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E2" w:rsidRPr="00F72FA1" w:rsidRDefault="002F2DE2" w:rsidP="002F2DE2">
      <w:pPr>
        <w:jc w:val="center"/>
        <w:rPr>
          <w:rFonts w:ascii="Times New Roman" w:hAnsi="Times New Roman" w:cs="Times New Roman"/>
          <w:sz w:val="28"/>
          <w:szCs w:val="28"/>
        </w:rPr>
      </w:pPr>
      <w:r w:rsidRPr="00F72FA1">
        <w:rPr>
          <w:rFonts w:ascii="Times New Roman" w:hAnsi="Times New Roman" w:cs="Times New Roman"/>
          <w:sz w:val="28"/>
          <w:szCs w:val="28"/>
        </w:rPr>
        <w:t>Товариство з обмеженою відповідальністю «НіжинТеплоМережі»</w:t>
      </w:r>
    </w:p>
    <w:p w:rsidR="002F2DE2" w:rsidRPr="00F72FA1" w:rsidRDefault="002F2DE2" w:rsidP="002F2DE2">
      <w:pPr>
        <w:jc w:val="right"/>
        <w:rPr>
          <w:rFonts w:ascii="Times New Roman" w:hAnsi="Times New Roman" w:cs="Times New Roman"/>
          <w:b/>
          <w:bCs/>
          <w:shd w:val="clear" w:color="auto" w:fill="FFFFFF"/>
        </w:rPr>
      </w:pPr>
    </w:p>
    <w:p w:rsidR="002F2DE2" w:rsidRPr="00F72FA1" w:rsidRDefault="002F2DE2" w:rsidP="002F2DE2">
      <w:pPr>
        <w:spacing w:after="0" w:line="0" w:lineRule="atLeast"/>
        <w:jc w:val="right"/>
        <w:rPr>
          <w:rFonts w:ascii="Times New Roman" w:hAnsi="Times New Roman" w:cs="Times New Roman"/>
        </w:rPr>
      </w:pPr>
      <w:r w:rsidRPr="00F72FA1">
        <w:rPr>
          <w:rFonts w:ascii="Times New Roman" w:hAnsi="Times New Roman" w:cs="Times New Roman"/>
          <w:b/>
          <w:bCs/>
          <w:color w:val="000000"/>
          <w:shd w:val="clear" w:color="auto" w:fill="FFFFFF"/>
        </w:rPr>
        <w:t>«ЗАТВЕРДЖЕНО»</w:t>
      </w:r>
    </w:p>
    <w:p w:rsidR="002F2DE2" w:rsidRPr="00F72FA1" w:rsidRDefault="002F2DE2" w:rsidP="002F2DE2">
      <w:pPr>
        <w:spacing w:after="0" w:line="0" w:lineRule="atLeast"/>
        <w:jc w:val="right"/>
        <w:rPr>
          <w:rFonts w:ascii="Times New Roman" w:hAnsi="Times New Roman" w:cs="Times New Roman"/>
        </w:rPr>
      </w:pPr>
      <w:r w:rsidRPr="00F72FA1">
        <w:rPr>
          <w:rFonts w:ascii="Times New Roman" w:hAnsi="Times New Roman" w:cs="Times New Roman"/>
          <w:bCs/>
          <w:color w:val="000000"/>
          <w:shd w:val="clear" w:color="auto" w:fill="FFFFFF"/>
        </w:rPr>
        <w:t>Рішенням уповноваженої особи</w:t>
      </w:r>
    </w:p>
    <w:p w:rsidR="002F2DE2" w:rsidRPr="00F72FA1" w:rsidRDefault="002F2DE2" w:rsidP="002F2DE2">
      <w:pPr>
        <w:spacing w:after="0" w:line="0" w:lineRule="atLeast"/>
        <w:jc w:val="center"/>
        <w:rPr>
          <w:rFonts w:ascii="Times New Roman" w:hAnsi="Times New Roman" w:cs="Times New Roman"/>
        </w:rPr>
      </w:pPr>
      <w:r w:rsidRPr="00F72FA1">
        <w:rPr>
          <w:rFonts w:ascii="Times New Roman" w:eastAsia="Times New Roman" w:hAnsi="Times New Roman" w:cs="Times New Roman"/>
          <w:bCs/>
          <w:color w:val="000000"/>
          <w:highlight w:val="white"/>
        </w:rPr>
        <w:t xml:space="preserve">                                             </w:t>
      </w:r>
      <w:r>
        <w:rPr>
          <w:rFonts w:ascii="Times New Roman" w:eastAsia="Times New Roman" w:hAnsi="Times New Roman" w:cs="Times New Roman"/>
          <w:bCs/>
          <w:color w:val="000000"/>
          <w:highlight w:val="white"/>
        </w:rPr>
        <w:t xml:space="preserve">                    </w:t>
      </w:r>
      <w:r w:rsidRPr="00F72FA1">
        <w:rPr>
          <w:rFonts w:ascii="Times New Roman" w:eastAsia="Times New Roman" w:hAnsi="Times New Roman" w:cs="Times New Roman"/>
          <w:bCs/>
          <w:color w:val="000000"/>
          <w:highlight w:val="white"/>
        </w:rPr>
        <w:t xml:space="preserve"> </w:t>
      </w:r>
      <w:r>
        <w:rPr>
          <w:rFonts w:ascii="Times New Roman" w:eastAsia="Times New Roman" w:hAnsi="Times New Roman" w:cs="Times New Roman"/>
          <w:bCs/>
          <w:color w:val="000000"/>
          <w:highlight w:val="white"/>
        </w:rPr>
        <w:t xml:space="preserve">                 в</w:t>
      </w:r>
      <w:r w:rsidRPr="00F72FA1">
        <w:rPr>
          <w:rFonts w:ascii="Times New Roman" w:eastAsia="Times New Roman" w:hAnsi="Times New Roman" w:cs="Times New Roman"/>
          <w:bCs/>
          <w:color w:val="000000"/>
          <w:highlight w:val="white"/>
        </w:rPr>
        <w:t>ід</w:t>
      </w:r>
      <w:r>
        <w:rPr>
          <w:rFonts w:ascii="Times New Roman" w:eastAsia="Times New Roman" w:hAnsi="Times New Roman" w:cs="Times New Roman"/>
          <w:bCs/>
          <w:color w:val="000000"/>
        </w:rPr>
        <w:t xml:space="preserve"> </w:t>
      </w:r>
      <w:r w:rsidR="00747B50">
        <w:rPr>
          <w:rFonts w:ascii="Times New Roman" w:eastAsia="Times New Roman" w:hAnsi="Times New Roman" w:cs="Times New Roman"/>
          <w:bCs/>
          <w:color w:val="000000"/>
        </w:rPr>
        <w:t>31.01.2024</w:t>
      </w:r>
    </w:p>
    <w:p w:rsidR="002F2DE2" w:rsidRPr="00F72FA1" w:rsidRDefault="002F2DE2" w:rsidP="002F2DE2">
      <w:pPr>
        <w:spacing w:after="0" w:line="0" w:lineRule="atLeast"/>
        <w:jc w:val="right"/>
        <w:rPr>
          <w:rFonts w:ascii="Times New Roman" w:hAnsi="Times New Roman" w:cs="Times New Roman"/>
        </w:rPr>
      </w:pPr>
      <w:r w:rsidRPr="00F72FA1">
        <w:rPr>
          <w:rFonts w:ascii="Times New Roman" w:eastAsia="Times New Roman" w:hAnsi="Times New Roman" w:cs="Times New Roman"/>
          <w:bCs/>
          <w:color w:val="000000"/>
          <w:sz w:val="20"/>
          <w:szCs w:val="20"/>
          <w:shd w:val="clear" w:color="auto" w:fill="FFFFFF"/>
        </w:rPr>
        <w:t>______________</w:t>
      </w:r>
      <w:r w:rsidRPr="00F72FA1">
        <w:rPr>
          <w:rFonts w:ascii="Times New Roman" w:eastAsia="Times New Roman" w:hAnsi="Times New Roman" w:cs="Times New Roman"/>
          <w:bCs/>
          <w:color w:val="000000"/>
          <w:shd w:val="clear" w:color="auto" w:fill="FFFFFF"/>
        </w:rPr>
        <w:t>/Н.М.Полякова/</w:t>
      </w:r>
    </w:p>
    <w:p w:rsidR="002F2DE2" w:rsidRPr="00F72FA1" w:rsidRDefault="002F2DE2" w:rsidP="002F2DE2">
      <w:pPr>
        <w:ind w:left="320"/>
        <w:jc w:val="center"/>
        <w:rPr>
          <w:rFonts w:ascii="Times New Roman" w:eastAsia="Times New Roman" w:hAnsi="Times New Roman" w:cs="Times New Roman"/>
          <w:b/>
          <w:bCs/>
          <w:shd w:val="clear" w:color="auto" w:fill="FFFFFF"/>
        </w:rPr>
      </w:pPr>
    </w:p>
    <w:p w:rsidR="002F2DE2" w:rsidRPr="00F72FA1" w:rsidRDefault="002F2DE2" w:rsidP="002F2DE2">
      <w:pPr>
        <w:ind w:left="320"/>
        <w:jc w:val="center"/>
        <w:rPr>
          <w:rFonts w:ascii="Times New Roman" w:eastAsia="Times New Roman" w:hAnsi="Times New Roman" w:cs="Times New Roman"/>
          <w:b/>
          <w:bCs/>
          <w:shd w:val="clear" w:color="auto" w:fill="FFFFFF"/>
        </w:rPr>
      </w:pPr>
    </w:p>
    <w:p w:rsidR="002F2DE2" w:rsidRPr="00F72FA1" w:rsidRDefault="002F2DE2" w:rsidP="002F2DE2">
      <w:pPr>
        <w:jc w:val="center"/>
        <w:rPr>
          <w:rFonts w:ascii="Times New Roman" w:eastAsia="Times New Roman" w:hAnsi="Times New Roman" w:cs="Times New Roman"/>
          <w:b/>
          <w:bCs/>
          <w:shd w:val="clear" w:color="auto" w:fill="FFFFFF"/>
        </w:rPr>
      </w:pPr>
    </w:p>
    <w:p w:rsidR="002F2DE2" w:rsidRPr="00F72FA1" w:rsidRDefault="002F2DE2" w:rsidP="002F2DE2">
      <w:pPr>
        <w:jc w:val="center"/>
        <w:rPr>
          <w:rFonts w:ascii="Times New Roman" w:hAnsi="Times New Roman" w:cs="Times New Roman"/>
        </w:rPr>
      </w:pPr>
      <w:r w:rsidRPr="00F72FA1">
        <w:rPr>
          <w:rFonts w:ascii="Times New Roman" w:hAnsi="Times New Roman" w:cs="Times New Roman"/>
          <w:b/>
          <w:highlight w:val="white"/>
        </w:rPr>
        <w:t>ТЕНДЕРНА ДОКУМЕНТАЦІЯ</w:t>
      </w:r>
    </w:p>
    <w:p w:rsidR="002F2DE2" w:rsidRPr="00F72FA1" w:rsidRDefault="002F2DE2" w:rsidP="002F2DE2">
      <w:pPr>
        <w:shd w:val="clear" w:color="auto" w:fill="FFFFFF"/>
        <w:jc w:val="center"/>
        <w:textAlignment w:val="baseline"/>
        <w:rPr>
          <w:rFonts w:ascii="Times New Roman" w:hAnsi="Times New Roman" w:cs="Times New Roman"/>
          <w:bCs/>
        </w:rPr>
      </w:pPr>
      <w:r w:rsidRPr="00F72FA1">
        <w:rPr>
          <w:rFonts w:ascii="Times New Roman" w:hAnsi="Times New Roman" w:cs="Times New Roman"/>
          <w:bCs/>
          <w:color w:val="000000"/>
          <w:sz w:val="28"/>
          <w:szCs w:val="28"/>
          <w:highlight w:val="white"/>
        </w:rPr>
        <w:t>Відкриті торги з особливостями</w:t>
      </w:r>
    </w:p>
    <w:p w:rsidR="002F2DE2" w:rsidRPr="00F72FA1" w:rsidRDefault="002F2DE2" w:rsidP="002F2DE2">
      <w:pPr>
        <w:shd w:val="clear" w:color="auto" w:fill="FFFFFF"/>
        <w:jc w:val="center"/>
        <w:textAlignment w:val="baseline"/>
        <w:rPr>
          <w:rFonts w:ascii="Times New Roman" w:hAnsi="Times New Roman" w:cs="Times New Roman"/>
          <w:b/>
          <w:color w:val="000000"/>
          <w:sz w:val="28"/>
          <w:szCs w:val="28"/>
          <w:shd w:val="clear" w:color="auto" w:fill="FFFFFF"/>
        </w:rPr>
      </w:pPr>
    </w:p>
    <w:p w:rsidR="002F2DE2" w:rsidRPr="00F72FA1" w:rsidRDefault="002F2DE2" w:rsidP="002F2DE2">
      <w:pPr>
        <w:shd w:val="clear" w:color="auto" w:fill="FFFFFF"/>
        <w:jc w:val="center"/>
        <w:textAlignment w:val="baseline"/>
        <w:rPr>
          <w:rFonts w:ascii="Times New Roman" w:hAnsi="Times New Roman" w:cs="Times New Roman"/>
          <w:b/>
          <w:color w:val="000000"/>
          <w:sz w:val="28"/>
          <w:szCs w:val="28"/>
          <w:shd w:val="clear" w:color="auto" w:fill="FFFFFF"/>
        </w:rPr>
      </w:pPr>
    </w:p>
    <w:p w:rsidR="002F2DE2" w:rsidRPr="00F72FA1" w:rsidRDefault="002F2DE2" w:rsidP="002F2DE2">
      <w:pPr>
        <w:jc w:val="center"/>
        <w:rPr>
          <w:rFonts w:ascii="Times New Roman" w:hAnsi="Times New Roman" w:cs="Times New Roman"/>
          <w:b/>
          <w:color w:val="000000"/>
          <w:sz w:val="28"/>
          <w:szCs w:val="28"/>
          <w:shd w:val="clear" w:color="auto" w:fill="FFFFFF"/>
        </w:rPr>
      </w:pPr>
    </w:p>
    <w:p w:rsidR="002F2DE2" w:rsidRPr="00F72FA1" w:rsidRDefault="002F2DE2" w:rsidP="002F2DE2">
      <w:pPr>
        <w:jc w:val="both"/>
        <w:rPr>
          <w:rFonts w:ascii="Times New Roman" w:hAnsi="Times New Roman" w:cs="Times New Roman"/>
          <w:sz w:val="28"/>
          <w:szCs w:val="28"/>
          <w:bdr w:val="none" w:sz="0" w:space="0" w:color="auto" w:frame="1"/>
        </w:rPr>
      </w:pPr>
      <w:r w:rsidRPr="00F72FA1">
        <w:rPr>
          <w:rFonts w:ascii="Times New Roman" w:eastAsia="Times New Roman" w:hAnsi="Times New Roman" w:cs="Times New Roman"/>
          <w:iCs/>
          <w:color w:val="000000"/>
          <w:sz w:val="28"/>
          <w:szCs w:val="28"/>
          <w:highlight w:val="white"/>
          <w:shd w:val="clear" w:color="auto" w:fill="FFFFFF"/>
        </w:rPr>
        <w:t xml:space="preserve">Код </w:t>
      </w:r>
      <w:r w:rsidRPr="00F72FA1">
        <w:rPr>
          <w:rStyle w:val="50"/>
          <w:rFonts w:ascii="Times New Roman" w:eastAsia="Times New Roman CYR" w:hAnsi="Times New Roman" w:cs="Times New Roman"/>
          <w:iCs/>
          <w:kern w:val="2"/>
          <w:sz w:val="28"/>
          <w:szCs w:val="28"/>
          <w:highlight w:val="white"/>
          <w:shd w:val="clear" w:color="auto" w:fill="FFFFFF"/>
        </w:rPr>
        <w:t xml:space="preserve">ДК 021:2015- </w:t>
      </w:r>
      <w:r w:rsidRPr="00F72FA1">
        <w:rPr>
          <w:rStyle w:val="50"/>
          <w:rFonts w:ascii="Times New Roman" w:eastAsia="Times New Roman" w:hAnsi="Times New Roman" w:cs="Times New Roman"/>
          <w:iCs/>
          <w:color w:val="000000"/>
          <w:kern w:val="2"/>
          <w:sz w:val="28"/>
          <w:szCs w:val="28"/>
          <w:highlight w:val="white"/>
        </w:rPr>
        <w:t>71630000-3</w:t>
      </w:r>
      <w:r w:rsidRPr="00F72FA1">
        <w:rPr>
          <w:rFonts w:ascii="Times New Roman" w:hAnsi="Times New Roman" w:cs="Times New Roman"/>
          <w:bdr w:val="none" w:sz="0" w:space="0" w:color="auto" w:frame="1"/>
        </w:rPr>
        <w:t xml:space="preserve"> </w:t>
      </w:r>
      <w:r>
        <w:rPr>
          <w:rFonts w:ascii="Times New Roman" w:hAnsi="Times New Roman" w:cs="Times New Roman"/>
          <w:sz w:val="28"/>
          <w:szCs w:val="28"/>
          <w:bdr w:val="none" w:sz="0" w:space="0" w:color="auto" w:frame="1"/>
        </w:rPr>
        <w:t>Послуги з технічного огляду</w:t>
      </w:r>
      <w:r w:rsidRPr="00F72FA1">
        <w:rPr>
          <w:rFonts w:ascii="Times New Roman" w:hAnsi="Times New Roman" w:cs="Times New Roman"/>
          <w:sz w:val="28"/>
          <w:szCs w:val="28"/>
          <w:bdr w:val="none" w:sz="0" w:space="0" w:color="auto" w:frame="1"/>
        </w:rPr>
        <w:t xml:space="preserve">  та випробувань</w:t>
      </w:r>
      <w:r w:rsidRPr="00F72FA1">
        <w:rPr>
          <w:rFonts w:ascii="Times New Roman" w:hAnsi="Times New Roman" w:cs="Times New Roman"/>
          <w:bCs/>
          <w:iCs/>
          <w:sz w:val="28"/>
          <w:szCs w:val="28"/>
        </w:rPr>
        <w:t xml:space="preserve"> ,</w:t>
      </w:r>
      <w:r w:rsidRPr="00F72FA1">
        <w:rPr>
          <w:rFonts w:ascii="Times New Roman" w:hAnsi="Times New Roman" w:cs="Times New Roman"/>
          <w:sz w:val="28"/>
          <w:szCs w:val="28"/>
        </w:rPr>
        <w:t xml:space="preserve"> а саме: послуг</w:t>
      </w:r>
      <w:r w:rsidR="00952B05">
        <w:rPr>
          <w:rFonts w:ascii="Times New Roman" w:hAnsi="Times New Roman" w:cs="Times New Roman"/>
          <w:sz w:val="28"/>
          <w:szCs w:val="28"/>
        </w:rPr>
        <w:t>а</w:t>
      </w:r>
      <w:r w:rsidRPr="00F72FA1">
        <w:rPr>
          <w:rFonts w:ascii="Times New Roman" w:hAnsi="Times New Roman" w:cs="Times New Roman"/>
          <w:sz w:val="28"/>
          <w:szCs w:val="28"/>
        </w:rPr>
        <w:t xml:space="preserve"> з повірки </w:t>
      </w:r>
      <w:r w:rsidRPr="00F72FA1">
        <w:rPr>
          <w:rFonts w:ascii="Times New Roman" w:hAnsi="Times New Roman" w:cs="Times New Roman"/>
          <w:bCs/>
          <w:sz w:val="28"/>
          <w:szCs w:val="28"/>
        </w:rPr>
        <w:t xml:space="preserve">законодавчо  регульованих  </w:t>
      </w:r>
      <w:r w:rsidRPr="00F72FA1">
        <w:rPr>
          <w:rFonts w:ascii="Times New Roman" w:hAnsi="Times New Roman" w:cs="Times New Roman"/>
          <w:sz w:val="28"/>
          <w:szCs w:val="28"/>
        </w:rPr>
        <w:t>засобів вимірювальної техніки</w:t>
      </w:r>
      <w:r w:rsidR="00952B05">
        <w:rPr>
          <w:rFonts w:ascii="Times New Roman" w:hAnsi="Times New Roman" w:cs="Times New Roman"/>
          <w:sz w:val="28"/>
          <w:szCs w:val="28"/>
        </w:rPr>
        <w:t xml:space="preserve"> на обладнанні замовника.</w:t>
      </w:r>
    </w:p>
    <w:p w:rsidR="002F2DE2" w:rsidRPr="00F72FA1" w:rsidRDefault="002F2DE2" w:rsidP="002F2DE2">
      <w:pPr>
        <w:shd w:val="clear" w:color="auto" w:fill="FFFFFF"/>
        <w:tabs>
          <w:tab w:val="left" w:pos="1440"/>
        </w:tabs>
        <w:snapToGrid w:val="0"/>
        <w:jc w:val="center"/>
        <w:textAlignment w:val="baseline"/>
        <w:rPr>
          <w:rFonts w:ascii="Times New Roman" w:eastAsia="Arial CYR" w:hAnsi="Times New Roman" w:cs="Times New Roman"/>
          <w:bCs/>
          <w:sz w:val="28"/>
          <w:szCs w:val="28"/>
          <w:highlight w:val="white"/>
        </w:rPr>
      </w:pPr>
    </w:p>
    <w:p w:rsidR="002F2DE2" w:rsidRPr="00F72FA1" w:rsidRDefault="002F2DE2" w:rsidP="002F2DE2">
      <w:pPr>
        <w:pStyle w:val="14"/>
        <w:widowControl w:val="0"/>
        <w:shd w:val="clear" w:color="auto" w:fill="FFFFFF"/>
        <w:tabs>
          <w:tab w:val="left" w:pos="1440"/>
        </w:tabs>
        <w:snapToGrid w:val="0"/>
        <w:spacing w:line="240" w:lineRule="auto"/>
        <w:ind w:left="510" w:hanging="510"/>
        <w:jc w:val="center"/>
        <w:textAlignment w:val="baseline"/>
        <w:rPr>
          <w:rFonts w:ascii="Times New Roman" w:eastAsia="Arial CYR" w:hAnsi="Times New Roman" w:cs="Times New Roman"/>
          <w:bCs/>
          <w:color w:val="00000A"/>
          <w:sz w:val="24"/>
          <w:szCs w:val="24"/>
          <w:highlight w:val="white"/>
          <w:lang w:val="uk-UA" w:eastAsia="en-US"/>
        </w:rPr>
      </w:pPr>
    </w:p>
    <w:p w:rsidR="002F2DE2" w:rsidRPr="00F72FA1" w:rsidRDefault="002F2DE2" w:rsidP="002F2DE2">
      <w:pPr>
        <w:pStyle w:val="14"/>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8"/>
          <w:szCs w:val="28"/>
          <w:highlight w:val="white"/>
          <w:lang w:val="uk-UA" w:eastAsia="en-US"/>
        </w:rPr>
      </w:pPr>
    </w:p>
    <w:p w:rsidR="002F2DE2" w:rsidRPr="00F72FA1" w:rsidRDefault="002F2DE2" w:rsidP="002F2DE2">
      <w:pPr>
        <w:pStyle w:val="14"/>
        <w:widowControl w:val="0"/>
        <w:shd w:val="clear" w:color="auto" w:fill="FFFFFF"/>
        <w:tabs>
          <w:tab w:val="left" w:pos="1440"/>
        </w:tabs>
        <w:snapToGrid w:val="0"/>
        <w:spacing w:line="240" w:lineRule="auto"/>
        <w:jc w:val="both"/>
        <w:textAlignment w:val="baseline"/>
        <w:rPr>
          <w:rFonts w:ascii="Times New Roman" w:eastAsia="Arial CYR" w:hAnsi="Times New Roman" w:cs="Times New Roman"/>
          <w:bCs/>
          <w:color w:val="00000A"/>
          <w:sz w:val="24"/>
          <w:szCs w:val="24"/>
          <w:highlight w:val="white"/>
          <w:lang w:val="uk-UA" w:eastAsia="en-US"/>
        </w:rPr>
      </w:pPr>
    </w:p>
    <w:p w:rsidR="002F2DE2" w:rsidRPr="00F72FA1" w:rsidRDefault="002F2DE2" w:rsidP="002F2DE2">
      <w:pPr>
        <w:pStyle w:val="aff5"/>
        <w:shd w:val="clear" w:color="auto" w:fill="FFFFFF"/>
        <w:tabs>
          <w:tab w:val="left" w:pos="1440"/>
        </w:tabs>
        <w:snapToGrid w:val="0"/>
        <w:spacing w:before="0" w:after="0"/>
        <w:jc w:val="center"/>
        <w:textAlignment w:val="baseline"/>
        <w:rPr>
          <w:rFonts w:eastAsia="Arial CYR"/>
          <w:b/>
          <w:bCs/>
          <w:iCs/>
          <w:sz w:val="28"/>
          <w:szCs w:val="28"/>
          <w:highlight w:val="white"/>
          <w:shd w:val="clear" w:color="auto" w:fill="FFFFFF"/>
          <w:lang w:val="uk-UA" w:eastAsia="en-US"/>
        </w:rPr>
      </w:pPr>
    </w:p>
    <w:p w:rsidR="002F2DE2" w:rsidRPr="00F72FA1" w:rsidRDefault="002F2DE2" w:rsidP="002F2DE2">
      <w:pPr>
        <w:rPr>
          <w:rFonts w:ascii="Times New Roman" w:eastAsia="Arial CYR" w:hAnsi="Times New Roman" w:cs="Times New Roman"/>
          <w:b/>
          <w:bCs/>
          <w:iCs/>
          <w:sz w:val="28"/>
          <w:szCs w:val="28"/>
          <w:highlight w:val="white"/>
          <w:shd w:val="clear" w:color="auto" w:fill="FFFFFF"/>
        </w:rPr>
      </w:pPr>
    </w:p>
    <w:p w:rsidR="002F2DE2" w:rsidRPr="00F72FA1" w:rsidRDefault="002F2DE2" w:rsidP="002F2DE2">
      <w:pPr>
        <w:jc w:val="center"/>
        <w:rPr>
          <w:rFonts w:ascii="Times New Roman" w:hAnsi="Times New Roman" w:cs="Times New Roman"/>
        </w:rPr>
      </w:pPr>
      <w:r w:rsidRPr="00F72FA1">
        <w:rPr>
          <w:rFonts w:ascii="Times New Roman" w:eastAsia="Times New Roman" w:hAnsi="Times New Roman" w:cs="Times New Roman"/>
          <w:bCs/>
          <w:color w:val="000000"/>
          <w:sz w:val="28"/>
          <w:szCs w:val="28"/>
          <w:highlight w:val="white"/>
        </w:rPr>
        <w:t xml:space="preserve">м.Ніжин– </w:t>
      </w:r>
      <w:r>
        <w:rPr>
          <w:rFonts w:ascii="Times New Roman" w:eastAsia="Times New Roman" w:hAnsi="Times New Roman" w:cs="Times New Roman"/>
          <w:bCs/>
          <w:color w:val="000000"/>
          <w:sz w:val="28"/>
          <w:szCs w:val="28"/>
        </w:rPr>
        <w:t>2024</w:t>
      </w:r>
    </w:p>
    <w:p w:rsidR="002F2DE2" w:rsidRPr="00F72FA1" w:rsidRDefault="002F2DE2" w:rsidP="002F2DE2">
      <w:pPr>
        <w:jc w:val="center"/>
        <w:rPr>
          <w:rFonts w:ascii="Times New Roman" w:eastAsia="Times New Roman" w:hAnsi="Times New Roman" w:cs="Times New Roman"/>
          <w:b/>
          <w:bCs/>
          <w:iCs/>
          <w:sz w:val="28"/>
          <w:szCs w:val="28"/>
          <w:highlight w:val="white"/>
          <w:shd w:val="clear" w:color="auto" w:fill="FFFFFF"/>
        </w:rPr>
      </w:pPr>
    </w:p>
    <w:p w:rsidR="002F2DE2" w:rsidRPr="00F72FA1" w:rsidRDefault="002F2DE2" w:rsidP="002F2DE2">
      <w:pPr>
        <w:jc w:val="center"/>
        <w:rPr>
          <w:rFonts w:ascii="Times New Roman" w:eastAsia="Times New Roman" w:hAnsi="Times New Roman" w:cs="Times New Roman"/>
          <w:b/>
          <w:bCs/>
          <w:i/>
          <w:iCs/>
          <w:color w:val="000000"/>
          <w:highlight w:val="white"/>
          <w:shd w:val="clear" w:color="auto" w:fill="FFFFFF"/>
        </w:rPr>
      </w:pPr>
    </w:p>
    <w:p w:rsidR="002F2DE2" w:rsidRDefault="002F2DE2" w:rsidP="002F2DE2">
      <w:pPr>
        <w:jc w:val="center"/>
        <w:rPr>
          <w:rFonts w:ascii="Times New Roman" w:eastAsia="Times New Roman" w:hAnsi="Times New Roman" w:cs="Times New Roman"/>
          <w:b/>
          <w:bCs/>
          <w:i/>
          <w:iCs/>
          <w:color w:val="000000"/>
          <w:highlight w:val="white"/>
          <w:shd w:val="clear" w:color="auto" w:fill="FFFFFF"/>
        </w:rPr>
      </w:pPr>
    </w:p>
    <w:p w:rsidR="002F2DE2" w:rsidRPr="00952B05" w:rsidRDefault="002F2DE2" w:rsidP="002F2DE2">
      <w:pPr>
        <w:jc w:val="center"/>
        <w:rPr>
          <w:rFonts w:ascii="Times New Roman" w:eastAsia="Times New Roman" w:hAnsi="Times New Roman" w:cs="Times New Roman"/>
          <w:bCs/>
          <w:iCs/>
          <w:color w:val="000000"/>
          <w:sz w:val="24"/>
          <w:szCs w:val="24"/>
          <w:highlight w:val="white"/>
          <w:shd w:val="clear" w:color="auto" w:fill="FFFFFF"/>
        </w:rPr>
      </w:pPr>
    </w:p>
    <w:p w:rsidR="00482396" w:rsidRDefault="005470CE" w:rsidP="005470CE">
      <w:pPr>
        <w:widowControl w:val="0"/>
        <w:spacing w:after="0" w:line="240" w:lineRule="auto"/>
        <w:jc w:val="center"/>
        <w:rPr>
          <w:rFonts w:ascii="Times New Roman" w:hAnsi="Times New Roman" w:cs="Times New Roman"/>
        </w:rPr>
      </w:pPr>
      <w:r w:rsidRPr="005470CE">
        <w:rPr>
          <w:rFonts w:ascii="Times New Roman" w:hAnsi="Times New Roman" w:cs="Times New Roman"/>
        </w:rPr>
        <w:br w:type="page"/>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941"/>
        <w:gridCol w:w="6891"/>
      </w:tblGrid>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lastRenderedPageBreak/>
              <w:t>№</w:t>
            </w:r>
          </w:p>
        </w:tc>
        <w:tc>
          <w:tcPr>
            <w:tcW w:w="9832" w:type="dxa"/>
            <w:gridSpan w:val="2"/>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a6"/>
              <w:spacing w:after="0"/>
              <w:ind w:left="0"/>
              <w:jc w:val="center"/>
              <w:rPr>
                <w:rFonts w:ascii="Times New Roman" w:hAnsi="Times New Roman" w:cs="Times New Roman"/>
                <w:color w:val="000000" w:themeColor="text1"/>
              </w:rPr>
            </w:pPr>
            <w:r w:rsidRPr="000C2D37">
              <w:rPr>
                <w:rFonts w:ascii="Times New Roman" w:hAnsi="Times New Roman" w:cs="Times New Roman"/>
                <w:b/>
                <w:color w:val="000000" w:themeColor="text1"/>
                <w:lang w:eastAsia="uk-UA"/>
              </w:rPr>
              <w:t>I. Загальні положення</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jc w:val="center"/>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jc w:val="center"/>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jc w:val="center"/>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3</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Терміни, які вживаються в тендерній документації</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snapToGrid w:val="0"/>
              <w:jc w:val="both"/>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Тендерну документацію розроблено та складено відповідно до вимог Закону України «Про публічні закупівлі» № 922-VІII від 25.12.2015 р. в редакції Закону України № 114-IX від 19.09.2019 р.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D5C98" w:rsidRPr="000C2D37" w:rsidRDefault="002D5C98" w:rsidP="002D5C98">
            <w:pPr>
              <w:pStyle w:val="14"/>
              <w:snapToGrid w:val="0"/>
              <w:jc w:val="both"/>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Терміни, які використовуються в цій документації, вживаються у значенні, наведеному в Законі та Особливостях.</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Інформація про замовника торгів</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p>
        </w:tc>
      </w:tr>
      <w:tr w:rsidR="002F2DE2"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повне найменування</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F2DE2">
            <w:pPr>
              <w:tabs>
                <w:tab w:val="left" w:pos="825"/>
              </w:tabs>
              <w:spacing w:before="120" w:after="120"/>
              <w:ind w:left="113" w:right="113"/>
              <w:rPr>
                <w:rFonts w:ascii="Times New Roman" w:eastAsia="MS Mincho" w:hAnsi="Times New Roman" w:cs="Times New Roman"/>
                <w:bCs/>
              </w:rPr>
            </w:pPr>
            <w:r w:rsidRPr="000C2D37">
              <w:rPr>
                <w:rFonts w:ascii="Times New Roman" w:hAnsi="Times New Roman" w:cs="Times New Roman"/>
              </w:rPr>
              <w:t xml:space="preserve">Товариство з обмеженою відповідальністю «НіжинТеплоМережі»  </w:t>
            </w:r>
            <w:r w:rsidRPr="000C2D37">
              <w:rPr>
                <w:rFonts w:ascii="Times New Roman" w:eastAsia="MS Mincho" w:hAnsi="Times New Roman" w:cs="Times New Roman"/>
                <w:bCs/>
              </w:rPr>
              <w:t xml:space="preserve">(далі - </w:t>
            </w:r>
            <w:r w:rsidRPr="000C2D37">
              <w:rPr>
                <w:rFonts w:ascii="Times New Roman" w:eastAsia="MS Mincho" w:hAnsi="Times New Roman" w:cs="Times New Roman"/>
              </w:rPr>
              <w:t>Замовник</w:t>
            </w:r>
            <w:r w:rsidRPr="000C2D37">
              <w:rPr>
                <w:rFonts w:ascii="Times New Roman" w:eastAsia="MS Mincho" w:hAnsi="Times New Roman" w:cs="Times New Roman"/>
                <w:bCs/>
              </w:rPr>
              <w:t>)</w:t>
            </w:r>
          </w:p>
          <w:p w:rsidR="002F2DE2" w:rsidRPr="000C2D37" w:rsidRDefault="002F2DE2" w:rsidP="002F2DE2">
            <w:pPr>
              <w:shd w:val="clear" w:color="auto" w:fill="FFFFFF"/>
              <w:rPr>
                <w:rFonts w:ascii="Times New Roman" w:hAnsi="Times New Roman" w:cs="Times New Roman"/>
                <w:b/>
              </w:rPr>
            </w:pPr>
            <w:r w:rsidRPr="000C2D37">
              <w:rPr>
                <w:rFonts w:ascii="Times New Roman" w:eastAsia="MS Mincho" w:hAnsi="Times New Roman" w:cs="Times New Roman"/>
                <w:bCs/>
              </w:rPr>
              <w:t>(Код за ЄДРПОУ: 32750668)</w:t>
            </w:r>
          </w:p>
        </w:tc>
      </w:tr>
      <w:tr w:rsidR="002F2DE2"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2.2</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місцезнаходження</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F2DE2">
            <w:pPr>
              <w:shd w:val="clear" w:color="auto" w:fill="FFFFFF"/>
              <w:jc w:val="both"/>
              <w:rPr>
                <w:rFonts w:ascii="Times New Roman" w:hAnsi="Times New Roman" w:cs="Times New Roman"/>
                <w:b/>
              </w:rPr>
            </w:pPr>
            <w:r w:rsidRPr="000C2D37">
              <w:rPr>
                <w:rFonts w:ascii="Times New Roman" w:hAnsi="Times New Roman" w:cs="Times New Roman"/>
                <w:bCs/>
              </w:rPr>
              <w:t>Україна, Чернігівська область, 16600, м.Ніжин, вул.Глібова,1.</w:t>
            </w:r>
          </w:p>
        </w:tc>
      </w:tr>
      <w:tr w:rsidR="002F2DE2"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2.3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посадова особа замовника, уповноважена здійснювати зв'язок з учасниками</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Полякова Наталія Миколаївна (з питань проведення торгів)</w:t>
            </w: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bCs/>
              </w:rPr>
            </w:pPr>
            <w:r w:rsidRPr="000C2D37">
              <w:rPr>
                <w:rFonts w:ascii="Times New Roman" w:hAnsi="Times New Roman" w:cs="Times New Roman"/>
              </w:rPr>
              <w:t>Посада</w:t>
            </w:r>
            <w:r w:rsidRPr="000C2D37">
              <w:rPr>
                <w:rFonts w:ascii="Times New Roman" w:hAnsi="Times New Roman" w:cs="Times New Roman"/>
                <w:bCs/>
              </w:rPr>
              <w:t xml:space="preserve">: Начальник ВТВ </w:t>
            </w: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Тел./факс:0463122295</w:t>
            </w:r>
          </w:p>
          <w:p w:rsidR="002F2DE2" w:rsidRPr="000C2D37" w:rsidRDefault="002F2DE2" w:rsidP="002F2DE2">
            <w:pPr>
              <w:pStyle w:val="afa"/>
              <w:spacing w:line="0" w:lineRule="atLeast"/>
              <w:ind w:left="113" w:right="113"/>
              <w:rPr>
                <w:rFonts w:ascii="Times New Roman" w:hAnsi="Times New Roman"/>
                <w:lang w:eastAsia="uk-UA"/>
              </w:rPr>
            </w:pPr>
            <w:r w:rsidRPr="000C2D37">
              <w:rPr>
                <w:rFonts w:ascii="Times New Roman" w:hAnsi="Times New Roman"/>
              </w:rPr>
              <w:t>Е-mail: polyakowantm@ukr.net</w:t>
            </w:r>
          </w:p>
          <w:p w:rsidR="002F2DE2" w:rsidRPr="000C2D37" w:rsidRDefault="002F2DE2" w:rsidP="002F2DE2">
            <w:pPr>
              <w:pStyle w:val="afa"/>
              <w:spacing w:line="0" w:lineRule="atLeast"/>
              <w:ind w:left="113" w:right="113"/>
              <w:rPr>
                <w:rFonts w:ascii="Times New Roman" w:eastAsia="MS Mincho" w:hAnsi="Times New Roman"/>
                <w:bCs/>
              </w:rPr>
            </w:pP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Школьний Володимир Петрович  (з технічних питань)</w:t>
            </w: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Посада: Технічний директор</w:t>
            </w:r>
          </w:p>
          <w:p w:rsidR="002F2DE2" w:rsidRPr="000C2D37" w:rsidRDefault="002F2DE2" w:rsidP="002F2DE2">
            <w:pPr>
              <w:autoSpaceDE w:val="0"/>
              <w:autoSpaceDN w:val="0"/>
              <w:adjustRightInd w:val="0"/>
              <w:spacing w:after="0" w:line="0" w:lineRule="atLeast"/>
              <w:ind w:left="57" w:right="57"/>
              <w:jc w:val="both"/>
              <w:rPr>
                <w:rFonts w:ascii="Times New Roman" w:hAnsi="Times New Roman" w:cs="Times New Roman"/>
              </w:rPr>
            </w:pPr>
            <w:r w:rsidRPr="000C2D37">
              <w:rPr>
                <w:rFonts w:ascii="Times New Roman" w:hAnsi="Times New Roman" w:cs="Times New Roman"/>
              </w:rPr>
              <w:t>Тел./факс: 0463122291</w:t>
            </w:r>
          </w:p>
          <w:p w:rsidR="002F2DE2" w:rsidRPr="000C2D37" w:rsidRDefault="002F2DE2" w:rsidP="002F2DE2">
            <w:pPr>
              <w:shd w:val="clear" w:color="auto" w:fill="FFFFFF"/>
              <w:spacing w:after="0" w:line="0" w:lineRule="atLeast"/>
              <w:rPr>
                <w:rFonts w:ascii="Times New Roman" w:hAnsi="Times New Roman" w:cs="Times New Roman"/>
                <w:bCs/>
              </w:rPr>
            </w:pPr>
            <w:r w:rsidRPr="000C2D37">
              <w:rPr>
                <w:rFonts w:ascii="Times New Roman" w:hAnsi="Times New Roman" w:cs="Times New Roman"/>
              </w:rPr>
              <w:t xml:space="preserve">Е-mail: </w:t>
            </w:r>
            <w:hyperlink r:id="rId9" w:history="1">
              <w:r w:rsidRPr="000C2D37">
                <w:rPr>
                  <w:rStyle w:val="a5"/>
                  <w:rFonts w:ascii="Times New Roman" w:hAnsi="Times New Roman" w:cs="Times New Roman"/>
                </w:rPr>
                <w:t>ntm-teplo@ukr.net</w:t>
              </w:r>
            </w:hyperlink>
          </w:p>
          <w:p w:rsidR="002F2DE2" w:rsidRPr="000C2D37" w:rsidRDefault="002F2DE2" w:rsidP="002F2DE2">
            <w:pPr>
              <w:jc w:val="both"/>
              <w:rPr>
                <w:rFonts w:ascii="Times New Roman" w:hAnsi="Times New Roman" w:cs="Times New Roman"/>
                <w:b/>
                <w:bCs/>
                <w:i/>
                <w:iCs/>
              </w:rPr>
            </w:pPr>
          </w:p>
        </w:tc>
      </w:tr>
      <w:tr w:rsidR="002F2DE2"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Процедура закупівлі</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F2DE2" w:rsidRPr="000C2D37" w:rsidRDefault="002F2DE2" w:rsidP="002F2DE2">
            <w:pPr>
              <w:jc w:val="both"/>
              <w:rPr>
                <w:rFonts w:ascii="Times New Roman" w:eastAsia="Times New Roman" w:hAnsi="Times New Roman" w:cs="Times New Roman"/>
                <w:color w:val="4A86E8"/>
              </w:rPr>
            </w:pPr>
            <w:r w:rsidRPr="000C2D37">
              <w:rPr>
                <w:rFonts w:ascii="Times New Roman" w:eastAsia="Times New Roman" w:hAnsi="Times New Roman" w:cs="Times New Roman"/>
                <w:color w:val="000000"/>
              </w:rPr>
              <w:t xml:space="preserve">відкриті торги </w:t>
            </w:r>
            <w:r w:rsidRPr="000C2D37">
              <w:rPr>
                <w:rFonts w:ascii="Times New Roman" w:eastAsia="Times New Roman" w:hAnsi="Times New Roman" w:cs="Times New Roman"/>
              </w:rPr>
              <w:t>з особливостями</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Інформація про предмет закупівлі</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p>
        </w:tc>
      </w:tr>
      <w:tr w:rsidR="002D5C98" w:rsidRPr="000C2D37" w:rsidTr="002F2DE2">
        <w:trPr>
          <w:trHeight w:val="645"/>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назва предмета закупівлі</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952B05" w:rsidP="00952B05">
            <w:pPr>
              <w:jc w:val="both"/>
              <w:rPr>
                <w:rStyle w:val="a8"/>
                <w:rFonts w:ascii="Times New Roman" w:hAnsi="Times New Roman" w:cs="Times New Roman"/>
                <w:b w:val="0"/>
                <w:i/>
              </w:rPr>
            </w:pPr>
            <w:r w:rsidRPr="00952B05">
              <w:rPr>
                <w:rFonts w:ascii="Times New Roman" w:eastAsia="Times New Roman" w:hAnsi="Times New Roman" w:cs="Times New Roman"/>
                <w:iCs/>
                <w:color w:val="000000"/>
                <w:sz w:val="24"/>
                <w:szCs w:val="24"/>
                <w:highlight w:val="white"/>
                <w:shd w:val="clear" w:color="auto" w:fill="FFFFFF"/>
              </w:rPr>
              <w:t xml:space="preserve">Код </w:t>
            </w:r>
            <w:r w:rsidRPr="00952B05">
              <w:rPr>
                <w:rStyle w:val="50"/>
                <w:rFonts w:ascii="Times New Roman" w:eastAsia="Times New Roman CYR" w:hAnsi="Times New Roman" w:cs="Times New Roman"/>
                <w:iCs/>
                <w:kern w:val="2"/>
                <w:sz w:val="24"/>
                <w:szCs w:val="24"/>
                <w:highlight w:val="white"/>
                <w:shd w:val="clear" w:color="auto" w:fill="FFFFFF"/>
              </w:rPr>
              <w:t xml:space="preserve">ДК 021:2015- </w:t>
            </w:r>
            <w:r w:rsidRPr="00952B05">
              <w:rPr>
                <w:rStyle w:val="50"/>
                <w:rFonts w:ascii="Times New Roman" w:eastAsia="Times New Roman" w:hAnsi="Times New Roman" w:cs="Times New Roman"/>
                <w:iCs/>
                <w:color w:val="000000"/>
                <w:kern w:val="2"/>
                <w:sz w:val="24"/>
                <w:szCs w:val="24"/>
                <w:highlight w:val="white"/>
              </w:rPr>
              <w:t>71630000-3</w:t>
            </w:r>
            <w:r w:rsidRPr="00952B05">
              <w:rPr>
                <w:rFonts w:ascii="Times New Roman" w:hAnsi="Times New Roman" w:cs="Times New Roman"/>
                <w:sz w:val="24"/>
                <w:szCs w:val="24"/>
                <w:bdr w:val="none" w:sz="0" w:space="0" w:color="auto" w:frame="1"/>
              </w:rPr>
              <w:t xml:space="preserve"> Послуги з технічного огляду  та випробувань</w:t>
            </w:r>
            <w:r w:rsidRPr="00952B05">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952B05">
              <w:rPr>
                <w:rFonts w:ascii="Times New Roman" w:hAnsi="Times New Roman" w:cs="Times New Roman"/>
                <w:sz w:val="24"/>
                <w:szCs w:val="24"/>
              </w:rPr>
              <w:t xml:space="preserve">а саме: послуга з повірки </w:t>
            </w:r>
            <w:r w:rsidRPr="00952B05">
              <w:rPr>
                <w:rFonts w:ascii="Times New Roman" w:hAnsi="Times New Roman" w:cs="Times New Roman"/>
                <w:bCs/>
                <w:sz w:val="24"/>
                <w:szCs w:val="24"/>
              </w:rPr>
              <w:t xml:space="preserve">законодавчо  регульованих  </w:t>
            </w:r>
            <w:r w:rsidRPr="00952B05">
              <w:rPr>
                <w:rFonts w:ascii="Times New Roman" w:hAnsi="Times New Roman" w:cs="Times New Roman"/>
                <w:sz w:val="24"/>
                <w:szCs w:val="24"/>
              </w:rPr>
              <w:t xml:space="preserve">засобів вимірювальної техніки </w:t>
            </w:r>
            <w:r w:rsidRPr="00952B05">
              <w:rPr>
                <w:rFonts w:ascii="Times New Roman" w:hAnsi="Times New Roman" w:cs="Times New Roman"/>
                <w:b/>
                <w:sz w:val="24"/>
                <w:szCs w:val="24"/>
              </w:rPr>
              <w:t>на обладнанні замовника.</w:t>
            </w:r>
          </w:p>
        </w:tc>
      </w:tr>
      <w:tr w:rsidR="002D5C98"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4.2</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опис окремої частини (частин) предмета закупівлі (лота), щодо якої можуть бути подані тендерні пропозиції</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2D5C98" w:rsidRPr="000C2D37" w:rsidRDefault="002D5C98" w:rsidP="002D5C98">
            <w:pPr>
              <w:spacing w:before="150" w:after="150" w:line="240" w:lineRule="auto"/>
              <w:jc w:val="both"/>
              <w:rPr>
                <w:rFonts w:ascii="Times New Roman" w:eastAsia="Times New Roman" w:hAnsi="Times New Roman" w:cs="Times New Roman"/>
              </w:rPr>
            </w:pPr>
            <w:r w:rsidRPr="000C2D37">
              <w:rPr>
                <w:rFonts w:ascii="Times New Roman" w:eastAsia="Times New Roman" w:hAnsi="Times New Roman" w:cs="Times New Roman"/>
              </w:rPr>
              <w:t>Не передбачено поділ закупівлі на лоти. Закупівля здійснюється в цілому</w:t>
            </w:r>
          </w:p>
        </w:tc>
      </w:tr>
      <w:tr w:rsidR="00747B50"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747B50" w:rsidRPr="000C2D37" w:rsidRDefault="00747B50" w:rsidP="00747B50">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747B50" w:rsidRPr="000C2D37" w:rsidRDefault="00747B50" w:rsidP="00747B50">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місце, адреса,</w:t>
            </w:r>
          </w:p>
          <w:p w:rsidR="00747B50" w:rsidRPr="000C2D37" w:rsidRDefault="00747B50" w:rsidP="00747B50">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кількість, обсяг поставки товарів (надання послуг, виконання робіт)</w:t>
            </w:r>
          </w:p>
        </w:tc>
        <w:tc>
          <w:tcPr>
            <w:tcW w:w="6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50" w:rsidRPr="000C2D37" w:rsidRDefault="00747B50" w:rsidP="00747B50">
            <w:pPr>
              <w:spacing w:after="0"/>
              <w:jc w:val="both"/>
              <w:rPr>
                <w:rFonts w:ascii="Times New Roman" w:hAnsi="Times New Roman" w:cs="Times New Roman"/>
                <w:color w:val="000000"/>
              </w:rPr>
            </w:pPr>
            <w:r w:rsidRPr="000C2D37">
              <w:rPr>
                <w:rFonts w:ascii="Times New Roman" w:hAnsi="Times New Roman" w:cs="Times New Roman"/>
                <w:color w:val="000000"/>
              </w:rPr>
              <w:t xml:space="preserve">Місце </w:t>
            </w:r>
            <w:r w:rsidRPr="000C2D37">
              <w:rPr>
                <w:rFonts w:ascii="Times New Roman" w:hAnsi="Times New Roman" w:cs="Times New Roman"/>
              </w:rPr>
              <w:t>надання послуг</w:t>
            </w:r>
            <w:r w:rsidRPr="000C2D37">
              <w:rPr>
                <w:rFonts w:ascii="Times New Roman" w:hAnsi="Times New Roman" w:cs="Times New Roman"/>
                <w:color w:val="000000"/>
              </w:rPr>
              <w:t xml:space="preserve">: </w:t>
            </w:r>
          </w:p>
          <w:p w:rsidR="00747B50" w:rsidRPr="000C2D37" w:rsidRDefault="00747B50" w:rsidP="00747B50">
            <w:pPr>
              <w:spacing w:after="0"/>
              <w:jc w:val="both"/>
              <w:rPr>
                <w:rFonts w:ascii="Times New Roman" w:hAnsi="Times New Roman" w:cs="Times New Roman"/>
              </w:rPr>
            </w:pPr>
            <w:r w:rsidRPr="000C2D37">
              <w:rPr>
                <w:rStyle w:val="50"/>
                <w:rFonts w:ascii="Times New Roman" w:eastAsia="Times New Roman" w:hAnsi="Times New Roman" w:cs="Times New Roman"/>
                <w:color w:val="000000"/>
                <w:highlight w:val="white"/>
              </w:rPr>
              <w:t>Замовник та Виконавець, керуючись вимогами нормативно-правових документів з метрології. Послуги з повірки</w:t>
            </w:r>
            <w:r>
              <w:rPr>
                <w:rStyle w:val="50"/>
                <w:rFonts w:ascii="Times New Roman" w:eastAsia="Times New Roman" w:hAnsi="Times New Roman" w:cs="Times New Roman"/>
                <w:color w:val="000000"/>
                <w:highlight w:val="white"/>
              </w:rPr>
              <w:t xml:space="preserve"> лічильників теплової енергії </w:t>
            </w:r>
            <w:r w:rsidRPr="000C2D37">
              <w:rPr>
                <w:rStyle w:val="50"/>
                <w:rFonts w:ascii="Times New Roman" w:eastAsia="Times New Roman" w:hAnsi="Times New Roman" w:cs="Times New Roman"/>
                <w:color w:val="000000"/>
                <w:highlight w:val="white"/>
              </w:rPr>
              <w:t>повинні надаватись на території Замовника.</w:t>
            </w:r>
          </w:p>
          <w:p w:rsidR="00747B50" w:rsidRPr="000C2D37" w:rsidRDefault="00747B50" w:rsidP="00747B50">
            <w:pPr>
              <w:spacing w:after="0"/>
              <w:jc w:val="both"/>
              <w:rPr>
                <w:rFonts w:ascii="Times New Roman" w:hAnsi="Times New Roman" w:cs="Times New Roman"/>
                <w:b/>
                <w:i/>
                <w:color w:val="000000"/>
              </w:rPr>
            </w:pPr>
            <w:r w:rsidRPr="000C2D37">
              <w:rPr>
                <w:rStyle w:val="50"/>
                <w:rFonts w:ascii="Times New Roman" w:eastAsia="Times New Roman" w:hAnsi="Times New Roman" w:cs="Times New Roman"/>
                <w:color w:val="000000"/>
                <w:highlight w:val="white"/>
              </w:rPr>
              <w:t xml:space="preserve">Місце надання послуг  визначають за попередньою домовленістю </w:t>
            </w:r>
          </w:p>
          <w:p w:rsidR="00747B50" w:rsidRPr="000C2D37" w:rsidRDefault="00747B50" w:rsidP="00747B50">
            <w:pPr>
              <w:spacing w:after="0"/>
              <w:jc w:val="both"/>
              <w:rPr>
                <w:rFonts w:ascii="Times New Roman" w:hAnsi="Times New Roman" w:cs="Times New Roman"/>
                <w:i/>
              </w:rPr>
            </w:pPr>
            <w:r w:rsidRPr="000C2D37">
              <w:rPr>
                <w:rFonts w:ascii="Times New Roman" w:hAnsi="Times New Roman" w:cs="Times New Roman"/>
                <w:color w:val="000000"/>
              </w:rPr>
              <w:t xml:space="preserve">Кількість та обсяг надання послуг: </w:t>
            </w:r>
            <w:r w:rsidRPr="008C2FDA">
              <w:rPr>
                <w:rFonts w:ascii="Times New Roman" w:eastAsia="SimSun" w:hAnsi="Times New Roman" w:cs="Times New Roman"/>
                <w:i/>
                <w:color w:val="000000"/>
              </w:rPr>
              <w:t>Додаток 4</w:t>
            </w:r>
            <w:r w:rsidRPr="000C2D37">
              <w:rPr>
                <w:rFonts w:ascii="Times New Roman" w:eastAsia="SimSun" w:hAnsi="Times New Roman" w:cs="Times New Roman"/>
                <w:i/>
                <w:color w:val="000000"/>
              </w:rPr>
              <w:t xml:space="preserve"> до Тендерної документації</w:t>
            </w:r>
          </w:p>
        </w:tc>
      </w:tr>
      <w:tr w:rsidR="00747B50" w:rsidRPr="000C2D37" w:rsidTr="002F2DE2">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747B50" w:rsidRPr="000C2D37" w:rsidRDefault="00747B50" w:rsidP="00747B50">
            <w:pPr>
              <w:pStyle w:val="14"/>
              <w:rPr>
                <w:rFonts w:ascii="Times New Roman" w:hAnsi="Times New Roman" w:cs="Times New Roman"/>
                <w:color w:val="000000" w:themeColor="text1"/>
                <w:lang w:val="uk-UA"/>
              </w:rPr>
            </w:pPr>
            <w:r w:rsidRPr="000C2D37">
              <w:rPr>
                <w:rFonts w:ascii="Times New Roman" w:hAnsi="Times New Roman" w:cs="Times New Roman"/>
                <w:color w:val="000000" w:themeColor="text1"/>
                <w:lang w:val="uk-UA"/>
              </w:rPr>
              <w:t>4.4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747B50" w:rsidRPr="000C2D37" w:rsidRDefault="00747B50" w:rsidP="00747B50">
            <w:pPr>
              <w:pStyle w:val="14"/>
              <w:rPr>
                <w:rFonts w:ascii="Times New Roman" w:hAnsi="Times New Roman" w:cs="Times New Roman"/>
                <w:b/>
                <w:bCs/>
                <w:color w:val="000000" w:themeColor="text1"/>
                <w:lang w:val="uk-UA"/>
              </w:rPr>
            </w:pPr>
            <w:r w:rsidRPr="000C2D37">
              <w:rPr>
                <w:rFonts w:ascii="Times New Roman" w:hAnsi="Times New Roman" w:cs="Times New Roman"/>
                <w:b/>
                <w:bCs/>
                <w:color w:val="000000" w:themeColor="text1"/>
                <w:lang w:val="uk-UA"/>
              </w:rPr>
              <w:t>строк поставки товарів (надання послуг, виконання робіт)</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rsidR="00747B50" w:rsidRPr="008C2FDA" w:rsidRDefault="00747B50" w:rsidP="00747B50">
            <w:pPr>
              <w:pStyle w:val="14"/>
              <w:rPr>
                <w:rFonts w:ascii="Times New Roman" w:hAnsi="Times New Roman" w:cs="Times New Roman"/>
                <w:bCs/>
                <w:i/>
                <w:lang w:val="uk-UA"/>
              </w:rPr>
            </w:pPr>
            <w:r w:rsidRPr="000C2D37">
              <w:rPr>
                <w:rFonts w:ascii="Times New Roman" w:hAnsi="Times New Roman" w:cs="Times New Roman"/>
                <w:bCs/>
                <w:i/>
                <w:lang w:val="uk-UA"/>
              </w:rPr>
              <w:t>п</w:t>
            </w:r>
            <w:r w:rsidRPr="000C2D37">
              <w:rPr>
                <w:rFonts w:ascii="Times New Roman" w:hAnsi="Times New Roman" w:cs="Times New Roman"/>
                <w:bCs/>
                <w:i/>
              </w:rPr>
              <w:t xml:space="preserve">о </w:t>
            </w:r>
            <w:r w:rsidRPr="000C2D37">
              <w:rPr>
                <w:rFonts w:ascii="Times New Roman" w:hAnsi="Times New Roman" w:cs="Times New Roman"/>
                <w:bCs/>
                <w:i/>
                <w:lang w:val="uk-UA"/>
              </w:rPr>
              <w:t>31</w:t>
            </w:r>
            <w:r w:rsidRPr="000C2D37">
              <w:rPr>
                <w:rFonts w:ascii="Times New Roman" w:hAnsi="Times New Roman" w:cs="Times New Roman"/>
                <w:bCs/>
                <w:i/>
              </w:rPr>
              <w:t>.1</w:t>
            </w:r>
            <w:r w:rsidRPr="000C2D37">
              <w:rPr>
                <w:rFonts w:ascii="Times New Roman" w:hAnsi="Times New Roman" w:cs="Times New Roman"/>
                <w:bCs/>
                <w:i/>
                <w:lang w:val="uk-UA"/>
              </w:rPr>
              <w:t>2</w:t>
            </w:r>
            <w:r w:rsidRPr="000C2D37">
              <w:rPr>
                <w:rFonts w:ascii="Times New Roman" w:hAnsi="Times New Roman" w:cs="Times New Roman"/>
                <w:bCs/>
                <w:i/>
              </w:rPr>
              <w:t>.202</w:t>
            </w:r>
            <w:r w:rsidRPr="000C2D37">
              <w:rPr>
                <w:rFonts w:ascii="Times New Roman" w:hAnsi="Times New Roman" w:cs="Times New Roman"/>
                <w:bCs/>
                <w:i/>
                <w:lang w:val="uk-UA"/>
              </w:rPr>
              <w:t>4</w:t>
            </w:r>
            <w:r w:rsidRPr="000C2D37">
              <w:rPr>
                <w:rFonts w:ascii="Times New Roman" w:hAnsi="Times New Roman" w:cs="Times New Roman"/>
                <w:bCs/>
                <w:i/>
              </w:rPr>
              <w:t xml:space="preserve"> року</w:t>
            </w:r>
            <w:r w:rsidRPr="008C2FDA">
              <w:rPr>
                <w:rFonts w:ascii="Times New Roman" w:hAnsi="Times New Roman" w:cs="Times New Roman"/>
                <w:bCs/>
                <w:i/>
                <w:lang w:val="uk-UA"/>
              </w:rPr>
              <w:t xml:space="preserve">. Присутність ПРАЦІВНИКІВ УЧАСНИКА -повірника два   рази на тиждень з 8-17 перерва з 13-14). </w:t>
            </w:r>
          </w:p>
          <w:p w:rsidR="00747B50" w:rsidRPr="00952B05" w:rsidRDefault="00747B50" w:rsidP="00747B50">
            <w:pPr>
              <w:pStyle w:val="14"/>
              <w:rPr>
                <w:rFonts w:ascii="Times New Roman" w:hAnsi="Times New Roman" w:cs="Times New Roman"/>
                <w:color w:val="000000" w:themeColor="text1"/>
                <w:lang w:val="uk-UA"/>
              </w:rPr>
            </w:pPr>
            <w:r w:rsidRPr="008C2FDA">
              <w:rPr>
                <w:rFonts w:ascii="Times New Roman" w:hAnsi="Times New Roman" w:cs="Times New Roman"/>
                <w:bCs/>
                <w:i/>
                <w:lang w:val="uk-UA"/>
              </w:rPr>
              <w:t xml:space="preserve">З </w:t>
            </w:r>
            <w:r>
              <w:rPr>
                <w:rFonts w:ascii="Times New Roman" w:hAnsi="Times New Roman" w:cs="Times New Roman"/>
                <w:bCs/>
                <w:i/>
                <w:lang w:val="uk-UA"/>
              </w:rPr>
              <w:t xml:space="preserve">01.09.2024-30.09.2024 </w:t>
            </w:r>
            <w:r w:rsidRPr="008C2FDA">
              <w:rPr>
                <w:rFonts w:ascii="Times New Roman" w:hAnsi="Times New Roman" w:cs="Times New Roman"/>
                <w:bCs/>
                <w:i/>
                <w:lang w:val="uk-UA"/>
              </w:rPr>
              <w:t xml:space="preserve"> присутність ПРАЦІВНИКІВ УЧАСНИКА -</w:t>
            </w:r>
            <w:r w:rsidRPr="008C2FDA">
              <w:rPr>
                <w:rFonts w:ascii="Times New Roman" w:hAnsi="Times New Roman" w:cs="Times New Roman"/>
                <w:bCs/>
                <w:i/>
                <w:lang w:val="uk-UA"/>
              </w:rPr>
              <w:lastRenderedPageBreak/>
              <w:t>повірника три рази на тиждень.</w:t>
            </w:r>
          </w:p>
        </w:tc>
      </w:tr>
      <w:tr w:rsidR="00747B50" w:rsidRPr="000E6F46" w:rsidTr="000E6F46">
        <w:trPr>
          <w:trHeight w:val="841"/>
        </w:trPr>
        <w:tc>
          <w:tcPr>
            <w:tcW w:w="589" w:type="dxa"/>
          </w:tcPr>
          <w:p w:rsidR="00747B50" w:rsidRPr="007E3971" w:rsidRDefault="00747B50" w:rsidP="00747B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941" w:type="dxa"/>
          </w:tcPr>
          <w:p w:rsidR="00747B50" w:rsidRPr="0067433C" w:rsidRDefault="00747B50" w:rsidP="00747B50">
            <w:pPr>
              <w:jc w:val="both"/>
              <w:rPr>
                <w:rFonts w:ascii="Times New Roman" w:hAnsi="Times New Roman" w:cs="Times New Roman"/>
                <w:b/>
                <w:bCs/>
                <w:color w:val="000000" w:themeColor="text1"/>
                <w:sz w:val="24"/>
                <w:szCs w:val="24"/>
              </w:rPr>
            </w:pPr>
            <w:r w:rsidRPr="0067433C">
              <w:rPr>
                <w:rFonts w:ascii="Times New Roman" w:hAnsi="Times New Roman" w:cs="Times New Roman"/>
                <w:color w:val="000000" w:themeColor="text1"/>
                <w:sz w:val="24"/>
                <w:szCs w:val="24"/>
              </w:rPr>
              <w:t>умови оплати</w:t>
            </w:r>
          </w:p>
        </w:tc>
        <w:tc>
          <w:tcPr>
            <w:tcW w:w="6891" w:type="dxa"/>
            <w:vAlign w:val="center"/>
          </w:tcPr>
          <w:p w:rsidR="00747B50" w:rsidRDefault="00747B50" w:rsidP="00747B50">
            <w:pPr>
              <w:pStyle w:val="a6"/>
              <w:tabs>
                <w:tab w:val="left" w:pos="567"/>
              </w:tabs>
              <w:spacing w:after="0" w:line="276" w:lineRule="auto"/>
              <w:ind w:left="0"/>
              <w:contextualSpacing w:val="0"/>
              <w:jc w:val="both"/>
              <w:rPr>
                <w:rFonts w:ascii="Times New Roman" w:hAnsi="Times New Roman" w:cs="Times New Roman"/>
              </w:rPr>
            </w:pPr>
            <w:r w:rsidRPr="000E6F46">
              <w:rPr>
                <w:rFonts w:ascii="Times New Roman" w:hAnsi="Times New Roman" w:cs="Times New Roman"/>
              </w:rPr>
              <w:t xml:space="preserve">Оплата вартості Послуг Замовником здійснюється шляхом безготівкового перерахування грошових коштів на розрахунковий рахунок Виконавця  не пізніше </w:t>
            </w:r>
            <w:r>
              <w:rPr>
                <w:rFonts w:ascii="Times New Roman" w:hAnsi="Times New Roman" w:cs="Times New Roman"/>
              </w:rPr>
              <w:t xml:space="preserve"> 30</w:t>
            </w:r>
            <w:r w:rsidRPr="000E6F46">
              <w:rPr>
                <w:rFonts w:ascii="Times New Roman" w:hAnsi="Times New Roman" w:cs="Times New Roman"/>
              </w:rPr>
              <w:t xml:space="preserve"> (</w:t>
            </w:r>
            <w:r>
              <w:rPr>
                <w:rFonts w:ascii="Times New Roman" w:hAnsi="Times New Roman" w:cs="Times New Roman"/>
              </w:rPr>
              <w:t xml:space="preserve">тридцяти </w:t>
            </w:r>
            <w:r w:rsidRPr="000E6F46">
              <w:rPr>
                <w:rFonts w:ascii="Times New Roman" w:hAnsi="Times New Roman" w:cs="Times New Roman"/>
              </w:rPr>
              <w:t>) банківських  днів, з дня підписання Сторонами актів прийому-передачі наданих послуг.</w:t>
            </w:r>
            <w:r>
              <w:rPr>
                <w:rFonts w:ascii="Times New Roman" w:hAnsi="Times New Roman" w:cs="Times New Roman"/>
              </w:rPr>
              <w:t xml:space="preserve"> </w:t>
            </w:r>
          </w:p>
          <w:p w:rsidR="00747B50" w:rsidRPr="005737E4" w:rsidRDefault="00747B50" w:rsidP="00747B50">
            <w:pPr>
              <w:ind w:left="-23" w:hanging="23"/>
              <w:jc w:val="both"/>
              <w:rPr>
                <w:rFonts w:ascii="Times New Roman" w:hAnsi="Times New Roman" w:cs="Times New Roman"/>
                <w:color w:val="000000" w:themeColor="text1"/>
              </w:rPr>
            </w:pPr>
          </w:p>
        </w:tc>
      </w:tr>
      <w:tr w:rsidR="000E6F46" w:rsidRPr="000C2D37" w:rsidTr="000E6F46">
        <w:trPr>
          <w:trHeight w:val="841"/>
        </w:trPr>
        <w:tc>
          <w:tcPr>
            <w:tcW w:w="589" w:type="dxa"/>
          </w:tcPr>
          <w:p w:rsidR="000E6F46" w:rsidRPr="007E3971" w:rsidRDefault="000E6F46" w:rsidP="000E6F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941" w:type="dxa"/>
          </w:tcPr>
          <w:p w:rsidR="000E6F46" w:rsidRPr="0067433C" w:rsidRDefault="000E6F46" w:rsidP="000E6F46">
            <w:pPr>
              <w:jc w:val="both"/>
              <w:rPr>
                <w:rFonts w:ascii="Times New Roman" w:hAnsi="Times New Roman" w:cs="Times New Roman"/>
                <w:b/>
                <w:bCs/>
                <w:color w:val="000000" w:themeColor="text1"/>
                <w:sz w:val="24"/>
                <w:szCs w:val="24"/>
              </w:rPr>
            </w:pPr>
            <w:r w:rsidRPr="0067433C">
              <w:rPr>
                <w:rFonts w:ascii="Times New Roman" w:hAnsi="Times New Roman" w:cs="Times New Roman"/>
                <w:color w:val="000000" w:themeColor="text1"/>
                <w:sz w:val="24"/>
                <w:szCs w:val="24"/>
              </w:rPr>
              <w:t>очікувана вартість предмета закупівлі</w:t>
            </w:r>
          </w:p>
        </w:tc>
        <w:tc>
          <w:tcPr>
            <w:tcW w:w="6891" w:type="dxa"/>
            <w:vAlign w:val="center"/>
          </w:tcPr>
          <w:p w:rsidR="000E6F46" w:rsidRPr="000E6F46" w:rsidRDefault="000E6F46" w:rsidP="000E6F46">
            <w:pPr>
              <w:widowControl w:val="0"/>
              <w:spacing w:after="0"/>
              <w:contextualSpacing/>
              <w:jc w:val="both"/>
              <w:rPr>
                <w:rFonts w:ascii="Times New Roman" w:hAnsi="Times New Roman" w:cs="Times New Roman"/>
                <w:b/>
                <w:color w:val="000000" w:themeColor="text1"/>
                <w:sz w:val="24"/>
                <w:szCs w:val="24"/>
              </w:rPr>
            </w:pPr>
            <w:r w:rsidRPr="005129CF">
              <w:rPr>
                <w:rFonts w:ascii="Times New Roman" w:hAnsi="Times New Roman" w:cs="Times New Roman"/>
                <w:b/>
                <w:color w:val="000000" w:themeColor="text1"/>
                <w:sz w:val="28"/>
                <w:szCs w:val="28"/>
              </w:rPr>
              <w:t xml:space="preserve"> </w:t>
            </w:r>
            <w:r w:rsidR="00643630">
              <w:rPr>
                <w:rFonts w:ascii="Times New Roman" w:hAnsi="Times New Roman" w:cs="Times New Roman"/>
                <w:b/>
                <w:color w:val="000000" w:themeColor="text1"/>
                <w:sz w:val="28"/>
                <w:szCs w:val="28"/>
              </w:rPr>
              <w:t>162840,00</w:t>
            </w:r>
            <w:r>
              <w:rPr>
                <w:rFonts w:ascii="Times New Roman" w:hAnsi="Times New Roman" w:cs="Times New Roman"/>
                <w:b/>
                <w:color w:val="000000" w:themeColor="text1"/>
                <w:sz w:val="24"/>
                <w:szCs w:val="24"/>
              </w:rPr>
              <w:t xml:space="preserve"> </w:t>
            </w:r>
            <w:r w:rsidRPr="000E6F46">
              <w:rPr>
                <w:rFonts w:ascii="Times New Roman" w:hAnsi="Times New Roman" w:cs="Times New Roman"/>
                <w:b/>
                <w:color w:val="000000" w:themeColor="text1"/>
                <w:sz w:val="24"/>
                <w:szCs w:val="24"/>
              </w:rPr>
              <w:t>грн в тому числі ПДВ</w:t>
            </w:r>
          </w:p>
          <w:p w:rsidR="000E6F46" w:rsidRPr="000E6F46" w:rsidRDefault="000E6F46" w:rsidP="000E6F46">
            <w:pPr>
              <w:widowControl w:val="0"/>
              <w:tabs>
                <w:tab w:val="left" w:pos="5800"/>
              </w:tabs>
              <w:spacing w:after="0"/>
              <w:ind w:firstLine="176"/>
              <w:contextualSpacing/>
              <w:jc w:val="both"/>
              <w:rPr>
                <w:rFonts w:ascii="Times New Roman" w:hAnsi="Times New Roman" w:cs="Times New Roman"/>
                <w:b/>
                <w:i/>
                <w:color w:val="FF0000"/>
                <w:sz w:val="24"/>
                <w:szCs w:val="24"/>
              </w:rPr>
            </w:pPr>
          </w:p>
          <w:p w:rsidR="000E6F46" w:rsidRPr="00747B50" w:rsidRDefault="000E6F46" w:rsidP="000E6F46">
            <w:pPr>
              <w:spacing w:after="0"/>
              <w:ind w:left="-23" w:hanging="23"/>
              <w:jc w:val="both"/>
              <w:rPr>
                <w:rFonts w:ascii="Times New Roman" w:hAnsi="Times New Roman" w:cs="Times New Roman"/>
                <w:color w:val="000000" w:themeColor="text1"/>
                <w:sz w:val="20"/>
                <w:szCs w:val="20"/>
              </w:rPr>
            </w:pPr>
            <w:r w:rsidRPr="00747B50">
              <w:rPr>
                <w:rFonts w:ascii="Times New Roman" w:hAnsi="Times New Roman" w:cs="Times New Roman"/>
                <w:color w:val="000000" w:themeColor="text1"/>
                <w:sz w:val="20"/>
                <w:szCs w:val="2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p w:rsidR="000E6F46" w:rsidRPr="005129CF" w:rsidRDefault="000E6F46" w:rsidP="000E6F46">
            <w:pPr>
              <w:ind w:left="-23" w:hanging="23"/>
              <w:jc w:val="both"/>
              <w:rPr>
                <w:rFonts w:ascii="Times New Roman" w:hAnsi="Times New Roman" w:cs="Times New Roman"/>
                <w:color w:val="000000" w:themeColor="text1"/>
                <w:sz w:val="28"/>
                <w:szCs w:val="28"/>
              </w:rPr>
            </w:pPr>
          </w:p>
        </w:tc>
      </w:tr>
      <w:tr w:rsidR="000E6F46" w:rsidRPr="000C2D37" w:rsidTr="002F2DE2">
        <w:trPr>
          <w:trHeight w:val="841"/>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5</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Недискримінація учасників</w:t>
            </w:r>
            <w:r w:rsidRPr="000C2D37">
              <w:rPr>
                <w:rFonts w:ascii="Times New Roman" w:eastAsia="Times New Roman" w:hAnsi="Times New Roman" w:cs="Times New Roman"/>
                <w:color w:val="000000" w:themeColor="text1"/>
              </w:rPr>
              <w:t xml:space="preserve"> </w:t>
            </w:r>
          </w:p>
        </w:tc>
        <w:tc>
          <w:tcPr>
            <w:tcW w:w="6891" w:type="dxa"/>
          </w:tcPr>
          <w:p w:rsidR="000E6F46" w:rsidRPr="000C2D37" w:rsidRDefault="000E6F46" w:rsidP="002D5C98">
            <w:pPr>
              <w:widowControl w:val="0"/>
              <w:ind w:right="14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6</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0C2D37">
              <w:rPr>
                <w:rFonts w:ascii="Times New Roman" w:eastAsia="Times New Roman" w:hAnsi="Times New Roman" w:cs="Times New Roman"/>
                <w:color w:val="000000" w:themeColor="text1"/>
              </w:rPr>
              <w:t xml:space="preserve"> </w:t>
            </w:r>
          </w:p>
        </w:tc>
        <w:tc>
          <w:tcPr>
            <w:tcW w:w="6891" w:type="dxa"/>
          </w:tcPr>
          <w:p w:rsidR="000E6F46" w:rsidRPr="000C2D37" w:rsidRDefault="000E6F46" w:rsidP="002D5C98">
            <w:pPr>
              <w:widowControl w:val="0"/>
              <w:ind w:right="14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Валютою тендерної пропозиції є </w:t>
            </w:r>
            <w:r w:rsidRPr="000C2D37">
              <w:rPr>
                <w:rFonts w:ascii="Times New Roman" w:eastAsia="Times New Roman" w:hAnsi="Times New Roman" w:cs="Times New Roman"/>
                <w:color w:val="000000" w:themeColor="text1"/>
                <w:u w:val="single"/>
              </w:rPr>
              <w:t>гривня</w:t>
            </w:r>
            <w:r w:rsidRPr="000C2D37">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b/>
                <w:i/>
                <w:color w:val="000000" w:themeColor="text1"/>
              </w:rPr>
              <w:t>У разі якщо учасником процедури закупівлі є нерезидент</w:t>
            </w:r>
            <w:r w:rsidRPr="000C2D37">
              <w:rPr>
                <w:rFonts w:ascii="Times New Roman" w:eastAsia="Times New Roman" w:hAnsi="Times New Roman" w:cs="Times New Roman"/>
                <w:b/>
                <w:color w:val="000000" w:themeColor="text1"/>
              </w:rPr>
              <w:t xml:space="preserve">, </w:t>
            </w:r>
            <w:r w:rsidRPr="000C2D37">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7</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891" w:type="dxa"/>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Мова тендерної пропозиції – </w:t>
            </w:r>
            <w:r w:rsidRPr="000C2D37">
              <w:rPr>
                <w:rFonts w:ascii="Times New Roman" w:eastAsia="Times New Roman" w:hAnsi="Times New Roman" w:cs="Times New Roman"/>
                <w:color w:val="000000" w:themeColor="text1"/>
                <w:u w:val="single"/>
              </w:rPr>
              <w:t>українська</w:t>
            </w:r>
            <w:r w:rsidRPr="000C2D37">
              <w:rPr>
                <w:rFonts w:ascii="Times New Roman" w:eastAsia="Times New Roman" w:hAnsi="Times New Roman" w:cs="Times New Roman"/>
                <w:color w:val="000000" w:themeColor="text1"/>
              </w:rPr>
              <w:t>.</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E6F46" w:rsidRPr="000C2D37" w:rsidRDefault="000E6F46" w:rsidP="002D5C98">
            <w:pPr>
              <w:widowControl w:val="0"/>
              <w:jc w:val="both"/>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Виключення: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2.  У випадку надання учасником на підтвердження однієї вимоги </w:t>
            </w:r>
            <w:r w:rsidRPr="000C2D37">
              <w:rPr>
                <w:rFonts w:ascii="Times New Roman" w:eastAsia="Times New Roman" w:hAnsi="Times New Roman" w:cs="Times New Roman"/>
                <w:color w:val="000000" w:themeColor="text1"/>
              </w:rPr>
              <w:lastRenderedPageBreak/>
              <w:t>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6F46" w:rsidRPr="000C2D37" w:rsidTr="002F2DE2">
        <w:trPr>
          <w:trHeight w:val="501"/>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lastRenderedPageBreak/>
              <w:t>Розділ 2. Порядок внесення змін та надання роз’яснень до тендерної документації</w:t>
            </w:r>
          </w:p>
        </w:tc>
      </w:tr>
      <w:tr w:rsidR="000E6F46" w:rsidRPr="000C2D37" w:rsidTr="002F2DE2">
        <w:trPr>
          <w:trHeight w:val="1275"/>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891" w:type="dxa"/>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повинен </w:t>
            </w:r>
            <w:r w:rsidRPr="000C2D37">
              <w:rPr>
                <w:rFonts w:ascii="Times New Roman" w:eastAsia="Times New Roman" w:hAnsi="Times New Roman" w:cs="Times New Roman"/>
                <w:b/>
                <w:i/>
                <w:color w:val="000000" w:themeColor="text1"/>
              </w:rPr>
              <w:t>протягом трьох днів</w:t>
            </w:r>
            <w:r w:rsidRPr="000C2D37">
              <w:rPr>
                <w:rFonts w:ascii="Times New Roman" w:eastAsia="Times New Roman" w:hAnsi="Times New Roman" w:cs="Times New Roman"/>
                <w:color w:val="000000" w:themeColor="text1"/>
              </w:rPr>
              <w:t xml:space="preserve"> з дати їх оприлюднення надати роз’яснення на звернення шляхом оприлюднення його в електронній системі закупівель.</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C2D37">
              <w:rPr>
                <w:rFonts w:ascii="Times New Roman" w:eastAsia="Times New Roman" w:hAnsi="Times New Roman" w:cs="Times New Roman"/>
                <w:b/>
                <w:i/>
                <w:color w:val="000000" w:themeColor="text1"/>
              </w:rPr>
              <w:t>не менш як на чотири дні.</w:t>
            </w:r>
          </w:p>
        </w:tc>
      </w:tr>
      <w:tr w:rsidR="000E6F46" w:rsidRPr="000C2D37" w:rsidTr="00643630">
        <w:trPr>
          <w:trHeight w:val="705"/>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Внесення змін до тендерної документації</w:t>
            </w:r>
          </w:p>
        </w:tc>
        <w:tc>
          <w:tcPr>
            <w:tcW w:w="6891" w:type="dxa"/>
          </w:tcPr>
          <w:p w:rsidR="000E6F46" w:rsidRPr="000C2D37" w:rsidRDefault="000E6F46" w:rsidP="002D5C98">
            <w:pPr>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C2D37">
                <w:rPr>
                  <w:rFonts w:ascii="Times New Roman" w:eastAsia="Times New Roman" w:hAnsi="Times New Roman" w:cs="Times New Roman"/>
                  <w:color w:val="000000" w:themeColor="text1"/>
                </w:rPr>
                <w:t>статті 8</w:t>
              </w:r>
            </w:hyperlink>
            <w:r w:rsidRPr="000C2D37">
              <w:rPr>
                <w:rFonts w:ascii="Times New Roman" w:eastAsia="Times New Roman" w:hAnsi="Times New Roman" w:cs="Times New Roman"/>
                <w:color w:val="000000" w:themeColor="text1"/>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w:t>
            </w:r>
            <w:r w:rsidRPr="000C2D37">
              <w:rPr>
                <w:rFonts w:ascii="Times New Roman" w:eastAsia="Times New Roman" w:hAnsi="Times New Roman" w:cs="Times New Roman"/>
                <w:b/>
                <w:i/>
                <w:color w:val="000000" w:themeColor="text1"/>
              </w:rPr>
              <w:t>у вигляді нової редакції тендерної документації додатково до початкової редакції тендерної документації.</w:t>
            </w:r>
            <w:r w:rsidRPr="000C2D37">
              <w:rPr>
                <w:rFonts w:ascii="Times New Roman" w:eastAsia="Times New Roman" w:hAnsi="Times New Roman" w:cs="Times New Roman"/>
                <w:i/>
                <w:color w:val="000000" w:themeColor="text1"/>
              </w:rPr>
              <w:t xml:space="preserve"> </w:t>
            </w:r>
            <w:r w:rsidRPr="000C2D37">
              <w:rPr>
                <w:rFonts w:ascii="Times New Roman" w:eastAsia="Times New Roman" w:hAnsi="Times New Roman" w:cs="Times New Roman"/>
                <w:b/>
                <w:i/>
                <w:color w:val="000000" w:themeColor="text1"/>
              </w:rPr>
              <w:t>Замовник разом із змінами до тендерної документації в окремому документі оприлюднює перелік змін</w:t>
            </w:r>
            <w:r w:rsidRPr="000C2D37">
              <w:rPr>
                <w:rFonts w:ascii="Times New Roman" w:eastAsia="Times New Roman" w:hAnsi="Times New Roman" w:cs="Times New Roman"/>
                <w:color w:val="000000" w:themeColor="text1"/>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6F46" w:rsidRPr="000C2D37" w:rsidTr="002F2DE2">
        <w:trPr>
          <w:trHeight w:val="480"/>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Розділ 3. Інструкція з підготовки тендерної пропозиції</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Зміст і спосіб подання тендерної пропозиції</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w:t>
            </w:r>
            <w:r w:rsidRPr="000C2D37">
              <w:rPr>
                <w:rFonts w:ascii="Times New Roman" w:eastAsia="Times New Roman" w:hAnsi="Times New Roman" w:cs="Times New Roman"/>
                <w:color w:val="000000" w:themeColor="text1"/>
              </w:rPr>
              <w:lastRenderedPageBreak/>
              <w:t>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C2D37">
                <w:rPr>
                  <w:rFonts w:ascii="Times New Roman" w:eastAsia="Times New Roman" w:hAnsi="Times New Roman" w:cs="Times New Roman"/>
                  <w:color w:val="000000" w:themeColor="text1"/>
                </w:rPr>
                <w:t>пункті 47</w:t>
              </w:r>
            </w:hyperlink>
            <w:r w:rsidRPr="000C2D37">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0C2D37">
              <w:rPr>
                <w:rFonts w:ascii="Times New Roman" w:eastAsia="Times New Roman" w:hAnsi="Times New Roman" w:cs="Times New Roman"/>
                <w:b/>
                <w:i/>
                <w:color w:val="000000" w:themeColor="text1"/>
              </w:rPr>
              <w:t>згідно</w:t>
            </w:r>
            <w:r w:rsidRPr="000C2D37">
              <w:rPr>
                <w:rFonts w:ascii="Times New Roman" w:eastAsia="Times New Roman" w:hAnsi="Times New Roman" w:cs="Times New Roman"/>
                <w:color w:val="000000" w:themeColor="text1"/>
              </w:rPr>
              <w:t xml:space="preserve"> з </w:t>
            </w:r>
            <w:r w:rsidRPr="000C2D37">
              <w:rPr>
                <w:rFonts w:ascii="Times New Roman" w:eastAsia="Times New Roman" w:hAnsi="Times New Roman" w:cs="Times New Roman"/>
                <w:b/>
                <w:i/>
                <w:color w:val="000000" w:themeColor="text1"/>
              </w:rPr>
              <w:t>Додатком 2</w:t>
            </w:r>
            <w:r w:rsidRPr="000C2D37">
              <w:rPr>
                <w:rFonts w:ascii="Times New Roman" w:eastAsia="Times New Roman" w:hAnsi="Times New Roman" w:cs="Times New Roman"/>
                <w:color w:val="000000" w:themeColor="text1"/>
              </w:rPr>
              <w:t xml:space="preserve"> до цієї тендерної документації;</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0C2D37">
              <w:rPr>
                <w:rFonts w:ascii="Times New Roman" w:eastAsia="Times New Roman" w:hAnsi="Times New Roman" w:cs="Times New Roman"/>
                <w:b/>
                <w:i/>
                <w:color w:val="000000" w:themeColor="text1"/>
              </w:rPr>
              <w:t>згідно з Додатком 3</w:t>
            </w:r>
            <w:r w:rsidRPr="000C2D37">
              <w:rPr>
                <w:rFonts w:ascii="Times New Roman" w:eastAsia="Times New Roman" w:hAnsi="Times New Roman" w:cs="Times New Roman"/>
                <w:color w:val="000000" w:themeColor="text1"/>
              </w:rPr>
              <w:t xml:space="preserve"> до цієї тендерної документації;</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C2D37">
                <w:rPr>
                  <w:rFonts w:ascii="Times New Roman" w:eastAsia="Times New Roman" w:hAnsi="Times New Roman" w:cs="Times New Roman"/>
                  <w:color w:val="000000" w:themeColor="text1"/>
                </w:rPr>
                <w:t>47</w:t>
              </w:r>
            </w:hyperlink>
            <w:r w:rsidRPr="000C2D37">
              <w:rPr>
                <w:rFonts w:ascii="Times New Roman" w:eastAsia="Times New Roman" w:hAnsi="Times New Roman" w:cs="Times New Roman"/>
                <w:color w:val="000000" w:themeColor="text1"/>
              </w:rPr>
              <w:t xml:space="preserve">  Особливостей, - згідно з </w:t>
            </w:r>
            <w:r w:rsidRPr="000C2D37">
              <w:rPr>
                <w:rFonts w:ascii="Times New Roman" w:eastAsia="Times New Roman" w:hAnsi="Times New Roman" w:cs="Times New Roman"/>
                <w:b/>
                <w:i/>
                <w:color w:val="000000" w:themeColor="text1"/>
              </w:rPr>
              <w:t xml:space="preserve">Додатком 3 </w:t>
            </w:r>
            <w:r w:rsidRPr="000C2D37">
              <w:rPr>
                <w:rFonts w:ascii="Times New Roman" w:eastAsia="Times New Roman" w:hAnsi="Times New Roman" w:cs="Times New Roman"/>
                <w:color w:val="000000" w:themeColor="text1"/>
              </w:rPr>
              <w:t>до цієї тендерної документації;</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rsidR="000E6F46" w:rsidRPr="000C2D37" w:rsidRDefault="000E6F46"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0C2D37">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0C2D37">
              <w:rPr>
                <w:rFonts w:ascii="Times New Roman" w:eastAsia="Times New Roman" w:hAnsi="Times New Roman" w:cs="Times New Roman"/>
                <w:color w:val="000000" w:themeColor="text1"/>
              </w:rPr>
              <w:t xml:space="preserve">, повинен надати замовнику шляхом оприлюднення в електронній системі закупівель документи, встановлені в </w:t>
            </w:r>
            <w:r w:rsidRPr="000C2D37">
              <w:rPr>
                <w:rFonts w:ascii="Times New Roman" w:eastAsia="Times New Roman" w:hAnsi="Times New Roman" w:cs="Times New Roman"/>
                <w:b/>
                <w:bCs/>
                <w:i/>
                <w:iCs/>
                <w:color w:val="000000" w:themeColor="text1"/>
              </w:rPr>
              <w:t xml:space="preserve">Додатку </w:t>
            </w:r>
            <w:r w:rsidR="00747B50">
              <w:rPr>
                <w:rFonts w:ascii="Times New Roman" w:eastAsia="Times New Roman" w:hAnsi="Times New Roman" w:cs="Times New Roman"/>
                <w:b/>
                <w:bCs/>
                <w:i/>
                <w:iCs/>
                <w:color w:val="000000" w:themeColor="text1"/>
              </w:rPr>
              <w:t>3</w:t>
            </w:r>
            <w:r w:rsidRPr="000C2D37">
              <w:rPr>
                <w:rFonts w:ascii="Times New Roman" w:eastAsia="Times New Roman" w:hAnsi="Times New Roman" w:cs="Times New Roman"/>
                <w:color w:val="000000" w:themeColor="text1"/>
              </w:rPr>
              <w:t xml:space="preserve"> (для переможця).</w:t>
            </w:r>
          </w:p>
          <w:p w:rsidR="000E6F46" w:rsidRPr="000C2D37" w:rsidRDefault="000E6F46" w:rsidP="002D5C98">
            <w:pPr>
              <w:widowControl w:val="0"/>
              <w:jc w:val="both"/>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6F46" w:rsidRPr="000C2D37" w:rsidRDefault="000E6F46" w:rsidP="002D5C98">
            <w:pPr>
              <w:widowControl w:val="0"/>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Опис та приклади формальних несуттєвих помилок.</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E6F46" w:rsidRPr="000C2D37" w:rsidRDefault="000E6F46" w:rsidP="002D5C98">
            <w:pPr>
              <w:widowControl w:val="0"/>
              <w:jc w:val="both"/>
              <w:rPr>
                <w:rFonts w:ascii="Times New Roman" w:eastAsia="Times New Roman" w:hAnsi="Times New Roman" w:cs="Times New Roman"/>
                <w:b/>
                <w:i/>
                <w:color w:val="000000" w:themeColor="text1"/>
                <w:u w:val="single"/>
              </w:rPr>
            </w:pPr>
            <w:r w:rsidRPr="000C2D37">
              <w:rPr>
                <w:rFonts w:ascii="Times New Roman" w:eastAsia="Times New Roman" w:hAnsi="Times New Roman" w:cs="Times New Roman"/>
                <w:b/>
                <w:i/>
                <w:color w:val="000000" w:themeColor="text1"/>
                <w:u w:val="single"/>
              </w:rPr>
              <w:t>Опис формальних помилок:</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r w:rsidRPr="000C2D37">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уживання великої літери;</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уживання розділових знаків та відмінювання слів у реченні;</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 xml:space="preserve">використання слова або мовного звороту, запозичених з іншої </w:t>
            </w:r>
            <w:r w:rsidRPr="000C2D37">
              <w:rPr>
                <w:rFonts w:ascii="Times New Roman" w:eastAsia="Times New Roman" w:hAnsi="Times New Roman" w:cs="Times New Roman"/>
                <w:color w:val="000000" w:themeColor="text1"/>
              </w:rPr>
              <w:lastRenderedPageBreak/>
              <w:t>мови;</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застосування правил переносу частини слова з рядка в рядок;</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w:t>
            </w:r>
            <w:r w:rsidRPr="000C2D37">
              <w:rPr>
                <w:rFonts w:ascii="Times New Roman" w:eastAsia="Times New Roman" w:hAnsi="Times New Roman" w:cs="Times New Roman"/>
                <w:color w:val="000000" w:themeColor="text1"/>
              </w:rPr>
              <w:tab/>
              <w:t>написання слів разом та/або окремо, та/або через дефіс;</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w:t>
            </w:r>
            <w:r w:rsidRPr="000C2D37">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w:t>
            </w:r>
            <w:r w:rsidRPr="000C2D37">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4.</w:t>
            </w:r>
            <w:r w:rsidRPr="000C2D37">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5.</w:t>
            </w:r>
            <w:r w:rsidRPr="000C2D37">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6.</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7.</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8.</w:t>
            </w:r>
            <w:r w:rsidRPr="000C2D37">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9.</w:t>
            </w:r>
            <w:r w:rsidRPr="000C2D37">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6F46" w:rsidRPr="000C2D37" w:rsidRDefault="000E6F46" w:rsidP="002D5C98">
            <w:pPr>
              <w:widowControl w:val="0"/>
              <w:tabs>
                <w:tab w:val="left" w:pos="296"/>
                <w:tab w:val="left" w:pos="438"/>
              </w:tabs>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10.</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6F46" w:rsidRPr="000C2D37" w:rsidRDefault="000E6F46" w:rsidP="002D5C98">
            <w:pPr>
              <w:widowControl w:val="0"/>
              <w:tabs>
                <w:tab w:val="left" w:pos="296"/>
                <w:tab w:val="left" w:pos="438"/>
              </w:tabs>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11.</w:t>
            </w:r>
            <w:r w:rsidRPr="000C2D37">
              <w:rPr>
                <w:rFonts w:ascii="Times New Roman" w:eastAsia="Times New Roman" w:hAnsi="Times New Roman" w:cs="Times New Roman"/>
                <w:color w:val="000000" w:themeColor="text1"/>
              </w:rPr>
              <w:tab/>
              <w:t xml:space="preserve">Подання документа (документів) учасником процедури закупівлі у складі тендерної пропозиції, в якому позиція цифри (цифр) у сумі є </w:t>
            </w:r>
            <w:r w:rsidRPr="000C2D37">
              <w:rPr>
                <w:rFonts w:ascii="Times New Roman" w:eastAsia="Times New Roman" w:hAnsi="Times New Roman" w:cs="Times New Roman"/>
                <w:color w:val="000000" w:themeColor="text1"/>
              </w:rPr>
              <w:lastRenderedPageBreak/>
              <w:t>некоректною, при цьому сума, що зазначена прописом, є правильною.</w:t>
            </w:r>
          </w:p>
          <w:p w:rsidR="000E6F46" w:rsidRPr="000C2D37" w:rsidRDefault="000E6F46" w:rsidP="002D5C98">
            <w:pPr>
              <w:widowControl w:val="0"/>
              <w:tabs>
                <w:tab w:val="left" w:pos="296"/>
                <w:tab w:val="left" w:pos="438"/>
              </w:tabs>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12.</w:t>
            </w:r>
            <w:r w:rsidRPr="000C2D37">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6F46" w:rsidRPr="000C2D37" w:rsidRDefault="000E6F46" w:rsidP="002D5C98">
            <w:pPr>
              <w:widowControl w:val="0"/>
              <w:tabs>
                <w:tab w:val="left" w:pos="296"/>
              </w:tabs>
              <w:jc w:val="both"/>
              <w:rPr>
                <w:rFonts w:ascii="Times New Roman" w:eastAsia="Times New Roman" w:hAnsi="Times New Roman" w:cs="Times New Roman"/>
                <w:b/>
                <w:i/>
                <w:color w:val="000000" w:themeColor="text1"/>
                <w:u w:val="single"/>
              </w:rPr>
            </w:pPr>
            <w:r w:rsidRPr="000C2D37">
              <w:rPr>
                <w:rFonts w:ascii="Times New Roman" w:eastAsia="Times New Roman" w:hAnsi="Times New Roman" w:cs="Times New Roman"/>
                <w:b/>
                <w:i/>
                <w:color w:val="000000" w:themeColor="text1"/>
                <w:u w:val="single"/>
              </w:rPr>
              <w:t>Приклади формальних помилок:</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«м.київ» замість «м.Київ»;</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«поряд -ок» замість «поря – док»;</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«ненадається» замість «не надається»»;</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«______________№_____________» замість «14.08.2020 №320/13/14-01»</w:t>
            </w:r>
          </w:p>
          <w:p w:rsidR="000E6F46" w:rsidRPr="000C2D37" w:rsidRDefault="000E6F46" w:rsidP="000774C9">
            <w:pPr>
              <w:widowControl w:val="0"/>
              <w:tabs>
                <w:tab w:val="left" w:pos="296"/>
              </w:tabs>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 учасник розмістив (завантажив) документ у форматі «JPG» замість  документа у форматі «pdf» (PortableDocumentFormat)». </w:t>
            </w:r>
          </w:p>
          <w:p w:rsidR="000E6F46" w:rsidRPr="000C2D37" w:rsidRDefault="000E6F46" w:rsidP="002D5C98">
            <w:pPr>
              <w:widowControl w:val="0"/>
              <w:ind w:left="40" w:hanging="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F46" w:rsidRPr="005D104E" w:rsidRDefault="000E6F46" w:rsidP="002D5C98">
            <w:pPr>
              <w:widowControl w:val="0"/>
              <w:ind w:left="40" w:hanging="2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УВАГА!!!</w:t>
            </w:r>
          </w:p>
          <w:p w:rsidR="000E6F46" w:rsidRPr="005D104E" w:rsidRDefault="000E6F46" w:rsidP="005D104E">
            <w:pPr>
              <w:widowControl w:val="0"/>
              <w:spacing w:after="0"/>
              <w:jc w:val="both"/>
              <w:rPr>
                <w:rFonts w:ascii="Times New Roman" w:eastAsia="Times New Roman" w:hAnsi="Times New Roman" w:cs="Times New Roman"/>
                <w:color w:val="000000" w:themeColor="text1"/>
              </w:rPr>
            </w:pPr>
            <w:bookmarkStart w:id="0" w:name="_heading=h.3znysh7" w:colFirst="0" w:colLast="0"/>
            <w:bookmarkEnd w:id="0"/>
            <w:r w:rsidRPr="005D104E">
              <w:rPr>
                <w:rFonts w:ascii="Times New Roman" w:eastAsia="Times New Roman" w:hAnsi="Times New Roman" w:cs="Times New Roman"/>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1) документи мають бути чіткими та розбірливими для читання;</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2) тендерна пропозиція учасника повинна бути підписана  кваліфікованим електронним підписом (КЕП)/ удосконаленим електронним підписом (УЕП);</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Винятки:</w:t>
            </w:r>
          </w:p>
          <w:p w:rsidR="000E6F46" w:rsidRPr="005D104E" w:rsidRDefault="000E6F46" w:rsidP="005D104E">
            <w:pPr>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E6F46" w:rsidRPr="005D104E" w:rsidRDefault="000E6F46" w:rsidP="005D104E">
            <w:pPr>
              <w:widowControl w:val="0"/>
              <w:spacing w:after="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E6F46" w:rsidRPr="005D104E" w:rsidRDefault="000E6F46" w:rsidP="005D104E">
            <w:pPr>
              <w:widowControl w:val="0"/>
              <w:spacing w:after="0"/>
              <w:ind w:left="40" w:hanging="2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5D104E">
              <w:rPr>
                <w:rFonts w:ascii="Times New Roman" w:eastAsia="Times New Roman" w:hAnsi="Times New Roman" w:cs="Times New Roman"/>
                <w:color w:val="000000" w:themeColor="text1"/>
              </w:rPr>
              <w:lastRenderedPageBreak/>
              <w:t xml:space="preserve">(матеріали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E6F46" w:rsidRPr="005D104E" w:rsidRDefault="000E6F46" w:rsidP="005D104E">
            <w:pPr>
              <w:widowControl w:val="0"/>
              <w:spacing w:after="0"/>
              <w:ind w:left="40" w:hanging="20"/>
              <w:jc w:val="both"/>
              <w:rPr>
                <w:rFonts w:ascii="Times New Roman" w:eastAsia="Times New Roman" w:hAnsi="Times New Roman" w:cs="Times New Roman"/>
                <w:color w:val="000000" w:themeColor="text1"/>
              </w:rPr>
            </w:pPr>
            <w:r w:rsidRPr="005D104E">
              <w:rPr>
                <w:rFonts w:ascii="Times New Roman" w:eastAsia="Times New Roman" w:hAnsi="Times New Roman" w:cs="Times New Roman"/>
                <w:color w:val="000000" w:themeColor="text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bookmarkStart w:id="1" w:name="_heading=h.2et92p0" w:colFirst="0" w:colLast="0"/>
            <w:bookmarkEnd w:id="1"/>
            <w:r w:rsidRPr="005D104E">
              <w:rPr>
                <w:rFonts w:ascii="Times New Roman" w:eastAsia="Times New Roman" w:hAnsi="Times New Roman" w:cs="Times New Roman"/>
                <w:color w:val="000000" w:themeColor="text1"/>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r w:rsidRPr="000C2D37">
              <w:rPr>
                <w:rFonts w:ascii="Times New Roman" w:eastAsia="Times New Roman" w:hAnsi="Times New Roman" w:cs="Times New Roman"/>
                <w:color w:val="000000" w:themeColor="text1"/>
              </w:rPr>
              <w:t xml:space="preserve"> документів в електронну систему закупівель). </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bookmarkStart w:id="2" w:name="_heading=h.hjqm8skarbdr" w:colFirst="0" w:colLast="0"/>
            <w:bookmarkEnd w:id="2"/>
            <w:r w:rsidRPr="000C2D37">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bookmarkStart w:id="3" w:name="_heading=h.ftj7vaqoric" w:colFirst="0" w:colLast="0"/>
            <w:bookmarkEnd w:id="3"/>
            <w:r w:rsidRPr="000C2D37">
              <w:rPr>
                <w:rFonts w:ascii="Times New Roman" w:eastAsia="Times New Roman" w:hAnsi="Times New Roman" w:cs="Times New Roman"/>
                <w:color w:val="000000" w:themeColor="text1"/>
              </w:rPr>
              <w:t>Кожен учасник має право подати тільки одну тендерну пропозицію.</w:t>
            </w:r>
          </w:p>
        </w:tc>
      </w:tr>
      <w:tr w:rsidR="000E6F46" w:rsidRPr="000C2D37" w:rsidTr="002F2DE2">
        <w:trPr>
          <w:trHeight w:val="913"/>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2</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bookmarkStart w:id="4" w:name="_heading=h.tyjcwt" w:colFirst="0" w:colLast="0"/>
            <w:bookmarkEnd w:id="4"/>
            <w:r w:rsidRPr="000C2D37">
              <w:rPr>
                <w:rFonts w:ascii="Times New Roman" w:eastAsia="Times New Roman" w:hAnsi="Times New Roman" w:cs="Times New Roman"/>
                <w:b/>
                <w:color w:val="000000" w:themeColor="text1"/>
              </w:rPr>
              <w:t>Забезпечення тендерної пропозиції</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передбачається.</w:t>
            </w:r>
          </w:p>
        </w:tc>
      </w:tr>
      <w:tr w:rsidR="000E6F46" w:rsidRPr="000C2D37" w:rsidTr="002F2DE2">
        <w:trPr>
          <w:trHeight w:val="560"/>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4</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Строк, протягом якого тендерні пропозиції є дійсними</w:t>
            </w:r>
          </w:p>
        </w:tc>
        <w:tc>
          <w:tcPr>
            <w:tcW w:w="6891" w:type="dxa"/>
            <w:vAlign w:val="center"/>
          </w:tcPr>
          <w:p w:rsidR="000E6F46" w:rsidRPr="000C2D37" w:rsidRDefault="000E6F46" w:rsidP="000774C9">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Тендерні пропозиції вважаються дійсними </w:t>
            </w:r>
            <w:r w:rsidRPr="000C2D37">
              <w:rPr>
                <w:rFonts w:ascii="Times New Roman" w:eastAsia="Times New Roman" w:hAnsi="Times New Roman" w:cs="Times New Roman"/>
                <w:b/>
                <w:i/>
                <w:color w:val="000000" w:themeColor="text1"/>
                <w:u w:val="single"/>
              </w:rPr>
              <w:t>протягом 90 (дев</w:t>
            </w:r>
            <w:r w:rsidRPr="000C2D37">
              <w:rPr>
                <w:rFonts w:ascii="Times New Roman" w:eastAsia="Times New Roman" w:hAnsi="Times New Roman" w:cs="Times New Roman"/>
                <w:b/>
                <w:i/>
                <w:color w:val="000000" w:themeColor="text1"/>
                <w:u w:val="single"/>
                <w:lang w:val="ru-RU"/>
              </w:rPr>
              <w:t>’</w:t>
            </w:r>
            <w:r w:rsidRPr="000C2D37">
              <w:rPr>
                <w:rFonts w:ascii="Times New Roman" w:eastAsia="Times New Roman" w:hAnsi="Times New Roman" w:cs="Times New Roman"/>
                <w:b/>
                <w:i/>
                <w:color w:val="000000" w:themeColor="text1"/>
                <w:u w:val="single"/>
              </w:rPr>
              <w:t>яносто) днів</w:t>
            </w:r>
            <w:r w:rsidRPr="000C2D37">
              <w:rPr>
                <w:rFonts w:ascii="Times New Roman" w:eastAsia="Times New Roman" w:hAnsi="Times New Roman" w:cs="Times New Roman"/>
                <w:color w:val="000000" w:themeColor="text1"/>
              </w:rPr>
              <w:t xml:space="preserve"> із дати кінцевого строку подання тендерних пропозицій. </w:t>
            </w:r>
          </w:p>
          <w:p w:rsidR="000E6F46" w:rsidRPr="000C2D37" w:rsidRDefault="000E6F46" w:rsidP="000774C9">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E6F46" w:rsidRPr="000C2D37" w:rsidRDefault="000E6F46" w:rsidP="000774C9">
            <w:pPr>
              <w:widowControl w:val="0"/>
              <w:spacing w:after="0"/>
              <w:jc w:val="both"/>
              <w:rPr>
                <w:rFonts w:ascii="Times New Roman" w:eastAsia="Times New Roman" w:hAnsi="Times New Roman" w:cs="Times New Roman"/>
                <w:color w:val="000000" w:themeColor="text1"/>
                <w:u w:val="single"/>
              </w:rPr>
            </w:pPr>
            <w:r w:rsidRPr="000C2D37">
              <w:rPr>
                <w:rFonts w:ascii="Times New Roman" w:eastAsia="Times New Roman" w:hAnsi="Times New Roman" w:cs="Times New Roman"/>
                <w:color w:val="000000" w:themeColor="text1"/>
              </w:rPr>
              <w:t xml:space="preserve">Учасник процедури закупівлі </w:t>
            </w:r>
            <w:r w:rsidRPr="000C2D37">
              <w:rPr>
                <w:rFonts w:ascii="Times New Roman" w:eastAsia="Times New Roman" w:hAnsi="Times New Roman" w:cs="Times New Roman"/>
                <w:color w:val="000000" w:themeColor="text1"/>
                <w:u w:val="single"/>
              </w:rPr>
              <w:t>має право:</w:t>
            </w:r>
          </w:p>
          <w:p w:rsidR="000E6F46" w:rsidRPr="000C2D37" w:rsidRDefault="000E6F46" w:rsidP="000774C9">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0E6F46" w:rsidRPr="000C2D37" w:rsidRDefault="000E6F46" w:rsidP="000774C9">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0C2D37">
              <w:rPr>
                <w:rFonts w:ascii="Times New Roman" w:eastAsia="Times New Roman" w:hAnsi="Times New Roman" w:cs="Times New Roman"/>
                <w:i/>
                <w:color w:val="000000" w:themeColor="text1"/>
              </w:rPr>
              <w:t>(у разі якщо таке вимагалося)</w:t>
            </w:r>
            <w:r w:rsidRPr="000C2D37">
              <w:rPr>
                <w:rFonts w:ascii="Times New Roman" w:eastAsia="Times New Roman" w:hAnsi="Times New Roman" w:cs="Times New Roman"/>
                <w:color w:val="000000" w:themeColor="text1"/>
              </w:rPr>
              <w:t>.</w:t>
            </w:r>
          </w:p>
          <w:p w:rsidR="000E6F46" w:rsidRPr="000C2D37" w:rsidRDefault="000E6F46" w:rsidP="002D5C98">
            <w:pPr>
              <w:widowControl w:val="0"/>
              <w:jc w:val="both"/>
              <w:rPr>
                <w:rFonts w:ascii="Times New Roman" w:eastAsia="Times New Roman" w:hAnsi="Times New Roman" w:cs="Times New Roman"/>
                <w:strike/>
                <w:color w:val="000000" w:themeColor="text1"/>
              </w:rPr>
            </w:pPr>
            <w:r w:rsidRPr="000C2D37">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F46" w:rsidRPr="000C2D37" w:rsidTr="000774C9">
        <w:trPr>
          <w:trHeight w:val="2116"/>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5</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Кваліфікаційні критерії до учасників та вимоги, згідно  з пунктом 28  та пунктом 47  Особливостей</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2D37">
              <w:rPr>
                <w:rFonts w:ascii="Times New Roman" w:eastAsia="Times New Roman" w:hAnsi="Times New Roman" w:cs="Times New Roman"/>
                <w:b/>
                <w:i/>
                <w:color w:val="000000" w:themeColor="text1"/>
              </w:rPr>
              <w:t>Додатку 2</w:t>
            </w:r>
            <w:r w:rsidRPr="000C2D37">
              <w:rPr>
                <w:rFonts w:ascii="Times New Roman" w:eastAsia="Times New Roman" w:hAnsi="Times New Roman" w:cs="Times New Roman"/>
                <w:i/>
                <w:color w:val="000000" w:themeColor="text1"/>
              </w:rPr>
              <w:t xml:space="preserve"> </w:t>
            </w:r>
            <w:r w:rsidRPr="000C2D37">
              <w:rPr>
                <w:rFonts w:ascii="Times New Roman" w:eastAsia="Times New Roman" w:hAnsi="Times New Roman" w:cs="Times New Roman"/>
                <w:color w:val="000000" w:themeColor="text1"/>
              </w:rPr>
              <w:t xml:space="preserve">до цієї тендерної документації. </w:t>
            </w:r>
          </w:p>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0C2D37">
              <w:rPr>
                <w:rFonts w:ascii="Times New Roman" w:eastAsia="Times New Roman" w:hAnsi="Times New Roman" w:cs="Times New Roman"/>
                <w:b/>
                <w:color w:val="000000" w:themeColor="text1"/>
              </w:rPr>
              <w:t xml:space="preserve"> </w:t>
            </w:r>
            <w:r w:rsidRPr="000C2D37">
              <w:rPr>
                <w:rFonts w:ascii="Times New Roman" w:eastAsia="Times New Roman" w:hAnsi="Times New Roman" w:cs="Times New Roman"/>
                <w:b/>
                <w:i/>
                <w:color w:val="000000" w:themeColor="text1"/>
              </w:rPr>
              <w:t>Додатку 2</w:t>
            </w:r>
            <w:r w:rsidRPr="000C2D37">
              <w:rPr>
                <w:rFonts w:ascii="Times New Roman" w:eastAsia="Times New Roman" w:hAnsi="Times New Roman" w:cs="Times New Roman"/>
                <w:color w:val="000000" w:themeColor="text1"/>
              </w:rPr>
              <w:t xml:space="preserve"> до цієї тендерної документації. </w:t>
            </w:r>
          </w:p>
          <w:p w:rsidR="000E6F46" w:rsidRPr="000C2D37" w:rsidRDefault="000E6F46" w:rsidP="002D5C98">
            <w:pPr>
              <w:widowControl w:val="0"/>
              <w:ind w:right="120"/>
              <w:jc w:val="both"/>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Підстави, визначені пунктом 47 Особливостей.</w:t>
            </w:r>
          </w:p>
          <w:p w:rsidR="000E6F46" w:rsidRPr="000C2D37" w:rsidRDefault="000E6F46" w:rsidP="0064363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0C2D37">
              <w:rPr>
                <w:rFonts w:ascii="Times New Roman" w:eastAsia="Times New Roman" w:hAnsi="Times New Roman" w:cs="Times New Roman"/>
                <w:color w:val="000000" w:themeColor="text1"/>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C2D37">
                <w:rPr>
                  <w:rFonts w:ascii="Times New Roman" w:eastAsia="Times New Roman" w:hAnsi="Times New Roman" w:cs="Times New Roman"/>
                  <w:color w:val="000000" w:themeColor="text1"/>
                </w:rPr>
                <w:t>пунктом 4</w:t>
              </w:r>
            </w:hyperlink>
            <w:r w:rsidRPr="000C2D37">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0C2D37">
              <w:rPr>
                <w:rFonts w:ascii="Times New Roman" w:eastAsia="Times New Roman" w:hAnsi="Times New Roman" w:cs="Times New Roman"/>
                <w:color w:val="000000" w:themeColor="text1"/>
              </w:rPr>
              <w:lastRenderedPageBreak/>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6F46" w:rsidRPr="000C2D37" w:rsidRDefault="000E6F46" w:rsidP="00643630">
            <w:pPr>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6</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4">
              <w:r w:rsidRPr="000C2D37">
                <w:rPr>
                  <w:rFonts w:ascii="Times New Roman" w:eastAsia="Times New Roman" w:hAnsi="Times New Roman" w:cs="Times New Roman"/>
                  <w:color w:val="000000" w:themeColor="text1"/>
                </w:rPr>
                <w:t xml:space="preserve"> пунктом третім </w:t>
              </w:r>
            </w:hyperlink>
            <w:hyperlink r:id="rId15">
              <w:r w:rsidRPr="000C2D37">
                <w:rPr>
                  <w:rFonts w:ascii="Times New Roman" w:eastAsia="Times New Roman" w:hAnsi="Times New Roman" w:cs="Times New Roman"/>
                  <w:color w:val="000000" w:themeColor="text1"/>
                  <w:u w:val="single"/>
                </w:rPr>
                <w:t>частини друго</w:t>
              </w:r>
            </w:hyperlink>
            <w:r w:rsidRPr="000C2D37">
              <w:rPr>
                <w:rFonts w:ascii="Times New Roman" w:eastAsia="Times New Roman" w:hAnsi="Times New Roman" w:cs="Times New Roman"/>
                <w:color w:val="000000" w:themeColor="text1"/>
              </w:rPr>
              <w:t xml:space="preserve">ї статті 22 Закону зазначено в </w:t>
            </w:r>
            <w:r w:rsidRPr="000C2D37">
              <w:rPr>
                <w:rFonts w:ascii="Times New Roman" w:eastAsia="Times New Roman" w:hAnsi="Times New Roman" w:cs="Times New Roman"/>
                <w:b/>
                <w:i/>
                <w:color w:val="000000" w:themeColor="text1"/>
              </w:rPr>
              <w:t>Додатку 4</w:t>
            </w:r>
            <w:r w:rsidRPr="000C2D37">
              <w:rPr>
                <w:rFonts w:ascii="Times New Roman" w:eastAsia="Times New Roman" w:hAnsi="Times New Roman" w:cs="Times New Roman"/>
                <w:b/>
                <w:color w:val="000000" w:themeColor="text1"/>
              </w:rPr>
              <w:t xml:space="preserve"> </w:t>
            </w:r>
            <w:r w:rsidRPr="000C2D37">
              <w:rPr>
                <w:rFonts w:ascii="Times New Roman" w:eastAsia="Times New Roman" w:hAnsi="Times New Roman" w:cs="Times New Roman"/>
                <w:color w:val="000000" w:themeColor="text1"/>
              </w:rPr>
              <w:t>до цієї тендерної документації.</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747B50">
              <w:rPr>
                <w:rFonts w:ascii="Times New Roman" w:eastAsia="Times New Roman" w:hAnsi="Times New Roman" w:cs="Times New Roman"/>
                <w:color w:val="000000" w:themeColor="text1"/>
              </w:rPr>
              <w:t>7</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891" w:type="dxa"/>
            <w:vAlign w:val="center"/>
          </w:tcPr>
          <w:p w:rsidR="000E6F46" w:rsidRPr="000C2D37" w:rsidRDefault="000E6F46" w:rsidP="000C2D37">
            <w:pPr>
              <w:widowControl w:val="0"/>
              <w:spacing w:line="254" w:lineRule="auto"/>
              <w:ind w:right="120"/>
              <w:jc w:val="both"/>
              <w:rPr>
                <w:rFonts w:ascii="Times New Roman" w:hAnsi="Times New Roman" w:cs="Times New Roman"/>
                <w:color w:val="000000"/>
              </w:rPr>
            </w:pPr>
            <w:r w:rsidRPr="000C2D37">
              <w:rPr>
                <w:rFonts w:ascii="Times New Roman" w:hAnsi="Times New Roman" w:cs="Times New Roman"/>
                <w:color w:val="000000"/>
              </w:rPr>
              <w:t xml:space="preserve">У разі, якщо учасник процедури закупівлі планує залучати </w:t>
            </w:r>
            <w:r w:rsidRPr="000C2D37">
              <w:rPr>
                <w:rFonts w:ascii="Times New Roman" w:hAnsi="Times New Roman" w:cs="Times New Roman"/>
              </w:rPr>
              <w:t>субпідрядника</w:t>
            </w:r>
            <w:r w:rsidRPr="000C2D37">
              <w:rPr>
                <w:rFonts w:ascii="Times New Roman" w:hAnsi="Times New Roman" w:cs="Times New Roman"/>
                <w:b/>
              </w:rPr>
              <w:t>/</w:t>
            </w:r>
            <w:r w:rsidRPr="000C2D37">
              <w:rPr>
                <w:rFonts w:ascii="Times New Roman" w:hAnsi="Times New Roman" w:cs="Times New Roman"/>
                <w:color w:val="000000"/>
              </w:rPr>
              <w:t xml:space="preserve">співвиконавця до виконання робіт/надання послуг в тендерній пропозиції необхідно надати: </w:t>
            </w:r>
          </w:p>
          <w:p w:rsidR="000E6F46" w:rsidRPr="000C2D37" w:rsidRDefault="000E6F46" w:rsidP="005D104E">
            <w:pPr>
              <w:widowControl w:val="0"/>
              <w:numPr>
                <w:ilvl w:val="0"/>
                <w:numId w:val="9"/>
              </w:numPr>
              <w:spacing w:after="0" w:line="254" w:lineRule="auto"/>
              <w:ind w:left="0" w:firstLine="311"/>
              <w:jc w:val="both"/>
              <w:rPr>
                <w:rFonts w:ascii="Times New Roman" w:hAnsi="Times New Roman" w:cs="Times New Roman"/>
                <w:color w:val="000000"/>
              </w:rPr>
            </w:pPr>
            <w:r w:rsidRPr="000C2D37">
              <w:rPr>
                <w:rFonts w:ascii="Times New Roman" w:hAnsi="Times New Roman" w:cs="Times New Roman"/>
                <w:color w:val="000000"/>
              </w:rPr>
              <w:t xml:space="preserve">Довідку довільної форми,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w:t>
            </w:r>
            <w:r w:rsidRPr="000C2D37">
              <w:rPr>
                <w:rFonts w:ascii="Times New Roman" w:hAnsi="Times New Roman" w:cs="Times New Roman"/>
              </w:rPr>
              <w:t>субпідрядника/</w:t>
            </w:r>
            <w:r w:rsidRPr="000C2D37">
              <w:rPr>
                <w:rFonts w:ascii="Times New Roman" w:hAnsi="Times New Roman" w:cs="Times New Roman"/>
                <w:color w:val="000000"/>
              </w:rPr>
              <w:t xml:space="preserve">співвиконавця (назва організації, ідентифікаційний код за ЄДРПОУ; юридична та фізична адреси; П.І.Б., посади керівників, перелік та обсяг послуг, які будуть надаватись; телефон, e-mail, орієнтовна вартість та % в загальному обсязі робіт/послуг, які передбачається доручити субпідряднику/ співвиконавцю, (грн.;%)). </w:t>
            </w:r>
          </w:p>
          <w:p w:rsidR="000E6F46" w:rsidRPr="000C2D37" w:rsidRDefault="000E6F46" w:rsidP="005D104E">
            <w:pPr>
              <w:widowControl w:val="0"/>
              <w:spacing w:after="0" w:line="254" w:lineRule="auto"/>
              <w:ind w:left="311"/>
              <w:jc w:val="both"/>
              <w:rPr>
                <w:rFonts w:ascii="Times New Roman" w:hAnsi="Times New Roman" w:cs="Times New Roman"/>
                <w:color w:val="000000"/>
              </w:rPr>
            </w:pPr>
            <w:r w:rsidRPr="000C2D37">
              <w:rPr>
                <w:rFonts w:ascii="Times New Roman" w:hAnsi="Times New Roman" w:cs="Times New Roman"/>
                <w:color w:val="000000"/>
              </w:rPr>
              <w:t xml:space="preserve">Довідка повинна супроводжуватись: </w:t>
            </w:r>
          </w:p>
          <w:p w:rsidR="000E6F46" w:rsidRPr="000C2D37" w:rsidRDefault="000E6F46" w:rsidP="005D104E">
            <w:pPr>
              <w:widowControl w:val="0"/>
              <w:spacing w:after="0" w:line="254" w:lineRule="auto"/>
              <w:jc w:val="both"/>
              <w:rPr>
                <w:rFonts w:ascii="Times New Roman" w:hAnsi="Times New Roman" w:cs="Times New Roman"/>
                <w:color w:val="000000"/>
              </w:rPr>
            </w:pPr>
            <w:r w:rsidRPr="000C2D37">
              <w:rPr>
                <w:rFonts w:ascii="Times New Roman" w:hAnsi="Times New Roman" w:cs="Times New Roman"/>
                <w:color w:val="000000"/>
              </w:rPr>
              <w:t xml:space="preserve">- договором про наміри чи іншим документом, що підтверджує домовленість з суб’єктом господарювання, якого пропонується залучити в якості </w:t>
            </w:r>
            <w:r w:rsidRPr="000C2D37">
              <w:rPr>
                <w:rFonts w:ascii="Times New Roman" w:hAnsi="Times New Roman" w:cs="Times New Roman"/>
              </w:rPr>
              <w:t>субпідрядника/</w:t>
            </w:r>
            <w:r w:rsidRPr="000C2D37">
              <w:rPr>
                <w:rFonts w:ascii="Times New Roman" w:hAnsi="Times New Roman" w:cs="Times New Roman"/>
                <w:b/>
              </w:rPr>
              <w:t xml:space="preserve"> </w:t>
            </w:r>
            <w:r w:rsidRPr="000C2D37">
              <w:rPr>
                <w:rFonts w:ascii="Times New Roman" w:hAnsi="Times New Roman" w:cs="Times New Roman"/>
                <w:color w:val="000000"/>
              </w:rPr>
              <w:t xml:space="preserve">співвиконавця; </w:t>
            </w:r>
          </w:p>
          <w:p w:rsidR="000E6F46" w:rsidRPr="000C2D37" w:rsidRDefault="000E6F46" w:rsidP="005D104E">
            <w:pPr>
              <w:widowControl w:val="0"/>
              <w:spacing w:after="0" w:line="254" w:lineRule="auto"/>
              <w:jc w:val="both"/>
              <w:rPr>
                <w:rFonts w:ascii="Times New Roman" w:hAnsi="Times New Roman" w:cs="Times New Roman"/>
                <w:color w:val="000000"/>
              </w:rPr>
            </w:pPr>
            <w:r w:rsidRPr="000C2D37">
              <w:rPr>
                <w:rFonts w:ascii="Times New Roman" w:hAnsi="Times New Roman" w:cs="Times New Roman"/>
                <w:color w:val="000000"/>
              </w:rPr>
              <w:t xml:space="preserve">- дозволами, наданими </w:t>
            </w:r>
            <w:r w:rsidRPr="000C2D37">
              <w:rPr>
                <w:rFonts w:ascii="Times New Roman" w:hAnsi="Times New Roman" w:cs="Times New Roman"/>
              </w:rPr>
              <w:t>субпідряднику/</w:t>
            </w:r>
            <w:r w:rsidRPr="000C2D37">
              <w:rPr>
                <w:rFonts w:ascii="Times New Roman" w:hAnsi="Times New Roman" w:cs="Times New Roman"/>
                <w:color w:val="000000"/>
              </w:rPr>
              <w:t xml:space="preserve">співвиконавцю, передбаченими чинним законодавством, необхідними для надання послуг, на які залучається співвиконавець; </w:t>
            </w:r>
          </w:p>
          <w:p w:rsidR="000E6F46" w:rsidRPr="000C2D37" w:rsidRDefault="000E6F46" w:rsidP="005D104E">
            <w:pPr>
              <w:widowControl w:val="0"/>
              <w:spacing w:after="0" w:line="254" w:lineRule="auto"/>
              <w:jc w:val="both"/>
              <w:rPr>
                <w:rFonts w:ascii="Times New Roman" w:hAnsi="Times New Roman" w:cs="Times New Roman"/>
                <w:color w:val="000000"/>
              </w:rPr>
            </w:pPr>
            <w:r w:rsidRPr="000C2D37">
              <w:rPr>
                <w:rFonts w:ascii="Times New Roman" w:hAnsi="Times New Roman" w:cs="Times New Roman"/>
                <w:color w:val="000000"/>
              </w:rPr>
              <w:t xml:space="preserve">-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w:t>
            </w:r>
          </w:p>
          <w:p w:rsidR="000E6F46" w:rsidRPr="000C2D37" w:rsidRDefault="000E6F46" w:rsidP="005D104E">
            <w:pPr>
              <w:widowControl w:val="0"/>
              <w:spacing w:after="0" w:line="254" w:lineRule="auto"/>
              <w:jc w:val="both"/>
              <w:rPr>
                <w:rFonts w:ascii="Times New Roman" w:hAnsi="Times New Roman" w:cs="Times New Roman"/>
                <w:color w:val="000000"/>
              </w:rPr>
            </w:pPr>
            <w:r w:rsidRPr="000C2D37">
              <w:rPr>
                <w:rFonts w:ascii="Times New Roman" w:hAnsi="Times New Roman" w:cs="Times New Roman"/>
                <w:color w:val="000000"/>
              </w:rPr>
              <w:t xml:space="preserve">Якщо учасник не планує залучати </w:t>
            </w:r>
            <w:r w:rsidRPr="000C2D37">
              <w:rPr>
                <w:rFonts w:ascii="Times New Roman" w:hAnsi="Times New Roman" w:cs="Times New Roman"/>
              </w:rPr>
              <w:t>субпідрядника/</w:t>
            </w:r>
            <w:r w:rsidRPr="000C2D37">
              <w:rPr>
                <w:rFonts w:ascii="Times New Roman" w:hAnsi="Times New Roman" w:cs="Times New Roman"/>
                <w:color w:val="000000"/>
              </w:rPr>
              <w:t xml:space="preserve"> співвиконавця  до надання послуг, то такий учасник повинен надати у складі тендерної пропозиції відповідний інформаційний лист у довільній формі.</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r w:rsidRPr="000C2D37">
              <w:rPr>
                <w:rFonts w:ascii="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E6F46" w:rsidRPr="000C2D37" w:rsidTr="002F2DE2">
        <w:trPr>
          <w:trHeight w:val="841"/>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8</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6F46" w:rsidRPr="000C2D37" w:rsidTr="002F2DE2">
        <w:trPr>
          <w:trHeight w:val="442"/>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Розділ 4. Подання та розкриття тендерної пропозиції</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Кінцевий строк подання тендерної пропозиції</w:t>
            </w:r>
          </w:p>
        </w:tc>
        <w:tc>
          <w:tcPr>
            <w:tcW w:w="6891" w:type="dxa"/>
            <w:vAlign w:val="center"/>
          </w:tcPr>
          <w:p w:rsidR="000E6F46" w:rsidRPr="000C2D37" w:rsidRDefault="000E6F46" w:rsidP="005D104E">
            <w:pPr>
              <w:widowControl w:val="0"/>
              <w:spacing w:after="0"/>
              <w:ind w:left="40" w:right="12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 xml:space="preserve">Кінцевий строк подання тендерних пропозицій — </w:t>
            </w:r>
            <w:r w:rsidR="00747B50" w:rsidRPr="00747B50">
              <w:rPr>
                <w:rFonts w:ascii="Times New Roman" w:eastAsia="Times New Roman" w:hAnsi="Times New Roman" w:cs="Times New Roman"/>
                <w:color w:val="000000" w:themeColor="text1"/>
              </w:rPr>
              <w:t>08.02.</w:t>
            </w:r>
            <w:r w:rsidRPr="00747B50">
              <w:rPr>
                <w:rFonts w:ascii="Times New Roman" w:eastAsia="Times New Roman" w:hAnsi="Times New Roman" w:cs="Times New Roman"/>
                <w:color w:val="000000" w:themeColor="text1"/>
              </w:rPr>
              <w:t>2024 року</w:t>
            </w:r>
            <w:r w:rsidRPr="00747B50">
              <w:rPr>
                <w:rFonts w:ascii="Times New Roman" w:hAnsi="Times New Roman" w:cs="Times New Roman"/>
                <w:bCs/>
                <w:color w:val="000000" w:themeColor="text1"/>
              </w:rPr>
              <w:t>.</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0E6F46" w:rsidRPr="000C2D37" w:rsidRDefault="000E6F46" w:rsidP="005D104E">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6F46" w:rsidRPr="000C2D37" w:rsidRDefault="000E6F46" w:rsidP="005D104E">
            <w:pPr>
              <w:widowControl w:val="0"/>
              <w:spacing w:after="0"/>
              <w:jc w:val="both"/>
              <w:rPr>
                <w:rFonts w:ascii="Times New Roman" w:eastAsia="Times New Roman" w:hAnsi="Times New Roman" w:cs="Times New Roman"/>
                <w:strike/>
                <w:color w:val="000000" w:themeColor="text1"/>
              </w:rPr>
            </w:pPr>
            <w:r w:rsidRPr="000C2D37">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w:t>
            </w:r>
          </w:p>
        </w:tc>
        <w:tc>
          <w:tcPr>
            <w:tcW w:w="2941" w:type="dxa"/>
          </w:tcPr>
          <w:p w:rsidR="000E6F46" w:rsidRPr="000C2D37" w:rsidRDefault="000E6F46" w:rsidP="002D5C98">
            <w:pPr>
              <w:widowControl w:val="0"/>
              <w:rPr>
                <w:rFonts w:ascii="Times New Roman" w:eastAsia="Times New Roman" w:hAnsi="Times New Roman" w:cs="Times New Roman"/>
                <w:strike/>
                <w:color w:val="000000" w:themeColor="text1"/>
              </w:rPr>
            </w:pPr>
            <w:r w:rsidRPr="000C2D37">
              <w:rPr>
                <w:rFonts w:ascii="Times New Roman" w:eastAsia="Times New Roman" w:hAnsi="Times New Roman" w:cs="Times New Roman"/>
                <w:b/>
                <w:color w:val="000000" w:themeColor="text1"/>
              </w:rPr>
              <w:t>Дата та час розкриття тендерної пропозиції</w:t>
            </w:r>
            <w:r w:rsidRPr="000C2D37">
              <w:rPr>
                <w:rFonts w:ascii="Times New Roman" w:eastAsia="Times New Roman" w:hAnsi="Times New Roman" w:cs="Times New Roman"/>
                <w:color w:val="000000" w:themeColor="text1"/>
              </w:rPr>
              <w:t xml:space="preserve"> </w:t>
            </w:r>
          </w:p>
        </w:tc>
        <w:tc>
          <w:tcPr>
            <w:tcW w:w="6891" w:type="dxa"/>
            <w:vAlign w:val="center"/>
          </w:tcPr>
          <w:p w:rsidR="000E6F46" w:rsidRPr="000C2D37" w:rsidRDefault="000E6F46" w:rsidP="005D104E">
            <w:pPr>
              <w:shd w:val="clear" w:color="auto" w:fill="FFFFFF"/>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6F46" w:rsidRPr="000C2D37" w:rsidRDefault="000E6F46" w:rsidP="005D104E">
            <w:pPr>
              <w:shd w:val="clear" w:color="auto" w:fill="FFFFFF"/>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E6F46" w:rsidRPr="000C2D37" w:rsidRDefault="000E6F46" w:rsidP="005D104E">
            <w:pPr>
              <w:shd w:val="clear" w:color="auto" w:fill="FFFFFF"/>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C2D37">
                <w:rPr>
                  <w:rFonts w:ascii="Times New Roman" w:eastAsia="Times New Roman" w:hAnsi="Times New Roman" w:cs="Times New Roman"/>
                  <w:color w:val="000000" w:themeColor="text1"/>
                </w:rPr>
                <w:t>47</w:t>
              </w:r>
            </w:hyperlink>
            <w:r w:rsidRPr="000C2D37">
              <w:rPr>
                <w:rFonts w:ascii="Times New Roman" w:eastAsia="Times New Roman" w:hAnsi="Times New Roman" w:cs="Times New Roman"/>
                <w:color w:val="000000" w:themeColor="text1"/>
              </w:rPr>
              <w:t xml:space="preserve"> Особливостей.</w:t>
            </w:r>
          </w:p>
        </w:tc>
      </w:tr>
      <w:tr w:rsidR="000E6F46" w:rsidRPr="000C2D37" w:rsidTr="002F2DE2">
        <w:trPr>
          <w:trHeight w:val="512"/>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Розділ 5. Оцінка тендерної пропозиції</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891" w:type="dxa"/>
            <w:vAlign w:val="center"/>
          </w:tcPr>
          <w:p w:rsidR="000E6F46" w:rsidRPr="000C2D37" w:rsidRDefault="000E6F46" w:rsidP="005D104E">
            <w:pPr>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C2D37">
                <w:rPr>
                  <w:rFonts w:ascii="Times New Roman" w:eastAsia="Times New Roman" w:hAnsi="Times New Roman" w:cs="Times New Roman"/>
                  <w:color w:val="000000" w:themeColor="text1"/>
                </w:rPr>
                <w:t>шістнадцятої</w:t>
              </w:r>
            </w:hyperlink>
            <w:r w:rsidRPr="000C2D37">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0E6F46" w:rsidRPr="000C2D37" w:rsidRDefault="000E6F46" w:rsidP="005D104E">
            <w:pPr>
              <w:widowControl w:val="0"/>
              <w:spacing w:after="120"/>
              <w:jc w:val="both"/>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E6F46" w:rsidRPr="000C2D37" w:rsidRDefault="000E6F46" w:rsidP="005D104E">
            <w:pPr>
              <w:widowControl w:val="0"/>
              <w:spacing w:after="12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i/>
                <w:color w:val="000000" w:themeColor="text1"/>
              </w:rPr>
              <w:t>(у разі якщо подано дві і більше тендерних пропозицій).</w:t>
            </w:r>
          </w:p>
          <w:p w:rsidR="000E6F46" w:rsidRPr="000C2D37" w:rsidRDefault="000E6F46" w:rsidP="005D104E">
            <w:pPr>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0C2D37">
              <w:rPr>
                <w:rFonts w:ascii="Times New Roman" w:eastAsia="Times New Roman" w:hAnsi="Times New Roman" w:cs="Times New Roman"/>
                <w:color w:val="000000" w:themeColor="text1"/>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E6F46" w:rsidRPr="000C2D37" w:rsidRDefault="000E6F46" w:rsidP="005D104E">
            <w:pPr>
              <w:widowControl w:val="0"/>
              <w:spacing w:after="12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E6F46" w:rsidRPr="000C2D37" w:rsidRDefault="000E6F46" w:rsidP="005D104E">
            <w:pPr>
              <w:widowControl w:val="0"/>
              <w:spacing w:after="120"/>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i/>
                <w:color w:val="000000" w:themeColor="text1"/>
              </w:rPr>
              <w:t xml:space="preserve">До розгляду не </w:t>
            </w:r>
            <w:r w:rsidRPr="000C2D37">
              <w:rPr>
                <w:rFonts w:ascii="Times New Roman" w:eastAsia="Times New Roman" w:hAnsi="Times New Roman" w:cs="Times New Roman"/>
                <w:i/>
                <w:color w:val="000000" w:themeColor="text1"/>
                <w:u w:val="single"/>
              </w:rPr>
              <w:t xml:space="preserve">приймається </w:t>
            </w:r>
            <w:r w:rsidRPr="000C2D37">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Оцінка здійснюється щодо предмета закупівлі в цілому.</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Учасник визначає ціну на послугу, що він пропонує </w:t>
            </w:r>
            <w:r w:rsidRPr="000C2D37">
              <w:rPr>
                <w:rFonts w:ascii="Times New Roman" w:eastAsia="Times New Roman" w:hAnsi="Times New Roman" w:cs="Times New Roman"/>
                <w:b/>
                <w:color w:val="000000" w:themeColor="text1"/>
              </w:rPr>
              <w:t>поставити</w:t>
            </w:r>
            <w:r w:rsidRPr="000C2D37">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послуги даного виду.</w:t>
            </w:r>
          </w:p>
          <w:p w:rsidR="000E6F46" w:rsidRPr="000C2D37" w:rsidRDefault="000E6F46" w:rsidP="005D104E">
            <w:pPr>
              <w:widowControl w:val="0"/>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Розмір мінімального кроку пониження ціни під час електронного аукціону – 0,5%.</w:t>
            </w:r>
          </w:p>
          <w:p w:rsidR="000E6F46" w:rsidRPr="000C2D37" w:rsidRDefault="000E6F46" w:rsidP="005D104E">
            <w:pPr>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0C2D37">
              <w:rPr>
                <w:rFonts w:ascii="Times New Roman" w:eastAsia="Times New Roman" w:hAnsi="Times New Roman" w:cs="Times New Roman"/>
                <w:color w:val="000000" w:themeColor="text1"/>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E6F46" w:rsidRPr="000C2D37" w:rsidRDefault="000E6F46" w:rsidP="005D104E">
            <w:pPr>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E6F46" w:rsidRPr="000C2D37" w:rsidRDefault="000E6F46" w:rsidP="005D104E">
            <w:pPr>
              <w:keepNext/>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6F46" w:rsidRPr="000C2D37" w:rsidRDefault="000E6F46" w:rsidP="005D104E">
            <w:pPr>
              <w:keepNext/>
              <w:shd w:val="clear" w:color="auto" w:fill="FFFFFF"/>
              <w:spacing w:after="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6F46" w:rsidRPr="000C2D37" w:rsidRDefault="000E6F46" w:rsidP="002D5C98">
            <w:pPr>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6F46" w:rsidRPr="000C2D37" w:rsidRDefault="000E6F46" w:rsidP="002D5C98">
            <w:pPr>
              <w:jc w:val="both"/>
              <w:rPr>
                <w:rFonts w:ascii="Times New Roman" w:eastAsia="Times New Roman" w:hAnsi="Times New Roman" w:cs="Times New Roman"/>
                <w:strike/>
                <w:color w:val="000000" w:themeColor="text1"/>
              </w:rPr>
            </w:pPr>
            <w:r w:rsidRPr="000C2D37">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C2D37">
              <w:rPr>
                <w:rFonts w:ascii="Times New Roman" w:eastAsia="Times New Roman" w:hAnsi="Times New Roman" w:cs="Times New Roman"/>
                <w:b/>
                <w:i/>
                <w:color w:val="000000" w:themeColor="text1"/>
              </w:rPr>
              <w:t>протягом 24 годин</w:t>
            </w:r>
            <w:r w:rsidRPr="000C2D37">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w:t>
            </w:r>
            <w:r w:rsidRPr="000C2D37">
              <w:rPr>
                <w:rFonts w:ascii="Times New Roman" w:eastAsia="Times New Roman" w:hAnsi="Times New Roman" w:cs="Times New Roman"/>
                <w:color w:val="000000" w:themeColor="text1"/>
              </w:rPr>
              <w:lastRenderedPageBreak/>
              <w:t>невідповідностей.</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2D37">
              <w:rPr>
                <w:rFonts w:ascii="Times New Roman" w:eastAsia="Times New Roman" w:hAnsi="Times New Roman" w:cs="Times New Roman"/>
                <w:i/>
                <w:color w:val="000000" w:themeColor="text1"/>
              </w:rPr>
              <w:t>(у разі здійснення закупівлі за лотами).</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2</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Інша інформація</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b/>
                <w:i/>
                <w:color w:val="000000" w:themeColor="text1"/>
                <w:u w:val="single"/>
              </w:rPr>
              <w:t>Інші умови тендерної документації: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0C2D37">
              <w:rPr>
                <w:rFonts w:ascii="Times New Roman" w:eastAsia="Times New Roman" w:hAnsi="Times New Roman" w:cs="Times New Roman"/>
                <w:color w:val="000000" w:themeColor="text1"/>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0C2D37">
              <w:rPr>
                <w:rFonts w:ascii="Times New Roman" w:eastAsia="Times New Roman" w:hAnsi="Times New Roman" w:cs="Times New Roman"/>
                <w:b/>
                <w:i/>
                <w:color w:val="000000" w:themeColor="text1"/>
              </w:rPr>
              <w:t>Додатком 2</w:t>
            </w:r>
            <w:r w:rsidRPr="000C2D37">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0C2D37">
              <w:rPr>
                <w:rFonts w:ascii="Times New Roman" w:eastAsia="Times New Roman" w:hAnsi="Times New Roman" w:cs="Times New Roman"/>
                <w:b/>
                <w:i/>
                <w:color w:val="000000" w:themeColor="text1"/>
              </w:rPr>
              <w:t>Додатку 5</w:t>
            </w:r>
            <w:r w:rsidRPr="000C2D37">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0C2D37">
              <w:rPr>
                <w:rFonts w:ascii="Times New Roman" w:eastAsia="Times New Roman" w:hAnsi="Times New Roman" w:cs="Times New Roman"/>
                <w:b/>
                <w:i/>
                <w:color w:val="000000" w:themeColor="text1"/>
              </w:rPr>
              <w:t>в п. 4 Розділу 3</w:t>
            </w:r>
            <w:r w:rsidRPr="000C2D37">
              <w:rPr>
                <w:rFonts w:ascii="Times New Roman" w:eastAsia="Times New Roman" w:hAnsi="Times New Roman" w:cs="Times New Roman"/>
                <w:color w:val="000000" w:themeColor="text1"/>
              </w:rPr>
              <w:t xml:space="preserve"> до цієї тендерної документації.</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12. Учасники при поданні тендерної пропозиції повинні враховувати </w:t>
            </w:r>
            <w:r w:rsidRPr="000C2D37">
              <w:rPr>
                <w:rFonts w:ascii="Times New Roman" w:eastAsia="Times New Roman" w:hAnsi="Times New Roman" w:cs="Times New Roman"/>
                <w:color w:val="000000" w:themeColor="text1"/>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E6F46" w:rsidRPr="000C2D37" w:rsidRDefault="000E6F46" w:rsidP="002D5C98">
            <w:pPr>
              <w:widowControl w:val="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 xml:space="preserve">—   </w:t>
            </w:r>
            <w:r w:rsidRPr="000C2D37">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0E6F46" w:rsidRPr="000C2D37" w:rsidRDefault="000E6F46" w:rsidP="002D5C98">
            <w:pPr>
              <w:widowControl w:val="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6F46" w:rsidRPr="000C2D37" w:rsidTr="002F2DE2">
        <w:trPr>
          <w:trHeight w:val="424"/>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3</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Відхилення тендерних пропозицій</w:t>
            </w:r>
          </w:p>
        </w:tc>
        <w:tc>
          <w:tcPr>
            <w:tcW w:w="6891" w:type="dxa"/>
            <w:vAlign w:val="center"/>
          </w:tcPr>
          <w:p w:rsidR="000E6F46" w:rsidRPr="000C2D37" w:rsidRDefault="000E6F46" w:rsidP="002D5C98">
            <w:pPr>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учасник процедури закупівлі:</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підпадає під підстави, встановлені пунктом 47 цих особливостей;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0C2D37">
              <w:rPr>
                <w:rFonts w:ascii="Times New Roman" w:eastAsia="Times New Roman" w:hAnsi="Times New Roman" w:cs="Times New Roman"/>
                <w:color w:val="000000" w:themeColor="text1"/>
              </w:rPr>
              <w:lastRenderedPageBreak/>
              <w:t>невідповідностей;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0E6F46" w:rsidRPr="000C2D37" w:rsidRDefault="000E6F46" w:rsidP="0057705A">
            <w:pPr>
              <w:shd w:val="clear" w:color="auto" w:fill="FFFFFF"/>
              <w:spacing w:after="0"/>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тендерна пропозиція:</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C2D37">
                <w:rPr>
                  <w:rFonts w:ascii="Times New Roman" w:eastAsia="Times New Roman" w:hAnsi="Times New Roman" w:cs="Times New Roman"/>
                  <w:color w:val="000000" w:themeColor="text1"/>
                </w:rPr>
                <w:t>пункту 4</w:t>
              </w:r>
            </w:hyperlink>
            <w:r w:rsidRPr="000C2D37">
              <w:rPr>
                <w:rFonts w:ascii="Times New Roman" w:eastAsia="Times New Roman" w:hAnsi="Times New Roman" w:cs="Times New Roman"/>
                <w:color w:val="000000" w:themeColor="text1"/>
              </w:rPr>
              <w:t>3 цих особливостей;</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є такою, строк дії якої закінчився;</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 переможець процедури закупівлі:</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rsidR="000E6F46" w:rsidRPr="000C2D37" w:rsidRDefault="000E6F46" w:rsidP="002D5C98">
            <w:pPr>
              <w:shd w:val="clear" w:color="auto" w:fill="FFFFFF"/>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E6F46" w:rsidRPr="000C2D37" w:rsidRDefault="000E6F46" w:rsidP="002D5C98">
            <w:pPr>
              <w:shd w:val="clear" w:color="auto" w:fill="FFFFFF"/>
              <w:ind w:firstLine="567"/>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0E6F46" w:rsidRPr="000C2D37" w:rsidRDefault="000E6F46" w:rsidP="002D5C98">
            <w:pPr>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6F46" w:rsidRPr="000C2D37" w:rsidRDefault="000E6F46" w:rsidP="002D5C98">
            <w:pPr>
              <w:ind w:firstLine="567"/>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E6F46" w:rsidRPr="000C2D37" w:rsidRDefault="000E6F46" w:rsidP="002D5C98">
            <w:pPr>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6F46" w:rsidRPr="000C2D37" w:rsidRDefault="000E6F46" w:rsidP="002D5C98">
            <w:pPr>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6F46" w:rsidRPr="000C2D37" w:rsidTr="002F2DE2">
        <w:trPr>
          <w:trHeight w:val="472"/>
        </w:trPr>
        <w:tc>
          <w:tcPr>
            <w:tcW w:w="10421" w:type="dxa"/>
            <w:gridSpan w:val="3"/>
            <w:vAlign w:val="center"/>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w:t>
            </w:r>
          </w:p>
        </w:tc>
        <w:tc>
          <w:tcPr>
            <w:tcW w:w="2941" w:type="dxa"/>
          </w:tcPr>
          <w:p w:rsidR="000E6F46" w:rsidRPr="000C2D37" w:rsidRDefault="000E6F46" w:rsidP="002D5C98">
            <w:pPr>
              <w:widowControl w:val="0"/>
              <w:rPr>
                <w:rFonts w:ascii="Times New Roman" w:eastAsia="Times New Roman" w:hAnsi="Times New Roman" w:cs="Times New Roman"/>
                <w:b/>
                <w:color w:val="000000" w:themeColor="text1"/>
              </w:rPr>
            </w:pPr>
            <w:r w:rsidRPr="000C2D37">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Замовник відміняє відкриті торги у разі:</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відсутності подальшої потреби в закупівлі товарів, робіт чи послуг;</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 скорочення обсягу видатків на здійснення закупівлі товарів, робіт чи послуг;</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4) коли здійснення закупівлі стало неможливим внаслідок дії обставин </w:t>
            </w:r>
            <w:r w:rsidRPr="000C2D37">
              <w:rPr>
                <w:rFonts w:ascii="Times New Roman" w:eastAsia="Times New Roman" w:hAnsi="Times New Roman" w:cs="Times New Roman"/>
                <w:color w:val="000000" w:themeColor="text1"/>
              </w:rPr>
              <w:lastRenderedPageBreak/>
              <w:t>непереборної сили.</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У разі відміни відкритих торгів замовник </w:t>
            </w:r>
            <w:r w:rsidRPr="000C2D37">
              <w:rPr>
                <w:rFonts w:ascii="Times New Roman" w:eastAsia="Times New Roman" w:hAnsi="Times New Roman" w:cs="Times New Roman"/>
                <w:b/>
                <w:i/>
                <w:color w:val="000000" w:themeColor="text1"/>
              </w:rPr>
              <w:t>протягом одного робочого дня</w:t>
            </w:r>
            <w:r w:rsidRPr="000C2D37">
              <w:rPr>
                <w:rFonts w:ascii="Times New Roman" w:eastAsia="Times New Roman" w:hAnsi="Times New Roman" w:cs="Times New Roman"/>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0E6F46" w:rsidRPr="000C2D37" w:rsidRDefault="000E6F46" w:rsidP="007667F0">
            <w:pPr>
              <w:widowControl w:val="0"/>
              <w:spacing w:after="0"/>
              <w:jc w:val="both"/>
              <w:rPr>
                <w:rFonts w:ascii="Times New Roman" w:eastAsia="Times New Roman" w:hAnsi="Times New Roman" w:cs="Times New Roman"/>
                <w:b/>
                <w:i/>
                <w:color w:val="000000" w:themeColor="text1"/>
              </w:rPr>
            </w:pPr>
            <w:r w:rsidRPr="000C2D37">
              <w:rPr>
                <w:rFonts w:ascii="Times New Roman" w:eastAsia="Times New Roman" w:hAnsi="Times New Roman" w:cs="Times New Roman"/>
                <w:b/>
                <w:i/>
                <w:color w:val="000000" w:themeColor="text1"/>
              </w:rPr>
              <w:t>Відкриті торги автоматично відміняються електронною системою закупівель у разі:</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Відкриті торги можуть бути відмінені частково (за лотом).</w:t>
            </w:r>
          </w:p>
          <w:p w:rsidR="000E6F46" w:rsidRPr="000C2D37" w:rsidRDefault="000E6F46" w:rsidP="007667F0">
            <w:pPr>
              <w:widowControl w:val="0"/>
              <w:spacing w:after="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2</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Строк укладання договору про закупівлю</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2D37">
              <w:rPr>
                <w:rFonts w:ascii="Times New Roman" w:eastAsia="Times New Roman" w:hAnsi="Times New Roman" w:cs="Times New Roman"/>
                <w:b/>
                <w:i/>
                <w:color w:val="000000" w:themeColor="text1"/>
              </w:rPr>
              <w:t>не пізніше ніж через 15 днів</w:t>
            </w:r>
            <w:r w:rsidRPr="000C2D37">
              <w:rPr>
                <w:rFonts w:ascii="Times New Roman" w:eastAsia="Times New Roman" w:hAnsi="Times New Roman" w:cs="Times New Roman"/>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C2D37">
              <w:rPr>
                <w:rFonts w:ascii="Times New Roman" w:eastAsia="Times New Roman" w:hAnsi="Times New Roman" w:cs="Times New Roman"/>
                <w:b/>
                <w:i/>
                <w:color w:val="000000" w:themeColor="text1"/>
              </w:rPr>
              <w:t>може бути продовжений до 60 днів</w:t>
            </w:r>
            <w:r w:rsidRPr="000C2D37">
              <w:rPr>
                <w:rFonts w:ascii="Times New Roman" w:eastAsia="Times New Roman" w:hAnsi="Times New Roman" w:cs="Times New Roman"/>
                <w:color w:val="000000" w:themeColor="text1"/>
              </w:rPr>
              <w:t xml:space="preserve">. </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З метою забезпечення права на оскарження рішень замовника до органу оскарження договір про закупівлю </w:t>
            </w:r>
            <w:r w:rsidRPr="000C2D37">
              <w:rPr>
                <w:rFonts w:ascii="Times New Roman" w:eastAsia="Times New Roman" w:hAnsi="Times New Roman" w:cs="Times New Roman"/>
                <w:b/>
                <w:i/>
                <w:color w:val="000000" w:themeColor="text1"/>
              </w:rPr>
              <w:t>не може бути укладено раніше ніж через п’ять днів</w:t>
            </w:r>
            <w:r w:rsidRPr="000C2D37">
              <w:rPr>
                <w:rFonts w:ascii="Times New Roman" w:eastAsia="Times New Roman" w:hAnsi="Times New Roman" w:cs="Times New Roman"/>
                <w:i/>
                <w:color w:val="000000" w:themeColor="text1"/>
              </w:rPr>
              <w:t xml:space="preserve"> </w:t>
            </w:r>
            <w:r w:rsidRPr="000C2D37">
              <w:rPr>
                <w:rFonts w:ascii="Times New Roman" w:eastAsia="Times New Roman" w:hAnsi="Times New Roman" w:cs="Times New Roman"/>
                <w:color w:val="000000" w:themeColor="text1"/>
              </w:rPr>
              <w:t>з дати оприлюднення в електронній системі закупівель повідомлення про намір укласти договір про закупівлю.</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3</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Проєкт договору про закупівлю</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 xml:space="preserve">Проєкт договору про закупівлю викладено в </w:t>
            </w:r>
            <w:r w:rsidRPr="000C2D37">
              <w:rPr>
                <w:rFonts w:ascii="Times New Roman" w:eastAsia="Times New Roman" w:hAnsi="Times New Roman" w:cs="Times New Roman"/>
                <w:b/>
                <w:i/>
                <w:color w:val="000000" w:themeColor="text1"/>
              </w:rPr>
              <w:t>Додатку 5</w:t>
            </w:r>
            <w:r w:rsidRPr="000C2D37">
              <w:rPr>
                <w:rFonts w:ascii="Times New Roman" w:eastAsia="Times New Roman" w:hAnsi="Times New Roman" w:cs="Times New Roman"/>
                <w:color w:val="000000" w:themeColor="text1"/>
              </w:rPr>
              <w:t xml:space="preserve"> до цієї тендерної документації.</w:t>
            </w:r>
          </w:p>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E6F46" w:rsidRPr="000C2D37" w:rsidRDefault="000E6F46" w:rsidP="002D5C98">
            <w:pPr>
              <w:widowControl w:val="0"/>
              <w:ind w:right="120"/>
              <w:jc w:val="both"/>
              <w:rPr>
                <w:rFonts w:ascii="Times New Roman" w:eastAsia="Times New Roman" w:hAnsi="Times New Roman" w:cs="Times New Roman"/>
                <w:i/>
                <w:color w:val="000000" w:themeColor="text1"/>
              </w:rPr>
            </w:pPr>
            <w:r w:rsidRPr="000C2D37">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6F46" w:rsidRPr="000C2D37" w:rsidTr="002F2DE2">
        <w:trPr>
          <w:trHeight w:val="2100"/>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4</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Умови договору про закупівлю</w:t>
            </w:r>
          </w:p>
        </w:tc>
        <w:tc>
          <w:tcPr>
            <w:tcW w:w="6891" w:type="dxa"/>
            <w:vAlign w:val="center"/>
          </w:tcPr>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6F46" w:rsidRPr="000C2D37" w:rsidRDefault="000E6F46" w:rsidP="002D5C98">
            <w:pPr>
              <w:shd w:val="clear" w:color="auto" w:fill="FFFFFF"/>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0E6F46" w:rsidRPr="000C2D37" w:rsidRDefault="000E6F46" w:rsidP="002D5C98">
            <w:pPr>
              <w:widowControl w:val="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0E6F46" w:rsidRPr="000C2D37" w:rsidTr="002F2DE2">
        <w:trPr>
          <w:trHeight w:val="1119"/>
        </w:trPr>
        <w:tc>
          <w:tcPr>
            <w:tcW w:w="589" w:type="dxa"/>
          </w:tcPr>
          <w:p w:rsidR="000E6F46" w:rsidRPr="000C2D37" w:rsidRDefault="000E6F46" w:rsidP="002D5C98">
            <w:pPr>
              <w:widowControl w:val="0"/>
              <w:jc w:val="center"/>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lastRenderedPageBreak/>
              <w:t>5</w:t>
            </w:r>
          </w:p>
        </w:tc>
        <w:tc>
          <w:tcPr>
            <w:tcW w:w="2941" w:type="dxa"/>
          </w:tcPr>
          <w:p w:rsidR="000E6F46" w:rsidRPr="000C2D37" w:rsidRDefault="000E6F46" w:rsidP="002D5C98">
            <w:pPr>
              <w:widowControl w:val="0"/>
              <w:rPr>
                <w:rFonts w:ascii="Times New Roman" w:eastAsia="Times New Roman" w:hAnsi="Times New Roman" w:cs="Times New Roman"/>
                <w:color w:val="000000" w:themeColor="text1"/>
              </w:rPr>
            </w:pPr>
            <w:r w:rsidRPr="000C2D37">
              <w:rPr>
                <w:rFonts w:ascii="Times New Roman" w:eastAsia="Times New Roman" w:hAnsi="Times New Roman" w:cs="Times New Roman"/>
                <w:b/>
                <w:color w:val="000000" w:themeColor="text1"/>
              </w:rPr>
              <w:t>Забезпечення виконання договору про закупівлю</w:t>
            </w:r>
          </w:p>
        </w:tc>
        <w:tc>
          <w:tcPr>
            <w:tcW w:w="6891" w:type="dxa"/>
            <w:vAlign w:val="center"/>
          </w:tcPr>
          <w:p w:rsidR="000E6F46" w:rsidRPr="000C2D37" w:rsidRDefault="000E6F46" w:rsidP="002D5C98">
            <w:pPr>
              <w:widowControl w:val="0"/>
              <w:ind w:right="120"/>
              <w:jc w:val="both"/>
              <w:rPr>
                <w:rFonts w:ascii="Times New Roman" w:eastAsia="Times New Roman" w:hAnsi="Times New Roman" w:cs="Times New Roman"/>
                <w:color w:val="000000" w:themeColor="text1"/>
              </w:rPr>
            </w:pPr>
            <w:r w:rsidRPr="000C2D37">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2D5C98" w:rsidRPr="002D5C98" w:rsidRDefault="002D5C98" w:rsidP="002D5C98">
      <w:pPr>
        <w:widowControl w:val="0"/>
        <w:spacing w:after="0" w:line="240" w:lineRule="auto"/>
        <w:rPr>
          <w:rFonts w:ascii="Times New Roman" w:eastAsia="Times New Roman" w:hAnsi="Times New Roman" w:cs="Times New Roman"/>
          <w:color w:val="000000"/>
        </w:rPr>
      </w:pPr>
    </w:p>
    <w:p w:rsidR="002D5C98" w:rsidRPr="002D5C98" w:rsidRDefault="002D5C98" w:rsidP="002D5C98">
      <w:pPr>
        <w:widowControl w:val="0"/>
        <w:spacing w:after="0" w:line="240" w:lineRule="auto"/>
        <w:rPr>
          <w:rFonts w:ascii="Times New Roman" w:eastAsia="Times New Roman" w:hAnsi="Times New Roman" w:cs="Times New Roman"/>
          <w:color w:val="000000"/>
        </w:rPr>
      </w:pPr>
    </w:p>
    <w:p w:rsidR="00FA3C0A" w:rsidRDefault="00FA3C0A" w:rsidP="00B45FF7">
      <w:pPr>
        <w:rPr>
          <w:rFonts w:ascii="Times New Roman" w:eastAsia="Times New Roman" w:hAnsi="Times New Roman" w:cs="Times New Roman"/>
          <w:b/>
          <w:sz w:val="24"/>
          <w:szCs w:val="24"/>
        </w:rPr>
      </w:pPr>
    </w:p>
    <w:p w:rsidR="005851AC" w:rsidRDefault="005851AC"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5851AC" w:rsidRDefault="005851AC" w:rsidP="005851AC">
      <w:pPr>
        <w:pStyle w:val="14"/>
        <w:jc w:val="right"/>
        <w:rPr>
          <w:rFonts w:ascii="Times New Roman" w:hAnsi="Times New Roman" w:cs="Times New Roman"/>
          <w:b/>
          <w:iCs/>
          <w:color w:val="000000" w:themeColor="text1"/>
          <w:lang w:val="uk-UA"/>
        </w:rPr>
      </w:pPr>
      <w:r w:rsidRPr="005851AC">
        <w:rPr>
          <w:rFonts w:ascii="Times New Roman" w:hAnsi="Times New Roman" w:cs="Times New Roman"/>
          <w:b/>
          <w:iCs/>
          <w:color w:val="000000" w:themeColor="text1"/>
          <w:lang w:val="uk-UA"/>
        </w:rPr>
        <w:t>Додаток 1 до Тендерної документації</w:t>
      </w:r>
    </w:p>
    <w:p w:rsidR="005851AC" w:rsidRPr="005851AC" w:rsidRDefault="005851AC" w:rsidP="005851AC">
      <w:pPr>
        <w:pStyle w:val="14"/>
        <w:jc w:val="right"/>
        <w:rPr>
          <w:rFonts w:ascii="Times New Roman" w:hAnsi="Times New Roman" w:cs="Times New Roman"/>
          <w:b/>
          <w:iCs/>
          <w:color w:val="000000" w:themeColor="text1"/>
          <w:lang w:val="uk-UA"/>
        </w:rPr>
      </w:pPr>
    </w:p>
    <w:p w:rsidR="005851AC" w:rsidRPr="005851AC" w:rsidRDefault="005851AC" w:rsidP="005851AC">
      <w:pPr>
        <w:pStyle w:val="14"/>
        <w:jc w:val="center"/>
        <w:rPr>
          <w:rFonts w:ascii="Times New Roman" w:eastAsia="Calibri" w:hAnsi="Times New Roman" w:cs="Times New Roman"/>
          <w:b/>
          <w:bCs/>
          <w:color w:val="000000" w:themeColor="text1"/>
          <w:u w:val="single"/>
          <w:lang w:val="uk-UA" w:eastAsia="en-US"/>
        </w:rPr>
      </w:pPr>
      <w:r w:rsidRPr="005851AC">
        <w:rPr>
          <w:rFonts w:ascii="Times New Roman" w:eastAsia="Calibri" w:hAnsi="Times New Roman" w:cs="Times New Roman"/>
          <w:b/>
          <w:bCs/>
          <w:color w:val="000000" w:themeColor="text1"/>
          <w:u w:val="single"/>
          <w:lang w:val="uk-UA" w:eastAsia="en-US"/>
        </w:rPr>
        <w:t>ФОРМА "ТЕНДЕРНОЇ ПРОПОЗИЦІЇ"</w:t>
      </w:r>
    </w:p>
    <w:p w:rsidR="005851AC" w:rsidRPr="005851AC" w:rsidRDefault="005851AC" w:rsidP="005851AC">
      <w:pPr>
        <w:pStyle w:val="14"/>
        <w:jc w:val="center"/>
        <w:rPr>
          <w:rFonts w:ascii="Times New Roman" w:eastAsia="Calibri" w:hAnsi="Times New Roman" w:cs="Times New Roman"/>
          <w:i/>
          <w:iCs/>
          <w:color w:val="000000" w:themeColor="text1"/>
          <w:sz w:val="20"/>
          <w:szCs w:val="20"/>
          <w:lang w:val="uk-UA" w:eastAsia="en-US"/>
        </w:rPr>
      </w:pPr>
      <w:r w:rsidRPr="005851AC">
        <w:rPr>
          <w:rFonts w:ascii="Times New Roman" w:eastAsia="Calibri" w:hAnsi="Times New Roman" w:cs="Times New Roman"/>
          <w:i/>
          <w:iCs/>
          <w:color w:val="000000" w:themeColor="text1"/>
          <w:sz w:val="20"/>
          <w:szCs w:val="20"/>
          <w:lang w:val="uk-UA" w:eastAsia="en-US"/>
        </w:rPr>
        <w:t>Форма „Тендерна пропозиція" подається у вигляді, наведеному нижче.</w:t>
      </w:r>
    </w:p>
    <w:p w:rsidR="005851AC" w:rsidRPr="005851AC" w:rsidRDefault="005851AC" w:rsidP="005851AC">
      <w:pPr>
        <w:pStyle w:val="14"/>
        <w:jc w:val="center"/>
        <w:rPr>
          <w:rFonts w:ascii="Times New Roman" w:eastAsia="Calibri" w:hAnsi="Times New Roman" w:cs="Times New Roman"/>
          <w:i/>
          <w:iCs/>
          <w:color w:val="000000" w:themeColor="text1"/>
          <w:sz w:val="20"/>
          <w:szCs w:val="20"/>
          <w:lang w:val="uk-UA" w:eastAsia="en-US"/>
        </w:rPr>
      </w:pPr>
      <w:r w:rsidRPr="005851AC">
        <w:rPr>
          <w:rFonts w:ascii="Times New Roman" w:eastAsia="Calibri" w:hAnsi="Times New Roman" w:cs="Times New Roman"/>
          <w:i/>
          <w:iCs/>
          <w:color w:val="000000" w:themeColor="text1"/>
          <w:sz w:val="20"/>
          <w:szCs w:val="20"/>
          <w:lang w:val="uk-UA" w:eastAsia="en-US"/>
        </w:rPr>
        <w:t>Учасник не повинен відступати від даної форми. Форма подається Учасником на фірмовому бланку</w:t>
      </w:r>
    </w:p>
    <w:p w:rsidR="005851AC" w:rsidRPr="005851AC" w:rsidRDefault="005851AC" w:rsidP="005851AC">
      <w:pPr>
        <w:pStyle w:val="14"/>
        <w:jc w:val="center"/>
        <w:rPr>
          <w:rFonts w:ascii="Times New Roman" w:eastAsia="Calibri" w:hAnsi="Times New Roman" w:cs="Times New Roman"/>
          <w:i/>
          <w:iCs/>
          <w:color w:val="000000" w:themeColor="text1"/>
          <w:lang w:val="uk-UA" w:eastAsia="en-US"/>
        </w:rPr>
      </w:pPr>
    </w:p>
    <w:p w:rsidR="005D104E" w:rsidRPr="00952B05" w:rsidRDefault="005D104E" w:rsidP="005D104E">
      <w:pPr>
        <w:jc w:val="both"/>
        <w:rPr>
          <w:rFonts w:ascii="Times New Roman" w:hAnsi="Times New Roman" w:cs="Times New Roman"/>
          <w:sz w:val="24"/>
          <w:szCs w:val="24"/>
          <w:bdr w:val="none" w:sz="0" w:space="0" w:color="auto" w:frame="1"/>
        </w:rPr>
      </w:pPr>
      <w:r w:rsidRPr="00952B05">
        <w:rPr>
          <w:rFonts w:ascii="Times New Roman" w:eastAsia="Times New Roman" w:hAnsi="Times New Roman" w:cs="Times New Roman"/>
          <w:iCs/>
          <w:color w:val="000000"/>
          <w:sz w:val="24"/>
          <w:szCs w:val="24"/>
          <w:highlight w:val="white"/>
          <w:shd w:val="clear" w:color="auto" w:fill="FFFFFF"/>
        </w:rPr>
        <w:t xml:space="preserve">Код </w:t>
      </w:r>
      <w:r w:rsidRPr="00952B05">
        <w:rPr>
          <w:rStyle w:val="50"/>
          <w:rFonts w:ascii="Times New Roman" w:eastAsia="Times New Roman CYR" w:hAnsi="Times New Roman" w:cs="Times New Roman"/>
          <w:iCs/>
          <w:kern w:val="2"/>
          <w:sz w:val="24"/>
          <w:szCs w:val="24"/>
          <w:highlight w:val="white"/>
          <w:shd w:val="clear" w:color="auto" w:fill="FFFFFF"/>
        </w:rPr>
        <w:t xml:space="preserve">ДК 021:2015- </w:t>
      </w:r>
      <w:r w:rsidRPr="00952B05">
        <w:rPr>
          <w:rStyle w:val="50"/>
          <w:rFonts w:ascii="Times New Roman" w:eastAsia="Times New Roman" w:hAnsi="Times New Roman" w:cs="Times New Roman"/>
          <w:iCs/>
          <w:color w:val="000000"/>
          <w:kern w:val="2"/>
          <w:sz w:val="24"/>
          <w:szCs w:val="24"/>
          <w:highlight w:val="white"/>
        </w:rPr>
        <w:t>71630000-3</w:t>
      </w:r>
      <w:r w:rsidRPr="00952B05">
        <w:rPr>
          <w:rFonts w:ascii="Times New Roman" w:hAnsi="Times New Roman" w:cs="Times New Roman"/>
          <w:sz w:val="24"/>
          <w:szCs w:val="24"/>
          <w:bdr w:val="none" w:sz="0" w:space="0" w:color="auto" w:frame="1"/>
        </w:rPr>
        <w:t xml:space="preserve"> Послуги з технічного огляду  та випробувань</w:t>
      </w:r>
      <w:r w:rsidRPr="00952B05">
        <w:rPr>
          <w:rFonts w:ascii="Times New Roman" w:hAnsi="Times New Roman" w:cs="Times New Roman"/>
          <w:bCs/>
          <w:iCs/>
          <w:sz w:val="24"/>
          <w:szCs w:val="24"/>
        </w:rPr>
        <w:t xml:space="preserve"> ,</w:t>
      </w:r>
      <w:r w:rsidRPr="00952B05">
        <w:rPr>
          <w:rFonts w:ascii="Times New Roman" w:hAnsi="Times New Roman" w:cs="Times New Roman"/>
          <w:sz w:val="24"/>
          <w:szCs w:val="24"/>
        </w:rPr>
        <w:t xml:space="preserve"> а саме: послуга з повірки </w:t>
      </w:r>
      <w:r w:rsidRPr="00952B05">
        <w:rPr>
          <w:rFonts w:ascii="Times New Roman" w:hAnsi="Times New Roman" w:cs="Times New Roman"/>
          <w:bCs/>
          <w:sz w:val="24"/>
          <w:szCs w:val="24"/>
        </w:rPr>
        <w:t xml:space="preserve">законодавчо  регульованих  </w:t>
      </w:r>
      <w:r w:rsidRPr="00952B05">
        <w:rPr>
          <w:rFonts w:ascii="Times New Roman" w:hAnsi="Times New Roman" w:cs="Times New Roman"/>
          <w:sz w:val="24"/>
          <w:szCs w:val="24"/>
        </w:rPr>
        <w:t>засобів вимірювальної техніки на обладнанні замовника.</w:t>
      </w:r>
    </w:p>
    <w:p w:rsidR="005851AC" w:rsidRPr="005851AC" w:rsidRDefault="005851AC" w:rsidP="005851AC"/>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4"/>
        <w:gridCol w:w="4793"/>
      </w:tblGrid>
      <w:tr w:rsidR="005851AC" w:rsidRPr="005851AC" w:rsidTr="003C52BD">
        <w:tc>
          <w:tcPr>
            <w:tcW w:w="10207" w:type="dxa"/>
            <w:gridSpan w:val="2"/>
            <w:tcBorders>
              <w:top w:val="single" w:sz="4" w:space="0" w:color="000000"/>
              <w:left w:val="single" w:sz="4" w:space="0" w:color="000000"/>
              <w:bottom w:val="single" w:sz="4" w:space="0" w:color="000000"/>
              <w:right w:val="single" w:sz="4" w:space="0" w:color="000000"/>
            </w:tcBorders>
          </w:tcPr>
          <w:p w:rsidR="005851AC" w:rsidRPr="005851AC" w:rsidRDefault="005851AC" w:rsidP="005851AC">
            <w:pPr>
              <w:tabs>
                <w:tab w:val="left" w:pos="2160"/>
                <w:tab w:val="left" w:pos="3600"/>
              </w:tabs>
              <w:jc w:val="center"/>
              <w:rPr>
                <w:rFonts w:ascii="Times New Roman" w:eastAsia="Arial" w:hAnsi="Times New Roman" w:cs="Times New Roman"/>
                <w:b/>
              </w:rPr>
            </w:pPr>
            <w:r w:rsidRPr="005851AC">
              <w:rPr>
                <w:rFonts w:ascii="Times New Roman" w:eastAsia="Arial" w:hAnsi="Times New Roman" w:cs="Times New Roman"/>
                <w:b/>
              </w:rPr>
              <w:t>Відомості про учасника процедури закупівлі</w:t>
            </w: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Повне найменування  учасника</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Керівництво (ПІБ, посада, контактні телефони)</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Ідентифікаційний код за ЄДРПОУ (за наявності)</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Місцезнаходження</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Банківські реквізити</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Особа відповідальна здійснювати зв'язок з Замовником (ПІБ, посада, контактні телефони)</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Електронна адреса (за наявності)</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r w:rsidR="005851AC" w:rsidRPr="005851AC" w:rsidTr="003C52BD">
        <w:tc>
          <w:tcPr>
            <w:tcW w:w="5414"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r w:rsidRPr="005851AC">
              <w:rPr>
                <w:rFonts w:ascii="Times New Roman" w:eastAsia="Arial" w:hAnsi="Times New Roman" w:cs="Times New Roman"/>
              </w:rPr>
              <w:t xml:space="preserve">Адреса власного веб-порталу (за наявності) </w:t>
            </w:r>
          </w:p>
        </w:tc>
        <w:tc>
          <w:tcPr>
            <w:tcW w:w="4793" w:type="dxa"/>
            <w:tcBorders>
              <w:top w:val="single" w:sz="4" w:space="0" w:color="000000"/>
              <w:left w:val="single" w:sz="4" w:space="0" w:color="000000"/>
              <w:bottom w:val="single" w:sz="4" w:space="0" w:color="000000"/>
              <w:right w:val="single" w:sz="4" w:space="0" w:color="000000"/>
            </w:tcBorders>
          </w:tcPr>
          <w:p w:rsidR="005851AC" w:rsidRPr="005851AC" w:rsidRDefault="005851AC" w:rsidP="003C52BD">
            <w:pPr>
              <w:tabs>
                <w:tab w:val="left" w:pos="2160"/>
                <w:tab w:val="left" w:pos="3600"/>
              </w:tabs>
              <w:rPr>
                <w:rFonts w:ascii="Times New Roman" w:eastAsia="Arial" w:hAnsi="Times New Roman" w:cs="Times New Roman"/>
              </w:rPr>
            </w:pPr>
          </w:p>
        </w:tc>
      </w:tr>
    </w:tbl>
    <w:p w:rsidR="005851AC" w:rsidRPr="005851AC" w:rsidRDefault="005851AC" w:rsidP="005851AC">
      <w:pPr>
        <w:pStyle w:val="14"/>
        <w:jc w:val="both"/>
        <w:rPr>
          <w:rFonts w:ascii="Times New Roman" w:eastAsia="Calibri" w:hAnsi="Times New Roman" w:cs="Times New Roman"/>
          <w:color w:val="000000" w:themeColor="text1"/>
          <w:lang w:val="uk-UA" w:eastAsia="en-US"/>
        </w:rPr>
      </w:pPr>
    </w:p>
    <w:p w:rsidR="005851AC" w:rsidRPr="005851AC" w:rsidRDefault="005851AC" w:rsidP="005851AC">
      <w:pPr>
        <w:ind w:firstLine="720"/>
        <w:jc w:val="both"/>
        <w:rPr>
          <w:rFonts w:ascii="Times New Roman" w:hAnsi="Times New Roman" w:cs="Times New Roman"/>
          <w:bCs/>
          <w:color w:val="000000" w:themeColor="text1"/>
        </w:rPr>
      </w:pPr>
      <w:r w:rsidRPr="005851AC">
        <w:rPr>
          <w:rFonts w:ascii="Times New Roman" w:eastAsia="Arial" w:hAnsi="Times New Roman" w:cs="Times New Roman"/>
        </w:rPr>
        <w:t>Ми, ______</w:t>
      </w:r>
      <w:r w:rsidRPr="005851AC">
        <w:rPr>
          <w:rFonts w:ascii="Times New Roman" w:eastAsia="Arial" w:hAnsi="Times New Roman" w:cs="Times New Roman"/>
          <w:u w:val="single"/>
        </w:rPr>
        <w:t>(</w:t>
      </w:r>
      <w:r w:rsidRPr="005851AC">
        <w:rPr>
          <w:rFonts w:ascii="Times New Roman" w:eastAsia="Arial" w:hAnsi="Times New Roman" w:cs="Times New Roman"/>
          <w:i/>
          <w:u w:val="single"/>
        </w:rPr>
        <w:t>назва Учасника</w:t>
      </w:r>
      <w:r w:rsidRPr="005851AC">
        <w:rPr>
          <w:rFonts w:ascii="Times New Roman" w:eastAsia="Arial" w:hAnsi="Times New Roman" w:cs="Times New Roman"/>
          <w:u w:val="single"/>
        </w:rPr>
        <w:t>)</w:t>
      </w:r>
      <w:r w:rsidRPr="005851AC">
        <w:rPr>
          <w:rFonts w:ascii="Times New Roman" w:eastAsia="Arial" w:hAnsi="Times New Roman" w:cs="Times New Roman"/>
        </w:rPr>
        <w:t>____________,  надаємо свою пропозицію щодо участі у закупівлі по предмету закупівлі</w:t>
      </w:r>
      <w:r w:rsidRPr="005851AC">
        <w:rPr>
          <w:rFonts w:ascii="Times New Roman" w:hAnsi="Times New Roman" w:cs="Times New Roman"/>
          <w:bCs/>
          <w:color w:val="000000" w:themeColor="text1"/>
        </w:rPr>
        <w:t>:</w:t>
      </w:r>
      <w:r w:rsidR="001768B4" w:rsidRPr="001768B4">
        <w:rPr>
          <w:rFonts w:ascii="Times New Roman" w:hAnsi="Times New Roman" w:cs="Times New Roman"/>
        </w:rPr>
        <w:t xml:space="preserve"> </w:t>
      </w:r>
      <w:r w:rsidR="001768B4">
        <w:rPr>
          <w:rFonts w:ascii="Times New Roman" w:hAnsi="Times New Roman" w:cs="Times New Roman"/>
        </w:rPr>
        <w:t>П</w:t>
      </w:r>
      <w:r w:rsidR="001768B4" w:rsidRPr="000C2D37">
        <w:rPr>
          <w:rFonts w:ascii="Times New Roman" w:hAnsi="Times New Roman" w:cs="Times New Roman"/>
        </w:rPr>
        <w:t xml:space="preserve">ослуги щодо повірки </w:t>
      </w:r>
      <w:r w:rsidR="001768B4" w:rsidRPr="000C2D37">
        <w:rPr>
          <w:rFonts w:ascii="Times New Roman" w:hAnsi="Times New Roman" w:cs="Times New Roman"/>
          <w:bCs/>
        </w:rPr>
        <w:t xml:space="preserve">законодавчо  регульованих  </w:t>
      </w:r>
      <w:r w:rsidR="001768B4" w:rsidRPr="000C2D37">
        <w:rPr>
          <w:rFonts w:ascii="Times New Roman" w:hAnsi="Times New Roman" w:cs="Times New Roman"/>
        </w:rPr>
        <w:t xml:space="preserve">засобів вимірювальної техніки, </w:t>
      </w:r>
      <w:r w:rsidR="001768B4" w:rsidRPr="000C2D37">
        <w:rPr>
          <w:rFonts w:ascii="Times New Roman" w:hAnsi="Times New Roman" w:cs="Times New Roman"/>
          <w:b/>
          <w:bCs/>
        </w:rPr>
        <w:t>на ОБЛАДНАННІ Замовника.</w:t>
      </w:r>
      <w:r w:rsidR="008B0E38" w:rsidRPr="008B0E38">
        <w:rPr>
          <w:rStyle w:val="a8"/>
          <w:rFonts w:ascii="Times New Roman" w:hAnsi="Times New Roman" w:cs="Times New Roman"/>
        </w:rPr>
        <w:t xml:space="preserve"> (код за ЕЗС ДК 021:2015:71630000-3 Послуги з технічного огляду та випробовувань)</w:t>
      </w:r>
      <w:r w:rsidRPr="005851AC">
        <w:rPr>
          <w:rFonts w:ascii="Times New Roman" w:hAnsi="Times New Roman" w:cs="Times New Roman"/>
          <w:bCs/>
          <w:color w:val="000000" w:themeColor="text1"/>
        </w:rPr>
        <w:t xml:space="preserve"> </w:t>
      </w:r>
      <w:r w:rsidRPr="005851AC">
        <w:rPr>
          <w:rFonts w:ascii="Times New Roman" w:eastAsia="Arial" w:hAnsi="Times New Roman" w:cs="Times New Roman"/>
        </w:rPr>
        <w:t>згідно умов Оголошення про проведення відкритих торгів (з особливостями), через систему електронних закупівель, та Додатків до нього.</w:t>
      </w:r>
      <w:r w:rsidRPr="005851AC">
        <w:rPr>
          <w:rFonts w:ascii="Times New Roman" w:hAnsi="Times New Roman" w:cs="Times New Roman"/>
          <w:bCs/>
          <w:color w:val="000000" w:themeColor="text1"/>
        </w:rPr>
        <w:t xml:space="preserve"> </w:t>
      </w:r>
    </w:p>
    <w:p w:rsidR="005851AC" w:rsidRDefault="005851AC" w:rsidP="00E60D8B">
      <w:pPr>
        <w:ind w:firstLine="720"/>
        <w:jc w:val="both"/>
        <w:rPr>
          <w:rFonts w:ascii="Times New Roman" w:hAnsi="Times New Roman" w:cs="Times New Roman"/>
          <w:bCs/>
          <w:color w:val="000000" w:themeColor="text1"/>
        </w:rPr>
      </w:pPr>
      <w:r w:rsidRPr="005851AC">
        <w:rPr>
          <w:rFonts w:ascii="Times New Roman" w:hAnsi="Times New Roman" w:cs="Times New Roman"/>
          <w:bCs/>
          <w:color w:val="000000" w:themeColor="text1"/>
        </w:rPr>
        <w:lastRenderedPageBreak/>
        <w:t xml:space="preserve">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w:t>
      </w:r>
      <w:r w:rsidRPr="005851AC">
        <w:rPr>
          <w:rFonts w:ascii="Times New Roman" w:eastAsia="Arial" w:hAnsi="Times New Roman" w:cs="Times New Roman"/>
        </w:rPr>
        <w:t>(з урахуванням витрат на транспортування, поставку, усіх податків, зборів та платежів)</w:t>
      </w:r>
      <w:r w:rsidRPr="005851AC">
        <w:rPr>
          <w:rFonts w:ascii="Times New Roman" w:hAnsi="Times New Roman" w:cs="Times New Roman"/>
          <w:bCs/>
          <w:color w:val="000000" w:themeColor="text1"/>
        </w:rPr>
        <w:t>:</w:t>
      </w:r>
    </w:p>
    <w:tbl>
      <w:tblPr>
        <w:tblW w:w="5000" w:type="pct"/>
        <w:tblCellMar>
          <w:left w:w="0" w:type="dxa"/>
          <w:right w:w="0" w:type="dxa"/>
        </w:tblCellMar>
        <w:tblLook w:val="0000"/>
      </w:tblPr>
      <w:tblGrid>
        <w:gridCol w:w="421"/>
        <w:gridCol w:w="2944"/>
        <w:gridCol w:w="1393"/>
        <w:gridCol w:w="944"/>
        <w:gridCol w:w="1048"/>
        <w:gridCol w:w="1048"/>
        <w:gridCol w:w="1136"/>
        <w:gridCol w:w="1281"/>
      </w:tblGrid>
      <w:tr w:rsidR="008736A9" w:rsidRPr="00921BDE" w:rsidTr="00A22DEC">
        <w:trPr>
          <w:trHeight w:val="475"/>
        </w:trPr>
        <w:tc>
          <w:tcPr>
            <w:tcW w:w="206"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8736A9">
              <w:rPr>
                <w:rFonts w:ascii="Times New Roman" w:hAnsi="Times New Roman" w:cs="Times New Roman"/>
                <w:b/>
                <w:sz w:val="20"/>
                <w:szCs w:val="20"/>
              </w:rPr>
              <w:t>№</w:t>
            </w:r>
          </w:p>
        </w:tc>
        <w:tc>
          <w:tcPr>
            <w:tcW w:w="1441"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szCs w:val="20"/>
              </w:rPr>
            </w:pPr>
            <w:r w:rsidRPr="008736A9">
              <w:rPr>
                <w:rFonts w:ascii="Times New Roman" w:hAnsi="Times New Roman" w:cs="Times New Roman"/>
                <w:b/>
                <w:sz w:val="20"/>
                <w:szCs w:val="20"/>
              </w:rPr>
              <w:t>Найменування предмета закупівлі (послуги)</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sz w:val="20"/>
                <w:szCs w:val="20"/>
              </w:rPr>
              <w:t>Одиниця виміру</w:t>
            </w:r>
          </w:p>
        </w:tc>
        <w:tc>
          <w:tcPr>
            <w:tcW w:w="462" w:type="pct"/>
            <w:tcBorders>
              <w:top w:val="single" w:sz="4" w:space="0" w:color="000000"/>
              <w:left w:val="single" w:sz="4" w:space="0" w:color="000000"/>
              <w:bottom w:val="single" w:sz="4" w:space="0" w:color="000000"/>
              <w:right w:val="nil"/>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sz w:val="20"/>
                <w:szCs w:val="20"/>
              </w:rPr>
              <w:t>Кіль-кість</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bCs/>
                <w:sz w:val="20"/>
                <w:szCs w:val="20"/>
              </w:rPr>
              <w:t>Ціна за одиницю без ПДВ, грн.</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bCs/>
                <w:sz w:val="20"/>
                <w:szCs w:val="20"/>
              </w:rPr>
              <w:t>Ціна за одиницю з ПДВ, грн.</w:t>
            </w:r>
          </w:p>
        </w:tc>
        <w:tc>
          <w:tcPr>
            <w:tcW w:w="556"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bCs/>
                <w:sz w:val="20"/>
                <w:szCs w:val="20"/>
              </w:rPr>
            </w:pPr>
            <w:r w:rsidRPr="008736A9">
              <w:rPr>
                <w:rFonts w:ascii="Times New Roman" w:hAnsi="Times New Roman" w:cs="Times New Roman"/>
                <w:b/>
                <w:bCs/>
                <w:sz w:val="20"/>
                <w:szCs w:val="20"/>
              </w:rPr>
              <w:t>Загальна вартість без ПДВ, грн.</w:t>
            </w:r>
          </w:p>
        </w:tc>
        <w:tc>
          <w:tcPr>
            <w:tcW w:w="627" w:type="pct"/>
            <w:tcBorders>
              <w:top w:val="single" w:sz="4" w:space="0" w:color="000000"/>
              <w:left w:val="single" w:sz="4" w:space="0" w:color="000000"/>
              <w:bottom w:val="single" w:sz="4" w:space="0" w:color="000000"/>
              <w:right w:val="single" w:sz="4" w:space="0" w:color="000000"/>
            </w:tcBorders>
            <w:shd w:val="clear" w:color="auto" w:fill="F2F2F2"/>
          </w:tcPr>
          <w:p w:rsidR="008736A9" w:rsidRPr="008736A9" w:rsidRDefault="008736A9" w:rsidP="00A22DEC">
            <w:pPr>
              <w:jc w:val="center"/>
              <w:rPr>
                <w:rFonts w:ascii="Times New Roman" w:hAnsi="Times New Roman" w:cs="Times New Roman"/>
                <w:b/>
                <w:sz w:val="20"/>
                <w:szCs w:val="20"/>
              </w:rPr>
            </w:pPr>
            <w:r w:rsidRPr="008736A9">
              <w:rPr>
                <w:rFonts w:ascii="Times New Roman" w:hAnsi="Times New Roman" w:cs="Times New Roman"/>
                <w:b/>
                <w:bCs/>
                <w:sz w:val="20"/>
                <w:szCs w:val="20"/>
              </w:rPr>
              <w:t xml:space="preserve">Загальна вартість з ПДВ, грн. </w:t>
            </w:r>
          </w:p>
        </w:tc>
      </w:tr>
      <w:tr w:rsidR="008736A9" w:rsidRPr="00921BDE" w:rsidTr="00A22DEC">
        <w:trPr>
          <w:trHeight w:val="182"/>
        </w:trPr>
        <w:tc>
          <w:tcPr>
            <w:tcW w:w="206"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b/>
                <w:sz w:val="20"/>
                <w:szCs w:val="20"/>
              </w:rPr>
            </w:pPr>
            <w:r w:rsidRPr="008736A9">
              <w:rPr>
                <w:rFonts w:ascii="Times New Roman" w:hAnsi="Times New Roman" w:cs="Times New Roman"/>
                <w:b/>
                <w:sz w:val="20"/>
                <w:szCs w:val="20"/>
              </w:rPr>
              <w:t>1</w:t>
            </w:r>
          </w:p>
        </w:tc>
        <w:tc>
          <w:tcPr>
            <w:tcW w:w="1441"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c>
          <w:tcPr>
            <w:tcW w:w="682" w:type="pct"/>
            <w:tcBorders>
              <w:top w:val="nil"/>
              <w:left w:val="single" w:sz="4" w:space="0" w:color="000000"/>
              <w:bottom w:val="single" w:sz="4" w:space="0" w:color="000000"/>
              <w:right w:val="single" w:sz="4" w:space="0" w:color="000000"/>
            </w:tcBorders>
          </w:tcPr>
          <w:p w:rsidR="008736A9" w:rsidRPr="008736A9" w:rsidRDefault="008736A9" w:rsidP="00A22DEC">
            <w:pPr>
              <w:pStyle w:val="13"/>
              <w:jc w:val="center"/>
              <w:rPr>
                <w:rFonts w:ascii="Times New Roman" w:hAnsi="Times New Roman" w:cs="Times New Roman"/>
                <w:sz w:val="20"/>
                <w:szCs w:val="20"/>
              </w:rPr>
            </w:pPr>
          </w:p>
        </w:tc>
        <w:tc>
          <w:tcPr>
            <w:tcW w:w="462" w:type="pct"/>
            <w:tcBorders>
              <w:top w:val="nil"/>
              <w:left w:val="single" w:sz="4" w:space="0" w:color="000000"/>
              <w:bottom w:val="single" w:sz="4" w:space="0" w:color="000000"/>
              <w:right w:val="nil"/>
            </w:tcBorders>
          </w:tcPr>
          <w:p w:rsidR="008736A9" w:rsidRPr="008736A9" w:rsidRDefault="008736A9" w:rsidP="00A22DEC">
            <w:pPr>
              <w:pStyle w:val="13"/>
              <w:jc w:val="center"/>
              <w:rPr>
                <w:rFonts w:ascii="Times New Roman" w:hAnsi="Times New Roman" w:cs="Times New Roman"/>
                <w:sz w:val="20"/>
                <w:szCs w:val="20"/>
              </w:rPr>
            </w:pPr>
          </w:p>
        </w:tc>
        <w:tc>
          <w:tcPr>
            <w:tcW w:w="513" w:type="pct"/>
            <w:tcBorders>
              <w:top w:val="nil"/>
              <w:left w:val="single" w:sz="4" w:space="0" w:color="000000"/>
              <w:bottom w:val="single" w:sz="4" w:space="0" w:color="000000"/>
              <w:right w:val="single" w:sz="4" w:space="0" w:color="000000"/>
            </w:tcBorders>
          </w:tcPr>
          <w:p w:rsidR="008736A9" w:rsidRPr="008736A9" w:rsidRDefault="008736A9" w:rsidP="00A22DEC">
            <w:pPr>
              <w:jc w:val="center"/>
              <w:rPr>
                <w:rFonts w:ascii="Times New Roman" w:hAnsi="Times New Roman" w:cs="Times New Roman"/>
                <w:sz w:val="20"/>
                <w:szCs w:val="20"/>
              </w:rPr>
            </w:pPr>
          </w:p>
        </w:tc>
        <w:tc>
          <w:tcPr>
            <w:tcW w:w="513" w:type="pct"/>
            <w:tcBorders>
              <w:top w:val="nil"/>
              <w:left w:val="single" w:sz="4" w:space="0" w:color="000000"/>
              <w:bottom w:val="single" w:sz="4" w:space="0" w:color="000000"/>
              <w:right w:val="single" w:sz="4" w:space="0" w:color="000000"/>
            </w:tcBorders>
          </w:tcPr>
          <w:p w:rsidR="008736A9" w:rsidRPr="008736A9" w:rsidRDefault="008736A9" w:rsidP="00A22DEC">
            <w:pPr>
              <w:jc w:val="center"/>
              <w:rPr>
                <w:rFonts w:ascii="Times New Roman" w:hAnsi="Times New Roman" w:cs="Times New Roman"/>
                <w:sz w:val="20"/>
                <w:szCs w:val="20"/>
              </w:rPr>
            </w:pPr>
          </w:p>
        </w:tc>
        <w:tc>
          <w:tcPr>
            <w:tcW w:w="556"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c>
          <w:tcPr>
            <w:tcW w:w="627"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r>
      <w:tr w:rsidR="008736A9" w:rsidRPr="00921BDE" w:rsidTr="00A22DEC">
        <w:trPr>
          <w:trHeight w:val="73"/>
        </w:trPr>
        <w:tc>
          <w:tcPr>
            <w:tcW w:w="206"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b/>
                <w:sz w:val="20"/>
                <w:szCs w:val="20"/>
                <w:lang w:val="uk-UA"/>
              </w:rPr>
            </w:pPr>
            <w:r w:rsidRPr="008736A9">
              <w:rPr>
                <w:rFonts w:ascii="Times New Roman" w:hAnsi="Times New Roman" w:cs="Times New Roman"/>
                <w:b/>
                <w:sz w:val="20"/>
                <w:szCs w:val="20"/>
                <w:lang w:val="uk-UA"/>
              </w:rPr>
              <w:t>…</w:t>
            </w:r>
          </w:p>
        </w:tc>
        <w:tc>
          <w:tcPr>
            <w:tcW w:w="1441"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c>
          <w:tcPr>
            <w:tcW w:w="682" w:type="pct"/>
            <w:tcBorders>
              <w:top w:val="nil"/>
              <w:left w:val="single" w:sz="4" w:space="0" w:color="000000"/>
              <w:bottom w:val="single" w:sz="4" w:space="0" w:color="000000"/>
              <w:right w:val="single" w:sz="4" w:space="0" w:color="000000"/>
            </w:tcBorders>
          </w:tcPr>
          <w:p w:rsidR="008736A9" w:rsidRPr="008736A9" w:rsidRDefault="008736A9" w:rsidP="00A22DEC">
            <w:pPr>
              <w:pStyle w:val="13"/>
              <w:jc w:val="center"/>
              <w:rPr>
                <w:rFonts w:ascii="Times New Roman" w:hAnsi="Times New Roman" w:cs="Times New Roman"/>
                <w:sz w:val="20"/>
                <w:szCs w:val="20"/>
              </w:rPr>
            </w:pPr>
          </w:p>
        </w:tc>
        <w:tc>
          <w:tcPr>
            <w:tcW w:w="462" w:type="pct"/>
            <w:tcBorders>
              <w:top w:val="nil"/>
              <w:left w:val="single" w:sz="4" w:space="0" w:color="000000"/>
              <w:bottom w:val="single" w:sz="4" w:space="0" w:color="000000"/>
              <w:right w:val="nil"/>
            </w:tcBorders>
          </w:tcPr>
          <w:p w:rsidR="008736A9" w:rsidRPr="008736A9" w:rsidRDefault="008736A9" w:rsidP="00A22DEC">
            <w:pPr>
              <w:pStyle w:val="13"/>
              <w:jc w:val="center"/>
              <w:rPr>
                <w:rFonts w:ascii="Times New Roman" w:hAnsi="Times New Roman" w:cs="Times New Roman"/>
                <w:sz w:val="20"/>
                <w:szCs w:val="20"/>
              </w:rPr>
            </w:pPr>
          </w:p>
        </w:tc>
        <w:tc>
          <w:tcPr>
            <w:tcW w:w="513" w:type="pct"/>
            <w:tcBorders>
              <w:top w:val="nil"/>
              <w:left w:val="single" w:sz="4" w:space="0" w:color="000000"/>
              <w:bottom w:val="single" w:sz="4" w:space="0" w:color="000000"/>
              <w:right w:val="single" w:sz="4" w:space="0" w:color="000000"/>
            </w:tcBorders>
          </w:tcPr>
          <w:p w:rsidR="008736A9" w:rsidRPr="008736A9" w:rsidRDefault="008736A9" w:rsidP="00A22DEC">
            <w:pPr>
              <w:jc w:val="center"/>
              <w:rPr>
                <w:rFonts w:ascii="Times New Roman" w:hAnsi="Times New Roman" w:cs="Times New Roman"/>
                <w:sz w:val="20"/>
                <w:szCs w:val="20"/>
              </w:rPr>
            </w:pPr>
          </w:p>
        </w:tc>
        <w:tc>
          <w:tcPr>
            <w:tcW w:w="513" w:type="pct"/>
            <w:tcBorders>
              <w:top w:val="nil"/>
              <w:left w:val="single" w:sz="4" w:space="0" w:color="000000"/>
              <w:bottom w:val="single" w:sz="4" w:space="0" w:color="000000"/>
              <w:right w:val="single" w:sz="4" w:space="0" w:color="000000"/>
            </w:tcBorders>
          </w:tcPr>
          <w:p w:rsidR="008736A9" w:rsidRPr="008736A9" w:rsidRDefault="008736A9" w:rsidP="00A22DEC">
            <w:pPr>
              <w:jc w:val="center"/>
              <w:rPr>
                <w:rFonts w:ascii="Times New Roman" w:hAnsi="Times New Roman" w:cs="Times New Roman"/>
                <w:sz w:val="20"/>
                <w:szCs w:val="20"/>
              </w:rPr>
            </w:pPr>
          </w:p>
        </w:tc>
        <w:tc>
          <w:tcPr>
            <w:tcW w:w="556"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c>
          <w:tcPr>
            <w:tcW w:w="627" w:type="pct"/>
            <w:tcBorders>
              <w:top w:val="nil"/>
              <w:left w:val="single" w:sz="4" w:space="0" w:color="000000"/>
              <w:bottom w:val="single" w:sz="4" w:space="0" w:color="000000"/>
              <w:right w:val="single" w:sz="4" w:space="0" w:color="000000"/>
            </w:tcBorders>
          </w:tcPr>
          <w:p w:rsidR="008736A9" w:rsidRPr="008736A9" w:rsidRDefault="008736A9" w:rsidP="00A22DEC">
            <w:pPr>
              <w:pStyle w:val="13"/>
              <w:rPr>
                <w:rFonts w:ascii="Times New Roman" w:hAnsi="Times New Roman" w:cs="Times New Roman"/>
                <w:sz w:val="20"/>
                <w:szCs w:val="20"/>
              </w:rPr>
            </w:pPr>
          </w:p>
        </w:tc>
      </w:tr>
      <w:tr w:rsidR="008736A9" w:rsidRPr="00921BDE" w:rsidTr="00A22DEC">
        <w:trPr>
          <w:trHeight w:val="169"/>
        </w:trPr>
        <w:tc>
          <w:tcPr>
            <w:tcW w:w="4373" w:type="pct"/>
            <w:gridSpan w:val="7"/>
            <w:tcBorders>
              <w:top w:val="single" w:sz="4" w:space="0" w:color="000000"/>
              <w:left w:val="single" w:sz="4" w:space="0" w:color="000000"/>
              <w:bottom w:val="single" w:sz="4" w:space="0" w:color="000000"/>
              <w:right w:val="single" w:sz="4" w:space="0" w:color="000000"/>
            </w:tcBorders>
            <w:shd w:val="clear" w:color="auto" w:fill="FFFFFF"/>
          </w:tcPr>
          <w:p w:rsidR="008736A9" w:rsidRPr="008736A9" w:rsidRDefault="008736A9" w:rsidP="00A22DEC">
            <w:pPr>
              <w:jc w:val="right"/>
              <w:rPr>
                <w:rFonts w:ascii="Times New Roman" w:hAnsi="Times New Roman" w:cs="Times New Roman"/>
                <w:b/>
                <w:sz w:val="20"/>
                <w:szCs w:val="20"/>
              </w:rPr>
            </w:pPr>
            <w:r w:rsidRPr="008736A9">
              <w:rPr>
                <w:rFonts w:ascii="Times New Roman" w:hAnsi="Times New Roman" w:cs="Times New Roman"/>
                <w:b/>
                <w:sz w:val="20"/>
                <w:szCs w:val="20"/>
              </w:rPr>
              <w:t>Всього:</w:t>
            </w:r>
          </w:p>
        </w:tc>
        <w:tc>
          <w:tcPr>
            <w:tcW w:w="627" w:type="pct"/>
            <w:tcBorders>
              <w:top w:val="single" w:sz="4" w:space="0" w:color="000000"/>
              <w:left w:val="single" w:sz="4" w:space="0" w:color="000000"/>
              <w:bottom w:val="single" w:sz="4" w:space="0" w:color="000000"/>
              <w:right w:val="single" w:sz="4" w:space="0" w:color="000000"/>
            </w:tcBorders>
            <w:shd w:val="clear" w:color="auto" w:fill="FFFFFF"/>
          </w:tcPr>
          <w:p w:rsidR="008736A9" w:rsidRPr="008736A9" w:rsidRDefault="008736A9" w:rsidP="00A22DEC">
            <w:pPr>
              <w:snapToGrid w:val="0"/>
              <w:rPr>
                <w:rFonts w:ascii="Times New Roman" w:hAnsi="Times New Roman" w:cs="Times New Roman"/>
                <w:b/>
                <w:sz w:val="20"/>
                <w:szCs w:val="20"/>
              </w:rPr>
            </w:pPr>
          </w:p>
        </w:tc>
      </w:tr>
      <w:tr w:rsidR="008736A9" w:rsidRPr="00921BDE" w:rsidTr="00A22DEC">
        <w:trPr>
          <w:trHeight w:val="169"/>
        </w:trPr>
        <w:tc>
          <w:tcPr>
            <w:tcW w:w="4373" w:type="pct"/>
            <w:gridSpan w:val="7"/>
            <w:tcBorders>
              <w:top w:val="single" w:sz="4" w:space="0" w:color="000000"/>
              <w:left w:val="single" w:sz="4" w:space="0" w:color="000000"/>
              <w:bottom w:val="single" w:sz="4" w:space="0" w:color="000000"/>
              <w:right w:val="single" w:sz="4" w:space="0" w:color="000000"/>
            </w:tcBorders>
            <w:shd w:val="clear" w:color="auto" w:fill="FFFFFF"/>
          </w:tcPr>
          <w:p w:rsidR="008736A9" w:rsidRPr="008736A9" w:rsidRDefault="008736A9" w:rsidP="00A22DEC">
            <w:pPr>
              <w:jc w:val="right"/>
              <w:rPr>
                <w:rFonts w:ascii="Times New Roman" w:hAnsi="Times New Roman" w:cs="Times New Roman"/>
                <w:b/>
                <w:sz w:val="20"/>
                <w:szCs w:val="20"/>
              </w:rPr>
            </w:pPr>
            <w:r w:rsidRPr="008736A9">
              <w:rPr>
                <w:rFonts w:ascii="Times New Roman" w:hAnsi="Times New Roman" w:cs="Times New Roman"/>
                <w:b/>
                <w:sz w:val="20"/>
                <w:szCs w:val="20"/>
              </w:rPr>
              <w:t>у т. ч. ПДВ:</w:t>
            </w:r>
          </w:p>
        </w:tc>
        <w:tc>
          <w:tcPr>
            <w:tcW w:w="627" w:type="pct"/>
            <w:tcBorders>
              <w:top w:val="single" w:sz="4" w:space="0" w:color="000000"/>
              <w:left w:val="single" w:sz="4" w:space="0" w:color="000000"/>
              <w:bottom w:val="single" w:sz="4" w:space="0" w:color="000000"/>
              <w:right w:val="single" w:sz="4" w:space="0" w:color="000000"/>
            </w:tcBorders>
            <w:shd w:val="clear" w:color="auto" w:fill="FFFFFF"/>
          </w:tcPr>
          <w:p w:rsidR="008736A9" w:rsidRPr="008736A9" w:rsidRDefault="008736A9" w:rsidP="00A22DEC">
            <w:pPr>
              <w:snapToGrid w:val="0"/>
              <w:rPr>
                <w:rFonts w:ascii="Times New Roman" w:hAnsi="Times New Roman" w:cs="Times New Roman"/>
                <w:b/>
                <w:sz w:val="20"/>
                <w:szCs w:val="20"/>
              </w:rPr>
            </w:pPr>
          </w:p>
        </w:tc>
      </w:tr>
    </w:tbl>
    <w:p w:rsidR="00E60D8B" w:rsidRDefault="00E60D8B" w:rsidP="005851AC">
      <w:pPr>
        <w:spacing w:after="200"/>
        <w:rPr>
          <w:rFonts w:ascii="Times New Roman" w:eastAsia="Times New Roman" w:hAnsi="Times New Roman" w:cs="Times New Roman"/>
          <w:b/>
        </w:rPr>
      </w:pPr>
    </w:p>
    <w:p w:rsidR="005851AC" w:rsidRPr="005851AC" w:rsidRDefault="005851AC" w:rsidP="005851AC">
      <w:pPr>
        <w:spacing w:after="200"/>
        <w:rPr>
          <w:rFonts w:ascii="Times New Roman" w:eastAsia="Times New Roman" w:hAnsi="Times New Roman" w:cs="Times New Roman"/>
          <w:b/>
        </w:rPr>
      </w:pPr>
      <w:r w:rsidRPr="005851AC">
        <w:rPr>
          <w:rFonts w:ascii="Times New Roman" w:eastAsia="Times New Roman" w:hAnsi="Times New Roman" w:cs="Times New Roman"/>
          <w:b/>
        </w:rPr>
        <w:t xml:space="preserve">Загальна вартість пропозиції без/з ПДВ _____________________ грн. </w:t>
      </w:r>
    </w:p>
    <w:p w:rsidR="005851AC" w:rsidRPr="005851AC" w:rsidRDefault="005851AC" w:rsidP="005851AC">
      <w:pPr>
        <w:spacing w:after="200"/>
        <w:rPr>
          <w:rFonts w:ascii="Times New Roman" w:eastAsia="Times New Roman" w:hAnsi="Times New Roman" w:cs="Times New Roman"/>
          <w:b/>
        </w:rPr>
      </w:pPr>
      <w:r w:rsidRPr="005851AC">
        <w:rPr>
          <w:rFonts w:ascii="Times New Roman" w:eastAsia="Times New Roman" w:hAnsi="Times New Roman" w:cs="Times New Roman"/>
          <w:b/>
        </w:rPr>
        <w:t xml:space="preserve">В тому числі ПДВ____________________ грн. </w:t>
      </w:r>
    </w:p>
    <w:p w:rsidR="005851AC" w:rsidRDefault="005851AC" w:rsidP="005851AC">
      <w:pPr>
        <w:jc w:val="both"/>
        <w:rPr>
          <w:rFonts w:ascii="Times New Roman" w:hAnsi="Times New Roman" w:cs="Times New Roman"/>
          <w:bCs/>
          <w:color w:val="000000" w:themeColor="text1"/>
        </w:rPr>
      </w:pPr>
    </w:p>
    <w:p w:rsidR="008736A9" w:rsidRDefault="008736A9" w:rsidP="005851AC">
      <w:pPr>
        <w:jc w:val="both"/>
        <w:rPr>
          <w:rFonts w:ascii="Times New Roman" w:hAnsi="Times New Roman" w:cs="Times New Roman"/>
          <w:bCs/>
          <w:color w:val="000000" w:themeColor="text1"/>
        </w:rPr>
      </w:pPr>
    </w:p>
    <w:p w:rsidR="008736A9" w:rsidRPr="005851AC" w:rsidRDefault="008736A9" w:rsidP="005851AC">
      <w:pPr>
        <w:jc w:val="both"/>
        <w:rPr>
          <w:rFonts w:ascii="Times New Roman" w:hAnsi="Times New Roman" w:cs="Times New Roman"/>
          <w:bCs/>
          <w:color w:val="000000" w:themeColor="text1"/>
        </w:rPr>
      </w:pPr>
    </w:p>
    <w:p w:rsidR="005851AC" w:rsidRPr="005851AC" w:rsidRDefault="005851AC" w:rsidP="005851AC">
      <w:pPr>
        <w:pStyle w:val="14"/>
        <w:ind w:firstLine="708"/>
        <w:jc w:val="both"/>
        <w:rPr>
          <w:rFonts w:ascii="Times New Roman" w:eastAsia="Calibri" w:hAnsi="Times New Roman" w:cs="Times New Roman"/>
          <w:color w:val="000000" w:themeColor="text1"/>
          <w:lang w:val="uk-UA" w:eastAsia="en-US"/>
        </w:rPr>
      </w:pPr>
      <w:r w:rsidRPr="005851AC">
        <w:rPr>
          <w:rFonts w:ascii="Times New Roman" w:eastAsia="Calibri" w:hAnsi="Times New Roman" w:cs="Times New Roman"/>
          <w:color w:val="000000" w:themeColor="text1"/>
          <w:lang w:val="uk-UA" w:eastAsia="en-US"/>
        </w:rPr>
        <w:t>До опублікування повідомлення про намір укласти договір щодо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Якщо щодо нашої тендерної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rsidR="005851AC" w:rsidRPr="005851AC" w:rsidRDefault="005851AC" w:rsidP="005851AC">
      <w:pPr>
        <w:pStyle w:val="14"/>
        <w:ind w:firstLine="567"/>
        <w:jc w:val="both"/>
        <w:rPr>
          <w:rFonts w:ascii="Times New Roman" w:eastAsia="Calibri" w:hAnsi="Times New Roman" w:cs="Times New Roman"/>
          <w:color w:val="000000" w:themeColor="text1"/>
          <w:lang w:val="uk-UA" w:eastAsia="en-US"/>
        </w:rPr>
      </w:pPr>
    </w:p>
    <w:p w:rsidR="005851AC" w:rsidRPr="005851AC" w:rsidRDefault="005851AC" w:rsidP="005851AC">
      <w:pPr>
        <w:pStyle w:val="14"/>
        <w:ind w:firstLine="567"/>
        <w:jc w:val="both"/>
        <w:rPr>
          <w:rFonts w:ascii="Times New Roman" w:eastAsia="Calibri" w:hAnsi="Times New Roman" w:cs="Times New Roman"/>
          <w:color w:val="000000" w:themeColor="text1"/>
          <w:lang w:val="uk-UA" w:eastAsia="en-US"/>
        </w:rPr>
      </w:pPr>
      <w:r w:rsidRPr="005851AC">
        <w:rPr>
          <w:rFonts w:ascii="Times New Roman" w:eastAsia="Calibri" w:hAnsi="Times New Roman" w:cs="Times New Roman"/>
          <w:color w:val="000000" w:themeColor="text1"/>
          <w:lang w:val="uk-UA" w:eastAsia="en-US"/>
        </w:rPr>
        <w:t>Ми згодні дотримуватися умов цієї пропозиції протягом 90 (дев’яносто) календарних днів з дати кінцевого строку подання Пропозицій. Наша тендерна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rsidR="005851AC" w:rsidRPr="005851AC" w:rsidRDefault="005851AC" w:rsidP="005851AC">
      <w:pPr>
        <w:pStyle w:val="14"/>
        <w:ind w:firstLine="567"/>
        <w:jc w:val="both"/>
        <w:rPr>
          <w:rFonts w:ascii="Times New Roman" w:eastAsia="Calibri" w:hAnsi="Times New Roman" w:cs="Times New Roman"/>
          <w:color w:val="000000" w:themeColor="text1"/>
          <w:lang w:val="uk-UA" w:eastAsia="en-US"/>
        </w:rPr>
      </w:pPr>
    </w:p>
    <w:p w:rsidR="005851AC" w:rsidRPr="005851AC" w:rsidRDefault="005851AC" w:rsidP="005851AC">
      <w:pPr>
        <w:pStyle w:val="14"/>
        <w:ind w:firstLine="567"/>
        <w:jc w:val="both"/>
        <w:rPr>
          <w:rFonts w:ascii="Times New Roman" w:eastAsia="Calibri" w:hAnsi="Times New Roman" w:cs="Times New Roman"/>
          <w:color w:val="000000" w:themeColor="text1"/>
          <w:lang w:val="uk-UA" w:eastAsia="en-US"/>
        </w:rPr>
      </w:pPr>
      <w:r w:rsidRPr="005851AC">
        <w:rPr>
          <w:rFonts w:ascii="Times New Roman" w:eastAsia="Calibri" w:hAnsi="Times New Roman" w:cs="Times New Roman"/>
          <w:color w:val="000000" w:themeColor="text1"/>
          <w:lang w:val="uk-UA" w:eastAsia="en-US"/>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51AC" w:rsidRPr="005851AC" w:rsidRDefault="005851AC" w:rsidP="005851AC">
      <w:pPr>
        <w:pStyle w:val="14"/>
        <w:ind w:firstLine="567"/>
        <w:jc w:val="both"/>
        <w:rPr>
          <w:rFonts w:ascii="Times New Roman" w:eastAsia="Calibri" w:hAnsi="Times New Roman" w:cs="Times New Roman"/>
          <w:color w:val="000000" w:themeColor="text1"/>
          <w:lang w:val="uk-UA"/>
        </w:rPr>
      </w:pPr>
    </w:p>
    <w:p w:rsidR="005851AC" w:rsidRPr="005851AC" w:rsidRDefault="005851AC" w:rsidP="005851AC">
      <w:pPr>
        <w:pStyle w:val="14"/>
        <w:ind w:firstLine="567"/>
        <w:jc w:val="both"/>
        <w:rPr>
          <w:rFonts w:ascii="Times New Roman" w:eastAsia="Calibri" w:hAnsi="Times New Roman" w:cs="Times New Roman"/>
          <w:color w:val="000000" w:themeColor="text1"/>
          <w:lang w:val="uk-UA"/>
        </w:rPr>
      </w:pPr>
      <w:r w:rsidRPr="005851AC">
        <w:rPr>
          <w:rFonts w:ascii="Times New Roman" w:eastAsia="Calibri" w:hAnsi="Times New Roman" w:cs="Times New Roman"/>
          <w:color w:val="000000" w:themeColor="text1"/>
          <w:lang w:val="uk-UA"/>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5851AC" w:rsidRPr="005851AC" w:rsidRDefault="005851AC" w:rsidP="005851AC">
      <w:pPr>
        <w:pStyle w:val="14"/>
        <w:ind w:firstLine="567"/>
        <w:jc w:val="both"/>
        <w:rPr>
          <w:rFonts w:ascii="Times New Roman" w:eastAsia="Calibri" w:hAnsi="Times New Roman" w:cs="Times New Roman"/>
          <w:color w:val="000000" w:themeColor="text1"/>
          <w:lang w:val="uk-UA"/>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D104E" w:rsidRPr="005851AC" w:rsidRDefault="005D104E"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t xml:space="preserve">Посада, прізвище, ініціали, підпис </w:t>
      </w: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t xml:space="preserve">уповноваженої особи Учасника, </w:t>
      </w:r>
    </w:p>
    <w:p w:rsidR="005851AC" w:rsidRPr="005851AC" w:rsidRDefault="005851AC" w:rsidP="005851AC">
      <w:pPr>
        <w:pStyle w:val="14"/>
        <w:shd w:val="clear" w:color="auto" w:fill="FFFFFF"/>
        <w:ind w:left="34" w:right="1"/>
        <w:jc w:val="right"/>
        <w:rPr>
          <w:rFonts w:ascii="Times New Roman" w:hAnsi="Times New Roman" w:cs="Times New Roman"/>
          <w:b/>
          <w:bCs/>
          <w:color w:val="000000" w:themeColor="text1"/>
          <w:lang w:val="uk-UA" w:eastAsia="en-US"/>
        </w:rPr>
      </w:pPr>
      <w:r w:rsidRPr="005851AC">
        <w:rPr>
          <w:rFonts w:ascii="Times New Roman" w:hAnsi="Times New Roman" w:cs="Times New Roman"/>
          <w:i/>
          <w:iCs/>
          <w:color w:val="000000" w:themeColor="text1"/>
          <w:lang w:val="uk-UA" w:eastAsia="en-US"/>
        </w:rPr>
        <w:t>завірені печаткою (за  наявністю).</w:t>
      </w:r>
    </w:p>
    <w:p w:rsidR="001768B4" w:rsidRDefault="001768B4" w:rsidP="0025305A">
      <w:pPr>
        <w:pStyle w:val="14"/>
        <w:jc w:val="right"/>
        <w:rPr>
          <w:rFonts w:ascii="Times New Roman" w:hAnsi="Times New Roman" w:cs="Times New Roman"/>
          <w:b/>
          <w:color w:val="000000" w:themeColor="text1"/>
          <w:lang w:val="uk-UA"/>
        </w:rPr>
      </w:pPr>
    </w:p>
    <w:p w:rsidR="001768B4" w:rsidRDefault="001768B4" w:rsidP="0025305A">
      <w:pPr>
        <w:pStyle w:val="14"/>
        <w:jc w:val="right"/>
        <w:rPr>
          <w:rFonts w:ascii="Times New Roman" w:hAnsi="Times New Roman" w:cs="Times New Roman"/>
          <w:b/>
          <w:color w:val="000000" w:themeColor="text1"/>
          <w:lang w:val="uk-UA"/>
        </w:rPr>
      </w:pPr>
    </w:p>
    <w:p w:rsidR="001768B4" w:rsidRDefault="001768B4" w:rsidP="0025305A">
      <w:pPr>
        <w:pStyle w:val="14"/>
        <w:jc w:val="right"/>
        <w:rPr>
          <w:rFonts w:ascii="Times New Roman" w:hAnsi="Times New Roman" w:cs="Times New Roman"/>
          <w:b/>
          <w:color w:val="000000" w:themeColor="text1"/>
          <w:lang w:val="uk-UA"/>
        </w:rPr>
      </w:pPr>
    </w:p>
    <w:p w:rsidR="007667F0" w:rsidRDefault="007667F0" w:rsidP="0025305A">
      <w:pPr>
        <w:pStyle w:val="14"/>
        <w:jc w:val="right"/>
        <w:rPr>
          <w:rFonts w:ascii="Times New Roman" w:hAnsi="Times New Roman" w:cs="Times New Roman"/>
          <w:b/>
          <w:color w:val="000000" w:themeColor="text1"/>
          <w:lang w:val="uk-UA"/>
        </w:rPr>
      </w:pPr>
    </w:p>
    <w:p w:rsidR="007667F0" w:rsidRDefault="007667F0" w:rsidP="0025305A">
      <w:pPr>
        <w:pStyle w:val="14"/>
        <w:jc w:val="right"/>
        <w:rPr>
          <w:rFonts w:ascii="Times New Roman" w:hAnsi="Times New Roman" w:cs="Times New Roman"/>
          <w:b/>
          <w:color w:val="000000" w:themeColor="text1"/>
          <w:lang w:val="uk-UA"/>
        </w:rPr>
      </w:pPr>
    </w:p>
    <w:p w:rsidR="0025305A" w:rsidRPr="0025305A" w:rsidRDefault="0025305A" w:rsidP="0025305A">
      <w:pPr>
        <w:pStyle w:val="14"/>
        <w:jc w:val="right"/>
        <w:rPr>
          <w:rFonts w:ascii="Times New Roman" w:hAnsi="Times New Roman" w:cs="Times New Roman"/>
          <w:b/>
          <w:color w:val="000000" w:themeColor="text1"/>
          <w:lang w:val="uk-UA"/>
        </w:rPr>
      </w:pPr>
      <w:r w:rsidRPr="0025305A">
        <w:rPr>
          <w:rFonts w:ascii="Times New Roman" w:hAnsi="Times New Roman" w:cs="Times New Roman"/>
          <w:b/>
          <w:color w:val="000000" w:themeColor="text1"/>
          <w:lang w:val="uk-UA"/>
        </w:rPr>
        <w:t>Додаток 2 до Тендерної документації</w:t>
      </w:r>
    </w:p>
    <w:p w:rsidR="0025305A" w:rsidRPr="0025305A" w:rsidRDefault="0025305A" w:rsidP="0025305A">
      <w:pPr>
        <w:pStyle w:val="14"/>
        <w:keepNext/>
        <w:widowControl w:val="0"/>
        <w:ind w:firstLine="426"/>
        <w:jc w:val="center"/>
        <w:rPr>
          <w:rFonts w:ascii="Times New Roman" w:hAnsi="Times New Roman" w:cs="Times New Roman"/>
          <w:b/>
          <w:color w:val="000000" w:themeColor="text1"/>
          <w:lang w:val="uk-UA"/>
        </w:rPr>
      </w:pPr>
    </w:p>
    <w:p w:rsidR="0025305A" w:rsidRDefault="0025305A" w:rsidP="0025305A">
      <w:pPr>
        <w:pStyle w:val="14"/>
        <w:widowControl w:val="0"/>
        <w:jc w:val="center"/>
        <w:rPr>
          <w:rFonts w:ascii="Times New Roman" w:hAnsi="Times New Roman" w:cs="Times New Roman"/>
          <w:b/>
          <w:lang w:val="uk-UA"/>
        </w:rPr>
      </w:pPr>
      <w:r w:rsidRPr="0025305A">
        <w:rPr>
          <w:rFonts w:ascii="Times New Roman" w:hAnsi="Times New Roman" w:cs="Times New Roman"/>
          <w:b/>
          <w:lang w:val="uk-UA"/>
        </w:rPr>
        <w:t>Перелік документів та інформації</w:t>
      </w:r>
      <w:r w:rsidRPr="0025305A">
        <w:rPr>
          <w:rFonts w:ascii="Times New Roman" w:hAnsi="Times New Roman" w:cs="Times New Roman"/>
          <w:b/>
        </w:rPr>
        <w:t> </w:t>
      </w:r>
      <w:r w:rsidRPr="0025305A">
        <w:rPr>
          <w:rFonts w:ascii="Times New Roman" w:hAnsi="Times New Roman" w:cs="Times New Roman"/>
          <w:b/>
          <w:lang w:val="uk-UA"/>
        </w:rPr>
        <w:t xml:space="preserve"> для підтвердження відповідності УЧАСНИКА</w:t>
      </w:r>
      <w:r w:rsidRPr="0025305A">
        <w:rPr>
          <w:rFonts w:ascii="Times New Roman" w:hAnsi="Times New Roman" w:cs="Times New Roman"/>
          <w:b/>
        </w:rPr>
        <w:t> </w:t>
      </w:r>
      <w:r w:rsidRPr="0025305A">
        <w:rPr>
          <w:rFonts w:ascii="Times New Roman" w:hAnsi="Times New Roman" w:cs="Times New Roman"/>
          <w:b/>
          <w:lang w:val="uk-UA"/>
        </w:rPr>
        <w:t xml:space="preserve"> кваліфікаційним критеріям, визначеним у статті 16 Закону “Про публічні закупівлі”:</w:t>
      </w:r>
    </w:p>
    <w:p w:rsidR="0025305A" w:rsidRPr="0025305A" w:rsidRDefault="0025305A" w:rsidP="0025305A">
      <w:pPr>
        <w:pStyle w:val="14"/>
        <w:widowControl w:val="0"/>
        <w:jc w:val="center"/>
        <w:rPr>
          <w:rFonts w:ascii="Times New Roman" w:hAnsi="Times New Roman" w:cs="Times New Roman"/>
          <w:b/>
          <w:color w:val="000000" w:themeColor="text1"/>
          <w:u w:val="single"/>
          <w:lang w:val="uk-UA"/>
        </w:rPr>
      </w:pPr>
    </w:p>
    <w:tbl>
      <w:tblPr>
        <w:tblW w:w="10065" w:type="dxa"/>
        <w:jc w:val="center"/>
        <w:tblLayout w:type="fixed"/>
        <w:tblLook w:val="04A0"/>
      </w:tblPr>
      <w:tblGrid>
        <w:gridCol w:w="642"/>
        <w:gridCol w:w="2273"/>
        <w:gridCol w:w="7150"/>
      </w:tblGrid>
      <w:tr w:rsidR="0025305A" w:rsidTr="003C52BD">
        <w:trPr>
          <w:trHeight w:val="888"/>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05A" w:rsidRPr="0025305A" w:rsidRDefault="0025305A" w:rsidP="003C52BD">
            <w:pPr>
              <w:spacing w:before="240"/>
              <w:jc w:val="center"/>
              <w:rPr>
                <w:rFonts w:ascii="Times New Roman" w:eastAsia="Times New Roman" w:hAnsi="Times New Roman" w:cs="Times New Roman"/>
              </w:rPr>
            </w:pPr>
            <w:r w:rsidRPr="0025305A">
              <w:rPr>
                <w:rFonts w:ascii="Times New Roman" w:eastAsia="Times New Roman" w:hAnsi="Times New Roman" w:cs="Times New Roman"/>
                <w:b/>
                <w:color w:val="000000"/>
              </w:rPr>
              <w:t xml:space="preserve">№ </w:t>
            </w:r>
            <w:r w:rsidRPr="0025305A">
              <w:rPr>
                <w:rFonts w:ascii="Times New Roman" w:eastAsia="Times New Roman" w:hAnsi="Times New Roman" w:cs="Times New Roman"/>
                <w:b/>
              </w:rPr>
              <w:t>з</w:t>
            </w:r>
            <w:r w:rsidRPr="0025305A">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05A" w:rsidRPr="0025305A" w:rsidRDefault="0025305A" w:rsidP="003C52BD">
            <w:pPr>
              <w:spacing w:before="240"/>
              <w:jc w:val="center"/>
              <w:rPr>
                <w:rFonts w:ascii="Times New Roman" w:eastAsia="Times New Roman" w:hAnsi="Times New Roman" w:cs="Times New Roman"/>
              </w:rPr>
            </w:pPr>
            <w:r w:rsidRPr="0025305A">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05A" w:rsidRPr="0025305A" w:rsidRDefault="0025305A" w:rsidP="003C52BD">
            <w:pPr>
              <w:spacing w:before="240"/>
              <w:jc w:val="center"/>
              <w:rPr>
                <w:rFonts w:ascii="Times New Roman" w:eastAsia="Times New Roman" w:hAnsi="Times New Roman" w:cs="Times New Roman"/>
              </w:rPr>
            </w:pPr>
            <w:r w:rsidRPr="0025305A">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25305A" w:rsidTr="000761E7">
        <w:trPr>
          <w:trHeight w:val="1361"/>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3C52BD">
            <w:pPr>
              <w:jc w:val="center"/>
              <w:rPr>
                <w:rFonts w:ascii="Times New Roman" w:eastAsia="Times New Roman" w:hAnsi="Times New Roman" w:cs="Times New Roman"/>
              </w:rPr>
            </w:pPr>
            <w:r w:rsidRPr="0025305A">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25305A">
            <w:pPr>
              <w:jc w:val="center"/>
              <w:rPr>
                <w:rFonts w:ascii="Times New Roman" w:eastAsia="Times New Roman" w:hAnsi="Times New Roman" w:cs="Times New Roman"/>
              </w:rPr>
            </w:pPr>
            <w:r w:rsidRPr="0025305A">
              <w:rPr>
                <w:rFonts w:ascii="Times New Roman" w:eastAsia="Times New Roman" w:hAnsi="Times New Roman" w:cs="Times New Roman"/>
                <w:b/>
                <w:color w:val="00000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8736A9" w:rsidRDefault="0025305A" w:rsidP="003C52BD">
            <w:pPr>
              <w:jc w:val="both"/>
              <w:rPr>
                <w:rFonts w:ascii="Times New Roman" w:eastAsia="Times New Roman" w:hAnsi="Times New Roman" w:cs="Times New Roman"/>
                <w:color w:val="FF0000"/>
                <w:highlight w:val="yellow"/>
              </w:rPr>
            </w:pPr>
            <w:r w:rsidRPr="008736A9">
              <w:rPr>
                <w:rFonts w:ascii="Times New Roman" w:hAnsi="Times New Roman" w:cs="Times New Roman"/>
                <w:u w:val="single"/>
              </w:rPr>
              <w:t>Інформаційну довідку учасника у довільній формі</w:t>
            </w:r>
            <w:r w:rsidRPr="008736A9">
              <w:rPr>
                <w:rFonts w:ascii="Times New Roman" w:hAnsi="Times New Roman" w:cs="Times New Roman"/>
              </w:rPr>
              <w:t xml:space="preserve">, що містить інформацію про наявність </w:t>
            </w:r>
            <w:r w:rsidR="008736A9">
              <w:rPr>
                <w:rFonts w:ascii="Times New Roman" w:hAnsi="Times New Roman" w:cs="Times New Roman"/>
              </w:rPr>
              <w:t xml:space="preserve">в учасника </w:t>
            </w:r>
            <w:r w:rsidRPr="008736A9">
              <w:rPr>
                <w:rFonts w:ascii="Times New Roman" w:hAnsi="Times New Roman" w:cs="Times New Roman"/>
              </w:rPr>
              <w:t xml:space="preserve">обладнання та матеріально-технічної бази, </w:t>
            </w:r>
            <w:r w:rsidR="008736A9" w:rsidRPr="008736A9">
              <w:rPr>
                <w:rFonts w:ascii="Times New Roman" w:hAnsi="Times New Roman" w:cs="Times New Roman"/>
                <w:lang w:eastAsia="uk-UA"/>
              </w:rPr>
              <w:t>необхідних для надання послуг визначених у технічних вимогах</w:t>
            </w:r>
            <w:r w:rsidR="008736A9">
              <w:rPr>
                <w:rFonts w:ascii="Times New Roman" w:hAnsi="Times New Roman" w:cs="Times New Roman"/>
                <w:lang w:eastAsia="uk-UA"/>
              </w:rPr>
              <w:t xml:space="preserve">, </w:t>
            </w:r>
            <w:r w:rsidRPr="008736A9">
              <w:rPr>
                <w:rFonts w:ascii="Times New Roman" w:hAnsi="Times New Roman" w:cs="Times New Roman"/>
              </w:rPr>
              <w:t>затверджену не раніше дати оприлюднення оголошення про проведення закупівлі.</w:t>
            </w:r>
          </w:p>
        </w:tc>
      </w:tr>
      <w:tr w:rsidR="0025305A" w:rsidTr="000761E7">
        <w:trPr>
          <w:trHeight w:val="1754"/>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3C52BD">
            <w:pPr>
              <w:jc w:val="center"/>
              <w:rPr>
                <w:rFonts w:ascii="Times New Roman" w:eastAsia="Times New Roman" w:hAnsi="Times New Roman" w:cs="Times New Roman"/>
                <w:b/>
                <w:color w:val="000000"/>
              </w:rPr>
            </w:pPr>
            <w:r w:rsidRPr="0025305A">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25305A">
            <w:pPr>
              <w:jc w:val="center"/>
              <w:rPr>
                <w:rFonts w:ascii="Times New Roman" w:eastAsia="Times New Roman" w:hAnsi="Times New Roman" w:cs="Times New Roman"/>
                <w:b/>
                <w:color w:val="000000"/>
              </w:rPr>
            </w:pPr>
            <w:r w:rsidRPr="0025305A">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Default="0025305A" w:rsidP="003C52BD">
            <w:pPr>
              <w:shd w:val="clear" w:color="auto" w:fill="FFFFFF"/>
              <w:jc w:val="both"/>
              <w:rPr>
                <w:rFonts w:ascii="Times New Roman" w:hAnsi="Times New Roman" w:cs="Times New Roman"/>
              </w:rPr>
            </w:pPr>
            <w:r w:rsidRPr="008736A9">
              <w:rPr>
                <w:rFonts w:ascii="Times New Roman" w:hAnsi="Times New Roman" w:cs="Times New Roman"/>
                <w:u w:val="single"/>
              </w:rPr>
              <w:t>Інформаційну довідку учасника у довільній формі</w:t>
            </w:r>
            <w:r w:rsidRPr="008736A9">
              <w:rPr>
                <w:rFonts w:ascii="Times New Roman" w:hAnsi="Times New Roman" w:cs="Times New Roman"/>
              </w:rPr>
              <w:t xml:space="preserve">, що містить інформацію  </w:t>
            </w:r>
            <w:r w:rsidR="008736A9" w:rsidRPr="008736A9">
              <w:rPr>
                <w:rFonts w:ascii="Times New Roman" w:hAnsi="Times New Roman" w:cs="Times New Roman"/>
              </w:rPr>
              <w:t>про наявність в учасника працівників</w:t>
            </w:r>
            <w:r w:rsidR="008736A9" w:rsidRPr="008736A9">
              <w:rPr>
                <w:rFonts w:ascii="Times New Roman" w:hAnsi="Times New Roman" w:cs="Times New Roman"/>
                <w:lang w:eastAsia="uk-UA"/>
              </w:rPr>
              <w:t xml:space="preserve"> </w:t>
            </w:r>
            <w:r w:rsidR="008736A9" w:rsidRPr="008736A9">
              <w:rPr>
                <w:rFonts w:ascii="Times New Roman" w:hAnsi="Times New Roman" w:cs="Times New Roman"/>
              </w:rPr>
              <w:t>відповідної кваліфікації, які мають необхідні знання та досвід для надання даних послуг</w:t>
            </w:r>
            <w:r w:rsidRPr="008736A9">
              <w:rPr>
                <w:rFonts w:ascii="Times New Roman" w:hAnsi="Times New Roman" w:cs="Times New Roman"/>
              </w:rPr>
              <w:t>, затверджену не раніше дати оприлюднення оголошення про проведення  закупівлі.</w:t>
            </w:r>
          </w:p>
          <w:p w:rsidR="00897654" w:rsidRPr="00897654" w:rsidRDefault="00897654" w:rsidP="00897654">
            <w:pPr>
              <w:spacing w:after="0" w:line="240" w:lineRule="auto"/>
              <w:jc w:val="both"/>
              <w:rPr>
                <w:rFonts w:ascii="Times New Roman" w:eastAsia="Times New Roman" w:hAnsi="Times New Roman" w:cs="Times New Roman"/>
              </w:rPr>
            </w:pPr>
            <w:r w:rsidRPr="00897654">
              <w:rPr>
                <w:rFonts w:ascii="Times New Roman" w:eastAsia="Times New Roman" w:hAnsi="Times New Roman" w:cs="Times New Roman"/>
                <w:color w:val="000000"/>
              </w:rPr>
              <w:t>2</w:t>
            </w:r>
            <w:r w:rsidRPr="00897654">
              <w:rPr>
                <w:rFonts w:ascii="Times New Roman" w:eastAsia="Times New Roman" w:hAnsi="Times New Roman" w:cs="Times New Roman"/>
              </w:rPr>
              <w:t>.1. Довідка про наявність працівників відповідної кваліфікації, які мають необхідні знання та досвід, за формою Таблиці 1.</w:t>
            </w:r>
          </w:p>
          <w:p w:rsidR="00897654" w:rsidRPr="00897654" w:rsidRDefault="00897654" w:rsidP="00897654">
            <w:pPr>
              <w:spacing w:after="0" w:line="240" w:lineRule="auto"/>
              <w:jc w:val="right"/>
              <w:rPr>
                <w:rFonts w:ascii="Times New Roman" w:eastAsia="Times New Roman" w:hAnsi="Times New Roman" w:cs="Times New Roman"/>
              </w:rPr>
            </w:pPr>
            <w:r w:rsidRPr="00897654">
              <w:rPr>
                <w:rFonts w:ascii="Times New Roman" w:eastAsia="Times New Roman" w:hAnsi="Times New Roman" w:cs="Times New Roman"/>
              </w:rPr>
              <w:t>Таблиця 1  </w:t>
            </w:r>
          </w:p>
          <w:tbl>
            <w:tblPr>
              <w:tblW w:w="6691" w:type="dxa"/>
              <w:tblLayout w:type="fixed"/>
              <w:tblLook w:val="0400"/>
            </w:tblPr>
            <w:tblGrid>
              <w:gridCol w:w="454"/>
              <w:gridCol w:w="1134"/>
              <w:gridCol w:w="1276"/>
              <w:gridCol w:w="2410"/>
              <w:gridCol w:w="1417"/>
            </w:tblGrid>
            <w:tr w:rsidR="00897654" w:rsidRPr="00897654" w:rsidTr="00897654">
              <w:tc>
                <w:tcPr>
                  <w:tcW w:w="6691" w:type="dxa"/>
                  <w:gridSpan w:val="5"/>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jc w:val="center"/>
                    <w:rPr>
                      <w:rFonts w:ascii="Times New Roman" w:eastAsia="Times New Roman" w:hAnsi="Times New Roman" w:cs="Times New Roman"/>
                    </w:rPr>
                  </w:pPr>
                  <w:r w:rsidRPr="00897654">
                    <w:rPr>
                      <w:rFonts w:ascii="Times New Roman" w:eastAsia="Times New Roman" w:hAnsi="Times New Roman" w:cs="Times New Roman"/>
                      <w:b/>
                    </w:rPr>
                    <w:t>Довідка про наявність працівників відповідної кваліфікації, які мають необхідні знання та досвід</w:t>
                  </w:r>
                </w:p>
              </w:tc>
            </w:tr>
            <w:tr w:rsidR="00DC42EC" w:rsidRPr="00897654" w:rsidTr="00897654">
              <w:tc>
                <w:tcPr>
                  <w:tcW w:w="454" w:type="dxa"/>
                  <w:tcBorders>
                    <w:top w:val="single" w:sz="4" w:space="0" w:color="000000"/>
                    <w:left w:val="single" w:sz="4" w:space="0" w:color="000000"/>
                    <w:bottom w:val="single" w:sz="4" w:space="0" w:color="000000"/>
                    <w:right w:val="single" w:sz="4" w:space="0" w:color="000000"/>
                  </w:tcBorders>
                </w:tcPr>
                <w:p w:rsidR="00DC42EC" w:rsidRPr="00897654" w:rsidRDefault="00DC42EC" w:rsidP="000E6F4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ПІБ</w:t>
                  </w:r>
                </w:p>
              </w:tc>
              <w:tc>
                <w:tcPr>
                  <w:tcW w:w="1134" w:type="dxa"/>
                  <w:tcBorders>
                    <w:top w:val="single" w:sz="4" w:space="0" w:color="000000"/>
                    <w:left w:val="single" w:sz="4" w:space="0" w:color="000000"/>
                    <w:bottom w:val="single" w:sz="4" w:space="0" w:color="000000"/>
                    <w:right w:val="single" w:sz="4" w:space="0" w:color="000000"/>
                  </w:tcBorders>
                </w:tcPr>
                <w:p w:rsidR="00DC42EC" w:rsidRPr="00897654" w:rsidRDefault="00DC42EC" w:rsidP="0023750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Загальний стаж роботи</w:t>
                  </w:r>
                  <w:r>
                    <w:rPr>
                      <w:rFonts w:ascii="Times New Roman" w:eastAsia="Times New Roman" w:hAnsi="Times New Roman" w:cs="Times New Roman"/>
                    </w:rPr>
                    <w:t xml:space="preserve"> </w:t>
                  </w:r>
                  <w:r w:rsidRPr="008C2FDA">
                    <w:rPr>
                      <w:rFonts w:ascii="Times New Roman" w:eastAsia="Times New Roman" w:hAnsi="Times New Roman" w:cs="Times New Roman"/>
                    </w:rPr>
                    <w:t>на підприємстві</w:t>
                  </w:r>
                  <w:bookmarkStart w:id="5" w:name="_GoBack"/>
                  <w:bookmarkEnd w:id="5"/>
                </w:p>
              </w:tc>
              <w:tc>
                <w:tcPr>
                  <w:tcW w:w="1276" w:type="dxa"/>
                  <w:tcBorders>
                    <w:top w:val="single" w:sz="4" w:space="0" w:color="000000"/>
                    <w:left w:val="single" w:sz="4" w:space="0" w:color="000000"/>
                    <w:bottom w:val="single" w:sz="4" w:space="0" w:color="000000"/>
                    <w:right w:val="single" w:sz="4" w:space="0" w:color="000000"/>
                  </w:tcBorders>
                </w:tcPr>
                <w:p w:rsidR="00DC42EC" w:rsidRPr="00897654" w:rsidRDefault="00DC42EC" w:rsidP="0023750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Працівник учасника/***працівник субпідрядника/співвиконавця</w:t>
                  </w:r>
                </w:p>
              </w:tc>
              <w:tc>
                <w:tcPr>
                  <w:tcW w:w="2410" w:type="dxa"/>
                  <w:tcBorders>
                    <w:top w:val="single" w:sz="4" w:space="0" w:color="000000"/>
                    <w:left w:val="single" w:sz="4" w:space="0" w:color="000000"/>
                    <w:bottom w:val="single" w:sz="4" w:space="0" w:color="000000"/>
                    <w:right w:val="single" w:sz="4" w:space="0" w:color="000000"/>
                  </w:tcBorders>
                </w:tcPr>
                <w:p w:rsidR="00DC42EC" w:rsidRPr="00897654" w:rsidRDefault="00DC42EC" w:rsidP="0023750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***Назва субпідрядника/ співвиконавця</w:t>
                  </w:r>
                </w:p>
              </w:tc>
              <w:tc>
                <w:tcPr>
                  <w:tcW w:w="1417" w:type="dxa"/>
                  <w:tcBorders>
                    <w:top w:val="single" w:sz="4" w:space="0" w:color="000000"/>
                    <w:left w:val="single" w:sz="4" w:space="0" w:color="000000"/>
                    <w:bottom w:val="single" w:sz="4" w:space="0" w:color="000000"/>
                    <w:right w:val="single" w:sz="4" w:space="0" w:color="000000"/>
                  </w:tcBorders>
                </w:tcPr>
                <w:p w:rsidR="00DC42EC" w:rsidRPr="00897654" w:rsidRDefault="00DC42EC" w:rsidP="00237506">
                  <w:pPr>
                    <w:spacing w:after="0" w:line="240" w:lineRule="auto"/>
                    <w:rPr>
                      <w:rFonts w:ascii="Times New Roman" w:eastAsia="Times New Roman" w:hAnsi="Times New Roman" w:cs="Times New Roman"/>
                    </w:rPr>
                  </w:pPr>
                  <w:r w:rsidRPr="00897654">
                    <w:rPr>
                      <w:rFonts w:ascii="Times New Roman" w:eastAsia="Times New Roman" w:hAnsi="Times New Roman" w:cs="Times New Roman"/>
                    </w:rPr>
                    <w:t>Загальний стаж роботи</w:t>
                  </w:r>
                  <w:r>
                    <w:rPr>
                      <w:rFonts w:ascii="Times New Roman" w:eastAsia="Times New Roman" w:hAnsi="Times New Roman" w:cs="Times New Roman"/>
                    </w:rPr>
                    <w:t xml:space="preserve"> </w:t>
                  </w:r>
                  <w:r w:rsidRPr="008C2FDA">
                    <w:rPr>
                      <w:rFonts w:ascii="Times New Roman" w:eastAsia="Times New Roman" w:hAnsi="Times New Roman" w:cs="Times New Roman"/>
                    </w:rPr>
                    <w:t>на підприємстві</w:t>
                  </w:r>
                </w:p>
              </w:tc>
            </w:tr>
            <w:tr w:rsidR="00897654" w:rsidRPr="00897654" w:rsidTr="00897654">
              <w:tc>
                <w:tcPr>
                  <w:tcW w:w="454"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97654" w:rsidRPr="00897654" w:rsidRDefault="00897654" w:rsidP="000E6F46">
                  <w:pPr>
                    <w:spacing w:after="0" w:line="240" w:lineRule="auto"/>
                    <w:rPr>
                      <w:rFonts w:ascii="Times New Roman" w:eastAsia="Times New Roman" w:hAnsi="Times New Roman" w:cs="Times New Roman"/>
                    </w:rPr>
                  </w:pPr>
                </w:p>
              </w:tc>
            </w:tr>
          </w:tbl>
          <w:p w:rsidR="00897654" w:rsidRPr="00897654" w:rsidRDefault="00897654" w:rsidP="00897654">
            <w:pPr>
              <w:spacing w:after="0" w:line="240" w:lineRule="auto"/>
              <w:jc w:val="both"/>
              <w:rPr>
                <w:rFonts w:ascii="Times New Roman" w:eastAsia="Times New Roman" w:hAnsi="Times New Roman" w:cs="Times New Roman"/>
              </w:rPr>
            </w:pPr>
            <w:r w:rsidRPr="00897654">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897654" w:rsidRPr="00897654" w:rsidRDefault="00897654" w:rsidP="00897654">
            <w:pPr>
              <w:spacing w:after="0" w:line="240" w:lineRule="auto"/>
              <w:rPr>
                <w:rFonts w:ascii="Times New Roman" w:eastAsia="Times New Roman" w:hAnsi="Times New Roman" w:cs="Times New Roman"/>
              </w:rPr>
            </w:pPr>
          </w:p>
          <w:p w:rsidR="00897654" w:rsidRPr="008736A9" w:rsidRDefault="00897654" w:rsidP="00897654">
            <w:pPr>
              <w:shd w:val="clear" w:color="auto" w:fill="FFFFFF"/>
              <w:jc w:val="both"/>
              <w:rPr>
                <w:rFonts w:ascii="Times New Roman" w:eastAsia="Times New Roman" w:hAnsi="Times New Roman" w:cs="Times New Roman"/>
                <w:color w:val="4A86E8"/>
                <w:highlight w:val="yellow"/>
              </w:rPr>
            </w:pPr>
            <w:r w:rsidRPr="00897654">
              <w:rPr>
                <w:rFonts w:ascii="Times New Roman" w:eastAsia="Times New Roman" w:hAnsi="Times New Roman" w:cs="Times New Roman"/>
              </w:rPr>
              <w:t xml:space="preserve">2.2. До довідки додати документ на кожного працівника </w:t>
            </w:r>
            <w:r w:rsidRPr="00897654">
              <w:rPr>
                <w:rFonts w:ascii="Times New Roman" w:eastAsia="Times New Roman" w:hAnsi="Times New Roman" w:cs="Times New Roman"/>
                <w:i/>
              </w:rPr>
              <w:t>(у документі має бути зазначено прізвище та ім’я працівника або прізвище та ініціали працівника, або прізвище, ім’я, по батькові працівника)</w:t>
            </w:r>
            <w:r w:rsidRPr="00897654">
              <w:rPr>
                <w:rFonts w:ascii="Times New Roman" w:eastAsia="Times New Roman" w:hAnsi="Times New Roman" w:cs="Times New Roman"/>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w:t>
            </w:r>
            <w:r w:rsidRPr="00897654">
              <w:rPr>
                <w:rFonts w:ascii="Times New Roman" w:eastAsia="Times New Roman" w:hAnsi="Times New Roman" w:cs="Times New Roman"/>
                <w:color w:val="000000"/>
              </w:rPr>
              <w:t>(перша сторінка, що містить інформацію про ПІБ працівника, та сторінка, що містить запис про прий</w:t>
            </w:r>
            <w:r w:rsidRPr="00897654">
              <w:rPr>
                <w:rFonts w:ascii="Times New Roman" w:eastAsia="Times New Roman" w:hAnsi="Times New Roman" w:cs="Times New Roman"/>
              </w:rPr>
              <w:t>няття</w:t>
            </w:r>
            <w:r w:rsidRPr="00897654">
              <w:rPr>
                <w:rFonts w:ascii="Times New Roman" w:eastAsia="Times New Roman" w:hAnsi="Times New Roman" w:cs="Times New Roman"/>
                <w:color w:val="000000"/>
              </w:rPr>
              <w:t xml:space="preserve"> на роботу) / інший документ).</w:t>
            </w:r>
          </w:p>
        </w:tc>
      </w:tr>
      <w:tr w:rsidR="0025305A" w:rsidRPr="00A308DC" w:rsidTr="003C52BD">
        <w:trPr>
          <w:trHeight w:val="3582"/>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3C52BD">
            <w:pPr>
              <w:jc w:val="center"/>
              <w:rPr>
                <w:rFonts w:ascii="Times New Roman" w:eastAsia="Times New Roman" w:hAnsi="Times New Roman" w:cs="Times New Roman"/>
                <w:b/>
                <w:color w:val="000000"/>
              </w:rPr>
            </w:pPr>
            <w:r w:rsidRPr="0025305A">
              <w:rPr>
                <w:rFonts w:ascii="Times New Roman" w:eastAsia="Times New Roman" w:hAnsi="Times New Roman" w:cs="Times New Roman"/>
                <w:b/>
                <w:color w:val="00000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05A" w:rsidRPr="0025305A" w:rsidRDefault="0025305A" w:rsidP="0025305A">
            <w:pPr>
              <w:jc w:val="center"/>
              <w:rPr>
                <w:rFonts w:ascii="Times New Roman" w:eastAsia="Times New Roman" w:hAnsi="Times New Roman" w:cs="Times New Roman"/>
                <w:b/>
                <w:color w:val="000000"/>
              </w:rPr>
            </w:pPr>
            <w:r w:rsidRPr="0025305A">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7C5" w:rsidRPr="008B0E38" w:rsidRDefault="005957C5" w:rsidP="005957C5">
            <w:pPr>
              <w:shd w:val="clear" w:color="auto" w:fill="FFFFFF"/>
              <w:ind w:right="25"/>
              <w:jc w:val="both"/>
              <w:rPr>
                <w:rFonts w:ascii="Times New Roman" w:hAnsi="Times New Roman" w:cs="Times New Roman"/>
                <w:lang w:eastAsia="uk-UA"/>
              </w:rPr>
            </w:pPr>
            <w:r w:rsidRPr="008B0E38">
              <w:rPr>
                <w:rFonts w:ascii="Times New Roman" w:hAnsi="Times New Roman" w:cs="Times New Roman"/>
                <w:u w:val="single"/>
              </w:rPr>
              <w:t>Довідка у довільній формі</w:t>
            </w:r>
            <w:r w:rsidRPr="008B0E38">
              <w:rPr>
                <w:rFonts w:ascii="Times New Roman" w:hAnsi="Times New Roman" w:cs="Times New Roman"/>
              </w:rPr>
              <w:t xml:space="preserve"> </w:t>
            </w:r>
            <w:r w:rsidRPr="008B0E38">
              <w:rPr>
                <w:rFonts w:ascii="Times New Roman" w:hAnsi="Times New Roman" w:cs="Times New Roman"/>
                <w:lang w:eastAsia="uk-UA"/>
              </w:rPr>
              <w:t xml:space="preserve">з інформацією про виконання аналогічного (аналогічних) за предметом закупівлі договору (договорів) (не менше одного договору) із зазначенням </w:t>
            </w:r>
            <w:r w:rsidRPr="008B0E38">
              <w:rPr>
                <w:rFonts w:ascii="Times New Roman" w:hAnsi="Times New Roman" w:cs="Times New Roman"/>
                <w:spacing w:val="-1"/>
              </w:rPr>
              <w:t>інформації</w:t>
            </w:r>
            <w:r w:rsidRPr="008B0E38">
              <w:rPr>
                <w:rFonts w:ascii="Times New Roman" w:hAnsi="Times New Roman" w:cs="Times New Roman"/>
              </w:rPr>
              <w:t xml:space="preserve"> про</w:t>
            </w:r>
            <w:r w:rsidRPr="008B0E38">
              <w:rPr>
                <w:rFonts w:ascii="Times New Roman" w:hAnsi="Times New Roman" w:cs="Times New Roman"/>
                <w:spacing w:val="55"/>
              </w:rPr>
              <w:t xml:space="preserve"> </w:t>
            </w:r>
            <w:r w:rsidRPr="008B0E38">
              <w:rPr>
                <w:rFonts w:ascii="Times New Roman" w:hAnsi="Times New Roman" w:cs="Times New Roman"/>
                <w:spacing w:val="-1"/>
              </w:rPr>
              <w:t>реквізити</w:t>
            </w:r>
            <w:r w:rsidRPr="008B0E38">
              <w:rPr>
                <w:rFonts w:ascii="Times New Roman" w:hAnsi="Times New Roman" w:cs="Times New Roman"/>
                <w:spacing w:val="27"/>
              </w:rPr>
              <w:t xml:space="preserve"> </w:t>
            </w:r>
            <w:r w:rsidRPr="008B0E38">
              <w:rPr>
                <w:rFonts w:ascii="Times New Roman" w:hAnsi="Times New Roman" w:cs="Times New Roman"/>
              </w:rPr>
              <w:t>договору</w:t>
            </w:r>
            <w:r w:rsidRPr="008B0E38">
              <w:rPr>
                <w:rFonts w:ascii="Times New Roman" w:hAnsi="Times New Roman" w:cs="Times New Roman"/>
                <w:spacing w:val="21"/>
              </w:rPr>
              <w:t xml:space="preserve"> </w:t>
            </w:r>
            <w:r w:rsidRPr="008B0E38">
              <w:rPr>
                <w:rFonts w:ascii="Times New Roman" w:hAnsi="Times New Roman" w:cs="Times New Roman"/>
              </w:rPr>
              <w:t>(номер,</w:t>
            </w:r>
            <w:r w:rsidRPr="008B0E38">
              <w:rPr>
                <w:rFonts w:ascii="Times New Roman" w:hAnsi="Times New Roman" w:cs="Times New Roman"/>
                <w:spacing w:val="26"/>
              </w:rPr>
              <w:t xml:space="preserve"> </w:t>
            </w:r>
            <w:r w:rsidRPr="008B0E38">
              <w:rPr>
                <w:rFonts w:ascii="Times New Roman" w:hAnsi="Times New Roman" w:cs="Times New Roman"/>
              </w:rPr>
              <w:t>дата),</w:t>
            </w:r>
            <w:r w:rsidRPr="008B0E38">
              <w:rPr>
                <w:rFonts w:ascii="Times New Roman" w:hAnsi="Times New Roman" w:cs="Times New Roman"/>
                <w:spacing w:val="25"/>
              </w:rPr>
              <w:t xml:space="preserve"> </w:t>
            </w:r>
            <w:r w:rsidRPr="008B0E38">
              <w:rPr>
                <w:rFonts w:ascii="Times New Roman" w:hAnsi="Times New Roman" w:cs="Times New Roman"/>
              </w:rPr>
              <w:t>назву</w:t>
            </w:r>
            <w:r w:rsidRPr="008B0E38">
              <w:rPr>
                <w:rFonts w:ascii="Times New Roman" w:hAnsi="Times New Roman" w:cs="Times New Roman"/>
                <w:spacing w:val="21"/>
              </w:rPr>
              <w:t xml:space="preserve"> </w:t>
            </w:r>
            <w:r w:rsidRPr="008B0E38">
              <w:rPr>
                <w:rFonts w:ascii="Times New Roman" w:hAnsi="Times New Roman" w:cs="Times New Roman"/>
              </w:rPr>
              <w:t>предмету</w:t>
            </w:r>
            <w:r w:rsidRPr="008B0E38">
              <w:rPr>
                <w:rFonts w:ascii="Times New Roman" w:hAnsi="Times New Roman" w:cs="Times New Roman"/>
                <w:spacing w:val="21"/>
              </w:rPr>
              <w:t xml:space="preserve"> </w:t>
            </w:r>
            <w:r w:rsidRPr="008B0E38">
              <w:rPr>
                <w:rFonts w:ascii="Times New Roman" w:hAnsi="Times New Roman" w:cs="Times New Roman"/>
                <w:spacing w:val="-1"/>
              </w:rPr>
              <w:t>закупівлі</w:t>
            </w:r>
            <w:r w:rsidRPr="008B0E38">
              <w:rPr>
                <w:rFonts w:ascii="Times New Roman" w:hAnsi="Times New Roman" w:cs="Times New Roman"/>
                <w:spacing w:val="38"/>
              </w:rPr>
              <w:t xml:space="preserve"> </w:t>
            </w:r>
            <w:r w:rsidRPr="008B0E38">
              <w:rPr>
                <w:rFonts w:ascii="Times New Roman" w:hAnsi="Times New Roman" w:cs="Times New Roman"/>
                <w:spacing w:val="-1"/>
              </w:rPr>
              <w:t>(договору),</w:t>
            </w:r>
            <w:r w:rsidRPr="008B0E38">
              <w:rPr>
                <w:rFonts w:ascii="Times New Roman" w:hAnsi="Times New Roman" w:cs="Times New Roman"/>
                <w:spacing w:val="-15"/>
              </w:rPr>
              <w:t xml:space="preserve"> </w:t>
            </w:r>
            <w:r w:rsidRPr="008B0E38">
              <w:rPr>
                <w:rFonts w:ascii="Times New Roman" w:hAnsi="Times New Roman" w:cs="Times New Roman"/>
                <w:spacing w:val="-1"/>
              </w:rPr>
              <w:t>вартість</w:t>
            </w:r>
            <w:r w:rsidRPr="008B0E38">
              <w:rPr>
                <w:rFonts w:ascii="Times New Roman" w:hAnsi="Times New Roman" w:cs="Times New Roman"/>
                <w:spacing w:val="-13"/>
              </w:rPr>
              <w:t xml:space="preserve"> </w:t>
            </w:r>
            <w:r w:rsidRPr="008B0E38">
              <w:rPr>
                <w:rFonts w:ascii="Times New Roman" w:hAnsi="Times New Roman" w:cs="Times New Roman"/>
                <w:spacing w:val="-1"/>
              </w:rPr>
              <w:t>виконаного</w:t>
            </w:r>
            <w:r w:rsidRPr="008B0E38">
              <w:rPr>
                <w:rFonts w:ascii="Times New Roman" w:hAnsi="Times New Roman" w:cs="Times New Roman"/>
                <w:spacing w:val="75"/>
              </w:rPr>
              <w:t xml:space="preserve"> </w:t>
            </w:r>
            <w:r w:rsidRPr="008B0E38">
              <w:rPr>
                <w:rFonts w:ascii="Times New Roman" w:hAnsi="Times New Roman" w:cs="Times New Roman"/>
                <w:spacing w:val="-1"/>
              </w:rPr>
              <w:t xml:space="preserve">договору </w:t>
            </w:r>
            <w:r w:rsidRPr="008B0E38">
              <w:rPr>
                <w:rFonts w:ascii="Times New Roman" w:hAnsi="Times New Roman" w:cs="Times New Roman"/>
              </w:rPr>
              <w:t>та строки виконання</w:t>
            </w:r>
            <w:r w:rsidRPr="008B0E38">
              <w:rPr>
                <w:rFonts w:ascii="Times New Roman" w:hAnsi="Times New Roman" w:cs="Times New Roman"/>
                <w:spacing w:val="-1"/>
              </w:rPr>
              <w:t>.</w:t>
            </w:r>
          </w:p>
          <w:p w:rsidR="005957C5" w:rsidRPr="008B0E38" w:rsidRDefault="005957C5" w:rsidP="005957C5">
            <w:pPr>
              <w:pStyle w:val="22"/>
              <w:spacing w:after="0" w:line="264" w:lineRule="auto"/>
              <w:ind w:left="0" w:right="25"/>
              <w:jc w:val="both"/>
              <w:rPr>
                <w:rFonts w:ascii="Times New Roman" w:hAnsi="Times New Roman" w:cs="Times New Roman"/>
                <w:b/>
                <w:color w:val="FF0000"/>
                <w:lang w:val="uk-UA"/>
              </w:rPr>
            </w:pPr>
            <w:r w:rsidRPr="008B0E38">
              <w:rPr>
                <w:rFonts w:ascii="Times New Roman" w:hAnsi="Times New Roman" w:cs="Times New Roman"/>
                <w:u w:val="single"/>
                <w:lang w:val="uk-UA"/>
              </w:rPr>
              <w:t>Аналогічний договір</w:t>
            </w:r>
            <w:r w:rsidRPr="008B0E38">
              <w:rPr>
                <w:rFonts w:ascii="Times New Roman" w:hAnsi="Times New Roman" w:cs="Times New Roman"/>
                <w:lang w:val="uk-UA"/>
              </w:rPr>
              <w:t xml:space="preserve"> відповідно до умов цієї тендерної документації є</w:t>
            </w:r>
            <w:r w:rsidR="00677A26" w:rsidRPr="008B0E38">
              <w:rPr>
                <w:rFonts w:ascii="Times New Roman" w:hAnsi="Times New Roman" w:cs="Times New Roman"/>
                <w:lang w:val="uk-UA"/>
              </w:rPr>
              <w:t xml:space="preserve"> договір</w:t>
            </w:r>
            <w:r w:rsidRPr="008B0E38">
              <w:rPr>
                <w:rFonts w:ascii="Times New Roman" w:hAnsi="Times New Roman" w:cs="Times New Roman"/>
                <w:lang w:val="uk-UA"/>
              </w:rPr>
              <w:t xml:space="preserve"> </w:t>
            </w:r>
            <w:r w:rsidRPr="008B0E38">
              <w:rPr>
                <w:rStyle w:val="a8"/>
                <w:rFonts w:ascii="Times New Roman" w:hAnsi="Times New Roman" w:cs="Times New Roman"/>
                <w:lang w:val="uk-UA"/>
              </w:rPr>
              <w:t>за</w:t>
            </w:r>
            <w:r w:rsidR="00016D6D" w:rsidRPr="008B0E38">
              <w:rPr>
                <w:rStyle w:val="a8"/>
                <w:rFonts w:ascii="Times New Roman" w:hAnsi="Times New Roman" w:cs="Times New Roman"/>
                <w:lang w:val="uk-UA"/>
              </w:rPr>
              <w:t xml:space="preserve"> кодом</w:t>
            </w:r>
            <w:r w:rsidRPr="008B0E38">
              <w:rPr>
                <w:rStyle w:val="a8"/>
                <w:rFonts w:ascii="Times New Roman" w:hAnsi="Times New Roman" w:cs="Times New Roman"/>
                <w:lang w:val="uk-UA"/>
              </w:rPr>
              <w:t xml:space="preserve"> </w:t>
            </w:r>
            <w:r w:rsidR="008B0E38" w:rsidRPr="008B0E38">
              <w:rPr>
                <w:rStyle w:val="a8"/>
                <w:rFonts w:ascii="Times New Roman" w:hAnsi="Times New Roman" w:cs="Times New Roman"/>
                <w:lang w:val="uk-UA"/>
              </w:rPr>
              <w:t>ДК 021:2015:71630000-3 Послуги з технічного огляду та випробовувань</w:t>
            </w:r>
            <w:r w:rsidRPr="008B0E38">
              <w:rPr>
                <w:rFonts w:ascii="Times New Roman" w:hAnsi="Times New Roman" w:cs="Times New Roman"/>
                <w:lang w:val="uk-UA"/>
              </w:rPr>
              <w:t>.</w:t>
            </w:r>
          </w:p>
          <w:p w:rsidR="005957C5" w:rsidRPr="008B0E38" w:rsidRDefault="005957C5" w:rsidP="005957C5">
            <w:pPr>
              <w:shd w:val="clear" w:color="auto" w:fill="FFFFFF"/>
              <w:tabs>
                <w:tab w:val="left" w:pos="2799"/>
              </w:tabs>
              <w:ind w:right="1973"/>
              <w:jc w:val="both"/>
              <w:rPr>
                <w:rFonts w:ascii="Times New Roman" w:hAnsi="Times New Roman" w:cs="Times New Roman"/>
                <w:lang w:eastAsia="uk-UA"/>
              </w:rPr>
            </w:pPr>
            <w:r w:rsidRPr="008B0E38">
              <w:rPr>
                <w:rFonts w:ascii="Times New Roman" w:hAnsi="Times New Roman" w:cs="Times New Roman"/>
              </w:rPr>
              <w:t>До довідки Учасник має надати:</w:t>
            </w:r>
          </w:p>
          <w:p w:rsidR="005957C5" w:rsidRPr="008B0E38" w:rsidRDefault="005957C5" w:rsidP="005957C5">
            <w:pPr>
              <w:shd w:val="clear" w:color="auto" w:fill="FFFFFF"/>
              <w:tabs>
                <w:tab w:val="left" w:pos="2657"/>
                <w:tab w:val="left" w:pos="2799"/>
              </w:tabs>
              <w:jc w:val="both"/>
              <w:rPr>
                <w:rFonts w:ascii="Times New Roman" w:hAnsi="Times New Roman" w:cs="Times New Roman"/>
              </w:rPr>
            </w:pPr>
            <w:r w:rsidRPr="008B0E38">
              <w:rPr>
                <w:rFonts w:ascii="Times New Roman" w:hAnsi="Times New Roman" w:cs="Times New Roman"/>
              </w:rPr>
              <w:t>- не менше однієї  копії договору, зазначеного у довідці у повному обсязі (з усіма укладеними додатковими угодами, додатками та специфікаціями до договору);</w:t>
            </w:r>
          </w:p>
          <w:p w:rsidR="005957C5" w:rsidRPr="008B0E38" w:rsidRDefault="005957C5" w:rsidP="005957C5">
            <w:pPr>
              <w:shd w:val="clear" w:color="auto" w:fill="FFFFFF"/>
              <w:jc w:val="both"/>
              <w:rPr>
                <w:rFonts w:ascii="Times New Roman" w:hAnsi="Times New Roman" w:cs="Times New Roman"/>
              </w:rPr>
            </w:pPr>
            <w:r w:rsidRPr="008B0E38">
              <w:rPr>
                <w:rFonts w:ascii="Times New Roman" w:hAnsi="Times New Roman" w:cs="Times New Roman"/>
              </w:rPr>
              <w:t>- копію(ї) документу(ів) (платіжне доручення/акт(и) приймання-передачі/</w:t>
            </w:r>
            <w:r w:rsidRPr="008B0E38">
              <w:rPr>
                <w:rFonts w:ascii="Times New Roman" w:hAnsi="Times New Roman" w:cs="Times New Roman"/>
                <w:spacing w:val="-1"/>
              </w:rPr>
              <w:t>інші</w:t>
            </w:r>
            <w:r w:rsidRPr="008B0E38">
              <w:rPr>
                <w:rFonts w:ascii="Times New Roman" w:hAnsi="Times New Roman" w:cs="Times New Roman"/>
                <w:spacing w:val="23"/>
              </w:rPr>
              <w:t xml:space="preserve"> </w:t>
            </w:r>
            <w:r w:rsidRPr="008B0E38">
              <w:rPr>
                <w:rFonts w:ascii="Times New Roman" w:hAnsi="Times New Roman" w:cs="Times New Roman"/>
                <w:spacing w:val="-1"/>
              </w:rPr>
              <w:t>документи,</w:t>
            </w:r>
            <w:r w:rsidRPr="008B0E38">
              <w:rPr>
                <w:rFonts w:ascii="Times New Roman" w:hAnsi="Times New Roman" w:cs="Times New Roman"/>
                <w:spacing w:val="23"/>
              </w:rPr>
              <w:t xml:space="preserve"> </w:t>
            </w:r>
            <w:r w:rsidRPr="008B0E38">
              <w:rPr>
                <w:rFonts w:ascii="Times New Roman" w:hAnsi="Times New Roman" w:cs="Times New Roman"/>
              </w:rPr>
              <w:t>що</w:t>
            </w:r>
            <w:r w:rsidRPr="008B0E38">
              <w:rPr>
                <w:rFonts w:ascii="Times New Roman" w:hAnsi="Times New Roman" w:cs="Times New Roman"/>
                <w:spacing w:val="23"/>
              </w:rPr>
              <w:t xml:space="preserve"> </w:t>
            </w:r>
            <w:r w:rsidRPr="008B0E38">
              <w:rPr>
                <w:rFonts w:ascii="Times New Roman" w:hAnsi="Times New Roman" w:cs="Times New Roman"/>
                <w:spacing w:val="-1"/>
              </w:rPr>
              <w:t>підтверджують</w:t>
            </w:r>
            <w:r w:rsidRPr="008B0E38">
              <w:rPr>
                <w:rFonts w:ascii="Times New Roman" w:hAnsi="Times New Roman" w:cs="Times New Roman"/>
                <w:spacing w:val="25"/>
              </w:rPr>
              <w:t xml:space="preserve"> </w:t>
            </w:r>
            <w:r w:rsidRPr="008B0E38">
              <w:rPr>
                <w:rFonts w:ascii="Times New Roman" w:hAnsi="Times New Roman" w:cs="Times New Roman"/>
              </w:rPr>
              <w:t>факт</w:t>
            </w:r>
            <w:r w:rsidRPr="008B0E38">
              <w:rPr>
                <w:rFonts w:ascii="Times New Roman" w:hAnsi="Times New Roman" w:cs="Times New Roman"/>
                <w:spacing w:val="61"/>
              </w:rPr>
              <w:t xml:space="preserve"> </w:t>
            </w:r>
            <w:r w:rsidR="00016D6D" w:rsidRPr="008B0E38">
              <w:rPr>
                <w:rFonts w:ascii="Times New Roman" w:hAnsi="Times New Roman" w:cs="Times New Roman"/>
                <w:spacing w:val="-1"/>
              </w:rPr>
              <w:t>надання послуг/виконання робіт,</w:t>
            </w:r>
            <w:r w:rsidRPr="008B0E38">
              <w:rPr>
                <w:rFonts w:ascii="Times New Roman" w:hAnsi="Times New Roman" w:cs="Times New Roman"/>
                <w:spacing w:val="14"/>
              </w:rPr>
              <w:t xml:space="preserve"> </w:t>
            </w:r>
            <w:r w:rsidRPr="008B0E38">
              <w:rPr>
                <w:rFonts w:ascii="Times New Roman" w:hAnsi="Times New Roman" w:cs="Times New Roman"/>
              </w:rPr>
              <w:t>згідно</w:t>
            </w:r>
            <w:r w:rsidRPr="008B0E38">
              <w:rPr>
                <w:rFonts w:ascii="Times New Roman" w:hAnsi="Times New Roman" w:cs="Times New Roman"/>
                <w:spacing w:val="21"/>
              </w:rPr>
              <w:t xml:space="preserve"> </w:t>
            </w:r>
            <w:r w:rsidRPr="008B0E38">
              <w:rPr>
                <w:rFonts w:ascii="Times New Roman" w:hAnsi="Times New Roman" w:cs="Times New Roman"/>
                <w:spacing w:val="-1"/>
              </w:rPr>
              <w:t>аналогічного</w:t>
            </w:r>
            <w:r w:rsidR="00016D6D" w:rsidRPr="008B0E38">
              <w:rPr>
                <w:rFonts w:ascii="Times New Roman" w:hAnsi="Times New Roman" w:cs="Times New Roman"/>
                <w:spacing w:val="-1"/>
              </w:rPr>
              <w:t>(их)</w:t>
            </w:r>
            <w:r w:rsidRPr="008B0E38">
              <w:rPr>
                <w:rFonts w:ascii="Times New Roman" w:hAnsi="Times New Roman" w:cs="Times New Roman"/>
                <w:spacing w:val="21"/>
              </w:rPr>
              <w:t xml:space="preserve"> </w:t>
            </w:r>
            <w:r w:rsidRPr="008B0E38">
              <w:rPr>
                <w:rFonts w:ascii="Times New Roman" w:hAnsi="Times New Roman" w:cs="Times New Roman"/>
              </w:rPr>
              <w:t>договору</w:t>
            </w:r>
            <w:r w:rsidR="00016D6D" w:rsidRPr="008B0E38">
              <w:rPr>
                <w:rFonts w:ascii="Times New Roman" w:hAnsi="Times New Roman" w:cs="Times New Roman"/>
              </w:rPr>
              <w:t>(ів)</w:t>
            </w:r>
            <w:r w:rsidRPr="008B0E38">
              <w:rPr>
                <w:rFonts w:ascii="Times New Roman" w:hAnsi="Times New Roman" w:cs="Times New Roman"/>
                <w:spacing w:val="16"/>
              </w:rPr>
              <w:t xml:space="preserve"> </w:t>
            </w:r>
            <w:r w:rsidRPr="008B0E38">
              <w:rPr>
                <w:rFonts w:ascii="Times New Roman" w:hAnsi="Times New Roman" w:cs="Times New Roman"/>
              </w:rPr>
              <w:t>замовнику</w:t>
            </w:r>
            <w:r w:rsidRPr="008B0E38">
              <w:rPr>
                <w:rFonts w:ascii="Times New Roman" w:hAnsi="Times New Roman" w:cs="Times New Roman"/>
                <w:spacing w:val="16"/>
              </w:rPr>
              <w:t xml:space="preserve"> </w:t>
            </w:r>
            <w:r w:rsidRPr="008B0E38">
              <w:rPr>
                <w:rFonts w:ascii="Times New Roman" w:hAnsi="Times New Roman" w:cs="Times New Roman"/>
              </w:rPr>
              <w:t>та</w:t>
            </w:r>
            <w:r w:rsidRPr="008B0E38">
              <w:rPr>
                <w:rFonts w:ascii="Times New Roman" w:hAnsi="Times New Roman" w:cs="Times New Roman"/>
                <w:spacing w:val="38"/>
              </w:rPr>
              <w:t xml:space="preserve"> </w:t>
            </w:r>
            <w:r w:rsidRPr="008B0E38">
              <w:rPr>
                <w:rFonts w:ascii="Times New Roman" w:hAnsi="Times New Roman" w:cs="Times New Roman"/>
                <w:spacing w:val="-1"/>
              </w:rPr>
              <w:t>виконання</w:t>
            </w:r>
            <w:r w:rsidRPr="008B0E38">
              <w:rPr>
                <w:rFonts w:ascii="Times New Roman" w:hAnsi="Times New Roman" w:cs="Times New Roman"/>
                <w:spacing w:val="18"/>
              </w:rPr>
              <w:t xml:space="preserve"> </w:t>
            </w:r>
            <w:r w:rsidRPr="008B0E38">
              <w:rPr>
                <w:rFonts w:ascii="Times New Roman" w:hAnsi="Times New Roman" w:cs="Times New Roman"/>
                <w:spacing w:val="-1"/>
              </w:rPr>
              <w:t>аналогічного(их)</w:t>
            </w:r>
            <w:r w:rsidRPr="008B0E38">
              <w:rPr>
                <w:rFonts w:ascii="Times New Roman" w:hAnsi="Times New Roman" w:cs="Times New Roman"/>
                <w:spacing w:val="18"/>
              </w:rPr>
              <w:t xml:space="preserve"> </w:t>
            </w:r>
            <w:r w:rsidRPr="008B0E38">
              <w:rPr>
                <w:rFonts w:ascii="Times New Roman" w:hAnsi="Times New Roman" w:cs="Times New Roman"/>
                <w:spacing w:val="-1"/>
              </w:rPr>
              <w:t>договору(ів)</w:t>
            </w:r>
            <w:r w:rsidRPr="008B0E38">
              <w:rPr>
                <w:rFonts w:ascii="Times New Roman" w:hAnsi="Times New Roman" w:cs="Times New Roman"/>
                <w:spacing w:val="23"/>
              </w:rPr>
              <w:t xml:space="preserve"> </w:t>
            </w:r>
            <w:r w:rsidRPr="008B0E38">
              <w:rPr>
                <w:rFonts w:ascii="Times New Roman" w:hAnsi="Times New Roman" w:cs="Times New Roman"/>
              </w:rPr>
              <w:t>у</w:t>
            </w:r>
            <w:r w:rsidRPr="008B0E38">
              <w:rPr>
                <w:rFonts w:ascii="Times New Roman" w:hAnsi="Times New Roman" w:cs="Times New Roman"/>
                <w:spacing w:val="16"/>
              </w:rPr>
              <w:t xml:space="preserve"> </w:t>
            </w:r>
            <w:r w:rsidRPr="008B0E38">
              <w:rPr>
                <w:rFonts w:ascii="Times New Roman" w:hAnsi="Times New Roman" w:cs="Times New Roman"/>
                <w:spacing w:val="-1"/>
              </w:rPr>
              <w:t>частині</w:t>
            </w:r>
            <w:r w:rsidRPr="008B0E38">
              <w:rPr>
                <w:rFonts w:ascii="Times New Roman" w:hAnsi="Times New Roman" w:cs="Times New Roman"/>
                <w:spacing w:val="19"/>
              </w:rPr>
              <w:t xml:space="preserve"> </w:t>
            </w:r>
            <w:r w:rsidR="00016D6D" w:rsidRPr="008B0E38">
              <w:rPr>
                <w:rFonts w:ascii="Times New Roman" w:hAnsi="Times New Roman" w:cs="Times New Roman"/>
                <w:spacing w:val="-1"/>
              </w:rPr>
              <w:t>надання послуг/виконання робіт</w:t>
            </w:r>
            <w:r w:rsidRPr="008B0E38">
              <w:rPr>
                <w:rFonts w:ascii="Times New Roman" w:hAnsi="Times New Roman" w:cs="Times New Roman"/>
                <w:spacing w:val="-1"/>
              </w:rPr>
              <w:t xml:space="preserve"> </w:t>
            </w:r>
            <w:r w:rsidRPr="008B0E38">
              <w:rPr>
                <w:rFonts w:ascii="Times New Roman" w:hAnsi="Times New Roman" w:cs="Times New Roman"/>
              </w:rPr>
              <w:t>у</w:t>
            </w:r>
            <w:r w:rsidRPr="008B0E38">
              <w:rPr>
                <w:rFonts w:ascii="Times New Roman" w:hAnsi="Times New Roman" w:cs="Times New Roman"/>
                <w:spacing w:val="-5"/>
              </w:rPr>
              <w:t xml:space="preserve"> </w:t>
            </w:r>
            <w:r w:rsidRPr="008B0E38">
              <w:rPr>
                <w:rFonts w:ascii="Times New Roman" w:hAnsi="Times New Roman" w:cs="Times New Roman"/>
              </w:rPr>
              <w:t>повному</w:t>
            </w:r>
            <w:r w:rsidRPr="008B0E38">
              <w:rPr>
                <w:rFonts w:ascii="Times New Roman" w:hAnsi="Times New Roman" w:cs="Times New Roman"/>
                <w:spacing w:val="-5"/>
              </w:rPr>
              <w:t xml:space="preserve"> </w:t>
            </w:r>
            <w:r w:rsidRPr="008B0E38">
              <w:rPr>
                <w:rFonts w:ascii="Times New Roman" w:hAnsi="Times New Roman" w:cs="Times New Roman"/>
              </w:rPr>
              <w:t>обсязі),</w:t>
            </w:r>
          </w:p>
          <w:p w:rsidR="005957C5" w:rsidRPr="008B0E38" w:rsidRDefault="005957C5" w:rsidP="005957C5">
            <w:pPr>
              <w:shd w:val="clear" w:color="auto" w:fill="FFFFFF"/>
              <w:ind w:right="1304"/>
              <w:jc w:val="both"/>
              <w:rPr>
                <w:rFonts w:ascii="Times New Roman" w:hAnsi="Times New Roman" w:cs="Times New Roman"/>
                <w:i/>
              </w:rPr>
            </w:pPr>
            <w:r w:rsidRPr="008B0E38">
              <w:rPr>
                <w:rFonts w:ascii="Times New Roman" w:hAnsi="Times New Roman" w:cs="Times New Roman"/>
                <w:i/>
              </w:rPr>
              <w:t>або</w:t>
            </w:r>
          </w:p>
          <w:p w:rsidR="0025305A" w:rsidRPr="008B0E38" w:rsidRDefault="005957C5" w:rsidP="003C52BD">
            <w:pPr>
              <w:shd w:val="clear" w:color="auto" w:fill="FFFFFF"/>
              <w:jc w:val="both"/>
              <w:rPr>
                <w:rFonts w:ascii="Times New Roman" w:hAnsi="Times New Roman" w:cs="Times New Roman"/>
                <w:u w:val="single"/>
              </w:rPr>
            </w:pPr>
            <w:r w:rsidRPr="008B0E38">
              <w:rPr>
                <w:rFonts w:ascii="Times New Roman" w:hAnsi="Times New Roman" w:cs="Times New Roman"/>
              </w:rPr>
              <w:t>оригінал(и)</w:t>
            </w:r>
            <w:r w:rsidRPr="008B0E38">
              <w:rPr>
                <w:rFonts w:ascii="Times New Roman" w:hAnsi="Times New Roman" w:cs="Times New Roman"/>
                <w:spacing w:val="23"/>
              </w:rPr>
              <w:t xml:space="preserve"> </w:t>
            </w:r>
            <w:r w:rsidRPr="008B0E38">
              <w:rPr>
                <w:rFonts w:ascii="Times New Roman" w:hAnsi="Times New Roman" w:cs="Times New Roman"/>
                <w:spacing w:val="-1"/>
              </w:rPr>
              <w:t>відгуку(ів)</w:t>
            </w:r>
            <w:r w:rsidRPr="008B0E38">
              <w:rPr>
                <w:rFonts w:ascii="Times New Roman" w:hAnsi="Times New Roman" w:cs="Times New Roman"/>
                <w:spacing w:val="22"/>
              </w:rPr>
              <w:t xml:space="preserve"> </w:t>
            </w:r>
            <w:r w:rsidRPr="008B0E38">
              <w:rPr>
                <w:rFonts w:ascii="Times New Roman" w:hAnsi="Times New Roman" w:cs="Times New Roman"/>
              </w:rPr>
              <w:t>про</w:t>
            </w:r>
            <w:r w:rsidRPr="008B0E38">
              <w:rPr>
                <w:rFonts w:ascii="Times New Roman" w:hAnsi="Times New Roman" w:cs="Times New Roman"/>
                <w:spacing w:val="23"/>
              </w:rPr>
              <w:t xml:space="preserve"> </w:t>
            </w:r>
            <w:r w:rsidRPr="008B0E38">
              <w:rPr>
                <w:rFonts w:ascii="Times New Roman" w:hAnsi="Times New Roman" w:cs="Times New Roman"/>
                <w:spacing w:val="-1"/>
              </w:rPr>
              <w:t>виконання</w:t>
            </w:r>
            <w:r w:rsidRPr="008B0E38">
              <w:rPr>
                <w:rFonts w:ascii="Times New Roman" w:hAnsi="Times New Roman" w:cs="Times New Roman"/>
                <w:spacing w:val="26"/>
              </w:rPr>
              <w:t xml:space="preserve"> </w:t>
            </w:r>
            <w:r w:rsidRPr="008B0E38">
              <w:rPr>
                <w:rFonts w:ascii="Times New Roman" w:hAnsi="Times New Roman" w:cs="Times New Roman"/>
                <w:spacing w:val="-1"/>
              </w:rPr>
              <w:t>учасником</w:t>
            </w:r>
            <w:r w:rsidRPr="008B0E38">
              <w:rPr>
                <w:rFonts w:ascii="Times New Roman" w:hAnsi="Times New Roman" w:cs="Times New Roman"/>
                <w:spacing w:val="33"/>
              </w:rPr>
              <w:t xml:space="preserve"> </w:t>
            </w:r>
            <w:r w:rsidRPr="008B0E38">
              <w:rPr>
                <w:rFonts w:ascii="Times New Roman" w:hAnsi="Times New Roman" w:cs="Times New Roman"/>
                <w:spacing w:val="-1"/>
              </w:rPr>
              <w:t>аналогічного(их)</w:t>
            </w:r>
            <w:r w:rsidRPr="008B0E38">
              <w:rPr>
                <w:rFonts w:ascii="Times New Roman" w:hAnsi="Times New Roman" w:cs="Times New Roman"/>
                <w:spacing w:val="30"/>
              </w:rPr>
              <w:t xml:space="preserve"> </w:t>
            </w:r>
            <w:r w:rsidRPr="008B0E38">
              <w:rPr>
                <w:rFonts w:ascii="Times New Roman" w:hAnsi="Times New Roman" w:cs="Times New Roman"/>
                <w:spacing w:val="-1"/>
              </w:rPr>
              <w:t>договору(ів)</w:t>
            </w:r>
            <w:r w:rsidRPr="008B0E38">
              <w:rPr>
                <w:rFonts w:ascii="Times New Roman" w:hAnsi="Times New Roman" w:cs="Times New Roman"/>
                <w:spacing w:val="34"/>
              </w:rPr>
              <w:t xml:space="preserve"> </w:t>
            </w:r>
            <w:r w:rsidRPr="008B0E38">
              <w:rPr>
                <w:rFonts w:ascii="Times New Roman" w:hAnsi="Times New Roman" w:cs="Times New Roman"/>
              </w:rPr>
              <w:t>у</w:t>
            </w:r>
            <w:r w:rsidRPr="008B0E38">
              <w:rPr>
                <w:rFonts w:ascii="Times New Roman" w:hAnsi="Times New Roman" w:cs="Times New Roman"/>
                <w:spacing w:val="26"/>
              </w:rPr>
              <w:t xml:space="preserve"> </w:t>
            </w:r>
            <w:r w:rsidRPr="008B0E38">
              <w:rPr>
                <w:rFonts w:ascii="Times New Roman" w:hAnsi="Times New Roman" w:cs="Times New Roman"/>
              </w:rPr>
              <w:t>повному</w:t>
            </w:r>
            <w:r w:rsidRPr="008B0E38">
              <w:rPr>
                <w:rFonts w:ascii="Times New Roman" w:hAnsi="Times New Roman" w:cs="Times New Roman"/>
                <w:spacing w:val="26"/>
              </w:rPr>
              <w:t xml:space="preserve"> </w:t>
            </w:r>
            <w:r w:rsidRPr="008B0E38">
              <w:rPr>
                <w:rFonts w:ascii="Times New Roman" w:hAnsi="Times New Roman" w:cs="Times New Roman"/>
              </w:rPr>
              <w:t>обсязі</w:t>
            </w:r>
            <w:r w:rsidRPr="008B0E38">
              <w:rPr>
                <w:rFonts w:ascii="Times New Roman" w:hAnsi="Times New Roman" w:cs="Times New Roman"/>
                <w:spacing w:val="31"/>
              </w:rPr>
              <w:t xml:space="preserve"> </w:t>
            </w:r>
            <w:r w:rsidRPr="008B0E38">
              <w:rPr>
                <w:rFonts w:ascii="Times New Roman" w:hAnsi="Times New Roman" w:cs="Times New Roman"/>
              </w:rPr>
              <w:t>від</w:t>
            </w:r>
            <w:r w:rsidRPr="008B0E38">
              <w:rPr>
                <w:rFonts w:ascii="Times New Roman" w:hAnsi="Times New Roman" w:cs="Times New Roman"/>
                <w:spacing w:val="46"/>
              </w:rPr>
              <w:t xml:space="preserve"> </w:t>
            </w:r>
            <w:r w:rsidRPr="008B0E38">
              <w:rPr>
                <w:rFonts w:ascii="Times New Roman" w:hAnsi="Times New Roman" w:cs="Times New Roman"/>
                <w:spacing w:val="-1"/>
              </w:rPr>
              <w:t>замовника(ів).</w:t>
            </w:r>
            <w:r w:rsidRPr="008B0E38">
              <w:rPr>
                <w:rFonts w:ascii="Times New Roman" w:hAnsi="Times New Roman" w:cs="Times New Roman"/>
                <w:spacing w:val="2"/>
              </w:rPr>
              <w:t xml:space="preserve"> </w:t>
            </w:r>
            <w:r w:rsidRPr="008B0E38">
              <w:rPr>
                <w:rFonts w:ascii="Times New Roman" w:hAnsi="Times New Roman" w:cs="Times New Roman"/>
                <w:spacing w:val="-1"/>
              </w:rPr>
              <w:t>Відгук</w:t>
            </w:r>
            <w:r w:rsidRPr="008B0E38">
              <w:rPr>
                <w:rFonts w:ascii="Times New Roman" w:hAnsi="Times New Roman" w:cs="Times New Roman"/>
                <w:spacing w:val="5"/>
              </w:rPr>
              <w:t xml:space="preserve"> </w:t>
            </w:r>
            <w:r w:rsidRPr="008B0E38">
              <w:rPr>
                <w:rFonts w:ascii="Times New Roman" w:hAnsi="Times New Roman" w:cs="Times New Roman"/>
                <w:spacing w:val="-1"/>
              </w:rPr>
              <w:t>повинен</w:t>
            </w:r>
            <w:r w:rsidRPr="008B0E38">
              <w:rPr>
                <w:rFonts w:ascii="Times New Roman" w:hAnsi="Times New Roman" w:cs="Times New Roman"/>
              </w:rPr>
              <w:t xml:space="preserve"> </w:t>
            </w:r>
            <w:r w:rsidRPr="008B0E38">
              <w:rPr>
                <w:rFonts w:ascii="Times New Roman" w:hAnsi="Times New Roman" w:cs="Times New Roman"/>
                <w:spacing w:val="-1"/>
              </w:rPr>
              <w:t>містити</w:t>
            </w:r>
            <w:r w:rsidRPr="008B0E38">
              <w:rPr>
                <w:rFonts w:ascii="Times New Roman" w:hAnsi="Times New Roman" w:cs="Times New Roman"/>
                <w:spacing w:val="3"/>
              </w:rPr>
              <w:t xml:space="preserve"> </w:t>
            </w:r>
            <w:r w:rsidRPr="008B0E38">
              <w:rPr>
                <w:rFonts w:ascii="Times New Roman" w:hAnsi="Times New Roman" w:cs="Times New Roman"/>
                <w:spacing w:val="-1"/>
              </w:rPr>
              <w:t>інформацію</w:t>
            </w:r>
            <w:r w:rsidRPr="008B0E38">
              <w:rPr>
                <w:rFonts w:ascii="Times New Roman" w:hAnsi="Times New Roman" w:cs="Times New Roman"/>
              </w:rPr>
              <w:t xml:space="preserve"> про</w:t>
            </w:r>
            <w:r w:rsidRPr="008B0E38">
              <w:rPr>
                <w:rFonts w:ascii="Times New Roman" w:hAnsi="Times New Roman" w:cs="Times New Roman"/>
                <w:spacing w:val="55"/>
              </w:rPr>
              <w:t xml:space="preserve"> </w:t>
            </w:r>
            <w:r w:rsidRPr="008B0E38">
              <w:rPr>
                <w:rFonts w:ascii="Times New Roman" w:hAnsi="Times New Roman" w:cs="Times New Roman"/>
                <w:spacing w:val="-1"/>
              </w:rPr>
              <w:t>реквізити</w:t>
            </w:r>
            <w:r w:rsidRPr="008B0E38">
              <w:rPr>
                <w:rFonts w:ascii="Times New Roman" w:hAnsi="Times New Roman" w:cs="Times New Roman"/>
                <w:spacing w:val="27"/>
              </w:rPr>
              <w:t xml:space="preserve"> </w:t>
            </w:r>
            <w:r w:rsidRPr="008B0E38">
              <w:rPr>
                <w:rFonts w:ascii="Times New Roman" w:hAnsi="Times New Roman" w:cs="Times New Roman"/>
              </w:rPr>
              <w:t>договору</w:t>
            </w:r>
            <w:r w:rsidRPr="008B0E38">
              <w:rPr>
                <w:rFonts w:ascii="Times New Roman" w:hAnsi="Times New Roman" w:cs="Times New Roman"/>
                <w:spacing w:val="21"/>
              </w:rPr>
              <w:t xml:space="preserve"> </w:t>
            </w:r>
            <w:r w:rsidRPr="008B0E38">
              <w:rPr>
                <w:rFonts w:ascii="Times New Roman" w:hAnsi="Times New Roman" w:cs="Times New Roman"/>
              </w:rPr>
              <w:t>(номер,</w:t>
            </w:r>
            <w:r w:rsidRPr="008B0E38">
              <w:rPr>
                <w:rFonts w:ascii="Times New Roman" w:hAnsi="Times New Roman" w:cs="Times New Roman"/>
                <w:spacing w:val="26"/>
              </w:rPr>
              <w:t xml:space="preserve"> </w:t>
            </w:r>
            <w:r w:rsidRPr="008B0E38">
              <w:rPr>
                <w:rFonts w:ascii="Times New Roman" w:hAnsi="Times New Roman" w:cs="Times New Roman"/>
              </w:rPr>
              <w:t>дата),</w:t>
            </w:r>
            <w:r w:rsidRPr="008B0E38">
              <w:rPr>
                <w:rFonts w:ascii="Times New Roman" w:hAnsi="Times New Roman" w:cs="Times New Roman"/>
                <w:spacing w:val="25"/>
              </w:rPr>
              <w:t xml:space="preserve"> </w:t>
            </w:r>
            <w:r w:rsidRPr="008B0E38">
              <w:rPr>
                <w:rFonts w:ascii="Times New Roman" w:hAnsi="Times New Roman" w:cs="Times New Roman"/>
              </w:rPr>
              <w:t>назву</w:t>
            </w:r>
            <w:r w:rsidRPr="008B0E38">
              <w:rPr>
                <w:rFonts w:ascii="Times New Roman" w:hAnsi="Times New Roman" w:cs="Times New Roman"/>
                <w:spacing w:val="21"/>
              </w:rPr>
              <w:t xml:space="preserve"> </w:t>
            </w:r>
            <w:r w:rsidRPr="008B0E38">
              <w:rPr>
                <w:rFonts w:ascii="Times New Roman" w:hAnsi="Times New Roman" w:cs="Times New Roman"/>
              </w:rPr>
              <w:t>предмету</w:t>
            </w:r>
            <w:r w:rsidRPr="008B0E38">
              <w:rPr>
                <w:rFonts w:ascii="Times New Roman" w:hAnsi="Times New Roman" w:cs="Times New Roman"/>
                <w:spacing w:val="21"/>
              </w:rPr>
              <w:t xml:space="preserve"> </w:t>
            </w:r>
            <w:r w:rsidRPr="008B0E38">
              <w:rPr>
                <w:rFonts w:ascii="Times New Roman" w:hAnsi="Times New Roman" w:cs="Times New Roman"/>
                <w:spacing w:val="-1"/>
              </w:rPr>
              <w:t>закупівлі</w:t>
            </w:r>
            <w:r w:rsidRPr="008B0E38">
              <w:rPr>
                <w:rFonts w:ascii="Times New Roman" w:hAnsi="Times New Roman" w:cs="Times New Roman"/>
                <w:spacing w:val="38"/>
              </w:rPr>
              <w:t xml:space="preserve"> </w:t>
            </w:r>
            <w:r w:rsidRPr="008B0E38">
              <w:rPr>
                <w:rFonts w:ascii="Times New Roman" w:hAnsi="Times New Roman" w:cs="Times New Roman"/>
                <w:spacing w:val="-1"/>
              </w:rPr>
              <w:t>(договору),</w:t>
            </w:r>
            <w:r w:rsidRPr="008B0E38">
              <w:rPr>
                <w:rFonts w:ascii="Times New Roman" w:hAnsi="Times New Roman" w:cs="Times New Roman"/>
                <w:spacing w:val="-15"/>
              </w:rPr>
              <w:t xml:space="preserve"> </w:t>
            </w:r>
            <w:r w:rsidRPr="008B0E38">
              <w:rPr>
                <w:rFonts w:ascii="Times New Roman" w:hAnsi="Times New Roman" w:cs="Times New Roman"/>
                <w:spacing w:val="-1"/>
              </w:rPr>
              <w:t>вартість</w:t>
            </w:r>
            <w:r w:rsidRPr="008B0E38">
              <w:rPr>
                <w:rFonts w:ascii="Times New Roman" w:hAnsi="Times New Roman" w:cs="Times New Roman"/>
                <w:spacing w:val="-13"/>
              </w:rPr>
              <w:t xml:space="preserve"> </w:t>
            </w:r>
            <w:r w:rsidRPr="008B0E38">
              <w:rPr>
                <w:rFonts w:ascii="Times New Roman" w:hAnsi="Times New Roman" w:cs="Times New Roman"/>
                <w:spacing w:val="-1"/>
              </w:rPr>
              <w:t>виконаного</w:t>
            </w:r>
            <w:r w:rsidRPr="008B0E38">
              <w:rPr>
                <w:rFonts w:ascii="Times New Roman" w:hAnsi="Times New Roman" w:cs="Times New Roman"/>
                <w:spacing w:val="75"/>
              </w:rPr>
              <w:t xml:space="preserve"> </w:t>
            </w:r>
            <w:r w:rsidRPr="008B0E38">
              <w:rPr>
                <w:rFonts w:ascii="Times New Roman" w:hAnsi="Times New Roman" w:cs="Times New Roman"/>
                <w:spacing w:val="-1"/>
              </w:rPr>
              <w:t xml:space="preserve">договору </w:t>
            </w:r>
            <w:r w:rsidRPr="008B0E38">
              <w:rPr>
                <w:rFonts w:ascii="Times New Roman" w:hAnsi="Times New Roman" w:cs="Times New Roman"/>
              </w:rPr>
              <w:t>та</w:t>
            </w:r>
            <w:r w:rsidRPr="008B0E38">
              <w:rPr>
                <w:rFonts w:ascii="Times New Roman" w:hAnsi="Times New Roman" w:cs="Times New Roman"/>
                <w:spacing w:val="20"/>
              </w:rPr>
              <w:t xml:space="preserve"> </w:t>
            </w:r>
            <w:r w:rsidRPr="008B0E38">
              <w:rPr>
                <w:rFonts w:ascii="Times New Roman" w:hAnsi="Times New Roman" w:cs="Times New Roman"/>
                <w:spacing w:val="-1"/>
              </w:rPr>
              <w:t>інформацію</w:t>
            </w:r>
            <w:r w:rsidRPr="008B0E38">
              <w:rPr>
                <w:rFonts w:ascii="Times New Roman" w:hAnsi="Times New Roman" w:cs="Times New Roman"/>
                <w:spacing w:val="19"/>
              </w:rPr>
              <w:t xml:space="preserve"> </w:t>
            </w:r>
            <w:r w:rsidRPr="008B0E38">
              <w:rPr>
                <w:rFonts w:ascii="Times New Roman" w:hAnsi="Times New Roman" w:cs="Times New Roman"/>
                <w:spacing w:val="-1"/>
              </w:rPr>
              <w:t>про</w:t>
            </w:r>
            <w:r w:rsidRPr="008B0E38">
              <w:rPr>
                <w:rFonts w:ascii="Times New Roman" w:hAnsi="Times New Roman" w:cs="Times New Roman"/>
                <w:spacing w:val="48"/>
              </w:rPr>
              <w:t xml:space="preserve"> </w:t>
            </w:r>
            <w:r w:rsidRPr="008B0E38">
              <w:rPr>
                <w:rFonts w:ascii="Times New Roman" w:hAnsi="Times New Roman" w:cs="Times New Roman"/>
                <w:spacing w:val="-1"/>
              </w:rPr>
              <w:t>виконання</w:t>
            </w:r>
            <w:r w:rsidRPr="008B0E38">
              <w:rPr>
                <w:rFonts w:ascii="Times New Roman" w:hAnsi="Times New Roman" w:cs="Times New Roman"/>
              </w:rPr>
              <w:t xml:space="preserve"> договору</w:t>
            </w:r>
            <w:r w:rsidRPr="008B0E38">
              <w:rPr>
                <w:rFonts w:ascii="Times New Roman" w:hAnsi="Times New Roman" w:cs="Times New Roman"/>
                <w:spacing w:val="-6"/>
              </w:rPr>
              <w:t xml:space="preserve"> </w:t>
            </w:r>
            <w:r w:rsidRPr="008B0E38">
              <w:rPr>
                <w:rFonts w:ascii="Times New Roman" w:hAnsi="Times New Roman" w:cs="Times New Roman"/>
              </w:rPr>
              <w:t>в повному</w:t>
            </w:r>
            <w:r w:rsidRPr="008B0E38">
              <w:rPr>
                <w:rFonts w:ascii="Times New Roman" w:hAnsi="Times New Roman" w:cs="Times New Roman"/>
                <w:spacing w:val="-5"/>
              </w:rPr>
              <w:t xml:space="preserve"> </w:t>
            </w:r>
            <w:r w:rsidRPr="008B0E38">
              <w:rPr>
                <w:rFonts w:ascii="Times New Roman" w:hAnsi="Times New Roman" w:cs="Times New Roman"/>
                <w:spacing w:val="-1"/>
              </w:rPr>
              <w:t>обсязі.</w:t>
            </w:r>
          </w:p>
        </w:tc>
      </w:tr>
    </w:tbl>
    <w:p w:rsidR="002F0116" w:rsidRDefault="002F0116" w:rsidP="0025305A">
      <w:pPr>
        <w:rPr>
          <w:rFonts w:ascii="Times New Roman" w:eastAsia="Times New Roman" w:hAnsi="Times New Roman" w:cs="Times New Roman"/>
          <w:b/>
          <w:sz w:val="24"/>
          <w:szCs w:val="24"/>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1B3EB5" w:rsidRDefault="001B3EB5" w:rsidP="000761E7">
      <w:pPr>
        <w:pStyle w:val="14"/>
        <w:widowControl w:val="0"/>
        <w:jc w:val="right"/>
        <w:rPr>
          <w:rFonts w:ascii="Times New Roman" w:hAnsi="Times New Roman" w:cs="Times New Roman"/>
          <w:b/>
          <w:color w:val="000000" w:themeColor="text1"/>
          <w:lang w:val="uk-UA"/>
        </w:rPr>
      </w:pPr>
    </w:p>
    <w:p w:rsidR="000761E7" w:rsidRPr="000761E7" w:rsidRDefault="000761E7" w:rsidP="000761E7">
      <w:pPr>
        <w:pStyle w:val="14"/>
        <w:widowControl w:val="0"/>
        <w:jc w:val="right"/>
        <w:rPr>
          <w:rFonts w:ascii="Times New Roman" w:hAnsi="Times New Roman" w:cs="Times New Roman"/>
          <w:b/>
          <w:color w:val="000000" w:themeColor="text1"/>
          <w:lang w:val="uk-UA"/>
        </w:rPr>
      </w:pPr>
      <w:r w:rsidRPr="000761E7">
        <w:rPr>
          <w:rFonts w:ascii="Times New Roman" w:hAnsi="Times New Roman" w:cs="Times New Roman"/>
          <w:b/>
          <w:color w:val="000000" w:themeColor="text1"/>
          <w:lang w:val="uk-UA"/>
        </w:rPr>
        <w:t>Додаток 3 до Тендерної документації</w:t>
      </w:r>
    </w:p>
    <w:p w:rsidR="000761E7" w:rsidRPr="000761E7" w:rsidRDefault="000761E7" w:rsidP="000761E7">
      <w:pPr>
        <w:jc w:val="both"/>
        <w:rPr>
          <w:rFonts w:ascii="Times New Roman" w:eastAsia="Times New Roman" w:hAnsi="Times New Roman" w:cs="Times New Roman"/>
          <w:color w:val="000000" w:themeColor="text1"/>
        </w:rPr>
      </w:pPr>
    </w:p>
    <w:p w:rsidR="000761E7" w:rsidRPr="000761E7" w:rsidRDefault="000761E7" w:rsidP="000761E7">
      <w:pPr>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1. Підтвердження відповідності УЧАСНИКА вимогам, визначеним у пункті 47 Особливостей*.</w:t>
      </w:r>
    </w:p>
    <w:p w:rsidR="000761E7" w:rsidRPr="000761E7" w:rsidRDefault="000761E7" w:rsidP="000761E7">
      <w:pPr>
        <w:ind w:firstLine="567"/>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61E7" w:rsidRPr="000761E7" w:rsidRDefault="000761E7" w:rsidP="000761E7">
      <w:pPr>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61E7" w:rsidRPr="000761E7" w:rsidRDefault="000761E7" w:rsidP="000761E7">
      <w:pPr>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 xml:space="preserve">Учасник повинен надати </w:t>
      </w:r>
      <w:r w:rsidRPr="000761E7">
        <w:rPr>
          <w:rFonts w:ascii="Times New Roman" w:eastAsia="Times New Roman" w:hAnsi="Times New Roman" w:cs="Times New Roman"/>
          <w:b/>
          <w:color w:val="000000" w:themeColor="text1"/>
        </w:rPr>
        <w:t>довідку у довільній формі</w:t>
      </w:r>
      <w:r w:rsidRPr="000761E7">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p>
    <w:p w:rsidR="000761E7" w:rsidRPr="000761E7" w:rsidRDefault="000761E7" w:rsidP="000761E7">
      <w:pPr>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 Перелік документів та інформації для підтвердження відповідності ПЕРЕМОЖЦЯ вимогам, визначеним у пункті 47 Особливостей:*</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61E7" w:rsidRPr="000761E7" w:rsidRDefault="000761E7" w:rsidP="000761E7">
      <w:pPr>
        <w:ind w:firstLine="567"/>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2.1. Документи, які надаються  ПЕРЕМОЖЦЕМ (юридичною особою):</w:t>
      </w:r>
    </w:p>
    <w:tbl>
      <w:tblPr>
        <w:tblW w:w="10196" w:type="dxa"/>
        <w:tblLayout w:type="fixed"/>
        <w:tblLook w:val="04A0"/>
      </w:tblPr>
      <w:tblGrid>
        <w:gridCol w:w="765"/>
        <w:gridCol w:w="4350"/>
        <w:gridCol w:w="5081"/>
      </w:tblGrid>
      <w:tr w:rsidR="000761E7" w:rsidRPr="000761E7" w:rsidTr="003C52BD">
        <w:trPr>
          <w:trHeight w:val="6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w:t>
            </w:r>
          </w:p>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Вимоги </w:t>
            </w:r>
            <w:r w:rsidRPr="000761E7">
              <w:rPr>
                <w:rFonts w:ascii="Times New Roman" w:eastAsia="Times New Roman" w:hAnsi="Times New Roman" w:cs="Times New Roman"/>
                <w:color w:val="000000" w:themeColor="text1"/>
                <w:sz w:val="20"/>
                <w:szCs w:val="20"/>
              </w:rPr>
              <w:t>згідно п.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Переможець торгів на виконання вимоги </w:t>
            </w:r>
            <w:r w:rsidRPr="000761E7">
              <w:rPr>
                <w:rFonts w:ascii="Times New Roman" w:eastAsia="Times New Roman" w:hAnsi="Times New Roman" w:cs="Times New Roman"/>
                <w:color w:val="000000" w:themeColor="text1"/>
                <w:sz w:val="20"/>
                <w:szCs w:val="20"/>
              </w:rPr>
              <w:t>згідно п. 47 Особливостей</w:t>
            </w:r>
            <w:r w:rsidRPr="000761E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761E7" w:rsidRPr="000761E7" w:rsidTr="003C52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3 пункт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suppressAutoHyphens/>
              <w:ind w:firstLine="258"/>
              <w:contextualSpacing/>
              <w:jc w:val="both"/>
              <w:rPr>
                <w:rFonts w:ascii="Times New Roman" w:hAnsi="Times New Roman" w:cs="Times New Roman"/>
                <w:b/>
                <w:sz w:val="20"/>
                <w:szCs w:val="20"/>
              </w:rPr>
            </w:pPr>
            <w:r w:rsidRPr="000761E7">
              <w:rPr>
                <w:rFonts w:ascii="Times New Roman" w:hAnsi="Times New Roman" w:cs="Times New Roman"/>
                <w:b/>
                <w:color w:val="000000"/>
                <w:sz w:val="20"/>
                <w:szCs w:val="20"/>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761E7" w:rsidRPr="000761E7" w:rsidRDefault="000761E7" w:rsidP="003C52BD">
            <w:pPr>
              <w:widowControl w:val="0"/>
              <w:suppressAutoHyphens/>
              <w:spacing w:line="276" w:lineRule="auto"/>
              <w:ind w:firstLine="258"/>
              <w:contextualSpacing/>
              <w:jc w:val="both"/>
              <w:rPr>
                <w:rFonts w:ascii="Times New Roman" w:eastAsia="Times New Roman" w:hAnsi="Times New Roman" w:cs="Times New Roman"/>
                <w:i/>
                <w:sz w:val="20"/>
                <w:szCs w:val="20"/>
              </w:rPr>
            </w:pPr>
            <w:r w:rsidRPr="000761E7">
              <w:rPr>
                <w:rFonts w:ascii="Times New Roman" w:hAnsi="Times New Roman" w:cs="Times New Roman"/>
                <w:i/>
                <w:color w:val="00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0761E7">
              <w:rPr>
                <w:rFonts w:ascii="Times New Roman" w:hAnsi="Times New Roman" w:cs="Times New Roman"/>
                <w:i/>
                <w:color w:val="000000"/>
                <w:sz w:val="20"/>
                <w:szCs w:val="20"/>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0761E7">
                <w:rPr>
                  <w:rStyle w:val="a5"/>
                  <w:rFonts w:ascii="Times New Roman" w:hAnsi="Times New Roman" w:cs="Times New Roman"/>
                  <w:color w:val="000000"/>
                  <w:sz w:val="20"/>
                  <w:szCs w:val="20"/>
                </w:rPr>
                <w:t>підпунктах 3</w:t>
              </w:r>
            </w:hyperlink>
            <w:r w:rsidRPr="000761E7">
              <w:rPr>
                <w:rFonts w:ascii="Times New Roman" w:hAnsi="Times New Roman" w:cs="Times New Roman"/>
                <w:i/>
                <w:color w:val="000000"/>
                <w:sz w:val="20"/>
                <w:szCs w:val="20"/>
              </w:rPr>
              <w:t xml:space="preserve">, </w:t>
            </w:r>
            <w:hyperlink r:id="rId20" w:anchor="n620" w:history="1">
              <w:r w:rsidRPr="000761E7">
                <w:rPr>
                  <w:rStyle w:val="a5"/>
                  <w:rFonts w:ascii="Times New Roman" w:hAnsi="Times New Roman" w:cs="Times New Roman"/>
                  <w:color w:val="000000"/>
                  <w:sz w:val="20"/>
                  <w:szCs w:val="20"/>
                </w:rPr>
                <w:t>5</w:t>
              </w:r>
            </w:hyperlink>
            <w:r w:rsidRPr="000761E7">
              <w:rPr>
                <w:rFonts w:ascii="Times New Roman" w:hAnsi="Times New Roman" w:cs="Times New Roman"/>
                <w:i/>
                <w:color w:val="000000"/>
                <w:sz w:val="20"/>
                <w:szCs w:val="20"/>
              </w:rPr>
              <w:t xml:space="preserve">, </w:t>
            </w:r>
            <w:hyperlink r:id="rId21" w:anchor="n621" w:history="1">
              <w:r w:rsidRPr="000761E7">
                <w:rPr>
                  <w:rStyle w:val="a5"/>
                  <w:rFonts w:ascii="Times New Roman" w:hAnsi="Times New Roman" w:cs="Times New Roman"/>
                  <w:color w:val="000000"/>
                  <w:sz w:val="20"/>
                  <w:szCs w:val="20"/>
                </w:rPr>
                <w:t>6</w:t>
              </w:r>
            </w:hyperlink>
            <w:r w:rsidRPr="000761E7">
              <w:rPr>
                <w:rFonts w:ascii="Times New Roman" w:hAnsi="Times New Roman" w:cs="Times New Roman"/>
                <w:i/>
                <w:color w:val="000000"/>
                <w:sz w:val="20"/>
                <w:szCs w:val="20"/>
              </w:rPr>
              <w:t xml:space="preserve"> і </w:t>
            </w:r>
            <w:hyperlink r:id="rId22" w:anchor="n627" w:history="1">
              <w:r w:rsidRPr="000761E7">
                <w:rPr>
                  <w:rStyle w:val="a5"/>
                  <w:rFonts w:ascii="Times New Roman" w:hAnsi="Times New Roman" w:cs="Times New Roman"/>
                  <w:color w:val="000000"/>
                  <w:sz w:val="20"/>
                  <w:szCs w:val="20"/>
                </w:rPr>
                <w:t>12</w:t>
              </w:r>
            </w:hyperlink>
            <w:r w:rsidRPr="000761E7">
              <w:rPr>
                <w:rFonts w:ascii="Times New Roman" w:hAnsi="Times New Roman" w:cs="Times New Roman"/>
                <w:i/>
                <w:color w:val="000000"/>
                <w:sz w:val="20"/>
                <w:szCs w:val="20"/>
              </w:rPr>
              <w:t xml:space="preserve"> та в </w:t>
            </w:r>
            <w:hyperlink r:id="rId23" w:anchor="n628" w:history="1">
              <w:r w:rsidRPr="000761E7">
                <w:rPr>
                  <w:rStyle w:val="a5"/>
                  <w:rFonts w:ascii="Times New Roman" w:hAnsi="Times New Roman" w:cs="Times New Roman"/>
                  <w:color w:val="000000"/>
                  <w:sz w:val="20"/>
                  <w:szCs w:val="20"/>
                </w:rPr>
                <w:t>абзаці чотирнадцятому</w:t>
              </w:r>
            </w:hyperlink>
            <w:r w:rsidRPr="000761E7">
              <w:rPr>
                <w:rFonts w:ascii="Times New Roman" w:hAnsi="Times New Roman" w:cs="Times New Roman"/>
                <w:i/>
                <w:color w:val="000000"/>
                <w:sz w:val="20"/>
                <w:szCs w:val="20"/>
              </w:rPr>
              <w:t xml:space="preserve"> цього пункту.</w:t>
            </w:r>
          </w:p>
          <w:p w:rsidR="000761E7" w:rsidRPr="000761E7" w:rsidRDefault="000761E7" w:rsidP="003C52BD">
            <w:pPr>
              <w:widowControl w:val="0"/>
              <w:suppressAutoHyphens/>
              <w:spacing w:line="276" w:lineRule="auto"/>
              <w:ind w:firstLine="258"/>
              <w:contextualSpacing/>
              <w:jc w:val="both"/>
              <w:rPr>
                <w:rFonts w:ascii="Times New Roman" w:hAnsi="Times New Roman" w:cs="Times New Roman"/>
                <w:i/>
                <w:sz w:val="20"/>
                <w:szCs w:val="20"/>
              </w:rPr>
            </w:pPr>
            <w:r w:rsidRPr="000761E7">
              <w:rPr>
                <w:rFonts w:ascii="Times New Roman" w:hAnsi="Times New Roman" w:cs="Times New Roman"/>
                <w:i/>
                <w:color w:val="00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history="1">
              <w:r w:rsidRPr="000761E7">
                <w:rPr>
                  <w:rStyle w:val="a5"/>
                  <w:rFonts w:ascii="Times New Roman" w:hAnsi="Times New Roman" w:cs="Times New Roman"/>
                  <w:color w:val="000000"/>
                  <w:sz w:val="20"/>
                  <w:szCs w:val="20"/>
                </w:rPr>
                <w:t>підпунктах 3</w:t>
              </w:r>
            </w:hyperlink>
            <w:r w:rsidRPr="000761E7">
              <w:rPr>
                <w:rFonts w:ascii="Times New Roman" w:hAnsi="Times New Roman" w:cs="Times New Roman"/>
                <w:i/>
                <w:color w:val="000000"/>
                <w:sz w:val="20"/>
                <w:szCs w:val="20"/>
              </w:rPr>
              <w:t xml:space="preserve">, </w:t>
            </w:r>
            <w:hyperlink r:id="rId25" w:anchor="n620" w:history="1">
              <w:r w:rsidRPr="000761E7">
                <w:rPr>
                  <w:rStyle w:val="a5"/>
                  <w:rFonts w:ascii="Times New Roman" w:hAnsi="Times New Roman" w:cs="Times New Roman"/>
                  <w:color w:val="000000"/>
                  <w:sz w:val="20"/>
                  <w:szCs w:val="20"/>
                </w:rPr>
                <w:t>5</w:t>
              </w:r>
            </w:hyperlink>
            <w:r w:rsidRPr="000761E7">
              <w:rPr>
                <w:rFonts w:ascii="Times New Roman" w:hAnsi="Times New Roman" w:cs="Times New Roman"/>
                <w:i/>
                <w:color w:val="000000"/>
                <w:sz w:val="20"/>
                <w:szCs w:val="20"/>
              </w:rPr>
              <w:t xml:space="preserve">, </w:t>
            </w:r>
            <w:hyperlink r:id="rId26" w:anchor="n621" w:history="1">
              <w:r w:rsidRPr="000761E7">
                <w:rPr>
                  <w:rStyle w:val="a5"/>
                  <w:rFonts w:ascii="Times New Roman" w:hAnsi="Times New Roman" w:cs="Times New Roman"/>
                  <w:color w:val="000000"/>
                  <w:sz w:val="20"/>
                  <w:szCs w:val="20"/>
                </w:rPr>
                <w:t>6</w:t>
              </w:r>
            </w:hyperlink>
            <w:r w:rsidRPr="000761E7">
              <w:rPr>
                <w:rFonts w:ascii="Times New Roman" w:hAnsi="Times New Roman" w:cs="Times New Roman"/>
                <w:i/>
                <w:color w:val="000000"/>
                <w:sz w:val="20"/>
                <w:szCs w:val="20"/>
              </w:rPr>
              <w:t xml:space="preserve"> і </w:t>
            </w:r>
            <w:hyperlink r:id="rId27" w:anchor="n627" w:history="1">
              <w:r w:rsidRPr="000761E7">
                <w:rPr>
                  <w:rStyle w:val="a5"/>
                  <w:rFonts w:ascii="Times New Roman" w:hAnsi="Times New Roman" w:cs="Times New Roman"/>
                  <w:color w:val="000000"/>
                  <w:sz w:val="20"/>
                  <w:szCs w:val="20"/>
                </w:rPr>
                <w:t>12</w:t>
              </w:r>
            </w:hyperlink>
            <w:r w:rsidRPr="000761E7">
              <w:rPr>
                <w:rFonts w:ascii="Times New Roman" w:hAnsi="Times New Roman" w:cs="Times New Roman"/>
                <w:i/>
                <w:color w:val="000000"/>
                <w:sz w:val="20"/>
                <w:szCs w:val="20"/>
              </w:rPr>
              <w:t xml:space="preserve"> та в </w:t>
            </w:r>
            <w:hyperlink r:id="rId28" w:anchor="n628" w:history="1">
              <w:r w:rsidRPr="000761E7">
                <w:rPr>
                  <w:rStyle w:val="a5"/>
                  <w:rFonts w:ascii="Times New Roman" w:hAnsi="Times New Roman" w:cs="Times New Roman"/>
                  <w:color w:val="000000"/>
                  <w:sz w:val="20"/>
                  <w:szCs w:val="20"/>
                </w:rPr>
                <w:t>абзаці чотирнадцятому</w:t>
              </w:r>
            </w:hyperlink>
            <w:r w:rsidRPr="000761E7">
              <w:rPr>
                <w:rFonts w:ascii="Times New Roman" w:hAnsi="Times New Roman" w:cs="Times New Roman"/>
                <w:i/>
                <w:color w:val="000000"/>
                <w:sz w:val="20"/>
                <w:szCs w:val="20"/>
              </w:rPr>
              <w:t xml:space="preserve"> пункту 47 Особливостей.</w:t>
            </w:r>
          </w:p>
          <w:p w:rsidR="000761E7" w:rsidRPr="000761E7" w:rsidRDefault="000761E7" w:rsidP="003C52BD">
            <w:pPr>
              <w:widowControl w:val="0"/>
              <w:suppressAutoHyphens/>
              <w:spacing w:line="252" w:lineRule="auto"/>
              <w:ind w:firstLine="258"/>
              <w:contextualSpacing/>
              <w:jc w:val="both"/>
              <w:rPr>
                <w:rFonts w:ascii="Times New Roman" w:hAnsi="Times New Roman" w:cs="Times New Roman"/>
                <w:i/>
                <w:sz w:val="20"/>
                <w:szCs w:val="20"/>
              </w:rPr>
            </w:pPr>
            <w:r w:rsidRPr="000761E7">
              <w:rPr>
                <w:rFonts w:ascii="Times New Roman" w:hAnsi="Times New Roman" w:cs="Times New Roman"/>
                <w:i/>
                <w:color w:val="00000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61E7">
              <w:rPr>
                <w:rFonts w:ascii="Times New Roman" w:hAnsi="Times New Roman" w:cs="Times New Roman"/>
                <w:b/>
                <w:i/>
                <w:color w:val="000000"/>
                <w:sz w:val="20"/>
                <w:szCs w:val="20"/>
              </w:rPr>
              <w:t xml:space="preserve"> </w:t>
            </w:r>
            <w:r w:rsidRPr="000761E7">
              <w:rPr>
                <w:rFonts w:ascii="Times New Roman" w:hAnsi="Times New Roman" w:cs="Times New Roman"/>
                <w:i/>
                <w:color w:val="000000"/>
                <w:sz w:val="20"/>
                <w:szCs w:val="20"/>
              </w:rPr>
              <w:t>свою роботу, так і відкриватись, поновлюватись у період воєнного стану.</w:t>
            </w:r>
          </w:p>
          <w:p w:rsidR="000761E7" w:rsidRPr="000761E7" w:rsidRDefault="000761E7" w:rsidP="003C52BD">
            <w:pPr>
              <w:ind w:right="140"/>
              <w:jc w:val="both"/>
              <w:rPr>
                <w:rFonts w:ascii="Times New Roman" w:eastAsia="Times New Roman" w:hAnsi="Times New Roman" w:cs="Times New Roman"/>
                <w:color w:val="000000" w:themeColor="text1"/>
                <w:sz w:val="20"/>
                <w:szCs w:val="20"/>
              </w:rPr>
            </w:pPr>
            <w:r w:rsidRPr="000761E7">
              <w:rPr>
                <w:rFonts w:ascii="Times New Roman" w:hAnsi="Times New Roman" w:cs="Times New Roman"/>
                <w:i/>
                <w:color w:val="000000"/>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761E7">
              <w:rPr>
                <w:rFonts w:ascii="Times New Roman" w:hAnsi="Times New Roman" w:cs="Times New Roman"/>
                <w:i/>
                <w:color w:val="000000"/>
                <w:sz w:val="20"/>
                <w:szCs w:val="20"/>
                <w:u w:val="single"/>
              </w:rPr>
              <w:t>надається Переможцем.</w:t>
            </w:r>
          </w:p>
        </w:tc>
      </w:tr>
      <w:tr w:rsidR="000761E7" w:rsidRPr="000761E7" w:rsidTr="003C52BD">
        <w:trPr>
          <w:trHeight w:val="17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E18C6" w:rsidRDefault="000761E7" w:rsidP="000E18C6">
            <w:pPr>
              <w:ind w:left="100"/>
              <w:jc w:val="center"/>
              <w:rPr>
                <w:rFonts w:ascii="Times New Roman" w:eastAsia="Times New Roman" w:hAnsi="Times New Roman" w:cs="Times New Roman"/>
                <w:b/>
                <w:color w:val="000000" w:themeColor="text1"/>
                <w:sz w:val="20"/>
                <w:szCs w:val="20"/>
              </w:rPr>
            </w:pPr>
            <w:r w:rsidRPr="000E18C6">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61E7" w:rsidRPr="000E18C6" w:rsidRDefault="000761E7" w:rsidP="003C52BD">
            <w:pPr>
              <w:ind w:right="140"/>
              <w:jc w:val="both"/>
              <w:rPr>
                <w:rFonts w:ascii="Times New Roman" w:eastAsia="Times New Roman" w:hAnsi="Times New Roman" w:cs="Times New Roman"/>
                <w:b/>
                <w:color w:val="000000" w:themeColor="text1"/>
                <w:sz w:val="20"/>
                <w:szCs w:val="20"/>
              </w:rPr>
            </w:pPr>
            <w:r w:rsidRPr="000E18C6">
              <w:rPr>
                <w:rFonts w:ascii="Times New Roman" w:eastAsia="Times New Roman" w:hAnsi="Times New Roman" w:cs="Times New Roman"/>
                <w:b/>
                <w:color w:val="000000" w:themeColor="text1"/>
                <w:sz w:val="20"/>
                <w:szCs w:val="20"/>
              </w:rPr>
              <w:t>(підпункт 6 пункт 47 Особливостей)</w:t>
            </w:r>
          </w:p>
        </w:tc>
        <w:tc>
          <w:tcPr>
            <w:tcW w:w="50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761E7" w:rsidRPr="000761E7" w:rsidRDefault="000761E7" w:rsidP="003C52BD">
            <w:pPr>
              <w:jc w:val="both"/>
              <w:rPr>
                <w:rFonts w:ascii="Times New Roman" w:eastAsia="Times New Roman" w:hAnsi="Times New Roman" w:cs="Times New Roman"/>
                <w:b/>
                <w:color w:val="000000" w:themeColor="text1"/>
                <w:sz w:val="20"/>
                <w:szCs w:val="20"/>
              </w:rPr>
            </w:pP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0761E7">
              <w:rPr>
                <w:rFonts w:ascii="Times New Roman" w:eastAsia="Times New Roman" w:hAnsi="Times New Roman" w:cs="Times New Roman"/>
                <w:color w:val="000000" w:themeColor="text1"/>
                <w:sz w:val="20"/>
                <w:szCs w:val="20"/>
              </w:rPr>
              <w:t> </w:t>
            </w:r>
          </w:p>
        </w:tc>
      </w:tr>
      <w:tr w:rsidR="000761E7" w:rsidRPr="000761E7" w:rsidTr="003C52BD">
        <w:trPr>
          <w:trHeight w:val="22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12 пункт 47 Особливостей)</w:t>
            </w:r>
          </w:p>
        </w:tc>
        <w:tc>
          <w:tcPr>
            <w:tcW w:w="508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p>
        </w:tc>
      </w:tr>
      <w:tr w:rsidR="000761E7" w:rsidRPr="000761E7" w:rsidTr="003C52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0761E7">
              <w:rPr>
                <w:rFonts w:ascii="Times New Roman" w:eastAsia="Times New Roman" w:hAnsi="Times New Roman" w:cs="Times New Roman"/>
                <w:color w:val="000000" w:themeColor="text1"/>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761E7">
              <w:rPr>
                <w:rFonts w:ascii="Times New Roman" w:eastAsia="Times New Roman" w:hAnsi="Times New Roman" w:cs="Times New Roman"/>
                <w:b/>
                <w:color w:val="000000" w:themeColor="text1"/>
                <w:sz w:val="20"/>
                <w:szCs w:val="20"/>
              </w:rPr>
              <w:t>(абзац 14 пункт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lastRenderedPageBreak/>
              <w:t>Довідка в довільній формі</w:t>
            </w:r>
            <w:r w:rsidRPr="000761E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761E7">
              <w:rPr>
                <w:rFonts w:ascii="Times New Roman" w:eastAsia="Times New Roman" w:hAnsi="Times New Roman" w:cs="Times New Roman"/>
                <w:color w:val="000000" w:themeColor="text1"/>
                <w:sz w:val="20"/>
                <w:szCs w:val="20"/>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r w:rsidRPr="000761E7">
        <w:rPr>
          <w:rFonts w:ascii="Times New Roman" w:eastAsia="Times New Roman" w:hAnsi="Times New Roman" w:cs="Times New Roman"/>
          <w:b/>
          <w:i/>
          <w:color w:val="000000" w:themeColor="text1"/>
        </w:rPr>
        <w:t>Примітки:</w:t>
      </w:r>
    </w:p>
    <w:p w:rsidR="000761E7" w:rsidRPr="000761E7" w:rsidRDefault="000761E7" w:rsidP="000761E7">
      <w:pPr>
        <w:jc w:val="both"/>
        <w:rPr>
          <w:rFonts w:ascii="Times New Roman" w:hAnsi="Times New Roman" w:cs="Times New Roman"/>
          <w:b/>
          <w:i/>
          <w:color w:val="000000" w:themeColor="text1"/>
        </w:rPr>
      </w:pPr>
      <w:r w:rsidRPr="000761E7">
        <w:rPr>
          <w:rFonts w:ascii="Times New Roman" w:hAnsi="Times New Roman" w:cs="Times New Roman"/>
          <w:b/>
          <w:i/>
          <w:color w:val="000000" w:themeColor="text1"/>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761E7" w:rsidRPr="000761E7" w:rsidRDefault="000761E7" w:rsidP="000761E7">
      <w:pPr>
        <w:jc w:val="both"/>
        <w:rPr>
          <w:rFonts w:ascii="Times New Roman" w:hAnsi="Times New Roman" w:cs="Times New Roman"/>
          <w:b/>
          <w:i/>
          <w:color w:val="000000" w:themeColor="text1"/>
        </w:rPr>
      </w:pPr>
    </w:p>
    <w:p w:rsidR="000761E7" w:rsidRPr="000761E7" w:rsidRDefault="000761E7" w:rsidP="000761E7">
      <w:pPr>
        <w:ind w:firstLine="720"/>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2.2. Документи, які надаються ПЕРЕМОЖЦЕМ (фізичною особою чи фізичною особою-підприємцем):</w:t>
      </w:r>
    </w:p>
    <w:tbl>
      <w:tblPr>
        <w:tblW w:w="10055" w:type="dxa"/>
        <w:tblLayout w:type="fixed"/>
        <w:tblLook w:val="04A0"/>
      </w:tblPr>
      <w:tblGrid>
        <w:gridCol w:w="587"/>
        <w:gridCol w:w="4427"/>
        <w:gridCol w:w="5041"/>
      </w:tblGrid>
      <w:tr w:rsidR="000761E7" w:rsidRPr="000761E7" w:rsidTr="003C52BD">
        <w:trPr>
          <w:trHeight w:val="7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w:t>
            </w:r>
          </w:p>
          <w:p w:rsidR="000761E7" w:rsidRPr="000761E7" w:rsidRDefault="000761E7" w:rsidP="003C52BD">
            <w:pPr>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Вимоги </w:t>
            </w:r>
            <w:r w:rsidRPr="000761E7">
              <w:rPr>
                <w:rFonts w:ascii="Times New Roman" w:eastAsia="Times New Roman" w:hAnsi="Times New Roman" w:cs="Times New Roman"/>
                <w:color w:val="000000" w:themeColor="text1"/>
                <w:sz w:val="20"/>
                <w:szCs w:val="20"/>
              </w:rPr>
              <w:t>згідно пункту 47 Особливостей</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Переможець торгів на виконання вимоги </w:t>
            </w:r>
            <w:r w:rsidRPr="000761E7">
              <w:rPr>
                <w:rFonts w:ascii="Times New Roman" w:eastAsia="Times New Roman" w:hAnsi="Times New Roman" w:cs="Times New Roman"/>
                <w:color w:val="000000" w:themeColor="text1"/>
                <w:sz w:val="20"/>
                <w:szCs w:val="20"/>
              </w:rPr>
              <w:t>згідно пункту 47 Особливостей</w:t>
            </w:r>
            <w:r w:rsidRPr="000761E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761E7" w:rsidRPr="000761E7" w:rsidTr="004643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3 пункт 47 Особливостей)</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right="14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tc>
      </w:tr>
      <w:tr w:rsidR="000761E7" w:rsidRPr="000761E7" w:rsidTr="0046431C">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61E7" w:rsidRPr="000761E7" w:rsidRDefault="000761E7" w:rsidP="003C52BD">
            <w:pPr>
              <w:widowControl w:val="0"/>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5 пункт 47 Особливостей)</w:t>
            </w:r>
          </w:p>
        </w:tc>
        <w:tc>
          <w:tcPr>
            <w:tcW w:w="504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61E7" w:rsidRPr="000761E7" w:rsidRDefault="000761E7" w:rsidP="003C52BD">
            <w:pPr>
              <w:jc w:val="both"/>
              <w:rPr>
                <w:rFonts w:ascii="Times New Roman" w:eastAsia="Times New Roman" w:hAnsi="Times New Roman" w:cs="Times New Roman"/>
                <w:b/>
                <w:color w:val="000000" w:themeColor="text1"/>
                <w:sz w:val="20"/>
                <w:szCs w:val="20"/>
              </w:rPr>
            </w:pP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0761E7">
              <w:rPr>
                <w:rFonts w:ascii="Times New Roman" w:eastAsia="Times New Roman" w:hAnsi="Times New Roman" w:cs="Times New Roman"/>
                <w:color w:val="000000" w:themeColor="text1"/>
                <w:sz w:val="20"/>
                <w:szCs w:val="20"/>
              </w:rPr>
              <w:t> </w:t>
            </w:r>
          </w:p>
        </w:tc>
      </w:tr>
      <w:tr w:rsidR="000761E7" w:rsidRPr="000761E7" w:rsidTr="0046431C">
        <w:trPr>
          <w:trHeight w:val="15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(підпункт 12 пункт 47 Особливостей)</w:t>
            </w:r>
          </w:p>
        </w:tc>
        <w:tc>
          <w:tcPr>
            <w:tcW w:w="50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61E7" w:rsidRPr="000761E7" w:rsidRDefault="000761E7" w:rsidP="003C52BD">
            <w:pPr>
              <w:widowControl w:val="0"/>
              <w:rPr>
                <w:rFonts w:ascii="Times New Roman" w:eastAsia="Times New Roman" w:hAnsi="Times New Roman" w:cs="Times New Roman"/>
                <w:color w:val="000000" w:themeColor="text1"/>
                <w:sz w:val="20"/>
                <w:szCs w:val="20"/>
              </w:rPr>
            </w:pPr>
          </w:p>
        </w:tc>
      </w:tr>
      <w:tr w:rsidR="000761E7" w:rsidRPr="000761E7" w:rsidTr="0046431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(абзац 14 пункт 47 Особливостей)</w:t>
            </w:r>
          </w:p>
        </w:tc>
        <w:tc>
          <w:tcPr>
            <w:tcW w:w="50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Довідка в довільній формі</w:t>
            </w:r>
            <w:r w:rsidRPr="000761E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r w:rsidRPr="000761E7">
        <w:rPr>
          <w:rFonts w:ascii="Times New Roman" w:eastAsia="Times New Roman" w:hAnsi="Times New Roman" w:cs="Times New Roman"/>
          <w:b/>
          <w:i/>
          <w:color w:val="000000" w:themeColor="text1"/>
        </w:rPr>
        <w:t>Примітки:</w:t>
      </w:r>
    </w:p>
    <w:p w:rsidR="000761E7" w:rsidRPr="000761E7" w:rsidRDefault="000761E7" w:rsidP="000761E7">
      <w:pPr>
        <w:jc w:val="both"/>
        <w:rPr>
          <w:rFonts w:ascii="Times New Roman" w:eastAsia="Times New Roman" w:hAnsi="Times New Roman" w:cs="Times New Roman"/>
          <w:b/>
          <w:i/>
          <w:color w:val="000000" w:themeColor="text1"/>
          <w:lang w:eastAsia="ru-RU"/>
        </w:rPr>
      </w:pPr>
      <w:r w:rsidRPr="000761E7">
        <w:rPr>
          <w:rFonts w:ascii="Times New Roman" w:eastAsia="Times New Roman" w:hAnsi="Times New Roman" w:cs="Times New Roman"/>
          <w:b/>
          <w:i/>
          <w:color w:val="000000" w:themeColor="text1"/>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761E7">
        <w:rPr>
          <w:rFonts w:ascii="Times New Roman" w:eastAsia="Times New Roman" w:hAnsi="Times New Roman" w:cs="Times New Roman"/>
          <w:b/>
          <w:bCs/>
          <w:i/>
          <w:color w:val="000000" w:themeColor="text1"/>
          <w:lang w:eastAsia="ru-RU"/>
        </w:rPr>
        <w:t>це службова (посадова) особа</w:t>
      </w:r>
      <w:r w:rsidRPr="000761E7">
        <w:rPr>
          <w:rFonts w:ascii="Times New Roman" w:eastAsia="Times New Roman" w:hAnsi="Times New Roman" w:cs="Times New Roman"/>
          <w:b/>
          <w:i/>
          <w:color w:val="000000" w:themeColor="text1"/>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761E7">
        <w:rPr>
          <w:rFonts w:ascii="Times New Roman" w:eastAsia="Times New Roman" w:hAnsi="Times New Roman" w:cs="Times New Roman"/>
          <w:b/>
          <w:bCs/>
          <w:i/>
          <w:color w:val="000000" w:themeColor="text1"/>
          <w:lang w:eastAsia="ru-RU"/>
        </w:rPr>
        <w:t>це фізична особа</w:t>
      </w:r>
      <w:r w:rsidRPr="000761E7">
        <w:rPr>
          <w:rFonts w:ascii="Times New Roman" w:eastAsia="Times New Roman" w:hAnsi="Times New Roman" w:cs="Times New Roman"/>
          <w:b/>
          <w:i/>
          <w:color w:val="000000" w:themeColor="text1"/>
          <w:lang w:eastAsia="ru-RU"/>
        </w:rPr>
        <w:t xml:space="preserve"> (відповідно до листа Міністерства юстиції України від 03.11.2006 № 22-48-548).</w:t>
      </w:r>
    </w:p>
    <w:p w:rsidR="000761E7" w:rsidRPr="000761E7" w:rsidRDefault="000761E7" w:rsidP="000761E7">
      <w:pPr>
        <w:shd w:val="clear" w:color="auto" w:fill="FFFFFF"/>
        <w:rPr>
          <w:rFonts w:ascii="Times New Roman" w:eastAsia="Times New Roman" w:hAnsi="Times New Roman" w:cs="Times New Roman"/>
          <w:b/>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3. Інша інформація встановлена відповідно до законодавства (для УЧАСНИКІВ - юридичних осіб, фізичних осіб та фізичних осіб-підприємців):</w:t>
      </w:r>
    </w:p>
    <w:tbl>
      <w:tblPr>
        <w:tblW w:w="10196" w:type="dxa"/>
        <w:tblLayout w:type="fixed"/>
        <w:tblLook w:val="04A0"/>
      </w:tblPr>
      <w:tblGrid>
        <w:gridCol w:w="400"/>
        <w:gridCol w:w="9796"/>
      </w:tblGrid>
      <w:tr w:rsidR="000761E7" w:rsidRPr="000761E7" w:rsidTr="003C52BD">
        <w:trPr>
          <w:trHeight w:val="124"/>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61E7" w:rsidRPr="000761E7" w:rsidRDefault="000761E7" w:rsidP="003C52BD">
            <w:pPr>
              <w:ind w:left="100"/>
              <w:jc w:val="center"/>
              <w:rPr>
                <w:rFonts w:ascii="Times New Roman" w:hAnsi="Times New Roman" w:cs="Times New Roman"/>
              </w:rPr>
            </w:pPr>
            <w:r w:rsidRPr="000761E7">
              <w:rPr>
                <w:rFonts w:ascii="Times New Roman" w:hAnsi="Times New Roman" w:cs="Times New Roman"/>
                <w:b/>
              </w:rPr>
              <w:t>Інші документи від Учасника:</w:t>
            </w:r>
          </w:p>
        </w:tc>
      </w:tr>
      <w:tr w:rsidR="000761E7" w:rsidRPr="000761E7" w:rsidTr="003C52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Pr>
                <w:rFonts w:ascii="Times New Roman" w:hAnsi="Times New Roman" w:cs="Times New Roman"/>
              </w:rPr>
            </w:pPr>
            <w:r w:rsidRPr="000761E7">
              <w:rPr>
                <w:rFonts w:ascii="Times New Roman" w:hAnsi="Times New Roman" w:cs="Times New Roman"/>
                <w:b/>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both"/>
              <w:rPr>
                <w:rFonts w:ascii="Times New Roman" w:hAnsi="Times New Roman" w:cs="Times New Roman"/>
              </w:rPr>
            </w:pPr>
            <w:r w:rsidRPr="000761E7">
              <w:rPr>
                <w:rFonts w:ascii="Times New Roman" w:hAnsi="Times New Roman" w:cs="Times New Roman"/>
              </w:rPr>
              <w:t xml:space="preserve">Якщо тендерна пропозиція подається </w:t>
            </w:r>
            <w:r w:rsidRPr="000761E7">
              <w:rPr>
                <w:rFonts w:ascii="Times New Roman" w:hAnsi="Times New Roman" w:cs="Times New Roman"/>
                <w:b/>
              </w:rPr>
              <w:t>не керівником учасника</w:t>
            </w:r>
            <w:r w:rsidRPr="000761E7">
              <w:rPr>
                <w:rFonts w:ascii="Times New Roman" w:hAnsi="Times New Roman" w:cs="Times New Roman"/>
              </w:rPr>
              <w:t xml:space="preserve">, зазначеним у Єдиному державному реєстрі юридичних осіб, фізичних осіб-підприємців та громадських формувань, а іншою особою, учасник </w:t>
            </w:r>
            <w:r w:rsidRPr="000761E7">
              <w:rPr>
                <w:rFonts w:ascii="Times New Roman" w:hAnsi="Times New Roman" w:cs="Times New Roman"/>
                <w:b/>
              </w:rPr>
              <w:t>надає довіреність або доручення на таку особу.</w:t>
            </w:r>
          </w:p>
        </w:tc>
      </w:tr>
      <w:tr w:rsidR="000761E7" w:rsidRPr="000761E7" w:rsidTr="003C52BD">
        <w:trPr>
          <w:trHeight w:val="14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rPr>
            </w:pPr>
            <w:r w:rsidRPr="000761E7">
              <w:rPr>
                <w:rFonts w:ascii="Times New Roman" w:hAnsi="Times New Roman" w:cs="Times New Roman"/>
                <w:b/>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b/>
              </w:rPr>
              <w:t xml:space="preserve">Достовірна інформація у вигляді довідки довільної форми, </w:t>
            </w:r>
            <w:r w:rsidRPr="000761E7">
              <w:rPr>
                <w:rFonts w:ascii="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61E7">
              <w:rPr>
                <w:rFonts w:ascii="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r w:rsidRPr="000761E7">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4</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а) реквізити (місцезнаходження, телефон/факс/телефон для контактів);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б) керівництво (посада, прізвище, ім’я, по батькові);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в) інформація про реквізити банківського рахунку, за якими буде здійснюватися оплата за договором.</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lastRenderedPageBreak/>
              <w:t>5</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6</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Для Учасників фізичних осіб, у тому числі фізичних осіб –підприємців (вимога стосується тільки фізичних осіб – підприємців):</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-копію  довідки  про  присвоєння  ідентифікаційного  коду.</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7</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Підтвердження про прийняття Учасником істотних умов договору (довідка зі згодою на укладення договору згідно проєкту -  Додаток №5)</w:t>
            </w:r>
          </w:p>
        </w:tc>
      </w:tr>
    </w:tbl>
    <w:p w:rsidR="000761E7" w:rsidRPr="000761E7" w:rsidRDefault="000761E7" w:rsidP="000761E7">
      <w:pPr>
        <w:pStyle w:val="14"/>
        <w:rPr>
          <w:rFonts w:ascii="Times New Roman" w:hAnsi="Times New Roman" w:cs="Times New Roman"/>
          <w:b/>
          <w:color w:val="000000" w:themeColor="text1"/>
          <w:lang w:val="uk-UA"/>
        </w:rPr>
      </w:pPr>
    </w:p>
    <w:p w:rsidR="000761E7" w:rsidRPr="000761E7" w:rsidRDefault="000761E7" w:rsidP="000761E7">
      <w:pPr>
        <w:pStyle w:val="14"/>
        <w:ind w:left="283"/>
        <w:jc w:val="right"/>
        <w:rPr>
          <w:rFonts w:ascii="Times New Roman" w:hAnsi="Times New Roman" w:cs="Times New Roman"/>
          <w:b/>
          <w:color w:val="000000" w:themeColor="text1"/>
          <w:lang w:val="uk-UA"/>
        </w:rPr>
      </w:pPr>
    </w:p>
    <w:p w:rsidR="000761E7" w:rsidRPr="000761E7" w:rsidRDefault="000761E7" w:rsidP="000761E7">
      <w:pPr>
        <w:pStyle w:val="14"/>
        <w:ind w:left="283"/>
        <w:jc w:val="right"/>
        <w:rPr>
          <w:rFonts w:ascii="Times New Roman" w:hAnsi="Times New Roman" w:cs="Times New Roman"/>
          <w:b/>
          <w:color w:val="000000" w:themeColor="text1"/>
          <w:lang w:val="uk-UA"/>
        </w:rPr>
      </w:pPr>
    </w:p>
    <w:p w:rsidR="000761E7" w:rsidRPr="000761E7" w:rsidRDefault="000761E7" w:rsidP="000761E7">
      <w:pPr>
        <w:pStyle w:val="14"/>
        <w:ind w:firstLine="720"/>
        <w:jc w:val="both"/>
        <w:rPr>
          <w:rFonts w:ascii="Times New Roman" w:hAnsi="Times New Roman" w:cs="Times New Roman"/>
          <w:b/>
          <w:color w:val="000000" w:themeColor="text1"/>
          <w:lang w:val="uk-UA"/>
        </w:rPr>
      </w:pPr>
      <w:r w:rsidRPr="000761E7">
        <w:rPr>
          <w:rFonts w:ascii="Times New Roman" w:hAnsi="Times New Roman" w:cs="Times New Roman"/>
          <w:b/>
          <w:bCs/>
          <w:i/>
          <w:iCs/>
        </w:rPr>
        <w:t>Примітки:</w:t>
      </w:r>
      <w:r w:rsidRPr="000761E7">
        <w:rPr>
          <w:rFonts w:ascii="Times New Roman" w:hAnsi="Times New Roman" w:cs="Times New Roman"/>
        </w:rPr>
        <w:t xml:space="preserve"> у разі неможливості надання/ненадання Учасником будь-якого документа у складі пропозиції - Учасник повинен надати замість нього </w:t>
      </w:r>
      <w:r w:rsidRPr="000761E7">
        <w:rPr>
          <w:rFonts w:ascii="Times New Roman" w:hAnsi="Times New Roman" w:cs="Times New Roman"/>
          <w:u w:val="single"/>
        </w:rPr>
        <w:t>лист пояснення з зазначенням підстави не надання документа з посиланням на законодавчі акти</w:t>
      </w:r>
      <w:r w:rsidRPr="000761E7">
        <w:rPr>
          <w:rFonts w:ascii="Times New Roman" w:hAnsi="Times New Roman" w:cs="Times New Roman"/>
        </w:rPr>
        <w:t>.</w:t>
      </w:r>
    </w:p>
    <w:p w:rsidR="000761E7" w:rsidRDefault="000761E7" w:rsidP="00EF190A">
      <w:pPr>
        <w:ind w:right="142"/>
        <w:jc w:val="right"/>
        <w:rPr>
          <w:rFonts w:ascii="Times New Roman" w:hAnsi="Times New Roman" w:cs="Times New Roman"/>
          <w:b/>
          <w:sz w:val="24"/>
          <w:szCs w:val="24"/>
        </w:rPr>
      </w:pPr>
    </w:p>
    <w:p w:rsidR="00D77088" w:rsidRDefault="00D77088" w:rsidP="00D77088">
      <w:pPr>
        <w:widowControl w:val="0"/>
        <w:spacing w:after="0" w:line="240" w:lineRule="auto"/>
        <w:jc w:val="both"/>
        <w:rPr>
          <w:rFonts w:ascii="Times New Roman" w:eastAsia="Times New Roman" w:hAnsi="Times New Roman" w:cs="Times New Roman"/>
          <w:sz w:val="24"/>
          <w:szCs w:val="24"/>
        </w:rPr>
      </w:pPr>
      <w:bookmarkStart w:id="6" w:name="_heading=h.gjdgxs" w:colFirst="0" w:colLast="0"/>
      <w:bookmarkEnd w:id="6"/>
    </w:p>
    <w:p w:rsidR="0069769E" w:rsidRDefault="0069769E" w:rsidP="00D77088">
      <w:pPr>
        <w:widowControl w:val="0"/>
        <w:spacing w:after="0" w:line="240" w:lineRule="auto"/>
        <w:jc w:val="both"/>
        <w:rPr>
          <w:rFonts w:ascii="Times New Roman" w:eastAsia="Times New Roman" w:hAnsi="Times New Roman" w:cs="Times New Roman"/>
          <w:sz w:val="24"/>
          <w:szCs w:val="24"/>
        </w:rPr>
      </w:pPr>
    </w:p>
    <w:p w:rsidR="0069769E" w:rsidRDefault="0069769E" w:rsidP="00D77088">
      <w:pPr>
        <w:widowControl w:val="0"/>
        <w:spacing w:after="0" w:line="240" w:lineRule="auto"/>
        <w:jc w:val="both"/>
        <w:rPr>
          <w:rFonts w:ascii="Times New Roman" w:eastAsia="Times New Roman" w:hAnsi="Times New Roman" w:cs="Times New Roman"/>
          <w:sz w:val="24"/>
          <w:szCs w:val="24"/>
        </w:rPr>
      </w:pPr>
    </w:p>
    <w:p w:rsidR="0069769E" w:rsidRDefault="0069769E" w:rsidP="00D77088">
      <w:pPr>
        <w:widowControl w:val="0"/>
        <w:spacing w:after="0" w:line="240" w:lineRule="auto"/>
        <w:jc w:val="both"/>
        <w:rPr>
          <w:rFonts w:ascii="Times New Roman" w:eastAsia="Times New Roman" w:hAnsi="Times New Roman" w:cs="Times New Roman"/>
          <w:sz w:val="24"/>
          <w:szCs w:val="24"/>
        </w:rPr>
      </w:pPr>
    </w:p>
    <w:p w:rsidR="0069769E" w:rsidRDefault="0069769E" w:rsidP="00D77088">
      <w:pPr>
        <w:widowControl w:val="0"/>
        <w:spacing w:after="0" w:line="240" w:lineRule="auto"/>
        <w:jc w:val="both"/>
        <w:rPr>
          <w:rFonts w:ascii="Times New Roman" w:eastAsia="Times New Roman" w:hAnsi="Times New Roman" w:cs="Times New Roman"/>
          <w:sz w:val="24"/>
          <w:szCs w:val="24"/>
        </w:rPr>
      </w:pPr>
    </w:p>
    <w:p w:rsidR="001033B6" w:rsidRDefault="001033B6" w:rsidP="00FE15B3">
      <w:pPr>
        <w:pStyle w:val="14"/>
        <w:ind w:left="283"/>
        <w:jc w:val="right"/>
        <w:rPr>
          <w:b/>
          <w:color w:val="000000" w:themeColor="text1"/>
          <w:lang w:val="uk-UA"/>
        </w:rPr>
      </w:pPr>
    </w:p>
    <w:p w:rsidR="00FE15B3" w:rsidRPr="00FE15B3" w:rsidRDefault="00FE15B3" w:rsidP="00FE15B3">
      <w:pPr>
        <w:pStyle w:val="14"/>
        <w:ind w:left="283"/>
        <w:jc w:val="right"/>
        <w:rPr>
          <w:rFonts w:ascii="Times New Roman" w:hAnsi="Times New Roman" w:cs="Times New Roman"/>
          <w:b/>
          <w:color w:val="000000" w:themeColor="text1"/>
          <w:lang w:val="uk-UA"/>
        </w:rPr>
      </w:pPr>
      <w:r w:rsidRPr="00FE15B3">
        <w:rPr>
          <w:rFonts w:ascii="Times New Roman" w:hAnsi="Times New Roman" w:cs="Times New Roman"/>
          <w:b/>
          <w:color w:val="000000" w:themeColor="text1"/>
          <w:lang w:val="uk-UA"/>
        </w:rPr>
        <w:t>Додаток 4 до Тендерної документації</w:t>
      </w:r>
    </w:p>
    <w:p w:rsidR="00960434" w:rsidRDefault="00960434" w:rsidP="00FE15B3">
      <w:pPr>
        <w:jc w:val="center"/>
        <w:rPr>
          <w:rFonts w:ascii="Times New Roman" w:hAnsi="Times New Roman" w:cs="Times New Roman"/>
          <w:b/>
          <w:color w:val="000000" w:themeColor="text1"/>
        </w:rPr>
      </w:pPr>
    </w:p>
    <w:p w:rsidR="00FE15B3" w:rsidRDefault="00FE15B3" w:rsidP="00FE15B3">
      <w:pPr>
        <w:jc w:val="center"/>
        <w:rPr>
          <w:rFonts w:ascii="Times New Roman" w:hAnsi="Times New Roman" w:cs="Times New Roman"/>
          <w:b/>
          <w:color w:val="000000" w:themeColor="text1"/>
        </w:rPr>
      </w:pPr>
      <w:r>
        <w:rPr>
          <w:rFonts w:ascii="Times New Roman" w:hAnsi="Times New Roman" w:cs="Times New Roman"/>
          <w:b/>
          <w:color w:val="000000" w:themeColor="text1"/>
        </w:rPr>
        <w:t>ТЕХНІЧНІ, ЯКІСНІ ТА КІЛЬКІСНІ ХАРАКТЕРИСТИКИ ПРЕДМЕТА ЗАКУПІВЛІ</w:t>
      </w:r>
    </w:p>
    <w:p w:rsidR="00897654" w:rsidRPr="00897654" w:rsidRDefault="00897654" w:rsidP="00960434">
      <w:pPr>
        <w:tabs>
          <w:tab w:val="num" w:pos="0"/>
          <w:tab w:val="left" w:pos="720"/>
        </w:tabs>
        <w:suppressAutoHyphens/>
        <w:spacing w:after="0"/>
        <w:ind w:firstLine="567"/>
        <w:jc w:val="both"/>
        <w:outlineLvl w:val="2"/>
        <w:rPr>
          <w:rFonts w:ascii="Times New Roman" w:hAnsi="Times New Roman" w:cs="Times New Roman"/>
          <w:b/>
          <w:sz w:val="24"/>
          <w:szCs w:val="24"/>
        </w:rPr>
      </w:pPr>
      <w:r w:rsidRPr="00897654">
        <w:rPr>
          <w:rFonts w:ascii="Times New Roman" w:eastAsia="Times New Roman" w:hAnsi="Times New Roman" w:cs="Times New Roman"/>
          <w:b/>
          <w:iCs/>
          <w:color w:val="000000"/>
          <w:sz w:val="24"/>
          <w:szCs w:val="24"/>
          <w:highlight w:val="white"/>
          <w:shd w:val="clear" w:color="auto" w:fill="FFFFFF"/>
        </w:rPr>
        <w:t xml:space="preserve">Код </w:t>
      </w:r>
      <w:r w:rsidRPr="00897654">
        <w:rPr>
          <w:rStyle w:val="50"/>
          <w:rFonts w:ascii="Times New Roman" w:eastAsia="Times New Roman CYR" w:hAnsi="Times New Roman" w:cs="Times New Roman"/>
          <w:b/>
          <w:iCs/>
          <w:kern w:val="2"/>
          <w:sz w:val="24"/>
          <w:szCs w:val="24"/>
          <w:highlight w:val="white"/>
          <w:shd w:val="clear" w:color="auto" w:fill="FFFFFF"/>
        </w:rPr>
        <w:t xml:space="preserve">ДК 021:2015- </w:t>
      </w:r>
      <w:r w:rsidRPr="00897654">
        <w:rPr>
          <w:rStyle w:val="50"/>
          <w:rFonts w:ascii="Times New Roman" w:eastAsia="Times New Roman" w:hAnsi="Times New Roman" w:cs="Times New Roman"/>
          <w:b/>
          <w:iCs/>
          <w:color w:val="000000"/>
          <w:kern w:val="2"/>
          <w:sz w:val="24"/>
          <w:szCs w:val="24"/>
          <w:highlight w:val="white"/>
        </w:rPr>
        <w:t>71630000-3</w:t>
      </w:r>
      <w:r w:rsidRPr="00897654">
        <w:rPr>
          <w:rFonts w:ascii="Times New Roman" w:hAnsi="Times New Roman" w:cs="Times New Roman"/>
          <w:b/>
          <w:sz w:val="24"/>
          <w:szCs w:val="24"/>
          <w:bdr w:val="none" w:sz="0" w:space="0" w:color="auto" w:frame="1"/>
        </w:rPr>
        <w:t xml:space="preserve"> Послуги з технічного огляду  та випробувань</w:t>
      </w:r>
      <w:r w:rsidRPr="00897654">
        <w:rPr>
          <w:rFonts w:ascii="Times New Roman" w:hAnsi="Times New Roman" w:cs="Times New Roman"/>
          <w:b/>
          <w:bCs/>
          <w:iCs/>
          <w:sz w:val="24"/>
          <w:szCs w:val="24"/>
        </w:rPr>
        <w:t xml:space="preserve">, </w:t>
      </w:r>
      <w:r w:rsidRPr="00897654">
        <w:rPr>
          <w:rFonts w:ascii="Times New Roman" w:hAnsi="Times New Roman" w:cs="Times New Roman"/>
          <w:b/>
          <w:sz w:val="24"/>
          <w:szCs w:val="24"/>
        </w:rPr>
        <w:t xml:space="preserve">а саме: послуга з повірки </w:t>
      </w:r>
      <w:r w:rsidRPr="00897654">
        <w:rPr>
          <w:rFonts w:ascii="Times New Roman" w:hAnsi="Times New Roman" w:cs="Times New Roman"/>
          <w:b/>
          <w:bCs/>
          <w:sz w:val="24"/>
          <w:szCs w:val="24"/>
        </w:rPr>
        <w:t xml:space="preserve">законодавчо  регульованих  </w:t>
      </w:r>
      <w:r w:rsidRPr="00897654">
        <w:rPr>
          <w:rFonts w:ascii="Times New Roman" w:hAnsi="Times New Roman" w:cs="Times New Roman"/>
          <w:b/>
          <w:sz w:val="24"/>
          <w:szCs w:val="24"/>
        </w:rPr>
        <w:t>засобів вимірювальної техніки на обладнанні замовника.</w:t>
      </w:r>
    </w:p>
    <w:p w:rsidR="00897654" w:rsidRDefault="00897654" w:rsidP="00960434">
      <w:pPr>
        <w:tabs>
          <w:tab w:val="num" w:pos="0"/>
          <w:tab w:val="left" w:pos="720"/>
        </w:tabs>
        <w:suppressAutoHyphens/>
        <w:spacing w:after="0"/>
        <w:ind w:firstLine="567"/>
        <w:jc w:val="both"/>
        <w:outlineLvl w:val="2"/>
        <w:rPr>
          <w:rFonts w:ascii="Times New Roman" w:hAnsi="Times New Roman" w:cs="Times New Roman"/>
          <w:b/>
          <w:sz w:val="24"/>
          <w:szCs w:val="24"/>
        </w:rPr>
      </w:pPr>
    </w:p>
    <w:p w:rsidR="00960434" w:rsidRPr="00CE07F0" w:rsidRDefault="00960434" w:rsidP="00960434">
      <w:pPr>
        <w:tabs>
          <w:tab w:val="num" w:pos="0"/>
          <w:tab w:val="left" w:pos="720"/>
        </w:tabs>
        <w:suppressAutoHyphens/>
        <w:spacing w:after="0"/>
        <w:ind w:firstLine="567"/>
        <w:jc w:val="both"/>
        <w:outlineLvl w:val="2"/>
        <w:rPr>
          <w:rFonts w:ascii="Times New Roman" w:hAnsi="Times New Roman" w:cs="Times New Roman"/>
          <w:color w:val="000000"/>
          <w:sz w:val="24"/>
          <w:szCs w:val="24"/>
        </w:rPr>
      </w:pPr>
      <w:r w:rsidRPr="00CE07F0">
        <w:rPr>
          <w:rFonts w:ascii="Times New Roman" w:hAnsi="Times New Roman" w:cs="Times New Roman"/>
          <w:color w:val="000000"/>
          <w:sz w:val="24"/>
          <w:szCs w:val="24"/>
        </w:rPr>
        <w:t>Послуги надаються на підставі вимог розділу IV Закону України від 05.06.2014 №1314-VII «Про метрологію та метрологічну діяльність»</w:t>
      </w:r>
      <w:r>
        <w:rPr>
          <w:rFonts w:ascii="Times New Roman" w:hAnsi="Times New Roman" w:cs="Times New Roman"/>
          <w:color w:val="000000"/>
          <w:sz w:val="24"/>
          <w:szCs w:val="24"/>
        </w:rPr>
        <w:t xml:space="preserve"> (далі – Закон)</w:t>
      </w:r>
      <w:r w:rsidRPr="00CE07F0">
        <w:rPr>
          <w:rFonts w:ascii="Times New Roman" w:hAnsi="Times New Roman" w:cs="Times New Roman"/>
          <w:color w:val="000000"/>
          <w:sz w:val="24"/>
          <w:szCs w:val="24"/>
        </w:rPr>
        <w:t xml:space="preserve"> та</w:t>
      </w:r>
      <w:r>
        <w:rPr>
          <w:rFonts w:ascii="Times New Roman" w:hAnsi="Times New Roman" w:cs="Times New Roman"/>
          <w:color w:val="000000"/>
          <w:sz w:val="24"/>
          <w:szCs w:val="24"/>
        </w:rPr>
        <w:t xml:space="preserve"> </w:t>
      </w:r>
      <w:r w:rsidRPr="00CE07F0">
        <w:rPr>
          <w:rFonts w:ascii="Times New Roman" w:hAnsi="Times New Roman" w:cs="Times New Roman"/>
          <w:color w:val="000000"/>
          <w:sz w:val="24"/>
          <w:szCs w:val="24"/>
        </w:rPr>
        <w:t>«Порядку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№193, зареєстрованого в Мінюсті 24.02.2016 за №278/28408 (далі – Порядок).</w:t>
      </w:r>
    </w:p>
    <w:p w:rsidR="00960434" w:rsidRPr="00CE07F0" w:rsidRDefault="00960434" w:rsidP="00960434">
      <w:pPr>
        <w:tabs>
          <w:tab w:val="num" w:pos="0"/>
          <w:tab w:val="left" w:pos="720"/>
        </w:tabs>
        <w:suppressAutoHyphens/>
        <w:spacing w:after="0"/>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Оформлення результатів </w:t>
      </w:r>
      <w:r w:rsidRPr="00CE07F0">
        <w:rPr>
          <w:rFonts w:ascii="Times New Roman" w:hAnsi="Times New Roman" w:cs="Times New Roman"/>
          <w:color w:val="000000"/>
          <w:sz w:val="24"/>
          <w:szCs w:val="24"/>
        </w:rPr>
        <w:t xml:space="preserve">проведення повірки </w:t>
      </w:r>
      <w:r>
        <w:rPr>
          <w:rFonts w:ascii="Times New Roman" w:hAnsi="Times New Roman" w:cs="Times New Roman"/>
          <w:color w:val="000000"/>
          <w:sz w:val="24"/>
          <w:szCs w:val="24"/>
        </w:rPr>
        <w:t>проводиться</w:t>
      </w:r>
      <w:r w:rsidRPr="00CE07F0">
        <w:rPr>
          <w:rFonts w:ascii="Times New Roman" w:hAnsi="Times New Roman" w:cs="Times New Roman"/>
          <w:color w:val="000000"/>
          <w:sz w:val="24"/>
          <w:szCs w:val="24"/>
        </w:rPr>
        <w:t xml:space="preserve"> відповідно до вимог розділу ІV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960434" w:rsidRPr="00CE07F0" w:rsidRDefault="00960434" w:rsidP="00960434">
      <w:pPr>
        <w:tabs>
          <w:tab w:val="num" w:pos="0"/>
          <w:tab w:val="left" w:pos="720"/>
        </w:tabs>
        <w:suppressAutoHyphens/>
        <w:spacing w:after="0"/>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виконанню робіт </w:t>
      </w:r>
      <w:r w:rsidRPr="00CE07F0">
        <w:rPr>
          <w:rFonts w:ascii="Times New Roman" w:hAnsi="Times New Roman" w:cs="Times New Roman"/>
          <w:color w:val="000000"/>
          <w:sz w:val="24"/>
          <w:szCs w:val="24"/>
        </w:rPr>
        <w:t xml:space="preserve">з повірки ЗВТ </w:t>
      </w:r>
      <w:r>
        <w:rPr>
          <w:rFonts w:ascii="Times New Roman" w:hAnsi="Times New Roman" w:cs="Times New Roman"/>
          <w:color w:val="000000"/>
          <w:sz w:val="24"/>
          <w:szCs w:val="24"/>
        </w:rPr>
        <w:t>Виконавець надає</w:t>
      </w:r>
      <w:r w:rsidRPr="00CE07F0">
        <w:rPr>
          <w:rFonts w:ascii="Times New Roman" w:hAnsi="Times New Roman" w:cs="Times New Roman"/>
          <w:color w:val="000000"/>
          <w:sz w:val="24"/>
          <w:szCs w:val="24"/>
        </w:rPr>
        <w:t xml:space="preserve"> належним чином оформлені </w:t>
      </w:r>
      <w:r>
        <w:rPr>
          <w:rFonts w:ascii="Times New Roman" w:hAnsi="Times New Roman" w:cs="Times New Roman"/>
          <w:color w:val="000000"/>
          <w:sz w:val="24"/>
          <w:szCs w:val="24"/>
        </w:rPr>
        <w:t>результати періодичної повірки</w:t>
      </w:r>
      <w:r w:rsidRPr="00CE07F0">
        <w:rPr>
          <w:rFonts w:ascii="Times New Roman" w:hAnsi="Times New Roman" w:cs="Times New Roman"/>
          <w:color w:val="000000"/>
          <w:sz w:val="24"/>
          <w:szCs w:val="24"/>
        </w:rPr>
        <w:t xml:space="preserve">, а саме: </w:t>
      </w:r>
    </w:p>
    <w:p w:rsidR="00960434" w:rsidRPr="00CE07F0" w:rsidRDefault="00960434" w:rsidP="00960434">
      <w:pPr>
        <w:tabs>
          <w:tab w:val="num" w:pos="0"/>
          <w:tab w:val="left" w:pos="720"/>
        </w:tabs>
        <w:suppressAutoHyphens/>
        <w:spacing w:after="0"/>
        <w:ind w:firstLine="567"/>
        <w:jc w:val="both"/>
        <w:outlineLvl w:val="2"/>
        <w:rPr>
          <w:rFonts w:ascii="Times New Roman" w:hAnsi="Times New Roman" w:cs="Times New Roman"/>
          <w:color w:val="000000"/>
          <w:sz w:val="24"/>
          <w:szCs w:val="24"/>
        </w:rPr>
      </w:pPr>
      <w:r w:rsidRPr="00CE07F0">
        <w:rPr>
          <w:rFonts w:ascii="Times New Roman" w:hAnsi="Times New Roman" w:cs="Times New Roman"/>
          <w:color w:val="000000"/>
          <w:sz w:val="24"/>
          <w:szCs w:val="24"/>
        </w:rPr>
        <w:t>-</w:t>
      </w:r>
      <w:r w:rsidRPr="00CE07F0">
        <w:rPr>
          <w:rFonts w:ascii="Times New Roman" w:hAnsi="Times New Roman" w:cs="Times New Roman"/>
          <w:color w:val="000000"/>
          <w:sz w:val="24"/>
          <w:szCs w:val="24"/>
        </w:rPr>
        <w:tab/>
        <w:t>позитивні результати повірок засвідчують відбитком повірочного тавра на ЗВТ та/або пломбу чи записом з відбитком повірочного тавра у відповідному розділі експлуатаційних документів та/або оформлюють свідоцтво про повірку ЗВТ за формою згідно з додатком 2 Порядку;</w:t>
      </w:r>
    </w:p>
    <w:p w:rsidR="00960434" w:rsidRPr="00CE07F0" w:rsidRDefault="00960434" w:rsidP="00960434">
      <w:pPr>
        <w:tabs>
          <w:tab w:val="num" w:pos="142"/>
          <w:tab w:val="left" w:pos="709"/>
        </w:tabs>
        <w:suppressAutoHyphens/>
        <w:ind w:firstLine="567"/>
        <w:jc w:val="both"/>
        <w:outlineLvl w:val="2"/>
        <w:rPr>
          <w:rFonts w:ascii="Times New Roman" w:hAnsi="Times New Roman" w:cs="Times New Roman"/>
          <w:color w:val="000000"/>
          <w:sz w:val="24"/>
          <w:szCs w:val="24"/>
        </w:rPr>
      </w:pPr>
      <w:r w:rsidRPr="00CE07F0">
        <w:rPr>
          <w:rFonts w:ascii="Times New Roman" w:hAnsi="Times New Roman" w:cs="Times New Roman"/>
          <w:color w:val="000000"/>
          <w:sz w:val="24"/>
          <w:szCs w:val="24"/>
        </w:rPr>
        <w:t>-</w:t>
      </w:r>
      <w:r w:rsidRPr="00CE07F0">
        <w:rPr>
          <w:rFonts w:ascii="Times New Roman" w:hAnsi="Times New Roman" w:cs="Times New Roman"/>
          <w:color w:val="000000"/>
          <w:sz w:val="24"/>
          <w:szCs w:val="24"/>
        </w:rPr>
        <w:tab/>
        <w:t>для ЗВТ, які визнані за результатами повірки такими, що не відповідають установленим вимогам, оформлюють довідку про непридатність ЗВТ за формою згідно з додатком 4 Порядку.</w:t>
      </w:r>
    </w:p>
    <w:p w:rsidR="00960434" w:rsidRDefault="00960434" w:rsidP="00960434">
      <w:pPr>
        <w:pStyle w:val="a6"/>
        <w:numPr>
          <w:ilvl w:val="0"/>
          <w:numId w:val="5"/>
        </w:numPr>
        <w:tabs>
          <w:tab w:val="num" w:pos="426"/>
          <w:tab w:val="left" w:pos="851"/>
        </w:tabs>
        <w:suppressAutoHyphens/>
        <w:spacing w:after="0" w:line="276" w:lineRule="auto"/>
        <w:ind w:left="0"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проведення повірки законодавчо регульованих засобів вимірювальної техніки </w:t>
      </w:r>
      <w:r w:rsidRPr="00F456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F4561A">
        <w:rPr>
          <w:rFonts w:ascii="Times New Roman" w:hAnsi="Times New Roman" w:cs="Times New Roman"/>
          <w:color w:val="000000"/>
          <w:sz w:val="24"/>
          <w:szCs w:val="24"/>
        </w:rPr>
        <w:t xml:space="preserve">иконавець </w:t>
      </w:r>
      <w:r>
        <w:rPr>
          <w:rFonts w:ascii="Times New Roman" w:hAnsi="Times New Roman" w:cs="Times New Roman"/>
          <w:color w:val="000000"/>
          <w:sz w:val="24"/>
          <w:szCs w:val="24"/>
        </w:rPr>
        <w:t>зобов</w:t>
      </w:r>
      <w:r w:rsidRPr="00960434">
        <w:rPr>
          <w:rFonts w:ascii="Times New Roman" w:hAnsi="Times New Roman" w:cs="Times New Roman"/>
          <w:color w:val="000000"/>
          <w:sz w:val="24"/>
          <w:szCs w:val="24"/>
          <w:lang w:val="ru-RU"/>
        </w:rPr>
        <w:t>’</w:t>
      </w:r>
      <w:r>
        <w:rPr>
          <w:rFonts w:ascii="Times New Roman" w:hAnsi="Times New Roman" w:cs="Times New Roman"/>
          <w:color w:val="000000"/>
          <w:sz w:val="24"/>
          <w:szCs w:val="24"/>
        </w:rPr>
        <w:t>язаний мати Свідоцтво про уповноваження на проведення повірки засобів вимірювальної техніки із Додатком.</w:t>
      </w:r>
    </w:p>
    <w:p w:rsidR="00960434" w:rsidRDefault="00960434" w:rsidP="00960434">
      <w:pPr>
        <w:pStyle w:val="23"/>
        <w:numPr>
          <w:ilvl w:val="0"/>
          <w:numId w:val="5"/>
        </w:numPr>
        <w:tabs>
          <w:tab w:val="num" w:pos="426"/>
          <w:tab w:val="left" w:pos="709"/>
          <w:tab w:val="left" w:pos="851"/>
        </w:tabs>
        <w:spacing w:after="0" w:line="240" w:lineRule="auto"/>
        <w:ind w:left="0" w:firstLine="567"/>
        <w:jc w:val="both"/>
        <w:rPr>
          <w:rFonts w:ascii="Times New Roman" w:eastAsia="MS Mincho" w:hAnsi="Times New Roman"/>
          <w:sz w:val="24"/>
          <w:szCs w:val="24"/>
          <w:lang w:val="uk-UA"/>
        </w:rPr>
      </w:pPr>
      <w:r w:rsidRPr="00704A61">
        <w:rPr>
          <w:rFonts w:ascii="Times New Roman" w:eastAsia="MS Mincho" w:hAnsi="Times New Roman"/>
          <w:sz w:val="24"/>
          <w:szCs w:val="24"/>
          <w:lang w:val="uk-UA"/>
        </w:rPr>
        <w:t>Учасник визначає ціну на послуги, які він пропонує надати, з урахуванням вартості за надані послуги, податків і зборів, що сплачуються або мають бути сплачені, а також: витрат на транспортування, страхування, усіх інших витрат та згідно з вимогами чинного законодавства щодо формування ціни на відповідні послуги.</w:t>
      </w:r>
    </w:p>
    <w:p w:rsidR="00545766" w:rsidRDefault="00545766" w:rsidP="00545766">
      <w:pPr>
        <w:tabs>
          <w:tab w:val="num" w:pos="426"/>
          <w:tab w:val="left" w:pos="851"/>
        </w:tabs>
        <w:suppressAutoHyphens/>
        <w:spacing w:after="0" w:line="276" w:lineRule="auto"/>
        <w:jc w:val="both"/>
        <w:outlineLvl w:val="2"/>
        <w:rPr>
          <w:rFonts w:ascii="Times New Roman" w:hAnsi="Times New Roman" w:cs="Times New Roman"/>
          <w:color w:val="000000"/>
          <w:sz w:val="24"/>
          <w:szCs w:val="24"/>
        </w:rPr>
      </w:pPr>
    </w:p>
    <w:p w:rsidR="00545766" w:rsidRDefault="00545766" w:rsidP="00545766">
      <w:pPr>
        <w:tabs>
          <w:tab w:val="num" w:pos="426"/>
          <w:tab w:val="left" w:pos="851"/>
        </w:tabs>
        <w:suppressAutoHyphens/>
        <w:spacing w:after="0" w:line="276" w:lineRule="auto"/>
        <w:jc w:val="both"/>
        <w:outlineLvl w:val="2"/>
        <w:rPr>
          <w:rFonts w:ascii="Times New Roman" w:hAnsi="Times New Roman" w:cs="Times New Roman"/>
          <w:color w:val="000000"/>
          <w:sz w:val="24"/>
          <w:szCs w:val="24"/>
        </w:rPr>
      </w:pPr>
    </w:p>
    <w:p w:rsidR="00233F1F" w:rsidRPr="00DC21B4" w:rsidRDefault="00233F1F" w:rsidP="00233F1F">
      <w:pPr>
        <w:spacing w:after="0" w:line="240" w:lineRule="auto"/>
        <w:jc w:val="center"/>
        <w:rPr>
          <w:rFonts w:ascii="Times New Roman" w:hAnsi="Times New Roman"/>
          <w:i/>
          <w:sz w:val="24"/>
          <w:szCs w:val="32"/>
          <w:u w:val="single"/>
        </w:rPr>
      </w:pPr>
      <w:r w:rsidRPr="00233F1F">
        <w:rPr>
          <w:rFonts w:ascii="Times New Roman" w:hAnsi="Times New Roman"/>
          <w:i/>
          <w:sz w:val="24"/>
          <w:szCs w:val="32"/>
          <w:u w:val="single"/>
        </w:rPr>
        <w:t>Перелік законодавчо регульованих засобів вимірювальної техніки,</w:t>
      </w:r>
      <w:r>
        <w:rPr>
          <w:rFonts w:ascii="Times New Roman" w:hAnsi="Times New Roman"/>
          <w:i/>
          <w:sz w:val="24"/>
          <w:szCs w:val="32"/>
          <w:u w:val="single"/>
        </w:rPr>
        <w:t xml:space="preserve"> </w:t>
      </w:r>
      <w:r w:rsidRPr="00233F1F">
        <w:rPr>
          <w:rFonts w:ascii="Times New Roman" w:hAnsi="Times New Roman"/>
          <w:i/>
          <w:sz w:val="24"/>
          <w:szCs w:val="32"/>
          <w:u w:val="single"/>
        </w:rPr>
        <w:t>що потребує періодичної повірки</w:t>
      </w:r>
      <w:r w:rsidR="00DC21B4">
        <w:rPr>
          <w:rFonts w:ascii="Times New Roman" w:hAnsi="Times New Roman"/>
          <w:i/>
          <w:sz w:val="24"/>
          <w:szCs w:val="32"/>
          <w:u w:val="single"/>
        </w:rPr>
        <w:t>:</w:t>
      </w:r>
    </w:p>
    <w:p w:rsidR="00237506" w:rsidRPr="00233F1F" w:rsidRDefault="00237506" w:rsidP="00233F1F">
      <w:pPr>
        <w:spacing w:after="0" w:line="240" w:lineRule="auto"/>
        <w:jc w:val="center"/>
        <w:rPr>
          <w:rFonts w:ascii="Times New Roman" w:hAnsi="Times New Roman"/>
          <w:i/>
          <w:sz w:val="24"/>
          <w:szCs w:val="32"/>
          <w:u w:val="single"/>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673"/>
        <w:gridCol w:w="1985"/>
        <w:gridCol w:w="1559"/>
        <w:gridCol w:w="1440"/>
        <w:gridCol w:w="1537"/>
      </w:tblGrid>
      <w:tr w:rsidR="00237506" w:rsidRPr="000C2D37" w:rsidTr="00237506">
        <w:trPr>
          <w:jc w:val="center"/>
        </w:trPr>
        <w:tc>
          <w:tcPr>
            <w:tcW w:w="545" w:type="dxa"/>
            <w:vAlign w:val="center"/>
          </w:tcPr>
          <w:p w:rsidR="00237506" w:rsidRPr="000C2D37" w:rsidRDefault="00237506" w:rsidP="00237506">
            <w:pPr>
              <w:jc w:val="center"/>
              <w:rPr>
                <w:rFonts w:ascii="Times New Roman" w:hAnsi="Times New Roman" w:cs="Times New Roman"/>
              </w:rPr>
            </w:pPr>
            <w:r w:rsidRPr="000C2D37">
              <w:rPr>
                <w:rFonts w:ascii="Times New Roman" w:hAnsi="Times New Roman" w:cs="Times New Roman"/>
              </w:rPr>
              <w:t>№ п/п</w:t>
            </w:r>
          </w:p>
        </w:tc>
        <w:tc>
          <w:tcPr>
            <w:tcW w:w="2673"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Найменування послуги та умовне позначення ЗВТ</w:t>
            </w:r>
          </w:p>
        </w:tc>
        <w:tc>
          <w:tcPr>
            <w:tcW w:w="1985"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Кількість</w:t>
            </w:r>
          </w:p>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 xml:space="preserve">(шт.) </w:t>
            </w:r>
          </w:p>
        </w:tc>
        <w:tc>
          <w:tcPr>
            <w:tcW w:w="1559"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Ціна за одиницю послуги без ПДВ (грн.)</w:t>
            </w:r>
          </w:p>
        </w:tc>
        <w:tc>
          <w:tcPr>
            <w:tcW w:w="1440"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 xml:space="preserve">Сума з ПДВ </w:t>
            </w:r>
          </w:p>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(грн.)</w:t>
            </w:r>
          </w:p>
        </w:tc>
        <w:tc>
          <w:tcPr>
            <w:tcW w:w="1537"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Примітки</w:t>
            </w:r>
          </w:p>
        </w:tc>
      </w:tr>
      <w:tr w:rsidR="00237506" w:rsidRPr="000C2D37" w:rsidTr="00237506">
        <w:trPr>
          <w:trHeight w:val="769"/>
          <w:jc w:val="center"/>
        </w:trPr>
        <w:tc>
          <w:tcPr>
            <w:tcW w:w="545" w:type="dxa"/>
            <w:vAlign w:val="center"/>
          </w:tcPr>
          <w:p w:rsidR="00237506" w:rsidRPr="007141AF" w:rsidRDefault="00237506" w:rsidP="00237506">
            <w:pPr>
              <w:jc w:val="center"/>
              <w:rPr>
                <w:rFonts w:ascii="Times New Roman" w:hAnsi="Times New Roman" w:cs="Times New Roman"/>
              </w:rPr>
            </w:pPr>
            <w:r>
              <w:t>1</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15 мм</w:t>
            </w:r>
          </w:p>
        </w:tc>
        <w:tc>
          <w:tcPr>
            <w:tcW w:w="1985" w:type="dxa"/>
            <w:vAlign w:val="center"/>
          </w:tcPr>
          <w:p w:rsidR="00237506" w:rsidRPr="007141AF" w:rsidRDefault="00237506" w:rsidP="00237506">
            <w:pPr>
              <w:jc w:val="center"/>
              <w:rPr>
                <w:color w:val="000000"/>
              </w:rPr>
            </w:pPr>
            <w:r w:rsidRPr="007141AF">
              <w:rPr>
                <w:color w:val="000000"/>
              </w:rPr>
              <w:t>9</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tabs>
                <w:tab w:val="left" w:pos="376"/>
              </w:tabs>
              <w:jc w:val="center"/>
              <w:rPr>
                <w:rFonts w:ascii="Times New Roman" w:hAnsi="Times New Roman" w:cs="Times New Roman"/>
              </w:rPr>
            </w:pPr>
          </w:p>
        </w:tc>
        <w:tc>
          <w:tcPr>
            <w:tcW w:w="1537" w:type="dxa"/>
            <w:vAlign w:val="center"/>
          </w:tcPr>
          <w:p w:rsidR="00237506" w:rsidRPr="007141AF" w:rsidRDefault="00237506" w:rsidP="00237506">
            <w:pPr>
              <w:jc w:val="center"/>
              <w:rPr>
                <w:rFonts w:ascii="Times New Roman" w:hAnsi="Times New Roman" w:cs="Times New Roman"/>
              </w:rPr>
            </w:pPr>
            <w:r>
              <w:t>Н</w:t>
            </w:r>
            <w:r w:rsidRPr="007141AF">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2</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20 мм</w:t>
            </w:r>
          </w:p>
        </w:tc>
        <w:tc>
          <w:tcPr>
            <w:tcW w:w="1985" w:type="dxa"/>
            <w:vAlign w:val="center"/>
          </w:tcPr>
          <w:p w:rsidR="00237506" w:rsidRPr="007141AF" w:rsidRDefault="00237506" w:rsidP="00237506">
            <w:pPr>
              <w:jc w:val="center"/>
              <w:rPr>
                <w:color w:val="000000"/>
              </w:rPr>
            </w:pPr>
            <w:r w:rsidRPr="007141AF">
              <w:rPr>
                <w:color w:val="000000"/>
              </w:rPr>
              <w:t>3</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Pr="007141AF" w:rsidRDefault="00237506" w:rsidP="00237506">
            <w:pPr>
              <w:rPr>
                <w:rFonts w:ascii="Times New Roman" w:hAnsi="Times New Roman" w:cs="Times New Roman"/>
              </w:rPr>
            </w:pPr>
            <w:r>
              <w:t>Н</w:t>
            </w:r>
            <w:r w:rsidRPr="007141AF">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3</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25 мм</w:t>
            </w:r>
          </w:p>
        </w:tc>
        <w:tc>
          <w:tcPr>
            <w:tcW w:w="1985" w:type="dxa"/>
            <w:vAlign w:val="center"/>
          </w:tcPr>
          <w:p w:rsidR="00237506" w:rsidRPr="007141AF" w:rsidRDefault="00237506" w:rsidP="00237506">
            <w:pPr>
              <w:jc w:val="center"/>
              <w:rPr>
                <w:color w:val="000000"/>
              </w:rPr>
            </w:pPr>
            <w:r w:rsidRPr="007141AF">
              <w:rPr>
                <w:color w:val="000000"/>
              </w:rPr>
              <w:t>28</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7F312A">
              <w:t>Н</w:t>
            </w:r>
            <w:r w:rsidRPr="007F312A">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4</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32 мм</w:t>
            </w:r>
          </w:p>
        </w:tc>
        <w:tc>
          <w:tcPr>
            <w:tcW w:w="1985" w:type="dxa"/>
            <w:vAlign w:val="center"/>
          </w:tcPr>
          <w:p w:rsidR="00237506" w:rsidRPr="007141AF" w:rsidRDefault="00237506" w:rsidP="00237506">
            <w:pPr>
              <w:jc w:val="center"/>
              <w:rPr>
                <w:color w:val="000000"/>
              </w:rPr>
            </w:pPr>
            <w:r w:rsidRPr="007141AF">
              <w:rPr>
                <w:color w:val="000000"/>
              </w:rPr>
              <w:t>1</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7F312A">
              <w:t>Н</w:t>
            </w:r>
            <w:r w:rsidRPr="007F312A">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5</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40 мм</w:t>
            </w:r>
          </w:p>
        </w:tc>
        <w:tc>
          <w:tcPr>
            <w:tcW w:w="1985" w:type="dxa"/>
            <w:vAlign w:val="center"/>
          </w:tcPr>
          <w:p w:rsidR="00237506" w:rsidRPr="007141AF" w:rsidRDefault="00237506" w:rsidP="00237506">
            <w:pPr>
              <w:jc w:val="center"/>
              <w:rPr>
                <w:color w:val="000000"/>
              </w:rPr>
            </w:pPr>
            <w:r w:rsidRPr="007141AF">
              <w:rPr>
                <w:color w:val="000000"/>
              </w:rPr>
              <w:t>16</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6</w:t>
            </w:r>
          </w:p>
        </w:tc>
        <w:tc>
          <w:tcPr>
            <w:tcW w:w="2673" w:type="dxa"/>
            <w:vAlign w:val="center"/>
          </w:tcPr>
          <w:p w:rsidR="00237506" w:rsidRPr="007141AF" w:rsidRDefault="00237506" w:rsidP="00237506">
            <w:pPr>
              <w:jc w:val="center"/>
              <w:rPr>
                <w:color w:val="000000"/>
                <w:sz w:val="24"/>
                <w:szCs w:val="24"/>
              </w:rPr>
            </w:pPr>
            <w:r w:rsidRPr="007141AF">
              <w:rPr>
                <w:color w:val="000000"/>
              </w:rPr>
              <w:t xml:space="preserve">Повірка: Теплолічильники з </w:t>
            </w:r>
            <w:r w:rsidRPr="007141AF">
              <w:rPr>
                <w:color w:val="000000"/>
              </w:rPr>
              <w:lastRenderedPageBreak/>
              <w:t>перетворювачем витрати  Dn 50м</w:t>
            </w:r>
          </w:p>
        </w:tc>
        <w:tc>
          <w:tcPr>
            <w:tcW w:w="1985" w:type="dxa"/>
            <w:vAlign w:val="center"/>
          </w:tcPr>
          <w:p w:rsidR="00237506" w:rsidRPr="007141AF" w:rsidRDefault="00237506" w:rsidP="00237506">
            <w:pPr>
              <w:jc w:val="center"/>
              <w:rPr>
                <w:color w:val="000000"/>
              </w:rPr>
            </w:pPr>
            <w:r w:rsidRPr="007141AF">
              <w:rPr>
                <w:color w:val="000000"/>
              </w:rPr>
              <w:lastRenderedPageBreak/>
              <w:t>19</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 xml:space="preserve">а обладнанні </w:t>
            </w:r>
            <w:r w:rsidRPr="009B2B74">
              <w:rPr>
                <w:rFonts w:ascii="Times New Roman" w:hAnsi="Times New Roman" w:cs="Times New Roman"/>
              </w:rPr>
              <w:lastRenderedPageBreak/>
              <w:t>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lastRenderedPageBreak/>
              <w:t>7</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65 мм</w:t>
            </w:r>
          </w:p>
        </w:tc>
        <w:tc>
          <w:tcPr>
            <w:tcW w:w="1985" w:type="dxa"/>
            <w:vAlign w:val="center"/>
          </w:tcPr>
          <w:p w:rsidR="00237506" w:rsidRPr="007141AF" w:rsidRDefault="00237506" w:rsidP="00237506">
            <w:pPr>
              <w:jc w:val="center"/>
              <w:rPr>
                <w:color w:val="000000"/>
              </w:rPr>
            </w:pPr>
            <w:r w:rsidRPr="007141AF">
              <w:rPr>
                <w:color w:val="000000"/>
              </w:rPr>
              <w:t>14</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8</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більше Dn 65 мм</w:t>
            </w:r>
          </w:p>
        </w:tc>
        <w:tc>
          <w:tcPr>
            <w:tcW w:w="1985" w:type="dxa"/>
            <w:vAlign w:val="center"/>
          </w:tcPr>
          <w:p w:rsidR="00237506" w:rsidRPr="007141AF" w:rsidRDefault="00237506" w:rsidP="00237506">
            <w:pPr>
              <w:jc w:val="center"/>
              <w:rPr>
                <w:color w:val="000000"/>
              </w:rPr>
            </w:pPr>
            <w:r w:rsidRPr="007141AF">
              <w:rPr>
                <w:color w:val="000000"/>
              </w:rPr>
              <w:t>4</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9</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80м</w:t>
            </w:r>
          </w:p>
        </w:tc>
        <w:tc>
          <w:tcPr>
            <w:tcW w:w="1985" w:type="dxa"/>
            <w:vAlign w:val="center"/>
          </w:tcPr>
          <w:p w:rsidR="00237506" w:rsidRPr="007141AF" w:rsidRDefault="00237506" w:rsidP="00237506">
            <w:pPr>
              <w:jc w:val="center"/>
              <w:rPr>
                <w:color w:val="000000"/>
              </w:rPr>
            </w:pPr>
            <w:r w:rsidRPr="007141AF">
              <w:rPr>
                <w:color w:val="000000"/>
              </w:rPr>
              <w:t>2</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10</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Водолічильники крильчасті Dn 15…20мм</w:t>
            </w:r>
          </w:p>
          <w:p w:rsidR="00237506" w:rsidRPr="007141AF" w:rsidRDefault="00237506" w:rsidP="00237506">
            <w:pPr>
              <w:jc w:val="center"/>
              <w:rPr>
                <w:color w:val="000000"/>
                <w:sz w:val="24"/>
                <w:szCs w:val="24"/>
              </w:rPr>
            </w:pPr>
          </w:p>
        </w:tc>
        <w:tc>
          <w:tcPr>
            <w:tcW w:w="1985"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20</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CF3FB5">
              <w:t>Н</w:t>
            </w:r>
            <w:r w:rsidRPr="00CF3FB5">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11</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Водолічильники крильчасті Dn 20…50мм</w:t>
            </w:r>
          </w:p>
        </w:tc>
        <w:tc>
          <w:tcPr>
            <w:tcW w:w="1985"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14</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CF3FB5">
              <w:t>Н</w:t>
            </w:r>
            <w:r w:rsidRPr="00CF3FB5">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12</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Водолічильники крильчасті Dn 65…80мм</w:t>
            </w:r>
          </w:p>
        </w:tc>
        <w:tc>
          <w:tcPr>
            <w:tcW w:w="1985"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21</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CF3FB5">
              <w:t>Н</w:t>
            </w:r>
            <w:r w:rsidRPr="00CF3FB5">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0C2D37" w:rsidRDefault="00237506" w:rsidP="00237506">
            <w:pPr>
              <w:jc w:val="center"/>
              <w:rPr>
                <w:rFonts w:ascii="Times New Roman" w:hAnsi="Times New Roman" w:cs="Times New Roman"/>
              </w:rPr>
            </w:pPr>
          </w:p>
        </w:tc>
        <w:tc>
          <w:tcPr>
            <w:tcW w:w="2673" w:type="dxa"/>
            <w:vAlign w:val="center"/>
          </w:tcPr>
          <w:p w:rsidR="00237506" w:rsidRPr="007141AF" w:rsidRDefault="00237506" w:rsidP="00237506">
            <w:pPr>
              <w:jc w:val="center"/>
              <w:rPr>
                <w:color w:val="000000"/>
                <w:sz w:val="24"/>
                <w:szCs w:val="24"/>
              </w:rPr>
            </w:pPr>
          </w:p>
        </w:tc>
        <w:tc>
          <w:tcPr>
            <w:tcW w:w="1985" w:type="dxa"/>
            <w:vAlign w:val="center"/>
          </w:tcPr>
          <w:p w:rsidR="00237506" w:rsidRPr="007141AF" w:rsidRDefault="00237506" w:rsidP="00237506">
            <w:pPr>
              <w:jc w:val="center"/>
              <w:rPr>
                <w:rFonts w:ascii="Times New Roman" w:hAnsi="Times New Roman" w:cs="Times New Roman"/>
              </w:rPr>
            </w:pPr>
            <w:r>
              <w:t>151 од.</w:t>
            </w:r>
          </w:p>
        </w:tc>
        <w:tc>
          <w:tcPr>
            <w:tcW w:w="1559" w:type="dxa"/>
            <w:vAlign w:val="center"/>
          </w:tcPr>
          <w:p w:rsidR="00237506" w:rsidRPr="000C2D37" w:rsidRDefault="00237506" w:rsidP="00237506">
            <w:pPr>
              <w:jc w:val="center"/>
              <w:rPr>
                <w:rFonts w:ascii="Times New Roman" w:hAnsi="Times New Roman" w:cs="Times New Roman"/>
              </w:rPr>
            </w:pPr>
          </w:p>
        </w:tc>
        <w:tc>
          <w:tcPr>
            <w:tcW w:w="1440" w:type="dxa"/>
            <w:vAlign w:val="center"/>
          </w:tcPr>
          <w:p w:rsidR="00237506" w:rsidRPr="000C2D37" w:rsidRDefault="00237506" w:rsidP="00237506">
            <w:pPr>
              <w:jc w:val="center"/>
              <w:rPr>
                <w:rFonts w:ascii="Times New Roman" w:hAnsi="Times New Roman" w:cs="Times New Roman"/>
              </w:rPr>
            </w:pPr>
          </w:p>
        </w:tc>
        <w:tc>
          <w:tcPr>
            <w:tcW w:w="1537" w:type="dxa"/>
            <w:vAlign w:val="center"/>
          </w:tcPr>
          <w:p w:rsidR="00237506" w:rsidRPr="000C2D37" w:rsidRDefault="00237506" w:rsidP="00237506">
            <w:pPr>
              <w:jc w:val="center"/>
              <w:rPr>
                <w:rFonts w:ascii="Times New Roman" w:hAnsi="Times New Roman" w:cs="Times New Roman"/>
              </w:rPr>
            </w:pPr>
          </w:p>
        </w:tc>
      </w:tr>
    </w:tbl>
    <w:p w:rsidR="00233F1F" w:rsidRDefault="00233F1F" w:rsidP="00233F1F">
      <w:pPr>
        <w:tabs>
          <w:tab w:val="left" w:pos="851"/>
        </w:tabs>
        <w:spacing w:after="0" w:line="240" w:lineRule="auto"/>
        <w:ind w:firstLine="851"/>
        <w:jc w:val="center"/>
        <w:rPr>
          <w:rFonts w:ascii="Times New Roman" w:hAnsi="Times New Roman"/>
          <w:b/>
          <w:sz w:val="24"/>
          <w:szCs w:val="32"/>
          <w:u w:val="single"/>
        </w:rPr>
      </w:pPr>
    </w:p>
    <w:p w:rsidR="0036186C" w:rsidRPr="007540E2" w:rsidRDefault="0036186C" w:rsidP="0036186C">
      <w:pPr>
        <w:pStyle w:val="14"/>
        <w:jc w:val="right"/>
        <w:rPr>
          <w:rFonts w:ascii="Times New Roman" w:hAnsi="Times New Roman" w:cs="Times New Roman"/>
          <w:b/>
          <w:color w:val="000000" w:themeColor="text1"/>
          <w:lang w:val="uk-UA"/>
        </w:rPr>
      </w:pPr>
      <w:r w:rsidRPr="007540E2">
        <w:rPr>
          <w:rFonts w:ascii="Times New Roman" w:hAnsi="Times New Roman" w:cs="Times New Roman"/>
          <w:b/>
          <w:color w:val="000000" w:themeColor="text1"/>
          <w:lang w:val="uk-UA"/>
        </w:rPr>
        <w:t>Додаток 5 до Тендерної документації</w:t>
      </w:r>
    </w:p>
    <w:p w:rsidR="00233F1F" w:rsidRDefault="00DC42EC" w:rsidP="00233F1F">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ПРОЕКТ</w:t>
      </w:r>
    </w:p>
    <w:p w:rsidR="000C2D37" w:rsidRPr="000C2D37" w:rsidRDefault="000C2D37" w:rsidP="000C2D37">
      <w:pPr>
        <w:jc w:val="center"/>
        <w:rPr>
          <w:rFonts w:ascii="Times New Roman" w:hAnsi="Times New Roman" w:cs="Times New Roman"/>
          <w:b/>
        </w:rPr>
      </w:pPr>
      <w:r w:rsidRPr="000C2D37">
        <w:rPr>
          <w:rFonts w:ascii="Times New Roman" w:hAnsi="Times New Roman" w:cs="Times New Roman"/>
          <w:b/>
        </w:rPr>
        <w:t>Д О Г О В І Р   №________</w:t>
      </w:r>
    </w:p>
    <w:p w:rsidR="000C2D37" w:rsidRPr="000C2D37" w:rsidRDefault="000C2D37" w:rsidP="000C2D37">
      <w:pPr>
        <w:jc w:val="center"/>
        <w:rPr>
          <w:rFonts w:ascii="Times New Roman" w:hAnsi="Times New Roman" w:cs="Times New Roman"/>
        </w:rPr>
      </w:pPr>
      <w:r w:rsidRPr="000C2D37">
        <w:rPr>
          <w:rFonts w:ascii="Times New Roman" w:hAnsi="Times New Roman" w:cs="Times New Roman"/>
          <w:b/>
        </w:rPr>
        <w:t>про надання послуг</w:t>
      </w:r>
    </w:p>
    <w:p w:rsidR="000C2D37" w:rsidRDefault="000C2D37" w:rsidP="000C2D37">
      <w:pPr>
        <w:rPr>
          <w:rFonts w:ascii="Times New Roman" w:hAnsi="Times New Roman" w:cs="Times New Roman"/>
        </w:rPr>
      </w:pPr>
      <w:r w:rsidRPr="000C2D37">
        <w:rPr>
          <w:rFonts w:ascii="Times New Roman" w:hAnsi="Times New Roman" w:cs="Times New Roman"/>
        </w:rPr>
        <w:t>м. Ніжин                                                                                                                             від____________2024 р.</w:t>
      </w:r>
    </w:p>
    <w:p w:rsidR="001033B6" w:rsidRDefault="000C2D37" w:rsidP="001033B6">
      <w:pPr>
        <w:jc w:val="both"/>
        <w:rPr>
          <w:rFonts w:ascii="Times New Roman" w:hAnsi="Times New Roman" w:cs="Times New Roman"/>
        </w:rPr>
      </w:pPr>
      <w:r w:rsidRPr="000C2D37">
        <w:rPr>
          <w:rFonts w:ascii="Times New Roman" w:hAnsi="Times New Roman" w:cs="Times New Roman"/>
          <w:b/>
          <w:bCs/>
        </w:rPr>
        <w:t>________________________________________________________________________________________________</w:t>
      </w:r>
      <w:r w:rsidRPr="000C2D37">
        <w:rPr>
          <w:rFonts w:ascii="Times New Roman" w:hAnsi="Times New Roman" w:cs="Times New Roman"/>
        </w:rPr>
        <w:t xml:space="preserve"> в особі ___________________________________, іменоване далі </w:t>
      </w:r>
      <w:r w:rsidRPr="000C2D37">
        <w:rPr>
          <w:rFonts w:ascii="Times New Roman" w:hAnsi="Times New Roman" w:cs="Times New Roman"/>
          <w:b/>
          <w:bCs/>
        </w:rPr>
        <w:t>Виконавець</w:t>
      </w:r>
      <w:r w:rsidRPr="000C2D37">
        <w:rPr>
          <w:rFonts w:ascii="Times New Roman" w:hAnsi="Times New Roman" w:cs="Times New Roman"/>
        </w:rPr>
        <w:t xml:space="preserve">, з однієї сторони та Товариство з обмеженою відповідальністю «НіжинТеплоМережі», далі іменований </w:t>
      </w:r>
      <w:r w:rsidRPr="000C2D37">
        <w:rPr>
          <w:rFonts w:ascii="Times New Roman" w:hAnsi="Times New Roman" w:cs="Times New Roman"/>
          <w:b/>
          <w:bCs/>
        </w:rPr>
        <w:t>Замовник</w:t>
      </w:r>
      <w:r w:rsidRPr="000C2D37">
        <w:rPr>
          <w:rFonts w:ascii="Times New Roman" w:hAnsi="Times New Roman" w:cs="Times New Roman"/>
        </w:rPr>
        <w:t>, в особі директора Ісаєнко Любов Миколаївни , діючого на підставі Статуту, з іншої сторони, далі разом – Сторони, уклали цей Договір про таке:</w:t>
      </w:r>
    </w:p>
    <w:p w:rsidR="000C2D37" w:rsidRPr="001033B6" w:rsidRDefault="001033B6" w:rsidP="001033B6">
      <w:pPr>
        <w:jc w:val="both"/>
        <w:rPr>
          <w:rFonts w:ascii="Times New Roman" w:hAnsi="Times New Roman" w:cs="Times New Roman"/>
        </w:rPr>
      </w:pPr>
      <w:r>
        <w:rPr>
          <w:rFonts w:ascii="Times New Roman" w:hAnsi="Times New Roman" w:cs="Times New Roman"/>
        </w:rPr>
        <w:t xml:space="preserve">                                                               </w:t>
      </w:r>
      <w:r w:rsidR="000C2D37" w:rsidRPr="001033B6">
        <w:rPr>
          <w:rFonts w:ascii="Times New Roman" w:hAnsi="Times New Roman" w:cs="Times New Roman"/>
          <w:b/>
        </w:rPr>
        <w:t>ПРЕДМЕТ ДОГОВОРУ</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 xml:space="preserve">1.1. За завданням Замовника Виконавець надає Замовнику згідно ДК 021:2015: </w:t>
      </w:r>
      <w:r w:rsidRPr="000C2D37">
        <w:rPr>
          <w:rStyle w:val="50"/>
          <w:rFonts w:ascii="Times New Roman" w:hAnsi="Times New Roman" w:cs="Times New Roman"/>
          <w:iCs/>
          <w:color w:val="000000"/>
          <w:kern w:val="2"/>
          <w:highlight w:val="white"/>
        </w:rPr>
        <w:t>71630000-3</w:t>
      </w:r>
      <w:r w:rsidRPr="000C2D37">
        <w:rPr>
          <w:rFonts w:ascii="Times New Roman" w:hAnsi="Times New Roman" w:cs="Times New Roman"/>
          <w:bdr w:val="none" w:sz="0" w:space="0" w:color="auto" w:frame="1"/>
        </w:rPr>
        <w:t xml:space="preserve"> Послуги з технічного огляду  та випробувань</w:t>
      </w:r>
      <w:r w:rsidRPr="000C2D37">
        <w:rPr>
          <w:rFonts w:ascii="Times New Roman" w:hAnsi="Times New Roman" w:cs="Times New Roman"/>
        </w:rPr>
        <w:t>, а саме:</w:t>
      </w:r>
    </w:p>
    <w:p w:rsidR="000C2D37" w:rsidRPr="000C2D37" w:rsidRDefault="000C2D37" w:rsidP="000C2D37">
      <w:pPr>
        <w:suppressAutoHyphens/>
        <w:jc w:val="both"/>
        <w:rPr>
          <w:rFonts w:ascii="Times New Roman" w:hAnsi="Times New Roman" w:cs="Times New Roman"/>
          <w:b/>
          <w:bCs/>
        </w:rPr>
      </w:pPr>
      <w:bookmarkStart w:id="7" w:name="_Hlk129331582"/>
      <w:r w:rsidRPr="000C2D37">
        <w:rPr>
          <w:rFonts w:ascii="Times New Roman" w:hAnsi="Times New Roman" w:cs="Times New Roman"/>
          <w:b/>
          <w:bCs/>
        </w:rPr>
        <w:t>- послуги з повірки законодавчо регульованих засобів вимірювальної техніки, що перебувають в експлуатації на обладнанні та матеріально технічній базі Виконавця;</w:t>
      </w:r>
    </w:p>
    <w:p w:rsidR="000C2D37" w:rsidRPr="000C2D37" w:rsidRDefault="000C2D37" w:rsidP="000C2D37">
      <w:pPr>
        <w:suppressAutoHyphens/>
        <w:jc w:val="both"/>
        <w:rPr>
          <w:rFonts w:ascii="Times New Roman" w:hAnsi="Times New Roman" w:cs="Times New Roman"/>
          <w:b/>
          <w:bCs/>
        </w:rPr>
      </w:pPr>
      <w:r w:rsidRPr="000C2D37">
        <w:rPr>
          <w:rFonts w:ascii="Times New Roman" w:hAnsi="Times New Roman" w:cs="Times New Roman"/>
          <w:b/>
          <w:bCs/>
        </w:rPr>
        <w:t>- послуги з повірки законодавчо регульованих засобів вимірювальної техніки, що перебувають в експлуатації на обладнанні та матеріально технічній базі Замовника (послуги в підрозділах і об’єктах Замовника на місці експлуатації ЗВТ);</w:t>
      </w:r>
    </w:p>
    <w:p w:rsidR="000C2D37" w:rsidRPr="000C2D37" w:rsidRDefault="000C2D37" w:rsidP="000C2D37">
      <w:pPr>
        <w:suppressAutoHyphens/>
        <w:jc w:val="both"/>
        <w:rPr>
          <w:rFonts w:ascii="Times New Roman" w:hAnsi="Times New Roman" w:cs="Times New Roman"/>
          <w:bCs/>
          <w:kern w:val="2"/>
        </w:rPr>
      </w:pPr>
      <w:r w:rsidRPr="000C2D37">
        <w:rPr>
          <w:rFonts w:ascii="Times New Roman" w:hAnsi="Times New Roman" w:cs="Times New Roman"/>
          <w:b/>
          <w:bCs/>
        </w:rPr>
        <w:t>- інші види метрологічних послуг</w:t>
      </w:r>
      <w:bookmarkEnd w:id="7"/>
      <w:r w:rsidRPr="000C2D37">
        <w:rPr>
          <w:rFonts w:ascii="Times New Roman" w:hAnsi="Times New Roman" w:cs="Times New Roman"/>
          <w:b/>
          <w:bCs/>
        </w:rPr>
        <w:t xml:space="preserve"> </w:t>
      </w:r>
      <w:r w:rsidRPr="000C2D37">
        <w:rPr>
          <w:rFonts w:ascii="Times New Roman" w:hAnsi="Times New Roman" w:cs="Times New Roman"/>
          <w:bCs/>
          <w:kern w:val="2"/>
        </w:rPr>
        <w:t>згідно Додатку №1, що становить невід’ємну частину цього договору.</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lastRenderedPageBreak/>
        <w:t>1.2. Послуги з повірки законодавчо регульованих засобів вимірювальної техніки, що перебувають в експлуатації, здійснюються згідно з вимогами Закону України "Про метрологію та метрологічну діяльність",  Порядку проведення повірки законодавчо регульованих засобів вимірювальної техніки, що перебувають в експлуатації  та оформлення її результатів від 08.02.2016 № 193, Переліку категорій законодавчо регульованих засобів вимірювальної техніки, що підлягають періодичній повірці від 04 червня 2015 року № 374 та нормативних документів у сфері законодавчо регульованої метрології. Надання інших видів метрологічних послуг здійснюються згідно з вимогами Закону України "Про метрологію та метрологічну діяльність" та нормативних документів у сфері метрології.</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1.3. Кількість законодавчо регульованих засобів вимірювальної техніки, що перебувають в експлуатації, строк пред'явлення на повірку визначаються відповідно до встановлених міжповірочних інтервалів для категорій законодавчо регульованих засобів вимірювальної техніки, що перебувають в експлуатації, заяв та/або графіків підприємств (установ, організацій).</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1.4. Роботи пов’язані з проведенням повірки ЗВТ, можуть проводитись Виконавцем з використанням еталонів, допоміжних ЗВТ та допоміжного обладнання Замовника у межах діапазону вимірювання, наведеного в галузі уповноваження Виконавця.</w:t>
      </w:r>
    </w:p>
    <w:p w:rsidR="000C2D37" w:rsidRPr="000C2D37" w:rsidRDefault="000C2D37" w:rsidP="000C2D37">
      <w:pPr>
        <w:jc w:val="center"/>
        <w:rPr>
          <w:rFonts w:ascii="Times New Roman" w:hAnsi="Times New Roman" w:cs="Times New Roman"/>
        </w:rPr>
      </w:pPr>
      <w:r w:rsidRPr="000C2D37">
        <w:rPr>
          <w:rFonts w:ascii="Times New Roman" w:hAnsi="Times New Roman" w:cs="Times New Roman"/>
          <w:b/>
        </w:rPr>
        <w:t>2. ВАРТІСТЬ ПОСЛУГ ТА ПОРЯДОК РОЗРАХУНКІВ</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 xml:space="preserve">2.1. Вартість послуг за цим Договором визначається згідно Додатку№1, що є невід’ємною частиною цього договору </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2.2. Усі додаткові витрати, пов'язані з виконанням конкретних метрологічних робіт (послуг), які не враховані у вартості послуг, визначених п. 1.1. Договору, зараховуються за погодженням із Замовником шляхом укладення додаткової угоди.</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 xml:space="preserve">2.3. Ціна договору складає </w:t>
      </w:r>
      <w:r w:rsidRPr="000C2D37">
        <w:rPr>
          <w:rFonts w:ascii="Times New Roman" w:hAnsi="Times New Roman" w:cs="Times New Roman"/>
          <w:b/>
          <w:lang w:val="ru-RU"/>
        </w:rPr>
        <w:t>________________</w:t>
      </w:r>
      <w:r w:rsidRPr="000C2D37">
        <w:rPr>
          <w:rFonts w:ascii="Times New Roman" w:hAnsi="Times New Roman" w:cs="Times New Roman"/>
          <w:b/>
        </w:rPr>
        <w:t>грн.</w:t>
      </w:r>
      <w:r w:rsidRPr="000C2D37">
        <w:rPr>
          <w:rFonts w:ascii="Times New Roman" w:hAnsi="Times New Roman" w:cs="Times New Roman"/>
          <w:b/>
          <w:lang w:val="ru-RU"/>
        </w:rPr>
        <w:t>(</w:t>
      </w:r>
      <w:r w:rsidRPr="000C2D37">
        <w:rPr>
          <w:rFonts w:ascii="Times New Roman" w:hAnsi="Times New Roman" w:cs="Times New Roman"/>
          <w:b/>
        </w:rPr>
        <w:t>прописом, грн.),</w:t>
      </w:r>
      <w:r w:rsidRPr="000C2D37">
        <w:rPr>
          <w:rFonts w:ascii="Times New Roman" w:hAnsi="Times New Roman" w:cs="Times New Roman"/>
        </w:rPr>
        <w:t xml:space="preserve"> </w:t>
      </w:r>
      <w:bookmarkStart w:id="8" w:name="_Hlk103340868"/>
      <w:r w:rsidRPr="000C2D37">
        <w:rPr>
          <w:rFonts w:ascii="Times New Roman" w:hAnsi="Times New Roman" w:cs="Times New Roman"/>
        </w:rPr>
        <w:t>згідно рахунку(рахунків) і акту(актів) наданих послуг</w:t>
      </w:r>
      <w:bookmarkEnd w:id="8"/>
      <w:r w:rsidRPr="000C2D37">
        <w:rPr>
          <w:rFonts w:ascii="Times New Roman" w:hAnsi="Times New Roman" w:cs="Times New Roman"/>
        </w:rPr>
        <w:t>.</w:t>
      </w:r>
    </w:p>
    <w:p w:rsidR="000C2D37" w:rsidRPr="000C2D37" w:rsidRDefault="000C2D37" w:rsidP="008A67F8">
      <w:pPr>
        <w:spacing w:after="0"/>
        <w:jc w:val="both"/>
        <w:rPr>
          <w:rFonts w:ascii="Times New Roman" w:hAnsi="Times New Roman" w:cs="Times New Roman"/>
        </w:rPr>
      </w:pPr>
      <w:r w:rsidRPr="000C2D37">
        <w:rPr>
          <w:rFonts w:ascii="Times New Roman" w:hAnsi="Times New Roman" w:cs="Times New Roman"/>
        </w:rPr>
        <w:t>2.4. У разі збільшення витрат, що суттєво впливають на вартість метрологічних послуг в межах дії Договору, Виконавець повідомляє про це Замовника за 20 календарних днів у письмовій формі.</w:t>
      </w:r>
    </w:p>
    <w:p w:rsidR="000C2D37" w:rsidRPr="000C2D37" w:rsidRDefault="000C2D37" w:rsidP="008A67F8">
      <w:pPr>
        <w:spacing w:after="0"/>
        <w:jc w:val="both"/>
        <w:rPr>
          <w:rFonts w:ascii="Times New Roman" w:hAnsi="Times New Roman" w:cs="Times New Roman"/>
        </w:rPr>
      </w:pPr>
      <w:r w:rsidRPr="000C2D37">
        <w:rPr>
          <w:rFonts w:ascii="Times New Roman" w:hAnsi="Times New Roman" w:cs="Times New Roman"/>
        </w:rPr>
        <w:t>2.5. Фактична вартість наданих послуг за цим Договором в цілому визначається виходячи із фактично наданого Виконавцем та прийнятого Замовником обсягу послуг та узгодженої Сторонами вартості враховуючи п. 2.3 Договору.</w:t>
      </w:r>
    </w:p>
    <w:p w:rsidR="000E6F46" w:rsidRDefault="000C2D37" w:rsidP="008A67F8">
      <w:pPr>
        <w:pStyle w:val="a6"/>
        <w:tabs>
          <w:tab w:val="left" w:pos="567"/>
        </w:tabs>
        <w:spacing w:after="0" w:line="276" w:lineRule="auto"/>
        <w:ind w:left="0"/>
        <w:contextualSpacing w:val="0"/>
        <w:jc w:val="both"/>
        <w:rPr>
          <w:rFonts w:ascii="Times New Roman" w:hAnsi="Times New Roman" w:cs="Times New Roman"/>
        </w:rPr>
      </w:pPr>
      <w:r w:rsidRPr="000C2D37">
        <w:rPr>
          <w:rFonts w:ascii="Times New Roman" w:hAnsi="Times New Roman" w:cs="Times New Roman"/>
        </w:rPr>
        <w:t xml:space="preserve">2.6. </w:t>
      </w:r>
      <w:r w:rsidR="000E6F46" w:rsidRPr="000E6F46">
        <w:rPr>
          <w:rFonts w:ascii="Times New Roman" w:hAnsi="Times New Roman" w:cs="Times New Roman"/>
        </w:rPr>
        <w:t xml:space="preserve">Оплата вартості Послуг Замовником здійснюється шляхом безготівкового перерахування грошових коштів на розрахунковий рахунок Виконавця  не пізніше </w:t>
      </w:r>
      <w:r w:rsidR="00DC42EC">
        <w:rPr>
          <w:rFonts w:ascii="Times New Roman" w:hAnsi="Times New Roman" w:cs="Times New Roman"/>
        </w:rPr>
        <w:t xml:space="preserve"> 3</w:t>
      </w:r>
      <w:r w:rsidR="000E6F46">
        <w:rPr>
          <w:rFonts w:ascii="Times New Roman" w:hAnsi="Times New Roman" w:cs="Times New Roman"/>
        </w:rPr>
        <w:t>0</w:t>
      </w:r>
      <w:r w:rsidR="000E6F46" w:rsidRPr="000E6F46">
        <w:rPr>
          <w:rFonts w:ascii="Times New Roman" w:hAnsi="Times New Roman" w:cs="Times New Roman"/>
        </w:rPr>
        <w:t xml:space="preserve"> (</w:t>
      </w:r>
      <w:r w:rsidR="00DC42EC">
        <w:rPr>
          <w:rFonts w:ascii="Times New Roman" w:hAnsi="Times New Roman" w:cs="Times New Roman"/>
        </w:rPr>
        <w:t>тридцяти</w:t>
      </w:r>
      <w:r w:rsidR="000E6F46">
        <w:rPr>
          <w:rFonts w:ascii="Times New Roman" w:hAnsi="Times New Roman" w:cs="Times New Roman"/>
        </w:rPr>
        <w:t xml:space="preserve"> </w:t>
      </w:r>
      <w:r w:rsidR="000E6F46" w:rsidRPr="000E6F46">
        <w:rPr>
          <w:rFonts w:ascii="Times New Roman" w:hAnsi="Times New Roman" w:cs="Times New Roman"/>
        </w:rPr>
        <w:t>) банківських  днів, з дня підписання Сторонами актів прийому-передачі наданих послуг.</w:t>
      </w:r>
      <w:r w:rsidR="000E6F46">
        <w:rPr>
          <w:rFonts w:ascii="Times New Roman" w:hAnsi="Times New Roman" w:cs="Times New Roman"/>
        </w:rPr>
        <w:t xml:space="preserve"> </w:t>
      </w:r>
    </w:p>
    <w:p w:rsidR="000C2D37" w:rsidRPr="000C2D37" w:rsidRDefault="000C2D37" w:rsidP="008A67F8">
      <w:pPr>
        <w:spacing w:after="0"/>
        <w:jc w:val="both"/>
        <w:rPr>
          <w:rFonts w:ascii="Times New Roman" w:hAnsi="Times New Roman" w:cs="Times New Roman"/>
        </w:rPr>
      </w:pPr>
      <w:r w:rsidRPr="000C2D37">
        <w:rPr>
          <w:rFonts w:ascii="Times New Roman" w:hAnsi="Times New Roman" w:cs="Times New Roman"/>
        </w:rPr>
        <w:t>2.7. Оплата послуг здійснюється Замовником шляхом перерахування коштів через установу банку чи відділення поштового зв'язку.</w:t>
      </w:r>
    </w:p>
    <w:p w:rsidR="000C2D37" w:rsidRDefault="000C2D37" w:rsidP="008A67F8">
      <w:pPr>
        <w:spacing w:after="0"/>
        <w:jc w:val="both"/>
        <w:rPr>
          <w:rFonts w:ascii="Times New Roman" w:hAnsi="Times New Roman" w:cs="Times New Roman"/>
        </w:rPr>
      </w:pPr>
      <w:r w:rsidRPr="000C2D37">
        <w:rPr>
          <w:rFonts w:ascii="Times New Roman" w:hAnsi="Times New Roman" w:cs="Times New Roman"/>
        </w:rPr>
        <w:t>2.8. Порядок і форма здійснення розрахунків можуть бути змінені за письмовою згодою Сторін.</w:t>
      </w:r>
    </w:p>
    <w:p w:rsidR="000E6F46" w:rsidRPr="000C2D37" w:rsidRDefault="000E6F46" w:rsidP="000C2D37">
      <w:pPr>
        <w:jc w:val="both"/>
        <w:rPr>
          <w:rFonts w:ascii="Times New Roman" w:hAnsi="Times New Roman" w:cs="Times New Roman"/>
        </w:rPr>
      </w:pPr>
    </w:p>
    <w:p w:rsidR="000C2D37" w:rsidRPr="000C2D37" w:rsidRDefault="000C2D37" w:rsidP="000C2D37">
      <w:pPr>
        <w:jc w:val="center"/>
        <w:rPr>
          <w:rFonts w:ascii="Times New Roman" w:hAnsi="Times New Roman" w:cs="Times New Roman"/>
        </w:rPr>
      </w:pPr>
      <w:r w:rsidRPr="000C2D37">
        <w:rPr>
          <w:rFonts w:ascii="Times New Roman" w:hAnsi="Times New Roman" w:cs="Times New Roman"/>
          <w:b/>
        </w:rPr>
        <w:t>3. ПОРЯДОК НАДАННЯ ПОСЛУГ</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3.1. Послуги надаються поетапно. Номенклатура та обсяги надання Послуг за кожним етапом визначаються листами-заявками Замовника.</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3.2. На підставі наданої письмової заявки, Замовнику надається рахунок для оплати послуг.</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3.</w:t>
      </w:r>
      <w:r w:rsidR="008A67F8">
        <w:rPr>
          <w:rFonts w:ascii="Times New Roman" w:hAnsi="Times New Roman" w:cs="Times New Roman"/>
        </w:rPr>
        <w:t>3</w:t>
      </w:r>
      <w:r w:rsidRPr="000C2D37">
        <w:rPr>
          <w:rFonts w:ascii="Times New Roman" w:hAnsi="Times New Roman" w:cs="Times New Roman"/>
        </w:rPr>
        <w:t>. Результат наданих послуг засвідчується Виконавцем у порядку визначеному діючим законодавством України у сфері метрології.</w:t>
      </w:r>
      <w:r w:rsidRPr="000C2D37">
        <w:rPr>
          <w:rFonts w:ascii="Times New Roman" w:hAnsi="Times New Roman" w:cs="Times New Roman"/>
          <w:color w:val="8496B0" w:themeColor="text2" w:themeTint="99"/>
        </w:rPr>
        <w:t xml:space="preserve"> </w:t>
      </w:r>
      <w:r w:rsidRPr="000C2D37">
        <w:rPr>
          <w:rFonts w:ascii="Times New Roman" w:hAnsi="Times New Roman" w:cs="Times New Roman"/>
        </w:rPr>
        <w:t>На вимогу Замовника</w:t>
      </w:r>
      <w:r w:rsidRPr="000C2D37">
        <w:rPr>
          <w:rFonts w:ascii="Times New Roman" w:hAnsi="Times New Roman" w:cs="Times New Roman"/>
          <w:bCs/>
        </w:rPr>
        <w:t xml:space="preserve"> надаються протоколи повірки</w:t>
      </w:r>
      <w:r w:rsidRPr="000C2D37">
        <w:rPr>
          <w:rFonts w:ascii="Times New Roman" w:hAnsi="Times New Roman" w:cs="Times New Roman"/>
        </w:rPr>
        <w:t xml:space="preserve"> законодавчо регульованих засобів вимірювальної техніки.</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 xml:space="preserve">                                   </w:t>
      </w:r>
      <w:r w:rsidRPr="000C2D37">
        <w:rPr>
          <w:rFonts w:ascii="Times New Roman" w:hAnsi="Times New Roman" w:cs="Times New Roman"/>
          <w:b/>
        </w:rPr>
        <w:t>4. ПОРЯДОК ПРИЙОМУ ПОСЛУГ</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 xml:space="preserve">4.1. Прийом Замовником наданих Виконавцем послуг оформлюється Актом прийому-передачі наданих послуг. Акт </w:t>
      </w:r>
      <w:bookmarkStart w:id="9" w:name="_Hlk129249086"/>
      <w:r w:rsidRPr="000C2D37">
        <w:rPr>
          <w:rFonts w:ascii="Times New Roman" w:hAnsi="Times New Roman" w:cs="Times New Roman"/>
        </w:rPr>
        <w:t xml:space="preserve">прийому-передачі </w:t>
      </w:r>
      <w:bookmarkEnd w:id="9"/>
      <w:r w:rsidRPr="000C2D37">
        <w:rPr>
          <w:rFonts w:ascii="Times New Roman" w:hAnsi="Times New Roman" w:cs="Times New Roman"/>
        </w:rPr>
        <w:t xml:space="preserve">наданих Послуг має бути надісланий Виконавцем Замовнику після фактичного надання Послуг, що вказані в п 1.1 цього Договору. Замовник, в разі відсутності зауважень, має підписати Акт прийому-передачі наданих Послуг протягом 3-х робочих днів з моменту отримання цього Акту. У випадку незгоди зі змістом Акту прийому-передачі наданих Послуг або якістю останніх, Замовник має представити Виконавцю відповідні письмові заперечення або зауваження в триденний строк з моменту отримання цього Акту. В разі наявності зауважень або заперечень Замовника щодо змісту Акту прийому-передачі наданих послуг, поданих у передбаченому цим пунктом Договору порядку, Виконавець </w:t>
      </w:r>
      <w:r w:rsidRPr="000C2D37">
        <w:rPr>
          <w:rFonts w:ascii="Times New Roman" w:hAnsi="Times New Roman" w:cs="Times New Roman"/>
        </w:rPr>
        <w:lastRenderedPageBreak/>
        <w:t xml:space="preserve">зобов’язаний надати обґрунтовану письмову відповідь щодо прийняття або відхилення всіх або частини вказаних зауважень (заперечень) Замовника у триденний строк з дня їх отримання. Недосягнення сторонами згоди щодо змісту Акту в результаті направлення письмових документів, передбачених даним пунктом цього Договору, має наслідком здійснення оплати послуг Виконавця Замовником на підставі Акту прийому-передачі наданих послуг, складеного у редакції Замовника.   </w:t>
      </w:r>
    </w:p>
    <w:p w:rsidR="000C2D37" w:rsidRPr="000C2D37" w:rsidRDefault="000C2D37" w:rsidP="000C2D37">
      <w:pPr>
        <w:jc w:val="both"/>
        <w:rPr>
          <w:rFonts w:ascii="Times New Roman" w:hAnsi="Times New Roman" w:cs="Times New Roman"/>
        </w:rPr>
      </w:pPr>
      <w:r w:rsidRPr="000C2D37">
        <w:rPr>
          <w:rFonts w:ascii="Times New Roman" w:hAnsi="Times New Roman" w:cs="Times New Roman"/>
        </w:rPr>
        <w:t>4.2. При наявності претензій з боку Замовника до якості наданих послуг Сторони складають акт, у якому вказується характер неякісних послуг і строк усунення Виконавцем недоліків у наданих послугах. Усунення недоліків у наданих послугах здійснюється Виконавцем за власний рахунок.</w:t>
      </w:r>
    </w:p>
    <w:p w:rsidR="000C2D37" w:rsidRPr="000C2D37" w:rsidRDefault="000C2D37" w:rsidP="000C2D37">
      <w:pPr>
        <w:jc w:val="center"/>
        <w:rPr>
          <w:rFonts w:ascii="Times New Roman" w:hAnsi="Times New Roman" w:cs="Times New Roman"/>
        </w:rPr>
      </w:pPr>
      <w:r w:rsidRPr="000C2D37">
        <w:rPr>
          <w:rFonts w:ascii="Times New Roman" w:hAnsi="Times New Roman" w:cs="Times New Roman"/>
          <w:b/>
        </w:rPr>
        <w:t>5. ПРАВА ТА ОБОВ'ЯЗКИ СТОРІН</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5.1.Виконавець зобов'язується:</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5.1.1. Додержуватися критеріїв, відповідно до яких його було уповноважено.</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5.1.2. Посилатися на уповноваження тільки стосовно тих категорій засобів вимірювальної техніки, на проведення повірки яких його уповноважено.</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5.1.3. Своєчасно надавати послуги, передбачені умовами даного Договору.</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5.1.4. Забезпечити якість послуг відповідно до вимог нормативних документів у сфері метрології.</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5.2. Виконавець має право:</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5.2.1. Одержувати від Замовника інформацію, необхідну для надання послуг по даному Договору.</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5.2.2. Одержувати за надані послуги оплату в розмірі та у строки, передбачені даним Договором.</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5.3. Замовник зобов'язується:</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5.3.1. Своєчасно подавати законодавчо регульовані засоби вимірювальної техніки, що перебувають в експлуатації, на повірку.</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5.3.2. Подати засоби вимірювальної техніки, випробувальне обладнання укомплектованими разом з необхідними допоміжними пристроями та на вимогу виконавця експлуатаційними документами, свідоцтвами про повірку в разі, якщо засоби вимірювальної техніки були повірені, або документами щодо оцінки відповідності.</w:t>
      </w:r>
    </w:p>
    <w:p w:rsidR="000C2D37" w:rsidRPr="000C2D37" w:rsidRDefault="000C2D37" w:rsidP="000E6F46">
      <w:pPr>
        <w:spacing w:after="0"/>
        <w:jc w:val="both"/>
        <w:rPr>
          <w:rFonts w:ascii="Times New Roman" w:hAnsi="Times New Roman" w:cs="Times New Roman"/>
          <w:iCs/>
        </w:rPr>
      </w:pPr>
      <w:r w:rsidRPr="000C2D37">
        <w:rPr>
          <w:rFonts w:ascii="Times New Roman" w:hAnsi="Times New Roman" w:cs="Times New Roman"/>
          <w:iCs/>
        </w:rPr>
        <w:t>5.3.3. Забезпечувати Виконавця інформацією, необхідною для надання послуг та надавати Виконавцю для проведення робіт власні еталони, які мають бути калібровані з дотриманням міжкалібрувальних інтервалів згідно вимог  наказу  Мінекономрозвитку від 10.08.2020 № 1518.</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5.3.4. Приймати надані Виконавцем послуги, оплачувати їх у розмірі та строки, передбачені даним Договором.</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5.3.5. Підписати акт прийому-передачі наданих послуг протягом 3 робочих днів та повернути його Виконавцю.</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5.4. Замовник має право:</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5.4.1. Відмовитися від прийняття наданих Виконавцем послуг, якщо надані послуги не відповідають умовам даного Договору, і вимагати від Виконавця  усунення недоліків власним рахунком.</w:t>
      </w:r>
    </w:p>
    <w:p w:rsidR="000C2D37" w:rsidRPr="000C2D37" w:rsidRDefault="000C2D37" w:rsidP="000C2D37">
      <w:pPr>
        <w:jc w:val="center"/>
        <w:rPr>
          <w:rFonts w:ascii="Times New Roman" w:hAnsi="Times New Roman" w:cs="Times New Roman"/>
        </w:rPr>
      </w:pPr>
      <w:r w:rsidRPr="000C2D37">
        <w:rPr>
          <w:rFonts w:ascii="Times New Roman" w:hAnsi="Times New Roman" w:cs="Times New Roman"/>
          <w:b/>
        </w:rPr>
        <w:t>6. ВІДПОВІДАЛЬНІСТЬ СТОРІН</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6.1. За невиконання або неналежне виконання зобов'язань за цим Договором Виконавець і Замовник несуть відповідальність, передбачену чинним законодавством України та цим Договором.</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6.2. У випадку надання неякісних послуг Виконавець сплачує Замовнику пеню в розмірі подвійної облікової ставки НБУ від вартості неякісних послуг.</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6.3. У випадку порушення Замовником строків розрахунків за Договором Замовник сплачує Виконавцеві пеню в розмірі подвійної облікової ставки НБУ від несплаченої суми за кожний день прострочення, крім випадків, коли таке порушення відбулося через невиконання Виконавцем строків і умов, передбачених даним Договором.</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6.4 3а прострочення строку надання Послуг за цим Договором Виконавець сплачує Замовнику штраф у розмірі 10 % ціни ненаданих в строк Послуг.</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6.5. Сплата господарських санкцій не звільняє Сторону, яка порушила зобов'язання від обов'язку виконати зобов'язання в натурі, крім випадків, коли інше передбачено законом або Договором, або Сторона відмовилася від прийняття виконання зобов'язання.</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 xml:space="preserve">6.6. Сторони звільняються від відповідальності за невиконання або неналежне виконання зобов'язань за цим Договором, якщо це викликане обставинами непереборної сили - причинами, що знаходяться поза сферою контролю такої сторони, а саме: стихійне лихо, військові дії, страйки та локаути, втручання владних структур та інші обставини на період їх дії. Сторона, яка не може виконувати зобов'язання за цим Договором через вплив на неї обставин непереборної сили, зобов'язана письмово повідомити про це іншу Сторону протягом 3 календарних днів з дати (моменту) їх настання. У разі припинення дії обставин </w:t>
      </w:r>
      <w:r w:rsidRPr="000C2D37">
        <w:rPr>
          <w:rFonts w:ascii="Times New Roman" w:hAnsi="Times New Roman" w:cs="Times New Roman"/>
        </w:rPr>
        <w:lastRenderedPageBreak/>
        <w:t>непереборної сили Сторона повинна негайно поновити виконання своїх зобов'язань за Договором. Якщо вказані обставини будуть перешкоджати виконанню цього Договору протягом 2-х місяців з моменту їх виникнення, кожна із сторін вправі відмовитись від подальшого виконання Договору без звернення до господарського суду. Обставини непереборної сили мають бути засвідчені регіональною Торгово-промисловою палатою.</w:t>
      </w:r>
    </w:p>
    <w:p w:rsidR="000C2D37" w:rsidRPr="000C2D37" w:rsidRDefault="000C2D37" w:rsidP="000C2D37">
      <w:pPr>
        <w:jc w:val="center"/>
        <w:rPr>
          <w:rFonts w:ascii="Times New Roman" w:hAnsi="Times New Roman" w:cs="Times New Roman"/>
        </w:rPr>
      </w:pPr>
      <w:r w:rsidRPr="000C2D37">
        <w:rPr>
          <w:rFonts w:ascii="Times New Roman" w:hAnsi="Times New Roman" w:cs="Times New Roman"/>
          <w:b/>
        </w:rPr>
        <w:t>7. ВИРІШЕННЯ СПОРІВ</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7.1. Всі спори і розбіжності, які можуть виникнути з Договору або у зв'язку з його виконанням, мають вирішуватися Сторонами шляхом переговорів.</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7.2. Спір, неурегульований Сторонами, підлягає розгляду у судовому порядку відповідно до діючого законодавства України.</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7.3. Взаємовідносини між Сторонами, які не врегульовані цим Договором, регулюються чинним законодавством України.</w:t>
      </w:r>
    </w:p>
    <w:p w:rsidR="000C2D37" w:rsidRPr="000C2D37" w:rsidRDefault="000C2D37" w:rsidP="000C2D37">
      <w:pPr>
        <w:jc w:val="center"/>
        <w:rPr>
          <w:rFonts w:ascii="Times New Roman" w:hAnsi="Times New Roman" w:cs="Times New Roman"/>
        </w:rPr>
      </w:pPr>
      <w:r w:rsidRPr="000C2D37">
        <w:rPr>
          <w:rFonts w:ascii="Times New Roman" w:hAnsi="Times New Roman" w:cs="Times New Roman"/>
          <w:b/>
        </w:rPr>
        <w:t>8. СТРОК ДІЇ ДОГОВОРУ</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8.1. Договір діє з дати його укладення і до 31.12.2024 р. включно. У частині оплати — до повного виконання сторонами узятих на себе зобов’язань за цим Договором.</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8.2. Закінчення строку дії даного Договору не звільняє Сторони від відповідальності за його порушення, що мало місце під час дії даного Договору.</w:t>
      </w:r>
    </w:p>
    <w:p w:rsidR="000C2D37" w:rsidRPr="000C2D37" w:rsidRDefault="000C2D37" w:rsidP="00E624A4">
      <w:pPr>
        <w:spacing w:after="0"/>
        <w:jc w:val="center"/>
        <w:rPr>
          <w:rFonts w:ascii="Times New Roman" w:hAnsi="Times New Roman" w:cs="Times New Roman"/>
        </w:rPr>
      </w:pPr>
      <w:r w:rsidRPr="000C2D37">
        <w:rPr>
          <w:rFonts w:ascii="Times New Roman" w:hAnsi="Times New Roman" w:cs="Times New Roman"/>
          <w:b/>
        </w:rPr>
        <w:t>9. ЗАСТЕРЕЖЕННЯ ПРО КОНФІДЕНЦІЙНІСТЬ</w:t>
      </w:r>
    </w:p>
    <w:p w:rsidR="000C2D37" w:rsidRPr="000C2D37" w:rsidRDefault="000C2D37" w:rsidP="00E624A4">
      <w:pPr>
        <w:spacing w:after="0"/>
        <w:jc w:val="both"/>
        <w:rPr>
          <w:rFonts w:ascii="Times New Roman" w:hAnsi="Times New Roman" w:cs="Times New Roman"/>
        </w:rPr>
      </w:pPr>
      <w:r w:rsidRPr="000C2D37">
        <w:rPr>
          <w:rFonts w:ascii="Times New Roman" w:hAnsi="Times New Roman" w:cs="Times New Roman"/>
        </w:rPr>
        <w:t>9.1. Сторони домовились, що текст Договору, будь-які матеріали, відомості та інформація, що пов'язана з цим Договором, є конфіденційними. Сторони зобов'язуються зберігати конфіденційність та не розголошувати конфіденційну інформацію, за винятком попередньої згоди іншої Сторони,  випадків, коли конфіденційна інформація підлягає поширенню відповідно до законодавства України, а також для виконання умов цього Договору.</w:t>
      </w:r>
    </w:p>
    <w:p w:rsidR="000C2D37" w:rsidRPr="000C2D37" w:rsidRDefault="000C2D37" w:rsidP="00E624A4">
      <w:pPr>
        <w:spacing w:after="0"/>
        <w:jc w:val="center"/>
        <w:rPr>
          <w:rFonts w:ascii="Times New Roman" w:hAnsi="Times New Roman" w:cs="Times New Roman"/>
        </w:rPr>
      </w:pPr>
      <w:r w:rsidRPr="000C2D37">
        <w:rPr>
          <w:rFonts w:ascii="Times New Roman" w:hAnsi="Times New Roman" w:cs="Times New Roman"/>
          <w:b/>
        </w:rPr>
        <w:t>10. ЗАКЛЮЧНІ ПОЛОЖЕННЯ</w:t>
      </w:r>
    </w:p>
    <w:p w:rsidR="000C2D37" w:rsidRPr="000C2D37" w:rsidRDefault="000C2D37" w:rsidP="00E624A4">
      <w:pPr>
        <w:spacing w:after="0"/>
        <w:jc w:val="both"/>
        <w:rPr>
          <w:rFonts w:ascii="Times New Roman" w:hAnsi="Times New Roman" w:cs="Times New Roman"/>
        </w:rPr>
      </w:pPr>
      <w:r w:rsidRPr="000C2D37">
        <w:rPr>
          <w:rFonts w:ascii="Times New Roman" w:hAnsi="Times New Roman" w:cs="Times New Roman"/>
        </w:rPr>
        <w:t>10.1. Договір складено в двох оригінальних примірниках, українською мовою, які мають однакову юридичну силу, по одному для кожної зі Сторін.</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10.2. У випадку зміни юридичної адреси, банківських реквізитів, Сторона зобов'язана повідомити іншу Сторону про зміну протягом 10 робочих днів з дня набуття чинності відповідними змінами шляхом направлення листа, підписаного уповноваженими особами та скріпленого печаткою.</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10.3. Виконавець має скласти та зареєструвати податкову накладну відповідно до Податкового кодексу України.</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10.4. У випадку настання обставин, що перешкоджають повному або частковому виконанню однієї зі сторін зобов’язань за Договором (пожежа, стихійне лихо, повінь, ембарго, воєнні дії, рішення державних органів і т. д.) і незалежних від волі й свідомості сторони, строки виконання зобов’язань за цим Договором відсуваються відповідно до часу, протягом якого діють зазначені обставини. сторона, що повністю або частково не може виконати свої зобов’язання за цим Договором, не несе відповідальності, якщо це явилося слідством настання зазначених надзвичайних обставин після підписання Договору, які сторона за договором не могла передбачити і яким не могла перешкодити.</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10.5. Сторони сповіщають один одного про настання таких обставин, їхньої можливої тривалості ц припинення протягом 10 (десяти) календарних днів, у писемній формі. Не повідомлення або несвоєчасне повідомлення про настання форс-мажорних обставин позбавляє Сторону права посилатися на зазначені в пункті 10.4. обставини, як на підставу, що звільняє від відповідальності за невиконання зобов’язань за договором.</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 xml:space="preserve">10.6. Настання форс-мажорних обставин повинне бути підтверджене відповідним компетентним органом або організацією. </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10.7. Сторони дають згоду на обробку їх персональних даних згідно Закону України «Про захист персональних даних» № 2297-</w:t>
      </w:r>
      <w:r w:rsidRPr="000C2D37">
        <w:rPr>
          <w:rFonts w:ascii="Times New Roman" w:hAnsi="Times New Roman" w:cs="Times New Roman"/>
          <w:lang w:val="en-US"/>
        </w:rPr>
        <w:t>VI</w:t>
      </w:r>
      <w:r w:rsidRPr="000C2D37">
        <w:rPr>
          <w:rFonts w:ascii="Times New Roman" w:hAnsi="Times New Roman" w:cs="Times New Roman"/>
          <w:lang w:val="ru-RU"/>
        </w:rPr>
        <w:t xml:space="preserve"> </w:t>
      </w:r>
      <w:r w:rsidRPr="000C2D37">
        <w:rPr>
          <w:rFonts w:ascii="Times New Roman" w:hAnsi="Times New Roman" w:cs="Times New Roman"/>
        </w:rPr>
        <w:t xml:space="preserve"> від 01.06.2010р.</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10.8 Сторони дозволяють один одному обробку та зберігання своїх персональних даних і даних своїх співробітників, які стали їм відомі в наслідок правових відносин, з метою реалізації відносин між сторонами та дотримання державної політики у сфері захисту персональних даних відповідно до Закону України «Про захист персональних даних».</w:t>
      </w:r>
    </w:p>
    <w:p w:rsidR="000C2D37" w:rsidRPr="000C2D37" w:rsidRDefault="000C2D37" w:rsidP="000E6F46">
      <w:pPr>
        <w:spacing w:after="0"/>
        <w:jc w:val="both"/>
        <w:rPr>
          <w:rFonts w:ascii="Times New Roman" w:hAnsi="Times New Roman" w:cs="Times New Roman"/>
        </w:rPr>
      </w:pPr>
      <w:r w:rsidRPr="000C2D37">
        <w:rPr>
          <w:rFonts w:ascii="Times New Roman" w:hAnsi="Times New Roman" w:cs="Times New Roman"/>
        </w:rPr>
        <w:t>10.9 Сторони домовились, що текст Договору, будь-які матеріали, відомості та інформація, що пов’язана з цим Договором, є конфіденційними.  Сторони</w:t>
      </w:r>
    </w:p>
    <w:p w:rsidR="000C2D37" w:rsidRPr="000C2D37" w:rsidRDefault="000C2D37" w:rsidP="00E624A4">
      <w:pPr>
        <w:spacing w:after="0"/>
        <w:jc w:val="both"/>
        <w:rPr>
          <w:rFonts w:ascii="Times New Roman" w:hAnsi="Times New Roman" w:cs="Times New Roman"/>
        </w:rPr>
      </w:pPr>
      <w:r w:rsidRPr="000C2D37">
        <w:rPr>
          <w:rFonts w:ascii="Times New Roman" w:hAnsi="Times New Roman" w:cs="Times New Roman"/>
        </w:rPr>
        <w:t xml:space="preserve"> зобов’язуються зберігати конфіденційність та не розголошувати конфіденційну інформацію за винятком попередньої згоди іншої Сторони, випадків, коли конфіденційна інформація підлягає поширенню відповідно до законодавства України, а також для використання умов цього Договору. </w:t>
      </w:r>
    </w:p>
    <w:p w:rsidR="000C2D37" w:rsidRPr="000C2D37" w:rsidRDefault="000C2D37" w:rsidP="000C2D37">
      <w:pPr>
        <w:jc w:val="center"/>
        <w:rPr>
          <w:rFonts w:ascii="Times New Roman" w:hAnsi="Times New Roman" w:cs="Times New Roman"/>
          <w:b/>
        </w:rPr>
      </w:pPr>
      <w:r w:rsidRPr="000C2D37">
        <w:rPr>
          <w:rFonts w:ascii="Times New Roman" w:hAnsi="Times New Roman" w:cs="Times New Roman"/>
          <w:b/>
        </w:rPr>
        <w:lastRenderedPageBreak/>
        <w:t>11. РЕКВІЗИТИ СТОРІН</w:t>
      </w:r>
    </w:p>
    <w:tbl>
      <w:tblPr>
        <w:tblStyle w:val="TableStyle0"/>
        <w:tblpPr w:leftFromText="180" w:rightFromText="180" w:vertAnchor="text" w:horzAnchor="margin" w:tblpX="-142" w:tblpY="509"/>
        <w:tblW w:w="15448" w:type="dxa"/>
        <w:tblInd w:w="0" w:type="dxa"/>
        <w:tblLayout w:type="fixed"/>
        <w:tblLook w:val="04A0"/>
      </w:tblPr>
      <w:tblGrid>
        <w:gridCol w:w="10206"/>
        <w:gridCol w:w="322"/>
        <w:gridCol w:w="4920"/>
      </w:tblGrid>
      <w:tr w:rsidR="000C2D37" w:rsidRPr="000C2D37" w:rsidTr="00E624A4">
        <w:trPr>
          <w:trHeight w:val="232"/>
        </w:trPr>
        <w:tc>
          <w:tcPr>
            <w:tcW w:w="10206" w:type="dxa"/>
            <w:shd w:val="clear" w:color="FFFFFF" w:fill="auto"/>
            <w:vAlign w:val="center"/>
          </w:tcPr>
          <w:p w:rsidR="000C2D37" w:rsidRPr="000C2D37" w:rsidRDefault="000C2D37" w:rsidP="00DC42EC">
            <w:pPr>
              <w:rPr>
                <w:rFonts w:ascii="Times New Roman" w:hAnsi="Times New Roman" w:cs="Times New Roman"/>
                <w:sz w:val="22"/>
              </w:rPr>
            </w:pPr>
            <w:r w:rsidRPr="000C2D37">
              <w:rPr>
                <w:rFonts w:ascii="Times New Roman" w:hAnsi="Times New Roman" w:cs="Times New Roman"/>
                <w:b/>
                <w:sz w:val="22"/>
              </w:rPr>
              <w:t>ЗАМОВНИК</w:t>
            </w:r>
            <w:r w:rsidR="00DC42EC">
              <w:rPr>
                <w:rFonts w:ascii="Times New Roman" w:hAnsi="Times New Roman" w:cs="Times New Roman"/>
                <w:b/>
                <w:sz w:val="22"/>
              </w:rPr>
              <w:t xml:space="preserve">                                                                                   ВИКОНАВЕЦЬ</w:t>
            </w:r>
          </w:p>
        </w:tc>
        <w:tc>
          <w:tcPr>
            <w:tcW w:w="322" w:type="dxa"/>
            <w:shd w:val="clear" w:color="FFFFFF" w:fill="auto"/>
            <w:vAlign w:val="bottom"/>
          </w:tcPr>
          <w:p w:rsidR="000C2D37" w:rsidRPr="000C2D37" w:rsidRDefault="000C2D37" w:rsidP="00B3442F">
            <w:pPr>
              <w:rPr>
                <w:rFonts w:ascii="Times New Roman" w:hAnsi="Times New Roman" w:cs="Times New Roman"/>
                <w:sz w:val="22"/>
              </w:rPr>
            </w:pPr>
          </w:p>
        </w:tc>
        <w:tc>
          <w:tcPr>
            <w:tcW w:w="4920" w:type="dxa"/>
            <w:shd w:val="clear" w:color="FFFFFF" w:fill="auto"/>
            <w:vAlign w:val="center"/>
          </w:tcPr>
          <w:p w:rsidR="000C2D37" w:rsidRPr="000C2D37" w:rsidRDefault="000C2D37" w:rsidP="00B3442F">
            <w:pPr>
              <w:jc w:val="center"/>
              <w:rPr>
                <w:rFonts w:ascii="Times New Roman" w:hAnsi="Times New Roman" w:cs="Times New Roman"/>
                <w:sz w:val="22"/>
              </w:rPr>
            </w:pPr>
            <w:r w:rsidRPr="000C2D37">
              <w:rPr>
                <w:rFonts w:ascii="Times New Roman" w:hAnsi="Times New Roman" w:cs="Times New Roman"/>
                <w:b/>
                <w:sz w:val="22"/>
              </w:rPr>
              <w:t>ВИКОНАВЕЦЬ</w:t>
            </w:r>
          </w:p>
        </w:tc>
      </w:tr>
      <w:tr w:rsidR="000C2D37" w:rsidRPr="000C2D37" w:rsidTr="00E624A4">
        <w:trPr>
          <w:trHeight w:val="720"/>
        </w:trPr>
        <w:tc>
          <w:tcPr>
            <w:tcW w:w="10206" w:type="dxa"/>
            <w:shd w:val="clear" w:color="FFFFFF" w:fill="auto"/>
          </w:tcPr>
          <w:p w:rsidR="00DC42EC" w:rsidRDefault="000C2D37" w:rsidP="00DC42EC">
            <w:pPr>
              <w:rPr>
                <w:rFonts w:ascii="Times New Roman" w:hAnsi="Times New Roman" w:cs="Times New Roman"/>
                <w:b/>
                <w:bCs/>
                <w:sz w:val="22"/>
              </w:rPr>
            </w:pPr>
            <w:r w:rsidRPr="000C2D37">
              <w:rPr>
                <w:rFonts w:ascii="Times New Roman" w:hAnsi="Times New Roman" w:cs="Times New Roman"/>
                <w:b/>
                <w:bCs/>
                <w:sz w:val="22"/>
              </w:rPr>
              <w:t>Товариство з обмеженою відповідальністю</w:t>
            </w:r>
          </w:p>
          <w:p w:rsidR="000C2D37" w:rsidRPr="000C2D37" w:rsidRDefault="000C2D37" w:rsidP="00DC42EC">
            <w:pPr>
              <w:rPr>
                <w:rFonts w:ascii="Times New Roman" w:hAnsi="Times New Roman" w:cs="Times New Roman"/>
                <w:b/>
                <w:bCs/>
                <w:sz w:val="22"/>
              </w:rPr>
            </w:pPr>
            <w:r w:rsidRPr="000C2D37">
              <w:rPr>
                <w:rFonts w:ascii="Times New Roman" w:hAnsi="Times New Roman" w:cs="Times New Roman"/>
                <w:b/>
                <w:bCs/>
                <w:sz w:val="22"/>
              </w:rPr>
              <w:t xml:space="preserve"> «НіжинТеплоМережі» (ТОВ «НТМ»)</w:t>
            </w:r>
          </w:p>
        </w:tc>
        <w:tc>
          <w:tcPr>
            <w:tcW w:w="322" w:type="dxa"/>
            <w:shd w:val="clear" w:color="FFFFFF" w:fill="auto"/>
          </w:tcPr>
          <w:p w:rsidR="000C2D37" w:rsidRPr="000C2D37" w:rsidRDefault="000C2D37" w:rsidP="00B3442F">
            <w:pPr>
              <w:jc w:val="both"/>
              <w:rPr>
                <w:rFonts w:ascii="Times New Roman" w:hAnsi="Times New Roman" w:cs="Times New Roman"/>
                <w:sz w:val="22"/>
              </w:rPr>
            </w:pPr>
          </w:p>
        </w:tc>
        <w:tc>
          <w:tcPr>
            <w:tcW w:w="4920" w:type="dxa"/>
            <w:shd w:val="clear" w:color="FFFFFF" w:fill="auto"/>
          </w:tcPr>
          <w:p w:rsidR="000C2D37" w:rsidRPr="000C2D37" w:rsidRDefault="000C2D37" w:rsidP="00B3442F">
            <w:pPr>
              <w:jc w:val="center"/>
              <w:rPr>
                <w:rFonts w:ascii="Times New Roman" w:hAnsi="Times New Roman" w:cs="Times New Roman"/>
                <w:b/>
                <w:bCs/>
                <w:sz w:val="22"/>
              </w:rPr>
            </w:pPr>
          </w:p>
        </w:tc>
      </w:tr>
      <w:tr w:rsidR="000C2D37" w:rsidRPr="000C2D37" w:rsidTr="00E624A4">
        <w:trPr>
          <w:trHeight w:val="476"/>
        </w:trPr>
        <w:tc>
          <w:tcPr>
            <w:tcW w:w="10206" w:type="dxa"/>
            <w:shd w:val="clear" w:color="FFFFFF" w:fill="auto"/>
          </w:tcPr>
          <w:p w:rsidR="000C2D37" w:rsidRDefault="000C2D37" w:rsidP="00B3442F">
            <w:pPr>
              <w:rPr>
                <w:rFonts w:ascii="Times New Roman" w:hAnsi="Times New Roman" w:cs="Times New Roman"/>
                <w:sz w:val="22"/>
                <w:lang w:val="uk-UA"/>
              </w:rPr>
            </w:pPr>
            <w:r w:rsidRPr="000C2D37">
              <w:rPr>
                <w:rFonts w:ascii="Times New Roman" w:hAnsi="Times New Roman" w:cs="Times New Roman"/>
                <w:sz w:val="22"/>
                <w:lang w:val="uk-UA"/>
              </w:rPr>
              <w:t>16600 Чернігівська обл., м.Ніжин, вул.Глібова,1.</w:t>
            </w:r>
          </w:p>
          <w:p w:rsidR="00DC42EC" w:rsidRDefault="00B3442F" w:rsidP="00B3442F">
            <w:pPr>
              <w:rPr>
                <w:rFonts w:ascii="Times New Roman" w:hAnsi="Times New Roman" w:cs="Times New Roman"/>
                <w:sz w:val="22"/>
                <w:lang w:val="uk-UA"/>
              </w:rPr>
            </w:pPr>
            <w:r w:rsidRPr="00B3442F">
              <w:rPr>
                <w:rFonts w:ascii="Times New Roman" w:hAnsi="Times New Roman" w:cs="Times New Roman"/>
                <w:sz w:val="22"/>
                <w:lang w:val="uk-UA"/>
              </w:rPr>
              <w:t xml:space="preserve">Р/р  </w:t>
            </w:r>
            <w:r w:rsidRPr="000C2D37">
              <w:rPr>
                <w:rFonts w:ascii="Times New Roman" w:hAnsi="Times New Roman" w:cs="Times New Roman"/>
                <w:sz w:val="22"/>
              </w:rPr>
              <w:t>UA</w:t>
            </w:r>
            <w:r w:rsidRPr="00B3442F">
              <w:rPr>
                <w:rFonts w:ascii="Times New Roman" w:hAnsi="Times New Roman" w:cs="Times New Roman"/>
                <w:sz w:val="22"/>
                <w:lang w:val="uk-UA"/>
              </w:rPr>
              <w:t xml:space="preserve"> 723535530000026004300307097                                </w:t>
            </w:r>
          </w:p>
          <w:p w:rsidR="00DC42EC" w:rsidRDefault="00B3442F" w:rsidP="00B3442F">
            <w:pPr>
              <w:rPr>
                <w:rFonts w:ascii="Times New Roman" w:hAnsi="Times New Roman" w:cs="Times New Roman"/>
                <w:sz w:val="22"/>
                <w:lang w:val="uk-UA"/>
              </w:rPr>
            </w:pPr>
            <w:r w:rsidRPr="00B3442F">
              <w:rPr>
                <w:rFonts w:ascii="Times New Roman" w:hAnsi="Times New Roman" w:cs="Times New Roman"/>
                <w:sz w:val="22"/>
                <w:lang w:val="uk-UA"/>
              </w:rPr>
              <w:t xml:space="preserve"> в  АТ «Ощадбанк», МФО 353553, </w:t>
            </w:r>
          </w:p>
          <w:p w:rsidR="00B3442F" w:rsidRPr="00B3442F" w:rsidRDefault="00B3442F" w:rsidP="00B3442F">
            <w:pPr>
              <w:rPr>
                <w:rFonts w:ascii="Times New Roman" w:hAnsi="Times New Roman" w:cs="Times New Roman"/>
                <w:sz w:val="22"/>
                <w:lang w:val="uk-UA"/>
              </w:rPr>
            </w:pPr>
            <w:r w:rsidRPr="00B3442F">
              <w:rPr>
                <w:rFonts w:ascii="Times New Roman" w:hAnsi="Times New Roman" w:cs="Times New Roman"/>
                <w:sz w:val="22"/>
                <w:lang w:val="uk-UA"/>
              </w:rPr>
              <w:t>код ЄДРПОУ 32750668, ІПН 327506525137</w:t>
            </w:r>
          </w:p>
          <w:p w:rsidR="00B3442F" w:rsidRDefault="00B3442F" w:rsidP="00B3442F">
            <w:pPr>
              <w:rPr>
                <w:rFonts w:ascii="Times New Roman" w:hAnsi="Times New Roman" w:cs="Times New Roman"/>
                <w:sz w:val="22"/>
              </w:rPr>
            </w:pPr>
            <w:r w:rsidRPr="000C2D37">
              <w:rPr>
                <w:rFonts w:ascii="Times New Roman" w:hAnsi="Times New Roman" w:cs="Times New Roman"/>
                <w:sz w:val="22"/>
              </w:rPr>
              <w:t>тел./факс Тел.: 0463122290</w:t>
            </w:r>
          </w:p>
          <w:p w:rsidR="00B3442F" w:rsidRDefault="00B3442F" w:rsidP="00B3442F">
            <w:pPr>
              <w:rPr>
                <w:rFonts w:ascii="Times New Roman" w:hAnsi="Times New Roman" w:cs="Times New Roman"/>
                <w:sz w:val="22"/>
              </w:rPr>
            </w:pPr>
          </w:p>
          <w:p w:rsidR="00B3442F" w:rsidRDefault="00B3442F" w:rsidP="00B3442F">
            <w:pPr>
              <w:rPr>
                <w:rFonts w:ascii="Times New Roman" w:hAnsi="Times New Roman" w:cs="Times New Roman"/>
                <w:sz w:val="22"/>
              </w:rPr>
            </w:pPr>
          </w:p>
          <w:p w:rsidR="00B3442F" w:rsidRDefault="00B3442F" w:rsidP="00B3442F">
            <w:pPr>
              <w:rPr>
                <w:rFonts w:ascii="Times New Roman" w:hAnsi="Times New Roman" w:cs="Times New Roman"/>
                <w:sz w:val="22"/>
              </w:rPr>
            </w:pPr>
            <w:r w:rsidRPr="000C2D37">
              <w:rPr>
                <w:rFonts w:ascii="Times New Roman" w:hAnsi="Times New Roman" w:cs="Times New Roman"/>
                <w:sz w:val="22"/>
              </w:rPr>
              <w:t>Директор ТОВ «НТМ</w:t>
            </w:r>
            <w:r w:rsidR="00E624A4">
              <w:rPr>
                <w:rFonts w:ascii="Times New Roman" w:hAnsi="Times New Roman" w:cs="Times New Roman"/>
                <w:sz w:val="22"/>
              </w:rPr>
              <w:t xml:space="preserve">»                        </w:t>
            </w:r>
            <w:r w:rsidRPr="000C2D37">
              <w:rPr>
                <w:rFonts w:ascii="Times New Roman" w:hAnsi="Times New Roman" w:cs="Times New Roman"/>
                <w:sz w:val="22"/>
              </w:rPr>
              <w:t>Ісаєнко Л.М</w:t>
            </w:r>
          </w:p>
          <w:p w:rsidR="00B3442F" w:rsidRPr="000C2D37" w:rsidRDefault="00B3442F" w:rsidP="00B3442F">
            <w:pPr>
              <w:rPr>
                <w:rFonts w:ascii="Times New Roman" w:hAnsi="Times New Roman" w:cs="Times New Roman"/>
                <w:sz w:val="22"/>
                <w:lang w:val="uk-UA"/>
              </w:rPr>
            </w:pPr>
            <w:r>
              <w:rPr>
                <w:rFonts w:ascii="Times New Roman" w:hAnsi="Times New Roman" w:cs="Times New Roman"/>
                <w:sz w:val="22"/>
                <w:lang w:val="uk-UA"/>
              </w:rPr>
              <w:t>М.п.</w:t>
            </w:r>
          </w:p>
        </w:tc>
        <w:tc>
          <w:tcPr>
            <w:tcW w:w="322" w:type="dxa"/>
            <w:shd w:val="clear" w:color="FFFFFF" w:fill="auto"/>
          </w:tcPr>
          <w:p w:rsidR="000C2D37" w:rsidRPr="000C2D37" w:rsidRDefault="000C2D37" w:rsidP="00B3442F">
            <w:pPr>
              <w:rPr>
                <w:rFonts w:ascii="Times New Roman" w:hAnsi="Times New Roman" w:cs="Times New Roman"/>
                <w:sz w:val="22"/>
                <w:lang w:val="uk-UA"/>
              </w:rPr>
            </w:pPr>
          </w:p>
        </w:tc>
        <w:tc>
          <w:tcPr>
            <w:tcW w:w="4920" w:type="dxa"/>
            <w:shd w:val="clear" w:color="FFFFFF" w:fill="auto"/>
          </w:tcPr>
          <w:p w:rsidR="000C2D37" w:rsidRPr="000C2D37" w:rsidRDefault="000C2D37" w:rsidP="00B3442F">
            <w:pPr>
              <w:rPr>
                <w:rFonts w:ascii="Times New Roman" w:hAnsi="Times New Roman" w:cs="Times New Roman"/>
                <w:sz w:val="22"/>
                <w:lang w:val="uk-UA"/>
              </w:rPr>
            </w:pPr>
          </w:p>
        </w:tc>
      </w:tr>
      <w:tr w:rsidR="000C2D37" w:rsidRPr="000C2D37" w:rsidTr="00E624A4">
        <w:trPr>
          <w:trHeight w:val="487"/>
        </w:trPr>
        <w:tc>
          <w:tcPr>
            <w:tcW w:w="10206" w:type="dxa"/>
            <w:shd w:val="clear" w:color="FFFFFF" w:fill="auto"/>
          </w:tcPr>
          <w:p w:rsidR="00E624A4" w:rsidRDefault="00E624A4" w:rsidP="00E624A4">
            <w:pPr>
              <w:jc w:val="center"/>
              <w:rPr>
                <w:rFonts w:ascii="Times New Roman" w:hAnsi="Times New Roman" w:cs="Times New Roman"/>
                <w:sz w:val="22"/>
                <w:lang w:val="uk-UA"/>
              </w:rPr>
            </w:pPr>
          </w:p>
          <w:p w:rsidR="00E624A4" w:rsidRPr="00E624A4" w:rsidRDefault="00E624A4" w:rsidP="00E624A4">
            <w:pPr>
              <w:rPr>
                <w:rFonts w:ascii="Times New Roman" w:hAnsi="Times New Roman" w:cs="Times New Roman"/>
                <w:b/>
                <w:bCs/>
                <w:sz w:val="22"/>
              </w:rPr>
            </w:pPr>
            <w:r>
              <w:rPr>
                <w:rFonts w:ascii="Times New Roman" w:hAnsi="Times New Roman" w:cs="Times New Roman"/>
                <w:b/>
                <w:bCs/>
                <w:sz w:val="22"/>
              </w:rPr>
              <w:t xml:space="preserve">                              </w:t>
            </w:r>
            <w:r w:rsidRPr="00E624A4">
              <w:rPr>
                <w:rFonts w:ascii="Times New Roman" w:hAnsi="Times New Roman" w:cs="Times New Roman"/>
                <w:b/>
                <w:bCs/>
                <w:sz w:val="22"/>
              </w:rPr>
              <w:t>Додаток до  договору про надання послуг №_______    від «___»_____________2024р.</w:t>
            </w:r>
          </w:p>
          <w:p w:rsidR="00E624A4" w:rsidRPr="00B3442F" w:rsidRDefault="00E624A4" w:rsidP="00E624A4">
            <w:pPr>
              <w:jc w:val="center"/>
              <w:rPr>
                <w:rFonts w:ascii="Times New Roman" w:hAnsi="Times New Roman" w:cs="Times New Roman"/>
                <w:sz w:val="22"/>
                <w:lang w:val="uk-UA"/>
              </w:rPr>
            </w:pPr>
          </w:p>
        </w:tc>
        <w:tc>
          <w:tcPr>
            <w:tcW w:w="322" w:type="dxa"/>
            <w:shd w:val="clear" w:color="FFFFFF" w:fill="auto"/>
          </w:tcPr>
          <w:p w:rsidR="000C2D37" w:rsidRPr="00B3442F" w:rsidRDefault="000C2D37" w:rsidP="00B3442F">
            <w:pPr>
              <w:rPr>
                <w:rFonts w:ascii="Times New Roman" w:hAnsi="Times New Roman" w:cs="Times New Roman"/>
                <w:sz w:val="22"/>
                <w:lang w:val="uk-UA"/>
              </w:rPr>
            </w:pPr>
          </w:p>
        </w:tc>
        <w:tc>
          <w:tcPr>
            <w:tcW w:w="4920" w:type="dxa"/>
            <w:shd w:val="clear" w:color="FFFFFF" w:fill="auto"/>
          </w:tcPr>
          <w:p w:rsidR="000C2D37" w:rsidRPr="00B3442F" w:rsidRDefault="000C2D37" w:rsidP="00B3442F">
            <w:pPr>
              <w:rPr>
                <w:rFonts w:ascii="Times New Roman" w:hAnsi="Times New Roman" w:cs="Times New Roman"/>
                <w:sz w:val="22"/>
                <w:lang w:val="uk-UA"/>
              </w:rPr>
            </w:pPr>
          </w:p>
        </w:tc>
      </w:tr>
      <w:tr w:rsidR="000C2D37" w:rsidRPr="000C2D37" w:rsidTr="00E624A4">
        <w:trPr>
          <w:trHeight w:val="244"/>
        </w:trPr>
        <w:tc>
          <w:tcPr>
            <w:tcW w:w="10206" w:type="dxa"/>
            <w:shd w:val="clear" w:color="FFFFFF" w:fill="auto"/>
          </w:tcPr>
          <w:p w:rsidR="000C2D37" w:rsidRPr="00B3442F" w:rsidRDefault="000C2D37" w:rsidP="00B3442F">
            <w:pPr>
              <w:rPr>
                <w:rFonts w:ascii="Times New Roman" w:hAnsi="Times New Roman" w:cs="Times New Roman"/>
                <w:sz w:val="22"/>
                <w:lang w:val="uk-UA"/>
              </w:rPr>
            </w:pPr>
          </w:p>
        </w:tc>
        <w:tc>
          <w:tcPr>
            <w:tcW w:w="322" w:type="dxa"/>
            <w:shd w:val="clear" w:color="FFFFFF" w:fill="auto"/>
          </w:tcPr>
          <w:p w:rsidR="000C2D37" w:rsidRPr="00B3442F" w:rsidRDefault="000C2D37" w:rsidP="00B3442F">
            <w:pPr>
              <w:rPr>
                <w:rFonts w:ascii="Times New Roman" w:hAnsi="Times New Roman" w:cs="Times New Roman"/>
                <w:sz w:val="22"/>
                <w:lang w:val="uk-UA"/>
              </w:rPr>
            </w:pPr>
          </w:p>
        </w:tc>
        <w:tc>
          <w:tcPr>
            <w:tcW w:w="4920" w:type="dxa"/>
            <w:shd w:val="clear" w:color="FFFFFF" w:fill="auto"/>
          </w:tcPr>
          <w:p w:rsidR="000C2D37" w:rsidRPr="00B3442F" w:rsidRDefault="000C2D37" w:rsidP="00B3442F">
            <w:pPr>
              <w:rPr>
                <w:rFonts w:ascii="Times New Roman" w:hAnsi="Times New Roman" w:cs="Times New Roman"/>
                <w:sz w:val="22"/>
                <w:lang w:val="uk-UA"/>
              </w:rPr>
            </w:pPr>
          </w:p>
        </w:tc>
      </w:tr>
    </w:tbl>
    <w:p w:rsidR="000C2D37" w:rsidRPr="00E624A4" w:rsidRDefault="00E624A4" w:rsidP="00E624A4">
      <w:pPr>
        <w:spacing w:after="0"/>
        <w:rPr>
          <w:rFonts w:ascii="Times New Roman" w:hAnsi="Times New Roman" w:cs="Times New Roman"/>
          <w:b/>
          <w:bCs/>
        </w:rPr>
      </w:pPr>
      <w:r>
        <w:rPr>
          <w:rFonts w:ascii="Times New Roman" w:hAnsi="Times New Roman" w:cs="Times New Roman"/>
          <w:b/>
          <w:bCs/>
        </w:rPr>
        <w:t xml:space="preserve">                             </w:t>
      </w:r>
    </w:p>
    <w:p w:rsidR="00680248" w:rsidRDefault="000C2D37" w:rsidP="00E624A4">
      <w:pPr>
        <w:jc w:val="center"/>
        <w:rPr>
          <w:rFonts w:ascii="Times New Roman" w:hAnsi="Times New Roman" w:cs="Times New Roman"/>
          <w:b/>
        </w:rPr>
      </w:pPr>
      <w:r w:rsidRPr="000C2D37">
        <w:rPr>
          <w:rFonts w:ascii="Times New Roman" w:hAnsi="Times New Roman" w:cs="Times New Roman"/>
          <w:b/>
        </w:rPr>
        <w:t>КАЛЬКУЛЯЦІЯ ВАРТОСТІ ПОСЛУГ</w:t>
      </w:r>
    </w:p>
    <w:p w:rsidR="00237506" w:rsidRDefault="00237506" w:rsidP="00E624A4">
      <w:pPr>
        <w:jc w:val="center"/>
        <w:rPr>
          <w:rFonts w:ascii="Times New Roman" w:hAnsi="Times New Roman" w:cs="Times New Roman"/>
          <w:b/>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673"/>
        <w:gridCol w:w="1985"/>
        <w:gridCol w:w="1559"/>
        <w:gridCol w:w="1440"/>
        <w:gridCol w:w="1537"/>
      </w:tblGrid>
      <w:tr w:rsidR="00237506" w:rsidRPr="000C2D37" w:rsidTr="00237506">
        <w:trPr>
          <w:jc w:val="center"/>
        </w:trPr>
        <w:tc>
          <w:tcPr>
            <w:tcW w:w="545" w:type="dxa"/>
            <w:vAlign w:val="center"/>
          </w:tcPr>
          <w:p w:rsidR="00237506" w:rsidRPr="000C2D37" w:rsidRDefault="00237506" w:rsidP="00237506">
            <w:pPr>
              <w:jc w:val="center"/>
              <w:rPr>
                <w:rFonts w:ascii="Times New Roman" w:hAnsi="Times New Roman" w:cs="Times New Roman"/>
              </w:rPr>
            </w:pPr>
            <w:r w:rsidRPr="000C2D37">
              <w:rPr>
                <w:rFonts w:ascii="Times New Roman" w:hAnsi="Times New Roman" w:cs="Times New Roman"/>
              </w:rPr>
              <w:t>№ п/п</w:t>
            </w:r>
          </w:p>
        </w:tc>
        <w:tc>
          <w:tcPr>
            <w:tcW w:w="2673"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Найменування послуги та умовне позначення ЗВТ</w:t>
            </w:r>
          </w:p>
        </w:tc>
        <w:tc>
          <w:tcPr>
            <w:tcW w:w="1985"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Кількість</w:t>
            </w:r>
          </w:p>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 xml:space="preserve">(шт.) </w:t>
            </w:r>
          </w:p>
        </w:tc>
        <w:tc>
          <w:tcPr>
            <w:tcW w:w="1559"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Ціна за одиницю послуги без ПДВ (грн.)</w:t>
            </w:r>
          </w:p>
        </w:tc>
        <w:tc>
          <w:tcPr>
            <w:tcW w:w="1440"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 xml:space="preserve">Сума з ПДВ </w:t>
            </w:r>
          </w:p>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(грн.)</w:t>
            </w:r>
          </w:p>
        </w:tc>
        <w:tc>
          <w:tcPr>
            <w:tcW w:w="1537"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Примітки</w:t>
            </w:r>
          </w:p>
        </w:tc>
      </w:tr>
      <w:tr w:rsidR="00237506" w:rsidRPr="000C2D37" w:rsidTr="00237506">
        <w:trPr>
          <w:trHeight w:val="769"/>
          <w:jc w:val="center"/>
        </w:trPr>
        <w:tc>
          <w:tcPr>
            <w:tcW w:w="545" w:type="dxa"/>
            <w:vAlign w:val="center"/>
          </w:tcPr>
          <w:p w:rsidR="00237506" w:rsidRPr="007141AF" w:rsidRDefault="00237506" w:rsidP="00237506">
            <w:pPr>
              <w:jc w:val="center"/>
              <w:rPr>
                <w:rFonts w:ascii="Times New Roman" w:hAnsi="Times New Roman" w:cs="Times New Roman"/>
              </w:rPr>
            </w:pPr>
            <w:r>
              <w:t>1</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15 мм</w:t>
            </w:r>
          </w:p>
        </w:tc>
        <w:tc>
          <w:tcPr>
            <w:tcW w:w="1985" w:type="dxa"/>
            <w:vAlign w:val="center"/>
          </w:tcPr>
          <w:p w:rsidR="00237506" w:rsidRPr="007141AF" w:rsidRDefault="00237506" w:rsidP="00237506">
            <w:pPr>
              <w:jc w:val="center"/>
              <w:rPr>
                <w:color w:val="000000"/>
              </w:rPr>
            </w:pPr>
            <w:r w:rsidRPr="007141AF">
              <w:rPr>
                <w:color w:val="000000"/>
              </w:rPr>
              <w:t>9</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tabs>
                <w:tab w:val="left" w:pos="376"/>
              </w:tabs>
              <w:jc w:val="center"/>
              <w:rPr>
                <w:rFonts w:ascii="Times New Roman" w:hAnsi="Times New Roman" w:cs="Times New Roman"/>
              </w:rPr>
            </w:pPr>
          </w:p>
        </w:tc>
        <w:tc>
          <w:tcPr>
            <w:tcW w:w="1537" w:type="dxa"/>
            <w:vAlign w:val="center"/>
          </w:tcPr>
          <w:p w:rsidR="00237506" w:rsidRPr="007141AF" w:rsidRDefault="00237506" w:rsidP="00237506">
            <w:pPr>
              <w:jc w:val="center"/>
              <w:rPr>
                <w:rFonts w:ascii="Times New Roman" w:hAnsi="Times New Roman" w:cs="Times New Roman"/>
              </w:rPr>
            </w:pPr>
            <w:r>
              <w:t>Н</w:t>
            </w:r>
            <w:r w:rsidRPr="007141AF">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2</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20 мм</w:t>
            </w:r>
          </w:p>
        </w:tc>
        <w:tc>
          <w:tcPr>
            <w:tcW w:w="1985" w:type="dxa"/>
            <w:vAlign w:val="center"/>
          </w:tcPr>
          <w:p w:rsidR="00237506" w:rsidRPr="007141AF" w:rsidRDefault="00237506" w:rsidP="00237506">
            <w:pPr>
              <w:jc w:val="center"/>
              <w:rPr>
                <w:color w:val="000000"/>
              </w:rPr>
            </w:pPr>
            <w:r w:rsidRPr="007141AF">
              <w:rPr>
                <w:color w:val="000000"/>
              </w:rPr>
              <w:t>3</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Pr="007141AF" w:rsidRDefault="00237506" w:rsidP="00237506">
            <w:pPr>
              <w:rPr>
                <w:rFonts w:ascii="Times New Roman" w:hAnsi="Times New Roman" w:cs="Times New Roman"/>
              </w:rPr>
            </w:pPr>
            <w:r>
              <w:t>Н</w:t>
            </w:r>
            <w:r w:rsidRPr="007141AF">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3</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25 мм</w:t>
            </w:r>
          </w:p>
        </w:tc>
        <w:tc>
          <w:tcPr>
            <w:tcW w:w="1985" w:type="dxa"/>
            <w:vAlign w:val="center"/>
          </w:tcPr>
          <w:p w:rsidR="00237506" w:rsidRPr="007141AF" w:rsidRDefault="00237506" w:rsidP="00237506">
            <w:pPr>
              <w:jc w:val="center"/>
              <w:rPr>
                <w:color w:val="000000"/>
              </w:rPr>
            </w:pPr>
            <w:r w:rsidRPr="007141AF">
              <w:rPr>
                <w:color w:val="000000"/>
              </w:rPr>
              <w:t>28</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7F312A">
              <w:t>Н</w:t>
            </w:r>
            <w:r w:rsidRPr="007F312A">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4</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32 мм</w:t>
            </w:r>
          </w:p>
        </w:tc>
        <w:tc>
          <w:tcPr>
            <w:tcW w:w="1985" w:type="dxa"/>
            <w:vAlign w:val="center"/>
          </w:tcPr>
          <w:p w:rsidR="00237506" w:rsidRPr="007141AF" w:rsidRDefault="00237506" w:rsidP="00237506">
            <w:pPr>
              <w:jc w:val="center"/>
              <w:rPr>
                <w:color w:val="000000"/>
              </w:rPr>
            </w:pPr>
            <w:r w:rsidRPr="007141AF">
              <w:rPr>
                <w:color w:val="000000"/>
              </w:rPr>
              <w:t>1</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7F312A">
              <w:t>Н</w:t>
            </w:r>
            <w:r w:rsidRPr="007F312A">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5</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40 мм</w:t>
            </w:r>
          </w:p>
        </w:tc>
        <w:tc>
          <w:tcPr>
            <w:tcW w:w="1985" w:type="dxa"/>
            <w:vAlign w:val="center"/>
          </w:tcPr>
          <w:p w:rsidR="00237506" w:rsidRPr="007141AF" w:rsidRDefault="00237506" w:rsidP="00237506">
            <w:pPr>
              <w:jc w:val="center"/>
              <w:rPr>
                <w:color w:val="000000"/>
              </w:rPr>
            </w:pPr>
            <w:r w:rsidRPr="007141AF">
              <w:rPr>
                <w:color w:val="000000"/>
              </w:rPr>
              <w:t>16</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6</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50м</w:t>
            </w:r>
          </w:p>
        </w:tc>
        <w:tc>
          <w:tcPr>
            <w:tcW w:w="1985" w:type="dxa"/>
            <w:vAlign w:val="center"/>
          </w:tcPr>
          <w:p w:rsidR="00237506" w:rsidRPr="007141AF" w:rsidRDefault="00237506" w:rsidP="00237506">
            <w:pPr>
              <w:jc w:val="center"/>
              <w:rPr>
                <w:color w:val="000000"/>
              </w:rPr>
            </w:pPr>
            <w:r w:rsidRPr="007141AF">
              <w:rPr>
                <w:color w:val="000000"/>
              </w:rPr>
              <w:t>19</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lastRenderedPageBreak/>
              <w:t>7</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65 мм</w:t>
            </w:r>
          </w:p>
        </w:tc>
        <w:tc>
          <w:tcPr>
            <w:tcW w:w="1985" w:type="dxa"/>
            <w:vAlign w:val="center"/>
          </w:tcPr>
          <w:p w:rsidR="00237506" w:rsidRPr="007141AF" w:rsidRDefault="00237506" w:rsidP="00237506">
            <w:pPr>
              <w:jc w:val="center"/>
              <w:rPr>
                <w:color w:val="000000"/>
              </w:rPr>
            </w:pPr>
            <w:r w:rsidRPr="007141AF">
              <w:rPr>
                <w:color w:val="000000"/>
              </w:rPr>
              <w:t>14</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8</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більше Dn 65 мм</w:t>
            </w:r>
          </w:p>
        </w:tc>
        <w:tc>
          <w:tcPr>
            <w:tcW w:w="1985" w:type="dxa"/>
            <w:vAlign w:val="center"/>
          </w:tcPr>
          <w:p w:rsidR="00237506" w:rsidRPr="007141AF" w:rsidRDefault="00237506" w:rsidP="00237506">
            <w:pPr>
              <w:jc w:val="center"/>
              <w:rPr>
                <w:color w:val="000000"/>
              </w:rPr>
            </w:pPr>
            <w:r w:rsidRPr="007141AF">
              <w:rPr>
                <w:color w:val="000000"/>
              </w:rPr>
              <w:t>4</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9</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Теплолічильники з перетворювачем витрати  Dn 80м</w:t>
            </w:r>
          </w:p>
        </w:tc>
        <w:tc>
          <w:tcPr>
            <w:tcW w:w="1985" w:type="dxa"/>
            <w:vAlign w:val="center"/>
          </w:tcPr>
          <w:p w:rsidR="00237506" w:rsidRPr="007141AF" w:rsidRDefault="00237506" w:rsidP="00237506">
            <w:pPr>
              <w:jc w:val="center"/>
              <w:rPr>
                <w:color w:val="000000"/>
              </w:rPr>
            </w:pPr>
            <w:r w:rsidRPr="007141AF">
              <w:rPr>
                <w:color w:val="000000"/>
              </w:rPr>
              <w:t>2</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9B2B74">
              <w:t>Н</w:t>
            </w:r>
            <w:r w:rsidRPr="009B2B74">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10</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Водолічильники крильчасті Dn 15…20мм</w:t>
            </w:r>
          </w:p>
          <w:p w:rsidR="00237506" w:rsidRPr="007141AF" w:rsidRDefault="00237506" w:rsidP="00237506">
            <w:pPr>
              <w:jc w:val="center"/>
              <w:rPr>
                <w:color w:val="000000"/>
                <w:sz w:val="24"/>
                <w:szCs w:val="24"/>
              </w:rPr>
            </w:pPr>
          </w:p>
        </w:tc>
        <w:tc>
          <w:tcPr>
            <w:tcW w:w="1985"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20</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CF3FB5">
              <w:t>Н</w:t>
            </w:r>
            <w:r w:rsidRPr="00CF3FB5">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11</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Водолічильники крильчасті Dn 20…50мм</w:t>
            </w:r>
          </w:p>
        </w:tc>
        <w:tc>
          <w:tcPr>
            <w:tcW w:w="1985"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14</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CF3FB5">
              <w:t>Н</w:t>
            </w:r>
            <w:r w:rsidRPr="00CF3FB5">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7141AF" w:rsidRDefault="00237506" w:rsidP="00237506">
            <w:pPr>
              <w:jc w:val="center"/>
              <w:rPr>
                <w:rFonts w:ascii="Times New Roman" w:hAnsi="Times New Roman" w:cs="Times New Roman"/>
              </w:rPr>
            </w:pPr>
            <w:r>
              <w:t>12</w:t>
            </w:r>
          </w:p>
        </w:tc>
        <w:tc>
          <w:tcPr>
            <w:tcW w:w="2673" w:type="dxa"/>
            <w:vAlign w:val="center"/>
          </w:tcPr>
          <w:p w:rsidR="00237506" w:rsidRPr="007141AF" w:rsidRDefault="00237506" w:rsidP="00237506">
            <w:pPr>
              <w:jc w:val="center"/>
              <w:rPr>
                <w:color w:val="000000"/>
                <w:sz w:val="24"/>
                <w:szCs w:val="24"/>
              </w:rPr>
            </w:pPr>
            <w:r w:rsidRPr="007141AF">
              <w:rPr>
                <w:color w:val="000000"/>
              </w:rPr>
              <w:t>Повірка: Водолічильники крильчасті Dn 65…80мм</w:t>
            </w:r>
          </w:p>
        </w:tc>
        <w:tc>
          <w:tcPr>
            <w:tcW w:w="1985" w:type="dxa"/>
            <w:vAlign w:val="center"/>
          </w:tcPr>
          <w:p w:rsidR="00237506" w:rsidRPr="007141AF" w:rsidRDefault="00237506" w:rsidP="00237506">
            <w:pPr>
              <w:jc w:val="center"/>
              <w:rPr>
                <w:rFonts w:ascii="Times New Roman" w:hAnsi="Times New Roman" w:cs="Times New Roman"/>
              </w:rPr>
            </w:pPr>
            <w:r w:rsidRPr="007141AF">
              <w:rPr>
                <w:rFonts w:ascii="Times New Roman" w:hAnsi="Times New Roman" w:cs="Times New Roman"/>
              </w:rPr>
              <w:t>21</w:t>
            </w:r>
          </w:p>
        </w:tc>
        <w:tc>
          <w:tcPr>
            <w:tcW w:w="1559" w:type="dxa"/>
            <w:vAlign w:val="center"/>
          </w:tcPr>
          <w:p w:rsidR="00237506" w:rsidRPr="007141AF" w:rsidRDefault="00237506" w:rsidP="00237506">
            <w:pPr>
              <w:jc w:val="center"/>
              <w:rPr>
                <w:rFonts w:ascii="Times New Roman" w:hAnsi="Times New Roman" w:cs="Times New Roman"/>
              </w:rPr>
            </w:pPr>
          </w:p>
        </w:tc>
        <w:tc>
          <w:tcPr>
            <w:tcW w:w="1440" w:type="dxa"/>
            <w:vAlign w:val="center"/>
          </w:tcPr>
          <w:p w:rsidR="00237506" w:rsidRPr="007141AF" w:rsidRDefault="00237506" w:rsidP="00237506">
            <w:pPr>
              <w:jc w:val="center"/>
              <w:rPr>
                <w:rFonts w:ascii="Times New Roman" w:hAnsi="Times New Roman" w:cs="Times New Roman"/>
              </w:rPr>
            </w:pPr>
          </w:p>
        </w:tc>
        <w:tc>
          <w:tcPr>
            <w:tcW w:w="1537" w:type="dxa"/>
          </w:tcPr>
          <w:p w:rsidR="00237506" w:rsidRDefault="00237506" w:rsidP="00237506">
            <w:r w:rsidRPr="00CF3FB5">
              <w:t>Н</w:t>
            </w:r>
            <w:r w:rsidRPr="00CF3FB5">
              <w:rPr>
                <w:rFonts w:ascii="Times New Roman" w:hAnsi="Times New Roman" w:cs="Times New Roman"/>
              </w:rPr>
              <w:t>а обладнанні замовника</w:t>
            </w:r>
          </w:p>
        </w:tc>
      </w:tr>
      <w:tr w:rsidR="00237506" w:rsidRPr="000C2D37" w:rsidTr="00237506">
        <w:trPr>
          <w:jc w:val="center"/>
        </w:trPr>
        <w:tc>
          <w:tcPr>
            <w:tcW w:w="545" w:type="dxa"/>
            <w:vAlign w:val="center"/>
          </w:tcPr>
          <w:p w:rsidR="00237506" w:rsidRPr="000C2D37" w:rsidRDefault="00237506" w:rsidP="00237506">
            <w:pPr>
              <w:jc w:val="center"/>
              <w:rPr>
                <w:rFonts w:ascii="Times New Roman" w:hAnsi="Times New Roman" w:cs="Times New Roman"/>
              </w:rPr>
            </w:pPr>
          </w:p>
        </w:tc>
        <w:tc>
          <w:tcPr>
            <w:tcW w:w="2673" w:type="dxa"/>
            <w:vAlign w:val="center"/>
          </w:tcPr>
          <w:p w:rsidR="00237506" w:rsidRPr="007141AF" w:rsidRDefault="00237506" w:rsidP="00237506">
            <w:pPr>
              <w:jc w:val="center"/>
              <w:rPr>
                <w:color w:val="000000"/>
                <w:sz w:val="24"/>
                <w:szCs w:val="24"/>
              </w:rPr>
            </w:pPr>
          </w:p>
        </w:tc>
        <w:tc>
          <w:tcPr>
            <w:tcW w:w="1985" w:type="dxa"/>
            <w:vAlign w:val="center"/>
          </w:tcPr>
          <w:p w:rsidR="00237506" w:rsidRPr="007141AF" w:rsidRDefault="00237506" w:rsidP="00237506">
            <w:pPr>
              <w:jc w:val="center"/>
              <w:rPr>
                <w:rFonts w:ascii="Times New Roman" w:hAnsi="Times New Roman" w:cs="Times New Roman"/>
              </w:rPr>
            </w:pPr>
            <w:r>
              <w:t>151 од.</w:t>
            </w:r>
          </w:p>
        </w:tc>
        <w:tc>
          <w:tcPr>
            <w:tcW w:w="1559" w:type="dxa"/>
            <w:vAlign w:val="center"/>
          </w:tcPr>
          <w:p w:rsidR="00237506" w:rsidRPr="000C2D37" w:rsidRDefault="00237506" w:rsidP="00237506">
            <w:pPr>
              <w:jc w:val="center"/>
              <w:rPr>
                <w:rFonts w:ascii="Times New Roman" w:hAnsi="Times New Roman" w:cs="Times New Roman"/>
              </w:rPr>
            </w:pPr>
          </w:p>
        </w:tc>
        <w:tc>
          <w:tcPr>
            <w:tcW w:w="1440" w:type="dxa"/>
            <w:vAlign w:val="center"/>
          </w:tcPr>
          <w:p w:rsidR="00237506" w:rsidRPr="000C2D37" w:rsidRDefault="00237506" w:rsidP="00237506">
            <w:pPr>
              <w:jc w:val="center"/>
              <w:rPr>
                <w:rFonts w:ascii="Times New Roman" w:hAnsi="Times New Roman" w:cs="Times New Roman"/>
              </w:rPr>
            </w:pPr>
          </w:p>
        </w:tc>
        <w:tc>
          <w:tcPr>
            <w:tcW w:w="1537" w:type="dxa"/>
            <w:vAlign w:val="center"/>
          </w:tcPr>
          <w:p w:rsidR="00237506" w:rsidRPr="000C2D37" w:rsidRDefault="00237506" w:rsidP="00237506">
            <w:pPr>
              <w:jc w:val="center"/>
              <w:rPr>
                <w:rFonts w:ascii="Times New Roman" w:hAnsi="Times New Roman" w:cs="Times New Roman"/>
              </w:rPr>
            </w:pPr>
          </w:p>
        </w:tc>
      </w:tr>
    </w:tbl>
    <w:p w:rsidR="00237506" w:rsidRPr="00233F1F" w:rsidRDefault="00237506" w:rsidP="00E624A4">
      <w:pPr>
        <w:jc w:val="center"/>
        <w:rPr>
          <w:rFonts w:ascii="Times New Roman" w:hAnsi="Times New Roman"/>
          <w:i/>
          <w:sz w:val="24"/>
          <w:szCs w:val="32"/>
          <w:u w:val="single"/>
        </w:rPr>
      </w:pPr>
    </w:p>
    <w:tbl>
      <w:tblPr>
        <w:tblStyle w:val="120"/>
        <w:tblW w:w="9726" w:type="dxa"/>
        <w:jc w:val="center"/>
        <w:tblInd w:w="-409" w:type="dxa"/>
        <w:tblLayout w:type="fixed"/>
        <w:tblLook w:val="04A0"/>
      </w:tblPr>
      <w:tblGrid>
        <w:gridCol w:w="6818"/>
        <w:gridCol w:w="2908"/>
      </w:tblGrid>
      <w:tr w:rsidR="000C2D37" w:rsidRPr="000C2D37" w:rsidTr="00B3442F">
        <w:trPr>
          <w:trHeight w:val="240"/>
          <w:jc w:val="center"/>
        </w:trPr>
        <w:tc>
          <w:tcPr>
            <w:tcW w:w="9726" w:type="dxa"/>
            <w:gridSpan w:val="2"/>
            <w:tcBorders>
              <w:top w:val="single" w:sz="4" w:space="0" w:color="auto"/>
            </w:tcBorders>
            <w:vAlign w:val="center"/>
          </w:tcPr>
          <w:p w:rsidR="000C2D37" w:rsidRPr="000C2D37" w:rsidRDefault="000C2D37" w:rsidP="00952B05">
            <w:pPr>
              <w:jc w:val="center"/>
              <w:rPr>
                <w:rFonts w:ascii="Times New Roman" w:hAnsi="Times New Roman" w:cs="Times New Roman"/>
              </w:rPr>
            </w:pPr>
            <w:r w:rsidRPr="000C2D37">
              <w:rPr>
                <w:rFonts w:ascii="Times New Roman" w:hAnsi="Times New Roman" w:cs="Times New Roman"/>
                <w:b/>
              </w:rPr>
              <w:t xml:space="preserve">      Загальна вартість послуг за цим договором:</w:t>
            </w:r>
          </w:p>
        </w:tc>
      </w:tr>
      <w:tr w:rsidR="000C2D37" w:rsidRPr="000C2D37" w:rsidTr="00B3442F">
        <w:trPr>
          <w:jc w:val="center"/>
        </w:trPr>
        <w:tc>
          <w:tcPr>
            <w:tcW w:w="6818" w:type="dxa"/>
            <w:vAlign w:val="center"/>
          </w:tcPr>
          <w:p w:rsidR="000C2D37" w:rsidRPr="000C2D37" w:rsidRDefault="000C2D37" w:rsidP="00952B05">
            <w:pPr>
              <w:jc w:val="right"/>
              <w:rPr>
                <w:rFonts w:ascii="Times New Roman" w:hAnsi="Times New Roman" w:cs="Times New Roman"/>
                <w:b/>
              </w:rPr>
            </w:pPr>
            <w:r w:rsidRPr="000C2D37">
              <w:rPr>
                <w:rFonts w:ascii="Times New Roman" w:hAnsi="Times New Roman" w:cs="Times New Roman"/>
                <w:b/>
              </w:rPr>
              <w:t>Загальна вартість:</w:t>
            </w:r>
          </w:p>
        </w:tc>
        <w:tc>
          <w:tcPr>
            <w:tcW w:w="2908" w:type="dxa"/>
          </w:tcPr>
          <w:p w:rsidR="000C2D37" w:rsidRPr="000C2D37" w:rsidRDefault="000C2D37" w:rsidP="00952B05">
            <w:pPr>
              <w:jc w:val="center"/>
              <w:rPr>
                <w:rFonts w:ascii="Times New Roman" w:hAnsi="Times New Roman" w:cs="Times New Roman"/>
                <w:b/>
                <w:bCs/>
                <w:i/>
                <w:iCs/>
              </w:rPr>
            </w:pPr>
          </w:p>
        </w:tc>
      </w:tr>
      <w:tr w:rsidR="000C2D37" w:rsidRPr="000C2D37" w:rsidTr="00B3442F">
        <w:trPr>
          <w:jc w:val="center"/>
        </w:trPr>
        <w:tc>
          <w:tcPr>
            <w:tcW w:w="6818" w:type="dxa"/>
            <w:vAlign w:val="center"/>
          </w:tcPr>
          <w:p w:rsidR="000C2D37" w:rsidRPr="000C2D37" w:rsidRDefault="000C2D37" w:rsidP="00952B05">
            <w:pPr>
              <w:jc w:val="right"/>
              <w:rPr>
                <w:rFonts w:ascii="Times New Roman" w:hAnsi="Times New Roman" w:cs="Times New Roman"/>
                <w:b/>
              </w:rPr>
            </w:pPr>
            <w:r w:rsidRPr="000C2D37">
              <w:rPr>
                <w:rFonts w:ascii="Times New Roman" w:hAnsi="Times New Roman" w:cs="Times New Roman"/>
                <w:b/>
              </w:rPr>
              <w:t>ПДВ:</w:t>
            </w:r>
          </w:p>
        </w:tc>
        <w:tc>
          <w:tcPr>
            <w:tcW w:w="2908" w:type="dxa"/>
          </w:tcPr>
          <w:p w:rsidR="000C2D37" w:rsidRPr="000C2D37" w:rsidRDefault="000C2D37" w:rsidP="00952B05">
            <w:pPr>
              <w:jc w:val="center"/>
              <w:rPr>
                <w:rFonts w:ascii="Times New Roman" w:hAnsi="Times New Roman" w:cs="Times New Roman"/>
                <w:b/>
                <w:bCs/>
                <w:i/>
                <w:iCs/>
              </w:rPr>
            </w:pPr>
          </w:p>
        </w:tc>
      </w:tr>
      <w:tr w:rsidR="000C2D37" w:rsidRPr="000C2D37" w:rsidTr="00B3442F">
        <w:trPr>
          <w:jc w:val="center"/>
        </w:trPr>
        <w:tc>
          <w:tcPr>
            <w:tcW w:w="6818" w:type="dxa"/>
            <w:vAlign w:val="center"/>
          </w:tcPr>
          <w:p w:rsidR="000C2D37" w:rsidRPr="000C2D37" w:rsidRDefault="000C2D37" w:rsidP="00952B05">
            <w:pPr>
              <w:jc w:val="right"/>
              <w:rPr>
                <w:rFonts w:ascii="Times New Roman" w:hAnsi="Times New Roman" w:cs="Times New Roman"/>
                <w:b/>
              </w:rPr>
            </w:pPr>
            <w:r w:rsidRPr="000C2D37">
              <w:rPr>
                <w:rFonts w:ascii="Times New Roman" w:hAnsi="Times New Roman" w:cs="Times New Roman"/>
                <w:b/>
              </w:rPr>
              <w:t>Загальна вартість послуги з ПДВ:</w:t>
            </w:r>
          </w:p>
        </w:tc>
        <w:tc>
          <w:tcPr>
            <w:tcW w:w="2908" w:type="dxa"/>
          </w:tcPr>
          <w:p w:rsidR="000C2D37" w:rsidRPr="000C2D37" w:rsidRDefault="000C2D37" w:rsidP="00952B05">
            <w:pPr>
              <w:jc w:val="center"/>
              <w:rPr>
                <w:rFonts w:ascii="Times New Roman" w:hAnsi="Times New Roman" w:cs="Times New Roman"/>
                <w:b/>
                <w:bCs/>
                <w:i/>
                <w:iCs/>
              </w:rPr>
            </w:pPr>
          </w:p>
        </w:tc>
      </w:tr>
    </w:tbl>
    <w:p w:rsidR="000C2D37" w:rsidRPr="000C2D37" w:rsidRDefault="000C2D37" w:rsidP="000C2D37">
      <w:pPr>
        <w:rPr>
          <w:rFonts w:ascii="Times New Roman" w:hAnsi="Times New Roman" w:cs="Times New Roman"/>
        </w:rPr>
      </w:pPr>
    </w:p>
    <w:tbl>
      <w:tblPr>
        <w:tblStyle w:val="TableStyle0"/>
        <w:tblW w:w="9224" w:type="dxa"/>
        <w:jc w:val="center"/>
        <w:tblInd w:w="0" w:type="dxa"/>
        <w:tblLayout w:type="fixed"/>
        <w:tblLook w:val="04A0"/>
      </w:tblPr>
      <w:tblGrid>
        <w:gridCol w:w="5396"/>
        <w:gridCol w:w="137"/>
        <w:gridCol w:w="3691"/>
      </w:tblGrid>
      <w:tr w:rsidR="000C2D37" w:rsidRPr="000C2D37" w:rsidTr="00952B05">
        <w:trPr>
          <w:trHeight w:val="408"/>
          <w:jc w:val="center"/>
        </w:trPr>
        <w:tc>
          <w:tcPr>
            <w:tcW w:w="5396" w:type="dxa"/>
            <w:vAlign w:val="center"/>
            <w:hideMark/>
          </w:tcPr>
          <w:p w:rsidR="000C2D37" w:rsidRPr="000C2D37" w:rsidRDefault="000C2D37" w:rsidP="00952B05">
            <w:pPr>
              <w:rPr>
                <w:rFonts w:ascii="Times New Roman" w:hAnsi="Times New Roman" w:cs="Times New Roman"/>
                <w:b/>
                <w:sz w:val="22"/>
              </w:rPr>
            </w:pPr>
            <w:r w:rsidRPr="000C2D37">
              <w:rPr>
                <w:rFonts w:ascii="Times New Roman" w:hAnsi="Times New Roman" w:cs="Times New Roman"/>
                <w:b/>
                <w:sz w:val="22"/>
              </w:rPr>
              <w:t xml:space="preserve">     ЗАМОВНИК:                </w:t>
            </w:r>
          </w:p>
        </w:tc>
        <w:tc>
          <w:tcPr>
            <w:tcW w:w="137" w:type="dxa"/>
            <w:vAlign w:val="bottom"/>
          </w:tcPr>
          <w:p w:rsidR="000C2D37" w:rsidRPr="000C2D37" w:rsidRDefault="000C2D37" w:rsidP="00952B05">
            <w:pPr>
              <w:rPr>
                <w:rFonts w:ascii="Times New Roman" w:hAnsi="Times New Roman" w:cs="Times New Roman"/>
                <w:sz w:val="22"/>
              </w:rPr>
            </w:pPr>
          </w:p>
        </w:tc>
        <w:tc>
          <w:tcPr>
            <w:tcW w:w="3691" w:type="dxa"/>
            <w:vAlign w:val="center"/>
            <w:hideMark/>
          </w:tcPr>
          <w:p w:rsidR="000C2D37" w:rsidRPr="000C2D37" w:rsidRDefault="000C2D37" w:rsidP="00952B05">
            <w:pPr>
              <w:rPr>
                <w:rFonts w:ascii="Times New Roman" w:hAnsi="Times New Roman" w:cs="Times New Roman"/>
                <w:sz w:val="22"/>
              </w:rPr>
            </w:pPr>
            <w:r w:rsidRPr="000C2D37">
              <w:rPr>
                <w:rFonts w:ascii="Times New Roman" w:hAnsi="Times New Roman" w:cs="Times New Roman"/>
                <w:b/>
                <w:sz w:val="22"/>
              </w:rPr>
              <w:t xml:space="preserve">                                     ВИКОНАВЕЦЬ:</w:t>
            </w:r>
          </w:p>
        </w:tc>
      </w:tr>
    </w:tbl>
    <w:p w:rsidR="000C2D37" w:rsidRPr="000C2D37" w:rsidRDefault="000C2D37" w:rsidP="000C2D37">
      <w:pPr>
        <w:rPr>
          <w:rFonts w:ascii="Times New Roman" w:hAnsi="Times New Roman" w:cs="Times New Roman"/>
        </w:rPr>
      </w:pPr>
    </w:p>
    <w:tbl>
      <w:tblPr>
        <w:tblStyle w:val="TableStyle0"/>
        <w:tblpPr w:leftFromText="180" w:rightFromText="180" w:vertAnchor="text" w:horzAnchor="margin" w:tblpY="509"/>
        <w:tblW w:w="10190" w:type="dxa"/>
        <w:tblInd w:w="0" w:type="dxa"/>
        <w:tblLayout w:type="fixed"/>
        <w:tblLook w:val="04A0"/>
      </w:tblPr>
      <w:tblGrid>
        <w:gridCol w:w="4820"/>
        <w:gridCol w:w="330"/>
        <w:gridCol w:w="5040"/>
      </w:tblGrid>
      <w:tr w:rsidR="000C2D37" w:rsidRPr="000C2D37" w:rsidTr="00B3442F">
        <w:trPr>
          <w:trHeight w:val="974"/>
        </w:trPr>
        <w:tc>
          <w:tcPr>
            <w:tcW w:w="4820" w:type="dxa"/>
            <w:shd w:val="clear" w:color="FFFFFF" w:fill="auto"/>
          </w:tcPr>
          <w:p w:rsidR="000C2D37" w:rsidRPr="000C2D37" w:rsidRDefault="000C2D37" w:rsidP="0069769E">
            <w:pPr>
              <w:rPr>
                <w:rFonts w:ascii="Times New Roman" w:hAnsi="Times New Roman" w:cs="Times New Roman"/>
                <w:sz w:val="22"/>
              </w:rPr>
            </w:pPr>
            <w:r w:rsidRPr="000C2D37">
              <w:rPr>
                <w:rFonts w:ascii="Times New Roman" w:hAnsi="Times New Roman" w:cs="Times New Roman"/>
                <w:sz w:val="22"/>
              </w:rPr>
              <w:t>Директор ТОВ «НТМ»      Ісаєнко Л.М.</w:t>
            </w:r>
          </w:p>
        </w:tc>
        <w:tc>
          <w:tcPr>
            <w:tcW w:w="330" w:type="dxa"/>
            <w:shd w:val="clear" w:color="FFFFFF" w:fill="auto"/>
          </w:tcPr>
          <w:p w:rsidR="000C2D37" w:rsidRPr="000C2D37" w:rsidRDefault="000C2D37" w:rsidP="00952B05">
            <w:pPr>
              <w:rPr>
                <w:rFonts w:ascii="Times New Roman" w:hAnsi="Times New Roman" w:cs="Times New Roman"/>
                <w:sz w:val="22"/>
              </w:rPr>
            </w:pPr>
          </w:p>
        </w:tc>
        <w:tc>
          <w:tcPr>
            <w:tcW w:w="5040" w:type="dxa"/>
            <w:shd w:val="clear" w:color="FFFFFF" w:fill="auto"/>
          </w:tcPr>
          <w:p w:rsidR="000C2D37" w:rsidRPr="000C2D37" w:rsidRDefault="0069769E" w:rsidP="00952B05">
            <w:pPr>
              <w:rPr>
                <w:rFonts w:ascii="Times New Roman" w:hAnsi="Times New Roman" w:cs="Times New Roman"/>
                <w:sz w:val="22"/>
              </w:rPr>
            </w:pPr>
            <w:r>
              <w:rPr>
                <w:rFonts w:ascii="Times New Roman" w:hAnsi="Times New Roman" w:cs="Times New Roman"/>
                <w:sz w:val="22"/>
              </w:rPr>
              <w:t xml:space="preserve">       </w:t>
            </w:r>
            <w:r w:rsidR="000C2D37" w:rsidRPr="000C2D37">
              <w:rPr>
                <w:rFonts w:ascii="Times New Roman" w:hAnsi="Times New Roman" w:cs="Times New Roman"/>
                <w:sz w:val="22"/>
              </w:rPr>
              <w:t>_________________________________</w:t>
            </w:r>
          </w:p>
        </w:tc>
      </w:tr>
      <w:tr w:rsidR="000C2D37" w:rsidRPr="000C2D37" w:rsidTr="00B3442F">
        <w:trPr>
          <w:trHeight w:val="475"/>
        </w:trPr>
        <w:tc>
          <w:tcPr>
            <w:tcW w:w="4820" w:type="dxa"/>
            <w:shd w:val="clear" w:color="FFFFFF" w:fill="auto"/>
          </w:tcPr>
          <w:p w:rsidR="000C2D37" w:rsidRPr="000C2D37" w:rsidRDefault="000C2D37" w:rsidP="00952B05">
            <w:pPr>
              <w:rPr>
                <w:rFonts w:ascii="Times New Roman" w:hAnsi="Times New Roman" w:cs="Times New Roman"/>
                <w:sz w:val="22"/>
              </w:rPr>
            </w:pPr>
          </w:p>
        </w:tc>
        <w:tc>
          <w:tcPr>
            <w:tcW w:w="330" w:type="dxa"/>
            <w:shd w:val="clear" w:color="FFFFFF" w:fill="auto"/>
            <w:vAlign w:val="bottom"/>
          </w:tcPr>
          <w:p w:rsidR="000C2D37" w:rsidRPr="000C2D37" w:rsidRDefault="000C2D37" w:rsidP="00952B05">
            <w:pPr>
              <w:rPr>
                <w:rFonts w:ascii="Times New Roman" w:hAnsi="Times New Roman" w:cs="Times New Roman"/>
                <w:sz w:val="22"/>
              </w:rPr>
            </w:pPr>
          </w:p>
        </w:tc>
        <w:tc>
          <w:tcPr>
            <w:tcW w:w="5040" w:type="dxa"/>
            <w:shd w:val="clear" w:color="FFFFFF" w:fill="auto"/>
          </w:tcPr>
          <w:p w:rsidR="000C2D37" w:rsidRPr="000C2D37" w:rsidRDefault="000C2D37" w:rsidP="00952B05">
            <w:pPr>
              <w:rPr>
                <w:rFonts w:ascii="Times New Roman" w:hAnsi="Times New Roman" w:cs="Times New Roman"/>
                <w:sz w:val="22"/>
              </w:rPr>
            </w:pPr>
            <w:r w:rsidRPr="000C2D37">
              <w:rPr>
                <w:rFonts w:ascii="Times New Roman" w:hAnsi="Times New Roman" w:cs="Times New Roman"/>
                <w:sz w:val="22"/>
              </w:rPr>
              <w:t xml:space="preserve">        </w:t>
            </w:r>
          </w:p>
        </w:tc>
      </w:tr>
    </w:tbl>
    <w:p w:rsidR="007540E2" w:rsidRPr="000C2D37" w:rsidRDefault="007540E2" w:rsidP="00B3442F">
      <w:pPr>
        <w:pStyle w:val="rvps2"/>
        <w:shd w:val="clear" w:color="auto" w:fill="FFFFFF"/>
        <w:spacing w:before="0" w:beforeAutospacing="0" w:after="0" w:afterAutospacing="0"/>
        <w:ind w:firstLine="450"/>
        <w:jc w:val="center"/>
        <w:rPr>
          <w:rStyle w:val="rvts9"/>
          <w:rFonts w:eastAsia="Calibri"/>
          <w:b/>
          <w:bCs/>
          <w:sz w:val="22"/>
          <w:szCs w:val="22"/>
          <w:lang w:val="uk-UA"/>
        </w:rPr>
      </w:pPr>
    </w:p>
    <w:p w:rsidR="00A564ED" w:rsidRPr="000C2D37" w:rsidRDefault="00A564ED" w:rsidP="007540E2">
      <w:pPr>
        <w:pStyle w:val="rvps2"/>
        <w:shd w:val="clear" w:color="auto" w:fill="FFFFFF"/>
        <w:spacing w:beforeAutospacing="0" w:after="150" w:afterAutospacing="0"/>
        <w:ind w:firstLine="450"/>
        <w:jc w:val="center"/>
        <w:rPr>
          <w:rStyle w:val="rvts9"/>
          <w:rFonts w:eastAsia="Calibri"/>
          <w:b/>
          <w:bCs/>
          <w:sz w:val="22"/>
          <w:szCs w:val="22"/>
          <w:lang w:val="uk-UA"/>
        </w:rPr>
      </w:pPr>
    </w:p>
    <w:p w:rsidR="00A564ED" w:rsidRPr="000C2D37" w:rsidRDefault="00A564ED" w:rsidP="007540E2">
      <w:pPr>
        <w:pStyle w:val="rvps2"/>
        <w:shd w:val="clear" w:color="auto" w:fill="FFFFFF"/>
        <w:spacing w:beforeAutospacing="0" w:after="150" w:afterAutospacing="0"/>
        <w:ind w:firstLine="450"/>
        <w:jc w:val="center"/>
        <w:rPr>
          <w:rStyle w:val="rvts9"/>
          <w:rFonts w:eastAsia="Calibri"/>
          <w:b/>
          <w:bCs/>
          <w:sz w:val="22"/>
          <w:szCs w:val="22"/>
          <w:lang w:val="uk-UA"/>
        </w:rPr>
      </w:pPr>
    </w:p>
    <w:p w:rsidR="00A564ED" w:rsidRPr="000C2D37" w:rsidRDefault="00A564ED" w:rsidP="007540E2">
      <w:pPr>
        <w:pStyle w:val="rvps2"/>
        <w:shd w:val="clear" w:color="auto" w:fill="FFFFFF"/>
        <w:spacing w:beforeAutospacing="0" w:after="150" w:afterAutospacing="0"/>
        <w:ind w:firstLine="450"/>
        <w:jc w:val="center"/>
        <w:rPr>
          <w:rStyle w:val="rvts9"/>
          <w:rFonts w:eastAsia="Calibri"/>
          <w:b/>
          <w:bCs/>
          <w:sz w:val="22"/>
          <w:szCs w:val="22"/>
          <w:lang w:val="uk-UA"/>
        </w:rPr>
      </w:pPr>
    </w:p>
    <w:p w:rsidR="00A564ED" w:rsidRDefault="00A564ED" w:rsidP="007540E2">
      <w:pPr>
        <w:pStyle w:val="rvps2"/>
        <w:shd w:val="clear" w:color="auto" w:fill="FFFFFF"/>
        <w:spacing w:beforeAutospacing="0" w:after="150" w:afterAutospacing="0"/>
        <w:ind w:firstLine="450"/>
        <w:jc w:val="center"/>
        <w:rPr>
          <w:rStyle w:val="rvts9"/>
          <w:rFonts w:eastAsia="Calibri"/>
          <w:b/>
          <w:bCs/>
          <w:sz w:val="28"/>
          <w:szCs w:val="28"/>
          <w:lang w:val="uk-UA"/>
        </w:rPr>
      </w:pPr>
    </w:p>
    <w:sectPr w:rsidR="00A564ED" w:rsidSect="00B3442F">
      <w:pgSz w:w="11906" w:h="16838"/>
      <w:pgMar w:top="567" w:right="567" w:bottom="567" w:left="1134"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87" w:rsidRDefault="00B21C87" w:rsidP="007A7FF4">
      <w:pPr>
        <w:spacing w:after="0" w:line="240" w:lineRule="auto"/>
      </w:pPr>
      <w:r>
        <w:separator/>
      </w:r>
    </w:p>
  </w:endnote>
  <w:endnote w:type="continuationSeparator" w:id="0">
    <w:p w:rsidR="00B21C87" w:rsidRDefault="00B21C87" w:rsidP="007A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1"/>
    <w:family w:val="swiss"/>
    <w:pitch w:val="variable"/>
    <w:sig w:usb0="00000000" w:usb1="00000000" w:usb2="00000000" w:usb3="00000000" w:csb0="00000000"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87" w:rsidRDefault="00B21C87" w:rsidP="007A7FF4">
      <w:pPr>
        <w:spacing w:after="0" w:line="240" w:lineRule="auto"/>
      </w:pPr>
      <w:r>
        <w:separator/>
      </w:r>
    </w:p>
  </w:footnote>
  <w:footnote w:type="continuationSeparator" w:id="0">
    <w:p w:rsidR="00B21C87" w:rsidRDefault="00B21C87" w:rsidP="007A7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nsid w:val="1A0F5A53"/>
    <w:multiLevelType w:val="singleLevel"/>
    <w:tmpl w:val="E62E29D2"/>
    <w:lvl w:ilvl="0">
      <w:start w:val="1"/>
      <w:numFmt w:val="decimal"/>
      <w:lvlText w:val="5.%1."/>
      <w:legacy w:legacy="1" w:legacySpace="0" w:legacyIndent="360"/>
      <w:lvlJc w:val="left"/>
      <w:rPr>
        <w:rFonts w:ascii="Times New Roman" w:hAnsi="Times New Roman" w:cs="Times New Roman" w:hint="default"/>
        <w:sz w:val="24"/>
        <w:szCs w:val="24"/>
      </w:rPr>
    </w:lvl>
  </w:abstractNum>
  <w:abstractNum w:abstractNumId="2">
    <w:nsid w:val="22DE51C1"/>
    <w:multiLevelType w:val="hybridMultilevel"/>
    <w:tmpl w:val="C0EEDB9A"/>
    <w:lvl w:ilvl="0" w:tplc="76FE81D8">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04E8E"/>
    <w:multiLevelType w:val="hybridMultilevel"/>
    <w:tmpl w:val="9A52C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10D197E"/>
    <w:multiLevelType w:val="singleLevel"/>
    <w:tmpl w:val="F7D0A902"/>
    <w:lvl w:ilvl="0">
      <w:start w:val="4"/>
      <w:numFmt w:val="decimal"/>
      <w:lvlText w:val="5.%1."/>
      <w:legacy w:legacy="1" w:legacySpace="0" w:legacyIndent="360"/>
      <w:lvlJc w:val="left"/>
      <w:rPr>
        <w:rFonts w:ascii="Times New Roman" w:hAnsi="Times New Roman" w:cs="Times New Roman" w:hint="default"/>
        <w:sz w:val="24"/>
        <w:szCs w:val="24"/>
      </w:rPr>
    </w:lvl>
  </w:abstractNum>
  <w:abstractNum w:abstractNumId="7">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260F4"/>
    <w:multiLevelType w:val="hybridMultilevel"/>
    <w:tmpl w:val="B9DE29A0"/>
    <w:lvl w:ilvl="0" w:tplc="E80CAB0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47D6B3A"/>
    <w:multiLevelType w:val="multilevel"/>
    <w:tmpl w:val="04AA5BBC"/>
    <w:lvl w:ilvl="0">
      <w:start w:val="1"/>
      <w:numFmt w:val="decimal"/>
      <w:lvlText w:val="%1."/>
      <w:lvlJc w:val="left"/>
      <w:pPr>
        <w:ind w:left="786" w:hanging="360"/>
      </w:pPr>
      <w:rPr>
        <w:rFonts w:hint="default"/>
        <w:b/>
        <w:sz w:val="24"/>
      </w:rPr>
    </w:lvl>
    <w:lvl w:ilvl="1">
      <w:start w:val="1"/>
      <w:numFmt w:val="decimal"/>
      <w:isLgl/>
      <w:lvlText w:val="%1.%2"/>
      <w:lvlJc w:val="left"/>
      <w:pPr>
        <w:ind w:left="6740" w:hanging="36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8"/>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2396"/>
    <w:rsid w:val="00016D6D"/>
    <w:rsid w:val="000248B8"/>
    <w:rsid w:val="00057B51"/>
    <w:rsid w:val="0007027A"/>
    <w:rsid w:val="000761E7"/>
    <w:rsid w:val="000774C9"/>
    <w:rsid w:val="00083E6E"/>
    <w:rsid w:val="00097C73"/>
    <w:rsid w:val="000C2D37"/>
    <w:rsid w:val="000E0F5B"/>
    <w:rsid w:val="000E18C6"/>
    <w:rsid w:val="000E46F9"/>
    <w:rsid w:val="000E6F46"/>
    <w:rsid w:val="00100E58"/>
    <w:rsid w:val="001033B6"/>
    <w:rsid w:val="00106747"/>
    <w:rsid w:val="001141AE"/>
    <w:rsid w:val="00142BFA"/>
    <w:rsid w:val="001629B6"/>
    <w:rsid w:val="001768B4"/>
    <w:rsid w:val="00177C33"/>
    <w:rsid w:val="00192AC1"/>
    <w:rsid w:val="00193231"/>
    <w:rsid w:val="00193397"/>
    <w:rsid w:val="001A0429"/>
    <w:rsid w:val="001B3EB5"/>
    <w:rsid w:val="001C03F3"/>
    <w:rsid w:val="001C6417"/>
    <w:rsid w:val="001D6CB5"/>
    <w:rsid w:val="001F5077"/>
    <w:rsid w:val="00210320"/>
    <w:rsid w:val="00212ECB"/>
    <w:rsid w:val="00222B29"/>
    <w:rsid w:val="00226B18"/>
    <w:rsid w:val="00233F1F"/>
    <w:rsid w:val="00235473"/>
    <w:rsid w:val="00237506"/>
    <w:rsid w:val="00245554"/>
    <w:rsid w:val="0025305A"/>
    <w:rsid w:val="002643C9"/>
    <w:rsid w:val="00271165"/>
    <w:rsid w:val="00274AF3"/>
    <w:rsid w:val="00277226"/>
    <w:rsid w:val="002912AB"/>
    <w:rsid w:val="002A6AEA"/>
    <w:rsid w:val="002B4E26"/>
    <w:rsid w:val="002D0A39"/>
    <w:rsid w:val="002D5C98"/>
    <w:rsid w:val="002F0116"/>
    <w:rsid w:val="002F2DE2"/>
    <w:rsid w:val="00323FCA"/>
    <w:rsid w:val="00324B9D"/>
    <w:rsid w:val="00326408"/>
    <w:rsid w:val="0033210A"/>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B596A"/>
    <w:rsid w:val="004C5DE8"/>
    <w:rsid w:val="004C5E9A"/>
    <w:rsid w:val="004E50F4"/>
    <w:rsid w:val="00514F8C"/>
    <w:rsid w:val="005318D7"/>
    <w:rsid w:val="00543FAD"/>
    <w:rsid w:val="00544DC1"/>
    <w:rsid w:val="00545766"/>
    <w:rsid w:val="005470CE"/>
    <w:rsid w:val="00550B66"/>
    <w:rsid w:val="00553DFD"/>
    <w:rsid w:val="0056629A"/>
    <w:rsid w:val="00567E20"/>
    <w:rsid w:val="00571E33"/>
    <w:rsid w:val="0057705A"/>
    <w:rsid w:val="005851AC"/>
    <w:rsid w:val="005957C5"/>
    <w:rsid w:val="005A44BE"/>
    <w:rsid w:val="005C4896"/>
    <w:rsid w:val="005C6122"/>
    <w:rsid w:val="005D104E"/>
    <w:rsid w:val="005D376A"/>
    <w:rsid w:val="005D4F5E"/>
    <w:rsid w:val="005E717A"/>
    <w:rsid w:val="005E7412"/>
    <w:rsid w:val="005F07D4"/>
    <w:rsid w:val="005F2ABE"/>
    <w:rsid w:val="00602B2F"/>
    <w:rsid w:val="0060446E"/>
    <w:rsid w:val="00622F24"/>
    <w:rsid w:val="00637F06"/>
    <w:rsid w:val="00643630"/>
    <w:rsid w:val="00644853"/>
    <w:rsid w:val="00647782"/>
    <w:rsid w:val="00663B27"/>
    <w:rsid w:val="006651F5"/>
    <w:rsid w:val="00666C01"/>
    <w:rsid w:val="00677A26"/>
    <w:rsid w:val="00680248"/>
    <w:rsid w:val="006855C1"/>
    <w:rsid w:val="0069769E"/>
    <w:rsid w:val="006A378C"/>
    <w:rsid w:val="006D0911"/>
    <w:rsid w:val="006D21D5"/>
    <w:rsid w:val="006F0225"/>
    <w:rsid w:val="007043EC"/>
    <w:rsid w:val="00704520"/>
    <w:rsid w:val="00710E4F"/>
    <w:rsid w:val="00714A10"/>
    <w:rsid w:val="00715E41"/>
    <w:rsid w:val="00731DA0"/>
    <w:rsid w:val="00735CC7"/>
    <w:rsid w:val="00747B50"/>
    <w:rsid w:val="00751EE8"/>
    <w:rsid w:val="007540E2"/>
    <w:rsid w:val="00756238"/>
    <w:rsid w:val="007667F0"/>
    <w:rsid w:val="00796A66"/>
    <w:rsid w:val="007A64C7"/>
    <w:rsid w:val="007A7FF4"/>
    <w:rsid w:val="00800B8A"/>
    <w:rsid w:val="0080300D"/>
    <w:rsid w:val="00842EF3"/>
    <w:rsid w:val="00861DF4"/>
    <w:rsid w:val="008736A9"/>
    <w:rsid w:val="00897654"/>
    <w:rsid w:val="0089788A"/>
    <w:rsid w:val="008A67F8"/>
    <w:rsid w:val="008B0E38"/>
    <w:rsid w:val="008B31CF"/>
    <w:rsid w:val="008C172F"/>
    <w:rsid w:val="008D2CF5"/>
    <w:rsid w:val="008E73FB"/>
    <w:rsid w:val="008F25AD"/>
    <w:rsid w:val="008F608D"/>
    <w:rsid w:val="008F722A"/>
    <w:rsid w:val="00930390"/>
    <w:rsid w:val="0094290F"/>
    <w:rsid w:val="00952B05"/>
    <w:rsid w:val="00960434"/>
    <w:rsid w:val="009641B5"/>
    <w:rsid w:val="00967AE8"/>
    <w:rsid w:val="009741EC"/>
    <w:rsid w:val="00993A23"/>
    <w:rsid w:val="009950B1"/>
    <w:rsid w:val="009A4B65"/>
    <w:rsid w:val="009E47FA"/>
    <w:rsid w:val="009F0F23"/>
    <w:rsid w:val="009F223E"/>
    <w:rsid w:val="00A13388"/>
    <w:rsid w:val="00A151DD"/>
    <w:rsid w:val="00A22DEC"/>
    <w:rsid w:val="00A256DE"/>
    <w:rsid w:val="00A445D3"/>
    <w:rsid w:val="00A564ED"/>
    <w:rsid w:val="00A70DAC"/>
    <w:rsid w:val="00A90437"/>
    <w:rsid w:val="00AB2AE9"/>
    <w:rsid w:val="00AE11AF"/>
    <w:rsid w:val="00AF0653"/>
    <w:rsid w:val="00B21C87"/>
    <w:rsid w:val="00B3442F"/>
    <w:rsid w:val="00B35B32"/>
    <w:rsid w:val="00B3604F"/>
    <w:rsid w:val="00B45FF7"/>
    <w:rsid w:val="00B573D2"/>
    <w:rsid w:val="00B6208A"/>
    <w:rsid w:val="00B82DB5"/>
    <w:rsid w:val="00B95658"/>
    <w:rsid w:val="00BE4BE0"/>
    <w:rsid w:val="00BF410A"/>
    <w:rsid w:val="00C1066D"/>
    <w:rsid w:val="00C1351D"/>
    <w:rsid w:val="00C3149F"/>
    <w:rsid w:val="00C7068E"/>
    <w:rsid w:val="00C9168A"/>
    <w:rsid w:val="00C97D64"/>
    <w:rsid w:val="00CA27C1"/>
    <w:rsid w:val="00CB7551"/>
    <w:rsid w:val="00CF337F"/>
    <w:rsid w:val="00D066CD"/>
    <w:rsid w:val="00D32EA8"/>
    <w:rsid w:val="00D36E86"/>
    <w:rsid w:val="00D407EC"/>
    <w:rsid w:val="00D412CD"/>
    <w:rsid w:val="00D64F18"/>
    <w:rsid w:val="00D77088"/>
    <w:rsid w:val="00DB06BC"/>
    <w:rsid w:val="00DC21B4"/>
    <w:rsid w:val="00DC42EC"/>
    <w:rsid w:val="00DC6FF9"/>
    <w:rsid w:val="00DD0699"/>
    <w:rsid w:val="00DD5765"/>
    <w:rsid w:val="00DF47A6"/>
    <w:rsid w:val="00E041DF"/>
    <w:rsid w:val="00E05A06"/>
    <w:rsid w:val="00E16A9E"/>
    <w:rsid w:val="00E2124A"/>
    <w:rsid w:val="00E265F3"/>
    <w:rsid w:val="00E3032E"/>
    <w:rsid w:val="00E31F7E"/>
    <w:rsid w:val="00E336B3"/>
    <w:rsid w:val="00E44CEF"/>
    <w:rsid w:val="00E60D8B"/>
    <w:rsid w:val="00E60D9D"/>
    <w:rsid w:val="00E624A4"/>
    <w:rsid w:val="00E662CF"/>
    <w:rsid w:val="00E77A21"/>
    <w:rsid w:val="00E86133"/>
    <w:rsid w:val="00E962F7"/>
    <w:rsid w:val="00ED3F00"/>
    <w:rsid w:val="00ED51D2"/>
    <w:rsid w:val="00EE0503"/>
    <w:rsid w:val="00EF190A"/>
    <w:rsid w:val="00F21431"/>
    <w:rsid w:val="00F25D76"/>
    <w:rsid w:val="00F355D4"/>
    <w:rsid w:val="00F63D49"/>
    <w:rsid w:val="00F72336"/>
    <w:rsid w:val="00F8275F"/>
    <w:rsid w:val="00F96B57"/>
    <w:rsid w:val="00FA3C0A"/>
    <w:rsid w:val="00FB7E25"/>
    <w:rsid w:val="00FE15B3"/>
    <w:rsid w:val="00FE7C79"/>
    <w:rsid w:val="00FF3131"/>
    <w:rsid w:val="00FF50DE"/>
    <w:rsid w:val="00FF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36"/>
    <w:rPr>
      <w:lang w:eastAsia="en-US"/>
    </w:rPr>
  </w:style>
  <w:style w:type="paragraph" w:styleId="1">
    <w:name w:val="heading 1"/>
    <w:basedOn w:val="a"/>
    <w:next w:val="a"/>
    <w:uiPriority w:val="9"/>
    <w:qFormat/>
    <w:rsid w:val="00F72336"/>
    <w:pPr>
      <w:keepNext/>
      <w:keepLines/>
      <w:spacing w:before="480" w:after="120"/>
      <w:outlineLvl w:val="0"/>
    </w:pPr>
    <w:rPr>
      <w:b/>
      <w:sz w:val="48"/>
      <w:szCs w:val="48"/>
    </w:rPr>
  </w:style>
  <w:style w:type="paragraph" w:styleId="2">
    <w:name w:val="heading 2"/>
    <w:basedOn w:val="a"/>
    <w:next w:val="a"/>
    <w:uiPriority w:val="9"/>
    <w:semiHidden/>
    <w:unhideWhenUsed/>
    <w:qFormat/>
    <w:rsid w:val="00F72336"/>
    <w:pPr>
      <w:keepNext/>
      <w:keepLines/>
      <w:spacing w:before="360" w:after="80"/>
      <w:outlineLvl w:val="1"/>
    </w:pPr>
    <w:rPr>
      <w:b/>
      <w:sz w:val="36"/>
      <w:szCs w:val="36"/>
    </w:rPr>
  </w:style>
  <w:style w:type="paragraph" w:styleId="3">
    <w:name w:val="heading 3"/>
    <w:basedOn w:val="a"/>
    <w:next w:val="a"/>
    <w:uiPriority w:val="9"/>
    <w:semiHidden/>
    <w:unhideWhenUsed/>
    <w:qFormat/>
    <w:rsid w:val="00F72336"/>
    <w:pPr>
      <w:keepNext/>
      <w:keepLines/>
      <w:spacing w:before="280" w:after="80"/>
      <w:outlineLvl w:val="2"/>
    </w:pPr>
    <w:rPr>
      <w:b/>
      <w:sz w:val="28"/>
      <w:szCs w:val="28"/>
    </w:rPr>
  </w:style>
  <w:style w:type="paragraph" w:styleId="4">
    <w:name w:val="heading 4"/>
    <w:basedOn w:val="a"/>
    <w:next w:val="a"/>
    <w:uiPriority w:val="9"/>
    <w:semiHidden/>
    <w:unhideWhenUsed/>
    <w:qFormat/>
    <w:rsid w:val="00F72336"/>
    <w:pPr>
      <w:keepNext/>
      <w:keepLines/>
      <w:spacing w:before="240" w:after="40"/>
      <w:outlineLvl w:val="3"/>
    </w:pPr>
    <w:rPr>
      <w:b/>
      <w:sz w:val="24"/>
      <w:szCs w:val="24"/>
    </w:rPr>
  </w:style>
  <w:style w:type="paragraph" w:styleId="5">
    <w:name w:val="heading 5"/>
    <w:basedOn w:val="a"/>
    <w:next w:val="a"/>
    <w:uiPriority w:val="9"/>
    <w:semiHidden/>
    <w:unhideWhenUsed/>
    <w:qFormat/>
    <w:rsid w:val="00F72336"/>
    <w:pPr>
      <w:keepNext/>
      <w:keepLines/>
      <w:spacing w:before="220" w:after="40"/>
      <w:outlineLvl w:val="4"/>
    </w:pPr>
    <w:rPr>
      <w:b/>
    </w:rPr>
  </w:style>
  <w:style w:type="paragraph" w:styleId="6">
    <w:name w:val="heading 6"/>
    <w:basedOn w:val="a"/>
    <w:next w:val="a"/>
    <w:uiPriority w:val="9"/>
    <w:semiHidden/>
    <w:unhideWhenUsed/>
    <w:qFormat/>
    <w:rsid w:val="00F72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72336"/>
    <w:tblPr>
      <w:tblCellMar>
        <w:top w:w="0" w:type="dxa"/>
        <w:left w:w="0" w:type="dxa"/>
        <w:bottom w:w="0" w:type="dxa"/>
        <w:right w:w="0" w:type="dxa"/>
      </w:tblCellMar>
    </w:tblPr>
  </w:style>
  <w:style w:type="paragraph" w:styleId="a3">
    <w:name w:val="Title"/>
    <w:basedOn w:val="a"/>
    <w:next w:val="a"/>
    <w:link w:val="a4"/>
    <w:uiPriority w:val="99"/>
    <w:qFormat/>
    <w:rsid w:val="00F72336"/>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qFormat/>
    <w:rsid w:val="00B413F2"/>
    <w:rPr>
      <w:color w:val="0000FF"/>
      <w:u w:val="single"/>
    </w:r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rsid w:val="00F72336"/>
    <w:pPr>
      <w:keepNext/>
      <w:keepLines/>
      <w:spacing w:before="360" w:after="80"/>
    </w:pPr>
    <w:rPr>
      <w:rFonts w:ascii="Georgia" w:eastAsia="Georgia" w:hAnsi="Georgia" w:cs="Georgia"/>
      <w:i/>
      <w:color w:val="666666"/>
      <w:sz w:val="48"/>
      <w:szCs w:val="48"/>
    </w:rPr>
  </w:style>
  <w:style w:type="table" w:customStyle="1" w:styleId="af3">
    <w:basedOn w:val="TableNormal"/>
    <w:rsid w:val="00F72336"/>
    <w:tblPr>
      <w:tblStyleRowBandSize w:val="1"/>
      <w:tblStyleColBandSize w:val="1"/>
      <w:tblCellMar>
        <w:top w:w="48" w:type="dxa"/>
        <w:left w:w="48" w:type="dxa"/>
        <w:bottom w:w="48" w:type="dxa"/>
        <w:right w:w="48" w:type="dxa"/>
      </w:tblCellMar>
    </w:tblPr>
  </w:style>
  <w:style w:type="table" w:customStyle="1" w:styleId="af4">
    <w:basedOn w:val="TableNormal"/>
    <w:rsid w:val="00F72336"/>
    <w:tblPr>
      <w:tblStyleRowBandSize w:val="1"/>
      <w:tblStyleColBandSize w:val="1"/>
      <w:tblCellMar>
        <w:top w:w="0" w:type="dxa"/>
        <w:left w:w="115" w:type="dxa"/>
        <w:bottom w:w="0" w:type="dxa"/>
        <w:right w:w="115" w:type="dxa"/>
      </w:tblCellMar>
    </w:tblPr>
  </w:style>
  <w:style w:type="table" w:customStyle="1" w:styleId="af5">
    <w:basedOn w:val="TableNormal"/>
    <w:rsid w:val="00F72336"/>
    <w:tblPr>
      <w:tblStyleRowBandSize w:val="1"/>
      <w:tblStyleColBandSize w:val="1"/>
      <w:tblCellMar>
        <w:top w:w="0" w:type="dxa"/>
        <w:left w:w="115" w:type="dxa"/>
        <w:bottom w:w="0" w:type="dxa"/>
        <w:right w:w="115" w:type="dxa"/>
      </w:tblCellMar>
    </w:tblPr>
  </w:style>
  <w:style w:type="table" w:customStyle="1" w:styleId="af6">
    <w:basedOn w:val="TableNormal"/>
    <w:rsid w:val="00F72336"/>
    <w:tblPr>
      <w:tblStyleRowBandSize w:val="1"/>
      <w:tblStyleColBandSize w:val="1"/>
      <w:tblCellMar>
        <w:top w:w="0" w:type="dxa"/>
        <w:left w:w="115" w:type="dxa"/>
        <w:bottom w:w="0" w:type="dxa"/>
        <w:right w:w="115" w:type="dxa"/>
      </w:tblCellMar>
    </w:tblPr>
  </w:style>
  <w:style w:type="table" w:customStyle="1" w:styleId="af7">
    <w:basedOn w:val="TableNormal"/>
    <w:rsid w:val="00F72336"/>
    <w:tblPr>
      <w:tblStyleRowBandSize w:val="1"/>
      <w:tblStyleColBandSize w:val="1"/>
      <w:tblCellMar>
        <w:top w:w="0" w:type="dxa"/>
        <w:left w:w="115" w:type="dxa"/>
        <w:bottom w:w="0" w:type="dxa"/>
        <w:right w:w="115" w:type="dxa"/>
      </w:tblCellMar>
    </w:tblPr>
  </w:style>
  <w:style w:type="table" w:customStyle="1" w:styleId="af8">
    <w:basedOn w:val="TableNormal"/>
    <w:rsid w:val="00F72336"/>
    <w:tblPr>
      <w:tblStyleRowBandSize w:val="1"/>
      <w:tblStyleColBandSize w:val="1"/>
      <w:tblCellMar>
        <w:top w:w="15" w:type="dxa"/>
        <w:left w:w="15" w:type="dxa"/>
        <w:bottom w:w="15" w:type="dxa"/>
        <w:right w:w="15" w:type="dxa"/>
      </w:tblCellMar>
    </w:tblPr>
  </w:style>
  <w:style w:type="table" w:customStyle="1" w:styleId="af9">
    <w:basedOn w:val="TableNormal"/>
    <w:rsid w:val="00F72336"/>
    <w:tblPr>
      <w:tblStyleRowBandSize w:val="1"/>
      <w:tblStyleColBandSize w:val="1"/>
      <w:tblCellMar>
        <w:top w:w="15" w:type="dxa"/>
        <w:left w:w="15" w:type="dxa"/>
        <w:bottom w:w="15" w:type="dxa"/>
        <w:right w:w="15" w:type="dxa"/>
      </w:tblCellMar>
    </w:tblPr>
  </w:style>
  <w:style w:type="character" w:customStyle="1" w:styleId="a4">
    <w:name w:val="Название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uiPriority w:val="99"/>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Основной шрифт абзаца5"/>
    <w:rsid w:val="002F2DE2"/>
  </w:style>
  <w:style w:type="paragraph" w:customStyle="1" w:styleId="aff5">
    <w:name w:val="Звичайний (веб)"/>
    <w:basedOn w:val="a"/>
    <w:rsid w:val="002F2DE2"/>
    <w:pPr>
      <w:widowControl w:val="0"/>
      <w:suppressAutoHyphens/>
      <w:spacing w:before="280" w:after="280" w:line="240" w:lineRule="auto"/>
    </w:pPr>
    <w:rPr>
      <w:rFonts w:ascii="Times New Roman" w:eastAsia="Andale Sans UI" w:hAnsi="Times New Roman" w:cs="Times New Roman"/>
      <w:color w:val="00000A"/>
      <w:sz w:val="24"/>
      <w:szCs w:val="24"/>
      <w:lang w:val="ru-RU" w:eastAsia="zh-CN"/>
    </w:rPr>
  </w:style>
  <w:style w:type="table" w:customStyle="1" w:styleId="TableStyle0">
    <w:name w:val="TableStyle0"/>
    <w:rsid w:val="000C2D37"/>
    <w:pPr>
      <w:spacing w:after="0" w:line="240" w:lineRule="auto"/>
    </w:pPr>
    <w:rPr>
      <w:rFonts w:ascii="Arial" w:eastAsiaTheme="minorEastAsia" w:hAnsi="Arial" w:cstheme="minorBidi"/>
      <w:sz w:val="16"/>
      <w:lang w:val="ru-RU"/>
    </w:rPr>
    <w:tblPr>
      <w:tblCellMar>
        <w:top w:w="0" w:type="dxa"/>
        <w:left w:w="0" w:type="dxa"/>
        <w:bottom w:w="0" w:type="dxa"/>
        <w:right w:w="0" w:type="dxa"/>
      </w:tblCellMar>
    </w:tblPr>
  </w:style>
  <w:style w:type="table" w:customStyle="1" w:styleId="30">
    <w:name w:val="Сетка таблицы3"/>
    <w:basedOn w:val="a1"/>
    <w:uiPriority w:val="59"/>
    <w:rsid w:val="000C2D37"/>
    <w:pPr>
      <w:spacing w:after="0" w:line="240" w:lineRule="auto"/>
    </w:pPr>
    <w:rPr>
      <w:rFonts w:ascii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0C2D37"/>
    <w:pPr>
      <w:spacing w:after="0" w:line="240" w:lineRule="auto"/>
    </w:pPr>
    <w:rPr>
      <w:rFonts w:ascii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690186119">
      <w:bodyDiv w:val="1"/>
      <w:marLeft w:val="0"/>
      <w:marRight w:val="0"/>
      <w:marTop w:val="0"/>
      <w:marBottom w:val="0"/>
      <w:divBdr>
        <w:top w:val="none" w:sz="0" w:space="0" w:color="auto"/>
        <w:left w:val="none" w:sz="0" w:space="0" w:color="auto"/>
        <w:bottom w:val="none" w:sz="0" w:space="0" w:color="auto"/>
        <w:right w:val="none" w:sz="0" w:space="0" w:color="auto"/>
      </w:divBdr>
    </w:div>
    <w:div w:id="794568373">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78614720">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466124808">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085834572">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1087;/ed20230901" TargetMode="External"/><Relationship Id="rId3" Type="http://schemas.openxmlformats.org/officeDocument/2006/relationships/numbering" Target="numbering.xml"/><Relationship Id="rId21" Type="http://schemas.openxmlformats.org/officeDocument/2006/relationships/hyperlink" Target="https://zakon.rada.gov.ua/laws/show/1178-2022-&#1087;/ed20230901"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1087;/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1087;/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901"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1087;/ed20230901" TargetMode="External"/><Relationship Id="rId4" Type="http://schemas.openxmlformats.org/officeDocument/2006/relationships/styles" Target="styles.xml"/><Relationship Id="rId9" Type="http://schemas.openxmlformats.org/officeDocument/2006/relationships/hyperlink" Target="mailto:ntm-teplo@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386304-B523-4CF3-B6C9-EE321897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14683</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vtv1</cp:lastModifiedBy>
  <cp:revision>52</cp:revision>
  <cp:lastPrinted>2024-01-26T12:20:00Z</cp:lastPrinted>
  <dcterms:created xsi:type="dcterms:W3CDTF">2023-03-02T10:14:00Z</dcterms:created>
  <dcterms:modified xsi:type="dcterms:W3CDTF">2024-02-07T09:19:00Z</dcterms:modified>
</cp:coreProperties>
</file>