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E5" w:rsidRPr="00A944E5" w:rsidRDefault="00A944E5" w:rsidP="00A944E5">
      <w:pPr>
        <w:shd w:val="clear" w:color="auto" w:fill="FFFFFF"/>
        <w:jc w:val="center"/>
        <w:rPr>
          <w:rFonts w:ascii="Times New Roman" w:hAnsi="Times New Roman"/>
          <w:color w:val="222222"/>
          <w:lang w:val="uk-UA"/>
        </w:rPr>
      </w:pPr>
    </w:p>
    <w:p w:rsidR="001E6A45" w:rsidRPr="00456442" w:rsidRDefault="00154FD0" w:rsidP="00154FD0">
      <w:pPr>
        <w:jc w:val="center"/>
        <w:rPr>
          <w:rFonts w:ascii="Times New Roman" w:hAnsi="Times New Roman"/>
          <w:b/>
          <w:sz w:val="24"/>
          <w:szCs w:val="24"/>
          <w:lang w:val="uk-UA"/>
        </w:rPr>
      </w:pPr>
      <w:r w:rsidRPr="00456442">
        <w:rPr>
          <w:rFonts w:ascii="Times New Roman" w:hAnsi="Times New Roman"/>
          <w:b/>
          <w:sz w:val="24"/>
          <w:szCs w:val="24"/>
          <w:lang w:val="uk-UA"/>
        </w:rPr>
        <w:t xml:space="preserve">ОГОЛОШЕННЯ </w:t>
      </w:r>
    </w:p>
    <w:p w:rsidR="00154FD0" w:rsidRPr="00456442" w:rsidRDefault="00154FD0" w:rsidP="00154FD0">
      <w:pPr>
        <w:jc w:val="center"/>
        <w:rPr>
          <w:rFonts w:ascii="Times New Roman" w:hAnsi="Times New Roman"/>
          <w:b/>
          <w:sz w:val="24"/>
          <w:szCs w:val="24"/>
          <w:lang w:val="uk-UA"/>
        </w:rPr>
      </w:pPr>
      <w:r w:rsidRPr="00456442">
        <w:rPr>
          <w:rFonts w:ascii="Times New Roman" w:hAnsi="Times New Roman"/>
          <w:b/>
          <w:sz w:val="24"/>
          <w:szCs w:val="24"/>
          <w:lang w:val="uk-UA"/>
        </w:rPr>
        <w:t>про проведення спрощеної закупівлі</w:t>
      </w:r>
    </w:p>
    <w:p w:rsidR="00456442" w:rsidRPr="00456442" w:rsidRDefault="00396602" w:rsidP="00456442">
      <w:pPr>
        <w:pStyle w:val="a6"/>
        <w:numPr>
          <w:ilvl w:val="0"/>
          <w:numId w:val="1"/>
        </w:numPr>
        <w:autoSpaceDE w:val="0"/>
        <w:autoSpaceDN w:val="0"/>
        <w:adjustRightInd w:val="0"/>
        <w:spacing w:line="276" w:lineRule="auto"/>
        <w:rPr>
          <w:rFonts w:ascii="Times New Roman" w:hAnsi="Times New Roman"/>
          <w:color w:val="000000"/>
          <w:sz w:val="24"/>
          <w:szCs w:val="24"/>
        </w:rPr>
      </w:pPr>
      <w:r w:rsidRPr="00456442">
        <w:rPr>
          <w:rFonts w:ascii="Times New Roman" w:hAnsi="Times New Roman"/>
          <w:sz w:val="24"/>
          <w:szCs w:val="24"/>
          <w:lang w:val="uk-UA"/>
        </w:rPr>
        <w:t>Найменування замовника:</w:t>
      </w:r>
      <w:r w:rsidR="001A5690">
        <w:rPr>
          <w:rFonts w:ascii="Times New Roman" w:hAnsi="Times New Roman"/>
          <w:b/>
          <w:i/>
          <w:sz w:val="24"/>
          <w:szCs w:val="24"/>
          <w:lang w:val="uk-UA"/>
        </w:rPr>
        <w:t xml:space="preserve"> </w:t>
      </w:r>
      <w:proofErr w:type="spellStart"/>
      <w:r w:rsidR="001A5690">
        <w:rPr>
          <w:rFonts w:ascii="Times New Roman" w:hAnsi="Times New Roman"/>
          <w:b/>
          <w:i/>
          <w:sz w:val="24"/>
          <w:szCs w:val="24"/>
          <w:lang w:val="uk-UA"/>
        </w:rPr>
        <w:t>Сосницька</w:t>
      </w:r>
      <w:proofErr w:type="spellEnd"/>
      <w:r w:rsidR="00456442" w:rsidRPr="00456442">
        <w:rPr>
          <w:rFonts w:ascii="Times New Roman" w:hAnsi="Times New Roman"/>
          <w:b/>
          <w:i/>
          <w:sz w:val="24"/>
          <w:szCs w:val="24"/>
        </w:rPr>
        <w:t xml:space="preserve"> </w:t>
      </w:r>
      <w:proofErr w:type="spellStart"/>
      <w:r w:rsidR="00456442" w:rsidRPr="00456442">
        <w:rPr>
          <w:rFonts w:ascii="Times New Roman" w:hAnsi="Times New Roman"/>
          <w:b/>
          <w:i/>
          <w:sz w:val="24"/>
          <w:szCs w:val="24"/>
        </w:rPr>
        <w:t>селищна</w:t>
      </w:r>
      <w:proofErr w:type="spellEnd"/>
      <w:r w:rsidR="00456442" w:rsidRPr="00456442">
        <w:rPr>
          <w:rFonts w:ascii="Times New Roman" w:hAnsi="Times New Roman"/>
          <w:b/>
          <w:i/>
          <w:sz w:val="24"/>
          <w:szCs w:val="24"/>
        </w:rPr>
        <w:t xml:space="preserve"> рада</w:t>
      </w:r>
    </w:p>
    <w:p w:rsidR="001A5690" w:rsidRPr="00924832" w:rsidRDefault="00396602" w:rsidP="001A5690">
      <w:pPr>
        <w:spacing w:line="276" w:lineRule="auto"/>
        <w:ind w:left="568"/>
        <w:jc w:val="both"/>
        <w:rPr>
          <w:rFonts w:ascii="Times New Roman" w:hAnsi="Times New Roman"/>
          <w:sz w:val="24"/>
          <w:szCs w:val="24"/>
        </w:rPr>
      </w:pPr>
      <w:r w:rsidRPr="001A5690">
        <w:rPr>
          <w:rFonts w:ascii="Times New Roman" w:hAnsi="Times New Roman"/>
          <w:sz w:val="24"/>
          <w:szCs w:val="24"/>
          <w:lang w:val="uk-UA"/>
        </w:rPr>
        <w:t>М</w:t>
      </w:r>
      <w:r w:rsidR="00154FD0" w:rsidRPr="001A5690">
        <w:rPr>
          <w:rFonts w:ascii="Times New Roman" w:hAnsi="Times New Roman"/>
          <w:sz w:val="24"/>
          <w:szCs w:val="24"/>
          <w:lang w:val="uk-UA"/>
        </w:rPr>
        <w:t>ісцезнаходження</w:t>
      </w:r>
      <w:r w:rsidRPr="001A5690">
        <w:rPr>
          <w:rFonts w:ascii="Times New Roman" w:hAnsi="Times New Roman"/>
          <w:sz w:val="24"/>
          <w:szCs w:val="24"/>
          <w:lang w:val="uk-UA"/>
        </w:rPr>
        <w:t xml:space="preserve">: </w:t>
      </w:r>
      <w:r w:rsidR="001A5690" w:rsidRPr="005324E8">
        <w:rPr>
          <w:rFonts w:ascii="Times New Roman" w:hAnsi="Times New Roman"/>
          <w:b/>
          <w:i/>
          <w:sz w:val="24"/>
          <w:szCs w:val="24"/>
          <w:lang w:val="uk-UA"/>
        </w:rPr>
        <w:t xml:space="preserve">вул. </w:t>
      </w:r>
      <w:r w:rsidR="001A5690">
        <w:rPr>
          <w:rFonts w:ascii="Times New Roman" w:hAnsi="Times New Roman"/>
          <w:b/>
          <w:i/>
          <w:sz w:val="24"/>
          <w:szCs w:val="24"/>
          <w:lang w:val="uk-UA"/>
        </w:rPr>
        <w:t>Грушевського,15</w:t>
      </w:r>
      <w:r w:rsidR="001A5690" w:rsidRPr="005324E8">
        <w:rPr>
          <w:rFonts w:ascii="Times New Roman" w:hAnsi="Times New Roman"/>
          <w:b/>
          <w:i/>
          <w:sz w:val="24"/>
          <w:szCs w:val="24"/>
          <w:lang w:val="uk-UA"/>
        </w:rPr>
        <w:t xml:space="preserve">, </w:t>
      </w:r>
      <w:r w:rsidR="001A5690">
        <w:rPr>
          <w:rFonts w:ascii="Times New Roman" w:hAnsi="Times New Roman"/>
          <w:b/>
          <w:i/>
          <w:sz w:val="24"/>
          <w:szCs w:val="24"/>
          <w:lang w:val="uk-UA"/>
        </w:rPr>
        <w:t xml:space="preserve">смт. </w:t>
      </w:r>
      <w:proofErr w:type="spellStart"/>
      <w:r w:rsidR="001A5690">
        <w:rPr>
          <w:rFonts w:ascii="Times New Roman" w:hAnsi="Times New Roman"/>
          <w:b/>
          <w:i/>
          <w:sz w:val="24"/>
          <w:szCs w:val="24"/>
          <w:lang w:val="uk-UA"/>
        </w:rPr>
        <w:t>Сосниця</w:t>
      </w:r>
      <w:proofErr w:type="spellEnd"/>
      <w:r w:rsidR="001A5690" w:rsidRPr="005324E8">
        <w:rPr>
          <w:rFonts w:ascii="Times New Roman" w:hAnsi="Times New Roman"/>
          <w:b/>
          <w:i/>
          <w:sz w:val="24"/>
          <w:szCs w:val="24"/>
          <w:lang w:val="uk-UA"/>
        </w:rPr>
        <w:t>,</w:t>
      </w:r>
      <w:r w:rsidR="001A5690">
        <w:rPr>
          <w:rFonts w:ascii="Times New Roman" w:hAnsi="Times New Roman"/>
          <w:b/>
          <w:i/>
          <w:sz w:val="24"/>
          <w:szCs w:val="24"/>
          <w:lang w:val="uk-UA"/>
        </w:rPr>
        <w:t xml:space="preserve"> </w:t>
      </w:r>
      <w:proofErr w:type="spellStart"/>
      <w:r w:rsidR="001A5690">
        <w:rPr>
          <w:rFonts w:ascii="Times New Roman" w:hAnsi="Times New Roman"/>
          <w:b/>
          <w:i/>
          <w:sz w:val="24"/>
          <w:szCs w:val="24"/>
          <w:lang w:val="uk-UA"/>
        </w:rPr>
        <w:t>Корюківський</w:t>
      </w:r>
      <w:proofErr w:type="spellEnd"/>
      <w:r w:rsidR="001A5690">
        <w:rPr>
          <w:rFonts w:ascii="Times New Roman" w:hAnsi="Times New Roman"/>
          <w:b/>
          <w:i/>
          <w:sz w:val="24"/>
          <w:szCs w:val="24"/>
          <w:lang w:val="uk-UA"/>
        </w:rPr>
        <w:t xml:space="preserve"> район,</w:t>
      </w:r>
      <w:r w:rsidR="001A5690" w:rsidRPr="005324E8">
        <w:rPr>
          <w:rFonts w:ascii="Times New Roman" w:hAnsi="Times New Roman"/>
          <w:b/>
          <w:i/>
          <w:sz w:val="24"/>
          <w:szCs w:val="24"/>
          <w:lang w:val="uk-UA"/>
        </w:rPr>
        <w:t xml:space="preserve"> Чернігівська область, Україна</w:t>
      </w:r>
      <w:r w:rsidR="001A5690">
        <w:rPr>
          <w:rFonts w:ascii="Times New Roman" w:hAnsi="Times New Roman"/>
          <w:b/>
          <w:i/>
          <w:sz w:val="24"/>
          <w:szCs w:val="24"/>
        </w:rPr>
        <w:t xml:space="preserve">, </w:t>
      </w:r>
      <w:r w:rsidR="001A5690" w:rsidRPr="00924832">
        <w:rPr>
          <w:rFonts w:ascii="Times New Roman" w:hAnsi="Times New Roman"/>
          <w:b/>
          <w:i/>
          <w:sz w:val="24"/>
          <w:szCs w:val="24"/>
        </w:rPr>
        <w:t>16100</w:t>
      </w:r>
    </w:p>
    <w:p w:rsidR="00154FD0" w:rsidRPr="001A5690" w:rsidRDefault="00396602" w:rsidP="00BD1A3C">
      <w:pPr>
        <w:pStyle w:val="a6"/>
        <w:numPr>
          <w:ilvl w:val="0"/>
          <w:numId w:val="1"/>
        </w:numPr>
        <w:autoSpaceDE w:val="0"/>
        <w:autoSpaceDN w:val="0"/>
        <w:adjustRightInd w:val="0"/>
        <w:spacing w:line="276" w:lineRule="auto"/>
        <w:jc w:val="both"/>
        <w:rPr>
          <w:rFonts w:ascii="Times New Roman" w:hAnsi="Times New Roman"/>
          <w:color w:val="000000"/>
          <w:sz w:val="24"/>
          <w:szCs w:val="24"/>
          <w:lang w:val="uk-UA"/>
        </w:rPr>
      </w:pPr>
      <w:r w:rsidRPr="001A5690">
        <w:rPr>
          <w:rFonts w:ascii="Times New Roman" w:hAnsi="Times New Roman"/>
          <w:sz w:val="24"/>
          <w:szCs w:val="24"/>
          <w:lang w:val="uk-UA"/>
        </w:rPr>
        <w:t xml:space="preserve"> І</w:t>
      </w:r>
      <w:r w:rsidR="00154FD0" w:rsidRPr="001A5690">
        <w:rPr>
          <w:rFonts w:ascii="Times New Roman" w:hAnsi="Times New Roman"/>
          <w:sz w:val="24"/>
          <w:szCs w:val="24"/>
          <w:lang w:val="uk-UA"/>
        </w:rPr>
        <w:t>дентифікаційний код замовника в Єдиному державному реєстрі юридичних осіб, фізичних осіб-підприємців та грома</w:t>
      </w:r>
      <w:r w:rsidR="00F74B07" w:rsidRPr="001A5690">
        <w:rPr>
          <w:rFonts w:ascii="Times New Roman" w:hAnsi="Times New Roman"/>
          <w:sz w:val="24"/>
          <w:szCs w:val="24"/>
          <w:lang w:val="uk-UA"/>
        </w:rPr>
        <w:t>дських формувань, його категорія:</w:t>
      </w:r>
      <w:r w:rsidR="001A5690">
        <w:rPr>
          <w:rFonts w:ascii="Times New Roman" w:hAnsi="Times New Roman"/>
          <w:b/>
          <w:i/>
          <w:sz w:val="24"/>
          <w:szCs w:val="24"/>
          <w:lang w:val="uk-UA"/>
        </w:rPr>
        <w:t xml:space="preserve"> код за ЄДРПОУ – 04412656</w:t>
      </w:r>
      <w:r w:rsidR="00DA0911" w:rsidRPr="001A5690">
        <w:rPr>
          <w:rFonts w:ascii="Times New Roman" w:hAnsi="Times New Roman"/>
          <w:b/>
          <w:i/>
          <w:sz w:val="24"/>
          <w:szCs w:val="24"/>
          <w:lang w:val="uk-UA"/>
        </w:rPr>
        <w:t xml:space="preserve">, </w:t>
      </w:r>
      <w:r w:rsidR="004F1CF0" w:rsidRPr="001A5690">
        <w:rPr>
          <w:rFonts w:ascii="Times New Roman" w:hAnsi="Times New Roman"/>
          <w:b/>
          <w:i/>
          <w:sz w:val="24"/>
          <w:szCs w:val="24"/>
          <w:lang w:val="uk-UA"/>
        </w:rPr>
        <w:t>к</w:t>
      </w:r>
      <w:r w:rsidR="00456442" w:rsidRPr="001A5690">
        <w:rPr>
          <w:rFonts w:ascii="Times New Roman" w:hAnsi="Times New Roman"/>
          <w:b/>
          <w:i/>
          <w:sz w:val="24"/>
          <w:szCs w:val="24"/>
          <w:lang w:val="uk-UA"/>
        </w:rPr>
        <w:t>атегорія замовника -</w:t>
      </w:r>
      <w:r w:rsidR="00456442" w:rsidRPr="001A5690">
        <w:rPr>
          <w:rFonts w:ascii="Times New Roman" w:hAnsi="Times New Roman"/>
          <w:b/>
          <w:i/>
          <w:color w:val="000000"/>
          <w:sz w:val="24"/>
          <w:szCs w:val="24"/>
          <w:lang w:val="uk-UA"/>
        </w:rPr>
        <w:t xml:space="preserve"> замовник є органом місцевого самоврядування, що зазначений у пункті 1 частини 4 статті 2 Закону</w:t>
      </w:r>
    </w:p>
    <w:p w:rsidR="00B146B6" w:rsidRPr="002334A8" w:rsidRDefault="00F74B07" w:rsidP="00B146B6">
      <w:pPr>
        <w:pStyle w:val="a6"/>
        <w:numPr>
          <w:ilvl w:val="0"/>
          <w:numId w:val="1"/>
        </w:numPr>
        <w:spacing w:after="0" w:line="276" w:lineRule="auto"/>
        <w:jc w:val="both"/>
        <w:rPr>
          <w:rFonts w:ascii="Times New Roman" w:hAnsi="Times New Roman"/>
          <w:sz w:val="24"/>
          <w:szCs w:val="24"/>
          <w:lang w:val="uk-UA"/>
        </w:rPr>
      </w:pPr>
      <w:r w:rsidRPr="00B146B6">
        <w:rPr>
          <w:rFonts w:ascii="Times New Roman" w:hAnsi="Times New Roman"/>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w:t>
      </w:r>
      <w:r w:rsidR="00DA0911" w:rsidRPr="00B146B6">
        <w:rPr>
          <w:rFonts w:ascii="Times New Roman" w:hAnsi="Times New Roman"/>
          <w:sz w:val="24"/>
          <w:szCs w:val="24"/>
          <w:lang w:val="uk-UA"/>
        </w:rPr>
        <w:t>н</w:t>
      </w:r>
      <w:r w:rsidRPr="00B146B6">
        <w:rPr>
          <w:rFonts w:ascii="Times New Roman" w:hAnsi="Times New Roman"/>
          <w:sz w:val="24"/>
          <w:szCs w:val="24"/>
          <w:lang w:val="uk-UA"/>
        </w:rPr>
        <w:t>ачатися стосовно кожного лота) та назви відповідних класифікаторів предмета закупівлі  і частин предмета закупівлі (лотів) (за наявності):</w:t>
      </w:r>
      <w:r w:rsidR="00396602" w:rsidRPr="00B146B6">
        <w:rPr>
          <w:rFonts w:ascii="Times New Roman" w:hAnsi="Times New Roman"/>
          <w:sz w:val="24"/>
          <w:szCs w:val="24"/>
          <w:lang w:val="uk-UA"/>
        </w:rPr>
        <w:t xml:space="preserve"> </w:t>
      </w:r>
      <w:r w:rsidR="00B146B6" w:rsidRPr="00F9623A">
        <w:rPr>
          <w:rFonts w:ascii="Times New Roman" w:eastAsia="Times New Roman" w:hAnsi="Times New Roman"/>
          <w:b/>
          <w:color w:val="000000" w:themeColor="text1"/>
          <w:sz w:val="24"/>
          <w:szCs w:val="24"/>
          <w:lang w:val="uk-UA"/>
        </w:rPr>
        <w:t>послуги щодо забезпечення доступу до глобальної мережі Інтернет, за ЄЗС ДК 021:2015: 72410000-7 – Послуги провайдерів</w:t>
      </w:r>
    </w:p>
    <w:p w:rsidR="00B146B6" w:rsidRPr="00B146B6" w:rsidRDefault="00B146B6" w:rsidP="00B146B6">
      <w:pPr>
        <w:pStyle w:val="a6"/>
        <w:autoSpaceDE w:val="0"/>
        <w:autoSpaceDN w:val="0"/>
        <w:adjustRightInd w:val="0"/>
        <w:spacing w:line="276" w:lineRule="auto"/>
        <w:ind w:left="928"/>
        <w:jc w:val="both"/>
        <w:rPr>
          <w:rFonts w:ascii="Times New Roman" w:hAnsi="Times New Roman"/>
          <w:color w:val="000000"/>
          <w:sz w:val="24"/>
          <w:szCs w:val="24"/>
          <w:lang w:val="uk-UA"/>
        </w:rPr>
      </w:pPr>
    </w:p>
    <w:p w:rsidR="0001339A" w:rsidRPr="00E17D38" w:rsidRDefault="000D4434" w:rsidP="00E17D38">
      <w:pPr>
        <w:pStyle w:val="a6"/>
        <w:numPr>
          <w:ilvl w:val="0"/>
          <w:numId w:val="1"/>
        </w:numPr>
        <w:autoSpaceDE w:val="0"/>
        <w:autoSpaceDN w:val="0"/>
        <w:adjustRightInd w:val="0"/>
        <w:spacing w:line="276" w:lineRule="auto"/>
        <w:jc w:val="both"/>
        <w:rPr>
          <w:rFonts w:ascii="Times New Roman" w:hAnsi="Times New Roman"/>
          <w:color w:val="000000"/>
          <w:sz w:val="24"/>
          <w:szCs w:val="24"/>
          <w:lang w:val="uk-UA"/>
        </w:rPr>
      </w:pPr>
      <w:r w:rsidRPr="005324E8">
        <w:rPr>
          <w:rFonts w:ascii="Times New Roman" w:hAnsi="Times New Roman"/>
          <w:sz w:val="24"/>
          <w:szCs w:val="24"/>
          <w:lang w:val="uk-UA"/>
        </w:rPr>
        <w:t>Назви відповідних класифікаторів предмета закупівлі та коду товару чи послуги, визначеного згідно з  Єдиним закупівельним словником, що найбільше відповідає назві номенклатурної позиції предмета закупівлі</w:t>
      </w:r>
      <w:r w:rsidRPr="005324E8">
        <w:rPr>
          <w:rFonts w:ascii="Times New Roman" w:hAnsi="Times New Roman"/>
          <w:color w:val="000000" w:themeColor="text1"/>
          <w:sz w:val="24"/>
          <w:szCs w:val="24"/>
          <w:lang w:val="uk-UA"/>
        </w:rPr>
        <w:t xml:space="preserve">: </w:t>
      </w:r>
      <w:r w:rsidR="00E17D38" w:rsidRPr="00E17D38">
        <w:rPr>
          <w:rFonts w:ascii="Times New Roman" w:hAnsi="Times New Roman"/>
          <w:b/>
          <w:i/>
          <w:sz w:val="24"/>
          <w:szCs w:val="24"/>
          <w:highlight w:val="white"/>
          <w:lang w:val="uk-UA"/>
        </w:rPr>
        <w:t>72</w:t>
      </w:r>
      <w:r w:rsidR="00E17D38">
        <w:rPr>
          <w:rFonts w:ascii="Times New Roman" w:hAnsi="Times New Roman"/>
          <w:b/>
          <w:i/>
          <w:sz w:val="24"/>
          <w:szCs w:val="24"/>
          <w:highlight w:val="white"/>
          <w:lang w:val="uk-UA"/>
        </w:rPr>
        <w:t>410000-7 - послуги провайдерів</w:t>
      </w:r>
    </w:p>
    <w:p w:rsidR="00DA0911" w:rsidRPr="000D4434" w:rsidRDefault="00786D83" w:rsidP="00E866C7">
      <w:pPr>
        <w:pStyle w:val="a6"/>
        <w:numPr>
          <w:ilvl w:val="0"/>
          <w:numId w:val="1"/>
        </w:numPr>
        <w:spacing w:line="276" w:lineRule="auto"/>
        <w:jc w:val="both"/>
        <w:rPr>
          <w:rFonts w:ascii="Times New Roman" w:hAnsi="Times New Roman"/>
          <w:sz w:val="24"/>
          <w:szCs w:val="24"/>
          <w:lang w:val="uk-UA"/>
        </w:rPr>
      </w:pPr>
      <w:r w:rsidRPr="000D4434">
        <w:rPr>
          <w:rFonts w:ascii="Times New Roman" w:hAnsi="Times New Roman"/>
          <w:sz w:val="24"/>
          <w:szCs w:val="24"/>
          <w:lang w:val="uk-UA"/>
        </w:rPr>
        <w:t>Інформація про технічні, якісні  та інші ха</w:t>
      </w:r>
      <w:r w:rsidR="004F1CF0" w:rsidRPr="000D4434">
        <w:rPr>
          <w:rFonts w:ascii="Times New Roman" w:hAnsi="Times New Roman"/>
          <w:sz w:val="24"/>
          <w:szCs w:val="24"/>
          <w:lang w:val="uk-UA"/>
        </w:rPr>
        <w:t xml:space="preserve">рактеристики предмета закупівлі згідно </w:t>
      </w:r>
      <w:r w:rsidR="004F1CF0" w:rsidRPr="000D4434">
        <w:rPr>
          <w:rFonts w:ascii="Times New Roman" w:hAnsi="Times New Roman"/>
          <w:b/>
          <w:i/>
          <w:sz w:val="24"/>
          <w:szCs w:val="24"/>
          <w:lang w:val="uk-UA"/>
        </w:rPr>
        <w:t>додатку 1</w:t>
      </w:r>
      <w:r w:rsidR="004F1CF0" w:rsidRPr="000D4434">
        <w:rPr>
          <w:rFonts w:ascii="Times New Roman" w:hAnsi="Times New Roman"/>
          <w:sz w:val="24"/>
          <w:szCs w:val="24"/>
          <w:lang w:val="uk-UA"/>
        </w:rPr>
        <w:t>.</w:t>
      </w:r>
    </w:p>
    <w:p w:rsidR="005324E8" w:rsidRPr="005324E8" w:rsidRDefault="006B6E0B" w:rsidP="005324E8">
      <w:pPr>
        <w:pStyle w:val="a6"/>
        <w:numPr>
          <w:ilvl w:val="0"/>
          <w:numId w:val="1"/>
        </w:numPr>
        <w:spacing w:line="276" w:lineRule="auto"/>
        <w:jc w:val="both"/>
        <w:rPr>
          <w:rFonts w:ascii="Times New Roman" w:hAnsi="Times New Roman"/>
          <w:sz w:val="24"/>
          <w:szCs w:val="24"/>
          <w:lang w:val="uk-UA"/>
        </w:rPr>
      </w:pPr>
      <w:r>
        <w:rPr>
          <w:rFonts w:ascii="Times New Roman" w:hAnsi="Times New Roman"/>
          <w:sz w:val="24"/>
          <w:szCs w:val="24"/>
          <w:lang w:val="uk-UA"/>
        </w:rPr>
        <w:t xml:space="preserve">Кількість </w:t>
      </w:r>
      <w:r w:rsidR="00786D83" w:rsidRPr="00456442">
        <w:rPr>
          <w:rFonts w:ascii="Times New Roman" w:hAnsi="Times New Roman"/>
          <w:sz w:val="24"/>
          <w:szCs w:val="24"/>
          <w:lang w:val="uk-UA"/>
        </w:rPr>
        <w:t xml:space="preserve"> товарів або обсяг і місце виконання робіт чи надання послуг:</w:t>
      </w:r>
      <w:r w:rsidR="004F1CF0" w:rsidRPr="00456442">
        <w:rPr>
          <w:rFonts w:ascii="Times New Roman" w:hAnsi="Times New Roman"/>
          <w:sz w:val="24"/>
          <w:szCs w:val="24"/>
          <w:lang w:val="uk-UA"/>
        </w:rPr>
        <w:t xml:space="preserve"> </w:t>
      </w:r>
      <w:r w:rsidR="00E17D38">
        <w:rPr>
          <w:rFonts w:ascii="Times New Roman" w:hAnsi="Times New Roman"/>
          <w:b/>
          <w:i/>
          <w:sz w:val="24"/>
          <w:szCs w:val="24"/>
          <w:lang w:val="uk-UA"/>
        </w:rPr>
        <w:t xml:space="preserve"> 1 послуга</w:t>
      </w:r>
    </w:p>
    <w:p w:rsidR="00046A70" w:rsidRPr="0045263F" w:rsidRDefault="006B6E0B" w:rsidP="00046A70">
      <w:pPr>
        <w:pStyle w:val="a6"/>
        <w:numPr>
          <w:ilvl w:val="0"/>
          <w:numId w:val="1"/>
        </w:numPr>
        <w:spacing w:line="276" w:lineRule="auto"/>
        <w:jc w:val="both"/>
        <w:rPr>
          <w:rFonts w:ascii="Times New Roman" w:hAnsi="Times New Roman"/>
          <w:sz w:val="24"/>
          <w:szCs w:val="24"/>
          <w:lang w:val="uk-UA"/>
        </w:rPr>
      </w:pPr>
      <w:r w:rsidRPr="005324E8">
        <w:rPr>
          <w:rFonts w:ascii="Times New Roman" w:hAnsi="Times New Roman"/>
          <w:sz w:val="24"/>
          <w:szCs w:val="24"/>
          <w:lang w:val="uk-UA"/>
        </w:rPr>
        <w:t xml:space="preserve">Місце поставки товарів або обсяг і місце виконання робіт чи надання послуг: </w:t>
      </w:r>
      <w:r w:rsidR="00AD2150" w:rsidRPr="00046A70">
        <w:rPr>
          <w:rFonts w:ascii="Times New Roman" w:hAnsi="Times New Roman"/>
          <w:b/>
          <w:i/>
          <w:sz w:val="24"/>
          <w:szCs w:val="24"/>
          <w:lang w:val="uk-UA"/>
        </w:rPr>
        <w:t xml:space="preserve"> </w:t>
      </w:r>
    </w:p>
    <w:p w:rsidR="0045263F" w:rsidRPr="00046A70" w:rsidRDefault="0045263F" w:rsidP="0045263F">
      <w:pPr>
        <w:pStyle w:val="a6"/>
        <w:spacing w:line="276" w:lineRule="auto"/>
        <w:ind w:left="928"/>
        <w:jc w:val="both"/>
        <w:rPr>
          <w:rFonts w:ascii="Times New Roman" w:hAnsi="Times New Roman"/>
          <w:sz w:val="24"/>
          <w:szCs w:val="24"/>
          <w:lang w:val="uk-UA"/>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77"/>
        <w:gridCol w:w="15"/>
      </w:tblGrid>
      <w:tr w:rsidR="006825FE" w:rsidRPr="00046A70" w:rsidTr="00186BBE">
        <w:trPr>
          <w:gridAfter w:val="1"/>
          <w:wAfter w:w="14" w:type="dxa"/>
        </w:trPr>
        <w:tc>
          <w:tcPr>
            <w:tcW w:w="1101" w:type="dxa"/>
            <w:shd w:val="clear" w:color="auto" w:fill="auto"/>
          </w:tcPr>
          <w:p w:rsidR="006825FE" w:rsidRPr="00046A70" w:rsidRDefault="006825FE" w:rsidP="006825FE">
            <w:pPr>
              <w:pStyle w:val="a6"/>
              <w:spacing w:after="0" w:line="276" w:lineRule="auto"/>
              <w:ind w:left="0"/>
              <w:rPr>
                <w:rFonts w:ascii="Times New Roman" w:hAnsi="Times New Roman"/>
                <w:sz w:val="24"/>
                <w:szCs w:val="24"/>
                <w:lang w:val="uk-UA"/>
              </w:rPr>
            </w:pPr>
            <w:r>
              <w:rPr>
                <w:rFonts w:ascii="Times New Roman" w:hAnsi="Times New Roman"/>
                <w:sz w:val="24"/>
                <w:szCs w:val="24"/>
                <w:lang w:val="uk-UA"/>
              </w:rPr>
              <w:t>1</w:t>
            </w:r>
          </w:p>
        </w:tc>
        <w:tc>
          <w:tcPr>
            <w:tcW w:w="0" w:type="auto"/>
            <w:shd w:val="clear" w:color="auto" w:fill="auto"/>
          </w:tcPr>
          <w:p w:rsidR="006825FE" w:rsidRPr="000A6396" w:rsidRDefault="006825FE" w:rsidP="006825FE">
            <w:pPr>
              <w:rPr>
                <w:rFonts w:ascii="Times New Roman" w:hAnsi="Times New Roman"/>
                <w:color w:val="000000" w:themeColor="text1"/>
                <w:lang w:val="uk-UA"/>
              </w:rPr>
            </w:pPr>
            <w:r>
              <w:rPr>
                <w:rFonts w:ascii="Times New Roman" w:hAnsi="Times New Roman"/>
                <w:color w:val="000000" w:themeColor="text1"/>
                <w:lang w:val="uk-UA"/>
              </w:rPr>
              <w:t xml:space="preserve">16100,Чернігівська область, </w:t>
            </w:r>
            <w:proofErr w:type="spellStart"/>
            <w:r w:rsidRPr="000A6396">
              <w:rPr>
                <w:rFonts w:ascii="Times New Roman" w:hAnsi="Times New Roman"/>
                <w:color w:val="000000" w:themeColor="text1"/>
                <w:lang w:val="uk-UA"/>
              </w:rPr>
              <w:t>Корюківський</w:t>
            </w:r>
            <w:proofErr w:type="spellEnd"/>
            <w:r w:rsidRPr="000A6396">
              <w:rPr>
                <w:rFonts w:ascii="Times New Roman" w:hAnsi="Times New Roman"/>
                <w:color w:val="000000" w:themeColor="text1"/>
                <w:lang w:val="uk-UA"/>
              </w:rPr>
              <w:t xml:space="preserve"> район,</w:t>
            </w:r>
            <w:r>
              <w:rPr>
                <w:rFonts w:ascii="Times New Roman" w:hAnsi="Times New Roman"/>
                <w:color w:val="000000" w:themeColor="text1"/>
                <w:lang w:val="uk-UA"/>
              </w:rPr>
              <w:t xml:space="preserve"> </w:t>
            </w:r>
            <w:r w:rsidRPr="000A6396">
              <w:rPr>
                <w:rFonts w:ascii="Times New Roman" w:hAnsi="Times New Roman"/>
                <w:color w:val="000000" w:themeColor="text1"/>
                <w:lang w:val="uk-UA"/>
              </w:rPr>
              <w:t xml:space="preserve">смт </w:t>
            </w:r>
            <w:proofErr w:type="spellStart"/>
            <w:r w:rsidRPr="000A6396">
              <w:rPr>
                <w:rFonts w:ascii="Times New Roman" w:hAnsi="Times New Roman"/>
                <w:color w:val="000000" w:themeColor="text1"/>
                <w:lang w:val="uk-UA"/>
              </w:rPr>
              <w:t>Сосниця</w:t>
            </w:r>
            <w:proofErr w:type="spellEnd"/>
            <w:r w:rsidRPr="000A6396">
              <w:rPr>
                <w:rFonts w:ascii="Times New Roman" w:hAnsi="Times New Roman"/>
                <w:color w:val="000000" w:themeColor="text1"/>
                <w:lang w:val="uk-UA"/>
              </w:rPr>
              <w:t>,  вул. Грушевського,32 В</w:t>
            </w:r>
          </w:p>
        </w:tc>
      </w:tr>
      <w:tr w:rsidR="006825FE" w:rsidRPr="00046A70" w:rsidTr="00186BBE">
        <w:trPr>
          <w:gridAfter w:val="1"/>
          <w:wAfter w:w="14" w:type="dxa"/>
        </w:trPr>
        <w:tc>
          <w:tcPr>
            <w:tcW w:w="1101" w:type="dxa"/>
            <w:shd w:val="clear" w:color="auto" w:fill="auto"/>
          </w:tcPr>
          <w:p w:rsidR="006825FE" w:rsidRPr="00046A70" w:rsidRDefault="006825FE" w:rsidP="006825FE">
            <w:pPr>
              <w:pStyle w:val="a6"/>
              <w:spacing w:after="0" w:line="276" w:lineRule="auto"/>
              <w:ind w:left="0" w:right="-391"/>
              <w:rPr>
                <w:rFonts w:ascii="Times New Roman" w:hAnsi="Times New Roman"/>
                <w:sz w:val="24"/>
                <w:szCs w:val="24"/>
              </w:rPr>
            </w:pPr>
            <w:r w:rsidRPr="00046A70">
              <w:rPr>
                <w:rFonts w:ascii="Times New Roman" w:hAnsi="Times New Roman"/>
                <w:sz w:val="24"/>
                <w:szCs w:val="24"/>
              </w:rPr>
              <w:t>2</w:t>
            </w:r>
          </w:p>
        </w:tc>
        <w:tc>
          <w:tcPr>
            <w:tcW w:w="0" w:type="auto"/>
            <w:shd w:val="clear" w:color="auto" w:fill="auto"/>
          </w:tcPr>
          <w:p w:rsidR="006825FE" w:rsidRPr="00046A70" w:rsidRDefault="006825FE" w:rsidP="006825FE">
            <w:pPr>
              <w:suppressAutoHyphens/>
              <w:spacing w:line="276" w:lineRule="auto"/>
              <w:rPr>
                <w:rFonts w:ascii="Times New Roman" w:hAnsi="Times New Roman"/>
                <w:sz w:val="24"/>
                <w:szCs w:val="24"/>
                <w:lang w:val="uk-UA"/>
              </w:rPr>
            </w:pPr>
            <w:r>
              <w:rPr>
                <w:rFonts w:ascii="Times New Roman" w:hAnsi="Times New Roman"/>
                <w:color w:val="000000" w:themeColor="text1"/>
                <w:lang w:val="uk-UA"/>
              </w:rPr>
              <w:t>16100,Чернігівська область</w:t>
            </w:r>
            <w:r w:rsidRPr="000A6396">
              <w:rPr>
                <w:rFonts w:ascii="Times New Roman" w:hAnsi="Times New Roman"/>
                <w:color w:val="000000" w:themeColor="text1"/>
                <w:lang w:val="uk-UA"/>
              </w:rPr>
              <w:t>,</w:t>
            </w:r>
            <w:r>
              <w:rPr>
                <w:rFonts w:ascii="Times New Roman" w:hAnsi="Times New Roman"/>
                <w:color w:val="000000" w:themeColor="text1"/>
                <w:lang w:val="uk-UA"/>
              </w:rPr>
              <w:t xml:space="preserve"> </w:t>
            </w:r>
            <w:proofErr w:type="spellStart"/>
            <w:r w:rsidRPr="000A6396">
              <w:rPr>
                <w:rFonts w:ascii="Times New Roman" w:hAnsi="Times New Roman"/>
                <w:color w:val="000000" w:themeColor="text1"/>
                <w:lang w:val="uk-UA"/>
              </w:rPr>
              <w:t>Корюківський</w:t>
            </w:r>
            <w:proofErr w:type="spellEnd"/>
            <w:r w:rsidRPr="000A6396">
              <w:rPr>
                <w:rFonts w:ascii="Times New Roman" w:hAnsi="Times New Roman"/>
                <w:color w:val="000000" w:themeColor="text1"/>
                <w:lang w:val="uk-UA"/>
              </w:rPr>
              <w:t xml:space="preserve"> район ,смт </w:t>
            </w:r>
            <w:proofErr w:type="spellStart"/>
            <w:r w:rsidRPr="000A6396">
              <w:rPr>
                <w:rFonts w:ascii="Times New Roman" w:hAnsi="Times New Roman"/>
                <w:color w:val="000000" w:themeColor="text1"/>
                <w:lang w:val="uk-UA"/>
              </w:rPr>
              <w:t>Сосниця</w:t>
            </w:r>
            <w:proofErr w:type="spellEnd"/>
            <w:r w:rsidRPr="000A6396">
              <w:rPr>
                <w:rFonts w:ascii="Times New Roman" w:hAnsi="Times New Roman"/>
                <w:color w:val="000000" w:themeColor="text1"/>
                <w:lang w:val="uk-UA"/>
              </w:rPr>
              <w:t>, вул.Грушевського,15</w:t>
            </w:r>
          </w:p>
        </w:tc>
      </w:tr>
      <w:tr w:rsidR="006825FE" w:rsidRPr="003E08FE" w:rsidTr="00186BBE">
        <w:tc>
          <w:tcPr>
            <w:tcW w:w="1101" w:type="dxa"/>
            <w:shd w:val="clear" w:color="auto" w:fill="auto"/>
          </w:tcPr>
          <w:p w:rsidR="006825FE" w:rsidRPr="00046A70" w:rsidRDefault="00CF2EB3" w:rsidP="006825FE">
            <w:pPr>
              <w:pStyle w:val="a6"/>
              <w:spacing w:after="0" w:line="276" w:lineRule="auto"/>
              <w:ind w:left="0" w:right="-249"/>
              <w:rPr>
                <w:rFonts w:ascii="Times New Roman" w:hAnsi="Times New Roman"/>
                <w:sz w:val="24"/>
                <w:szCs w:val="24"/>
              </w:rPr>
            </w:pPr>
            <w:r>
              <w:rPr>
                <w:rFonts w:ascii="Times New Roman" w:hAnsi="Times New Roman"/>
                <w:sz w:val="24"/>
                <w:szCs w:val="24"/>
              </w:rPr>
              <w:t>3</w:t>
            </w:r>
          </w:p>
        </w:tc>
        <w:tc>
          <w:tcPr>
            <w:tcW w:w="9092" w:type="dxa"/>
            <w:gridSpan w:val="2"/>
            <w:shd w:val="clear" w:color="auto" w:fill="auto"/>
          </w:tcPr>
          <w:p w:rsidR="006825FE" w:rsidRPr="00046A70" w:rsidRDefault="006825FE" w:rsidP="006825FE">
            <w:pPr>
              <w:suppressAutoHyphens/>
              <w:spacing w:line="276" w:lineRule="auto"/>
              <w:rPr>
                <w:rFonts w:ascii="Times New Roman" w:hAnsi="Times New Roman"/>
                <w:sz w:val="24"/>
                <w:szCs w:val="24"/>
                <w:lang w:val="uk-UA"/>
              </w:rPr>
            </w:pPr>
            <w:r>
              <w:rPr>
                <w:rFonts w:ascii="Times New Roman" w:hAnsi="Times New Roman"/>
                <w:color w:val="000000" w:themeColor="text1"/>
                <w:lang w:val="uk-UA"/>
              </w:rPr>
              <w:t>16131</w:t>
            </w:r>
            <w:r w:rsidRPr="000A6396">
              <w:rPr>
                <w:rFonts w:ascii="Times New Roman" w:hAnsi="Times New Roman"/>
                <w:color w:val="000000" w:themeColor="text1"/>
                <w:lang w:val="uk-UA"/>
              </w:rPr>
              <w:t>,Чернігівська обл</w:t>
            </w:r>
            <w:r>
              <w:rPr>
                <w:rFonts w:ascii="Times New Roman" w:hAnsi="Times New Roman"/>
                <w:color w:val="000000" w:themeColor="text1"/>
                <w:lang w:val="uk-UA"/>
              </w:rPr>
              <w:t>асть</w:t>
            </w:r>
            <w:r w:rsidRPr="000A6396">
              <w:rPr>
                <w:rFonts w:ascii="Times New Roman" w:hAnsi="Times New Roman"/>
                <w:color w:val="000000" w:themeColor="text1"/>
                <w:lang w:val="uk-UA"/>
              </w:rPr>
              <w:t>,</w:t>
            </w:r>
            <w:r>
              <w:rPr>
                <w:rFonts w:ascii="Times New Roman" w:hAnsi="Times New Roman"/>
                <w:color w:val="000000" w:themeColor="text1"/>
                <w:lang w:val="uk-UA"/>
              </w:rPr>
              <w:t xml:space="preserve"> </w:t>
            </w:r>
            <w:proofErr w:type="spellStart"/>
            <w:r w:rsidRPr="000A6396">
              <w:rPr>
                <w:rFonts w:ascii="Times New Roman" w:hAnsi="Times New Roman"/>
                <w:color w:val="000000" w:themeColor="text1"/>
                <w:lang w:val="uk-UA"/>
              </w:rPr>
              <w:t>Корюківський</w:t>
            </w:r>
            <w:proofErr w:type="spellEnd"/>
            <w:r w:rsidRPr="000A6396">
              <w:rPr>
                <w:rFonts w:ascii="Times New Roman" w:hAnsi="Times New Roman"/>
                <w:color w:val="000000" w:themeColor="text1"/>
                <w:lang w:val="uk-UA"/>
              </w:rPr>
              <w:t xml:space="preserve"> район ,с. Волинка Розумієнка,20</w:t>
            </w:r>
          </w:p>
        </w:tc>
      </w:tr>
    </w:tbl>
    <w:p w:rsidR="00AD2150" w:rsidRPr="005324E8" w:rsidRDefault="00AD2150" w:rsidP="006B6E0B">
      <w:pPr>
        <w:spacing w:line="276" w:lineRule="auto"/>
        <w:ind w:left="568"/>
        <w:jc w:val="both"/>
        <w:rPr>
          <w:rFonts w:ascii="Times New Roman" w:hAnsi="Times New Roman"/>
          <w:sz w:val="24"/>
          <w:szCs w:val="24"/>
          <w:lang w:val="uk-UA"/>
        </w:rPr>
      </w:pPr>
    </w:p>
    <w:p w:rsidR="00786D83" w:rsidRPr="005324E8" w:rsidRDefault="00786D83" w:rsidP="00396602">
      <w:pPr>
        <w:pStyle w:val="a6"/>
        <w:numPr>
          <w:ilvl w:val="0"/>
          <w:numId w:val="1"/>
        </w:numPr>
        <w:spacing w:line="276" w:lineRule="auto"/>
        <w:jc w:val="both"/>
        <w:rPr>
          <w:rFonts w:ascii="Times New Roman" w:hAnsi="Times New Roman"/>
          <w:sz w:val="24"/>
          <w:szCs w:val="24"/>
          <w:lang w:val="uk-UA"/>
        </w:rPr>
      </w:pPr>
      <w:r w:rsidRPr="005324E8">
        <w:rPr>
          <w:rFonts w:ascii="Times New Roman" w:hAnsi="Times New Roman"/>
          <w:sz w:val="24"/>
          <w:szCs w:val="24"/>
          <w:lang w:val="uk-UA"/>
        </w:rPr>
        <w:t>Строк поставки товарів, виконання робіт, надання послуг:</w:t>
      </w:r>
      <w:r w:rsidR="004F1CF0" w:rsidRPr="005324E8">
        <w:rPr>
          <w:rFonts w:ascii="Times New Roman" w:hAnsi="Times New Roman"/>
          <w:sz w:val="24"/>
          <w:szCs w:val="24"/>
          <w:lang w:val="uk-UA"/>
        </w:rPr>
        <w:t xml:space="preserve">  </w:t>
      </w:r>
      <w:r w:rsidR="00E17D38">
        <w:rPr>
          <w:rFonts w:ascii="Times New Roman" w:hAnsi="Times New Roman"/>
          <w:b/>
          <w:i/>
          <w:sz w:val="24"/>
          <w:szCs w:val="24"/>
          <w:lang w:val="uk-UA"/>
        </w:rPr>
        <w:t xml:space="preserve">до 20 листопада </w:t>
      </w:r>
      <w:r w:rsidR="00A944E5" w:rsidRPr="005324E8">
        <w:rPr>
          <w:rFonts w:ascii="Times New Roman" w:hAnsi="Times New Roman"/>
          <w:b/>
          <w:i/>
          <w:sz w:val="24"/>
          <w:szCs w:val="24"/>
          <w:lang w:val="uk-UA"/>
        </w:rPr>
        <w:t xml:space="preserve">  2022</w:t>
      </w:r>
      <w:r w:rsidR="004F1CF0" w:rsidRPr="005324E8">
        <w:rPr>
          <w:rFonts w:ascii="Times New Roman" w:hAnsi="Times New Roman"/>
          <w:b/>
          <w:i/>
          <w:sz w:val="24"/>
          <w:szCs w:val="24"/>
          <w:lang w:val="uk-UA"/>
        </w:rPr>
        <w:t xml:space="preserve"> року</w:t>
      </w:r>
      <w:r w:rsidR="002334A8">
        <w:rPr>
          <w:rFonts w:ascii="Times New Roman" w:hAnsi="Times New Roman"/>
          <w:b/>
          <w:i/>
          <w:sz w:val="24"/>
          <w:szCs w:val="24"/>
          <w:lang w:val="uk-UA"/>
        </w:rPr>
        <w:t xml:space="preserve">   включно</w:t>
      </w:r>
    </w:p>
    <w:p w:rsidR="00AD2150" w:rsidRPr="005324E8" w:rsidRDefault="00786D83" w:rsidP="00396602">
      <w:pPr>
        <w:pStyle w:val="a6"/>
        <w:numPr>
          <w:ilvl w:val="0"/>
          <w:numId w:val="1"/>
        </w:numPr>
        <w:spacing w:line="276" w:lineRule="auto"/>
        <w:jc w:val="both"/>
        <w:rPr>
          <w:rFonts w:ascii="Times New Roman" w:hAnsi="Times New Roman"/>
          <w:b/>
          <w:i/>
          <w:sz w:val="24"/>
          <w:szCs w:val="24"/>
          <w:lang w:val="uk-UA"/>
        </w:rPr>
      </w:pPr>
      <w:r w:rsidRPr="005324E8">
        <w:rPr>
          <w:rFonts w:ascii="Times New Roman" w:hAnsi="Times New Roman"/>
          <w:sz w:val="24"/>
          <w:szCs w:val="24"/>
          <w:lang w:val="uk-UA"/>
        </w:rPr>
        <w:t>Умови оплати:</w:t>
      </w:r>
      <w:r w:rsidR="004F1CF0" w:rsidRPr="005324E8">
        <w:rPr>
          <w:rFonts w:ascii="Times New Roman" w:hAnsi="Times New Roman"/>
          <w:sz w:val="24"/>
          <w:szCs w:val="24"/>
          <w:lang w:val="uk-UA"/>
        </w:rPr>
        <w:t xml:space="preserve"> </w:t>
      </w:r>
    </w:p>
    <w:tbl>
      <w:tblPr>
        <w:tblStyle w:val="a8"/>
        <w:tblW w:w="0" w:type="auto"/>
        <w:tblInd w:w="928" w:type="dxa"/>
        <w:tblLook w:val="04A0" w:firstRow="1" w:lastRow="0" w:firstColumn="1" w:lastColumn="0" w:noHBand="0" w:noVBand="1"/>
      </w:tblPr>
      <w:tblGrid>
        <w:gridCol w:w="974"/>
        <w:gridCol w:w="3039"/>
        <w:gridCol w:w="1279"/>
        <w:gridCol w:w="995"/>
        <w:gridCol w:w="1303"/>
        <w:gridCol w:w="1111"/>
      </w:tblGrid>
      <w:tr w:rsidR="0045263F" w:rsidRPr="005324E8" w:rsidTr="00AD2150">
        <w:trPr>
          <w:trHeight w:val="973"/>
        </w:trPr>
        <w:tc>
          <w:tcPr>
            <w:tcW w:w="0" w:type="auto"/>
          </w:tcPr>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Подія</w:t>
            </w:r>
          </w:p>
        </w:tc>
        <w:tc>
          <w:tcPr>
            <w:tcW w:w="0" w:type="auto"/>
          </w:tcPr>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Опис</w:t>
            </w:r>
          </w:p>
        </w:tc>
        <w:tc>
          <w:tcPr>
            <w:tcW w:w="0" w:type="auto"/>
          </w:tcPr>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Тип оплати</w:t>
            </w:r>
          </w:p>
        </w:tc>
        <w:tc>
          <w:tcPr>
            <w:tcW w:w="0" w:type="auto"/>
          </w:tcPr>
          <w:p w:rsidR="000D4434"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Період,</w:t>
            </w:r>
          </w:p>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(днів)</w:t>
            </w:r>
          </w:p>
        </w:tc>
        <w:tc>
          <w:tcPr>
            <w:tcW w:w="0" w:type="auto"/>
          </w:tcPr>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Тип (днів)</w:t>
            </w:r>
          </w:p>
        </w:tc>
        <w:tc>
          <w:tcPr>
            <w:tcW w:w="0" w:type="auto"/>
          </w:tcPr>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 xml:space="preserve">Розмір </w:t>
            </w:r>
          </w:p>
          <w:p w:rsidR="00AD2150" w:rsidRPr="005324E8" w:rsidRDefault="00AD2150" w:rsidP="00AD2150">
            <w:pPr>
              <w:pStyle w:val="a6"/>
              <w:spacing w:line="276" w:lineRule="auto"/>
              <w:ind w:left="0"/>
              <w:jc w:val="both"/>
              <w:rPr>
                <w:rFonts w:ascii="Times New Roman" w:hAnsi="Times New Roman"/>
                <w:b/>
                <w:i/>
                <w:sz w:val="24"/>
                <w:szCs w:val="24"/>
                <w:lang w:val="uk-UA"/>
              </w:rPr>
            </w:pPr>
            <w:r w:rsidRPr="005324E8">
              <w:rPr>
                <w:rFonts w:ascii="Times New Roman" w:hAnsi="Times New Roman"/>
                <w:b/>
                <w:i/>
                <w:sz w:val="24"/>
                <w:szCs w:val="24"/>
                <w:lang w:val="uk-UA"/>
              </w:rPr>
              <w:t>оплати, (%)</w:t>
            </w:r>
          </w:p>
        </w:tc>
      </w:tr>
      <w:tr w:rsidR="0045263F" w:rsidRPr="005324E8" w:rsidTr="00AD2150">
        <w:tc>
          <w:tcPr>
            <w:tcW w:w="0" w:type="auto"/>
          </w:tcPr>
          <w:p w:rsidR="002334A8" w:rsidRPr="00547334" w:rsidRDefault="0045263F" w:rsidP="008F4CB2">
            <w:pPr>
              <w:pStyle w:val="a6"/>
              <w:spacing w:line="276" w:lineRule="auto"/>
              <w:ind w:left="0"/>
              <w:jc w:val="both"/>
              <w:rPr>
                <w:rFonts w:ascii="Times New Roman" w:hAnsi="Times New Roman"/>
                <w:color w:val="000000" w:themeColor="text1"/>
                <w:sz w:val="20"/>
                <w:szCs w:val="20"/>
                <w:lang w:val="uk-UA"/>
              </w:rPr>
            </w:pPr>
            <w:r w:rsidRPr="00547334">
              <w:rPr>
                <w:rFonts w:ascii="Times New Roman" w:hAnsi="Times New Roman"/>
                <w:color w:val="000000" w:themeColor="text1"/>
                <w:sz w:val="20"/>
                <w:szCs w:val="20"/>
                <w:lang w:val="uk-UA"/>
              </w:rPr>
              <w:t>Надання послуг</w:t>
            </w:r>
          </w:p>
        </w:tc>
        <w:tc>
          <w:tcPr>
            <w:tcW w:w="0" w:type="auto"/>
          </w:tcPr>
          <w:p w:rsidR="00670398" w:rsidRPr="00670398" w:rsidRDefault="00670398" w:rsidP="006703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41"/>
              <w:rPr>
                <w:rFonts w:ascii="Times New Roman" w:hAnsi="Times New Roman"/>
                <w:color w:val="000000" w:themeColor="text1"/>
                <w:spacing w:val="10"/>
                <w:lang w:val="uk-UA" w:eastAsia="x-none"/>
              </w:rPr>
            </w:pPr>
            <w:r w:rsidRPr="00670398">
              <w:rPr>
                <w:rFonts w:ascii="Times New Roman" w:hAnsi="Times New Roman"/>
                <w:color w:val="000000" w:themeColor="text1"/>
                <w:lang w:val="uk-UA"/>
              </w:rPr>
              <w:t xml:space="preserve">Розрахунки за надані послуги здійснюються відповідно до статті </w:t>
            </w:r>
            <w:r w:rsidRPr="00670398">
              <w:rPr>
                <w:rFonts w:ascii="Times New Roman" w:hAnsi="Times New Roman"/>
                <w:color w:val="000000" w:themeColor="text1"/>
                <w:lang w:val="uk-UA" w:eastAsia="x-none"/>
              </w:rPr>
              <w:t>49 Бюджетного кодексу України, шляхом перерахування</w:t>
            </w:r>
            <w:r w:rsidRPr="00670398">
              <w:rPr>
                <w:rFonts w:ascii="Times New Roman" w:hAnsi="Times New Roman"/>
                <w:color w:val="000000" w:themeColor="text1"/>
                <w:lang w:val="uk-UA"/>
              </w:rPr>
              <w:t xml:space="preserve"> Замовником грошових коштів на поточний рахунок Виконавця протягом  30 (тридцяти ) календарних </w:t>
            </w:r>
            <w:r w:rsidRPr="00670398">
              <w:rPr>
                <w:rFonts w:ascii="Times New Roman" w:hAnsi="Times New Roman"/>
                <w:color w:val="000000" w:themeColor="text1"/>
                <w:lang w:val="uk-UA"/>
              </w:rPr>
              <w:lastRenderedPageBreak/>
              <w:t>днів з дати підписання Замовником акту наданих послуг, за умови наявності відповідних коштів на рахунках Замовника.</w:t>
            </w:r>
          </w:p>
          <w:p w:rsidR="002334A8" w:rsidRPr="00547334" w:rsidRDefault="002334A8" w:rsidP="00CF65D4">
            <w:pPr>
              <w:pStyle w:val="a6"/>
              <w:spacing w:after="0" w:line="276" w:lineRule="auto"/>
              <w:ind w:left="0"/>
              <w:rPr>
                <w:rFonts w:ascii="Times New Roman" w:hAnsi="Times New Roman"/>
                <w:color w:val="000000" w:themeColor="text1"/>
                <w:highlight w:val="yellow"/>
                <w:lang w:val="uk-UA"/>
              </w:rPr>
            </w:pPr>
          </w:p>
        </w:tc>
        <w:tc>
          <w:tcPr>
            <w:tcW w:w="0" w:type="auto"/>
          </w:tcPr>
          <w:p w:rsidR="002334A8" w:rsidRPr="00547334" w:rsidRDefault="002334A8" w:rsidP="00AD2150">
            <w:pPr>
              <w:pStyle w:val="a6"/>
              <w:spacing w:line="276" w:lineRule="auto"/>
              <w:ind w:left="0"/>
              <w:jc w:val="both"/>
              <w:rPr>
                <w:rFonts w:ascii="Times New Roman" w:hAnsi="Times New Roman"/>
                <w:color w:val="000000" w:themeColor="text1"/>
                <w:sz w:val="20"/>
                <w:szCs w:val="20"/>
                <w:lang w:val="uk-UA"/>
              </w:rPr>
            </w:pPr>
            <w:proofErr w:type="spellStart"/>
            <w:r w:rsidRPr="00547334">
              <w:rPr>
                <w:rFonts w:ascii="Times New Roman" w:hAnsi="Times New Roman"/>
                <w:color w:val="000000" w:themeColor="text1"/>
                <w:sz w:val="20"/>
                <w:szCs w:val="20"/>
                <w:lang w:val="uk-UA"/>
              </w:rPr>
              <w:lastRenderedPageBreak/>
              <w:t>Післяоплата</w:t>
            </w:r>
            <w:proofErr w:type="spellEnd"/>
          </w:p>
        </w:tc>
        <w:tc>
          <w:tcPr>
            <w:tcW w:w="0" w:type="auto"/>
          </w:tcPr>
          <w:p w:rsidR="002334A8" w:rsidRPr="00547334" w:rsidRDefault="00547334" w:rsidP="00AD2150">
            <w:pPr>
              <w:pStyle w:val="a6"/>
              <w:spacing w:line="276" w:lineRule="auto"/>
              <w:ind w:left="0"/>
              <w:jc w:val="both"/>
              <w:rPr>
                <w:rFonts w:ascii="Times New Roman" w:hAnsi="Times New Roman"/>
                <w:color w:val="000000" w:themeColor="text1"/>
                <w:sz w:val="20"/>
                <w:szCs w:val="20"/>
                <w:lang w:val="uk-UA"/>
              </w:rPr>
            </w:pPr>
            <w:r w:rsidRPr="00547334">
              <w:rPr>
                <w:rFonts w:ascii="Times New Roman" w:hAnsi="Times New Roman"/>
                <w:color w:val="000000" w:themeColor="text1"/>
                <w:sz w:val="20"/>
                <w:szCs w:val="20"/>
                <w:lang w:val="uk-UA"/>
              </w:rPr>
              <w:t>30</w:t>
            </w:r>
          </w:p>
        </w:tc>
        <w:tc>
          <w:tcPr>
            <w:tcW w:w="0" w:type="auto"/>
          </w:tcPr>
          <w:p w:rsidR="002334A8" w:rsidRPr="00547334" w:rsidRDefault="00CF65D4" w:rsidP="00AD2150">
            <w:pPr>
              <w:pStyle w:val="a6"/>
              <w:spacing w:line="276" w:lineRule="auto"/>
              <w:ind w:left="0"/>
              <w:jc w:val="both"/>
              <w:rPr>
                <w:rFonts w:ascii="Times New Roman" w:hAnsi="Times New Roman"/>
                <w:color w:val="000000" w:themeColor="text1"/>
                <w:sz w:val="20"/>
                <w:szCs w:val="20"/>
                <w:lang w:val="uk-UA"/>
              </w:rPr>
            </w:pPr>
            <w:r w:rsidRPr="00547334">
              <w:rPr>
                <w:rFonts w:ascii="Times New Roman" w:hAnsi="Times New Roman"/>
                <w:color w:val="000000" w:themeColor="text1"/>
                <w:sz w:val="20"/>
                <w:szCs w:val="20"/>
                <w:lang w:val="uk-UA"/>
              </w:rPr>
              <w:t>календарних</w:t>
            </w:r>
          </w:p>
        </w:tc>
        <w:tc>
          <w:tcPr>
            <w:tcW w:w="0" w:type="auto"/>
          </w:tcPr>
          <w:p w:rsidR="002334A8" w:rsidRPr="00547334" w:rsidRDefault="002334A8" w:rsidP="00AD2150">
            <w:pPr>
              <w:pStyle w:val="a6"/>
              <w:spacing w:line="276" w:lineRule="auto"/>
              <w:ind w:left="0"/>
              <w:jc w:val="both"/>
              <w:rPr>
                <w:rFonts w:ascii="Times New Roman" w:hAnsi="Times New Roman"/>
                <w:color w:val="000000" w:themeColor="text1"/>
                <w:sz w:val="24"/>
                <w:szCs w:val="24"/>
                <w:lang w:val="uk-UA"/>
              </w:rPr>
            </w:pPr>
            <w:r w:rsidRPr="00547334">
              <w:rPr>
                <w:rFonts w:ascii="Times New Roman" w:hAnsi="Times New Roman"/>
                <w:color w:val="000000" w:themeColor="text1"/>
                <w:sz w:val="24"/>
                <w:szCs w:val="24"/>
                <w:lang w:val="uk-UA"/>
              </w:rPr>
              <w:t>100</w:t>
            </w:r>
          </w:p>
        </w:tc>
      </w:tr>
    </w:tbl>
    <w:p w:rsidR="00786D83" w:rsidRPr="00456442" w:rsidRDefault="00786D83" w:rsidP="00B919EF">
      <w:pPr>
        <w:spacing w:line="276" w:lineRule="auto"/>
        <w:jc w:val="both"/>
        <w:rPr>
          <w:rFonts w:ascii="Times New Roman" w:hAnsi="Times New Roman"/>
          <w:b/>
          <w:i/>
          <w:sz w:val="24"/>
          <w:szCs w:val="24"/>
          <w:lang w:val="uk-UA"/>
        </w:rPr>
      </w:pPr>
    </w:p>
    <w:p w:rsidR="00786D83" w:rsidRPr="00CF65D4" w:rsidRDefault="00786D83" w:rsidP="00396602">
      <w:pPr>
        <w:pStyle w:val="a6"/>
        <w:numPr>
          <w:ilvl w:val="0"/>
          <w:numId w:val="1"/>
        </w:numPr>
        <w:spacing w:line="276" w:lineRule="auto"/>
        <w:jc w:val="both"/>
        <w:rPr>
          <w:rFonts w:ascii="Times New Roman" w:hAnsi="Times New Roman"/>
          <w:sz w:val="24"/>
          <w:szCs w:val="24"/>
          <w:lang w:val="uk-UA"/>
        </w:rPr>
      </w:pPr>
      <w:r w:rsidRPr="00456442">
        <w:rPr>
          <w:rFonts w:ascii="Times New Roman" w:hAnsi="Times New Roman"/>
          <w:sz w:val="24"/>
          <w:szCs w:val="24"/>
          <w:lang w:val="uk-UA"/>
        </w:rPr>
        <w:t xml:space="preserve"> </w:t>
      </w:r>
      <w:r w:rsidRPr="00CF65D4">
        <w:rPr>
          <w:rFonts w:ascii="Times New Roman" w:hAnsi="Times New Roman"/>
          <w:sz w:val="24"/>
          <w:szCs w:val="24"/>
          <w:lang w:val="uk-UA"/>
        </w:rPr>
        <w:t>Очікувана вартість предмета закупівлі:</w:t>
      </w:r>
      <w:r w:rsidR="005324E8" w:rsidRPr="00CF65D4">
        <w:rPr>
          <w:rFonts w:ascii="Times New Roman" w:hAnsi="Times New Roman"/>
          <w:sz w:val="24"/>
          <w:szCs w:val="24"/>
          <w:lang w:val="uk-UA"/>
        </w:rPr>
        <w:t xml:space="preserve">  </w:t>
      </w:r>
      <w:r w:rsidR="00B146B6">
        <w:rPr>
          <w:rFonts w:ascii="Times New Roman" w:hAnsi="Times New Roman"/>
          <w:b/>
          <w:i/>
          <w:sz w:val="24"/>
          <w:szCs w:val="24"/>
          <w:lang w:val="uk-UA"/>
        </w:rPr>
        <w:t>4500</w:t>
      </w:r>
      <w:r w:rsidR="004F1CF0" w:rsidRPr="00CF65D4">
        <w:rPr>
          <w:rFonts w:ascii="Times New Roman" w:hAnsi="Times New Roman"/>
          <w:b/>
          <w:i/>
          <w:sz w:val="24"/>
          <w:szCs w:val="24"/>
          <w:lang w:val="uk-UA"/>
        </w:rPr>
        <w:t>,00 грн.</w:t>
      </w:r>
      <w:r w:rsidR="002C4E91">
        <w:rPr>
          <w:rFonts w:ascii="Times New Roman" w:hAnsi="Times New Roman"/>
          <w:b/>
          <w:i/>
          <w:sz w:val="24"/>
          <w:szCs w:val="24"/>
          <w:lang w:val="uk-UA"/>
        </w:rPr>
        <w:t xml:space="preserve">  (</w:t>
      </w:r>
      <w:r w:rsidR="00B146B6">
        <w:rPr>
          <w:rFonts w:ascii="Times New Roman" w:hAnsi="Times New Roman"/>
          <w:b/>
          <w:i/>
          <w:sz w:val="24"/>
          <w:szCs w:val="24"/>
          <w:lang w:val="uk-UA"/>
        </w:rPr>
        <w:t>чотири тисячі п</w:t>
      </w:r>
      <w:r w:rsidR="00B146B6" w:rsidRPr="00B94EB3">
        <w:rPr>
          <w:rFonts w:ascii="Times New Roman" w:hAnsi="Times New Roman"/>
          <w:b/>
          <w:i/>
          <w:sz w:val="24"/>
          <w:szCs w:val="24"/>
        </w:rPr>
        <w:t>’</w:t>
      </w:r>
      <w:proofErr w:type="spellStart"/>
      <w:r w:rsidR="00B146B6">
        <w:rPr>
          <w:rFonts w:ascii="Times New Roman" w:hAnsi="Times New Roman"/>
          <w:b/>
          <w:i/>
          <w:sz w:val="24"/>
          <w:szCs w:val="24"/>
          <w:lang w:val="uk-UA"/>
        </w:rPr>
        <w:t>ятсот</w:t>
      </w:r>
      <w:proofErr w:type="spellEnd"/>
      <w:r w:rsidR="00B879A1" w:rsidRPr="00CF65D4">
        <w:rPr>
          <w:rFonts w:ascii="Times New Roman" w:hAnsi="Times New Roman"/>
          <w:b/>
          <w:i/>
          <w:sz w:val="24"/>
          <w:szCs w:val="24"/>
          <w:lang w:val="uk-UA"/>
        </w:rPr>
        <w:t xml:space="preserve"> </w:t>
      </w:r>
      <w:r w:rsidR="006057B3" w:rsidRPr="00CF65D4">
        <w:rPr>
          <w:rFonts w:ascii="Times New Roman" w:hAnsi="Times New Roman"/>
          <w:b/>
          <w:i/>
          <w:sz w:val="24"/>
          <w:szCs w:val="24"/>
          <w:lang w:val="uk-UA"/>
        </w:rPr>
        <w:t xml:space="preserve"> </w:t>
      </w:r>
      <w:r w:rsidR="00B919EF" w:rsidRPr="00CF65D4">
        <w:rPr>
          <w:rFonts w:ascii="Times New Roman" w:hAnsi="Times New Roman"/>
          <w:b/>
          <w:i/>
          <w:sz w:val="24"/>
          <w:szCs w:val="24"/>
          <w:lang w:val="uk-UA"/>
        </w:rPr>
        <w:t xml:space="preserve"> гривень 00 коп.)</w:t>
      </w:r>
    </w:p>
    <w:p w:rsidR="00786D83" w:rsidRPr="00B879A1" w:rsidRDefault="00786D83" w:rsidP="00396602">
      <w:pPr>
        <w:pStyle w:val="a6"/>
        <w:numPr>
          <w:ilvl w:val="0"/>
          <w:numId w:val="1"/>
        </w:numPr>
        <w:spacing w:line="276" w:lineRule="auto"/>
        <w:jc w:val="both"/>
        <w:rPr>
          <w:rFonts w:ascii="Times New Roman" w:hAnsi="Times New Roman"/>
          <w:sz w:val="24"/>
          <w:szCs w:val="24"/>
          <w:lang w:val="uk-UA"/>
        </w:rPr>
      </w:pPr>
      <w:r w:rsidRPr="00CF65D4">
        <w:rPr>
          <w:rFonts w:ascii="Times New Roman" w:hAnsi="Times New Roman"/>
          <w:sz w:val="24"/>
          <w:szCs w:val="24"/>
          <w:lang w:val="uk-UA"/>
        </w:rPr>
        <w:t>Період уточнення інформації</w:t>
      </w:r>
      <w:r w:rsidRPr="00B879A1">
        <w:rPr>
          <w:rFonts w:ascii="Times New Roman" w:hAnsi="Times New Roman"/>
          <w:sz w:val="24"/>
          <w:szCs w:val="24"/>
          <w:lang w:val="uk-UA"/>
        </w:rPr>
        <w:t xml:space="preserve"> про закупівлю (не менше трьох робочих днів)</w:t>
      </w:r>
      <w:r w:rsidR="00E15187" w:rsidRPr="00E15187">
        <w:rPr>
          <w:rFonts w:ascii="Times New Roman" w:hAnsi="Times New Roman"/>
          <w:sz w:val="24"/>
          <w:szCs w:val="24"/>
          <w:lang w:val="uk-UA"/>
        </w:rPr>
        <w:t xml:space="preserve"> </w:t>
      </w:r>
      <w:r w:rsidR="00E15187" w:rsidRPr="00267195">
        <w:rPr>
          <w:rFonts w:ascii="Times New Roman" w:hAnsi="Times New Roman"/>
          <w:sz w:val="24"/>
          <w:szCs w:val="24"/>
          <w:lang w:val="uk-UA"/>
        </w:rPr>
        <w:t>з дня оприлюднення оголошення про проведення спрощеної закупівлі в</w:t>
      </w:r>
      <w:r w:rsidR="00E15187">
        <w:rPr>
          <w:rFonts w:ascii="Times New Roman" w:hAnsi="Times New Roman"/>
          <w:sz w:val="24"/>
          <w:szCs w:val="24"/>
          <w:lang w:val="uk-UA"/>
        </w:rPr>
        <w:t xml:space="preserve"> електронній системі закупівель</w:t>
      </w:r>
      <w:r w:rsidRPr="00B879A1">
        <w:rPr>
          <w:rFonts w:ascii="Times New Roman" w:hAnsi="Times New Roman"/>
          <w:sz w:val="24"/>
          <w:szCs w:val="24"/>
          <w:lang w:val="uk-UA"/>
        </w:rPr>
        <w:t>:</w:t>
      </w:r>
      <w:r w:rsidR="00622853" w:rsidRPr="00B879A1">
        <w:rPr>
          <w:rFonts w:ascii="Times New Roman" w:hAnsi="Times New Roman"/>
          <w:sz w:val="24"/>
          <w:szCs w:val="24"/>
          <w:lang w:val="uk-UA"/>
        </w:rPr>
        <w:t xml:space="preserve"> </w:t>
      </w:r>
      <w:r w:rsidR="00CF65D4">
        <w:rPr>
          <w:rFonts w:ascii="Times New Roman" w:hAnsi="Times New Roman"/>
          <w:b/>
          <w:i/>
          <w:sz w:val="24"/>
          <w:szCs w:val="24"/>
          <w:lang w:val="uk-UA"/>
        </w:rPr>
        <w:t>25</w:t>
      </w:r>
      <w:r w:rsidR="00460EE2" w:rsidRPr="00B879A1">
        <w:rPr>
          <w:rFonts w:ascii="Times New Roman" w:hAnsi="Times New Roman"/>
          <w:b/>
          <w:i/>
          <w:sz w:val="24"/>
          <w:szCs w:val="24"/>
          <w:lang w:val="uk-UA"/>
        </w:rPr>
        <w:t>.0</w:t>
      </w:r>
      <w:r w:rsidR="00CF65D4">
        <w:rPr>
          <w:rFonts w:ascii="Times New Roman" w:hAnsi="Times New Roman"/>
          <w:b/>
          <w:i/>
          <w:sz w:val="24"/>
          <w:szCs w:val="24"/>
          <w:lang w:val="uk-UA"/>
        </w:rPr>
        <w:t>8</w:t>
      </w:r>
      <w:r w:rsidR="00FD1E73">
        <w:rPr>
          <w:rFonts w:ascii="Times New Roman" w:hAnsi="Times New Roman"/>
          <w:b/>
          <w:i/>
          <w:sz w:val="24"/>
          <w:szCs w:val="24"/>
          <w:lang w:val="uk-UA"/>
        </w:rPr>
        <w:t>.2022</w:t>
      </w:r>
      <w:r w:rsidR="00670398">
        <w:rPr>
          <w:rFonts w:ascii="Times New Roman" w:hAnsi="Times New Roman"/>
          <w:b/>
          <w:i/>
          <w:sz w:val="24"/>
          <w:szCs w:val="24"/>
          <w:lang w:val="uk-UA"/>
        </w:rPr>
        <w:t xml:space="preserve"> року до 10</w:t>
      </w:r>
      <w:r w:rsidR="00FD1E73">
        <w:rPr>
          <w:rFonts w:ascii="Times New Roman" w:hAnsi="Times New Roman"/>
          <w:b/>
          <w:i/>
          <w:sz w:val="24"/>
          <w:szCs w:val="24"/>
          <w:vertAlign w:val="superscript"/>
          <w:lang w:val="uk-UA"/>
        </w:rPr>
        <w:t>00</w:t>
      </w:r>
    </w:p>
    <w:p w:rsidR="00786D83" w:rsidRPr="00B879A1" w:rsidRDefault="00786D83" w:rsidP="00396602">
      <w:pPr>
        <w:pStyle w:val="a6"/>
        <w:numPr>
          <w:ilvl w:val="0"/>
          <w:numId w:val="1"/>
        </w:numPr>
        <w:spacing w:line="276" w:lineRule="auto"/>
        <w:jc w:val="both"/>
        <w:rPr>
          <w:rFonts w:ascii="Times New Roman" w:hAnsi="Times New Roman"/>
          <w:sz w:val="24"/>
          <w:szCs w:val="24"/>
          <w:lang w:val="uk-UA"/>
        </w:rPr>
      </w:pPr>
      <w:r w:rsidRPr="00B879A1">
        <w:rPr>
          <w:rFonts w:ascii="Times New Roman" w:hAnsi="Times New Roman"/>
          <w:sz w:val="24"/>
          <w:szCs w:val="24"/>
          <w:lang w:val="uk-UA"/>
        </w:rPr>
        <w:t>Кінцевий строк подання пропо</w:t>
      </w:r>
      <w:r w:rsidR="00FD1E73">
        <w:rPr>
          <w:rFonts w:ascii="Times New Roman" w:hAnsi="Times New Roman"/>
          <w:sz w:val="24"/>
          <w:szCs w:val="24"/>
          <w:lang w:val="uk-UA"/>
        </w:rPr>
        <w:t>зицій (</w:t>
      </w:r>
      <w:r w:rsidR="00FD1E73" w:rsidRPr="00267195">
        <w:rPr>
          <w:rFonts w:ascii="Times New Roman" w:hAnsi="Times New Roman"/>
          <w:sz w:val="24"/>
          <w:szCs w:val="24"/>
          <w:lang w:val="uk-UA"/>
        </w:rPr>
        <w:t>строк для подання пропозицій не може бути менше ніж два робочі дні з дня закінчення періоду уточнення інформації про закупівлю</w:t>
      </w:r>
      <w:r w:rsidRPr="00B879A1">
        <w:rPr>
          <w:rFonts w:ascii="Times New Roman" w:hAnsi="Times New Roman"/>
          <w:sz w:val="24"/>
          <w:szCs w:val="24"/>
          <w:lang w:val="uk-UA"/>
        </w:rPr>
        <w:t>):</w:t>
      </w:r>
      <w:r w:rsidR="00622853" w:rsidRPr="00B879A1">
        <w:rPr>
          <w:rFonts w:ascii="Times New Roman" w:hAnsi="Times New Roman"/>
          <w:sz w:val="24"/>
          <w:szCs w:val="24"/>
          <w:lang w:val="uk-UA"/>
        </w:rPr>
        <w:t xml:space="preserve"> </w:t>
      </w:r>
      <w:r w:rsidR="00CF65D4">
        <w:rPr>
          <w:rFonts w:ascii="Times New Roman" w:hAnsi="Times New Roman"/>
          <w:b/>
          <w:i/>
          <w:sz w:val="24"/>
          <w:szCs w:val="24"/>
          <w:lang w:val="uk-UA"/>
        </w:rPr>
        <w:t>31.08</w:t>
      </w:r>
      <w:r w:rsidR="00E15187">
        <w:rPr>
          <w:rFonts w:ascii="Times New Roman" w:hAnsi="Times New Roman"/>
          <w:b/>
          <w:i/>
          <w:sz w:val="24"/>
          <w:szCs w:val="24"/>
          <w:lang w:val="uk-UA"/>
        </w:rPr>
        <w:t>.2022</w:t>
      </w:r>
      <w:r w:rsidR="00831A8D" w:rsidRPr="00B879A1">
        <w:rPr>
          <w:rFonts w:ascii="Times New Roman" w:hAnsi="Times New Roman"/>
          <w:b/>
          <w:i/>
          <w:sz w:val="24"/>
          <w:szCs w:val="24"/>
          <w:lang w:val="uk-UA"/>
        </w:rPr>
        <w:t xml:space="preserve"> року до 00</w:t>
      </w:r>
      <w:r w:rsidR="00E15187">
        <w:rPr>
          <w:rFonts w:ascii="Times New Roman" w:hAnsi="Times New Roman"/>
          <w:b/>
          <w:i/>
          <w:sz w:val="24"/>
          <w:szCs w:val="24"/>
          <w:vertAlign w:val="superscript"/>
          <w:lang w:val="uk-UA"/>
        </w:rPr>
        <w:t>00</w:t>
      </w:r>
    </w:p>
    <w:p w:rsidR="00786D83" w:rsidRPr="00456442" w:rsidRDefault="00786D83" w:rsidP="00396602">
      <w:pPr>
        <w:pStyle w:val="a6"/>
        <w:numPr>
          <w:ilvl w:val="0"/>
          <w:numId w:val="1"/>
        </w:numPr>
        <w:spacing w:line="276" w:lineRule="auto"/>
        <w:jc w:val="both"/>
        <w:rPr>
          <w:rFonts w:ascii="Times New Roman" w:hAnsi="Times New Roman"/>
          <w:b/>
          <w:i/>
          <w:sz w:val="24"/>
          <w:szCs w:val="24"/>
          <w:lang w:val="uk-UA"/>
        </w:rPr>
      </w:pPr>
      <w:r w:rsidRPr="00B879A1">
        <w:rPr>
          <w:rFonts w:ascii="Times New Roman" w:hAnsi="Times New Roman"/>
          <w:sz w:val="24"/>
          <w:szCs w:val="24"/>
          <w:lang w:val="uk-UA"/>
        </w:rPr>
        <w:t>Перелік критеріїв та методика оцінки пропозицій із зазначенням питомої ваги</w:t>
      </w:r>
      <w:r w:rsidRPr="006057B3">
        <w:rPr>
          <w:rFonts w:ascii="Times New Roman" w:hAnsi="Times New Roman"/>
          <w:sz w:val="24"/>
          <w:szCs w:val="24"/>
          <w:lang w:val="uk-UA"/>
        </w:rPr>
        <w:t xml:space="preserve"> критеріїв:</w:t>
      </w:r>
      <w:r w:rsidR="00541D13" w:rsidRPr="006057B3">
        <w:rPr>
          <w:rFonts w:ascii="Times New Roman" w:hAnsi="Times New Roman"/>
          <w:sz w:val="24"/>
          <w:szCs w:val="24"/>
          <w:lang w:val="uk-UA"/>
        </w:rPr>
        <w:t xml:space="preserve"> </w:t>
      </w:r>
      <w:r w:rsidR="00541D13" w:rsidRPr="006057B3">
        <w:rPr>
          <w:rFonts w:ascii="Times New Roman" w:hAnsi="Times New Roman"/>
          <w:b/>
          <w:i/>
          <w:sz w:val="24"/>
          <w:szCs w:val="24"/>
          <w:lang w:val="uk-UA" w:eastAsia="uk-UA"/>
        </w:rPr>
        <w:t>єдиним критерієм оцінки згідно даної спрощеної закупівлі</w:t>
      </w:r>
      <w:r w:rsidR="00541D13" w:rsidRPr="00456442">
        <w:rPr>
          <w:rFonts w:ascii="Times New Roman" w:hAnsi="Times New Roman"/>
          <w:b/>
          <w:i/>
          <w:sz w:val="24"/>
          <w:szCs w:val="24"/>
          <w:lang w:val="uk-UA" w:eastAsia="uk-UA"/>
        </w:rPr>
        <w:t xml:space="preserve"> є ціна (питома вага критерію – 100%).</w:t>
      </w:r>
    </w:p>
    <w:p w:rsidR="00786D83" w:rsidRPr="00456442" w:rsidRDefault="00786D83" w:rsidP="00396602">
      <w:pPr>
        <w:pStyle w:val="a6"/>
        <w:numPr>
          <w:ilvl w:val="0"/>
          <w:numId w:val="1"/>
        </w:numPr>
        <w:spacing w:line="276" w:lineRule="auto"/>
        <w:jc w:val="both"/>
        <w:rPr>
          <w:rFonts w:ascii="Times New Roman" w:hAnsi="Times New Roman"/>
          <w:b/>
          <w:i/>
          <w:sz w:val="24"/>
          <w:szCs w:val="24"/>
          <w:lang w:val="uk-UA"/>
        </w:rPr>
      </w:pPr>
      <w:r w:rsidRPr="00456442">
        <w:rPr>
          <w:rFonts w:ascii="Times New Roman" w:hAnsi="Times New Roman"/>
          <w:sz w:val="24"/>
          <w:szCs w:val="24"/>
          <w:lang w:val="uk-UA"/>
        </w:rPr>
        <w:t>Розмір та надання заб</w:t>
      </w:r>
      <w:r w:rsidR="004F1CF0" w:rsidRPr="00456442">
        <w:rPr>
          <w:rFonts w:ascii="Times New Roman" w:hAnsi="Times New Roman"/>
          <w:sz w:val="24"/>
          <w:szCs w:val="24"/>
          <w:lang w:val="uk-UA"/>
        </w:rPr>
        <w:t>езпечення пропозицій учасників (</w:t>
      </w:r>
      <w:r w:rsidRPr="00456442">
        <w:rPr>
          <w:rFonts w:ascii="Times New Roman" w:hAnsi="Times New Roman"/>
          <w:sz w:val="24"/>
          <w:szCs w:val="24"/>
          <w:lang w:val="uk-UA"/>
        </w:rPr>
        <w:t>якщо замовник вимагає його надати):</w:t>
      </w:r>
      <w:r w:rsidR="004F1CF0" w:rsidRPr="00456442">
        <w:rPr>
          <w:rFonts w:ascii="Times New Roman" w:hAnsi="Times New Roman"/>
          <w:sz w:val="24"/>
          <w:szCs w:val="24"/>
          <w:lang w:val="uk-UA"/>
        </w:rPr>
        <w:t xml:space="preserve"> </w:t>
      </w:r>
      <w:r w:rsidR="004F1CF0" w:rsidRPr="00456442">
        <w:rPr>
          <w:rFonts w:ascii="Times New Roman" w:hAnsi="Times New Roman"/>
          <w:b/>
          <w:i/>
          <w:sz w:val="24"/>
          <w:szCs w:val="24"/>
          <w:lang w:val="uk-UA"/>
        </w:rPr>
        <w:t>не вимагається</w:t>
      </w:r>
    </w:p>
    <w:p w:rsidR="00786D83" w:rsidRPr="00456442" w:rsidRDefault="00786D83" w:rsidP="00396602">
      <w:pPr>
        <w:pStyle w:val="a6"/>
        <w:numPr>
          <w:ilvl w:val="0"/>
          <w:numId w:val="1"/>
        </w:numPr>
        <w:spacing w:line="276" w:lineRule="auto"/>
        <w:jc w:val="both"/>
        <w:rPr>
          <w:rFonts w:ascii="Times New Roman" w:hAnsi="Times New Roman"/>
          <w:sz w:val="24"/>
          <w:szCs w:val="24"/>
          <w:lang w:val="uk-UA"/>
        </w:rPr>
      </w:pPr>
      <w:r w:rsidRPr="00456442">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r w:rsidR="004F1CF0" w:rsidRPr="00456442">
        <w:rPr>
          <w:rFonts w:ascii="Times New Roman" w:hAnsi="Times New Roman"/>
          <w:sz w:val="24"/>
          <w:szCs w:val="24"/>
          <w:lang w:val="uk-UA"/>
        </w:rPr>
        <w:t xml:space="preserve"> </w:t>
      </w:r>
      <w:r w:rsidR="004F1CF0" w:rsidRPr="00456442">
        <w:rPr>
          <w:rFonts w:ascii="Times New Roman" w:hAnsi="Times New Roman"/>
          <w:b/>
          <w:i/>
          <w:sz w:val="24"/>
          <w:szCs w:val="24"/>
          <w:lang w:val="uk-UA"/>
        </w:rPr>
        <w:t>не вимагається</w:t>
      </w:r>
    </w:p>
    <w:p w:rsidR="00786D83" w:rsidRDefault="00786D83" w:rsidP="00396602">
      <w:pPr>
        <w:pStyle w:val="a6"/>
        <w:numPr>
          <w:ilvl w:val="0"/>
          <w:numId w:val="1"/>
        </w:numPr>
        <w:spacing w:line="276" w:lineRule="auto"/>
        <w:jc w:val="both"/>
        <w:rPr>
          <w:rFonts w:ascii="Times New Roman" w:hAnsi="Times New Roman"/>
          <w:b/>
          <w:i/>
          <w:sz w:val="24"/>
          <w:szCs w:val="24"/>
          <w:lang w:val="uk-UA"/>
        </w:rPr>
      </w:pPr>
      <w:r w:rsidRPr="00456442">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w:t>
      </w:r>
      <w:r w:rsidR="004F1CF0" w:rsidRPr="00456442">
        <w:rPr>
          <w:rFonts w:ascii="Times New Roman" w:hAnsi="Times New Roman"/>
          <w:sz w:val="24"/>
          <w:szCs w:val="24"/>
          <w:lang w:val="uk-UA"/>
        </w:rPr>
        <w:t xml:space="preserve">х очікуваної вартості закупівлі: </w:t>
      </w:r>
      <w:r w:rsidR="004F1CF0" w:rsidRPr="00456442">
        <w:rPr>
          <w:rFonts w:ascii="Times New Roman" w:hAnsi="Times New Roman"/>
          <w:b/>
          <w:i/>
          <w:sz w:val="24"/>
          <w:szCs w:val="24"/>
          <w:lang w:val="uk-UA"/>
        </w:rPr>
        <w:t>1%</w:t>
      </w:r>
    </w:p>
    <w:p w:rsidR="00B94EB3" w:rsidRPr="00C679F0" w:rsidRDefault="00553D45" w:rsidP="00B94EB3">
      <w:pPr>
        <w:pStyle w:val="a6"/>
        <w:numPr>
          <w:ilvl w:val="0"/>
          <w:numId w:val="1"/>
        </w:numPr>
        <w:spacing w:line="276" w:lineRule="auto"/>
        <w:jc w:val="both"/>
        <w:rPr>
          <w:rFonts w:ascii="Times New Roman" w:hAnsi="Times New Roman"/>
          <w:b/>
          <w:i/>
          <w:sz w:val="24"/>
          <w:szCs w:val="24"/>
          <w:lang w:val="uk-UA"/>
        </w:rPr>
      </w:pPr>
      <w:r w:rsidRPr="00B94EB3">
        <w:rPr>
          <w:rFonts w:ascii="Times New Roman" w:hAnsi="Times New Roman"/>
          <w:sz w:val="24"/>
          <w:szCs w:val="24"/>
          <w:lang w:val="uk-UA" w:eastAsia="uk-UA"/>
        </w:rPr>
        <w:t>Посадова особа замовника, уповноважена здійснювати зв'язок з учасниками:</w:t>
      </w:r>
      <w:r w:rsidRPr="00B94EB3">
        <w:rPr>
          <w:rFonts w:ascii="Times New Roman" w:hAnsi="Times New Roman"/>
          <w:sz w:val="24"/>
          <w:szCs w:val="24"/>
          <w:lang w:val="uk-UA"/>
        </w:rPr>
        <w:t xml:space="preserve"> </w:t>
      </w:r>
      <w:proofErr w:type="spellStart"/>
      <w:r w:rsidR="00B94EB3" w:rsidRPr="00C679F0">
        <w:rPr>
          <w:rFonts w:ascii="Times New Roman" w:hAnsi="Times New Roman"/>
          <w:b/>
          <w:sz w:val="24"/>
          <w:szCs w:val="24"/>
          <w:lang w:val="uk-UA"/>
        </w:rPr>
        <w:t>Мовчаненко</w:t>
      </w:r>
      <w:proofErr w:type="spellEnd"/>
      <w:r w:rsidR="00B94EB3" w:rsidRPr="00C679F0">
        <w:rPr>
          <w:rFonts w:ascii="Times New Roman" w:hAnsi="Times New Roman"/>
          <w:b/>
          <w:sz w:val="24"/>
          <w:szCs w:val="24"/>
          <w:lang w:val="uk-UA"/>
        </w:rPr>
        <w:t xml:space="preserve"> Алла Миколаївна</w:t>
      </w:r>
      <w:r w:rsidR="00B94EB3" w:rsidRPr="00C679F0">
        <w:rPr>
          <w:rFonts w:ascii="Times New Roman" w:hAnsi="Times New Roman"/>
          <w:b/>
          <w:i/>
          <w:sz w:val="24"/>
          <w:szCs w:val="24"/>
          <w:lang w:val="uk-UA"/>
        </w:rPr>
        <w:t xml:space="preserve"> – начальник відділу публічних </w:t>
      </w:r>
      <w:proofErr w:type="spellStart"/>
      <w:r w:rsidR="00B94EB3" w:rsidRPr="00C679F0">
        <w:rPr>
          <w:rFonts w:ascii="Times New Roman" w:hAnsi="Times New Roman"/>
          <w:b/>
          <w:i/>
          <w:sz w:val="24"/>
          <w:szCs w:val="24"/>
          <w:lang w:val="uk-UA"/>
        </w:rPr>
        <w:t>закупівель</w:t>
      </w:r>
      <w:proofErr w:type="spellEnd"/>
      <w:r w:rsidR="00B94EB3" w:rsidRPr="00C679F0">
        <w:rPr>
          <w:rFonts w:ascii="Times New Roman" w:hAnsi="Times New Roman"/>
          <w:b/>
          <w:i/>
          <w:sz w:val="24"/>
          <w:szCs w:val="24"/>
          <w:lang w:val="uk-UA"/>
        </w:rPr>
        <w:t>, уповноважена особа, відповідальна за організацію та проведення процедури закупівлі/сп</w:t>
      </w:r>
      <w:r w:rsidR="00B94EB3">
        <w:rPr>
          <w:rFonts w:ascii="Times New Roman" w:hAnsi="Times New Roman"/>
          <w:b/>
          <w:i/>
          <w:sz w:val="24"/>
          <w:szCs w:val="24"/>
          <w:lang w:val="uk-UA"/>
        </w:rPr>
        <w:t xml:space="preserve">рощеної закупівлі, телефон: </w:t>
      </w:r>
      <w:r w:rsidR="00B94EB3" w:rsidRPr="008409C5">
        <w:rPr>
          <w:rFonts w:ascii="Times New Roman" w:hAnsi="Times New Roman"/>
          <w:b/>
          <w:i/>
          <w:sz w:val="24"/>
          <w:szCs w:val="24"/>
        </w:rPr>
        <w:t>+38</w:t>
      </w:r>
      <w:r w:rsidR="00B94EB3">
        <w:rPr>
          <w:rFonts w:ascii="Times New Roman" w:hAnsi="Times New Roman"/>
          <w:b/>
          <w:i/>
          <w:sz w:val="24"/>
          <w:szCs w:val="24"/>
          <w:lang w:val="uk-UA"/>
        </w:rPr>
        <w:t>0950069448</w:t>
      </w:r>
      <w:r w:rsidR="00B94EB3" w:rsidRPr="00C679F0">
        <w:rPr>
          <w:rFonts w:ascii="Times New Roman" w:hAnsi="Times New Roman"/>
          <w:b/>
          <w:i/>
          <w:sz w:val="24"/>
          <w:szCs w:val="24"/>
          <w:lang w:val="uk-UA"/>
        </w:rPr>
        <w:t xml:space="preserve">, </w:t>
      </w:r>
      <w:proofErr w:type="spellStart"/>
      <w:r w:rsidR="00B94EB3" w:rsidRPr="00C679F0">
        <w:rPr>
          <w:rFonts w:ascii="Times New Roman" w:hAnsi="Times New Roman"/>
          <w:b/>
          <w:i/>
          <w:sz w:val="24"/>
          <w:szCs w:val="24"/>
          <w:shd w:val="clear" w:color="auto" w:fill="FAFAFA"/>
          <w:lang w:val="uk-UA"/>
        </w:rPr>
        <w:t>ел</w:t>
      </w:r>
      <w:proofErr w:type="spellEnd"/>
      <w:r w:rsidR="00B94EB3" w:rsidRPr="00C679F0">
        <w:rPr>
          <w:rFonts w:ascii="Times New Roman" w:hAnsi="Times New Roman"/>
          <w:b/>
          <w:i/>
          <w:sz w:val="24"/>
          <w:szCs w:val="24"/>
          <w:shd w:val="clear" w:color="auto" w:fill="FAFAFA"/>
          <w:lang w:val="uk-UA"/>
        </w:rPr>
        <w:t xml:space="preserve">. адреса  </w:t>
      </w:r>
      <w:proofErr w:type="spellStart"/>
      <w:r w:rsidR="00B94EB3">
        <w:rPr>
          <w:rFonts w:ascii="Times New Roman" w:hAnsi="Times New Roman"/>
          <w:b/>
          <w:i/>
          <w:sz w:val="24"/>
          <w:szCs w:val="24"/>
          <w:shd w:val="clear" w:color="auto" w:fill="FAFAFA"/>
          <w:lang w:val="en-US"/>
        </w:rPr>
        <w:t>matvienko</w:t>
      </w:r>
      <w:proofErr w:type="spellEnd"/>
      <w:r w:rsidR="00B94EB3" w:rsidRPr="00C679F0">
        <w:rPr>
          <w:rFonts w:ascii="Times New Roman" w:hAnsi="Times New Roman"/>
          <w:b/>
          <w:i/>
          <w:sz w:val="24"/>
          <w:szCs w:val="24"/>
          <w:shd w:val="clear" w:color="auto" w:fill="FAFAFA"/>
        </w:rPr>
        <w:t>1953@</w:t>
      </w:r>
      <w:proofErr w:type="spellStart"/>
      <w:r w:rsidR="00B94EB3">
        <w:rPr>
          <w:rFonts w:ascii="Times New Roman" w:hAnsi="Times New Roman"/>
          <w:b/>
          <w:i/>
          <w:sz w:val="24"/>
          <w:szCs w:val="24"/>
          <w:shd w:val="clear" w:color="auto" w:fill="FAFAFA"/>
          <w:lang w:val="en-US"/>
        </w:rPr>
        <w:t>gmail</w:t>
      </w:r>
      <w:proofErr w:type="spellEnd"/>
      <w:r w:rsidR="00B94EB3" w:rsidRPr="00C679F0">
        <w:rPr>
          <w:rFonts w:ascii="Times New Roman" w:hAnsi="Times New Roman"/>
          <w:b/>
          <w:i/>
          <w:sz w:val="24"/>
          <w:szCs w:val="24"/>
          <w:shd w:val="clear" w:color="auto" w:fill="FAFAFA"/>
        </w:rPr>
        <w:t>.</w:t>
      </w:r>
      <w:r w:rsidR="00B94EB3">
        <w:rPr>
          <w:rFonts w:ascii="Times New Roman" w:hAnsi="Times New Roman"/>
          <w:b/>
          <w:i/>
          <w:sz w:val="24"/>
          <w:szCs w:val="24"/>
          <w:shd w:val="clear" w:color="auto" w:fill="FAFAFA"/>
          <w:lang w:val="en-US"/>
        </w:rPr>
        <w:t>com</w:t>
      </w:r>
    </w:p>
    <w:p w:rsidR="00553D45" w:rsidRPr="00B94EB3" w:rsidRDefault="00553D45" w:rsidP="00651F02">
      <w:pPr>
        <w:pStyle w:val="a6"/>
        <w:numPr>
          <w:ilvl w:val="0"/>
          <w:numId w:val="1"/>
        </w:numPr>
        <w:spacing w:line="276" w:lineRule="auto"/>
        <w:jc w:val="both"/>
        <w:rPr>
          <w:rFonts w:ascii="Times New Roman" w:hAnsi="Times New Roman"/>
          <w:b/>
          <w:i/>
          <w:sz w:val="24"/>
          <w:szCs w:val="24"/>
          <w:lang w:val="uk-UA"/>
        </w:rPr>
      </w:pPr>
      <w:r w:rsidRPr="00B94EB3">
        <w:rPr>
          <w:rFonts w:ascii="Times New Roman" w:hAnsi="Times New Roman"/>
          <w:sz w:val="24"/>
          <w:szCs w:val="24"/>
          <w:lang w:val="uk-UA"/>
        </w:rPr>
        <w:t>Додатки до оголошення:</w:t>
      </w:r>
    </w:p>
    <w:p w:rsidR="00553D45" w:rsidRPr="00456442" w:rsidRDefault="00553D45" w:rsidP="00553D45">
      <w:pPr>
        <w:pStyle w:val="a6"/>
        <w:numPr>
          <w:ilvl w:val="0"/>
          <w:numId w:val="3"/>
        </w:numPr>
        <w:spacing w:line="276" w:lineRule="auto"/>
        <w:jc w:val="both"/>
        <w:rPr>
          <w:rFonts w:ascii="Times New Roman" w:hAnsi="Times New Roman"/>
          <w:b/>
          <w:i/>
          <w:sz w:val="24"/>
          <w:szCs w:val="24"/>
          <w:lang w:val="uk-UA"/>
        </w:rPr>
      </w:pPr>
      <w:r w:rsidRPr="00456442">
        <w:rPr>
          <w:rFonts w:ascii="Times New Roman" w:hAnsi="Times New Roman"/>
          <w:sz w:val="24"/>
          <w:szCs w:val="24"/>
          <w:lang w:val="uk-UA"/>
        </w:rPr>
        <w:t>додаток 1 - інформація про технічні, якісні  та інші характеристики предмета закупівлі</w:t>
      </w:r>
    </w:p>
    <w:p w:rsidR="00553D45" w:rsidRPr="00456442" w:rsidRDefault="00553D45" w:rsidP="00553D45">
      <w:pPr>
        <w:pStyle w:val="a6"/>
        <w:numPr>
          <w:ilvl w:val="0"/>
          <w:numId w:val="3"/>
        </w:numPr>
        <w:spacing w:line="276" w:lineRule="auto"/>
        <w:jc w:val="both"/>
        <w:rPr>
          <w:rFonts w:ascii="Times New Roman" w:hAnsi="Times New Roman"/>
          <w:b/>
          <w:i/>
          <w:sz w:val="24"/>
          <w:szCs w:val="24"/>
          <w:lang w:val="uk-UA"/>
        </w:rPr>
      </w:pPr>
      <w:r w:rsidRPr="00456442">
        <w:rPr>
          <w:rFonts w:ascii="Times New Roman" w:hAnsi="Times New Roman"/>
          <w:sz w:val="24"/>
          <w:szCs w:val="24"/>
          <w:lang w:val="uk-UA"/>
        </w:rPr>
        <w:t xml:space="preserve">додаток 2 - </w:t>
      </w:r>
      <w:proofErr w:type="spellStart"/>
      <w:r w:rsidRPr="00456442">
        <w:rPr>
          <w:rFonts w:ascii="Times New Roman" w:hAnsi="Times New Roman"/>
          <w:sz w:val="24"/>
          <w:szCs w:val="24"/>
          <w:lang w:val="uk-UA"/>
        </w:rPr>
        <w:t>проєкт</w:t>
      </w:r>
      <w:proofErr w:type="spellEnd"/>
      <w:r w:rsidRPr="00456442">
        <w:rPr>
          <w:rFonts w:ascii="Times New Roman" w:hAnsi="Times New Roman"/>
          <w:sz w:val="24"/>
          <w:szCs w:val="24"/>
          <w:lang w:val="uk-UA"/>
        </w:rPr>
        <w:t xml:space="preserve"> договору про закупівлю </w:t>
      </w:r>
    </w:p>
    <w:p w:rsidR="00553D45" w:rsidRPr="00456442" w:rsidRDefault="00553D45" w:rsidP="00553D45">
      <w:pPr>
        <w:pStyle w:val="a6"/>
        <w:numPr>
          <w:ilvl w:val="0"/>
          <w:numId w:val="3"/>
        </w:numPr>
        <w:spacing w:line="276" w:lineRule="auto"/>
        <w:jc w:val="both"/>
        <w:rPr>
          <w:rFonts w:ascii="Times New Roman" w:hAnsi="Times New Roman"/>
          <w:b/>
          <w:i/>
          <w:sz w:val="24"/>
          <w:szCs w:val="24"/>
          <w:lang w:val="uk-UA"/>
        </w:rPr>
      </w:pPr>
      <w:r w:rsidRPr="00456442">
        <w:rPr>
          <w:rFonts w:ascii="Times New Roman" w:hAnsi="Times New Roman"/>
          <w:sz w:val="24"/>
          <w:szCs w:val="24"/>
          <w:lang w:val="uk-UA"/>
        </w:rPr>
        <w:t xml:space="preserve">додаток 3 - цінова пропозиція </w:t>
      </w:r>
    </w:p>
    <w:p w:rsidR="00553D45" w:rsidRPr="00456442" w:rsidRDefault="00553D45" w:rsidP="00553D45">
      <w:pPr>
        <w:pStyle w:val="a6"/>
        <w:numPr>
          <w:ilvl w:val="0"/>
          <w:numId w:val="3"/>
        </w:numPr>
        <w:spacing w:line="276" w:lineRule="auto"/>
        <w:jc w:val="both"/>
        <w:rPr>
          <w:rFonts w:ascii="Times New Roman" w:hAnsi="Times New Roman"/>
          <w:b/>
          <w:i/>
          <w:sz w:val="24"/>
          <w:szCs w:val="24"/>
          <w:lang w:val="uk-UA"/>
        </w:rPr>
      </w:pPr>
      <w:r w:rsidRPr="00456442">
        <w:rPr>
          <w:rFonts w:ascii="Times New Roman" w:hAnsi="Times New Roman"/>
          <w:sz w:val="24"/>
          <w:szCs w:val="24"/>
          <w:lang w:val="uk-UA"/>
        </w:rPr>
        <w:t>додаток 4 – вимоги до учасників</w:t>
      </w:r>
    </w:p>
    <w:p w:rsidR="00553D45" w:rsidRPr="00456442" w:rsidRDefault="00553D45" w:rsidP="00553D45">
      <w:pPr>
        <w:pStyle w:val="a6"/>
        <w:spacing w:line="276" w:lineRule="auto"/>
        <w:jc w:val="both"/>
        <w:rPr>
          <w:rFonts w:ascii="Times New Roman" w:hAnsi="Times New Roman"/>
          <w:b/>
          <w:sz w:val="24"/>
          <w:szCs w:val="24"/>
          <w:lang w:val="uk-UA"/>
        </w:rPr>
      </w:pPr>
    </w:p>
    <w:p w:rsidR="00553D45" w:rsidRPr="00456442" w:rsidRDefault="00553D45" w:rsidP="00553D45">
      <w:pPr>
        <w:pStyle w:val="a6"/>
        <w:spacing w:line="276" w:lineRule="auto"/>
        <w:jc w:val="both"/>
        <w:rPr>
          <w:rFonts w:ascii="Times New Roman" w:hAnsi="Times New Roman"/>
          <w:b/>
          <w:sz w:val="24"/>
          <w:szCs w:val="24"/>
          <w:lang w:val="uk-UA"/>
        </w:rPr>
      </w:pPr>
    </w:p>
    <w:p w:rsidR="00553D45" w:rsidRPr="00456442" w:rsidRDefault="00553D45" w:rsidP="00553D45">
      <w:pPr>
        <w:pStyle w:val="a6"/>
        <w:spacing w:line="276" w:lineRule="auto"/>
        <w:jc w:val="both"/>
        <w:rPr>
          <w:rFonts w:ascii="Times New Roman" w:hAnsi="Times New Roman"/>
          <w:b/>
          <w:sz w:val="24"/>
          <w:szCs w:val="24"/>
          <w:lang w:val="uk-UA"/>
        </w:rPr>
      </w:pPr>
      <w:r w:rsidRPr="00456442">
        <w:rPr>
          <w:rFonts w:ascii="Times New Roman" w:hAnsi="Times New Roman"/>
          <w:b/>
          <w:sz w:val="24"/>
          <w:szCs w:val="24"/>
          <w:lang w:val="uk-UA"/>
        </w:rPr>
        <w:t xml:space="preserve">Уповноважена особа                      </w:t>
      </w:r>
      <w:r>
        <w:rPr>
          <w:rFonts w:ascii="Times New Roman" w:hAnsi="Times New Roman"/>
          <w:b/>
          <w:sz w:val="24"/>
          <w:szCs w:val="24"/>
          <w:lang w:val="uk-UA"/>
        </w:rPr>
        <w:t xml:space="preserve">                    </w:t>
      </w:r>
      <w:proofErr w:type="spellStart"/>
      <w:r w:rsidR="00874E09">
        <w:rPr>
          <w:rFonts w:ascii="Times New Roman" w:hAnsi="Times New Roman"/>
          <w:b/>
          <w:sz w:val="24"/>
          <w:szCs w:val="24"/>
          <w:lang w:val="uk-UA"/>
        </w:rPr>
        <w:t>Мовчаненко</w:t>
      </w:r>
      <w:proofErr w:type="spellEnd"/>
      <w:r w:rsidR="00874E09">
        <w:rPr>
          <w:rFonts w:ascii="Times New Roman" w:hAnsi="Times New Roman"/>
          <w:b/>
          <w:sz w:val="24"/>
          <w:szCs w:val="24"/>
          <w:lang w:val="uk-UA"/>
        </w:rPr>
        <w:t xml:space="preserve"> Алла Миколаївна</w:t>
      </w:r>
    </w:p>
    <w:p w:rsidR="00B879A1" w:rsidRPr="00456442" w:rsidRDefault="00B879A1" w:rsidP="00B879A1">
      <w:pPr>
        <w:pageBreakBefore/>
        <w:spacing w:after="0"/>
        <w:ind w:right="175"/>
        <w:jc w:val="right"/>
        <w:rPr>
          <w:rFonts w:ascii="Times New Roman" w:hAnsi="Times New Roman"/>
          <w:b/>
          <w:sz w:val="24"/>
          <w:szCs w:val="24"/>
          <w:lang w:val="uk-UA"/>
        </w:rPr>
      </w:pPr>
      <w:r w:rsidRPr="00456442">
        <w:rPr>
          <w:rFonts w:ascii="Times New Roman" w:hAnsi="Times New Roman"/>
          <w:b/>
          <w:sz w:val="24"/>
          <w:szCs w:val="24"/>
          <w:lang w:val="uk-UA"/>
        </w:rPr>
        <w:lastRenderedPageBreak/>
        <w:t>Додаток 3</w:t>
      </w:r>
    </w:p>
    <w:p w:rsidR="00B879A1" w:rsidRPr="00456442" w:rsidRDefault="00B879A1" w:rsidP="00B879A1">
      <w:pPr>
        <w:spacing w:after="0"/>
        <w:ind w:right="196" w:firstLine="180"/>
        <w:jc w:val="right"/>
        <w:rPr>
          <w:rFonts w:ascii="Times New Roman" w:hAnsi="Times New Roman"/>
          <w:iCs/>
          <w:lang w:val="uk-UA"/>
        </w:rPr>
      </w:pPr>
      <w:r w:rsidRPr="00456442">
        <w:rPr>
          <w:rFonts w:ascii="Times New Roman" w:hAnsi="Times New Roman"/>
          <w:iCs/>
          <w:lang w:val="uk-UA"/>
        </w:rPr>
        <w:t xml:space="preserve">до оголошення про проведення  спрощеної закупівлі                                                                                                                                        </w:t>
      </w:r>
    </w:p>
    <w:p w:rsidR="00B879A1" w:rsidRPr="00682270" w:rsidRDefault="00B879A1" w:rsidP="00B879A1">
      <w:pPr>
        <w:spacing w:after="0" w:line="240" w:lineRule="auto"/>
        <w:outlineLvl w:val="0"/>
        <w:rPr>
          <w:rFonts w:ascii="Times New Roman" w:hAnsi="Times New Roman"/>
          <w:i/>
          <w:iCs/>
          <w:sz w:val="24"/>
          <w:szCs w:val="24"/>
          <w:lang w:val="uk-UA"/>
        </w:rPr>
      </w:pPr>
      <w:r w:rsidRPr="00682270">
        <w:rPr>
          <w:rFonts w:ascii="Times New Roman" w:hAnsi="Times New Roman"/>
          <w:i/>
          <w:iCs/>
          <w:sz w:val="24"/>
          <w:szCs w:val="24"/>
          <w:lang w:val="uk-UA"/>
        </w:rPr>
        <w:t>Форма «Цінової пропозиції»</w:t>
      </w:r>
    </w:p>
    <w:p w:rsidR="00B879A1" w:rsidRPr="00682270" w:rsidRDefault="00B879A1" w:rsidP="00B879A1">
      <w:pPr>
        <w:spacing w:after="0" w:line="240" w:lineRule="auto"/>
        <w:outlineLvl w:val="0"/>
        <w:rPr>
          <w:rFonts w:ascii="Times New Roman" w:hAnsi="Times New Roman"/>
          <w:i/>
          <w:iCs/>
          <w:sz w:val="24"/>
          <w:szCs w:val="24"/>
          <w:lang w:val="uk-UA"/>
        </w:rPr>
      </w:pPr>
      <w:r w:rsidRPr="00682270">
        <w:rPr>
          <w:rFonts w:ascii="Times New Roman" w:hAnsi="Times New Roman"/>
          <w:i/>
          <w:iCs/>
          <w:sz w:val="24"/>
          <w:szCs w:val="24"/>
          <w:lang w:val="uk-UA"/>
        </w:rPr>
        <w:t xml:space="preserve">подається на фірмовому бланку,  якщо такий є та у вигляді наведеному нижче. </w:t>
      </w:r>
    </w:p>
    <w:p w:rsidR="00B879A1" w:rsidRPr="00682270" w:rsidRDefault="00B879A1" w:rsidP="00B879A1">
      <w:pPr>
        <w:jc w:val="both"/>
        <w:rPr>
          <w:rFonts w:ascii="Times New Roman" w:hAnsi="Times New Roman"/>
          <w:i/>
          <w:sz w:val="24"/>
          <w:szCs w:val="24"/>
          <w:lang w:val="uk-UA"/>
        </w:rPr>
      </w:pPr>
      <w:r w:rsidRPr="00682270">
        <w:rPr>
          <w:rFonts w:ascii="Times New Roman" w:hAnsi="Times New Roman"/>
          <w:i/>
          <w:iCs/>
          <w:sz w:val="24"/>
          <w:szCs w:val="24"/>
          <w:lang w:val="uk-UA"/>
        </w:rPr>
        <w:t>Учасник не повинен відступати від даної форми.</w:t>
      </w:r>
      <w:r w:rsidRPr="00682270">
        <w:rPr>
          <w:rFonts w:ascii="Times New Roman" w:hAnsi="Times New Roman"/>
          <w:sz w:val="24"/>
          <w:szCs w:val="24"/>
          <w:lang w:val="uk-UA"/>
        </w:rPr>
        <w:t xml:space="preserve"> </w:t>
      </w:r>
      <w:r w:rsidRPr="00682270">
        <w:rPr>
          <w:rFonts w:ascii="Times New Roman" w:hAnsi="Times New Roman"/>
          <w:i/>
          <w:sz w:val="24"/>
          <w:szCs w:val="24"/>
          <w:lang w:val="uk-UA"/>
        </w:rPr>
        <w:t>Цінова  пропозиція подається в електронному вигляді шляхом заповнення електронних форм з окремими полями, у яких зазначається інформація про предмет закупівлі: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4398"/>
      </w:tblGrid>
      <w:tr w:rsidR="00B879A1" w:rsidRPr="00456442" w:rsidTr="00064224">
        <w:trPr>
          <w:trHeight w:val="265"/>
        </w:trPr>
        <w:tc>
          <w:tcPr>
            <w:tcW w:w="9781" w:type="dxa"/>
            <w:gridSpan w:val="2"/>
          </w:tcPr>
          <w:p w:rsidR="00B879A1" w:rsidRPr="00456442" w:rsidRDefault="00B879A1" w:rsidP="00064224">
            <w:pPr>
              <w:tabs>
                <w:tab w:val="left" w:pos="2160"/>
                <w:tab w:val="left" w:pos="3600"/>
              </w:tabs>
              <w:spacing w:after="0"/>
              <w:jc w:val="center"/>
              <w:rPr>
                <w:rFonts w:ascii="Times New Roman" w:hAnsi="Times New Roman"/>
                <w:b/>
                <w:color w:val="000000"/>
                <w:lang w:val="uk-UA"/>
              </w:rPr>
            </w:pPr>
            <w:r w:rsidRPr="00456442">
              <w:rPr>
                <w:rFonts w:ascii="Times New Roman" w:hAnsi="Times New Roman"/>
                <w:b/>
                <w:color w:val="000000"/>
                <w:lang w:val="uk-UA"/>
              </w:rPr>
              <w:t>Відомості про учасника  спрощеної закупівлі</w:t>
            </w:r>
          </w:p>
        </w:tc>
      </w:tr>
      <w:tr w:rsidR="00B879A1" w:rsidRPr="00456442" w:rsidTr="00064224">
        <w:trPr>
          <w:trHeight w:val="265"/>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Повне найменування  учасника</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261"/>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Керівництво (ПІБ, посада, контактні телефони)</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265"/>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 xml:space="preserve">Ідентифікаційний код за ЄДРПОУ </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265"/>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Місцезнаходження</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265"/>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Основні види діяльності за КВЕД</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547"/>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Особа, відповідальна за участь у торгах (ПІБ, посада, контактні телефони)</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265"/>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Факс</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r w:rsidR="00B879A1" w:rsidRPr="00456442" w:rsidTr="00064224">
        <w:trPr>
          <w:trHeight w:val="282"/>
        </w:trPr>
        <w:tc>
          <w:tcPr>
            <w:tcW w:w="5383"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r w:rsidRPr="00456442">
              <w:rPr>
                <w:rFonts w:ascii="Times New Roman" w:hAnsi="Times New Roman"/>
                <w:color w:val="000000"/>
                <w:lang w:val="uk-UA"/>
              </w:rPr>
              <w:t>Електронна адреса</w:t>
            </w:r>
          </w:p>
        </w:tc>
        <w:tc>
          <w:tcPr>
            <w:tcW w:w="4398" w:type="dxa"/>
          </w:tcPr>
          <w:p w:rsidR="00B879A1" w:rsidRPr="00456442" w:rsidRDefault="00B879A1" w:rsidP="00064224">
            <w:pPr>
              <w:tabs>
                <w:tab w:val="left" w:pos="2160"/>
                <w:tab w:val="left" w:pos="3600"/>
              </w:tabs>
              <w:spacing w:after="0"/>
              <w:jc w:val="both"/>
              <w:rPr>
                <w:rFonts w:ascii="Times New Roman" w:hAnsi="Times New Roman"/>
                <w:color w:val="000000"/>
                <w:lang w:val="uk-UA"/>
              </w:rPr>
            </w:pPr>
          </w:p>
        </w:tc>
      </w:tr>
    </w:tbl>
    <w:p w:rsidR="00B879A1" w:rsidRPr="00456442" w:rsidRDefault="00B879A1" w:rsidP="00B879A1">
      <w:pPr>
        <w:tabs>
          <w:tab w:val="left" w:pos="2715"/>
        </w:tabs>
        <w:rPr>
          <w:rFonts w:ascii="Times New Roman" w:hAnsi="Times New Roman"/>
          <w:b/>
          <w:lang w:val="uk-UA"/>
        </w:rPr>
      </w:pPr>
    </w:p>
    <w:p w:rsidR="00B879A1" w:rsidRPr="00456442" w:rsidRDefault="00B879A1" w:rsidP="00B879A1">
      <w:pPr>
        <w:tabs>
          <w:tab w:val="left" w:pos="2715"/>
        </w:tabs>
        <w:jc w:val="center"/>
        <w:rPr>
          <w:rFonts w:ascii="Times New Roman" w:hAnsi="Times New Roman"/>
          <w:b/>
          <w:lang w:val="uk-UA"/>
        </w:rPr>
      </w:pPr>
      <w:r w:rsidRPr="00456442">
        <w:rPr>
          <w:rFonts w:ascii="Times New Roman" w:hAnsi="Times New Roman"/>
          <w:b/>
          <w:lang w:val="uk-UA"/>
        </w:rPr>
        <w:t xml:space="preserve">ЦІНОВА  ПРОПОЗИЦІЯ </w:t>
      </w:r>
    </w:p>
    <w:p w:rsidR="00874E09" w:rsidRPr="00874E09" w:rsidRDefault="002C1D80" w:rsidP="00874E09">
      <w:pPr>
        <w:spacing w:after="0" w:line="276" w:lineRule="auto"/>
        <w:jc w:val="both"/>
        <w:rPr>
          <w:rFonts w:ascii="Times New Roman" w:hAnsi="Times New Roman"/>
          <w:sz w:val="24"/>
          <w:szCs w:val="24"/>
          <w:lang w:val="uk-UA"/>
        </w:rPr>
      </w:pPr>
      <w:r w:rsidRPr="00874E09">
        <w:rPr>
          <w:rFonts w:ascii="Times New Roman" w:hAnsi="Times New Roman"/>
          <w:sz w:val="24"/>
          <w:szCs w:val="24"/>
          <w:lang w:val="uk-UA"/>
        </w:rPr>
        <w:t xml:space="preserve">            </w:t>
      </w:r>
      <w:r w:rsidR="00B879A1" w:rsidRPr="00874E09">
        <w:rPr>
          <w:rFonts w:ascii="Times New Roman" w:hAnsi="Times New Roman"/>
          <w:sz w:val="24"/>
          <w:szCs w:val="24"/>
          <w:lang w:val="uk-UA"/>
        </w:rPr>
        <w:t xml:space="preserve">Ми, </w:t>
      </w:r>
      <w:r w:rsidR="00B879A1" w:rsidRPr="00874E09">
        <w:rPr>
          <w:rFonts w:ascii="Times New Roman" w:hAnsi="Times New Roman"/>
          <w:i/>
          <w:sz w:val="24"/>
          <w:szCs w:val="24"/>
          <w:lang w:val="uk-UA"/>
        </w:rPr>
        <w:t>(в цьому місці зазначається повне найменування юридичної особи/ПІБ фізичної особи - Учасника)</w:t>
      </w:r>
      <w:r w:rsidR="00B879A1" w:rsidRPr="00874E09">
        <w:rPr>
          <w:rFonts w:ascii="Times New Roman" w:hAnsi="Times New Roman"/>
          <w:sz w:val="24"/>
          <w:szCs w:val="24"/>
          <w:lang w:val="uk-UA"/>
        </w:rPr>
        <w:t>, надаємо свою пропозицію щодо участі у спрощеній закупівлі  згідно  предмету закупівлі :</w:t>
      </w:r>
      <w:r w:rsidR="00946105" w:rsidRPr="00874E09">
        <w:rPr>
          <w:rFonts w:ascii="Times New Roman" w:hAnsi="Times New Roman"/>
          <w:b/>
          <w:i/>
          <w:sz w:val="24"/>
          <w:szCs w:val="24"/>
          <w:lang w:val="uk-UA"/>
        </w:rPr>
        <w:t xml:space="preserve"> </w:t>
      </w:r>
      <w:r w:rsidR="00874E09" w:rsidRPr="00874E09">
        <w:rPr>
          <w:rFonts w:ascii="Times New Roman" w:eastAsia="Times New Roman" w:hAnsi="Times New Roman"/>
          <w:b/>
          <w:color w:val="000000" w:themeColor="text1"/>
          <w:sz w:val="24"/>
          <w:szCs w:val="24"/>
          <w:lang w:val="uk-UA"/>
        </w:rPr>
        <w:t>послуги щодо забезпечення доступу до глобальної мережі Інтернет, за ЄЗС ДК 021:2015: 72410000-7 – Послуги провайдерів</w:t>
      </w:r>
    </w:p>
    <w:p w:rsidR="00B879A1" w:rsidRPr="002C1D80" w:rsidRDefault="00B879A1" w:rsidP="002C1D80">
      <w:pPr>
        <w:autoSpaceDE w:val="0"/>
        <w:autoSpaceDN w:val="0"/>
        <w:adjustRightInd w:val="0"/>
        <w:spacing w:line="276" w:lineRule="auto"/>
        <w:jc w:val="both"/>
        <w:rPr>
          <w:rFonts w:ascii="Times New Roman" w:hAnsi="Times New Roman"/>
          <w:color w:val="000000"/>
          <w:sz w:val="24"/>
          <w:szCs w:val="24"/>
          <w:lang w:val="uk-UA"/>
        </w:rPr>
      </w:pPr>
      <w:r w:rsidRPr="00682270">
        <w:rPr>
          <w:rFonts w:ascii="Times New Roman" w:hAnsi="Times New Roman"/>
          <w:sz w:val="24"/>
          <w:szCs w:val="24"/>
          <w:lang w:val="uk-UA"/>
        </w:rPr>
        <w:t>згідно з вимогами, що запропоновані замовником закупівлі.</w:t>
      </w:r>
    </w:p>
    <w:p w:rsidR="00B879A1" w:rsidRPr="00682270" w:rsidRDefault="00B879A1" w:rsidP="00B879A1">
      <w:pPr>
        <w:tabs>
          <w:tab w:val="left" w:pos="2715"/>
        </w:tabs>
        <w:spacing w:after="0"/>
        <w:ind w:firstLine="680"/>
        <w:jc w:val="both"/>
        <w:rPr>
          <w:rFonts w:ascii="Times New Roman" w:hAnsi="Times New Roman"/>
          <w:sz w:val="24"/>
          <w:szCs w:val="24"/>
          <w:lang w:val="uk-UA"/>
        </w:rPr>
      </w:pPr>
      <w:r w:rsidRPr="00682270">
        <w:rPr>
          <w:rFonts w:ascii="Times New Roman" w:hAnsi="Times New Roman"/>
          <w:sz w:val="24"/>
          <w:szCs w:val="24"/>
          <w:lang w:val="uk-UA"/>
        </w:rPr>
        <w:t>Вивчивши  документацію та технічну специфікацію, ми, уповноважені на підписання Договору, маємо можливість та згодні виконати вимоги замовника та Договору за наступною ціною:</w:t>
      </w:r>
    </w:p>
    <w:p w:rsidR="00B879A1" w:rsidRPr="00456442" w:rsidRDefault="00B879A1" w:rsidP="00B879A1">
      <w:pPr>
        <w:tabs>
          <w:tab w:val="left" w:pos="2715"/>
        </w:tabs>
        <w:spacing w:after="0"/>
        <w:ind w:firstLine="680"/>
        <w:jc w:val="both"/>
        <w:rPr>
          <w:rFonts w:ascii="Times New Roman" w:hAnsi="Times New Roman"/>
          <w:lang w:val="uk-UA"/>
        </w:rPr>
      </w:pPr>
    </w:p>
    <w:tbl>
      <w:tblPr>
        <w:tblW w:w="10559" w:type="dxa"/>
        <w:tblInd w:w="-10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227"/>
        <w:gridCol w:w="1553"/>
        <w:gridCol w:w="993"/>
        <w:gridCol w:w="1276"/>
        <w:gridCol w:w="1275"/>
        <w:gridCol w:w="1701"/>
      </w:tblGrid>
      <w:tr w:rsidR="002C1D80" w:rsidRPr="00456442" w:rsidTr="002C1D80">
        <w:trPr>
          <w:trHeight w:val="1196"/>
        </w:trPr>
        <w:tc>
          <w:tcPr>
            <w:tcW w:w="534" w:type="dxa"/>
            <w:tcBorders>
              <w:top w:val="single" w:sz="6" w:space="0" w:color="auto"/>
              <w:left w:val="single" w:sz="4" w:space="0" w:color="auto"/>
              <w:right w:val="single" w:sz="6" w:space="0" w:color="auto"/>
            </w:tcBorders>
          </w:tcPr>
          <w:p w:rsidR="002C1D80" w:rsidRDefault="002C1D80" w:rsidP="00064224">
            <w:pPr>
              <w:spacing w:after="0"/>
              <w:jc w:val="center"/>
              <w:rPr>
                <w:rFonts w:ascii="Times New Roman" w:hAnsi="Times New Roman"/>
                <w:b/>
                <w:bCs/>
                <w:i/>
                <w:color w:val="000000"/>
                <w:sz w:val="24"/>
                <w:szCs w:val="24"/>
                <w:lang w:val="uk-UA"/>
              </w:rPr>
            </w:pPr>
            <w:r>
              <w:rPr>
                <w:rFonts w:ascii="Times New Roman" w:hAnsi="Times New Roman"/>
                <w:b/>
                <w:bCs/>
                <w:i/>
                <w:color w:val="000000"/>
                <w:sz w:val="24"/>
                <w:szCs w:val="24"/>
                <w:lang w:val="uk-UA"/>
              </w:rPr>
              <w:t>№ п/п</w:t>
            </w:r>
          </w:p>
        </w:tc>
        <w:tc>
          <w:tcPr>
            <w:tcW w:w="3227" w:type="dxa"/>
            <w:tcBorders>
              <w:top w:val="single" w:sz="6" w:space="0" w:color="auto"/>
              <w:left w:val="single" w:sz="4" w:space="0" w:color="auto"/>
              <w:bottom w:val="single" w:sz="6" w:space="0" w:color="auto"/>
              <w:right w:val="single" w:sz="6" w:space="0" w:color="auto"/>
            </w:tcBorders>
          </w:tcPr>
          <w:p w:rsidR="002C1D80" w:rsidRPr="00682270" w:rsidRDefault="002C1D80" w:rsidP="00064224">
            <w:pPr>
              <w:spacing w:after="0"/>
              <w:jc w:val="center"/>
              <w:rPr>
                <w:rFonts w:ascii="Times New Roman" w:hAnsi="Times New Roman"/>
                <w:b/>
                <w:bCs/>
                <w:i/>
                <w:color w:val="000000"/>
                <w:sz w:val="24"/>
                <w:szCs w:val="24"/>
                <w:lang w:val="uk-UA"/>
              </w:rPr>
            </w:pPr>
            <w:r>
              <w:rPr>
                <w:rFonts w:ascii="Times New Roman" w:hAnsi="Times New Roman"/>
                <w:b/>
                <w:bCs/>
                <w:i/>
                <w:color w:val="000000"/>
                <w:sz w:val="24"/>
                <w:szCs w:val="24"/>
                <w:lang w:val="uk-UA"/>
              </w:rPr>
              <w:t>Найменування  послуги</w:t>
            </w:r>
          </w:p>
        </w:tc>
        <w:tc>
          <w:tcPr>
            <w:tcW w:w="1553" w:type="dxa"/>
            <w:tcBorders>
              <w:top w:val="single" w:sz="6" w:space="0" w:color="auto"/>
              <w:left w:val="single" w:sz="6" w:space="0" w:color="auto"/>
              <w:bottom w:val="single" w:sz="6" w:space="0" w:color="auto"/>
              <w:right w:val="single" w:sz="6" w:space="0" w:color="auto"/>
            </w:tcBorders>
          </w:tcPr>
          <w:p w:rsidR="002C1D80" w:rsidRPr="00682270" w:rsidRDefault="00CF65D4" w:rsidP="00064224">
            <w:pPr>
              <w:spacing w:after="0"/>
              <w:jc w:val="center"/>
              <w:rPr>
                <w:rFonts w:ascii="Times New Roman" w:hAnsi="Times New Roman"/>
                <w:b/>
                <w:bCs/>
                <w:i/>
                <w:color w:val="000000"/>
                <w:sz w:val="24"/>
                <w:szCs w:val="24"/>
                <w:lang w:val="uk-UA"/>
              </w:rPr>
            </w:pPr>
            <w:r>
              <w:rPr>
                <w:rFonts w:ascii="Times New Roman" w:hAnsi="Times New Roman"/>
                <w:b/>
                <w:bCs/>
                <w:i/>
                <w:color w:val="000000"/>
                <w:sz w:val="24"/>
                <w:szCs w:val="24"/>
                <w:lang w:val="uk-UA"/>
              </w:rPr>
              <w:t>Одини</w:t>
            </w:r>
            <w:r w:rsidR="002C1D80">
              <w:rPr>
                <w:rFonts w:ascii="Times New Roman" w:hAnsi="Times New Roman"/>
                <w:b/>
                <w:bCs/>
                <w:i/>
                <w:color w:val="000000"/>
                <w:sz w:val="24"/>
                <w:szCs w:val="24"/>
                <w:lang w:val="uk-UA"/>
              </w:rPr>
              <w:t>ця виміру</w:t>
            </w:r>
          </w:p>
        </w:tc>
        <w:tc>
          <w:tcPr>
            <w:tcW w:w="993" w:type="dxa"/>
            <w:tcBorders>
              <w:top w:val="single" w:sz="6" w:space="0" w:color="auto"/>
              <w:left w:val="single" w:sz="6" w:space="0" w:color="auto"/>
              <w:bottom w:val="single" w:sz="6" w:space="0" w:color="auto"/>
              <w:right w:val="single" w:sz="6" w:space="0" w:color="auto"/>
            </w:tcBorders>
          </w:tcPr>
          <w:p w:rsidR="002C1D80" w:rsidRPr="00682270" w:rsidRDefault="002C1D80" w:rsidP="00064224">
            <w:pPr>
              <w:spacing w:after="0"/>
              <w:jc w:val="center"/>
              <w:rPr>
                <w:rFonts w:ascii="Times New Roman" w:hAnsi="Times New Roman"/>
                <w:b/>
                <w:bCs/>
                <w:i/>
                <w:color w:val="000000"/>
                <w:sz w:val="24"/>
                <w:szCs w:val="24"/>
                <w:lang w:val="uk-UA"/>
              </w:rPr>
            </w:pPr>
            <w:r w:rsidRPr="00682270">
              <w:rPr>
                <w:rFonts w:ascii="Times New Roman" w:hAnsi="Times New Roman"/>
                <w:b/>
                <w:bCs/>
                <w:i/>
                <w:color w:val="000000"/>
                <w:sz w:val="24"/>
                <w:szCs w:val="24"/>
                <w:lang w:val="uk-UA"/>
              </w:rPr>
              <w:t xml:space="preserve">Кіль-кість </w:t>
            </w:r>
          </w:p>
        </w:tc>
        <w:tc>
          <w:tcPr>
            <w:tcW w:w="1276" w:type="dxa"/>
            <w:tcBorders>
              <w:top w:val="single" w:sz="6" w:space="0" w:color="auto"/>
              <w:left w:val="single" w:sz="6" w:space="0" w:color="auto"/>
              <w:bottom w:val="single" w:sz="6" w:space="0" w:color="auto"/>
              <w:right w:val="single" w:sz="6" w:space="0" w:color="auto"/>
            </w:tcBorders>
          </w:tcPr>
          <w:p w:rsidR="002C1D80" w:rsidRPr="00682270" w:rsidRDefault="002C1D80" w:rsidP="00064224">
            <w:pPr>
              <w:spacing w:after="0"/>
              <w:jc w:val="center"/>
              <w:rPr>
                <w:rFonts w:ascii="Times New Roman" w:hAnsi="Times New Roman"/>
                <w:b/>
                <w:bCs/>
                <w:i/>
                <w:color w:val="000000"/>
                <w:sz w:val="24"/>
                <w:szCs w:val="24"/>
                <w:lang w:val="uk-UA"/>
              </w:rPr>
            </w:pPr>
            <w:r w:rsidRPr="00682270">
              <w:rPr>
                <w:rFonts w:ascii="Times New Roman" w:hAnsi="Times New Roman"/>
                <w:b/>
                <w:bCs/>
                <w:i/>
                <w:color w:val="000000"/>
                <w:sz w:val="24"/>
                <w:szCs w:val="24"/>
                <w:lang w:val="uk-UA"/>
              </w:rPr>
              <w:t>Ціна за одиницю,</w:t>
            </w:r>
          </w:p>
          <w:p w:rsidR="002C1D80" w:rsidRPr="00682270" w:rsidRDefault="002C1D80" w:rsidP="00064224">
            <w:pPr>
              <w:spacing w:after="0"/>
              <w:jc w:val="center"/>
              <w:rPr>
                <w:rFonts w:ascii="Times New Roman" w:hAnsi="Times New Roman"/>
                <w:b/>
                <w:bCs/>
                <w:i/>
                <w:color w:val="000000"/>
                <w:sz w:val="24"/>
                <w:szCs w:val="24"/>
                <w:lang w:val="uk-UA"/>
              </w:rPr>
            </w:pPr>
            <w:r w:rsidRPr="00682270">
              <w:rPr>
                <w:rFonts w:ascii="Times New Roman" w:hAnsi="Times New Roman"/>
                <w:b/>
                <w:bCs/>
                <w:i/>
                <w:color w:val="000000"/>
                <w:sz w:val="24"/>
                <w:szCs w:val="24"/>
                <w:lang w:val="uk-UA"/>
              </w:rPr>
              <w:t>грн., без ПДВ</w:t>
            </w:r>
          </w:p>
        </w:tc>
        <w:tc>
          <w:tcPr>
            <w:tcW w:w="1275" w:type="dxa"/>
            <w:tcBorders>
              <w:top w:val="single" w:sz="6" w:space="0" w:color="auto"/>
              <w:left w:val="single" w:sz="6" w:space="0" w:color="auto"/>
              <w:bottom w:val="single" w:sz="6" w:space="0" w:color="auto"/>
              <w:right w:val="single" w:sz="6" w:space="0" w:color="auto"/>
            </w:tcBorders>
          </w:tcPr>
          <w:p w:rsidR="002C1D80" w:rsidRPr="00682270" w:rsidRDefault="002C1D80" w:rsidP="00064224">
            <w:pPr>
              <w:spacing w:after="0"/>
              <w:jc w:val="center"/>
              <w:rPr>
                <w:rFonts w:ascii="Times New Roman" w:hAnsi="Times New Roman"/>
                <w:b/>
                <w:bCs/>
                <w:i/>
                <w:color w:val="000000"/>
                <w:sz w:val="24"/>
                <w:szCs w:val="24"/>
                <w:lang w:val="uk-UA"/>
              </w:rPr>
            </w:pPr>
            <w:r w:rsidRPr="00682270">
              <w:rPr>
                <w:rFonts w:ascii="Times New Roman" w:hAnsi="Times New Roman"/>
                <w:b/>
                <w:bCs/>
                <w:i/>
                <w:color w:val="000000"/>
                <w:sz w:val="24"/>
                <w:szCs w:val="24"/>
                <w:lang w:val="uk-UA"/>
              </w:rPr>
              <w:t>Ціна за одиницю,</w:t>
            </w:r>
          </w:p>
          <w:p w:rsidR="002C1D80" w:rsidRPr="00682270" w:rsidRDefault="002C1D80" w:rsidP="00064224">
            <w:pPr>
              <w:spacing w:after="0"/>
              <w:jc w:val="center"/>
              <w:rPr>
                <w:rFonts w:ascii="Times New Roman" w:hAnsi="Times New Roman"/>
                <w:b/>
                <w:bCs/>
                <w:i/>
                <w:color w:val="000000"/>
                <w:sz w:val="24"/>
                <w:szCs w:val="24"/>
                <w:lang w:val="uk-UA"/>
              </w:rPr>
            </w:pPr>
            <w:r w:rsidRPr="00682270">
              <w:rPr>
                <w:rFonts w:ascii="Times New Roman" w:hAnsi="Times New Roman"/>
                <w:b/>
                <w:bCs/>
                <w:i/>
                <w:color w:val="000000"/>
                <w:sz w:val="24"/>
                <w:szCs w:val="24"/>
                <w:lang w:val="uk-UA"/>
              </w:rPr>
              <w:t>грн., з ПДВ</w:t>
            </w:r>
          </w:p>
        </w:tc>
        <w:tc>
          <w:tcPr>
            <w:tcW w:w="1701" w:type="dxa"/>
            <w:tcBorders>
              <w:top w:val="single" w:sz="6" w:space="0" w:color="auto"/>
              <w:left w:val="single" w:sz="6" w:space="0" w:color="auto"/>
              <w:bottom w:val="single" w:sz="6" w:space="0" w:color="auto"/>
              <w:right w:val="single" w:sz="6" w:space="0" w:color="auto"/>
            </w:tcBorders>
          </w:tcPr>
          <w:p w:rsidR="002C1D80" w:rsidRPr="00682270" w:rsidRDefault="002C1D80" w:rsidP="00064224">
            <w:pPr>
              <w:spacing w:after="0"/>
              <w:jc w:val="center"/>
              <w:rPr>
                <w:rFonts w:ascii="Times New Roman" w:hAnsi="Times New Roman"/>
                <w:b/>
                <w:bCs/>
                <w:i/>
                <w:color w:val="000000"/>
                <w:sz w:val="24"/>
                <w:szCs w:val="24"/>
                <w:lang w:val="uk-UA"/>
              </w:rPr>
            </w:pPr>
            <w:r w:rsidRPr="00682270">
              <w:rPr>
                <w:rFonts w:ascii="Times New Roman" w:hAnsi="Times New Roman"/>
                <w:b/>
                <w:bCs/>
                <w:i/>
                <w:color w:val="000000"/>
                <w:sz w:val="24"/>
                <w:szCs w:val="24"/>
                <w:lang w:val="uk-UA"/>
              </w:rPr>
              <w:t>Загальна вартість, грн., з ПДВ*</w:t>
            </w:r>
          </w:p>
        </w:tc>
      </w:tr>
      <w:tr w:rsidR="002C1D80" w:rsidRPr="00682270" w:rsidTr="002C1D80">
        <w:trPr>
          <w:trHeight w:val="65"/>
        </w:trPr>
        <w:tc>
          <w:tcPr>
            <w:tcW w:w="534" w:type="dxa"/>
            <w:tcBorders>
              <w:top w:val="single" w:sz="6" w:space="0" w:color="auto"/>
              <w:left w:val="single" w:sz="4" w:space="0" w:color="auto"/>
              <w:bottom w:val="single" w:sz="6" w:space="0" w:color="auto"/>
              <w:right w:val="single" w:sz="6" w:space="0" w:color="auto"/>
            </w:tcBorders>
          </w:tcPr>
          <w:p w:rsidR="002C1D80" w:rsidRPr="005324E8" w:rsidRDefault="002C1D80" w:rsidP="00031DCC">
            <w:pPr>
              <w:spacing w:after="0" w:line="240" w:lineRule="auto"/>
              <w:jc w:val="cente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1</w:t>
            </w:r>
          </w:p>
        </w:tc>
        <w:tc>
          <w:tcPr>
            <w:tcW w:w="3227" w:type="dxa"/>
            <w:tcBorders>
              <w:top w:val="single" w:sz="6" w:space="0" w:color="auto"/>
              <w:left w:val="single" w:sz="4" w:space="0" w:color="auto"/>
              <w:bottom w:val="single" w:sz="6" w:space="0" w:color="auto"/>
              <w:right w:val="single" w:sz="6" w:space="0" w:color="auto"/>
            </w:tcBorders>
            <w:vAlign w:val="bottom"/>
          </w:tcPr>
          <w:p w:rsidR="00874E09" w:rsidRPr="00874E09" w:rsidRDefault="00874E09" w:rsidP="00874E09">
            <w:pPr>
              <w:spacing w:after="0" w:line="276" w:lineRule="auto"/>
              <w:jc w:val="both"/>
              <w:rPr>
                <w:rFonts w:ascii="Times New Roman" w:hAnsi="Times New Roman"/>
                <w:sz w:val="24"/>
                <w:szCs w:val="24"/>
                <w:lang w:val="uk-UA"/>
              </w:rPr>
            </w:pPr>
            <w:r w:rsidRPr="00874E09">
              <w:rPr>
                <w:rFonts w:ascii="Times New Roman" w:eastAsia="Times New Roman" w:hAnsi="Times New Roman"/>
                <w:b/>
                <w:color w:val="000000" w:themeColor="text1"/>
                <w:sz w:val="24"/>
                <w:szCs w:val="24"/>
                <w:lang w:val="uk-UA"/>
              </w:rPr>
              <w:t>послуги щодо забезпечення доступу до глобальної мережі Інтернет, за ЄЗС ДК 021:2015: 72410000-7 – Послуги провайдерів</w:t>
            </w:r>
          </w:p>
          <w:p w:rsidR="002C1D80" w:rsidRPr="002C1D80" w:rsidRDefault="002C1D80" w:rsidP="002C1D80">
            <w:pPr>
              <w:autoSpaceDE w:val="0"/>
              <w:autoSpaceDN w:val="0"/>
              <w:adjustRightInd w:val="0"/>
              <w:spacing w:line="276" w:lineRule="auto"/>
              <w:jc w:val="both"/>
              <w:rPr>
                <w:rFonts w:ascii="Times New Roman" w:hAnsi="Times New Roman"/>
                <w:color w:val="000000"/>
                <w:sz w:val="24"/>
                <w:szCs w:val="24"/>
                <w:lang w:val="uk-UA"/>
              </w:rPr>
            </w:pPr>
          </w:p>
        </w:tc>
        <w:tc>
          <w:tcPr>
            <w:tcW w:w="1553" w:type="dxa"/>
            <w:tcBorders>
              <w:top w:val="single" w:sz="6" w:space="0" w:color="auto"/>
              <w:left w:val="single" w:sz="6" w:space="0" w:color="auto"/>
              <w:bottom w:val="single" w:sz="6" w:space="0" w:color="auto"/>
              <w:right w:val="single" w:sz="6" w:space="0" w:color="auto"/>
            </w:tcBorders>
            <w:vAlign w:val="center"/>
          </w:tcPr>
          <w:p w:rsidR="002C1D80" w:rsidRPr="00031DCC" w:rsidRDefault="002C1D80" w:rsidP="00031DCC">
            <w:pPr>
              <w:spacing w:after="0" w:line="240"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послуга</w:t>
            </w:r>
          </w:p>
        </w:tc>
        <w:tc>
          <w:tcPr>
            <w:tcW w:w="993" w:type="dxa"/>
            <w:tcBorders>
              <w:top w:val="single" w:sz="6" w:space="0" w:color="auto"/>
              <w:left w:val="single" w:sz="6" w:space="0" w:color="auto"/>
              <w:bottom w:val="single" w:sz="6" w:space="0" w:color="auto"/>
              <w:right w:val="single" w:sz="6" w:space="0" w:color="auto"/>
            </w:tcBorders>
            <w:vAlign w:val="center"/>
          </w:tcPr>
          <w:p w:rsidR="002C1D80" w:rsidRPr="00031DCC" w:rsidRDefault="002C1D80" w:rsidP="00031DCC">
            <w:pPr>
              <w:spacing w:after="0" w:line="240"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1276" w:type="dxa"/>
            <w:tcBorders>
              <w:top w:val="single" w:sz="6" w:space="0" w:color="auto"/>
              <w:left w:val="single" w:sz="6" w:space="0" w:color="auto"/>
              <w:bottom w:val="single" w:sz="6" w:space="0" w:color="auto"/>
              <w:right w:val="single" w:sz="6" w:space="0" w:color="auto"/>
            </w:tcBorders>
            <w:vAlign w:val="center"/>
          </w:tcPr>
          <w:p w:rsidR="002C1D80" w:rsidRPr="00682270" w:rsidRDefault="002C1D80" w:rsidP="00031DCC">
            <w:pPr>
              <w:spacing w:after="0"/>
              <w:jc w:val="center"/>
              <w:rPr>
                <w:rFonts w:ascii="Times New Roman" w:hAnsi="Times New Roman"/>
                <w:b/>
                <w:bCs/>
                <w:i/>
                <w:color w:val="000000"/>
                <w:sz w:val="24"/>
                <w:szCs w:val="24"/>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2C1D80" w:rsidRPr="00682270" w:rsidRDefault="002C1D80" w:rsidP="00031DCC">
            <w:pPr>
              <w:spacing w:after="0"/>
              <w:jc w:val="center"/>
              <w:rPr>
                <w:rFonts w:ascii="Times New Roman" w:hAnsi="Times New Roman"/>
                <w:b/>
                <w:bCs/>
                <w:i/>
                <w:color w:val="000000"/>
                <w:sz w:val="24"/>
                <w:szCs w:val="24"/>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rsidR="002C1D80" w:rsidRPr="00682270" w:rsidRDefault="002C1D80" w:rsidP="00031DCC">
            <w:pPr>
              <w:spacing w:after="0"/>
              <w:jc w:val="center"/>
              <w:rPr>
                <w:rFonts w:ascii="Times New Roman" w:hAnsi="Times New Roman"/>
                <w:b/>
                <w:bCs/>
                <w:i/>
                <w:color w:val="000000"/>
                <w:sz w:val="24"/>
                <w:szCs w:val="24"/>
                <w:lang w:val="uk-UA"/>
              </w:rPr>
            </w:pPr>
          </w:p>
        </w:tc>
      </w:tr>
    </w:tbl>
    <w:p w:rsidR="00B879A1" w:rsidRPr="00456442" w:rsidRDefault="00B879A1" w:rsidP="00031DCC">
      <w:pPr>
        <w:jc w:val="center"/>
        <w:rPr>
          <w:rFonts w:ascii="Times New Roman" w:hAnsi="Times New Roman"/>
          <w:color w:val="000000"/>
          <w:lang w:val="uk-UA"/>
        </w:rPr>
      </w:pPr>
    </w:p>
    <w:p w:rsidR="00B879A1" w:rsidRPr="00456442" w:rsidRDefault="005F0C18" w:rsidP="00B879A1">
      <w:pPr>
        <w:jc w:val="both"/>
        <w:rPr>
          <w:rFonts w:ascii="Times New Roman" w:hAnsi="Times New Roman"/>
          <w:lang w:val="uk-UA"/>
        </w:rPr>
      </w:pPr>
      <w:r w:rsidRPr="005F0C18">
        <w:rPr>
          <w:rFonts w:ascii="Times New Roman" w:hAnsi="Times New Roman"/>
          <w:lang w:val="uk-UA"/>
        </w:rPr>
        <w:t xml:space="preserve">* </w:t>
      </w:r>
      <w:r w:rsidRPr="00A16C41">
        <w:rPr>
          <w:rFonts w:ascii="Times New Roman" w:hAnsi="Times New Roman"/>
          <w:lang w:val="uk-UA"/>
        </w:rPr>
        <w:t>У разі надання пропозицій Учасником-неплатником ПДВ або якщо предмет закупівлі звільнений від оподаткування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r w:rsidRPr="00A16C41">
        <w:rPr>
          <w:rFonts w:ascii="Times New Roman" w:hAnsi="Times New Roman"/>
          <w:i/>
          <w:iCs/>
          <w:sz w:val="16"/>
          <w:szCs w:val="16"/>
          <w:lang w:val="uk-UA"/>
        </w:rPr>
        <w:t xml:space="preserve">         </w:t>
      </w:r>
    </w:p>
    <w:p w:rsidR="00B879A1" w:rsidRPr="008B1A17" w:rsidRDefault="00B879A1" w:rsidP="00B879A1">
      <w:pPr>
        <w:tabs>
          <w:tab w:val="left" w:pos="0"/>
          <w:tab w:val="center" w:pos="4153"/>
          <w:tab w:val="right" w:pos="8306"/>
        </w:tabs>
        <w:ind w:firstLine="567"/>
        <w:jc w:val="both"/>
        <w:rPr>
          <w:rFonts w:ascii="Times New Roman" w:hAnsi="Times New Roman"/>
          <w:b/>
          <w:color w:val="000000"/>
          <w:lang w:val="uk-UA"/>
        </w:rPr>
      </w:pPr>
      <w:r w:rsidRPr="00456442">
        <w:rPr>
          <w:rFonts w:ascii="Times New Roman" w:hAnsi="Times New Roman"/>
          <w:i/>
          <w:iCs/>
          <w:sz w:val="16"/>
          <w:szCs w:val="16"/>
          <w:lang w:val="uk-UA"/>
        </w:rPr>
        <w:t xml:space="preserve">             </w:t>
      </w:r>
      <w:r w:rsidRPr="00456442">
        <w:rPr>
          <w:rFonts w:ascii="Times New Roman" w:hAnsi="Times New Roman"/>
          <w:b/>
          <w:color w:val="000000"/>
          <w:lang w:val="uk-UA"/>
        </w:rPr>
        <w:t>Загальна ціна пропозиції   становить _______________(___________________________)  грн. без ПДВ, окрім цього ПДВ  ________________грн., разом загальна ціна пропозиції складає _____________ грн. (____</w:t>
      </w:r>
      <w:r w:rsidRPr="00456442">
        <w:rPr>
          <w:rFonts w:ascii="Times New Roman" w:hAnsi="Times New Roman"/>
          <w:i/>
          <w:color w:val="000000"/>
          <w:u w:val="single"/>
          <w:lang w:val="uk-UA"/>
        </w:rPr>
        <w:t xml:space="preserve">           ___</w:t>
      </w:r>
      <w:r w:rsidRPr="00456442">
        <w:rPr>
          <w:rFonts w:ascii="Times New Roman" w:hAnsi="Times New Roman"/>
          <w:b/>
          <w:color w:val="000000"/>
          <w:lang w:val="uk-UA"/>
        </w:rPr>
        <w:t>) з урахуванням ПДВ.</w:t>
      </w:r>
    </w:p>
    <w:p w:rsidR="00B879A1" w:rsidRPr="00456442" w:rsidRDefault="00B879A1" w:rsidP="00B879A1">
      <w:pPr>
        <w:ind w:firstLine="540"/>
        <w:jc w:val="both"/>
        <w:rPr>
          <w:rFonts w:ascii="Times New Roman" w:hAnsi="Times New Roman"/>
          <w:b/>
          <w:lang w:val="uk-UA"/>
        </w:rPr>
      </w:pPr>
      <w:r w:rsidRPr="00456442">
        <w:rPr>
          <w:rFonts w:ascii="Times New Roman" w:hAnsi="Times New Roman"/>
          <w:b/>
          <w:lang w:val="uk-UA"/>
        </w:rPr>
        <w:t xml:space="preserve">Ціна включає в себе  наступні витрати: </w:t>
      </w:r>
    </w:p>
    <w:p w:rsidR="00B879A1" w:rsidRPr="00E2663A" w:rsidRDefault="00B879A1" w:rsidP="00B879A1">
      <w:pPr>
        <w:numPr>
          <w:ilvl w:val="0"/>
          <w:numId w:val="4"/>
        </w:numPr>
        <w:tabs>
          <w:tab w:val="left" w:pos="142"/>
          <w:tab w:val="num" w:pos="426"/>
        </w:tabs>
        <w:autoSpaceDN w:val="0"/>
        <w:spacing w:after="0" w:line="240" w:lineRule="auto"/>
        <w:jc w:val="both"/>
        <w:rPr>
          <w:rFonts w:ascii="Times New Roman" w:hAnsi="Times New Roman"/>
          <w:b/>
          <w:lang w:val="uk-UA"/>
        </w:rPr>
      </w:pPr>
      <w:r w:rsidRPr="00456442">
        <w:rPr>
          <w:rFonts w:ascii="Times New Roman" w:hAnsi="Times New Roman"/>
          <w:b/>
          <w:lang w:val="uk-UA"/>
        </w:rPr>
        <w:lastRenderedPageBreak/>
        <w:t>податки і збори, обов’язкові платежі, що сплачуються або мають бути сплачені згідно з чинним законодавством;</w:t>
      </w:r>
    </w:p>
    <w:p w:rsidR="00B879A1" w:rsidRPr="009263A3" w:rsidRDefault="00B879A1" w:rsidP="00B879A1">
      <w:pPr>
        <w:numPr>
          <w:ilvl w:val="0"/>
          <w:numId w:val="4"/>
        </w:numPr>
        <w:tabs>
          <w:tab w:val="left" w:pos="142"/>
          <w:tab w:val="num" w:pos="426"/>
        </w:tabs>
        <w:autoSpaceDN w:val="0"/>
        <w:spacing w:after="0" w:line="240" w:lineRule="auto"/>
        <w:jc w:val="both"/>
        <w:rPr>
          <w:rFonts w:ascii="Times New Roman" w:hAnsi="Times New Roman"/>
          <w:b/>
          <w:lang w:val="uk-UA"/>
        </w:rPr>
      </w:pPr>
      <w:r w:rsidRPr="00456442">
        <w:rPr>
          <w:rFonts w:ascii="Times New Roman" w:hAnsi="Times New Roman"/>
          <w:b/>
          <w:lang w:val="uk-UA"/>
        </w:rPr>
        <w:t>інші витрати, передбачені для предмету даного виду згідно з чинним законодавством та цією  документацією.</w:t>
      </w:r>
    </w:p>
    <w:p w:rsidR="00B879A1" w:rsidRDefault="00B879A1" w:rsidP="00B879A1">
      <w:pPr>
        <w:tabs>
          <w:tab w:val="left" w:pos="2715"/>
        </w:tabs>
        <w:spacing w:after="0" w:line="240" w:lineRule="auto"/>
        <w:jc w:val="both"/>
        <w:rPr>
          <w:rFonts w:ascii="Times New Roman" w:hAnsi="Times New Roman"/>
          <w:color w:val="000000"/>
          <w:sz w:val="24"/>
          <w:lang w:val="uk-UA"/>
        </w:rPr>
      </w:pPr>
    </w:p>
    <w:p w:rsidR="005F0C18" w:rsidRPr="00456442" w:rsidRDefault="00E727E3" w:rsidP="005F0C18">
      <w:pPr>
        <w:tabs>
          <w:tab w:val="left" w:pos="2715"/>
        </w:tabs>
        <w:ind w:firstLine="510"/>
        <w:jc w:val="both"/>
        <w:rPr>
          <w:rFonts w:ascii="Times New Roman" w:hAnsi="Times New Roman"/>
          <w:sz w:val="24"/>
          <w:szCs w:val="24"/>
          <w:lang w:val="uk-UA"/>
        </w:rPr>
      </w:pPr>
      <w:r>
        <w:rPr>
          <w:rFonts w:ascii="Times New Roman" w:hAnsi="Times New Roman"/>
          <w:sz w:val="24"/>
          <w:szCs w:val="24"/>
          <w:lang w:val="uk-UA"/>
        </w:rPr>
        <w:t>1</w:t>
      </w:r>
      <w:r w:rsidR="005F0C18" w:rsidRPr="00456442">
        <w:rPr>
          <w:rFonts w:ascii="Times New Roman" w:hAnsi="Times New Roman"/>
          <w:sz w:val="24"/>
          <w:szCs w:val="24"/>
          <w:lang w:val="uk-UA"/>
        </w:rPr>
        <w:t>.    Ми погоджуємося з умовами, що замовник може відхилити нашу чи всі  пропозиції, встановлені в оголошенні про проведення спрощеної закупівлі та документації, а також погоджуємось з істотними умовами договору, що будуть включені до договору про закупівлю. Та розуміємо, що замовник не обмежений у прийнятті будь-якої пропозиції з більш вигідними для нього умовами.</w:t>
      </w:r>
    </w:p>
    <w:p w:rsidR="005F0C18" w:rsidRPr="00456442" w:rsidRDefault="00E727E3" w:rsidP="005F0C18">
      <w:pPr>
        <w:tabs>
          <w:tab w:val="left" w:pos="2715"/>
        </w:tabs>
        <w:ind w:firstLine="510"/>
        <w:jc w:val="both"/>
        <w:rPr>
          <w:rFonts w:ascii="Times New Roman" w:hAnsi="Times New Roman"/>
          <w:sz w:val="24"/>
          <w:szCs w:val="24"/>
          <w:lang w:val="uk-UA"/>
        </w:rPr>
      </w:pPr>
      <w:r>
        <w:rPr>
          <w:rFonts w:ascii="Times New Roman" w:hAnsi="Times New Roman"/>
          <w:sz w:val="24"/>
          <w:szCs w:val="24"/>
          <w:lang w:val="uk-UA"/>
        </w:rPr>
        <w:t>2</w:t>
      </w:r>
      <w:r w:rsidR="005F0C18" w:rsidRPr="00456442">
        <w:rPr>
          <w:rFonts w:ascii="Times New Roman" w:hAnsi="Times New Roman"/>
          <w:sz w:val="24"/>
          <w:szCs w:val="24"/>
          <w:lang w:val="uk-UA"/>
        </w:rPr>
        <w:t xml:space="preserve">.    Зазначеним нижче підписом ми підтверджуємо повну, безумовну і беззаперечну згоду з  усіма умовами проведення  закупівлі, визначеними в  документації. </w:t>
      </w:r>
    </w:p>
    <w:p w:rsidR="005F0C18" w:rsidRPr="00456442" w:rsidRDefault="005F0C18" w:rsidP="005F0C18">
      <w:pPr>
        <w:tabs>
          <w:tab w:val="left" w:pos="2715"/>
        </w:tabs>
        <w:ind w:firstLine="510"/>
        <w:jc w:val="both"/>
        <w:rPr>
          <w:rFonts w:ascii="Times New Roman" w:hAnsi="Times New Roman"/>
          <w:sz w:val="24"/>
          <w:szCs w:val="24"/>
          <w:lang w:val="uk-UA"/>
        </w:rPr>
      </w:pPr>
    </w:p>
    <w:p w:rsidR="005F0C18" w:rsidRPr="00267195" w:rsidRDefault="005F0C18" w:rsidP="005F0C18">
      <w:pPr>
        <w:ind w:firstLine="540"/>
        <w:jc w:val="both"/>
        <w:rPr>
          <w:rFonts w:ascii="Times New Roman" w:hAnsi="Times New Roman"/>
          <w:i/>
          <w:sz w:val="24"/>
          <w:szCs w:val="24"/>
          <w:lang w:val="uk-UA"/>
        </w:rPr>
      </w:pPr>
      <w:r w:rsidRPr="00267195">
        <w:rPr>
          <w:rFonts w:ascii="Times New Roman" w:hAnsi="Times New Roman"/>
          <w:i/>
          <w:sz w:val="24"/>
          <w:szCs w:val="24"/>
          <w:lang w:val="uk-UA"/>
        </w:rPr>
        <w:t>Посада, прізвище, ініціали, підпис уповноваженої особи учасника, завірені печаткою**</w:t>
      </w:r>
    </w:p>
    <w:p w:rsidR="005F0C18" w:rsidRPr="00267195" w:rsidRDefault="005F0C18" w:rsidP="005F0C18">
      <w:pPr>
        <w:ind w:firstLine="540"/>
        <w:jc w:val="both"/>
        <w:rPr>
          <w:rFonts w:ascii="Times New Roman" w:hAnsi="Times New Roman"/>
          <w:i/>
          <w:sz w:val="24"/>
          <w:szCs w:val="24"/>
          <w:lang w:val="uk-UA"/>
        </w:rPr>
      </w:pPr>
      <w:r w:rsidRPr="00267195">
        <w:rPr>
          <w:rFonts w:ascii="Times New Roman" w:hAnsi="Times New Roman"/>
          <w:i/>
          <w:sz w:val="24"/>
          <w:szCs w:val="24"/>
          <w:lang w:val="uk-UA"/>
        </w:rPr>
        <w:t>** (у разі її використання)</w:t>
      </w:r>
    </w:p>
    <w:p w:rsidR="005F0C18" w:rsidRPr="00267195" w:rsidRDefault="005F0C18" w:rsidP="005F0C18">
      <w:pPr>
        <w:widowControl w:val="0"/>
        <w:ind w:hanging="21"/>
        <w:contextualSpacing/>
        <w:jc w:val="both"/>
        <w:rPr>
          <w:rFonts w:ascii="Times New Roman" w:hAnsi="Times New Roman"/>
          <w:i/>
          <w:sz w:val="24"/>
          <w:szCs w:val="24"/>
          <w:lang w:val="uk-UA"/>
        </w:rPr>
      </w:pPr>
      <w:r w:rsidRPr="00267195">
        <w:rPr>
          <w:rFonts w:ascii="Times New Roman" w:hAnsi="Times New Roman"/>
          <w:i/>
          <w:sz w:val="24"/>
          <w:szCs w:val="24"/>
          <w:lang w:val="uk-UA"/>
        </w:rPr>
        <w:t xml:space="preserve">        *** Усі визначені цією  документацією документи  пропозиції завантажуються в електронну систему </w:t>
      </w:r>
      <w:proofErr w:type="spellStart"/>
      <w:r w:rsidRPr="00267195">
        <w:rPr>
          <w:rFonts w:ascii="Times New Roman" w:hAnsi="Times New Roman"/>
          <w:i/>
          <w:sz w:val="24"/>
          <w:szCs w:val="24"/>
          <w:lang w:val="uk-UA"/>
        </w:rPr>
        <w:t>закупівель</w:t>
      </w:r>
      <w:proofErr w:type="spellEnd"/>
      <w:r w:rsidRPr="00267195">
        <w:rPr>
          <w:rFonts w:ascii="Times New Roman" w:hAnsi="Times New Roman"/>
          <w:i/>
          <w:sz w:val="24"/>
          <w:szCs w:val="24"/>
          <w:lang w:val="uk-UA"/>
        </w:rPr>
        <w:t xml:space="preserve"> у вигляді </w:t>
      </w:r>
      <w:proofErr w:type="spellStart"/>
      <w:r w:rsidRPr="00267195">
        <w:rPr>
          <w:rFonts w:ascii="Times New Roman" w:hAnsi="Times New Roman"/>
          <w:i/>
          <w:sz w:val="24"/>
          <w:szCs w:val="24"/>
          <w:lang w:val="uk-UA"/>
        </w:rPr>
        <w:t>скан</w:t>
      </w:r>
      <w:proofErr w:type="spellEnd"/>
      <w:r w:rsidRPr="00267195">
        <w:rPr>
          <w:rFonts w:ascii="Times New Roman" w:hAnsi="Times New Roman"/>
          <w:i/>
          <w:sz w:val="24"/>
          <w:szCs w:val="24"/>
          <w:lang w:val="uk-UA"/>
        </w:rPr>
        <w:t>-копій, (файли з розширенням «…</w:t>
      </w:r>
      <w:proofErr w:type="spellStart"/>
      <w:r w:rsidRPr="00267195">
        <w:rPr>
          <w:rFonts w:ascii="Times New Roman" w:hAnsi="Times New Roman"/>
          <w:i/>
          <w:sz w:val="24"/>
          <w:szCs w:val="24"/>
          <w:lang w:val="uk-UA"/>
        </w:rPr>
        <w:t>pdf</w:t>
      </w:r>
      <w:proofErr w:type="spellEnd"/>
      <w:r w:rsidRPr="00267195">
        <w:rPr>
          <w:rFonts w:ascii="Times New Roman" w:hAnsi="Times New Roman"/>
          <w:i/>
          <w:sz w:val="24"/>
          <w:szCs w:val="24"/>
          <w:lang w:val="uk-UA"/>
        </w:rPr>
        <w:t>.», «…</w:t>
      </w:r>
      <w:proofErr w:type="spellStart"/>
      <w:r w:rsidRPr="00267195">
        <w:rPr>
          <w:rFonts w:ascii="Times New Roman" w:hAnsi="Times New Roman"/>
          <w:i/>
          <w:sz w:val="24"/>
          <w:szCs w:val="24"/>
          <w:lang w:val="uk-UA"/>
        </w:rPr>
        <w:t>jpeg</w:t>
      </w:r>
      <w:proofErr w:type="spellEnd"/>
      <w:r w:rsidRPr="00267195">
        <w:rPr>
          <w:rFonts w:ascii="Times New Roman" w:hAnsi="Times New Roman"/>
          <w:i/>
          <w:sz w:val="24"/>
          <w:szCs w:val="24"/>
          <w:lang w:val="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67195">
        <w:rPr>
          <w:rFonts w:ascii="Times New Roman" w:hAnsi="Times New Roman"/>
          <w:i/>
          <w:sz w:val="24"/>
          <w:szCs w:val="24"/>
          <w:lang w:val="uk-UA"/>
        </w:rPr>
        <w:t>скан</w:t>
      </w:r>
      <w:proofErr w:type="spellEnd"/>
      <w:r w:rsidRPr="00267195">
        <w:rPr>
          <w:rFonts w:ascii="Times New Roman" w:hAnsi="Times New Roman"/>
          <w:i/>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rsidR="005F0C18" w:rsidRPr="00267195" w:rsidRDefault="005F0C18" w:rsidP="005F0C18">
      <w:pPr>
        <w:widowControl w:val="0"/>
        <w:spacing w:after="0"/>
        <w:ind w:hanging="21"/>
        <w:contextualSpacing/>
        <w:jc w:val="both"/>
        <w:rPr>
          <w:rFonts w:ascii="Times New Roman" w:hAnsi="Times New Roman"/>
          <w:i/>
          <w:sz w:val="24"/>
          <w:szCs w:val="24"/>
          <w:lang w:val="uk-UA"/>
        </w:rPr>
      </w:pPr>
      <w:r w:rsidRPr="00267195">
        <w:rPr>
          <w:rFonts w:ascii="Times New Roman" w:hAnsi="Times New Roman"/>
          <w:i/>
          <w:sz w:val="24"/>
          <w:szCs w:val="24"/>
          <w:lang w:val="uk-UA"/>
        </w:rPr>
        <w:t xml:space="preserve">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267195">
        <w:rPr>
          <w:rFonts w:ascii="Times New Roman" w:hAnsi="Times New Roman"/>
          <w:b/>
          <w:i/>
          <w:sz w:val="24"/>
          <w:szCs w:val="24"/>
          <w:lang w:val="uk-UA"/>
        </w:rPr>
        <w:t>із накладанням</w:t>
      </w:r>
      <w:r w:rsidRPr="00267195">
        <w:rPr>
          <w:rFonts w:ascii="Times New Roman" w:hAnsi="Times New Roman"/>
          <w:i/>
          <w:sz w:val="24"/>
          <w:szCs w:val="24"/>
          <w:lang w:val="uk-UA"/>
        </w:rPr>
        <w:t xml:space="preserve"> </w:t>
      </w:r>
      <w:r w:rsidRPr="00267195">
        <w:rPr>
          <w:rFonts w:ascii="Times New Roman" w:hAnsi="Times New Roman"/>
          <w:b/>
          <w:i/>
          <w:sz w:val="24"/>
          <w:szCs w:val="24"/>
          <w:lang w:val="uk-UA"/>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267195">
        <w:rPr>
          <w:rFonts w:ascii="Times New Roman" w:hAnsi="Times New Roman"/>
          <w:i/>
          <w:sz w:val="24"/>
          <w:szCs w:val="24"/>
          <w:lang w:val="uk-UA"/>
        </w:rPr>
        <w:t xml:space="preserve"> на кожен з таких документів (матеріал чи інформацію).</w:t>
      </w:r>
    </w:p>
    <w:p w:rsidR="005F0C18" w:rsidRPr="00456442" w:rsidRDefault="005F0C18" w:rsidP="005F0C18">
      <w:pPr>
        <w:tabs>
          <w:tab w:val="left" w:pos="2715"/>
        </w:tabs>
        <w:spacing w:after="0" w:line="240" w:lineRule="auto"/>
        <w:jc w:val="both"/>
        <w:rPr>
          <w:rFonts w:ascii="Times New Roman" w:hAnsi="Times New Roman"/>
          <w:color w:val="000000"/>
          <w:sz w:val="24"/>
          <w:lang w:val="uk-UA"/>
        </w:rPr>
      </w:pPr>
    </w:p>
    <w:p w:rsidR="005F0C18" w:rsidRPr="00456442" w:rsidRDefault="005F0C18" w:rsidP="00B879A1">
      <w:pPr>
        <w:tabs>
          <w:tab w:val="left" w:pos="2715"/>
        </w:tabs>
        <w:spacing w:after="0" w:line="240" w:lineRule="auto"/>
        <w:jc w:val="both"/>
        <w:rPr>
          <w:rFonts w:ascii="Times New Roman" w:hAnsi="Times New Roman"/>
          <w:color w:val="000000"/>
          <w:sz w:val="24"/>
          <w:lang w:val="uk-UA"/>
        </w:rPr>
      </w:pPr>
    </w:p>
    <w:p w:rsidR="00B879A1" w:rsidRDefault="00B879A1" w:rsidP="00B879A1">
      <w:pPr>
        <w:spacing w:line="276" w:lineRule="auto"/>
        <w:jc w:val="center"/>
        <w:rPr>
          <w:rFonts w:ascii="Times New Roman" w:hAnsi="Times New Roman"/>
          <w:b/>
          <w:sz w:val="24"/>
          <w:szCs w:val="24"/>
          <w:lang w:val="uk-UA"/>
        </w:rPr>
      </w:pPr>
    </w:p>
    <w:p w:rsidR="00F25FB3" w:rsidRDefault="00F25FB3"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747340" w:rsidRDefault="00747340" w:rsidP="00B879A1">
      <w:pPr>
        <w:spacing w:line="276" w:lineRule="auto"/>
        <w:jc w:val="center"/>
        <w:rPr>
          <w:rFonts w:ascii="Times New Roman" w:hAnsi="Times New Roman"/>
          <w:b/>
          <w:sz w:val="24"/>
          <w:szCs w:val="24"/>
          <w:lang w:val="uk-UA"/>
        </w:rPr>
      </w:pPr>
    </w:p>
    <w:p w:rsidR="00F25FB3" w:rsidRDefault="00F25FB3" w:rsidP="002C1D80">
      <w:pPr>
        <w:spacing w:line="276" w:lineRule="auto"/>
        <w:rPr>
          <w:rFonts w:ascii="Times New Roman" w:hAnsi="Times New Roman"/>
          <w:b/>
          <w:sz w:val="24"/>
          <w:szCs w:val="24"/>
          <w:lang w:val="uk-UA"/>
        </w:rPr>
      </w:pPr>
    </w:p>
    <w:p w:rsidR="002C1D80" w:rsidRDefault="002C1D80" w:rsidP="002C1D80">
      <w:pPr>
        <w:spacing w:line="276" w:lineRule="auto"/>
        <w:rPr>
          <w:rFonts w:ascii="Times New Roman" w:hAnsi="Times New Roman"/>
          <w:b/>
          <w:sz w:val="24"/>
          <w:szCs w:val="24"/>
          <w:lang w:val="uk-UA"/>
        </w:rPr>
      </w:pPr>
    </w:p>
    <w:p w:rsidR="00E727E3" w:rsidRDefault="00E727E3" w:rsidP="002C1D80">
      <w:pPr>
        <w:spacing w:line="276" w:lineRule="auto"/>
        <w:rPr>
          <w:rFonts w:ascii="Times New Roman" w:hAnsi="Times New Roman"/>
          <w:b/>
          <w:sz w:val="24"/>
          <w:szCs w:val="24"/>
          <w:lang w:val="uk-UA"/>
        </w:rPr>
      </w:pPr>
    </w:p>
    <w:p w:rsidR="00E727E3" w:rsidRPr="00456442" w:rsidRDefault="00E727E3" w:rsidP="002C1D80">
      <w:pPr>
        <w:spacing w:line="276" w:lineRule="auto"/>
        <w:rPr>
          <w:rFonts w:ascii="Times New Roman" w:hAnsi="Times New Roman"/>
          <w:b/>
          <w:sz w:val="24"/>
          <w:szCs w:val="24"/>
          <w:lang w:val="uk-UA"/>
        </w:rPr>
      </w:pPr>
    </w:p>
    <w:p w:rsidR="005F0C18" w:rsidRPr="00267195" w:rsidRDefault="005F0C18" w:rsidP="005F0C18">
      <w:pPr>
        <w:spacing w:after="0"/>
        <w:jc w:val="right"/>
        <w:rPr>
          <w:rFonts w:ascii="Times New Roman" w:hAnsi="Times New Roman"/>
          <w:b/>
          <w:sz w:val="24"/>
          <w:szCs w:val="24"/>
          <w:lang w:val="uk-UA"/>
        </w:rPr>
      </w:pPr>
      <w:r w:rsidRPr="00267195">
        <w:rPr>
          <w:rFonts w:ascii="Times New Roman" w:hAnsi="Times New Roman"/>
          <w:b/>
          <w:sz w:val="24"/>
          <w:szCs w:val="24"/>
          <w:lang w:val="uk-UA"/>
        </w:rPr>
        <w:lastRenderedPageBreak/>
        <w:t>Додаток 4</w:t>
      </w:r>
    </w:p>
    <w:p w:rsidR="005F0C18" w:rsidRPr="00267195" w:rsidRDefault="005F0C18" w:rsidP="005F0C18">
      <w:pPr>
        <w:spacing w:after="0"/>
        <w:jc w:val="right"/>
        <w:rPr>
          <w:rFonts w:ascii="Times New Roman" w:hAnsi="Times New Roman"/>
          <w:sz w:val="24"/>
          <w:szCs w:val="24"/>
          <w:lang w:val="uk-UA"/>
        </w:rPr>
      </w:pPr>
      <w:r w:rsidRPr="00267195">
        <w:rPr>
          <w:rFonts w:ascii="Times New Roman" w:hAnsi="Times New Roman"/>
          <w:sz w:val="24"/>
          <w:szCs w:val="24"/>
          <w:lang w:val="uk-UA"/>
        </w:rPr>
        <w:t>до оголошення про проведення спрощеної закупівлі</w:t>
      </w:r>
    </w:p>
    <w:p w:rsidR="005F0C18" w:rsidRPr="00267195" w:rsidRDefault="005F0C18" w:rsidP="005F0C18">
      <w:pPr>
        <w:spacing w:after="0"/>
        <w:jc w:val="right"/>
        <w:rPr>
          <w:rFonts w:ascii="Times New Roman" w:hAnsi="Times New Roman"/>
          <w:sz w:val="24"/>
          <w:szCs w:val="24"/>
          <w:lang w:val="uk-UA"/>
        </w:rPr>
      </w:pPr>
    </w:p>
    <w:p w:rsidR="005F0C18" w:rsidRPr="00267195" w:rsidRDefault="005F0C18" w:rsidP="005F0C18">
      <w:pPr>
        <w:jc w:val="center"/>
        <w:rPr>
          <w:rFonts w:ascii="Times New Roman" w:hAnsi="Times New Roman"/>
          <w:b/>
          <w:sz w:val="28"/>
          <w:szCs w:val="28"/>
          <w:lang w:val="uk-UA"/>
        </w:rPr>
      </w:pPr>
      <w:r w:rsidRPr="00267195">
        <w:rPr>
          <w:rFonts w:ascii="Times New Roman" w:hAnsi="Times New Roman"/>
          <w:b/>
          <w:sz w:val="28"/>
          <w:szCs w:val="28"/>
          <w:lang w:val="uk-UA"/>
        </w:rPr>
        <w:t>Вимоги до учасників спрощеної закупівлі</w:t>
      </w:r>
    </w:p>
    <w:p w:rsidR="005F0C18" w:rsidRPr="00267195" w:rsidRDefault="005F0C18" w:rsidP="005F0C18">
      <w:pPr>
        <w:pStyle w:val="a6"/>
        <w:widowControl w:val="0"/>
        <w:numPr>
          <w:ilvl w:val="0"/>
          <w:numId w:val="6"/>
        </w:numPr>
        <w:spacing w:after="0"/>
        <w:ind w:left="0" w:firstLine="567"/>
        <w:jc w:val="both"/>
        <w:rPr>
          <w:rFonts w:ascii="Times New Roman" w:hAnsi="Times New Roman"/>
          <w:i/>
          <w:sz w:val="24"/>
          <w:szCs w:val="24"/>
          <w:lang w:val="uk-UA"/>
        </w:rPr>
      </w:pPr>
      <w:r w:rsidRPr="00267195">
        <w:rPr>
          <w:rFonts w:ascii="Times New Roman" w:hAnsi="Times New Roman"/>
          <w:sz w:val="24"/>
          <w:szCs w:val="24"/>
          <w:lang w:val="uk-UA"/>
        </w:rPr>
        <w:t xml:space="preserve">Всі визначені цією документацією документи  пропозиції завантажуються в електронну систему </w:t>
      </w:r>
      <w:proofErr w:type="spellStart"/>
      <w:r w:rsidRPr="00267195">
        <w:rPr>
          <w:rFonts w:ascii="Times New Roman" w:hAnsi="Times New Roman"/>
          <w:sz w:val="24"/>
          <w:szCs w:val="24"/>
          <w:lang w:val="uk-UA"/>
        </w:rPr>
        <w:t>закупівель</w:t>
      </w:r>
      <w:proofErr w:type="spellEnd"/>
      <w:r w:rsidRPr="00267195">
        <w:rPr>
          <w:rFonts w:ascii="Times New Roman" w:hAnsi="Times New Roman"/>
          <w:sz w:val="24"/>
          <w:szCs w:val="24"/>
          <w:lang w:val="uk-UA"/>
        </w:rPr>
        <w:t xml:space="preserve"> у вигляді  </w:t>
      </w:r>
      <w:proofErr w:type="spellStart"/>
      <w:r w:rsidRPr="00267195">
        <w:rPr>
          <w:rFonts w:ascii="Times New Roman" w:hAnsi="Times New Roman"/>
          <w:sz w:val="24"/>
          <w:szCs w:val="24"/>
          <w:lang w:val="uk-UA"/>
        </w:rPr>
        <w:t>скан</w:t>
      </w:r>
      <w:proofErr w:type="spellEnd"/>
      <w:r w:rsidRPr="00267195">
        <w:rPr>
          <w:rFonts w:ascii="Times New Roman" w:hAnsi="Times New Roman"/>
          <w:sz w:val="24"/>
          <w:szCs w:val="24"/>
          <w:lang w:val="uk-UA"/>
        </w:rPr>
        <w:t xml:space="preserve">-копій придатних для </w:t>
      </w:r>
      <w:proofErr w:type="spellStart"/>
      <w:r w:rsidRPr="00267195">
        <w:rPr>
          <w:rFonts w:ascii="Times New Roman" w:hAnsi="Times New Roman"/>
          <w:sz w:val="24"/>
          <w:szCs w:val="24"/>
          <w:lang w:val="uk-UA"/>
        </w:rPr>
        <w:t>машинозчитування</w:t>
      </w:r>
      <w:proofErr w:type="spellEnd"/>
      <w:r w:rsidRPr="00267195">
        <w:rPr>
          <w:rFonts w:ascii="Times New Roman" w:hAnsi="Times New Roman"/>
          <w:sz w:val="24"/>
          <w:szCs w:val="24"/>
          <w:lang w:val="uk-UA"/>
        </w:rPr>
        <w:t xml:space="preserve"> (у форматі PDF, JPEG ),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w:t>
      </w:r>
      <w:proofErr w:type="spellStart"/>
      <w:r w:rsidRPr="00267195">
        <w:rPr>
          <w:rFonts w:ascii="Times New Roman" w:hAnsi="Times New Roman"/>
          <w:sz w:val="24"/>
          <w:szCs w:val="24"/>
          <w:lang w:val="uk-UA"/>
        </w:rPr>
        <w:t>скан</w:t>
      </w:r>
      <w:proofErr w:type="spellEnd"/>
      <w:r w:rsidRPr="00267195">
        <w:rPr>
          <w:rFonts w:ascii="Times New Roman" w:hAnsi="Times New Roman"/>
          <w:sz w:val="24"/>
          <w:szCs w:val="24"/>
          <w:lang w:val="uk-UA"/>
        </w:rPr>
        <w:t>-копії.</w:t>
      </w:r>
      <w:r w:rsidRPr="00267195">
        <w:rPr>
          <w:rFonts w:ascii="Times New Roman" w:hAnsi="Times New Roman"/>
          <w:lang w:val="uk-UA"/>
        </w:rPr>
        <w:t xml:space="preserve"> </w:t>
      </w:r>
      <w:r w:rsidRPr="00267195">
        <w:rPr>
          <w:rFonts w:ascii="Times New Roman" w:hAnsi="Times New Roman"/>
          <w:sz w:val="24"/>
          <w:szCs w:val="24"/>
          <w:lang w:val="uk-UA"/>
        </w:rPr>
        <w:t xml:space="preserve">Якщо у складі  пропозиції учасника надано </w:t>
      </w:r>
      <w:proofErr w:type="spellStart"/>
      <w:r w:rsidRPr="00267195">
        <w:rPr>
          <w:rFonts w:ascii="Times New Roman" w:hAnsi="Times New Roman"/>
          <w:sz w:val="24"/>
          <w:szCs w:val="24"/>
          <w:lang w:val="uk-UA"/>
        </w:rPr>
        <w:t>скан</w:t>
      </w:r>
      <w:proofErr w:type="spellEnd"/>
      <w:r w:rsidRPr="00267195">
        <w:rPr>
          <w:rFonts w:ascii="Times New Roman" w:hAnsi="Times New Roman"/>
          <w:sz w:val="24"/>
          <w:szCs w:val="24"/>
          <w:lang w:val="uk-UA"/>
        </w:rPr>
        <w:t xml:space="preserve">-копію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14 Закону.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скріплені печаткою організації ( у разі її використання).                                         </w:t>
      </w:r>
    </w:p>
    <w:p w:rsidR="005F0C18" w:rsidRPr="00267195" w:rsidRDefault="005F0C18" w:rsidP="005F0C18">
      <w:pPr>
        <w:widowControl w:val="0"/>
        <w:spacing w:after="0"/>
        <w:jc w:val="both"/>
        <w:rPr>
          <w:rFonts w:ascii="Times New Roman" w:hAnsi="Times New Roman"/>
          <w:sz w:val="24"/>
          <w:szCs w:val="24"/>
          <w:lang w:val="uk-UA"/>
        </w:rPr>
      </w:pPr>
      <w:r w:rsidRPr="00267195">
        <w:rPr>
          <w:rFonts w:ascii="Times New Roman" w:hAnsi="Times New Roman"/>
          <w:i/>
          <w:sz w:val="24"/>
          <w:szCs w:val="24"/>
          <w:lang w:val="uk-UA"/>
        </w:rPr>
        <w:t xml:space="preserve">        </w:t>
      </w:r>
      <w:r w:rsidRPr="00267195">
        <w:rPr>
          <w:rFonts w:ascii="Times New Roman" w:hAnsi="Times New Roman"/>
          <w:sz w:val="24"/>
          <w:szCs w:val="24"/>
          <w:lang w:val="uk-UA"/>
        </w:rPr>
        <w:t xml:space="preserve">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267195">
        <w:rPr>
          <w:rFonts w:ascii="Times New Roman" w:hAnsi="Times New Roman"/>
          <w:b/>
          <w:sz w:val="24"/>
          <w:szCs w:val="24"/>
          <w:lang w:val="uk-UA"/>
        </w:rPr>
        <w:t>із накладанням</w:t>
      </w:r>
      <w:r w:rsidRPr="00267195">
        <w:rPr>
          <w:rFonts w:ascii="Times New Roman" w:hAnsi="Times New Roman"/>
          <w:sz w:val="24"/>
          <w:szCs w:val="24"/>
          <w:lang w:val="uk-UA"/>
        </w:rPr>
        <w:t xml:space="preserve"> </w:t>
      </w:r>
      <w:r w:rsidRPr="00267195">
        <w:rPr>
          <w:rFonts w:ascii="Times New Roman" w:hAnsi="Times New Roman"/>
          <w:b/>
          <w:sz w:val="24"/>
          <w:szCs w:val="24"/>
          <w:lang w:val="uk-UA"/>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267195">
        <w:rPr>
          <w:rFonts w:ascii="Times New Roman" w:hAnsi="Times New Roman"/>
          <w:sz w:val="24"/>
          <w:szCs w:val="24"/>
          <w:lang w:val="uk-UA"/>
        </w:rPr>
        <w:t xml:space="preserve"> на кожен з таких документів (матеріал чи інформацію).</w:t>
      </w:r>
    </w:p>
    <w:p w:rsidR="005F0C18" w:rsidRPr="00267195" w:rsidRDefault="005F0C18" w:rsidP="005F0C18">
      <w:pPr>
        <w:pStyle w:val="a6"/>
        <w:widowControl w:val="0"/>
        <w:numPr>
          <w:ilvl w:val="0"/>
          <w:numId w:val="6"/>
        </w:numPr>
        <w:spacing w:after="0" w:line="276" w:lineRule="auto"/>
        <w:ind w:left="0" w:firstLine="567"/>
        <w:jc w:val="both"/>
        <w:rPr>
          <w:rFonts w:ascii="Times New Roman" w:hAnsi="Times New Roman"/>
          <w:sz w:val="24"/>
          <w:szCs w:val="24"/>
          <w:lang w:val="uk-UA"/>
        </w:rPr>
      </w:pPr>
      <w:r w:rsidRPr="00267195">
        <w:rPr>
          <w:rFonts w:ascii="Times New Roman" w:hAnsi="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учасника/уповноваженої особи учасника  закупівлі, що базується  на кваліфікованому сертифікаті електронного підпису. Файл накладеного   електронного підпису  повинен бути придатний для перевірки на сайті Центрального </w:t>
      </w:r>
      <w:proofErr w:type="spellStart"/>
      <w:r w:rsidRPr="00267195">
        <w:rPr>
          <w:rFonts w:ascii="Times New Roman" w:hAnsi="Times New Roman"/>
          <w:sz w:val="24"/>
          <w:szCs w:val="24"/>
          <w:lang w:val="uk-UA"/>
        </w:rPr>
        <w:t>засвідчувального</w:t>
      </w:r>
      <w:proofErr w:type="spellEnd"/>
      <w:r w:rsidRPr="00267195">
        <w:rPr>
          <w:rFonts w:ascii="Times New Roman" w:hAnsi="Times New Roman"/>
          <w:sz w:val="24"/>
          <w:szCs w:val="24"/>
          <w:lang w:val="uk-UA"/>
        </w:rPr>
        <w:t xml:space="preserve"> органу за посиланням – http://czo.gov.ua/verify.</w:t>
      </w:r>
      <w:r w:rsidRPr="00267195">
        <w:rPr>
          <w:rFonts w:ascii="Times New Roman" w:hAnsi="Times New Roman"/>
          <w:b/>
          <w:sz w:val="24"/>
          <w:szCs w:val="24"/>
          <w:lang w:val="uk-UA"/>
        </w:rPr>
        <w:t xml:space="preserve">       </w:t>
      </w:r>
    </w:p>
    <w:p w:rsidR="005F0C18" w:rsidRPr="00267195" w:rsidRDefault="005F0C18" w:rsidP="005F0C18">
      <w:pPr>
        <w:widowControl w:val="0"/>
        <w:tabs>
          <w:tab w:val="left" w:pos="542"/>
        </w:tabs>
        <w:jc w:val="both"/>
        <w:rPr>
          <w:rFonts w:ascii="Times New Roman" w:eastAsia="Times New Roman" w:hAnsi="Times New Roman"/>
          <w:sz w:val="24"/>
          <w:lang w:val="uk-UA"/>
        </w:rPr>
      </w:pPr>
      <w:r w:rsidRPr="00267195">
        <w:rPr>
          <w:rFonts w:ascii="Times New Roman" w:eastAsia="Times New Roman" w:hAnsi="Times New Roman"/>
          <w:sz w:val="24"/>
          <w:lang w:val="uk-UA"/>
        </w:rPr>
        <w:t xml:space="preserve">          Створити та підписати електронний документ за допомогою  можна за допомогою загальнодоступних програмних комплексів, наприклад: </w:t>
      </w:r>
      <w:hyperlink r:id="rId7">
        <w:r w:rsidRPr="00267195">
          <w:rPr>
            <w:rFonts w:ascii="Times New Roman" w:eastAsia="Times New Roman" w:hAnsi="Times New Roman"/>
            <w:color w:val="0000FF"/>
            <w:sz w:val="24"/>
            <w:u w:val="single"/>
            <w:lang w:val="uk-UA"/>
          </w:rPr>
          <w:t>https://diia.gov.ua/services/pidpisannya-dokumentiv</w:t>
        </w:r>
      </w:hyperlink>
      <w:r w:rsidRPr="00267195">
        <w:rPr>
          <w:rFonts w:ascii="Times New Roman" w:eastAsia="Times New Roman" w:hAnsi="Times New Roman"/>
          <w:sz w:val="24"/>
          <w:lang w:val="uk-UA"/>
        </w:rPr>
        <w:t xml:space="preserve"> . Вважатиметься достатнім виконанням вимог цієї тендерної документації накладання фізичною особою-підприємцем </w:t>
      </w:r>
      <w:r w:rsidRPr="00267195">
        <w:rPr>
          <w:rFonts w:ascii="Times New Roman" w:hAnsi="Times New Roman"/>
          <w:sz w:val="24"/>
          <w:szCs w:val="24"/>
          <w:lang w:val="uk-UA"/>
        </w:rPr>
        <w:t>електронного підпису, що базується на кваліфікованому сертифікаті електронного підпису</w:t>
      </w:r>
      <w:r w:rsidRPr="00267195">
        <w:rPr>
          <w:rFonts w:ascii="Times New Roman" w:eastAsia="Times New Roman" w:hAnsi="Times New Roman"/>
          <w:sz w:val="24"/>
          <w:lang w:val="uk-UA"/>
        </w:rPr>
        <w:t xml:space="preserve"> як фізичної особи. </w:t>
      </w:r>
      <w:r w:rsidRPr="00267195">
        <w:rPr>
          <w:rFonts w:ascii="Times New Roman" w:hAnsi="Times New Roman"/>
          <w:b/>
          <w:sz w:val="24"/>
          <w:szCs w:val="24"/>
          <w:lang w:val="uk-UA"/>
        </w:rPr>
        <w:t xml:space="preserve"> </w:t>
      </w:r>
    </w:p>
    <w:p w:rsidR="005F0C18" w:rsidRPr="00267195" w:rsidRDefault="005F0C18" w:rsidP="005F0C18">
      <w:pPr>
        <w:pStyle w:val="a6"/>
        <w:widowControl w:val="0"/>
        <w:numPr>
          <w:ilvl w:val="0"/>
          <w:numId w:val="6"/>
        </w:numPr>
        <w:spacing w:after="0" w:line="276" w:lineRule="auto"/>
        <w:ind w:left="0" w:firstLine="567"/>
        <w:jc w:val="both"/>
        <w:rPr>
          <w:rFonts w:ascii="Times New Roman" w:hAnsi="Times New Roman"/>
          <w:sz w:val="24"/>
          <w:szCs w:val="24"/>
          <w:lang w:val="uk-UA"/>
        </w:rPr>
      </w:pPr>
      <w:r w:rsidRPr="00267195">
        <w:rPr>
          <w:rFonts w:ascii="Times New Roman" w:hAnsi="Times New Roman"/>
          <w:sz w:val="24"/>
          <w:szCs w:val="24"/>
          <w:lang w:val="uk-UA"/>
        </w:rPr>
        <w:t xml:space="preserve">Повноваження щодо підпису документів  пропозиції уповноваженої особи учасника  закупівлі підтверджується: </w:t>
      </w:r>
    </w:p>
    <w:p w:rsidR="005F0C18" w:rsidRPr="00267195" w:rsidRDefault="005F0C18" w:rsidP="005F0C18">
      <w:pPr>
        <w:widowControl w:val="0"/>
        <w:numPr>
          <w:ilvl w:val="0"/>
          <w:numId w:val="5"/>
        </w:numPr>
        <w:spacing w:after="0" w:line="276" w:lineRule="auto"/>
        <w:contextualSpacing/>
        <w:jc w:val="both"/>
        <w:rPr>
          <w:rFonts w:ascii="Times New Roman" w:hAnsi="Times New Roman"/>
          <w:sz w:val="24"/>
          <w:szCs w:val="24"/>
          <w:lang w:val="uk-UA"/>
        </w:rPr>
      </w:pPr>
      <w:r w:rsidRPr="00267195">
        <w:rPr>
          <w:rFonts w:ascii="Times New Roman" w:hAnsi="Times New Roman"/>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5F0C18" w:rsidRPr="00267195" w:rsidRDefault="005F0C18" w:rsidP="005F0C18">
      <w:pPr>
        <w:widowControl w:val="0"/>
        <w:numPr>
          <w:ilvl w:val="0"/>
          <w:numId w:val="5"/>
        </w:numPr>
        <w:spacing w:after="0" w:line="276" w:lineRule="auto"/>
        <w:contextualSpacing/>
        <w:jc w:val="both"/>
        <w:rPr>
          <w:rFonts w:ascii="Times New Roman" w:hAnsi="Times New Roman"/>
          <w:sz w:val="24"/>
          <w:szCs w:val="24"/>
          <w:lang w:val="uk-UA"/>
        </w:rPr>
      </w:pPr>
      <w:r w:rsidRPr="00267195">
        <w:rPr>
          <w:rFonts w:ascii="Times New Roman" w:hAnsi="Times New Roman"/>
          <w:sz w:val="24"/>
          <w:szCs w:val="24"/>
          <w:lang w:val="uk-UA"/>
        </w:rPr>
        <w:t xml:space="preserve">для осіб, що уповноважені представляти інтереси учасника під час проведення  </w:t>
      </w:r>
      <w:r w:rsidRPr="00267195">
        <w:rPr>
          <w:rFonts w:ascii="Times New Roman" w:hAnsi="Times New Roman"/>
          <w:sz w:val="24"/>
          <w:szCs w:val="24"/>
          <w:lang w:val="uk-UA"/>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F0C18" w:rsidRPr="00267195" w:rsidRDefault="005F0C18" w:rsidP="005F0C18">
      <w:pPr>
        <w:widowControl w:val="0"/>
        <w:ind w:hanging="21"/>
        <w:jc w:val="both"/>
        <w:rPr>
          <w:rFonts w:ascii="Times New Roman" w:eastAsia="Times New Roman" w:hAnsi="Times New Roman"/>
          <w:sz w:val="24"/>
          <w:lang w:val="uk-UA"/>
        </w:rPr>
      </w:pPr>
      <w:r w:rsidRPr="00267195">
        <w:rPr>
          <w:rFonts w:ascii="Times New Roman" w:hAnsi="Times New Roman"/>
          <w:sz w:val="24"/>
          <w:szCs w:val="24"/>
          <w:lang w:val="uk-UA"/>
        </w:rPr>
        <w:t xml:space="preserve">         У разі, якщо  пропозиція подається об'єднанням учасників, до неї обов'язково включається документ про створення такого об'єднання.  </w:t>
      </w:r>
      <w:r w:rsidRPr="00267195">
        <w:rPr>
          <w:rFonts w:ascii="Times New Roman" w:eastAsia="Times New Roman" w:hAnsi="Times New Roman"/>
          <w:sz w:val="24"/>
          <w:lang w:val="uk-UA"/>
        </w:rPr>
        <w:t>Для фізичної особи, у тому числі фізичної особи-підприємця: не вимагається.</w:t>
      </w:r>
    </w:p>
    <w:p w:rsidR="005F0C18" w:rsidRPr="00267195" w:rsidRDefault="005F0C18" w:rsidP="005F0C18">
      <w:pPr>
        <w:pStyle w:val="a9"/>
        <w:numPr>
          <w:ilvl w:val="0"/>
          <w:numId w:val="6"/>
        </w:numPr>
        <w:rPr>
          <w:rFonts w:ascii="Times New Roman" w:hAnsi="Times New Roman"/>
          <w:sz w:val="24"/>
          <w:szCs w:val="24"/>
          <w:lang w:eastAsia="ru-RU"/>
        </w:rPr>
      </w:pPr>
      <w:r w:rsidRPr="00267195">
        <w:rPr>
          <w:rFonts w:ascii="Times New Roman" w:hAnsi="Times New Roman"/>
          <w:sz w:val="24"/>
          <w:szCs w:val="24"/>
          <w:lang w:eastAsia="ru-RU"/>
        </w:rPr>
        <w:t>Кожен учасник має право подати тільки одну пропозицію.</w:t>
      </w:r>
    </w:p>
    <w:p w:rsidR="005F0C18" w:rsidRPr="00267195" w:rsidRDefault="005F0C18" w:rsidP="005F0C18">
      <w:pPr>
        <w:pStyle w:val="a9"/>
        <w:numPr>
          <w:ilvl w:val="0"/>
          <w:numId w:val="6"/>
        </w:numPr>
        <w:rPr>
          <w:rFonts w:ascii="Times New Roman" w:hAnsi="Times New Roman"/>
          <w:sz w:val="24"/>
          <w:szCs w:val="24"/>
          <w:lang w:eastAsia="ru-RU"/>
        </w:rPr>
      </w:pPr>
      <w:r w:rsidRPr="00267195">
        <w:rPr>
          <w:rFonts w:ascii="Times New Roman" w:hAnsi="Times New Roman"/>
          <w:b/>
          <w:sz w:val="24"/>
          <w:szCs w:val="24"/>
          <w:lang w:eastAsia="ru-RU"/>
        </w:rPr>
        <w:t>Відхилення пропозицій учасника:</w:t>
      </w:r>
    </w:p>
    <w:p w:rsidR="005F0C18" w:rsidRPr="00267195" w:rsidRDefault="005F0C18" w:rsidP="005F0C18">
      <w:pPr>
        <w:pStyle w:val="a6"/>
        <w:shd w:val="clear" w:color="auto" w:fill="FFFFFF"/>
        <w:spacing w:after="0" w:line="240" w:lineRule="auto"/>
        <w:ind w:left="780"/>
        <w:jc w:val="both"/>
        <w:rPr>
          <w:rFonts w:ascii="Times New Roman" w:hAnsi="Times New Roman"/>
          <w:sz w:val="24"/>
          <w:szCs w:val="24"/>
          <w:lang w:val="uk-UA" w:eastAsia="ru-RU"/>
        </w:rPr>
      </w:pPr>
      <w:r w:rsidRPr="00267195">
        <w:rPr>
          <w:rFonts w:ascii="Times New Roman" w:hAnsi="Times New Roman"/>
          <w:b/>
          <w:bCs/>
          <w:i/>
          <w:iCs/>
          <w:color w:val="000000"/>
          <w:sz w:val="24"/>
          <w:szCs w:val="24"/>
          <w:shd w:val="clear" w:color="auto" w:fill="FFFFFF"/>
          <w:lang w:val="uk-UA" w:eastAsia="ru-RU"/>
        </w:rPr>
        <w:t>Замовник відхиляє пропозицію в разі, якщо:</w:t>
      </w:r>
    </w:p>
    <w:p w:rsidR="005F0C18" w:rsidRPr="00267195" w:rsidRDefault="005F0C18" w:rsidP="005F0C18">
      <w:pPr>
        <w:pStyle w:val="a6"/>
        <w:numPr>
          <w:ilvl w:val="0"/>
          <w:numId w:val="7"/>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пропозиція учасника не відповідає умовам, визначеним в оголошенні про проведення спрощеної закупівлі, та вимогам до предмета закупівлі;</w:t>
      </w:r>
    </w:p>
    <w:p w:rsidR="005F0C18" w:rsidRPr="00267195" w:rsidRDefault="005F0C18" w:rsidP="005F0C18">
      <w:pPr>
        <w:pStyle w:val="a6"/>
        <w:numPr>
          <w:ilvl w:val="0"/>
          <w:numId w:val="7"/>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учасник не надав забезпечення пропозиції, якщо таке забезпечення вимагалося замовником;</w:t>
      </w:r>
    </w:p>
    <w:p w:rsidR="005F0C18" w:rsidRPr="00267195" w:rsidRDefault="005F0C18" w:rsidP="005F0C18">
      <w:pPr>
        <w:pStyle w:val="a6"/>
        <w:numPr>
          <w:ilvl w:val="0"/>
          <w:numId w:val="7"/>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5F0C18" w:rsidRPr="00267195" w:rsidRDefault="005F0C18" w:rsidP="005F0C18">
      <w:pPr>
        <w:pStyle w:val="a6"/>
        <w:numPr>
          <w:ilvl w:val="0"/>
          <w:numId w:val="7"/>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5F0C18" w:rsidRPr="00267195" w:rsidRDefault="005F0C18" w:rsidP="005F0C18">
      <w:pPr>
        <w:pStyle w:val="a6"/>
        <w:numPr>
          <w:ilvl w:val="0"/>
          <w:numId w:val="6"/>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b/>
          <w:sz w:val="24"/>
          <w:szCs w:val="24"/>
          <w:lang w:val="uk-UA" w:eastAsia="ru-RU"/>
        </w:rPr>
        <w:t>Відміна закупівлі:</w:t>
      </w:r>
    </w:p>
    <w:p w:rsidR="005F0C18" w:rsidRPr="00267195" w:rsidRDefault="005F0C18" w:rsidP="005F0C18">
      <w:pPr>
        <w:pStyle w:val="a6"/>
        <w:numPr>
          <w:ilvl w:val="0"/>
          <w:numId w:val="9"/>
        </w:numPr>
        <w:shd w:val="clear" w:color="auto" w:fill="FFFFFF"/>
        <w:spacing w:after="0" w:line="240" w:lineRule="auto"/>
        <w:jc w:val="both"/>
        <w:rPr>
          <w:rFonts w:ascii="Times New Roman" w:hAnsi="Times New Roman"/>
          <w:b/>
          <w:bCs/>
          <w:i/>
          <w:iCs/>
          <w:color w:val="000000"/>
          <w:sz w:val="24"/>
          <w:szCs w:val="24"/>
          <w:shd w:val="clear" w:color="auto" w:fill="FFFFFF"/>
          <w:lang w:val="uk-UA" w:eastAsia="ru-RU"/>
        </w:rPr>
      </w:pPr>
      <w:r w:rsidRPr="00267195">
        <w:rPr>
          <w:rFonts w:ascii="Times New Roman" w:hAnsi="Times New Roman"/>
          <w:b/>
          <w:bCs/>
          <w:i/>
          <w:iCs/>
          <w:color w:val="000000"/>
          <w:sz w:val="24"/>
          <w:szCs w:val="24"/>
          <w:shd w:val="clear" w:color="auto" w:fill="FFFFFF"/>
          <w:lang w:val="uk-UA" w:eastAsia="ru-RU"/>
        </w:rPr>
        <w:t>Замовник відміняє спрощену закупівлю в разі:</w:t>
      </w:r>
    </w:p>
    <w:p w:rsidR="005F0C18" w:rsidRPr="00267195" w:rsidRDefault="005F0C18" w:rsidP="005F0C18">
      <w:pPr>
        <w:pStyle w:val="a6"/>
        <w:numPr>
          <w:ilvl w:val="0"/>
          <w:numId w:val="8"/>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відсутності подальшої потреби в закупівлі товарів, робіт і послуг;</w:t>
      </w:r>
    </w:p>
    <w:p w:rsidR="005F0C18" w:rsidRPr="00267195" w:rsidRDefault="005F0C18" w:rsidP="005F0C18">
      <w:pPr>
        <w:pStyle w:val="a6"/>
        <w:numPr>
          <w:ilvl w:val="0"/>
          <w:numId w:val="8"/>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неможливості усунення порушень, що виникли через виявлені порушення законодавства з питань публічних закупівель;</w:t>
      </w:r>
    </w:p>
    <w:p w:rsidR="005F0C18" w:rsidRPr="00267195" w:rsidRDefault="005F0C18" w:rsidP="005F0C18">
      <w:pPr>
        <w:pStyle w:val="a6"/>
        <w:numPr>
          <w:ilvl w:val="0"/>
          <w:numId w:val="8"/>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скорочення видатків на здійснення закупівлі товарів, робіт і послуг.</w:t>
      </w:r>
    </w:p>
    <w:p w:rsidR="005F0C18" w:rsidRPr="00267195" w:rsidRDefault="005F0C18" w:rsidP="005F0C18">
      <w:pPr>
        <w:pStyle w:val="a6"/>
        <w:shd w:val="clear" w:color="auto" w:fill="FFFFFF"/>
        <w:spacing w:after="0" w:line="240" w:lineRule="auto"/>
        <w:ind w:left="780"/>
        <w:jc w:val="both"/>
        <w:rPr>
          <w:rFonts w:ascii="Times New Roman" w:hAnsi="Times New Roman"/>
          <w:sz w:val="24"/>
          <w:szCs w:val="24"/>
          <w:lang w:val="uk-UA" w:eastAsia="ru-RU"/>
        </w:rPr>
      </w:pPr>
      <w:r w:rsidRPr="00267195">
        <w:rPr>
          <w:rFonts w:ascii="Times New Roman" w:hAnsi="Times New Roman"/>
          <w:b/>
          <w:bCs/>
          <w:color w:val="000000"/>
          <w:sz w:val="24"/>
          <w:szCs w:val="24"/>
          <w:shd w:val="clear" w:color="auto" w:fill="FFFFFF"/>
          <w:lang w:val="uk-UA" w:eastAsia="ru-RU"/>
        </w:rPr>
        <w:t xml:space="preserve">2. </w:t>
      </w:r>
      <w:r w:rsidRPr="00267195">
        <w:rPr>
          <w:rFonts w:ascii="Times New Roman" w:hAnsi="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5F0C18" w:rsidRPr="00267195" w:rsidRDefault="005F0C18" w:rsidP="005F0C18">
      <w:pPr>
        <w:pStyle w:val="a6"/>
        <w:numPr>
          <w:ilvl w:val="0"/>
          <w:numId w:val="10"/>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відхилення всіх пропозицій згідно з частиною 13 статті 14 Закону;</w:t>
      </w:r>
    </w:p>
    <w:p w:rsidR="005F0C18" w:rsidRPr="00267195" w:rsidRDefault="005F0C18" w:rsidP="005F0C18">
      <w:pPr>
        <w:pStyle w:val="a6"/>
        <w:numPr>
          <w:ilvl w:val="0"/>
          <w:numId w:val="10"/>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відсутності пропозицій учасників для участі в ній.</w:t>
      </w:r>
    </w:p>
    <w:p w:rsidR="005F0C18" w:rsidRPr="00267195" w:rsidRDefault="005F0C18" w:rsidP="005F0C18">
      <w:pPr>
        <w:pStyle w:val="a6"/>
        <w:numPr>
          <w:ilvl w:val="0"/>
          <w:numId w:val="6"/>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5F0C18" w:rsidRPr="00267195" w:rsidRDefault="005F0C18" w:rsidP="005F0C18">
      <w:pPr>
        <w:pStyle w:val="a6"/>
        <w:numPr>
          <w:ilvl w:val="0"/>
          <w:numId w:val="10"/>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 xml:space="preserve">замовником </w:t>
      </w:r>
      <w:r w:rsidRPr="00267195">
        <w:rPr>
          <w:rFonts w:ascii="Times New Roman" w:hAnsi="Times New Roman"/>
          <w:b/>
          <w:bCs/>
          <w:i/>
          <w:iCs/>
          <w:color w:val="000000"/>
          <w:sz w:val="24"/>
          <w:szCs w:val="24"/>
          <w:shd w:val="clear" w:color="auto" w:fill="FFFFFF"/>
          <w:lang w:val="uk-UA" w:eastAsia="ru-RU"/>
        </w:rPr>
        <w:t>протягом одного робочого дня</w:t>
      </w:r>
      <w:r w:rsidRPr="00267195">
        <w:rPr>
          <w:rFonts w:ascii="Times New Roman" w:hAnsi="Times New Roman"/>
          <w:color w:val="000000"/>
          <w:sz w:val="24"/>
          <w:szCs w:val="24"/>
          <w:shd w:val="clear" w:color="auto" w:fill="FFFFFF"/>
          <w:lang w:val="uk-UA" w:eastAsia="ru-RU"/>
        </w:rPr>
        <w:t xml:space="preserve"> з дня прийняття замовником відповідного рішення;</w:t>
      </w:r>
    </w:p>
    <w:p w:rsidR="005F0C18" w:rsidRPr="00267195" w:rsidRDefault="005F0C18" w:rsidP="005F0C18">
      <w:pPr>
        <w:pStyle w:val="a6"/>
        <w:numPr>
          <w:ilvl w:val="0"/>
          <w:numId w:val="10"/>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 xml:space="preserve">електронною системою закупівель </w:t>
      </w:r>
      <w:r w:rsidRPr="00267195">
        <w:rPr>
          <w:rFonts w:ascii="Times New Roman" w:hAnsi="Times New Roman"/>
          <w:b/>
          <w:bCs/>
          <w:i/>
          <w:iCs/>
          <w:color w:val="000000"/>
          <w:sz w:val="24"/>
          <w:szCs w:val="24"/>
          <w:shd w:val="clear" w:color="auto" w:fill="FFFFFF"/>
          <w:lang w:val="uk-UA" w:eastAsia="ru-RU"/>
        </w:rPr>
        <w:t>протягом одного робочого дня</w:t>
      </w:r>
      <w:r w:rsidRPr="00267195">
        <w:rPr>
          <w:rFonts w:ascii="Times New Roman" w:hAnsi="Times New Roman"/>
          <w:color w:val="000000"/>
          <w:sz w:val="24"/>
          <w:szCs w:val="24"/>
          <w:shd w:val="clear" w:color="auto" w:fill="FFFFFF"/>
          <w:lang w:val="uk-UA" w:eastAsia="ru-RU"/>
        </w:rPr>
        <w:t xml:space="preserve"> з дня </w:t>
      </w:r>
      <w:r w:rsidRPr="00267195">
        <w:rPr>
          <w:rFonts w:ascii="Times New Roman" w:hAnsi="Times New Roman"/>
          <w:b/>
          <w:bCs/>
          <w:i/>
          <w:iCs/>
          <w:color w:val="000000"/>
          <w:sz w:val="24"/>
          <w:szCs w:val="24"/>
          <w:shd w:val="clear" w:color="auto" w:fill="FFFFFF"/>
          <w:lang w:val="uk-UA" w:eastAsia="ru-RU"/>
        </w:rPr>
        <w:t xml:space="preserve">автоматичної </w:t>
      </w:r>
      <w:r w:rsidRPr="00267195">
        <w:rPr>
          <w:rFonts w:ascii="Times New Roman" w:hAnsi="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5F0C18" w:rsidRPr="00267195" w:rsidRDefault="005F0C18" w:rsidP="005F0C18">
      <w:pPr>
        <w:shd w:val="clear" w:color="auto" w:fill="FFFFFF"/>
        <w:spacing w:after="0" w:line="240" w:lineRule="auto"/>
        <w:jc w:val="both"/>
        <w:rPr>
          <w:rFonts w:ascii="Times New Roman" w:hAnsi="Times New Roman"/>
          <w:color w:val="000000"/>
          <w:sz w:val="24"/>
          <w:szCs w:val="24"/>
          <w:shd w:val="clear" w:color="auto" w:fill="FFFFFF"/>
          <w:lang w:val="uk-UA" w:eastAsia="ru-RU"/>
        </w:rPr>
      </w:pPr>
      <w:r w:rsidRPr="00267195">
        <w:rPr>
          <w:rFonts w:ascii="Times New Roman" w:hAnsi="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5F0C18" w:rsidRPr="00267195" w:rsidRDefault="005F0C18" w:rsidP="005F0C18">
      <w:pPr>
        <w:shd w:val="clear" w:color="auto" w:fill="FFFFFF"/>
        <w:spacing w:after="0" w:line="240" w:lineRule="auto"/>
        <w:jc w:val="both"/>
        <w:rPr>
          <w:rFonts w:ascii="Times New Roman" w:hAnsi="Times New Roman"/>
          <w:sz w:val="24"/>
          <w:szCs w:val="24"/>
          <w:lang w:val="uk-UA" w:eastAsia="ru-RU"/>
        </w:rPr>
      </w:pPr>
    </w:p>
    <w:p w:rsidR="005F0C18" w:rsidRPr="00267195" w:rsidRDefault="005F0C18" w:rsidP="005F0C18">
      <w:pPr>
        <w:pStyle w:val="11"/>
        <w:numPr>
          <w:ilvl w:val="0"/>
          <w:numId w:val="6"/>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b/>
          <w:bCs/>
          <w:color w:val="000000"/>
          <w:sz w:val="24"/>
          <w:szCs w:val="24"/>
          <w:lang w:val="uk-UA" w:eastAsia="ru-RU"/>
        </w:rPr>
        <w:t>Укладання договору:</w:t>
      </w:r>
    </w:p>
    <w:p w:rsidR="005F0C18" w:rsidRPr="00267195" w:rsidRDefault="005F0C18" w:rsidP="005F0C18">
      <w:pPr>
        <w:pStyle w:val="a6"/>
        <w:numPr>
          <w:ilvl w:val="1"/>
          <w:numId w:val="6"/>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color w:val="000000"/>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267195">
        <w:rPr>
          <w:rFonts w:ascii="Times New Roman" w:hAnsi="Times New Roman"/>
          <w:b/>
          <w:i/>
          <w:color w:val="000000"/>
          <w:sz w:val="24"/>
          <w:szCs w:val="24"/>
          <w:shd w:val="clear" w:color="auto" w:fill="FFFFFF"/>
          <w:lang w:val="uk-UA" w:eastAsia="ru-RU"/>
        </w:rPr>
        <w:t>на наступний день після оприлюднення повідомлення про намір укласти договір про закупівлю, але</w:t>
      </w:r>
      <w:r w:rsidRPr="00267195">
        <w:rPr>
          <w:rFonts w:ascii="Times New Roman" w:hAnsi="Times New Roman"/>
          <w:color w:val="000000"/>
          <w:sz w:val="24"/>
          <w:szCs w:val="24"/>
          <w:shd w:val="clear" w:color="auto" w:fill="FFFFFF"/>
          <w:lang w:val="uk-UA" w:eastAsia="ru-RU"/>
        </w:rPr>
        <w:t xml:space="preserve"> </w:t>
      </w:r>
      <w:r w:rsidRPr="00267195">
        <w:rPr>
          <w:rFonts w:ascii="Times New Roman" w:hAnsi="Times New Roman"/>
          <w:b/>
          <w:bCs/>
          <w:i/>
          <w:iCs/>
          <w:color w:val="000000"/>
          <w:sz w:val="24"/>
          <w:szCs w:val="24"/>
          <w:shd w:val="clear" w:color="auto" w:fill="FFFFFF"/>
          <w:lang w:val="uk-UA" w:eastAsia="ru-RU"/>
        </w:rPr>
        <w:t>не пізніше ніж через 20 днів</w:t>
      </w:r>
      <w:r w:rsidRPr="00267195">
        <w:rPr>
          <w:rFonts w:ascii="Times New Roman" w:hAnsi="Times New Roman"/>
          <w:color w:val="000000"/>
          <w:sz w:val="24"/>
          <w:szCs w:val="24"/>
          <w:shd w:val="clear" w:color="auto" w:fill="FFFFFF"/>
          <w:lang w:val="uk-UA" w:eastAsia="ru-RU"/>
        </w:rPr>
        <w:t>. </w:t>
      </w:r>
    </w:p>
    <w:p w:rsidR="005F0C18" w:rsidRPr="00267195" w:rsidRDefault="005F0C18" w:rsidP="005F0C18">
      <w:pPr>
        <w:pStyle w:val="a6"/>
        <w:numPr>
          <w:ilvl w:val="1"/>
          <w:numId w:val="6"/>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F0C18" w:rsidRPr="00267195" w:rsidRDefault="005F0C18" w:rsidP="005F0C18">
      <w:pPr>
        <w:pStyle w:val="a6"/>
        <w:numPr>
          <w:ilvl w:val="1"/>
          <w:numId w:val="6"/>
        </w:numPr>
        <w:shd w:val="clear" w:color="auto" w:fill="FFFFFF"/>
        <w:spacing w:after="0" w:line="240" w:lineRule="auto"/>
        <w:jc w:val="both"/>
        <w:rPr>
          <w:rFonts w:ascii="Times New Roman" w:hAnsi="Times New Roman"/>
          <w:sz w:val="24"/>
          <w:szCs w:val="24"/>
          <w:lang w:val="uk-UA" w:eastAsia="ru-RU"/>
        </w:rPr>
      </w:pPr>
      <w:r w:rsidRPr="00267195">
        <w:rPr>
          <w:rFonts w:ascii="Times New Roman" w:hAnsi="Times New Roman"/>
          <w:sz w:val="24"/>
          <w:szCs w:val="24"/>
          <w:lang w:val="uk-UA" w:eastAsia="uk-UA"/>
        </w:rPr>
        <w:t>Договір про закупівлю укладається відповідно до норм Цивільного кодексу України та Господарського кодексу Ук</w:t>
      </w:r>
      <w:r w:rsidR="003747AC">
        <w:rPr>
          <w:rFonts w:ascii="Times New Roman" w:hAnsi="Times New Roman"/>
          <w:sz w:val="24"/>
          <w:szCs w:val="24"/>
          <w:lang w:val="uk-UA" w:eastAsia="uk-UA"/>
        </w:rPr>
        <w:t>раїни</w:t>
      </w:r>
      <w:r w:rsidRPr="00267195">
        <w:rPr>
          <w:rFonts w:ascii="Times New Roman" w:hAnsi="Times New Roman"/>
          <w:sz w:val="24"/>
          <w:szCs w:val="24"/>
          <w:lang w:val="uk-UA" w:eastAsia="uk-UA"/>
        </w:rPr>
        <w:t>.</w:t>
      </w:r>
    </w:p>
    <w:p w:rsidR="005F0C18" w:rsidRPr="00267195" w:rsidRDefault="00250296" w:rsidP="005F0C18">
      <w:pPr>
        <w:pStyle w:val="a6"/>
        <w:numPr>
          <w:ilvl w:val="1"/>
          <w:numId w:val="6"/>
        </w:numPr>
        <w:shd w:val="clear" w:color="auto" w:fill="FFFFFF"/>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uk-UA"/>
        </w:rPr>
        <w:t>Переможець процедури</w:t>
      </w:r>
      <w:r w:rsidR="005F0C18" w:rsidRPr="00267195">
        <w:rPr>
          <w:rFonts w:ascii="Times New Roman" w:hAnsi="Times New Roman"/>
          <w:b/>
          <w:sz w:val="24"/>
          <w:szCs w:val="24"/>
          <w:lang w:val="uk-UA" w:eastAsia="uk-UA"/>
        </w:rPr>
        <w:t xml:space="preserve"> закупівлі під час укладення договору про закупівлю повинен надати:</w:t>
      </w:r>
    </w:p>
    <w:p w:rsidR="005F0C18" w:rsidRPr="00267195" w:rsidRDefault="005F0C18" w:rsidP="005F0C18">
      <w:pPr>
        <w:widowControl w:val="0"/>
        <w:spacing w:after="0"/>
        <w:contextualSpacing/>
        <w:jc w:val="both"/>
        <w:rPr>
          <w:rFonts w:ascii="Times New Roman" w:hAnsi="Times New Roman"/>
          <w:sz w:val="24"/>
          <w:szCs w:val="24"/>
          <w:lang w:val="uk-UA" w:eastAsia="uk-UA"/>
        </w:rPr>
      </w:pPr>
      <w:r w:rsidRPr="00267195">
        <w:rPr>
          <w:rFonts w:ascii="Times New Roman" w:hAnsi="Times New Roman"/>
          <w:sz w:val="24"/>
          <w:szCs w:val="24"/>
          <w:lang w:val="uk-UA" w:eastAsia="uk-UA"/>
        </w:rPr>
        <w:lastRenderedPageBreak/>
        <w:t>1) відповідну інформацію про право підписання договору про закупівлю;</w:t>
      </w:r>
    </w:p>
    <w:p w:rsidR="005F0C18" w:rsidRPr="00267195" w:rsidRDefault="005F0C18" w:rsidP="005F0C18">
      <w:pPr>
        <w:widowControl w:val="0"/>
        <w:spacing w:after="0"/>
        <w:contextualSpacing/>
        <w:jc w:val="both"/>
        <w:rPr>
          <w:rFonts w:ascii="Times New Roman" w:hAnsi="Times New Roman"/>
          <w:sz w:val="24"/>
          <w:szCs w:val="24"/>
          <w:lang w:val="uk-UA" w:eastAsia="uk-UA"/>
        </w:rPr>
      </w:pPr>
      <w:r w:rsidRPr="00267195">
        <w:rPr>
          <w:rFonts w:ascii="Times New Roman" w:hAnsi="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F0C18" w:rsidRPr="00267195" w:rsidRDefault="005F0C18" w:rsidP="005F0C18">
      <w:pPr>
        <w:widowControl w:val="0"/>
        <w:spacing w:after="0"/>
        <w:contextualSpacing/>
        <w:jc w:val="both"/>
        <w:rPr>
          <w:rFonts w:ascii="Times New Roman" w:hAnsi="Times New Roman"/>
          <w:sz w:val="24"/>
          <w:szCs w:val="24"/>
          <w:lang w:val="uk-UA" w:eastAsia="uk-UA"/>
        </w:rPr>
      </w:pPr>
      <w:r w:rsidRPr="00267195">
        <w:rPr>
          <w:rFonts w:ascii="Times New Roman" w:hAnsi="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F0C18" w:rsidRPr="00267195" w:rsidRDefault="005F0C18" w:rsidP="005F0C18">
      <w:pPr>
        <w:widowControl w:val="0"/>
        <w:spacing w:after="0"/>
        <w:contextualSpacing/>
        <w:jc w:val="both"/>
        <w:rPr>
          <w:rFonts w:ascii="Times New Roman" w:hAnsi="Times New Roman"/>
          <w:sz w:val="24"/>
          <w:szCs w:val="24"/>
          <w:lang w:val="uk-UA" w:eastAsia="uk-UA"/>
        </w:rPr>
      </w:pPr>
      <w:r w:rsidRPr="00267195">
        <w:rPr>
          <w:rFonts w:ascii="Times New Roman" w:hAnsi="Times New Roman"/>
          <w:sz w:val="24"/>
          <w:szCs w:val="24"/>
          <w:lang w:val="uk-UA" w:eastAsia="uk-UA"/>
        </w:rPr>
        <w:t xml:space="preserve">8.6. Умови договору про закупівлю не повинні відрізнятися від змісту  пропозиції за результатами електронного аукціону переможця. </w:t>
      </w:r>
    </w:p>
    <w:p w:rsidR="00831A8D" w:rsidRDefault="00831A8D" w:rsidP="00831A8D">
      <w:pPr>
        <w:spacing w:line="276" w:lineRule="auto"/>
        <w:rPr>
          <w:rFonts w:ascii="Times New Roman" w:hAnsi="Times New Roman"/>
          <w:b/>
          <w:sz w:val="24"/>
          <w:szCs w:val="24"/>
          <w:lang w:val="uk-UA"/>
        </w:rPr>
      </w:pPr>
    </w:p>
    <w:p w:rsidR="005F0C18" w:rsidRPr="00456442" w:rsidRDefault="005F0C18" w:rsidP="005F0C18">
      <w:pPr>
        <w:pStyle w:val="a9"/>
        <w:numPr>
          <w:ilvl w:val="0"/>
          <w:numId w:val="6"/>
        </w:numPr>
        <w:rPr>
          <w:rFonts w:ascii="Times New Roman" w:hAnsi="Times New Roman"/>
          <w:sz w:val="24"/>
          <w:szCs w:val="24"/>
          <w:lang w:eastAsia="ru-RU"/>
        </w:rPr>
      </w:pPr>
      <w:r w:rsidRPr="00456442">
        <w:rPr>
          <w:rFonts w:ascii="Times New Roman" w:hAnsi="Times New Roman"/>
          <w:b/>
          <w:sz w:val="24"/>
          <w:szCs w:val="24"/>
          <w:lang w:eastAsia="ru-RU"/>
        </w:rPr>
        <w:t>Інші документи від учасника спрощеної закупівлі:</w:t>
      </w:r>
    </w:p>
    <w:p w:rsidR="005F0C18" w:rsidRPr="00456442" w:rsidRDefault="005F0C18" w:rsidP="005F0C18">
      <w:pPr>
        <w:pStyle w:val="a9"/>
        <w:ind w:left="780"/>
        <w:rPr>
          <w:rFonts w:ascii="Times New Roman" w:hAnsi="Times New Roman"/>
          <w:sz w:val="24"/>
          <w:szCs w:val="24"/>
          <w:lang w:eastAsia="ru-RU"/>
        </w:rPr>
      </w:pPr>
    </w:p>
    <w:p w:rsidR="005F0C18" w:rsidRPr="00456442" w:rsidRDefault="005F0C18" w:rsidP="005F0C18">
      <w:pPr>
        <w:pStyle w:val="a6"/>
        <w:numPr>
          <w:ilvl w:val="1"/>
          <w:numId w:val="6"/>
        </w:numPr>
        <w:spacing w:after="0" w:line="240" w:lineRule="auto"/>
        <w:ind w:left="0" w:firstLine="426"/>
        <w:jc w:val="both"/>
        <w:rPr>
          <w:rFonts w:ascii="Times New Roman" w:hAnsi="Times New Roman"/>
          <w:b/>
          <w:sz w:val="24"/>
          <w:szCs w:val="24"/>
          <w:lang w:val="uk-UA" w:eastAsia="ru-RU"/>
        </w:rPr>
      </w:pPr>
      <w:r w:rsidRPr="00456442">
        <w:rPr>
          <w:rFonts w:ascii="Times New Roman" w:hAnsi="Times New Roman"/>
          <w:color w:val="000000"/>
          <w:sz w:val="24"/>
          <w:szCs w:val="24"/>
          <w:lang w:val="uk-UA" w:eastAsia="ru-RU"/>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456442">
        <w:rPr>
          <w:rFonts w:ascii="Times New Roman" w:hAnsi="Times New Roman"/>
          <w:i/>
          <w:iCs/>
          <w:color w:val="000000"/>
          <w:sz w:val="24"/>
          <w:szCs w:val="24"/>
          <w:lang w:val="uk-UA" w:eastAsia="ru-RU"/>
        </w:rPr>
        <w:t xml:space="preserve">- </w:t>
      </w:r>
      <w:r w:rsidRPr="00456442">
        <w:rPr>
          <w:rFonts w:ascii="Times New Roman" w:hAnsi="Times New Roman"/>
          <w:b/>
          <w:i/>
          <w:iCs/>
          <w:color w:val="000000"/>
          <w:sz w:val="24"/>
          <w:szCs w:val="24"/>
          <w:lang w:val="uk-UA" w:eastAsia="ru-RU"/>
        </w:rPr>
        <w:t>для фізичних осіб, фізичних осіб – підприємців</w:t>
      </w:r>
    </w:p>
    <w:p w:rsidR="005F0C18" w:rsidRPr="00456442" w:rsidRDefault="005F0C18" w:rsidP="005F0C18">
      <w:pPr>
        <w:pStyle w:val="a6"/>
        <w:spacing w:after="0" w:line="240" w:lineRule="auto"/>
        <w:ind w:left="0"/>
        <w:jc w:val="both"/>
        <w:rPr>
          <w:rFonts w:ascii="Times New Roman" w:hAnsi="Times New Roman"/>
          <w:b/>
          <w:i/>
          <w:iCs/>
          <w:color w:val="000000"/>
          <w:sz w:val="24"/>
          <w:szCs w:val="24"/>
          <w:lang w:val="uk-UA" w:eastAsia="ru-RU"/>
        </w:rPr>
      </w:pPr>
      <w:r w:rsidRPr="00456442">
        <w:rPr>
          <w:rFonts w:ascii="Times New Roman" w:hAnsi="Times New Roman"/>
          <w:bCs/>
          <w:color w:val="000000"/>
          <w:sz w:val="24"/>
          <w:szCs w:val="24"/>
          <w:lang w:val="uk-UA" w:eastAsia="ru-RU"/>
        </w:rPr>
        <w:t>та</w:t>
      </w:r>
      <w:r w:rsidRPr="00456442">
        <w:rPr>
          <w:rFonts w:ascii="Times New Roman" w:hAnsi="Times New Roman"/>
          <w:iCs/>
          <w:color w:val="000000"/>
          <w:sz w:val="24"/>
          <w:szCs w:val="24"/>
          <w:lang w:val="uk-UA" w:eastAsia="ru-RU"/>
        </w:rPr>
        <w:t>  копію</w:t>
      </w:r>
      <w:r w:rsidRPr="00456442">
        <w:rPr>
          <w:rFonts w:ascii="Times New Roman" w:hAnsi="Times New Roman"/>
          <w:b/>
          <w:iCs/>
          <w:color w:val="000000"/>
          <w:sz w:val="24"/>
          <w:szCs w:val="24"/>
          <w:lang w:val="uk-UA" w:eastAsia="ru-RU"/>
        </w:rPr>
        <w:t xml:space="preserve"> </w:t>
      </w:r>
      <w:r w:rsidRPr="00456442">
        <w:rPr>
          <w:rFonts w:ascii="Times New Roman" w:hAnsi="Times New Roman"/>
          <w:color w:val="000000"/>
          <w:sz w:val="24"/>
          <w:szCs w:val="24"/>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456442">
        <w:rPr>
          <w:rFonts w:ascii="Times New Roman" w:hAnsi="Times New Roman"/>
          <w:i/>
          <w:iCs/>
          <w:color w:val="000000"/>
          <w:sz w:val="24"/>
          <w:szCs w:val="24"/>
          <w:lang w:val="uk-UA" w:eastAsia="ru-RU"/>
        </w:rPr>
        <w:t xml:space="preserve"> </w:t>
      </w:r>
      <w:r w:rsidRPr="00456442">
        <w:rPr>
          <w:rFonts w:ascii="Times New Roman" w:hAnsi="Times New Roman"/>
          <w:b/>
          <w:i/>
          <w:iCs/>
          <w:color w:val="000000"/>
          <w:sz w:val="24"/>
          <w:szCs w:val="24"/>
          <w:lang w:val="uk-UA" w:eastAsia="ru-RU"/>
        </w:rPr>
        <w:t>для фізичних осіб,  фізичних осіб - підприємців.</w:t>
      </w:r>
    </w:p>
    <w:p w:rsidR="005F0C18" w:rsidRPr="00456442" w:rsidRDefault="005F0C18" w:rsidP="005F0C18">
      <w:pPr>
        <w:pStyle w:val="a6"/>
        <w:numPr>
          <w:ilvl w:val="1"/>
          <w:numId w:val="6"/>
        </w:numPr>
        <w:spacing w:after="0" w:line="240" w:lineRule="auto"/>
        <w:ind w:left="0" w:firstLine="567"/>
        <w:jc w:val="both"/>
        <w:rPr>
          <w:rFonts w:ascii="Times New Roman" w:hAnsi="Times New Roman"/>
          <w:iCs/>
          <w:color w:val="000000"/>
          <w:sz w:val="24"/>
          <w:szCs w:val="24"/>
          <w:lang w:val="uk-UA" w:eastAsia="ru-RU"/>
        </w:rPr>
      </w:pPr>
      <w:r w:rsidRPr="00456442">
        <w:rPr>
          <w:rFonts w:ascii="Times New Roman" w:hAnsi="Times New Roman"/>
          <w:sz w:val="24"/>
          <w:szCs w:val="24"/>
          <w:lang w:val="uk-UA" w:eastAsia="zh-CN"/>
        </w:rPr>
        <w:t>Заповнену форму цінової пропозиції, оформлену на фірмовому бланку (за наявності) (</w:t>
      </w:r>
      <w:r w:rsidRPr="00456442">
        <w:rPr>
          <w:rFonts w:ascii="Times New Roman" w:hAnsi="Times New Roman"/>
          <w:b/>
          <w:sz w:val="24"/>
          <w:szCs w:val="24"/>
          <w:lang w:val="uk-UA" w:eastAsia="zh-CN"/>
        </w:rPr>
        <w:t>додаток 3 до оголошення</w:t>
      </w:r>
      <w:r w:rsidRPr="00456442">
        <w:rPr>
          <w:rFonts w:ascii="Times New Roman" w:hAnsi="Times New Roman"/>
          <w:sz w:val="24"/>
          <w:szCs w:val="24"/>
          <w:lang w:val="uk-UA" w:eastAsia="zh-CN"/>
        </w:rPr>
        <w:t>).</w:t>
      </w:r>
    </w:p>
    <w:p w:rsidR="005F0C18" w:rsidRDefault="005F0C18" w:rsidP="005F0C18">
      <w:pPr>
        <w:pStyle w:val="a6"/>
        <w:numPr>
          <w:ilvl w:val="1"/>
          <w:numId w:val="6"/>
        </w:numPr>
        <w:spacing w:after="0" w:line="240" w:lineRule="auto"/>
        <w:ind w:left="0" w:firstLine="567"/>
        <w:jc w:val="both"/>
        <w:rPr>
          <w:rFonts w:ascii="Times New Roman" w:hAnsi="Times New Roman"/>
          <w:sz w:val="24"/>
          <w:szCs w:val="24"/>
          <w:lang w:val="uk-UA" w:eastAsia="ru-RU"/>
        </w:rPr>
      </w:pPr>
      <w:bookmarkStart w:id="0" w:name="_GoBack"/>
      <w:bookmarkEnd w:id="0"/>
      <w:r w:rsidRPr="00267195">
        <w:rPr>
          <w:rFonts w:ascii="Times New Roman" w:hAnsi="Times New Roman"/>
          <w:sz w:val="24"/>
          <w:szCs w:val="24"/>
          <w:lang w:val="uk-UA"/>
        </w:rPr>
        <w:t>Копію Свідоцтва про реєстрацію платника податку на додану вартість (або про сплату єдиного податку), або Витяг з реєстру платників ПДВ (або платників єдиного податку)</w:t>
      </w:r>
      <w:r w:rsidRPr="00267195">
        <w:rPr>
          <w:rFonts w:ascii="Times New Roman" w:hAnsi="Times New Roman"/>
          <w:b/>
          <w:sz w:val="24"/>
          <w:szCs w:val="24"/>
          <w:lang w:val="uk-UA"/>
        </w:rPr>
        <w:t xml:space="preserve"> </w:t>
      </w:r>
      <w:r w:rsidRPr="00267195">
        <w:rPr>
          <w:rFonts w:ascii="Times New Roman" w:hAnsi="Times New Roman"/>
          <w:sz w:val="24"/>
          <w:szCs w:val="24"/>
          <w:lang w:val="uk-UA"/>
        </w:rPr>
        <w:t>(</w:t>
      </w:r>
      <w:r w:rsidRPr="00267195">
        <w:rPr>
          <w:rFonts w:ascii="Times New Roman" w:hAnsi="Times New Roman"/>
          <w:b/>
          <w:sz w:val="24"/>
          <w:szCs w:val="24"/>
          <w:lang w:val="uk-UA"/>
        </w:rPr>
        <w:t xml:space="preserve"> </w:t>
      </w:r>
      <w:r w:rsidRPr="00267195">
        <w:rPr>
          <w:rFonts w:ascii="Times New Roman" w:hAnsi="Times New Roman"/>
          <w:sz w:val="24"/>
          <w:szCs w:val="24"/>
          <w:lang w:val="uk-UA"/>
        </w:rPr>
        <w:t>у разі ,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зазначеного свідоцтва).</w:t>
      </w:r>
    </w:p>
    <w:p w:rsidR="0036092C" w:rsidRPr="000126F6" w:rsidRDefault="0036092C" w:rsidP="000126F6">
      <w:pPr>
        <w:pStyle w:val="a6"/>
        <w:numPr>
          <w:ilvl w:val="1"/>
          <w:numId w:val="6"/>
        </w:numPr>
        <w:spacing w:after="0" w:line="240" w:lineRule="auto"/>
        <w:ind w:left="0" w:firstLine="567"/>
        <w:jc w:val="both"/>
        <w:rPr>
          <w:rFonts w:ascii="Times New Roman" w:hAnsi="Times New Roman"/>
          <w:sz w:val="24"/>
          <w:szCs w:val="24"/>
          <w:lang w:val="uk-UA" w:eastAsia="ru-RU"/>
        </w:rPr>
      </w:pPr>
      <w:r w:rsidRPr="00831A8D">
        <w:rPr>
          <w:rFonts w:ascii="Times New Roman" w:eastAsia="Times New Roman" w:hAnsi="Times New Roman"/>
          <w:color w:val="000000" w:themeColor="text1"/>
          <w:sz w:val="24"/>
          <w:szCs w:val="24"/>
          <w:lang w:val="uk-UA"/>
        </w:rPr>
        <w:t>Ко</w:t>
      </w:r>
      <w:r w:rsidRPr="00831A8D">
        <w:rPr>
          <w:rFonts w:ascii="Times New Roman" w:eastAsia="Times New Roman" w:hAnsi="Times New Roman"/>
          <w:sz w:val="24"/>
          <w:szCs w:val="24"/>
          <w:lang w:val="uk-UA"/>
        </w:rPr>
        <w:t>пію ліцензії або документа дозвільного характеру( у разі їх наявності) на провадження певного виду господарської діяльності</w:t>
      </w:r>
      <w:r w:rsidRPr="00831A8D">
        <w:rPr>
          <w:rFonts w:ascii="Times New Roman" w:hAnsi="Times New Roman"/>
          <w:sz w:val="24"/>
          <w:szCs w:val="24"/>
          <w:lang w:val="uk-UA"/>
        </w:rPr>
        <w:t xml:space="preserve"> </w:t>
      </w:r>
      <w:r w:rsidRPr="00831A8D">
        <w:rPr>
          <w:rFonts w:ascii="Times New Roman" w:eastAsia="Times New Roman" w:hAnsi="Times New Roman"/>
          <w:sz w:val="24"/>
          <w:szCs w:val="24"/>
          <w:lang w:val="uk-UA"/>
        </w:rPr>
        <w:t xml:space="preserve">, якщо отримання дозволу або ліцензії на провадження такого виду діяльності передбачено законом. </w:t>
      </w:r>
      <w:r w:rsidRPr="00831A8D">
        <w:rPr>
          <w:rFonts w:ascii="Times New Roman" w:hAnsi="Times New Roman"/>
          <w:noProof/>
          <w:sz w:val="24"/>
          <w:szCs w:val="24"/>
          <w:lang w:val="uk-UA"/>
        </w:rPr>
        <w:t>Якщо зазначена інформація міститься у відкритому доступі, учасник має в складі своєї  пропозиції нада</w:t>
      </w:r>
      <w:r w:rsidR="003747AC">
        <w:rPr>
          <w:rFonts w:ascii="Times New Roman" w:hAnsi="Times New Roman"/>
          <w:noProof/>
          <w:sz w:val="24"/>
          <w:szCs w:val="24"/>
          <w:lang w:val="uk-UA"/>
        </w:rPr>
        <w:t>ти посилання на таку інформацію ( у випадку, якщо на даний час є доступ до даного реєстру).</w:t>
      </w:r>
    </w:p>
    <w:p w:rsidR="001C2DF1" w:rsidRPr="00E27EEA" w:rsidRDefault="001C2DF1" w:rsidP="001C2DF1">
      <w:pPr>
        <w:pStyle w:val="rvps2"/>
        <w:shd w:val="clear" w:color="auto" w:fill="FFFFFF"/>
        <w:spacing w:before="0" w:beforeAutospacing="0" w:after="0" w:afterAutospacing="0" w:line="276" w:lineRule="auto"/>
        <w:ind w:left="20"/>
        <w:jc w:val="both"/>
        <w:rPr>
          <w:color w:val="000000"/>
        </w:rPr>
      </w:pPr>
      <w:r w:rsidRPr="00681973">
        <w:rPr>
          <w:b/>
          <w:color w:val="000000"/>
        </w:rPr>
        <w:t>Формальними (несуттєвими)</w:t>
      </w:r>
      <w:r w:rsidRPr="00427F6F">
        <w:rPr>
          <w:color w:val="000000"/>
        </w:rPr>
        <w:t xml:space="preserve"> вважаються помилки, що по</w:t>
      </w:r>
      <w:r>
        <w:rPr>
          <w:color w:val="000000"/>
        </w:rPr>
        <w:t xml:space="preserve">в’язані з оформленням </w:t>
      </w:r>
      <w:r w:rsidRPr="00427F6F">
        <w:rPr>
          <w:color w:val="000000"/>
        </w:rPr>
        <w:t>пропозиції т</w:t>
      </w:r>
      <w:r>
        <w:rPr>
          <w:color w:val="000000"/>
        </w:rPr>
        <w:t xml:space="preserve">а не впливають на зміст </w:t>
      </w:r>
      <w:r w:rsidRPr="00427F6F">
        <w:rPr>
          <w:color w:val="000000"/>
        </w:rPr>
        <w:t xml:space="preserve"> пропозиції, а саме - технічні помилки та описки</w:t>
      </w:r>
      <w:r>
        <w:rPr>
          <w:color w:val="000000"/>
        </w:rPr>
        <w:t>, зокрема:</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 xml:space="preserve">інформація/документ, що подана учасником  закупівлі у складі  пропозиції, містить помилку (помилки) у частині: </w:t>
      </w:r>
    </w:p>
    <w:p w:rsidR="001C2DF1" w:rsidRDefault="001C2DF1" w:rsidP="001C2DF1">
      <w:pPr>
        <w:pStyle w:val="rvps2"/>
        <w:numPr>
          <w:ilvl w:val="0"/>
          <w:numId w:val="24"/>
        </w:numPr>
        <w:shd w:val="clear" w:color="auto" w:fill="FFFFFF"/>
        <w:spacing w:before="0" w:beforeAutospacing="0" w:after="0" w:afterAutospacing="0" w:line="276" w:lineRule="auto"/>
        <w:jc w:val="both"/>
        <w:rPr>
          <w:color w:val="000000"/>
        </w:rPr>
      </w:pPr>
      <w:r>
        <w:rPr>
          <w:color w:val="000000"/>
        </w:rPr>
        <w:t xml:space="preserve">уживання великої літери (наприклад </w:t>
      </w:r>
      <w:r w:rsidRPr="00642691">
        <w:rPr>
          <w:i/>
          <w:color w:val="000000"/>
        </w:rPr>
        <w:t>«с. проліски»</w:t>
      </w:r>
      <w:r>
        <w:rPr>
          <w:color w:val="000000"/>
        </w:rPr>
        <w:t xml:space="preserve"> замість </w:t>
      </w:r>
      <w:r w:rsidRPr="00642691">
        <w:rPr>
          <w:i/>
          <w:color w:val="000000"/>
        </w:rPr>
        <w:t>«с. Проліски»</w:t>
      </w:r>
      <w:r w:rsidRPr="00642691">
        <w:rPr>
          <w:color w:val="000000"/>
        </w:rPr>
        <w:t>)</w:t>
      </w:r>
      <w:r w:rsidRPr="00642691">
        <w:rPr>
          <w:i/>
          <w:color w:val="000000"/>
        </w:rPr>
        <w:t>;</w:t>
      </w:r>
    </w:p>
    <w:p w:rsidR="001C2DF1" w:rsidRPr="002A3D56" w:rsidRDefault="001C2DF1" w:rsidP="001C2DF1">
      <w:pPr>
        <w:pStyle w:val="rvps2"/>
        <w:numPr>
          <w:ilvl w:val="0"/>
          <w:numId w:val="24"/>
        </w:numPr>
        <w:shd w:val="clear" w:color="auto" w:fill="FFFFFF"/>
        <w:spacing w:before="0" w:beforeAutospacing="0" w:after="0" w:afterAutospacing="0" w:line="276" w:lineRule="auto"/>
        <w:jc w:val="both"/>
        <w:rPr>
          <w:color w:val="000000"/>
        </w:rPr>
      </w:pPr>
      <w:r>
        <w:t xml:space="preserve">уживання розділових знаків та відмінювання слів у реченні (наприклад </w:t>
      </w:r>
      <w:r w:rsidRPr="00642691">
        <w:rPr>
          <w:i/>
        </w:rPr>
        <w:t xml:space="preserve">«довідка відсутня проте дана інформація міститься в інших документах» </w:t>
      </w:r>
      <w:r>
        <w:t xml:space="preserve">замість </w:t>
      </w:r>
      <w:r w:rsidRPr="00642691">
        <w:rPr>
          <w:i/>
        </w:rPr>
        <w:t>«довідка відсутня, проте дана інформація міститься в інших документах</w:t>
      </w:r>
      <w:r>
        <w:t xml:space="preserve">»  або </w:t>
      </w:r>
      <w:r>
        <w:rPr>
          <w:i/>
        </w:rPr>
        <w:t>«строк розгляду  пропозиція</w:t>
      </w:r>
      <w:r w:rsidRPr="00642691">
        <w:rPr>
          <w:i/>
        </w:rPr>
        <w:t>»</w:t>
      </w:r>
      <w:r>
        <w:t xml:space="preserve"> замість </w:t>
      </w:r>
      <w:r>
        <w:rPr>
          <w:i/>
        </w:rPr>
        <w:t xml:space="preserve">«строк розгляду </w:t>
      </w:r>
      <w:r w:rsidRPr="00642691">
        <w:rPr>
          <w:i/>
        </w:rPr>
        <w:t xml:space="preserve"> пропозиції»</w:t>
      </w:r>
      <w:r>
        <w:t>);</w:t>
      </w:r>
    </w:p>
    <w:p w:rsidR="001C2DF1" w:rsidRDefault="001C2DF1" w:rsidP="001C2DF1">
      <w:pPr>
        <w:pStyle w:val="rvps2"/>
        <w:numPr>
          <w:ilvl w:val="0"/>
          <w:numId w:val="24"/>
        </w:numPr>
        <w:shd w:val="clear" w:color="auto" w:fill="FFFFFF"/>
        <w:spacing w:before="0" w:beforeAutospacing="0" w:after="0" w:afterAutospacing="0" w:line="276" w:lineRule="auto"/>
        <w:jc w:val="both"/>
        <w:rPr>
          <w:color w:val="000000"/>
        </w:rPr>
      </w:pPr>
      <w:r>
        <w:rPr>
          <w:color w:val="000000"/>
        </w:rPr>
        <w:t xml:space="preserve">використання слова або мовного звороту, запозичених з   іншої мови (наприклад </w:t>
      </w:r>
      <w:r w:rsidRPr="00642691">
        <w:rPr>
          <w:i/>
          <w:color w:val="000000"/>
        </w:rPr>
        <w:t>«к</w:t>
      </w:r>
      <w:r w:rsidRPr="00642691">
        <w:rPr>
          <w:i/>
        </w:rPr>
        <w:t>онвенція»</w:t>
      </w:r>
      <w:r>
        <w:t xml:space="preserve"> замість </w:t>
      </w:r>
      <w:r w:rsidRPr="00642691">
        <w:rPr>
          <w:i/>
        </w:rPr>
        <w:t>«угода»,</w:t>
      </w:r>
      <w:r>
        <w:t xml:space="preserve"> </w:t>
      </w:r>
      <w:r w:rsidRPr="00642691">
        <w:rPr>
          <w:i/>
        </w:rPr>
        <w:t>«патент»</w:t>
      </w:r>
      <w:r>
        <w:t xml:space="preserve"> замість    </w:t>
      </w:r>
      <w:r w:rsidRPr="00642691">
        <w:rPr>
          <w:i/>
        </w:rPr>
        <w:t>«авторське свідоцтво»</w:t>
      </w:r>
      <w:r>
        <w:t xml:space="preserve">, </w:t>
      </w:r>
      <w:r w:rsidRPr="00642691">
        <w:rPr>
          <w:i/>
        </w:rPr>
        <w:t>«прийняли участь»</w:t>
      </w:r>
      <w:r>
        <w:t xml:space="preserve"> замість </w:t>
      </w:r>
      <w:r w:rsidRPr="00642691">
        <w:rPr>
          <w:i/>
        </w:rPr>
        <w:t>«взяли участь»</w:t>
      </w:r>
      <w:r>
        <w:t>)</w:t>
      </w:r>
      <w:r>
        <w:rPr>
          <w:color w:val="000000"/>
        </w:rPr>
        <w:t>;</w:t>
      </w:r>
    </w:p>
    <w:p w:rsidR="001C2DF1" w:rsidRDefault="001C2DF1" w:rsidP="001C2DF1">
      <w:pPr>
        <w:pStyle w:val="rvps2"/>
        <w:numPr>
          <w:ilvl w:val="0"/>
          <w:numId w:val="24"/>
        </w:numPr>
        <w:shd w:val="clear" w:color="auto" w:fill="FFFFFF"/>
        <w:spacing w:before="0" w:beforeAutospacing="0" w:after="0" w:afterAutospacing="0" w:line="276" w:lineRule="auto"/>
        <w:jc w:val="both"/>
        <w:rPr>
          <w:color w:val="000000"/>
        </w:rPr>
      </w:pPr>
      <w:r>
        <w:rPr>
          <w:color w:val="000000"/>
        </w:rPr>
        <w:t>зазначення унікального номера оголошення про п</w:t>
      </w:r>
      <w:r w:rsidR="003047AA">
        <w:rPr>
          <w:color w:val="000000"/>
        </w:rPr>
        <w:t xml:space="preserve">роведення </w:t>
      </w:r>
      <w:r>
        <w:rPr>
          <w:color w:val="000000"/>
        </w:rPr>
        <w:t xml:space="preserve"> закупівлі, присвоєного електронною си</w:t>
      </w:r>
      <w:r w:rsidR="003047AA">
        <w:rPr>
          <w:color w:val="000000"/>
        </w:rPr>
        <w:t xml:space="preserve">стемою закупівель </w:t>
      </w:r>
      <w:r>
        <w:rPr>
          <w:color w:val="000000"/>
        </w:rPr>
        <w:t xml:space="preserve"> – помилка в цифрах (наприклад </w:t>
      </w:r>
      <w:r w:rsidRPr="00F272C1">
        <w:rPr>
          <w:i/>
          <w:color w:val="000000"/>
        </w:rPr>
        <w:t>«</w:t>
      </w:r>
      <w:r w:rsidRPr="00F272C1">
        <w:rPr>
          <w:i/>
          <w:color w:val="000000"/>
          <w:lang w:val="en-US"/>
        </w:rPr>
        <w:t>UA</w:t>
      </w:r>
      <w:r w:rsidRPr="00F272C1">
        <w:rPr>
          <w:i/>
          <w:color w:val="000000"/>
          <w:lang w:val="ru-RU"/>
        </w:rPr>
        <w:t>-2020-14-10-001777-</w:t>
      </w:r>
      <w:r w:rsidRPr="00F272C1">
        <w:rPr>
          <w:i/>
          <w:color w:val="000000"/>
          <w:lang w:val="en-US"/>
        </w:rPr>
        <w:t>b</w:t>
      </w:r>
      <w:r w:rsidRPr="00F272C1">
        <w:rPr>
          <w:i/>
          <w:color w:val="000000"/>
        </w:rPr>
        <w:t>»</w:t>
      </w:r>
      <w:r>
        <w:rPr>
          <w:color w:val="000000"/>
        </w:rPr>
        <w:t xml:space="preserve"> замість </w:t>
      </w:r>
      <w:r w:rsidRPr="00F272C1">
        <w:rPr>
          <w:i/>
          <w:color w:val="000000"/>
        </w:rPr>
        <w:t>«</w:t>
      </w:r>
      <w:r w:rsidRPr="00F272C1">
        <w:rPr>
          <w:i/>
          <w:color w:val="000000"/>
          <w:lang w:val="en-US"/>
        </w:rPr>
        <w:t>UA</w:t>
      </w:r>
      <w:r w:rsidRPr="00F272C1">
        <w:rPr>
          <w:i/>
          <w:color w:val="000000"/>
          <w:lang w:val="ru-RU"/>
        </w:rPr>
        <w:t>-2020-04-10-001777-</w:t>
      </w:r>
      <w:r w:rsidRPr="00F272C1">
        <w:rPr>
          <w:i/>
          <w:color w:val="000000"/>
          <w:lang w:val="en-US"/>
        </w:rPr>
        <w:t>b</w:t>
      </w:r>
      <w:r w:rsidRPr="00F272C1">
        <w:rPr>
          <w:i/>
          <w:color w:val="000000"/>
        </w:rPr>
        <w:t>»</w:t>
      </w:r>
      <w:r>
        <w:rPr>
          <w:color w:val="000000"/>
        </w:rPr>
        <w:t>);</w:t>
      </w:r>
    </w:p>
    <w:p w:rsidR="001C2DF1" w:rsidRDefault="001C2DF1" w:rsidP="001C2DF1">
      <w:pPr>
        <w:pStyle w:val="rvps2"/>
        <w:numPr>
          <w:ilvl w:val="0"/>
          <w:numId w:val="24"/>
        </w:numPr>
        <w:shd w:val="clear" w:color="auto" w:fill="FFFFFF"/>
        <w:spacing w:before="0" w:beforeAutospacing="0" w:after="0" w:afterAutospacing="0" w:line="276" w:lineRule="auto"/>
        <w:jc w:val="both"/>
        <w:rPr>
          <w:color w:val="000000"/>
        </w:rPr>
      </w:pPr>
      <w:r>
        <w:rPr>
          <w:color w:val="000000"/>
        </w:rPr>
        <w:lastRenderedPageBreak/>
        <w:t xml:space="preserve">застосування правил переносу частини слова з рядка в рядок ( наприклад </w:t>
      </w:r>
      <w:r w:rsidRPr="00F272C1">
        <w:rPr>
          <w:i/>
          <w:color w:val="000000"/>
        </w:rPr>
        <w:t>«</w:t>
      </w:r>
      <w:proofErr w:type="spellStart"/>
      <w:r w:rsidRPr="00F272C1">
        <w:rPr>
          <w:i/>
          <w:color w:val="000000"/>
        </w:rPr>
        <w:t>затверд-жено</w:t>
      </w:r>
      <w:proofErr w:type="spellEnd"/>
      <w:r w:rsidRPr="00F272C1">
        <w:rPr>
          <w:i/>
          <w:color w:val="000000"/>
        </w:rPr>
        <w:t>»</w:t>
      </w:r>
      <w:r>
        <w:rPr>
          <w:color w:val="000000"/>
        </w:rPr>
        <w:t xml:space="preserve"> замість </w:t>
      </w:r>
      <w:r w:rsidRPr="00F272C1">
        <w:rPr>
          <w:i/>
          <w:color w:val="000000"/>
        </w:rPr>
        <w:t>«</w:t>
      </w:r>
      <w:proofErr w:type="spellStart"/>
      <w:r w:rsidRPr="00F272C1">
        <w:rPr>
          <w:i/>
          <w:color w:val="000000"/>
        </w:rPr>
        <w:t>затвер-джено</w:t>
      </w:r>
      <w:proofErr w:type="spellEnd"/>
      <w:r w:rsidRPr="00F272C1">
        <w:rPr>
          <w:i/>
          <w:color w:val="000000"/>
        </w:rPr>
        <w:t>»</w:t>
      </w:r>
      <w:r>
        <w:rPr>
          <w:color w:val="000000"/>
        </w:rPr>
        <w:t>);</w:t>
      </w:r>
    </w:p>
    <w:p w:rsidR="001C2DF1" w:rsidRDefault="001C2DF1" w:rsidP="001C2DF1">
      <w:pPr>
        <w:pStyle w:val="rvps2"/>
        <w:numPr>
          <w:ilvl w:val="0"/>
          <w:numId w:val="24"/>
        </w:numPr>
        <w:shd w:val="clear" w:color="auto" w:fill="FFFFFF"/>
        <w:spacing w:before="0" w:beforeAutospacing="0" w:after="0" w:afterAutospacing="0" w:line="276" w:lineRule="auto"/>
        <w:jc w:val="both"/>
        <w:rPr>
          <w:color w:val="000000"/>
        </w:rPr>
      </w:pPr>
      <w:r>
        <w:rPr>
          <w:color w:val="000000"/>
        </w:rPr>
        <w:t xml:space="preserve">написання слів разом та/або окремо, та/або через дефіс (наприклад </w:t>
      </w:r>
      <w:r w:rsidRPr="00F272C1">
        <w:rPr>
          <w:i/>
          <w:color w:val="000000"/>
        </w:rPr>
        <w:t>«півроку»</w:t>
      </w:r>
      <w:r>
        <w:rPr>
          <w:color w:val="000000"/>
        </w:rPr>
        <w:t xml:space="preserve"> замість </w:t>
      </w:r>
      <w:r w:rsidRPr="00F272C1">
        <w:rPr>
          <w:i/>
          <w:color w:val="000000"/>
        </w:rPr>
        <w:t>«пів року»</w:t>
      </w:r>
      <w:r>
        <w:rPr>
          <w:color w:val="000000"/>
        </w:rPr>
        <w:t xml:space="preserve">, </w:t>
      </w:r>
      <w:r w:rsidRPr="00F272C1">
        <w:rPr>
          <w:i/>
          <w:color w:val="000000"/>
        </w:rPr>
        <w:t>«5 відсотковий»</w:t>
      </w:r>
      <w:r>
        <w:rPr>
          <w:color w:val="000000"/>
        </w:rPr>
        <w:t xml:space="preserve"> замість </w:t>
      </w:r>
      <w:r w:rsidRPr="00F272C1">
        <w:rPr>
          <w:i/>
          <w:color w:val="000000"/>
        </w:rPr>
        <w:t>«5-відсотковий»</w:t>
      </w:r>
      <w:r>
        <w:rPr>
          <w:color w:val="000000"/>
        </w:rPr>
        <w:t>);</w:t>
      </w:r>
    </w:p>
    <w:p w:rsidR="001C2DF1" w:rsidRDefault="001C2DF1" w:rsidP="001C2DF1">
      <w:pPr>
        <w:pStyle w:val="rvps2"/>
        <w:numPr>
          <w:ilvl w:val="0"/>
          <w:numId w:val="24"/>
        </w:numPr>
        <w:shd w:val="clear" w:color="auto" w:fill="FFFFFF"/>
        <w:spacing w:before="0" w:beforeAutospacing="0" w:after="0" w:afterAutospacing="0" w:line="276" w:lineRule="auto"/>
        <w:jc w:val="both"/>
        <w:rPr>
          <w:color w:val="000000"/>
        </w:rPr>
      </w:pPr>
      <w:r>
        <w:rPr>
          <w:color w:val="00000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r w:rsidRPr="0013550A">
        <w:rPr>
          <w:i/>
          <w:color w:val="000000"/>
        </w:rPr>
        <w:t>«1,2,3,3,4…»</w:t>
      </w:r>
      <w:r>
        <w:rPr>
          <w:color w:val="000000"/>
        </w:rPr>
        <w:t xml:space="preserve"> замість  </w:t>
      </w:r>
      <w:r w:rsidRPr="0013550A">
        <w:rPr>
          <w:i/>
          <w:color w:val="000000"/>
        </w:rPr>
        <w:t>«1,2,3,4,….»</w:t>
      </w:r>
      <w:r>
        <w:rPr>
          <w:color w:val="000000"/>
        </w:rPr>
        <w:t xml:space="preserve"> або </w:t>
      </w:r>
      <w:r w:rsidRPr="0013550A">
        <w:rPr>
          <w:i/>
          <w:color w:val="000000"/>
        </w:rPr>
        <w:t>«1,_3,4,…»</w:t>
      </w:r>
      <w:r>
        <w:rPr>
          <w:color w:val="000000"/>
        </w:rPr>
        <w:t xml:space="preserve"> замість </w:t>
      </w:r>
      <w:r w:rsidRPr="0013550A">
        <w:rPr>
          <w:i/>
          <w:color w:val="000000"/>
        </w:rPr>
        <w:t>«1,2,3,4,….»);</w:t>
      </w:r>
    </w:p>
    <w:p w:rsidR="001C2DF1" w:rsidRPr="003B6FF2" w:rsidRDefault="001C2DF1" w:rsidP="001C2DF1">
      <w:pPr>
        <w:pStyle w:val="rvps2"/>
        <w:numPr>
          <w:ilvl w:val="2"/>
          <w:numId w:val="23"/>
        </w:numPr>
        <w:shd w:val="clear" w:color="auto" w:fill="FFFFFF"/>
        <w:spacing w:before="0" w:beforeAutospacing="0" w:after="0" w:afterAutospacing="0" w:line="276" w:lineRule="auto"/>
        <w:jc w:val="both"/>
        <w:rPr>
          <w:color w:val="000000"/>
        </w:rPr>
      </w:pPr>
      <w:r w:rsidRPr="003B6FF2">
        <w:rPr>
          <w:color w:val="000000"/>
        </w:rPr>
        <w:t>помил</w:t>
      </w:r>
      <w:r w:rsidR="00B955D6">
        <w:rPr>
          <w:color w:val="000000"/>
        </w:rPr>
        <w:t xml:space="preserve">ка, зроблена учасником </w:t>
      </w:r>
      <w:r w:rsidRPr="003B6FF2">
        <w:rPr>
          <w:color w:val="000000"/>
        </w:rPr>
        <w:t xml:space="preserve"> закупівлі під час оформлення тексту документа/унесення інформації в окремі п</w:t>
      </w:r>
      <w:r w:rsidR="00B955D6">
        <w:rPr>
          <w:color w:val="000000"/>
        </w:rPr>
        <w:t xml:space="preserve">оля  електронної форми </w:t>
      </w:r>
      <w:r w:rsidRPr="003B6FF2">
        <w:rPr>
          <w:color w:val="000000"/>
        </w:rPr>
        <w:t xml:space="preserve"> пропозиції </w:t>
      </w:r>
      <w:r w:rsidRPr="00602A51">
        <w:rPr>
          <w:b/>
          <w:color w:val="000000"/>
        </w:rPr>
        <w:t>(</w:t>
      </w:r>
      <w:r w:rsidRPr="00602A51">
        <w:rPr>
          <w:color w:val="000000"/>
        </w:rPr>
        <w:t>у</w:t>
      </w:r>
      <w:r w:rsidRPr="003B6FF2">
        <w:rPr>
          <w:color w:val="000000"/>
        </w:rPr>
        <w:t xml:space="preserve"> тому числі комп’ютерна коректура, заміна літери (літер) та/або цифри (цифр) (наприклад </w:t>
      </w:r>
      <w:r w:rsidR="00B955D6">
        <w:rPr>
          <w:i/>
          <w:color w:val="000000"/>
        </w:rPr>
        <w:t>«</w:t>
      </w:r>
      <w:proofErr w:type="spellStart"/>
      <w:r w:rsidR="00B955D6">
        <w:rPr>
          <w:i/>
          <w:color w:val="000000"/>
        </w:rPr>
        <w:t>дока</w:t>
      </w:r>
      <w:r w:rsidRPr="00F272C1">
        <w:rPr>
          <w:i/>
          <w:color w:val="000000"/>
        </w:rPr>
        <w:t>ментація</w:t>
      </w:r>
      <w:proofErr w:type="spellEnd"/>
      <w:r w:rsidRPr="00F272C1">
        <w:rPr>
          <w:i/>
          <w:color w:val="000000"/>
        </w:rPr>
        <w:t>»</w:t>
      </w:r>
      <w:r w:rsidRPr="003B6FF2">
        <w:rPr>
          <w:color w:val="000000"/>
        </w:rPr>
        <w:t xml:space="preserve"> замість </w:t>
      </w:r>
      <w:r w:rsidR="00B955D6">
        <w:rPr>
          <w:i/>
          <w:color w:val="000000"/>
        </w:rPr>
        <w:t>«</w:t>
      </w:r>
      <w:r w:rsidRPr="00F272C1">
        <w:rPr>
          <w:i/>
          <w:color w:val="000000"/>
        </w:rPr>
        <w:t>документація»</w:t>
      </w:r>
      <w:r>
        <w:rPr>
          <w:color w:val="000000"/>
        </w:rPr>
        <w:t>)</w:t>
      </w:r>
      <w:r w:rsidRPr="003B6FF2">
        <w:rPr>
          <w:color w:val="000000"/>
        </w:rPr>
        <w:t>,</w:t>
      </w:r>
      <w:r>
        <w:rPr>
          <w:color w:val="000000"/>
        </w:rPr>
        <w:t xml:space="preserve"> </w:t>
      </w:r>
      <w:r w:rsidRPr="003B6FF2">
        <w:rPr>
          <w:color w:val="000000"/>
        </w:rPr>
        <w:t xml:space="preserve">переставлення літер (цифр) місцями (наприклад </w:t>
      </w:r>
      <w:r w:rsidR="00B955D6">
        <w:rPr>
          <w:i/>
          <w:color w:val="000000"/>
        </w:rPr>
        <w:t>«</w:t>
      </w:r>
      <w:proofErr w:type="spellStart"/>
      <w:r w:rsidR="00B955D6">
        <w:rPr>
          <w:i/>
          <w:color w:val="000000"/>
        </w:rPr>
        <w:t>докумне</w:t>
      </w:r>
      <w:r w:rsidRPr="00F272C1">
        <w:rPr>
          <w:i/>
          <w:color w:val="000000"/>
        </w:rPr>
        <w:t>тація</w:t>
      </w:r>
      <w:proofErr w:type="spellEnd"/>
      <w:r w:rsidRPr="00F272C1">
        <w:rPr>
          <w:i/>
          <w:color w:val="000000"/>
        </w:rPr>
        <w:t>»</w:t>
      </w:r>
      <w:r w:rsidRPr="003B6FF2">
        <w:rPr>
          <w:color w:val="000000"/>
        </w:rPr>
        <w:t xml:space="preserve"> замість </w:t>
      </w:r>
      <w:r w:rsidR="00B955D6">
        <w:rPr>
          <w:i/>
          <w:color w:val="000000"/>
        </w:rPr>
        <w:t>«</w:t>
      </w:r>
      <w:r w:rsidRPr="00F272C1">
        <w:rPr>
          <w:i/>
          <w:color w:val="000000"/>
        </w:rPr>
        <w:t>документація»</w:t>
      </w:r>
      <w:r>
        <w:rPr>
          <w:color w:val="000000"/>
        </w:rPr>
        <w:t>)</w:t>
      </w:r>
      <w:r w:rsidRPr="003B6FF2">
        <w:rPr>
          <w:color w:val="000000"/>
        </w:rPr>
        <w:t xml:space="preserve">,  пропуск літер (цифр) (наприклад </w:t>
      </w:r>
      <w:r w:rsidRPr="00F272C1">
        <w:rPr>
          <w:i/>
          <w:color w:val="000000"/>
        </w:rPr>
        <w:t>«</w:t>
      </w:r>
      <w:proofErr w:type="spellStart"/>
      <w:r w:rsidRPr="00F272C1">
        <w:rPr>
          <w:i/>
          <w:color w:val="000000"/>
        </w:rPr>
        <w:t>спощена</w:t>
      </w:r>
      <w:proofErr w:type="spellEnd"/>
      <w:r w:rsidRPr="00F272C1">
        <w:rPr>
          <w:i/>
          <w:color w:val="000000"/>
        </w:rPr>
        <w:t xml:space="preserve"> закупівля»</w:t>
      </w:r>
      <w:r>
        <w:rPr>
          <w:color w:val="000000"/>
        </w:rPr>
        <w:t xml:space="preserve"> замість </w:t>
      </w:r>
      <w:r w:rsidRPr="00F272C1">
        <w:rPr>
          <w:i/>
          <w:color w:val="000000"/>
        </w:rPr>
        <w:t>«спрощена закупівля»</w:t>
      </w:r>
      <w:r w:rsidRPr="003B6FF2">
        <w:rPr>
          <w:color w:val="000000"/>
        </w:rPr>
        <w:t xml:space="preserve">),  повторення слів (наприклад </w:t>
      </w:r>
      <w:r w:rsidRPr="00F272C1">
        <w:rPr>
          <w:i/>
          <w:color w:val="000000"/>
        </w:rPr>
        <w:t>«</w:t>
      </w:r>
      <w:proofErr w:type="spellStart"/>
      <w:r w:rsidRPr="00F272C1">
        <w:rPr>
          <w:i/>
          <w:color w:val="000000"/>
        </w:rPr>
        <w:t>проєкт</w:t>
      </w:r>
      <w:proofErr w:type="spellEnd"/>
      <w:r w:rsidRPr="00F272C1">
        <w:rPr>
          <w:i/>
          <w:color w:val="000000"/>
        </w:rPr>
        <w:t xml:space="preserve"> </w:t>
      </w:r>
      <w:proofErr w:type="spellStart"/>
      <w:r w:rsidRPr="00F272C1">
        <w:rPr>
          <w:i/>
          <w:color w:val="000000"/>
        </w:rPr>
        <w:t>проєкт</w:t>
      </w:r>
      <w:proofErr w:type="spellEnd"/>
      <w:r w:rsidRPr="00F272C1">
        <w:rPr>
          <w:i/>
          <w:color w:val="000000"/>
        </w:rPr>
        <w:t xml:space="preserve"> договору»</w:t>
      </w:r>
      <w:r w:rsidRPr="003B6FF2">
        <w:rPr>
          <w:color w:val="000000"/>
        </w:rPr>
        <w:t xml:space="preserve"> замість </w:t>
      </w:r>
      <w:r w:rsidRPr="00F272C1">
        <w:rPr>
          <w:i/>
          <w:color w:val="000000"/>
        </w:rPr>
        <w:t>«</w:t>
      </w:r>
      <w:proofErr w:type="spellStart"/>
      <w:r w:rsidRPr="00F272C1">
        <w:rPr>
          <w:i/>
          <w:color w:val="000000"/>
        </w:rPr>
        <w:t>проєкт</w:t>
      </w:r>
      <w:proofErr w:type="spellEnd"/>
      <w:r w:rsidRPr="00F272C1">
        <w:rPr>
          <w:i/>
          <w:color w:val="000000"/>
        </w:rPr>
        <w:t xml:space="preserve"> договору»</w:t>
      </w:r>
      <w:r w:rsidRPr="003B6FF2">
        <w:rPr>
          <w:color w:val="000000"/>
        </w:rPr>
        <w:t xml:space="preserve">), немає пропуску між словами (наприклад </w:t>
      </w:r>
      <w:r w:rsidRPr="00F272C1">
        <w:rPr>
          <w:i/>
          <w:color w:val="000000"/>
        </w:rPr>
        <w:t>«</w:t>
      </w:r>
      <w:proofErr w:type="spellStart"/>
      <w:r w:rsidRPr="00F272C1">
        <w:rPr>
          <w:i/>
          <w:color w:val="000000"/>
        </w:rPr>
        <w:t>кінцевийстрокподанняпропозицій</w:t>
      </w:r>
      <w:proofErr w:type="spellEnd"/>
      <w:r w:rsidRPr="00F272C1">
        <w:rPr>
          <w:i/>
          <w:color w:val="000000"/>
        </w:rPr>
        <w:t>»</w:t>
      </w:r>
      <w:r w:rsidRPr="003B6FF2">
        <w:rPr>
          <w:color w:val="000000"/>
        </w:rPr>
        <w:t xml:space="preserve"> замість </w:t>
      </w:r>
      <w:r w:rsidRPr="00F272C1">
        <w:rPr>
          <w:i/>
          <w:color w:val="000000"/>
        </w:rPr>
        <w:t>«кінцевий строк подання пропозицій»</w:t>
      </w:r>
      <w:r>
        <w:rPr>
          <w:color w:val="000000"/>
        </w:rPr>
        <w:t>), заокруглення числа</w:t>
      </w:r>
      <w:r w:rsidRPr="003B6FF2">
        <w:rPr>
          <w:color w:val="000000"/>
        </w:rPr>
        <w:t xml:space="preserve"> (напри</w:t>
      </w:r>
      <w:r>
        <w:rPr>
          <w:color w:val="000000"/>
        </w:rPr>
        <w:t xml:space="preserve">клад </w:t>
      </w:r>
      <w:r w:rsidRPr="00F272C1">
        <w:rPr>
          <w:i/>
          <w:color w:val="000000"/>
        </w:rPr>
        <w:t>«170,01»</w:t>
      </w:r>
      <w:r>
        <w:rPr>
          <w:color w:val="000000"/>
        </w:rPr>
        <w:t xml:space="preserve"> замість </w:t>
      </w:r>
      <w:r w:rsidRPr="00F272C1">
        <w:rPr>
          <w:i/>
          <w:color w:val="000000"/>
        </w:rPr>
        <w:t>«170,0065»</w:t>
      </w:r>
      <w:r w:rsidRPr="003B6FF2">
        <w:rPr>
          <w:color w:val="000000"/>
        </w:rPr>
        <w:t>)</w:t>
      </w:r>
      <w:r w:rsidRPr="00602A51">
        <w:rPr>
          <w:b/>
          <w:color w:val="000000"/>
        </w:rPr>
        <w:t>)</w:t>
      </w:r>
      <w:r w:rsidRPr="003B6FF2">
        <w:rPr>
          <w:color w:val="000000"/>
        </w:rPr>
        <w:t xml:space="preserve">, </w:t>
      </w:r>
      <w:r w:rsidR="00E403E3">
        <w:rPr>
          <w:color w:val="000000"/>
        </w:rPr>
        <w:t xml:space="preserve">що не впливає на ціну  </w:t>
      </w:r>
      <w:r w:rsidR="003017E7">
        <w:rPr>
          <w:color w:val="000000"/>
        </w:rPr>
        <w:t xml:space="preserve"> пропозиції учасника спрощеної</w:t>
      </w:r>
      <w:r w:rsidRPr="003B6FF2">
        <w:rPr>
          <w:color w:val="000000"/>
        </w:rPr>
        <w:t xml:space="preserve"> закупівлі та не призводить до її спотворення та/або не  стосується характеристики предмета закупівлі, кваліфікаційних критеріїв до </w:t>
      </w:r>
      <w:r w:rsidR="00E403E3">
        <w:rPr>
          <w:color w:val="000000"/>
        </w:rPr>
        <w:t xml:space="preserve">учасника </w:t>
      </w:r>
      <w:r>
        <w:rPr>
          <w:color w:val="000000"/>
        </w:rPr>
        <w:t xml:space="preserve"> закупівлі;</w:t>
      </w:r>
    </w:p>
    <w:p w:rsidR="001C2DF1" w:rsidRPr="003B6FF2" w:rsidRDefault="001C2DF1" w:rsidP="001C2DF1">
      <w:pPr>
        <w:pStyle w:val="rvps2"/>
        <w:numPr>
          <w:ilvl w:val="2"/>
          <w:numId w:val="23"/>
        </w:numPr>
        <w:shd w:val="clear" w:color="auto" w:fill="FFFFFF"/>
        <w:spacing w:before="0" w:beforeAutospacing="0" w:after="0" w:afterAutospacing="0" w:line="276" w:lineRule="auto"/>
        <w:jc w:val="both"/>
        <w:rPr>
          <w:color w:val="000000"/>
        </w:rPr>
      </w:pPr>
      <w:r w:rsidRPr="003B6FF2">
        <w:rPr>
          <w:color w:val="000000"/>
        </w:rPr>
        <w:t xml:space="preserve">невірна назва документа (документів), </w:t>
      </w:r>
      <w:r w:rsidR="00E403E3">
        <w:rPr>
          <w:color w:val="000000"/>
        </w:rPr>
        <w:t xml:space="preserve">що подається учасником  закупівлі у складі </w:t>
      </w:r>
      <w:r w:rsidRPr="003B6FF2">
        <w:rPr>
          <w:color w:val="000000"/>
        </w:rPr>
        <w:t xml:space="preserve"> пропозиції, зміст якого відповідає вимогам, в</w:t>
      </w:r>
      <w:r w:rsidR="00E403E3">
        <w:rPr>
          <w:color w:val="000000"/>
        </w:rPr>
        <w:t xml:space="preserve">изначеним замовником у </w:t>
      </w:r>
      <w:r w:rsidRPr="003B6FF2">
        <w:rPr>
          <w:color w:val="000000"/>
        </w:rPr>
        <w:t xml:space="preserve"> документації</w:t>
      </w:r>
      <w:r>
        <w:rPr>
          <w:color w:val="000000"/>
        </w:rPr>
        <w:t xml:space="preserve"> (наприклад </w:t>
      </w:r>
      <w:r w:rsidRPr="00F272C1">
        <w:rPr>
          <w:i/>
          <w:color w:val="000000"/>
        </w:rPr>
        <w:t>«інформація»</w:t>
      </w:r>
      <w:r w:rsidRPr="003B6FF2">
        <w:rPr>
          <w:color w:val="000000"/>
        </w:rPr>
        <w:t xml:space="preserve"> замість </w:t>
      </w:r>
      <w:r w:rsidRPr="00F272C1">
        <w:rPr>
          <w:i/>
          <w:color w:val="000000"/>
        </w:rPr>
        <w:t>«довідка»</w:t>
      </w:r>
      <w:r w:rsidRPr="003B6FF2">
        <w:rPr>
          <w:color w:val="000000"/>
        </w:rPr>
        <w:t>);</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окрема сторінка (сторінки)  копії документа (документів) не завірена підписом та</w:t>
      </w:r>
      <w:r w:rsidR="00E403E3">
        <w:rPr>
          <w:color w:val="000000"/>
        </w:rPr>
        <w:t xml:space="preserve">/або печаткою учасника </w:t>
      </w:r>
      <w:r>
        <w:rPr>
          <w:color w:val="000000"/>
        </w:rPr>
        <w:t xml:space="preserve"> закупівлі (у разі її використання);</w:t>
      </w:r>
    </w:p>
    <w:p w:rsidR="001C2DF1" w:rsidRDefault="00E403E3"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 xml:space="preserve">у складі </w:t>
      </w:r>
      <w:r w:rsidR="001C2DF1">
        <w:rPr>
          <w:color w:val="000000"/>
        </w:rPr>
        <w:t xml:space="preserve"> пропозиції немає документа (документів), на яки</w:t>
      </w:r>
      <w:r>
        <w:rPr>
          <w:color w:val="000000"/>
        </w:rPr>
        <w:t xml:space="preserve">й  посилається учасник  закупівлі у своїй </w:t>
      </w:r>
      <w:r w:rsidR="001C2DF1">
        <w:rPr>
          <w:color w:val="000000"/>
        </w:rPr>
        <w:t xml:space="preserve"> пропозиції, при цьому замовником не вимагається пода</w:t>
      </w:r>
      <w:r>
        <w:rPr>
          <w:color w:val="000000"/>
        </w:rPr>
        <w:t>ння такого документа в  оголошенні</w:t>
      </w:r>
      <w:r w:rsidR="001C2DF1">
        <w:rPr>
          <w:color w:val="000000"/>
        </w:rPr>
        <w:t>;</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 xml:space="preserve">подання документа </w:t>
      </w:r>
      <w:r w:rsidR="00E403E3">
        <w:rPr>
          <w:color w:val="000000"/>
        </w:rPr>
        <w:t xml:space="preserve">(документів) учасником  закупівлі у складі </w:t>
      </w:r>
      <w:r>
        <w:rPr>
          <w:color w:val="000000"/>
        </w:rPr>
        <w:t xml:space="preserve"> пропозиції, що не  містить власноручного підпису уповноваженої особи учасника</w:t>
      </w:r>
      <w:r w:rsidR="001B7F32">
        <w:rPr>
          <w:color w:val="000000"/>
        </w:rPr>
        <w:t xml:space="preserve"> спрощеної</w:t>
      </w:r>
      <w:r>
        <w:rPr>
          <w:color w:val="000000"/>
        </w:rPr>
        <w:t xml:space="preserve"> закупівлі, якщо на цей документ (документи) накладено її кваліфікаційний  електронний підпис</w:t>
      </w:r>
      <w:r w:rsidR="00E403E3">
        <w:rPr>
          <w:color w:val="000000"/>
        </w:rPr>
        <w:t xml:space="preserve"> або удосконалений електронний підпис</w:t>
      </w:r>
      <w:r>
        <w:rPr>
          <w:color w:val="000000"/>
        </w:rPr>
        <w:t>;</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 xml:space="preserve">подання документа </w:t>
      </w:r>
      <w:r w:rsidR="00521F77">
        <w:rPr>
          <w:color w:val="000000"/>
        </w:rPr>
        <w:t xml:space="preserve">(документів) учасником  закупівлі у складі </w:t>
      </w:r>
      <w:r>
        <w:rPr>
          <w:color w:val="000000"/>
        </w:rPr>
        <w:t xml:space="preserve"> пропозиції, що складений у довільній формі та не містить вихідного номера;</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подання документ</w:t>
      </w:r>
      <w:r w:rsidR="00521F77">
        <w:rPr>
          <w:color w:val="000000"/>
        </w:rPr>
        <w:t xml:space="preserve">а учасником   закупівлі у складі </w:t>
      </w:r>
      <w:r>
        <w:rPr>
          <w:color w:val="000000"/>
        </w:rPr>
        <w:t xml:space="preserve"> пропозиції, що  є сканованою копією оригіналу документа/електронного документа;</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подан</w:t>
      </w:r>
      <w:r w:rsidR="00521F77">
        <w:rPr>
          <w:color w:val="000000"/>
        </w:rPr>
        <w:t xml:space="preserve">ня документа учасником закупівлі у складі </w:t>
      </w:r>
      <w:r>
        <w:rPr>
          <w:color w:val="000000"/>
        </w:rPr>
        <w:t xml:space="preserve"> пропозиції, який засвідчений підписом уповноваженої особи</w:t>
      </w:r>
      <w:r w:rsidR="00521F77">
        <w:rPr>
          <w:color w:val="000000"/>
        </w:rPr>
        <w:t xml:space="preserve"> учасника </w:t>
      </w:r>
      <w:r>
        <w:rPr>
          <w:color w:val="000000"/>
        </w:rPr>
        <w:t xml:space="preserve"> закупівлі та додатково містить підпис (візу) особи, повно</w:t>
      </w:r>
      <w:r w:rsidR="00521F77">
        <w:rPr>
          <w:color w:val="000000"/>
        </w:rPr>
        <w:t xml:space="preserve">важення якої учасником </w:t>
      </w:r>
      <w:r>
        <w:rPr>
          <w:color w:val="000000"/>
        </w:rPr>
        <w:t xml:space="preserve"> закупівлі не підтверджені (наприклад, переклад документа завізований перекладачем тощо);</w:t>
      </w:r>
    </w:p>
    <w:p w:rsidR="001C2DF1" w:rsidRDefault="001C2DF1" w:rsidP="001C2DF1">
      <w:pPr>
        <w:pStyle w:val="rvps2"/>
        <w:numPr>
          <w:ilvl w:val="2"/>
          <w:numId w:val="23"/>
        </w:numPr>
        <w:shd w:val="clear" w:color="auto" w:fill="FFFFFF"/>
        <w:spacing w:before="0" w:beforeAutospacing="0" w:after="0" w:afterAutospacing="0" w:line="276" w:lineRule="auto"/>
        <w:jc w:val="both"/>
        <w:rPr>
          <w:color w:val="000000"/>
        </w:rPr>
      </w:pPr>
      <w:r>
        <w:rPr>
          <w:color w:val="000000"/>
        </w:rPr>
        <w:t xml:space="preserve">подання документа </w:t>
      </w:r>
      <w:r w:rsidR="005850B3">
        <w:rPr>
          <w:color w:val="000000"/>
        </w:rPr>
        <w:t xml:space="preserve">(документів) учасником </w:t>
      </w:r>
      <w:r>
        <w:rPr>
          <w:color w:val="000000"/>
        </w:rPr>
        <w:t xml:space="preserve"> закупі</w:t>
      </w:r>
      <w:r w:rsidR="005850B3">
        <w:rPr>
          <w:color w:val="000000"/>
        </w:rPr>
        <w:t xml:space="preserve">влі у складі </w:t>
      </w:r>
      <w:r>
        <w:rPr>
          <w:color w:val="000000"/>
        </w:rPr>
        <w:t xml:space="preserve"> пропозиції, що містить (містять) застарілу інформацію про назву вулиці, міста,  найменування юридичної особи тощо, у зв’язку з тим, що такі назви, найменування були змінені відповідно до законодавства після того, як відповідний документ (документи) був (були) поданий (подані) (наприклад </w:t>
      </w:r>
      <w:r w:rsidRPr="00F272C1">
        <w:rPr>
          <w:i/>
          <w:color w:val="000000"/>
        </w:rPr>
        <w:t>«вул. Московська»</w:t>
      </w:r>
      <w:r>
        <w:rPr>
          <w:color w:val="000000"/>
        </w:rPr>
        <w:t xml:space="preserve"> замість </w:t>
      </w:r>
      <w:r w:rsidRPr="00F272C1">
        <w:rPr>
          <w:i/>
          <w:color w:val="000000"/>
        </w:rPr>
        <w:t>«вул. Незалежності»</w:t>
      </w:r>
      <w:r>
        <w:rPr>
          <w:color w:val="000000"/>
        </w:rPr>
        <w:t>);</w:t>
      </w:r>
    </w:p>
    <w:p w:rsidR="001C2DF1" w:rsidRPr="005850B3" w:rsidRDefault="001C2DF1" w:rsidP="001C2DF1">
      <w:pPr>
        <w:pStyle w:val="rvps2"/>
        <w:numPr>
          <w:ilvl w:val="2"/>
          <w:numId w:val="23"/>
        </w:numPr>
        <w:shd w:val="clear" w:color="auto" w:fill="FFFFFF"/>
        <w:spacing w:before="0" w:beforeAutospacing="0" w:after="0" w:afterAutospacing="0" w:line="276" w:lineRule="auto"/>
        <w:jc w:val="both"/>
        <w:rPr>
          <w:color w:val="000000"/>
        </w:rPr>
      </w:pPr>
      <w:r>
        <w:lastRenderedPageBreak/>
        <w:t xml:space="preserve">подання документа </w:t>
      </w:r>
      <w:r w:rsidR="005850B3">
        <w:t xml:space="preserve">(документів) учасником  закупівлі у складі </w:t>
      </w:r>
      <w:r>
        <w:t xml:space="preserve"> пропозиції, в якому позиція цифри (цифр) у сумі є некоректною, при цьому сума, що зазначена прописом, є правильною       (наприклад </w:t>
      </w:r>
      <w:r w:rsidRPr="00F272C1">
        <w:rPr>
          <w:i/>
        </w:rPr>
        <w:t>«465 грн 25 коп. (чотириста шістдесят шість грн. 25 копійок)»</w:t>
      </w:r>
      <w:r>
        <w:t xml:space="preserve"> замість </w:t>
      </w:r>
      <w:r w:rsidRPr="00F272C1">
        <w:rPr>
          <w:i/>
        </w:rPr>
        <w:t>«466 грн 25 коп. (чотириста шістдесят шість грн. 25 копійок)»</w:t>
      </w:r>
      <w:r>
        <w:rPr>
          <w:i/>
        </w:rPr>
        <w:t>;</w:t>
      </w:r>
    </w:p>
    <w:p w:rsidR="00A757FE" w:rsidRPr="005850B3" w:rsidRDefault="001C2DF1" w:rsidP="005850B3">
      <w:pPr>
        <w:pStyle w:val="rvps2"/>
        <w:numPr>
          <w:ilvl w:val="2"/>
          <w:numId w:val="23"/>
        </w:numPr>
        <w:shd w:val="clear" w:color="auto" w:fill="FFFFFF"/>
        <w:spacing w:before="0" w:beforeAutospacing="0" w:after="0" w:afterAutospacing="0" w:line="276" w:lineRule="auto"/>
        <w:jc w:val="both"/>
        <w:rPr>
          <w:color w:val="000000"/>
        </w:rPr>
      </w:pPr>
      <w:r w:rsidRPr="005850B3">
        <w:t xml:space="preserve">подання документа </w:t>
      </w:r>
      <w:r w:rsidR="005850B3">
        <w:t xml:space="preserve">(документів) учасником </w:t>
      </w:r>
      <w:r w:rsidRPr="005850B3">
        <w:t xml:space="preserve"> закупівлі у с</w:t>
      </w:r>
      <w:r w:rsidR="005850B3">
        <w:t xml:space="preserve">кладі </w:t>
      </w:r>
      <w:r w:rsidRPr="005850B3">
        <w:t xml:space="preserve"> пропозиції в форматі, що відрізняється від формату, який ви</w:t>
      </w:r>
      <w:r w:rsidR="005850B3">
        <w:t>магається замовником у  оголошенні</w:t>
      </w:r>
      <w:r w:rsidRPr="005850B3">
        <w:t>, при цьому такий формат документа забезпечує можливість його перегляду.</w:t>
      </w:r>
      <w:r w:rsidR="00A757FE" w:rsidRPr="005850B3">
        <w:rPr>
          <w:i/>
        </w:rPr>
        <w:t xml:space="preserve">      </w:t>
      </w:r>
    </w:p>
    <w:p w:rsidR="00A757FE" w:rsidRPr="00A757FE" w:rsidRDefault="00A757FE" w:rsidP="007D2FB2">
      <w:pPr>
        <w:tabs>
          <w:tab w:val="left" w:pos="2715"/>
        </w:tabs>
        <w:spacing w:line="276" w:lineRule="auto"/>
        <w:jc w:val="both"/>
        <w:rPr>
          <w:rFonts w:ascii="Times New Roman" w:hAnsi="Times New Roman"/>
          <w:lang w:val="uk-UA"/>
        </w:rPr>
      </w:pPr>
    </w:p>
    <w:p w:rsidR="00A757FE" w:rsidRPr="00A757FE" w:rsidRDefault="00A757FE" w:rsidP="00A757FE">
      <w:pPr>
        <w:pStyle w:val="a6"/>
        <w:spacing w:after="0" w:line="240" w:lineRule="auto"/>
        <w:ind w:left="780"/>
        <w:jc w:val="both"/>
        <w:rPr>
          <w:rFonts w:ascii="Times New Roman" w:hAnsi="Times New Roman"/>
          <w:sz w:val="24"/>
          <w:szCs w:val="24"/>
          <w:lang w:val="uk-UA" w:eastAsia="ru-RU"/>
        </w:rPr>
      </w:pPr>
    </w:p>
    <w:p w:rsidR="00A757FE" w:rsidRPr="00A757FE" w:rsidRDefault="00A757FE" w:rsidP="00A757FE">
      <w:pPr>
        <w:jc w:val="both"/>
        <w:rPr>
          <w:rFonts w:ascii="Times New Roman" w:hAnsi="Times New Roman"/>
          <w:sz w:val="24"/>
          <w:szCs w:val="24"/>
          <w:lang w:val="uk-UA"/>
        </w:rPr>
      </w:pPr>
    </w:p>
    <w:p w:rsidR="00A757FE" w:rsidRPr="00A757FE" w:rsidRDefault="00A757FE" w:rsidP="00A757FE">
      <w:pPr>
        <w:jc w:val="right"/>
        <w:rPr>
          <w:rFonts w:ascii="Times New Roman" w:hAnsi="Times New Roman"/>
          <w:sz w:val="24"/>
          <w:szCs w:val="24"/>
          <w:lang w:val="uk-UA"/>
        </w:rPr>
      </w:pPr>
    </w:p>
    <w:p w:rsidR="00A757FE" w:rsidRPr="00A757FE" w:rsidRDefault="00A757FE" w:rsidP="00A757FE">
      <w:pPr>
        <w:tabs>
          <w:tab w:val="left" w:pos="0"/>
          <w:tab w:val="center" w:pos="4153"/>
          <w:tab w:val="right" w:pos="8306"/>
        </w:tabs>
        <w:ind w:firstLine="540"/>
        <w:jc w:val="both"/>
        <w:rPr>
          <w:lang w:val="uk-UA"/>
        </w:rPr>
      </w:pPr>
    </w:p>
    <w:p w:rsidR="00A757FE" w:rsidRPr="00A757FE" w:rsidRDefault="00A757FE" w:rsidP="00396602">
      <w:pPr>
        <w:spacing w:line="276" w:lineRule="auto"/>
        <w:jc w:val="center"/>
        <w:rPr>
          <w:rFonts w:ascii="Times New Roman" w:hAnsi="Times New Roman"/>
          <w:b/>
          <w:sz w:val="24"/>
          <w:szCs w:val="24"/>
          <w:lang w:val="uk-UA"/>
        </w:rPr>
      </w:pPr>
    </w:p>
    <w:sectPr w:rsidR="00A757FE" w:rsidRPr="00A757FE">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133" w:rsidRDefault="00212133" w:rsidP="005F0C18">
      <w:pPr>
        <w:spacing w:after="0" w:line="240" w:lineRule="auto"/>
      </w:pPr>
      <w:r>
        <w:separator/>
      </w:r>
    </w:p>
  </w:endnote>
  <w:endnote w:type="continuationSeparator" w:id="0">
    <w:p w:rsidR="00212133" w:rsidRDefault="00212133" w:rsidP="005F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UkrainianAcademy">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133" w:rsidRDefault="00212133" w:rsidP="005F0C18">
      <w:pPr>
        <w:spacing w:after="0" w:line="240" w:lineRule="auto"/>
      </w:pPr>
      <w:r>
        <w:separator/>
      </w:r>
    </w:p>
  </w:footnote>
  <w:footnote w:type="continuationSeparator" w:id="0">
    <w:p w:rsidR="00212133" w:rsidRDefault="00212133" w:rsidP="005F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24" w:rsidRPr="005F0C18" w:rsidRDefault="00064224" w:rsidP="005F0C18">
    <w:pPr>
      <w:pStyle w:val="ab"/>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160"/>
    <w:multiLevelType w:val="multilevel"/>
    <w:tmpl w:val="AC74773C"/>
    <w:lvl w:ilvl="0">
      <w:start w:val="1"/>
      <w:numFmt w:val="decimal"/>
      <w:lvlText w:val="%1."/>
      <w:lvlJc w:val="left"/>
      <w:pPr>
        <w:ind w:left="780" w:hanging="360"/>
      </w:pPr>
      <w:rPr>
        <w:i w:val="0"/>
      </w:rPr>
    </w:lvl>
    <w:lvl w:ilvl="1">
      <w:start w:val="1"/>
      <w:numFmt w:val="decimal"/>
      <w:isLgl/>
      <w:lvlText w:val="%1.%2."/>
      <w:lvlJc w:val="left"/>
      <w:pPr>
        <w:ind w:left="360" w:hanging="360"/>
      </w:pPr>
      <w:rPr>
        <w:rFonts w:hint="default"/>
        <w:b w:val="0"/>
        <w:color w:val="000000"/>
      </w:rPr>
    </w:lvl>
    <w:lvl w:ilvl="2">
      <w:start w:val="1"/>
      <w:numFmt w:val="decimal"/>
      <w:isLgl/>
      <w:lvlText w:val="%1.%2.%3."/>
      <w:lvlJc w:val="left"/>
      <w:pPr>
        <w:ind w:left="1140" w:hanging="720"/>
      </w:pPr>
      <w:rPr>
        <w:rFonts w:hint="default"/>
        <w:color w:val="000000"/>
      </w:rPr>
    </w:lvl>
    <w:lvl w:ilvl="3">
      <w:start w:val="1"/>
      <w:numFmt w:val="decimal"/>
      <w:isLgl/>
      <w:lvlText w:val="%1.%2.%3.%4."/>
      <w:lvlJc w:val="left"/>
      <w:pPr>
        <w:ind w:left="1140" w:hanging="720"/>
      </w:pPr>
      <w:rPr>
        <w:rFonts w:hint="default"/>
        <w:color w:val="000000"/>
      </w:rPr>
    </w:lvl>
    <w:lvl w:ilvl="4">
      <w:start w:val="1"/>
      <w:numFmt w:val="decimal"/>
      <w:isLgl/>
      <w:lvlText w:val="%1.%2.%3.%4.%5."/>
      <w:lvlJc w:val="left"/>
      <w:pPr>
        <w:ind w:left="1500" w:hanging="1080"/>
      </w:pPr>
      <w:rPr>
        <w:rFonts w:hint="default"/>
        <w:color w:val="000000"/>
      </w:rPr>
    </w:lvl>
    <w:lvl w:ilvl="5">
      <w:start w:val="1"/>
      <w:numFmt w:val="decimal"/>
      <w:isLgl/>
      <w:lvlText w:val="%1.%2.%3.%4.%5.%6."/>
      <w:lvlJc w:val="left"/>
      <w:pPr>
        <w:ind w:left="1500" w:hanging="1080"/>
      </w:pPr>
      <w:rPr>
        <w:rFonts w:hint="default"/>
        <w:color w:val="000000"/>
      </w:rPr>
    </w:lvl>
    <w:lvl w:ilvl="6">
      <w:start w:val="1"/>
      <w:numFmt w:val="decimal"/>
      <w:isLgl/>
      <w:lvlText w:val="%1.%2.%3.%4.%5.%6.%7."/>
      <w:lvlJc w:val="left"/>
      <w:pPr>
        <w:ind w:left="1860" w:hanging="1440"/>
      </w:pPr>
      <w:rPr>
        <w:rFonts w:hint="default"/>
        <w:color w:val="000000"/>
      </w:rPr>
    </w:lvl>
    <w:lvl w:ilvl="7">
      <w:start w:val="1"/>
      <w:numFmt w:val="decimal"/>
      <w:isLgl/>
      <w:lvlText w:val="%1.%2.%3.%4.%5.%6.%7.%8."/>
      <w:lvlJc w:val="left"/>
      <w:pPr>
        <w:ind w:left="1860" w:hanging="1440"/>
      </w:pPr>
      <w:rPr>
        <w:rFonts w:hint="default"/>
        <w:color w:val="000000"/>
      </w:rPr>
    </w:lvl>
    <w:lvl w:ilvl="8">
      <w:start w:val="1"/>
      <w:numFmt w:val="decimal"/>
      <w:isLgl/>
      <w:lvlText w:val="%1.%2.%3.%4.%5.%6.%7.%8.%9."/>
      <w:lvlJc w:val="left"/>
      <w:pPr>
        <w:ind w:left="2220" w:hanging="1800"/>
      </w:pPr>
      <w:rPr>
        <w:rFonts w:hint="default"/>
        <w:color w:val="000000"/>
      </w:rPr>
    </w:lvl>
  </w:abstractNum>
  <w:abstractNum w:abstractNumId="1" w15:restartNumberingAfterBreak="0">
    <w:nsid w:val="0D116EF9"/>
    <w:multiLevelType w:val="hybridMultilevel"/>
    <w:tmpl w:val="40B0082C"/>
    <w:lvl w:ilvl="0" w:tplc="04220001">
      <w:start w:val="1"/>
      <w:numFmt w:val="bullet"/>
      <w:lvlText w:val=""/>
      <w:lvlJc w:val="left"/>
      <w:pPr>
        <w:ind w:left="699" w:hanging="360"/>
      </w:pPr>
      <w:rPr>
        <w:rFonts w:ascii="Symbol" w:hAnsi="Symbol" w:hint="default"/>
      </w:rPr>
    </w:lvl>
    <w:lvl w:ilvl="1" w:tplc="04220003" w:tentative="1">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2" w15:restartNumberingAfterBreak="0">
    <w:nsid w:val="126676CF"/>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A44357"/>
    <w:multiLevelType w:val="hybridMultilevel"/>
    <w:tmpl w:val="692090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1E1ADE"/>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C45AA3"/>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FA0135"/>
    <w:multiLevelType w:val="hybridMultilevel"/>
    <w:tmpl w:val="C5583B64"/>
    <w:lvl w:ilvl="0" w:tplc="FB2ECDE8">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6C7A3D"/>
    <w:multiLevelType w:val="hybridMultilevel"/>
    <w:tmpl w:val="A774A354"/>
    <w:lvl w:ilvl="0" w:tplc="04220001">
      <w:start w:val="1"/>
      <w:numFmt w:val="bullet"/>
      <w:lvlText w:val=""/>
      <w:lvlJc w:val="left"/>
      <w:pPr>
        <w:ind w:left="1648" w:hanging="360"/>
      </w:pPr>
      <w:rPr>
        <w:rFonts w:ascii="Symbol" w:hAnsi="Symbol" w:hint="default"/>
      </w:rPr>
    </w:lvl>
    <w:lvl w:ilvl="1" w:tplc="04220003" w:tentative="1">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8" w15:restartNumberingAfterBreak="0">
    <w:nsid w:val="1A75421C"/>
    <w:multiLevelType w:val="hybridMultilevel"/>
    <w:tmpl w:val="BE903646"/>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9" w15:restartNumberingAfterBreak="0">
    <w:nsid w:val="1F287087"/>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5E67EA"/>
    <w:multiLevelType w:val="hybridMultilevel"/>
    <w:tmpl w:val="731C90EE"/>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1" w15:restartNumberingAfterBreak="0">
    <w:nsid w:val="2063344A"/>
    <w:multiLevelType w:val="hybridMultilevel"/>
    <w:tmpl w:val="4CC6AEB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2" w15:restartNumberingAfterBreak="0">
    <w:nsid w:val="21E63E73"/>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B35DDD"/>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C0B53DC"/>
    <w:multiLevelType w:val="hybridMultilevel"/>
    <w:tmpl w:val="DB3AF10C"/>
    <w:lvl w:ilvl="0" w:tplc="04220001">
      <w:start w:val="1"/>
      <w:numFmt w:val="bullet"/>
      <w:lvlText w:val=""/>
      <w:lvlJc w:val="left"/>
      <w:pPr>
        <w:ind w:left="1648" w:hanging="360"/>
      </w:pPr>
      <w:rPr>
        <w:rFonts w:ascii="Symbol" w:hAnsi="Symbol" w:hint="default"/>
      </w:rPr>
    </w:lvl>
    <w:lvl w:ilvl="1" w:tplc="04220003" w:tentative="1">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15" w15:restartNumberingAfterBreak="0">
    <w:nsid w:val="2DB403D4"/>
    <w:multiLevelType w:val="hybridMultilevel"/>
    <w:tmpl w:val="04687440"/>
    <w:lvl w:ilvl="0" w:tplc="04220001">
      <w:start w:val="1"/>
      <w:numFmt w:val="bullet"/>
      <w:lvlText w:val=""/>
      <w:lvlJc w:val="left"/>
      <w:pPr>
        <w:ind w:left="1648" w:hanging="360"/>
      </w:pPr>
      <w:rPr>
        <w:rFonts w:ascii="Symbol" w:hAnsi="Symbol" w:hint="default"/>
      </w:rPr>
    </w:lvl>
    <w:lvl w:ilvl="1" w:tplc="04220003" w:tentative="1">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16" w15:restartNumberingAfterBreak="0">
    <w:nsid w:val="2E3866A3"/>
    <w:multiLevelType w:val="hybridMultilevel"/>
    <w:tmpl w:val="92C8AEF2"/>
    <w:lvl w:ilvl="0" w:tplc="04220001">
      <w:start w:val="1"/>
      <w:numFmt w:val="bullet"/>
      <w:lvlText w:val=""/>
      <w:lvlJc w:val="left"/>
      <w:pPr>
        <w:ind w:left="1648" w:hanging="360"/>
      </w:pPr>
      <w:rPr>
        <w:rFonts w:ascii="Symbol" w:hAnsi="Symbol" w:hint="default"/>
      </w:rPr>
    </w:lvl>
    <w:lvl w:ilvl="1" w:tplc="04220003" w:tentative="1">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17" w15:restartNumberingAfterBreak="0">
    <w:nsid w:val="37173EE7"/>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C06787"/>
    <w:multiLevelType w:val="hybridMultilevel"/>
    <w:tmpl w:val="DB68BA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3E40537D"/>
    <w:multiLevelType w:val="hybridMultilevel"/>
    <w:tmpl w:val="684A39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3125635"/>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BEA1866"/>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C117A06"/>
    <w:multiLevelType w:val="hybridMultilevel"/>
    <w:tmpl w:val="8FCADC0E"/>
    <w:lvl w:ilvl="0" w:tplc="9EA25934">
      <w:start w:val="1"/>
      <w:numFmt w:val="bullet"/>
      <w:lvlText w:val="-"/>
      <w:lvlJc w:val="left"/>
      <w:pPr>
        <w:ind w:left="644" w:hanging="360"/>
      </w:pPr>
      <w:rPr>
        <w:rFonts w:ascii="Times New Roman" w:hAnsi="Times New Roman" w:cs="Times New Roman" w:hint="default"/>
        <w:b/>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23" w15:restartNumberingAfterBreak="0">
    <w:nsid w:val="560A1265"/>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3F0086"/>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576626"/>
    <w:multiLevelType w:val="multilevel"/>
    <w:tmpl w:val="AC74773C"/>
    <w:lvl w:ilvl="0">
      <w:start w:val="1"/>
      <w:numFmt w:val="decimal"/>
      <w:lvlText w:val="%1."/>
      <w:lvlJc w:val="left"/>
      <w:pPr>
        <w:ind w:left="780" w:hanging="360"/>
      </w:pPr>
      <w:rPr>
        <w:i w:val="0"/>
      </w:rPr>
    </w:lvl>
    <w:lvl w:ilvl="1">
      <w:start w:val="1"/>
      <w:numFmt w:val="decimal"/>
      <w:isLgl/>
      <w:lvlText w:val="%1.%2."/>
      <w:lvlJc w:val="left"/>
      <w:pPr>
        <w:ind w:left="360" w:hanging="360"/>
      </w:pPr>
      <w:rPr>
        <w:rFonts w:hint="default"/>
        <w:b w:val="0"/>
        <w:color w:val="000000"/>
      </w:rPr>
    </w:lvl>
    <w:lvl w:ilvl="2">
      <w:start w:val="1"/>
      <w:numFmt w:val="decimal"/>
      <w:isLgl/>
      <w:lvlText w:val="%1.%2.%3."/>
      <w:lvlJc w:val="left"/>
      <w:pPr>
        <w:ind w:left="1140" w:hanging="720"/>
      </w:pPr>
      <w:rPr>
        <w:rFonts w:hint="default"/>
        <w:color w:val="000000"/>
      </w:rPr>
    </w:lvl>
    <w:lvl w:ilvl="3">
      <w:start w:val="1"/>
      <w:numFmt w:val="decimal"/>
      <w:isLgl/>
      <w:lvlText w:val="%1.%2.%3.%4."/>
      <w:lvlJc w:val="left"/>
      <w:pPr>
        <w:ind w:left="1140" w:hanging="720"/>
      </w:pPr>
      <w:rPr>
        <w:rFonts w:hint="default"/>
        <w:color w:val="000000"/>
      </w:rPr>
    </w:lvl>
    <w:lvl w:ilvl="4">
      <w:start w:val="1"/>
      <w:numFmt w:val="decimal"/>
      <w:isLgl/>
      <w:lvlText w:val="%1.%2.%3.%4.%5."/>
      <w:lvlJc w:val="left"/>
      <w:pPr>
        <w:ind w:left="1500" w:hanging="1080"/>
      </w:pPr>
      <w:rPr>
        <w:rFonts w:hint="default"/>
        <w:color w:val="000000"/>
      </w:rPr>
    </w:lvl>
    <w:lvl w:ilvl="5">
      <w:start w:val="1"/>
      <w:numFmt w:val="decimal"/>
      <w:isLgl/>
      <w:lvlText w:val="%1.%2.%3.%4.%5.%6."/>
      <w:lvlJc w:val="left"/>
      <w:pPr>
        <w:ind w:left="1500" w:hanging="1080"/>
      </w:pPr>
      <w:rPr>
        <w:rFonts w:hint="default"/>
        <w:color w:val="000000"/>
      </w:rPr>
    </w:lvl>
    <w:lvl w:ilvl="6">
      <w:start w:val="1"/>
      <w:numFmt w:val="decimal"/>
      <w:isLgl/>
      <w:lvlText w:val="%1.%2.%3.%4.%5.%6.%7."/>
      <w:lvlJc w:val="left"/>
      <w:pPr>
        <w:ind w:left="1860" w:hanging="1440"/>
      </w:pPr>
      <w:rPr>
        <w:rFonts w:hint="default"/>
        <w:color w:val="000000"/>
      </w:rPr>
    </w:lvl>
    <w:lvl w:ilvl="7">
      <w:start w:val="1"/>
      <w:numFmt w:val="decimal"/>
      <w:isLgl/>
      <w:lvlText w:val="%1.%2.%3.%4.%5.%6.%7.%8."/>
      <w:lvlJc w:val="left"/>
      <w:pPr>
        <w:ind w:left="1860" w:hanging="1440"/>
      </w:pPr>
      <w:rPr>
        <w:rFonts w:hint="default"/>
        <w:color w:val="000000"/>
      </w:rPr>
    </w:lvl>
    <w:lvl w:ilvl="8">
      <w:start w:val="1"/>
      <w:numFmt w:val="decimal"/>
      <w:isLgl/>
      <w:lvlText w:val="%1.%2.%3.%4.%5.%6.%7.%8.%9."/>
      <w:lvlJc w:val="left"/>
      <w:pPr>
        <w:ind w:left="2220" w:hanging="1800"/>
      </w:pPr>
      <w:rPr>
        <w:rFonts w:hint="default"/>
        <w:color w:val="000000"/>
      </w:rPr>
    </w:lvl>
  </w:abstractNum>
  <w:abstractNum w:abstractNumId="26" w15:restartNumberingAfterBreak="0">
    <w:nsid w:val="58690B5F"/>
    <w:multiLevelType w:val="hybridMultilevel"/>
    <w:tmpl w:val="F41694C8"/>
    <w:lvl w:ilvl="0" w:tplc="04220001">
      <w:start w:val="1"/>
      <w:numFmt w:val="bullet"/>
      <w:lvlText w:val=""/>
      <w:lvlJc w:val="left"/>
      <w:pPr>
        <w:ind w:left="1648" w:hanging="360"/>
      </w:pPr>
      <w:rPr>
        <w:rFonts w:ascii="Symbol" w:hAnsi="Symbol" w:hint="default"/>
      </w:rPr>
    </w:lvl>
    <w:lvl w:ilvl="1" w:tplc="04220003" w:tentative="1">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27" w15:restartNumberingAfterBreak="0">
    <w:nsid w:val="62290C5B"/>
    <w:multiLevelType w:val="hybridMultilevel"/>
    <w:tmpl w:val="7A2092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2B61F1B"/>
    <w:multiLevelType w:val="hybridMultilevel"/>
    <w:tmpl w:val="349CD3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B4E92"/>
    <w:multiLevelType w:val="multilevel"/>
    <w:tmpl w:val="E5FCA98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E22D39"/>
    <w:multiLevelType w:val="hybridMultilevel"/>
    <w:tmpl w:val="626C5D3C"/>
    <w:lvl w:ilvl="0" w:tplc="68FE7672">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31" w15:restartNumberingAfterBreak="0">
    <w:nsid w:val="720B5011"/>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5C4392"/>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7B80FCA"/>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D625D2B"/>
    <w:multiLevelType w:val="hybridMultilevel"/>
    <w:tmpl w:val="5F9432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FD84478"/>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21"/>
  </w:num>
  <w:num w:numId="3">
    <w:abstractNumId w:val="7"/>
  </w:num>
  <w:num w:numId="4">
    <w:abstractNumId w:val="32"/>
  </w:num>
  <w:num w:numId="5">
    <w:abstractNumId w:val="1"/>
  </w:num>
  <w:num w:numId="6">
    <w:abstractNumId w:val="0"/>
  </w:num>
  <w:num w:numId="7">
    <w:abstractNumId w:val="10"/>
  </w:num>
  <w:num w:numId="8">
    <w:abstractNumId w:val="11"/>
  </w:num>
  <w:num w:numId="9">
    <w:abstractNumId w:val="30"/>
  </w:num>
  <w:num w:numId="10">
    <w:abstractNumId w:val="8"/>
  </w:num>
  <w:num w:numId="11">
    <w:abstractNumId w:val="35"/>
  </w:num>
  <w:num w:numId="12">
    <w:abstractNumId w:val="18"/>
  </w:num>
  <w:num w:numId="13">
    <w:abstractNumId w:val="28"/>
  </w:num>
  <w:num w:numId="14">
    <w:abstractNumId w:val="9"/>
  </w:num>
  <w:num w:numId="15">
    <w:abstractNumId w:val="17"/>
  </w:num>
  <w:num w:numId="16">
    <w:abstractNumId w:val="22"/>
  </w:num>
  <w:num w:numId="17">
    <w:abstractNumId w:val="3"/>
  </w:num>
  <w:num w:numId="18">
    <w:abstractNumId w:val="19"/>
  </w:num>
  <w:num w:numId="19">
    <w:abstractNumId w:val="6"/>
  </w:num>
  <w:num w:numId="20">
    <w:abstractNumId w:val="26"/>
  </w:num>
  <w:num w:numId="21">
    <w:abstractNumId w:val="16"/>
  </w:num>
  <w:num w:numId="22">
    <w:abstractNumId w:val="15"/>
  </w:num>
  <w:num w:numId="23">
    <w:abstractNumId w:val="29"/>
  </w:num>
  <w:num w:numId="24">
    <w:abstractNumId w:val="27"/>
  </w:num>
  <w:num w:numId="25">
    <w:abstractNumId w:val="20"/>
  </w:num>
  <w:num w:numId="26">
    <w:abstractNumId w:val="5"/>
  </w:num>
  <w:num w:numId="27">
    <w:abstractNumId w:val="2"/>
  </w:num>
  <w:num w:numId="28">
    <w:abstractNumId w:val="31"/>
  </w:num>
  <w:num w:numId="29">
    <w:abstractNumId w:val="14"/>
  </w:num>
  <w:num w:numId="30">
    <w:abstractNumId w:val="25"/>
  </w:num>
  <w:num w:numId="31">
    <w:abstractNumId w:val="36"/>
  </w:num>
  <w:num w:numId="32">
    <w:abstractNumId w:val="34"/>
  </w:num>
  <w:num w:numId="33">
    <w:abstractNumId w:val="23"/>
  </w:num>
  <w:num w:numId="34">
    <w:abstractNumId w:val="33"/>
  </w:num>
  <w:num w:numId="35">
    <w:abstractNumId w:val="24"/>
  </w:num>
  <w:num w:numId="36">
    <w:abstractNumId w:val="1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F6"/>
    <w:rsid w:val="000126F6"/>
    <w:rsid w:val="0001339A"/>
    <w:rsid w:val="00031DCC"/>
    <w:rsid w:val="00046A70"/>
    <w:rsid w:val="00062BF3"/>
    <w:rsid w:val="00064224"/>
    <w:rsid w:val="000D0EAC"/>
    <w:rsid w:val="000D4434"/>
    <w:rsid w:val="000D460E"/>
    <w:rsid w:val="000E345D"/>
    <w:rsid w:val="000E40B6"/>
    <w:rsid w:val="000F0388"/>
    <w:rsid w:val="000F3663"/>
    <w:rsid w:val="00115BF3"/>
    <w:rsid w:val="00126C22"/>
    <w:rsid w:val="00154FD0"/>
    <w:rsid w:val="00172CE4"/>
    <w:rsid w:val="001A1DD4"/>
    <w:rsid w:val="001A5690"/>
    <w:rsid w:val="001B7F32"/>
    <w:rsid w:val="001C2DF1"/>
    <w:rsid w:val="001E6A45"/>
    <w:rsid w:val="00212133"/>
    <w:rsid w:val="00225600"/>
    <w:rsid w:val="002334A8"/>
    <w:rsid w:val="00244CE9"/>
    <w:rsid w:val="00250296"/>
    <w:rsid w:val="00276C27"/>
    <w:rsid w:val="00290051"/>
    <w:rsid w:val="002A525D"/>
    <w:rsid w:val="002B18AD"/>
    <w:rsid w:val="002C1D80"/>
    <w:rsid w:val="002C4E91"/>
    <w:rsid w:val="002C6F46"/>
    <w:rsid w:val="002F1D09"/>
    <w:rsid w:val="003017E7"/>
    <w:rsid w:val="003047AA"/>
    <w:rsid w:val="0032039D"/>
    <w:rsid w:val="0036092C"/>
    <w:rsid w:val="00363B0E"/>
    <w:rsid w:val="003709F9"/>
    <w:rsid w:val="003747AC"/>
    <w:rsid w:val="003846D2"/>
    <w:rsid w:val="00385EE8"/>
    <w:rsid w:val="00390D4D"/>
    <w:rsid w:val="00393126"/>
    <w:rsid w:val="00393EEE"/>
    <w:rsid w:val="00396602"/>
    <w:rsid w:val="004465B7"/>
    <w:rsid w:val="0045263F"/>
    <w:rsid w:val="00456442"/>
    <w:rsid w:val="00460EE2"/>
    <w:rsid w:val="004622FA"/>
    <w:rsid w:val="00465633"/>
    <w:rsid w:val="004E4E6B"/>
    <w:rsid w:val="004F1CF0"/>
    <w:rsid w:val="00521F77"/>
    <w:rsid w:val="005324E8"/>
    <w:rsid w:val="00541D13"/>
    <w:rsid w:val="00547334"/>
    <w:rsid w:val="00553D45"/>
    <w:rsid w:val="005850B3"/>
    <w:rsid w:val="005C374E"/>
    <w:rsid w:val="005F0C18"/>
    <w:rsid w:val="006057B3"/>
    <w:rsid w:val="00607438"/>
    <w:rsid w:val="00622853"/>
    <w:rsid w:val="0062588F"/>
    <w:rsid w:val="006310A4"/>
    <w:rsid w:val="00670398"/>
    <w:rsid w:val="006777E4"/>
    <w:rsid w:val="00677A84"/>
    <w:rsid w:val="00681973"/>
    <w:rsid w:val="00682270"/>
    <w:rsid w:val="006825FE"/>
    <w:rsid w:val="006B2F96"/>
    <w:rsid w:val="006B6E0B"/>
    <w:rsid w:val="006F5B87"/>
    <w:rsid w:val="00747340"/>
    <w:rsid w:val="0077764E"/>
    <w:rsid w:val="00786D83"/>
    <w:rsid w:val="0079421A"/>
    <w:rsid w:val="007D2FB2"/>
    <w:rsid w:val="00811FA6"/>
    <w:rsid w:val="00823377"/>
    <w:rsid w:val="00826300"/>
    <w:rsid w:val="00831A8D"/>
    <w:rsid w:val="008337F9"/>
    <w:rsid w:val="00842C00"/>
    <w:rsid w:val="00874E09"/>
    <w:rsid w:val="008838D3"/>
    <w:rsid w:val="008B1A17"/>
    <w:rsid w:val="008E2B29"/>
    <w:rsid w:val="008F6708"/>
    <w:rsid w:val="00907515"/>
    <w:rsid w:val="00913814"/>
    <w:rsid w:val="009263A3"/>
    <w:rsid w:val="00946105"/>
    <w:rsid w:val="00950A6F"/>
    <w:rsid w:val="009642FC"/>
    <w:rsid w:val="0099381A"/>
    <w:rsid w:val="009B1FAC"/>
    <w:rsid w:val="009D1AE1"/>
    <w:rsid w:val="009D7CCC"/>
    <w:rsid w:val="009E0210"/>
    <w:rsid w:val="009F054A"/>
    <w:rsid w:val="00A1036F"/>
    <w:rsid w:val="00A737F6"/>
    <w:rsid w:val="00A757FE"/>
    <w:rsid w:val="00A944E5"/>
    <w:rsid w:val="00AD2150"/>
    <w:rsid w:val="00AF20D5"/>
    <w:rsid w:val="00AF6CDC"/>
    <w:rsid w:val="00B146B6"/>
    <w:rsid w:val="00B3503E"/>
    <w:rsid w:val="00B47114"/>
    <w:rsid w:val="00B67998"/>
    <w:rsid w:val="00B83CBE"/>
    <w:rsid w:val="00B879A1"/>
    <w:rsid w:val="00B919EF"/>
    <w:rsid w:val="00B94EB3"/>
    <w:rsid w:val="00B955D6"/>
    <w:rsid w:val="00BB29F2"/>
    <w:rsid w:val="00BB36D9"/>
    <w:rsid w:val="00BB4D30"/>
    <w:rsid w:val="00BD0BC7"/>
    <w:rsid w:val="00BD7EBB"/>
    <w:rsid w:val="00BF4A7C"/>
    <w:rsid w:val="00BF6C0A"/>
    <w:rsid w:val="00C11A92"/>
    <w:rsid w:val="00C24395"/>
    <w:rsid w:val="00C57AE0"/>
    <w:rsid w:val="00C64068"/>
    <w:rsid w:val="00C768EB"/>
    <w:rsid w:val="00C92CB6"/>
    <w:rsid w:val="00C94E19"/>
    <w:rsid w:val="00CB2CA8"/>
    <w:rsid w:val="00CB7EA7"/>
    <w:rsid w:val="00CC1BA6"/>
    <w:rsid w:val="00CD5363"/>
    <w:rsid w:val="00CF2EB3"/>
    <w:rsid w:val="00CF65D4"/>
    <w:rsid w:val="00D22868"/>
    <w:rsid w:val="00D41B82"/>
    <w:rsid w:val="00DA0911"/>
    <w:rsid w:val="00DA5969"/>
    <w:rsid w:val="00DB30A5"/>
    <w:rsid w:val="00DB7045"/>
    <w:rsid w:val="00DE5958"/>
    <w:rsid w:val="00E0543F"/>
    <w:rsid w:val="00E1416C"/>
    <w:rsid w:val="00E15187"/>
    <w:rsid w:val="00E17D38"/>
    <w:rsid w:val="00E2663A"/>
    <w:rsid w:val="00E403E3"/>
    <w:rsid w:val="00E727E3"/>
    <w:rsid w:val="00E866C7"/>
    <w:rsid w:val="00ED1B6D"/>
    <w:rsid w:val="00EF24F9"/>
    <w:rsid w:val="00F0454A"/>
    <w:rsid w:val="00F24468"/>
    <w:rsid w:val="00F25FB3"/>
    <w:rsid w:val="00F42177"/>
    <w:rsid w:val="00F44CA9"/>
    <w:rsid w:val="00F74B07"/>
    <w:rsid w:val="00F80D15"/>
    <w:rsid w:val="00FA0E7D"/>
    <w:rsid w:val="00FC1974"/>
    <w:rsid w:val="00FD1E73"/>
    <w:rsid w:val="00FD65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377F"/>
  <w15:docId w15:val="{5D253994-F6D6-4BC4-9FC7-9B9A0A2F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FD0"/>
    <w:pPr>
      <w:spacing w:after="160" w:line="254" w:lineRule="auto"/>
    </w:pPr>
    <w:rPr>
      <w:rFonts w:ascii="Calibri" w:eastAsia="Calibri" w:hAnsi="Calibri" w:cs="Times New Roman"/>
      <w:lang w:val="ru-RU"/>
    </w:rPr>
  </w:style>
  <w:style w:type="paragraph" w:styleId="1">
    <w:name w:val="heading 1"/>
    <w:basedOn w:val="a"/>
    <w:next w:val="a"/>
    <w:link w:val="10"/>
    <w:uiPriority w:val="99"/>
    <w:qFormat/>
    <w:rsid w:val="00154FD0"/>
    <w:pPr>
      <w:keepNext/>
      <w:spacing w:after="0" w:line="240" w:lineRule="atLeast"/>
      <w:jc w:val="center"/>
      <w:outlineLvl w:val="0"/>
    </w:pPr>
    <w:rPr>
      <w:rFonts w:ascii="UkrainianAcademy" w:eastAsia="Arial Unicode MS" w:hAnsi="UkrainianAcademy" w:cs="Arial Unicode MS"/>
      <w:b/>
      <w:spacing w:val="30"/>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FD0"/>
    <w:rPr>
      <w:rFonts w:ascii="UkrainianAcademy" w:eastAsia="Arial Unicode MS" w:hAnsi="UkrainianAcademy" w:cs="Arial Unicode MS"/>
      <w:b/>
      <w:spacing w:val="30"/>
      <w:sz w:val="28"/>
      <w:szCs w:val="20"/>
      <w:lang w:val="en-US" w:eastAsia="ru-RU"/>
    </w:rPr>
  </w:style>
  <w:style w:type="character" w:styleId="a3">
    <w:name w:val="Hyperlink"/>
    <w:unhideWhenUsed/>
    <w:rsid w:val="00154FD0"/>
    <w:rPr>
      <w:color w:val="0000FF"/>
      <w:u w:val="single"/>
    </w:rPr>
  </w:style>
  <w:style w:type="paragraph" w:styleId="a4">
    <w:name w:val="Balloon Text"/>
    <w:basedOn w:val="a"/>
    <w:link w:val="a5"/>
    <w:uiPriority w:val="99"/>
    <w:semiHidden/>
    <w:unhideWhenUsed/>
    <w:rsid w:val="00154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FD0"/>
    <w:rPr>
      <w:rFonts w:ascii="Tahoma" w:eastAsia="Calibri" w:hAnsi="Tahoma" w:cs="Tahoma"/>
      <w:sz w:val="16"/>
      <w:szCs w:val="16"/>
      <w:lang w:val="ru-RU"/>
    </w:rPr>
  </w:style>
  <w:style w:type="paragraph" w:styleId="a6">
    <w:name w:val="List Paragraph"/>
    <w:aliases w:val="Elenco Normale,List Paragraph,Список уровня 2,название табл/рис,Chapter10"/>
    <w:basedOn w:val="a"/>
    <w:link w:val="a7"/>
    <w:uiPriority w:val="99"/>
    <w:qFormat/>
    <w:rsid w:val="00154FD0"/>
    <w:pPr>
      <w:ind w:left="720"/>
      <w:contextualSpacing/>
    </w:pPr>
  </w:style>
  <w:style w:type="paragraph" w:customStyle="1" w:styleId="rvps2">
    <w:name w:val="rvps2"/>
    <w:basedOn w:val="a"/>
    <w:qFormat/>
    <w:rsid w:val="00541D13"/>
    <w:pPr>
      <w:spacing w:before="100" w:beforeAutospacing="1" w:after="100" w:afterAutospacing="1" w:line="240" w:lineRule="auto"/>
    </w:pPr>
    <w:rPr>
      <w:rFonts w:ascii="Times New Roman" w:hAnsi="Times New Roman"/>
      <w:sz w:val="24"/>
      <w:szCs w:val="24"/>
      <w:lang w:val="uk-UA" w:eastAsia="uk-UA"/>
    </w:rPr>
  </w:style>
  <w:style w:type="table" w:styleId="a8">
    <w:name w:val="Table Grid"/>
    <w:basedOn w:val="a1"/>
    <w:uiPriority w:val="59"/>
    <w:rsid w:val="00AD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2"/>
    <w:rsid w:val="000F366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9">
    <w:name w:val="No Spacing"/>
    <w:uiPriority w:val="1"/>
    <w:qFormat/>
    <w:rsid w:val="00A757FE"/>
    <w:pPr>
      <w:spacing w:after="0" w:line="240" w:lineRule="auto"/>
    </w:pPr>
    <w:rPr>
      <w:rFonts w:ascii="Calibri" w:eastAsia="Calibri" w:hAnsi="Calibri" w:cs="Times New Roman"/>
    </w:rPr>
  </w:style>
  <w:style w:type="paragraph" w:customStyle="1" w:styleId="11">
    <w:name w:val="Абзац списка1"/>
    <w:basedOn w:val="a"/>
    <w:rsid w:val="00A757FE"/>
    <w:pPr>
      <w:spacing w:after="200" w:line="276" w:lineRule="auto"/>
      <w:ind w:left="720"/>
      <w:contextualSpacing/>
    </w:pPr>
    <w:rPr>
      <w:rFonts w:eastAsia="Times New Roman"/>
    </w:rPr>
  </w:style>
  <w:style w:type="paragraph" w:customStyle="1" w:styleId="12">
    <w:name w:val="Обычный1"/>
    <w:rsid w:val="00A757FE"/>
    <w:pPr>
      <w:spacing w:after="0"/>
    </w:pPr>
    <w:rPr>
      <w:rFonts w:ascii="Arial" w:eastAsia="Arial" w:hAnsi="Arial" w:cs="Arial"/>
      <w:color w:val="000000"/>
      <w:lang w:val="ru-RU" w:eastAsia="ru-RU"/>
    </w:rPr>
  </w:style>
  <w:style w:type="character" w:customStyle="1" w:styleId="classifier-text">
    <w:name w:val="classifier-text"/>
    <w:rsid w:val="000D4434"/>
  </w:style>
  <w:style w:type="character" w:styleId="aa">
    <w:name w:val="Subtle Emphasis"/>
    <w:basedOn w:val="a0"/>
    <w:uiPriority w:val="19"/>
    <w:qFormat/>
    <w:rsid w:val="00A944E5"/>
    <w:rPr>
      <w:i/>
      <w:iCs/>
      <w:color w:val="808080" w:themeColor="text1" w:themeTint="7F"/>
    </w:rPr>
  </w:style>
  <w:style w:type="paragraph" w:styleId="ab">
    <w:name w:val="header"/>
    <w:basedOn w:val="a"/>
    <w:link w:val="ac"/>
    <w:uiPriority w:val="99"/>
    <w:unhideWhenUsed/>
    <w:rsid w:val="005F0C18"/>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5F0C18"/>
    <w:rPr>
      <w:rFonts w:ascii="Calibri" w:eastAsia="Calibri" w:hAnsi="Calibri" w:cs="Times New Roman"/>
      <w:lang w:val="ru-RU"/>
    </w:rPr>
  </w:style>
  <w:style w:type="paragraph" w:styleId="ad">
    <w:name w:val="footer"/>
    <w:basedOn w:val="a"/>
    <w:link w:val="ae"/>
    <w:uiPriority w:val="99"/>
    <w:unhideWhenUsed/>
    <w:rsid w:val="005F0C18"/>
    <w:pPr>
      <w:tabs>
        <w:tab w:val="center" w:pos="4819"/>
        <w:tab w:val="right" w:pos="9639"/>
      </w:tabs>
      <w:spacing w:after="0" w:line="240" w:lineRule="auto"/>
    </w:pPr>
  </w:style>
  <w:style w:type="character" w:customStyle="1" w:styleId="ae">
    <w:name w:val="Нижний колонтитул Знак"/>
    <w:basedOn w:val="a0"/>
    <w:link w:val="ad"/>
    <w:uiPriority w:val="99"/>
    <w:rsid w:val="005F0C18"/>
    <w:rPr>
      <w:rFonts w:ascii="Calibri" w:eastAsia="Calibri" w:hAnsi="Calibri" w:cs="Times New Roman"/>
      <w:lang w:val="ru-RU"/>
    </w:r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locked/>
    <w:rsid w:val="00046A70"/>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1139">
      <w:bodyDiv w:val="1"/>
      <w:marLeft w:val="0"/>
      <w:marRight w:val="0"/>
      <w:marTop w:val="0"/>
      <w:marBottom w:val="0"/>
      <w:divBdr>
        <w:top w:val="none" w:sz="0" w:space="0" w:color="auto"/>
        <w:left w:val="none" w:sz="0" w:space="0" w:color="auto"/>
        <w:bottom w:val="none" w:sz="0" w:space="0" w:color="auto"/>
        <w:right w:val="none" w:sz="0" w:space="0" w:color="auto"/>
      </w:divBdr>
    </w:div>
    <w:div w:id="653068662">
      <w:bodyDiv w:val="1"/>
      <w:marLeft w:val="0"/>
      <w:marRight w:val="0"/>
      <w:marTop w:val="0"/>
      <w:marBottom w:val="0"/>
      <w:divBdr>
        <w:top w:val="none" w:sz="0" w:space="0" w:color="auto"/>
        <w:left w:val="none" w:sz="0" w:space="0" w:color="auto"/>
        <w:bottom w:val="none" w:sz="0" w:space="0" w:color="auto"/>
        <w:right w:val="none" w:sz="0" w:space="0" w:color="auto"/>
      </w:divBdr>
    </w:div>
    <w:div w:id="975572855">
      <w:bodyDiv w:val="1"/>
      <w:marLeft w:val="0"/>
      <w:marRight w:val="0"/>
      <w:marTop w:val="0"/>
      <w:marBottom w:val="0"/>
      <w:divBdr>
        <w:top w:val="none" w:sz="0" w:space="0" w:color="auto"/>
        <w:left w:val="none" w:sz="0" w:space="0" w:color="auto"/>
        <w:bottom w:val="none" w:sz="0" w:space="0" w:color="auto"/>
        <w:right w:val="none" w:sz="0" w:space="0" w:color="auto"/>
      </w:divBdr>
    </w:div>
    <w:div w:id="982848492">
      <w:bodyDiv w:val="1"/>
      <w:marLeft w:val="0"/>
      <w:marRight w:val="0"/>
      <w:marTop w:val="0"/>
      <w:marBottom w:val="0"/>
      <w:divBdr>
        <w:top w:val="none" w:sz="0" w:space="0" w:color="auto"/>
        <w:left w:val="none" w:sz="0" w:space="0" w:color="auto"/>
        <w:bottom w:val="none" w:sz="0" w:space="0" w:color="auto"/>
        <w:right w:val="none" w:sz="0" w:space="0" w:color="auto"/>
      </w:divBdr>
    </w:div>
    <w:div w:id="1048645340">
      <w:bodyDiv w:val="1"/>
      <w:marLeft w:val="0"/>
      <w:marRight w:val="0"/>
      <w:marTop w:val="0"/>
      <w:marBottom w:val="0"/>
      <w:divBdr>
        <w:top w:val="none" w:sz="0" w:space="0" w:color="auto"/>
        <w:left w:val="none" w:sz="0" w:space="0" w:color="auto"/>
        <w:bottom w:val="none" w:sz="0" w:space="0" w:color="auto"/>
        <w:right w:val="none" w:sz="0" w:space="0" w:color="auto"/>
      </w:divBdr>
    </w:div>
    <w:div w:id="1303774769">
      <w:bodyDiv w:val="1"/>
      <w:marLeft w:val="0"/>
      <w:marRight w:val="0"/>
      <w:marTop w:val="0"/>
      <w:marBottom w:val="0"/>
      <w:divBdr>
        <w:top w:val="none" w:sz="0" w:space="0" w:color="auto"/>
        <w:left w:val="none" w:sz="0" w:space="0" w:color="auto"/>
        <w:bottom w:val="none" w:sz="0" w:space="0" w:color="auto"/>
        <w:right w:val="none" w:sz="0" w:space="0" w:color="auto"/>
      </w:divBdr>
    </w:div>
    <w:div w:id="1475177545">
      <w:bodyDiv w:val="1"/>
      <w:marLeft w:val="0"/>
      <w:marRight w:val="0"/>
      <w:marTop w:val="0"/>
      <w:marBottom w:val="0"/>
      <w:divBdr>
        <w:top w:val="none" w:sz="0" w:space="0" w:color="auto"/>
        <w:left w:val="none" w:sz="0" w:space="0" w:color="auto"/>
        <w:bottom w:val="none" w:sz="0" w:space="0" w:color="auto"/>
        <w:right w:val="none" w:sz="0" w:space="0" w:color="auto"/>
      </w:divBdr>
    </w:div>
    <w:div w:id="1802115226">
      <w:bodyDiv w:val="1"/>
      <w:marLeft w:val="0"/>
      <w:marRight w:val="0"/>
      <w:marTop w:val="0"/>
      <w:marBottom w:val="0"/>
      <w:divBdr>
        <w:top w:val="none" w:sz="0" w:space="0" w:color="auto"/>
        <w:left w:val="none" w:sz="0" w:space="0" w:color="auto"/>
        <w:bottom w:val="none" w:sz="0" w:space="0" w:color="auto"/>
        <w:right w:val="none" w:sz="0" w:space="0" w:color="auto"/>
      </w:divBdr>
    </w:div>
    <w:div w:id="1933196099">
      <w:bodyDiv w:val="1"/>
      <w:marLeft w:val="0"/>
      <w:marRight w:val="0"/>
      <w:marTop w:val="0"/>
      <w:marBottom w:val="0"/>
      <w:divBdr>
        <w:top w:val="none" w:sz="0" w:space="0" w:color="auto"/>
        <w:left w:val="none" w:sz="0" w:space="0" w:color="auto"/>
        <w:bottom w:val="none" w:sz="0" w:space="0" w:color="auto"/>
        <w:right w:val="none" w:sz="0" w:space="0" w:color="auto"/>
      </w:divBdr>
    </w:div>
    <w:div w:id="21140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ia.gov.ua/services/pidpisannya-dokumen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3305</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Ивановна</dc:creator>
  <cp:keywords/>
  <dc:description/>
  <cp:lastModifiedBy>Пользователь</cp:lastModifiedBy>
  <cp:revision>2</cp:revision>
  <cp:lastPrinted>2022-08-19T08:22:00Z</cp:lastPrinted>
  <dcterms:created xsi:type="dcterms:W3CDTF">2022-08-19T13:37:00Z</dcterms:created>
  <dcterms:modified xsi:type="dcterms:W3CDTF">2022-08-19T13:37:00Z</dcterms:modified>
</cp:coreProperties>
</file>