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F6C9" w14:textId="77777777" w:rsidR="009808C2" w:rsidRPr="00B017A9" w:rsidRDefault="009808C2" w:rsidP="009808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4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проект договору</w:t>
      </w:r>
    </w:p>
    <w:p w14:paraId="0A48542A" w14:textId="77777777" w:rsidR="009808C2" w:rsidRDefault="009808C2" w:rsidP="009808C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0"/>
          <w:lang w:val="uk-UA"/>
        </w:rPr>
      </w:pPr>
    </w:p>
    <w:p w14:paraId="13D18C41" w14:textId="77777777" w:rsidR="009808C2" w:rsidRPr="00D94AA5" w:rsidRDefault="009808C2" w:rsidP="009808C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0"/>
          <w:lang w:val="uk-UA"/>
        </w:rPr>
      </w:pPr>
      <w:r w:rsidRPr="00D94AA5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0"/>
          <w:lang w:val="uk-UA"/>
        </w:rPr>
        <w:t>Увага! Проект договору про закупівлю представлений учаснику для ознайомлення, тому заповнювати та включати його до складу цінової пропозиції учаснику не потрібно.</w:t>
      </w:r>
    </w:p>
    <w:p w14:paraId="68FE478B" w14:textId="77777777" w:rsidR="009808C2" w:rsidRPr="00B017A9" w:rsidRDefault="009808C2" w:rsidP="009808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E0B8698" w14:textId="77777777" w:rsidR="009808C2" w:rsidRPr="00B017A9" w:rsidRDefault="009808C2" w:rsidP="009808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Догові</w:t>
      </w:r>
      <w:proofErr w:type="gram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ро надання послуг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</w:t>
      </w:r>
    </w:p>
    <w:p w14:paraId="1B377307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44861F" w14:textId="4104D366" w:rsidR="009808C2" w:rsidRPr="00B017A9" w:rsidRDefault="009808C2" w:rsidP="009808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м. Запоріжжя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«__» _________ 20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C0453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A47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</w:p>
    <w:p w14:paraId="14DA1E0B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BF4A1D" w14:textId="56D7EC59" w:rsidR="009808C2" w:rsidRPr="00B017A9" w:rsidRDefault="009808C2" w:rsidP="009808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омунальне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некомерційне </w:t>
      </w:r>
      <w:proofErr w:type="gram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ідприємство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E0C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1A1C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Запорізький </w:t>
      </w:r>
      <w:proofErr w:type="spellStart"/>
      <w:r w:rsidR="001A1C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регіональний</w:t>
      </w:r>
      <w:proofErr w:type="spellEnd"/>
      <w:r w:rsidR="001A1C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ФКЛДЦ</w:t>
      </w:r>
      <w:r w:rsidRPr="004E0C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4E0C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</w:t>
      </w:r>
      <w:proofErr w:type="spellStart"/>
      <w:r w:rsidRPr="004E0C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апорізької</w:t>
      </w:r>
      <w:proofErr w:type="spellEnd"/>
      <w:r w:rsidRPr="004E0C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обла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сної </w:t>
      </w:r>
      <w:r w:rsidRPr="004E0C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ради</w:t>
      </w:r>
      <w:r w:rsidRPr="004E0C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 особі</w:t>
      </w:r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 </w:t>
      </w:r>
      <w:proofErr w:type="spellStart"/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>Тищенка</w:t>
      </w:r>
      <w:proofErr w:type="spellEnd"/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>Олександра</w:t>
      </w:r>
      <w:proofErr w:type="spellEnd"/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>Вікторовича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, що діє на підставі</w:t>
      </w:r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Статуту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«Замовник», з одного боку та</w:t>
      </w:r>
    </w:p>
    <w:p w14:paraId="5B8B0443" w14:textId="77777777" w:rsidR="009808C2" w:rsidRPr="00B017A9" w:rsidRDefault="009808C2" w:rsidP="009808C2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</w:t>
      </w:r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найменування </w:t>
      </w:r>
      <w:proofErr w:type="spellStart"/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виконавця</w:t>
      </w:r>
      <w:proofErr w:type="spellEnd"/>
      <w:r w:rsidRPr="00B017A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особі  </w:t>
      </w:r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посада, </w:t>
      </w:r>
      <w:proofErr w:type="spellStart"/>
      <w:proofErr w:type="gramStart"/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пр</w:t>
      </w:r>
      <w:proofErr w:type="gramEnd"/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ізвище</w:t>
      </w:r>
      <w:proofErr w:type="spellEnd"/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, ім’я та по батькові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що діє на підставі </w:t>
      </w:r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найменування документа, номер, дата та інші </w:t>
      </w:r>
      <w:proofErr w:type="spellStart"/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необхідні</w:t>
      </w:r>
      <w:proofErr w:type="spellEnd"/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реквізити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склали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цей Договір про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нижчезазначене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7F2F7459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bookmark0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Договору</w:t>
      </w:r>
      <w:bookmarkEnd w:id="0"/>
    </w:p>
    <w:p w14:paraId="5A8F7DC1" w14:textId="712EC3E6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1.1. «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зобов'язується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надати послуги з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 кодом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ДК 021-2015 </w:t>
      </w:r>
      <w:r w:rsidR="002B4278" w:rsidRPr="002B42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(CPV) -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98310000-9  Послуги з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прання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і сухого чищення</w:t>
      </w:r>
      <w:r w:rsidR="00C045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(Послуги з </w:t>
      </w:r>
      <w:proofErr w:type="spellStart"/>
      <w:r w:rsidR="00C045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прання</w:t>
      </w:r>
      <w:proofErr w:type="spellEnd"/>
      <w:r w:rsidR="00C045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«Замовник»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оплатити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послуги на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цим договором.</w:t>
      </w:r>
    </w:p>
    <w:p w14:paraId="4DD84608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1.2. Найменування послуг: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сушіння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прасування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</w:p>
    <w:p w14:paraId="7D03707A" w14:textId="77777777" w:rsidR="009808C2" w:rsidRDefault="009808C2" w:rsidP="009808C2">
      <w:pPr>
        <w:pStyle w:val="a3"/>
        <w:tabs>
          <w:tab w:val="num" w:pos="0"/>
          <w:tab w:val="left" w:pos="709"/>
          <w:tab w:val="left" w:pos="851"/>
        </w:tabs>
        <w:spacing w:after="0" w:line="0" w:lineRule="atLeast"/>
        <w:ind w:right="-180"/>
        <w:jc w:val="both"/>
        <w:rPr>
          <w:lang w:val="uk-UA"/>
        </w:rPr>
      </w:pPr>
      <w:r w:rsidRPr="00B017A9">
        <w:t>1.3.</w:t>
      </w:r>
      <w:r w:rsidRPr="00C7477F">
        <w:rPr>
          <w:lang w:val="uk-UA"/>
        </w:rPr>
        <w:t xml:space="preserve"> </w:t>
      </w:r>
      <w:r>
        <w:rPr>
          <w:lang w:val="uk-UA"/>
        </w:rPr>
        <w:t>О</w:t>
      </w:r>
      <w:r w:rsidRPr="00084065">
        <w:rPr>
          <w:lang w:val="uk-UA"/>
        </w:rPr>
        <w:t>бсяги та сума Договору підлягають зменшенню</w:t>
      </w:r>
      <w:r w:rsidRPr="008C0993">
        <w:rPr>
          <w:lang w:val="uk-UA"/>
        </w:rPr>
        <w:t xml:space="preserve"> </w:t>
      </w:r>
      <w:r w:rsidRPr="00084065">
        <w:rPr>
          <w:lang w:val="uk-UA"/>
        </w:rPr>
        <w:t xml:space="preserve">у </w:t>
      </w:r>
      <w:r>
        <w:rPr>
          <w:lang w:val="uk-UA"/>
        </w:rPr>
        <w:t xml:space="preserve">разі </w:t>
      </w:r>
      <w:r w:rsidRPr="00084065">
        <w:rPr>
          <w:lang w:val="uk-UA"/>
        </w:rPr>
        <w:t>зміни потреби Замовника, а також у випадку обмеження або припинення фінансування та узгодженого зменшення Сторонами Договору ціни Договору про закупівлю.</w:t>
      </w:r>
      <w:r>
        <w:rPr>
          <w:lang w:val="uk-UA"/>
        </w:rPr>
        <w:t xml:space="preserve"> </w:t>
      </w:r>
    </w:p>
    <w:p w14:paraId="07FEF4C8" w14:textId="2A7E584B" w:rsidR="009808C2" w:rsidRPr="004B098B" w:rsidRDefault="009808C2" w:rsidP="009808C2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 </w:t>
      </w:r>
      <w:r w:rsidRPr="004B0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Унікальний номер оголошення про проведення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спрощенної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B0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закупі</w:t>
      </w:r>
      <w:proofErr w:type="gramStart"/>
      <w:r w:rsidRPr="004B0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вл</w:t>
      </w:r>
      <w:proofErr w:type="gramEnd"/>
      <w:r w:rsidRPr="004B0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 </w:t>
      </w:r>
      <w:r w:rsidR="001A1CB7">
        <w:rPr>
          <w:rFonts w:ascii="Times New Roman" w:eastAsia="Times New Roman" w:hAnsi="Times New Roman" w:cs="Times New Roman"/>
          <w:sz w:val="24"/>
          <w:szCs w:val="24"/>
          <w:lang w:val="uk-UA"/>
        </w:rPr>
        <w:t>№_________________</w:t>
      </w:r>
    </w:p>
    <w:p w14:paraId="5B0144E4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BCCD6C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1" w:name="bookmark1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Якість послуг</w:t>
      </w:r>
      <w:bookmarkEnd w:id="1"/>
    </w:p>
    <w:p w14:paraId="182185F9" w14:textId="77777777" w:rsidR="009808C2" w:rsidRPr="00B017A9" w:rsidRDefault="009808C2" w:rsidP="009808C2">
      <w:pPr>
        <w:widowControl w:val="0"/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 повинен надати «Замовнику» послуги, якість яких відповідає умовам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санітарних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правил.</w:t>
      </w:r>
    </w:p>
    <w:p w14:paraId="591D5DD9" w14:textId="77777777" w:rsidR="009808C2" w:rsidRPr="00B017A9" w:rsidRDefault="009808C2" w:rsidP="009808C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before="28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Прання</w:t>
      </w:r>
      <w:proofErr w:type="spellEnd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та </w:t>
      </w:r>
      <w:proofErr w:type="spellStart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дезінфекція</w:t>
      </w:r>
      <w:proofErr w:type="spellEnd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проводиться </w:t>
      </w:r>
      <w:proofErr w:type="spellStart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миючими</w:t>
      </w:r>
      <w:proofErr w:type="spellEnd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та </w:t>
      </w:r>
      <w:proofErr w:type="spellStart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дезінфікуючими</w:t>
      </w:r>
      <w:proofErr w:type="spellEnd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засобами</w:t>
      </w:r>
      <w:proofErr w:type="spellEnd"/>
      <w:r w:rsidRPr="00B017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A6371B" w14:textId="77777777" w:rsidR="009808C2" w:rsidRPr="00B017A9" w:rsidRDefault="009808C2" w:rsidP="009808C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before="28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Якість виконання послуг повинні відповідати вимогам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чинних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документів (ГОСТ, ДСТУ, ТУ тощо) та вимогам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пожежної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19CE884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2" w:name="bookmark2"/>
      <w:proofErr w:type="gram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</w:t>
      </w:r>
      <w:proofErr w:type="gram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іна договору</w:t>
      </w:r>
      <w:bookmarkEnd w:id="2"/>
    </w:p>
    <w:p w14:paraId="3B90E466" w14:textId="77777777" w:rsidR="009808C2" w:rsidRPr="00B017A9" w:rsidRDefault="009808C2" w:rsidP="009808C2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Загальна вартість Договору становить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</w:t>
      </w:r>
      <w:r w:rsidRPr="00B01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B017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 ПДВ, або без ПДВ).</w:t>
      </w:r>
    </w:p>
    <w:p w14:paraId="4096EBBB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Загальна вартість Договору  може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зменшуватись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залежності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від  реального  фінансування видатків Замовника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потреби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укладання Сторонами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додаткової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угоди, яка є невід’ємною частиною цього Договору. </w:t>
      </w:r>
    </w:p>
    <w:p w14:paraId="78DE3421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3" w:name="bookmark3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Порядок здійснення оплати</w:t>
      </w:r>
      <w:bookmarkEnd w:id="3"/>
    </w:p>
    <w:p w14:paraId="7F82D5F6" w14:textId="77777777" w:rsidR="009808C2" w:rsidRPr="00B017A9" w:rsidRDefault="009808C2" w:rsidP="00980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оплати Замовником на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розрахунковий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рахунок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послуг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впродовж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днів з дня 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ідписання акту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95747DC" w14:textId="77777777" w:rsidR="009808C2" w:rsidRPr="00B017A9" w:rsidRDefault="009808C2" w:rsidP="009808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зобов’язання Замовника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цим Договором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межах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асигнувань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46CA8C1" w14:textId="77777777" w:rsidR="009808C2" w:rsidRPr="00B017A9" w:rsidRDefault="009808C2" w:rsidP="009808C2">
      <w:pPr>
        <w:tabs>
          <w:tab w:val="left" w:pos="36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4.3 У разі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затримки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фінансування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роботи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здійснюватиметься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протягом 3-ох банківських днів з дати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Замовником призначення та фінансування закупі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 на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свій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розрахунковий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рахунок. </w:t>
      </w:r>
    </w:p>
    <w:p w14:paraId="5792A1D2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4" w:name="bookmark4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Порядок надання послуг</w:t>
      </w:r>
      <w:bookmarkEnd w:id="4"/>
    </w:p>
    <w:p w14:paraId="2F56C77D" w14:textId="63790B92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 Термін  надання послуг: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</w:t>
      </w:r>
      <w:r w:rsidRPr="00A51A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Pr="00A51A8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C0453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A51A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року.</w:t>
      </w:r>
    </w:p>
    <w:p w14:paraId="2F2FC3DA" w14:textId="4C2BCBEB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 Місце надання послуг: </w:t>
      </w:r>
      <w:r w:rsidR="00C045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69106,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Запоріжжя,  вул. </w:t>
      </w:r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>Перспективна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045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14:paraId="567959EF" w14:textId="473AC1E6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.2.1 Послуги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збору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повернення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="00C045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69106,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Запоріжжя,  вул. </w:t>
      </w:r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>Перспективна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A1C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</w:p>
    <w:p w14:paraId="087C1A91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.2.2 Послуги з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знаходження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13E001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Виконавцем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1854A19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Належне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надання  послуг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фіксується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двостороннім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актом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який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Виконавцем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7882B7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Замовник зобов’язаний </w:t>
      </w:r>
      <w:proofErr w:type="spellStart"/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ідписати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B017A9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 5 (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п’яти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робочих днів  з дати  його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або надати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обґрунтовану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відмову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 його підписання. </w:t>
      </w:r>
    </w:p>
    <w:p w14:paraId="773B73F4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надав послуги, що не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відповідають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умовам цього Договору, або без документів, що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стосуються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послуг  за цим Договором, Замовник має право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відмовитися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від  їх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 оплати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повністю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або в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послуг, що не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відповідають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умовам цього Договору. </w:t>
      </w:r>
    </w:p>
    <w:p w14:paraId="3EDC50CD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Виявлені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недоліки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фіксуються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Актом, 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визначається  порядок, строки  та інші  умови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усунення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або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заміни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невідповідних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неякісних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послуг. Відповідно  до вимоги Замовника,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зобов’язаний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усунути</w:t>
      </w:r>
      <w:proofErr w:type="spellEnd"/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виявлені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недоліки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протягом_</w:t>
      </w:r>
      <w:r w:rsidRPr="00AA4DD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робочих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днів.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Усунення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виявлених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недоліків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власними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силами і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власний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рахунок. </w:t>
      </w:r>
    </w:p>
    <w:p w14:paraId="25149760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5" w:name="bookmark5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Права та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обов’язки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сторін</w:t>
      </w:r>
      <w:bookmarkEnd w:id="5"/>
    </w:p>
    <w:p w14:paraId="21FFFB9E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«Замовник» зобов'язаний:</w:t>
      </w:r>
    </w:p>
    <w:p w14:paraId="7464A9A6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.1.1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своєчасно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в повному обсязі сплачувати плату за надані послуги;</w:t>
      </w:r>
    </w:p>
    <w:p w14:paraId="54CD298F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.1.2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надані послуги згідно з актом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який повинен </w:t>
      </w:r>
      <w:proofErr w:type="spellStart"/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ідписати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протягом 5 (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п’яти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робочих днів з моменту виконання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надання акту на підписання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Виконавцем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DC02E49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.1.3 інші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урахуванням ваги.</w:t>
      </w:r>
    </w:p>
    <w:p w14:paraId="30BC9078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«Замовник» має право:</w:t>
      </w:r>
    </w:p>
    <w:p w14:paraId="4CFF1F4A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.2.1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вимагати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належного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своєчасного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надання  послуг  за цим Договором;</w:t>
      </w:r>
    </w:p>
    <w:p w14:paraId="72602F99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.2.2достроково розірвати цей Догові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разі невиконання зобов’язань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Виконавцем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повідомивши про це його у строк не менш, як 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9115F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ятнадцять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днів;</w:t>
      </w:r>
    </w:p>
    <w:p w14:paraId="6F0EF8FD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.2.3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контролювати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надання послуг у строки, встановлені цим Договором;</w:t>
      </w:r>
    </w:p>
    <w:p w14:paraId="2C72FE38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.2.4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відмовитись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від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неякісних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невідповідних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послуг, у порядку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цим Договором.</w:t>
      </w:r>
    </w:p>
    <w:p w14:paraId="528F6B02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 зобов'язаний:</w:t>
      </w:r>
    </w:p>
    <w:p w14:paraId="6308FC33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.3.1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надання послуг у строки, встановлені цим Договором;</w:t>
      </w:r>
    </w:p>
    <w:p w14:paraId="6AC00D83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.3.2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надання послуг, якість яких відповідає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умовам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,у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становленим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розділом 2 цього Договору;</w:t>
      </w:r>
    </w:p>
    <w:p w14:paraId="64D34463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.3.3 інші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організувати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прийом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«Замовника»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його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збереження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7F37617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.3.4 у разі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виявлення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претензій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 замовника стосовно якості чи цілісності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випраної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повинен на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протязі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3-х робочих днів їх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ліквідувати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рахунок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20607F3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.3.5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своєчасно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належним чином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реагувати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запити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пропозиції Замовника.</w:t>
      </w:r>
    </w:p>
    <w:p w14:paraId="6C6BECEF" w14:textId="77777777" w:rsidR="009808C2" w:rsidRPr="00B017A9" w:rsidRDefault="009808C2" w:rsidP="009808C2">
      <w:pPr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.3.6</w:t>
      </w:r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 xml:space="preserve"> </w:t>
      </w:r>
      <w:proofErr w:type="gramStart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у</w:t>
      </w:r>
      <w:proofErr w:type="gramEnd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 xml:space="preserve"> </w:t>
      </w:r>
      <w:proofErr w:type="gramStart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раз</w:t>
      </w:r>
      <w:proofErr w:type="gramEnd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 xml:space="preserve">і </w:t>
      </w:r>
      <w:proofErr w:type="spellStart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настання</w:t>
      </w:r>
      <w:proofErr w:type="spellEnd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надзвичайної</w:t>
      </w:r>
      <w:proofErr w:type="spellEnd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ситуації</w:t>
      </w:r>
      <w:proofErr w:type="spellEnd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 xml:space="preserve"> повинен </w:t>
      </w:r>
      <w:proofErr w:type="spellStart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виконати</w:t>
      </w:r>
      <w:proofErr w:type="spellEnd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 xml:space="preserve"> заявку на </w:t>
      </w:r>
      <w:proofErr w:type="spellStart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протязі</w:t>
      </w:r>
      <w:proofErr w:type="spellEnd"/>
      <w:r w:rsidRPr="00B017A9">
        <w:rPr>
          <w:rFonts w:ascii="Times New Roman" w:eastAsia="Times New Roman" w:hAnsi="Times New Roman" w:cs="Times New Roman CYR"/>
          <w:sz w:val="24"/>
          <w:szCs w:val="24"/>
          <w:lang w:val="ru-RU"/>
        </w:rPr>
        <w:t>  3 (трьох) годин.</w:t>
      </w:r>
    </w:p>
    <w:p w14:paraId="036D902D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 має право:</w:t>
      </w:r>
    </w:p>
    <w:p w14:paraId="1D40D1DC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.4.1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своєчасно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в повному обсязі отримувати плату за надані послуги;</w:t>
      </w:r>
    </w:p>
    <w:p w14:paraId="5ABFB1A6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.4.2  у разі невиконання зобов’язань «Замовником», «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» має право достроково розірвати цей Догові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повідомивши про це Замовника у строк не менш, як за </w:t>
      </w:r>
      <w:r w:rsidRPr="00CF5AD1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F5AD1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ятнадцять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днів.</w:t>
      </w:r>
    </w:p>
    <w:p w14:paraId="070F0726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6" w:name="bookmark6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Відповідальність Сторін</w:t>
      </w:r>
      <w:bookmarkEnd w:id="6"/>
    </w:p>
    <w:p w14:paraId="6691E81C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разі невиконання або неналежного виконання своїх зобов’язань згідно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«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» та «Замовник» несуть відповідальність згідно діючого законодавства України.</w:t>
      </w:r>
    </w:p>
    <w:p w14:paraId="068279EE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претензії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якості наданих послуг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приймаються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видачі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, в інших випадках «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претензії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шодо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якості не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відповідальності не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8C4752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.3 «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 не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відповідальності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зміни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властивостей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зумовлені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його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властивостями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які були зазначені 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квитанціях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прийомі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білизни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E9906E7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При порушенні умов договору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однією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із Сторін,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інша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 має право розірвати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вимагати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відшкодування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збитків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FAABE43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7" w:name="bookmark7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Форс-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мажорні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обставини</w:t>
      </w:r>
      <w:bookmarkEnd w:id="7"/>
      <w:proofErr w:type="spellEnd"/>
    </w:p>
    <w:p w14:paraId="4451CADC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 Сторони за договором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домовились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, що у випадку виникнення форс-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мажорних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обставин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непереборної сили, яка не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залежить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волі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Сторін, Сторони звільняються від відповідальності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часткове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невиконання своїх зобов’язань по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на час дії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вказаних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обставин.</w:t>
      </w:r>
    </w:p>
    <w:p w14:paraId="10E02E72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 Сторони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негайно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повідомити за телефоном чи іншим способом про початок та закінчення дії форс-мажору, що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заважає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виконанню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Договору.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Достатнім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доказом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дії фор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с-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мажорних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обставин є документ, виданий Торгово-промисловою палатою.</w:t>
      </w:r>
    </w:p>
    <w:p w14:paraId="03627AB3" w14:textId="77777777" w:rsidR="009808C2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.3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випадку, коли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вказаних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обставин продовжується більше 30 днів, кожна із Сторін має праве на розірвання Договору. При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кожна із Сторін не має права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вимагати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відшкодування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збитків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виключенням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сплати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грошових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409C9BD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8D5803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8" w:name="bookmark8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Арбітраж</w:t>
      </w:r>
      <w:bookmarkEnd w:id="8"/>
      <w:proofErr w:type="spellEnd"/>
    </w:p>
    <w:p w14:paraId="67764AC5" w14:textId="77777777" w:rsidR="009808C2" w:rsidRPr="00B017A9" w:rsidRDefault="009808C2" w:rsidP="009808C2">
      <w:pPr>
        <w:widowControl w:val="0"/>
        <w:numPr>
          <w:ilvl w:val="1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вирішують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суперечливі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Договору, шляхом переговорів.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Досудовий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порядок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врегулювання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спорів є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обов’язковий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1F660C" w14:textId="77777777" w:rsidR="009808C2" w:rsidRPr="00B017A9" w:rsidRDefault="009808C2" w:rsidP="009808C2">
      <w:pPr>
        <w:widowControl w:val="0"/>
        <w:numPr>
          <w:ilvl w:val="1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випадку неможливості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вирішенням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спорів шляхом переговорів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виключенням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тих,  що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відносяться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компетенції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звичайних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судів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вирішуються 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Господарському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відповідності із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встановленими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правилами та процедурами. </w:t>
      </w:r>
      <w:proofErr w:type="spellStart"/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цього Суду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остаточне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виконання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усіма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Сторонами.</w:t>
      </w:r>
    </w:p>
    <w:p w14:paraId="0F9AA537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9" w:name="bookmark9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Загальні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положення</w:t>
      </w:r>
      <w:bookmarkEnd w:id="9"/>
      <w:proofErr w:type="spellEnd"/>
    </w:p>
    <w:p w14:paraId="3AC0F411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 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моменту підписання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попередні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переговори та переписка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 з питань, які є предметом Договору,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втрачають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силу.</w:t>
      </w:r>
    </w:p>
    <w:p w14:paraId="175FF5C9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Жодна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із Сторін не має право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передавати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третій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згоди на це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Сторони.</w:t>
      </w:r>
    </w:p>
    <w:p w14:paraId="5764F00B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Будь-які зміни та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дійсні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тому випадку,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зроблені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вигляді та </w:t>
      </w:r>
      <w:proofErr w:type="spellStart"/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ідписані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уповноваженими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це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представниками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обох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Сторін.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вважаються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його  невід’ємною частиною.</w:t>
      </w:r>
    </w:p>
    <w:p w14:paraId="5659AF89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Даний Догові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складено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двох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оригінальних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примірниках на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українській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мові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які мають однакову юридичну силу, по одному для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із Сторін.</w:t>
      </w:r>
    </w:p>
    <w:p w14:paraId="49AFF6EE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Сторони 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зобов’язуються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пов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ідомляти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одна одну про зміни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свого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або банківських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реквізитів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EA0F255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0.6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Жодна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із Сторін не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ніякої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відповідальності перед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третіми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сторонами, в т.ч.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податковими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 іншими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контролюючими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органами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справжність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також буд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ь-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якої документації,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Сторони.</w:t>
      </w:r>
    </w:p>
    <w:p w14:paraId="7F7D99F7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0.7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всьому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що не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Сторони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керуються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діючим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України.</w:t>
      </w:r>
    </w:p>
    <w:p w14:paraId="108898F0" w14:textId="12AA784D" w:rsidR="009808C2" w:rsidRPr="00B017A9" w:rsidRDefault="009808C2" w:rsidP="009808C2">
      <w:pPr>
        <w:autoSpaceDE w:val="0"/>
        <w:spacing w:line="24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Замовник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8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платником  ПДВ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35FDA92" w14:textId="77777777" w:rsidR="009808C2" w:rsidRPr="00B017A9" w:rsidRDefault="009808C2" w:rsidP="009808C2">
      <w:pPr>
        <w:autoSpaceDE w:val="0"/>
        <w:spacing w:line="24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є платником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_____________________.</w:t>
      </w:r>
    </w:p>
    <w:p w14:paraId="6F50F365" w14:textId="77777777" w:rsidR="009808C2" w:rsidRPr="00B017A9" w:rsidRDefault="009808C2" w:rsidP="009808C2">
      <w:pPr>
        <w:autoSpaceDE w:val="0"/>
        <w:spacing w:line="24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 Договору, що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отримала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зобов’язана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їх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незаконної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обробки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незаконного доступу до них відповідно до вимог ст.24 Закону України «Про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інших вимог,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України.</w:t>
      </w:r>
    </w:p>
    <w:p w14:paraId="0F965A29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1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Сторони звільняються від відповідальності за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розголошення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випливає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цього Договору,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вимогу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або запит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України,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правоохоронних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України, встановленому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0DA319" w14:textId="77777777" w:rsidR="009808C2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гарантують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що особи, які </w:t>
      </w:r>
      <w:proofErr w:type="spellStart"/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ідписують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Договір, мають згідно з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України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цього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повноваження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Сторони 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ідтверджують, що в них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примусили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їх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укласти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цей Договір на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викладених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також те, що вони мають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повну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точну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інформацію щодо умов Договору і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ніяких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доповнень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цього Договору не мають.</w:t>
      </w:r>
    </w:p>
    <w:p w14:paraId="2436C582" w14:textId="77777777" w:rsidR="009808C2" w:rsidRPr="00204A7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10.13. </w:t>
      </w:r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Істотні умови договору про закупівлю не можуть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змінюватися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ісля його підписання до виконання зобов’язань сторонами в повному обсязі, крім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випадків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443D461" w14:textId="77777777" w:rsidR="009808C2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1)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обсягів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закупі</w:t>
      </w:r>
      <w:proofErr w:type="gram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урахуванням фактичного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видатків замовника; </w:t>
      </w:r>
    </w:p>
    <w:p w14:paraId="19378A5F" w14:textId="77777777" w:rsidR="009808C2" w:rsidRPr="00334C7C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34C7C">
        <w:t xml:space="preserve">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ціни за одиницю товару до 10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відсотків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пропорційно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збільшенню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ціни такого товару на ринку у разі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коливання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ціни такого товару на ринку за умови, що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зміна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призведе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визначеної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закупівлю, - не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частіше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ніж один раз на 90 дн</w:t>
      </w:r>
      <w:proofErr w:type="gram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ів з моменту </w:t>
      </w:r>
      <w:proofErr w:type="gram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ідписання договору про закупівлю/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такого договору щодо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ціни за одиницю товару.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Обмеження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щодо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строків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зміни </w:t>
      </w:r>
      <w:proofErr w:type="gram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gram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іни за одиницю товару не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застосовується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випадках зміни умов договору про закупівлю бензину та дизельного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пального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природного газу та електричної </w:t>
      </w:r>
      <w:proofErr w:type="spell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2C41F07" w14:textId="77777777" w:rsidR="009808C2" w:rsidRPr="00204A7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покращення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якості предмета закупі</w:t>
      </w:r>
      <w:proofErr w:type="gram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і, за умови що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покращення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призведе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визначеної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закупівлю;</w:t>
      </w:r>
    </w:p>
    <w:p w14:paraId="38E71214" w14:textId="77777777" w:rsidR="009808C2" w:rsidRPr="00204A7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продовження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строку дії договору про закупівлю та строку виконання зобов’язань щодо передачі товару, виконання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надання послуг у разі виникнення документально </w:t>
      </w:r>
      <w:proofErr w:type="spellStart"/>
      <w:proofErr w:type="gram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ідтверджених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об’єктивних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обставин, що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спричинили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продовження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обставин непереборної сили,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затримки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фінансування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замовника, за умови що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зміни не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призведуть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визначеної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закупівлю;</w:t>
      </w:r>
    </w:p>
    <w:p w14:paraId="13AD6E80" w14:textId="77777777" w:rsidR="009808C2" w:rsidRPr="00204A7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зміни ціни в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закупівлю в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бік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(без зміни кількості (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та якості товарів,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послуг), у тому </w:t>
      </w:r>
      <w:proofErr w:type="spellStart"/>
      <w:proofErr w:type="gram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разі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коливання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ціни товару на ринку; </w:t>
      </w:r>
    </w:p>
    <w:p w14:paraId="7F74D7D3" w14:textId="77777777" w:rsidR="009808C2" w:rsidRPr="00204A7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зміни ціни в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закупівлю у зв’язку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зміною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ставок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зборів та/або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зміною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щодо надання </w:t>
      </w:r>
      <w:proofErr w:type="spellStart"/>
      <w:proofErr w:type="gram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ільг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пропорційно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зміни таких ставок та/або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пільг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088A3C0" w14:textId="77777777" w:rsidR="009808C2" w:rsidRPr="00204A7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зміни встановленого згідно із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статистики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індексу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споживчих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цін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зміни курсу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іноземної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валюти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зміни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біржових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котирувань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або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Platts, ARGUS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регульованих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цін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тарифів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і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нормативів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що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застосовуються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закупівлю, у разі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закупівлю порядку зміни ціни;</w:t>
      </w:r>
      <w:proofErr w:type="gramEnd"/>
    </w:p>
    <w:p w14:paraId="54FEDE61" w14:textId="77777777" w:rsidR="009808C2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зміни умов у зв’язку із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застосуванням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частини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шостої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ст. 41 Закону  України «Про публічні закупі</w:t>
      </w:r>
      <w:proofErr w:type="gram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і».</w:t>
      </w:r>
    </w:p>
    <w:p w14:paraId="50A62314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4C7C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про закупівлю може бути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продовжена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строк,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достатній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проведення процедури закупі</w:t>
      </w:r>
      <w:proofErr w:type="gram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і/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спрощеної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закупівлі на початку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наступного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 в обсязі, що не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перевищує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відсотків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визначеної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початковому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закупівлю,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укладеному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попередньому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цієї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затверджено</w:t>
      </w:r>
      <w:proofErr w:type="spellEnd"/>
      <w:r w:rsidRPr="0020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установленому порядку.</w:t>
      </w:r>
    </w:p>
    <w:p w14:paraId="109C8911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Строк дії Договору</w:t>
      </w:r>
    </w:p>
    <w:p w14:paraId="6042F9A3" w14:textId="4E7AE428" w:rsidR="009808C2" w:rsidRPr="00B017A9" w:rsidRDefault="009808C2" w:rsidP="009808C2">
      <w:pPr>
        <w:widowControl w:val="0"/>
        <w:numPr>
          <w:ilvl w:val="1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вступає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дію з моменту підписання його Сторонами  і діє до «31» грудня  20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C0453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р., але у будь -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разі до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повного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виконання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умов,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B01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Договором.</w:t>
      </w:r>
    </w:p>
    <w:p w14:paraId="046FBF5B" w14:textId="77777777" w:rsidR="009808C2" w:rsidRPr="00B017A9" w:rsidRDefault="009808C2" w:rsidP="009808C2">
      <w:pPr>
        <w:widowControl w:val="0"/>
        <w:suppressAutoHyphens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E0CB111" w14:textId="77777777" w:rsidR="009808C2" w:rsidRPr="00B017A9" w:rsidRDefault="009808C2" w:rsidP="009808C2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Юридичні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адреси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поштові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платіжні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B017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Сторін</w:t>
      </w:r>
    </w:p>
    <w:p w14:paraId="57F1BD0E" w14:textId="77777777" w:rsidR="009808C2" w:rsidRPr="00B017A9" w:rsidRDefault="009808C2" w:rsidP="00980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3"/>
        <w:gridCol w:w="222"/>
      </w:tblGrid>
      <w:tr w:rsidR="009808C2" w:rsidRPr="00B017A9" w14:paraId="7727B043" w14:textId="77777777" w:rsidTr="006E50C2">
        <w:tc>
          <w:tcPr>
            <w:tcW w:w="2500" w:type="pct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78"/>
              <w:gridCol w:w="5139"/>
            </w:tblGrid>
            <w:tr w:rsidR="00382A7F" w:rsidRPr="00382A7F" w14:paraId="120CB893" w14:textId="77777777" w:rsidTr="00382A7F">
              <w:tc>
                <w:tcPr>
                  <w:tcW w:w="4278" w:type="dxa"/>
                </w:tcPr>
                <w:p w14:paraId="4A76BE3C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 CYR" w:eastAsia="Times New Roman" w:hAnsi="Times New Roman CYR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ЗАМОВНИК</w:t>
                  </w:r>
                </w:p>
              </w:tc>
              <w:tc>
                <w:tcPr>
                  <w:tcW w:w="5139" w:type="dxa"/>
                </w:tcPr>
                <w:p w14:paraId="486CD3F8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 CYR" w:eastAsia="Times New Roman" w:hAnsi="Times New Roman CYR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ВИКОНАВЕЦЬ</w:t>
                  </w:r>
                </w:p>
              </w:tc>
            </w:tr>
            <w:tr w:rsidR="00382A7F" w:rsidRPr="00382A7F" w14:paraId="33DD60F8" w14:textId="77777777" w:rsidTr="00382A7F">
              <w:tc>
                <w:tcPr>
                  <w:tcW w:w="4278" w:type="dxa"/>
                </w:tcPr>
                <w:p w14:paraId="0D118CF6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75597DA0" w14:textId="77777777" w:rsidR="00382A7F" w:rsidRPr="00382A7F" w:rsidRDefault="00382A7F" w:rsidP="00382A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«Запорізький регіональний </w:t>
                  </w:r>
                  <w:proofErr w:type="spellStart"/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фтизіопульмонологічний</w:t>
                  </w:r>
                  <w:proofErr w:type="spellEnd"/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клінічний лікувально-діагностичний центр» Запорізької обласної ради</w:t>
                  </w:r>
                </w:p>
                <w:p w14:paraId="05354F2D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ЄДРПОУ 02006707</w:t>
                  </w:r>
                </w:p>
                <w:p w14:paraId="692B2220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69106, м. Запоріжжя, вул. Перспективна, 2</w:t>
                  </w:r>
                </w:p>
                <w:p w14:paraId="36C908FB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UA363133990000026004055752926</w:t>
                  </w:r>
                </w:p>
                <w:p w14:paraId="596A597A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 АТ КБ «Приватбанк»</w:t>
                  </w:r>
                </w:p>
                <w:p w14:paraId="5FF7846C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МФО 313399</w:t>
                  </w:r>
                </w:p>
                <w:p w14:paraId="359FFAAD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Тел. (061) 717-17-30</w:t>
                  </w:r>
                </w:p>
                <w:p w14:paraId="556097B6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5A90B4A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Директор</w:t>
                  </w:r>
                </w:p>
                <w:p w14:paraId="7122FE7B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689A466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________________ О.В. Тищенко</w:t>
                  </w:r>
                </w:p>
              </w:tc>
              <w:tc>
                <w:tcPr>
                  <w:tcW w:w="5139" w:type="dxa"/>
                </w:tcPr>
                <w:p w14:paraId="4974D6AA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25C0A08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FF99951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57B8C0B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4FB8771C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2BE4356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082A361A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566A40A9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453F7C98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F9BADF5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026D6893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A517757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25C1754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01F7D061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1B01CB11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ED81D00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</w:tc>
            </w:tr>
          </w:tbl>
          <w:p w14:paraId="4EDDC703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D288B6B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7794CBC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3817900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90BD163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56C9B61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291BEF6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C57E4B1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2ED47EC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3ECF89B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50A4446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5EA15D6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0547580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32CA9A1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37488B1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8ACA3DF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D4BBB5F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D6009D9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866979C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2D303FA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44C7286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3D25D51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852AFB7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72BB74D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323EB2E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401EDE5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9104E26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192C71F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6EDB665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87B1B21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5CCA40C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6BE18C9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5C981E2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E886AAE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2717C2B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6B520E9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DBC79B0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2954D1F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4BC8596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F5DB7D6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9627FC2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2CC086C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86BF3FF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07C5287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C76FD86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BE900E1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4D393AD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3D528D1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38BB305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15F792C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6B842DB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2179D59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EFC1236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75361E9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4DFD546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A05D005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C0A37BE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F094B65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29E0D39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46E3201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281123B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CA507F3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22EB6B1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52384BB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EA7F15F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BE39185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4526425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7D8CE8F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3792C19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A9DA780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D2FD355" w14:textId="77777777" w:rsid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DF95C87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25F90C4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741945B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9E54923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C33BB00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799CF6E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2B7A665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A775F36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08C7163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6E6A37A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91A6839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51D1192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737F716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90EFA29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E9FB156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F632427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96EEC5F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4F6ECA42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68522655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2957B59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BA9D176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CD56453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1176906F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C8FA25B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D544117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4520CDD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7AC43759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548C52F5" w14:textId="77777777" w:rsidR="00BC53EB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26576423" w14:textId="77777777" w:rsidR="00BC53EB" w:rsidRPr="00382A7F" w:rsidRDefault="00BC53EB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  <w:bookmarkStart w:id="10" w:name="_GoBack"/>
            <w:bookmarkEnd w:id="10"/>
          </w:p>
          <w:p w14:paraId="6ECB4B0D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080B3680" w14:textId="77777777" w:rsidR="00382A7F" w:rsidRPr="00382A7F" w:rsidRDefault="00382A7F" w:rsidP="00382A7F">
            <w:pPr>
              <w:spacing w:line="240" w:lineRule="auto"/>
              <w:ind w:left="5760"/>
              <w:jc w:val="both"/>
              <w:rPr>
                <w:rFonts w:ascii="Times New Roman CYR" w:eastAsia="Times New Roman" w:hAnsi="Times New Roman CYR" w:cs="Times New Roman"/>
                <w:color w:val="000000"/>
                <w:sz w:val="12"/>
                <w:szCs w:val="12"/>
                <w:lang w:val="uk-UA"/>
              </w:rPr>
            </w:pPr>
          </w:p>
          <w:p w14:paraId="31367AE2" w14:textId="18CDCB2F" w:rsidR="00382A7F" w:rsidRPr="00382A7F" w:rsidRDefault="00382A7F" w:rsidP="00382A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2A7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Pr="00382A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ДОДАТОК </w:t>
            </w:r>
            <w:r w:rsidRPr="00382A7F">
              <w:rPr>
                <w:rFonts w:ascii="Times New Roman" w:eastAsia="Times New Roman" w:hAnsi="Times New Roman" w:cs="Times New Roman"/>
                <w:lang w:val="uk-UA"/>
              </w:rPr>
              <w:t>№1</w:t>
            </w:r>
            <w:r w:rsidRPr="00382A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214F44A" w14:textId="77777777" w:rsidR="00382A7F" w:rsidRPr="00382A7F" w:rsidRDefault="00382A7F" w:rsidP="00382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2A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ДОГОВОРУ №______</w:t>
            </w:r>
          </w:p>
          <w:p w14:paraId="48EC7999" w14:textId="30DD554F" w:rsidR="00382A7F" w:rsidRPr="00382A7F" w:rsidRDefault="00382A7F" w:rsidP="00382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2A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«____»____________202</w:t>
            </w:r>
            <w:r w:rsidR="00C045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382A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14:paraId="3301BDB2" w14:textId="77777777" w:rsidR="00382A7F" w:rsidRPr="00382A7F" w:rsidRDefault="00382A7F" w:rsidP="0038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4D72AB5" w14:textId="77777777" w:rsidR="00382A7F" w:rsidRPr="00382A7F" w:rsidRDefault="00382A7F" w:rsidP="0038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D8E41D0" w14:textId="77777777" w:rsidR="00382A7F" w:rsidRPr="00382A7F" w:rsidRDefault="00382A7F" w:rsidP="0038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СПЕЦИФІКАЦІЯ </w:t>
            </w:r>
          </w:p>
          <w:p w14:paraId="457F9D28" w14:textId="77777777" w:rsidR="00382A7F" w:rsidRPr="00382A7F" w:rsidRDefault="00382A7F" w:rsidP="0038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BBCE424" w14:textId="3B62B3CB" w:rsidR="00382A7F" w:rsidRPr="00382A7F" w:rsidRDefault="00382A7F" w:rsidP="0038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  <w:r w:rsidR="002B4278" w:rsidRPr="002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82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82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CPV</w:t>
            </w:r>
            <w:r w:rsidRPr="00382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 - 98310000-9  Послуги з прання і сухого чищення (Послуги з прання)</w:t>
            </w:r>
          </w:p>
          <w:p w14:paraId="53C7D2DD" w14:textId="77777777" w:rsidR="00382A7F" w:rsidRPr="00382A7F" w:rsidRDefault="00382A7F" w:rsidP="00382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24"/>
              <w:gridCol w:w="1112"/>
              <w:gridCol w:w="1221"/>
              <w:gridCol w:w="1472"/>
              <w:gridCol w:w="1559"/>
              <w:gridCol w:w="1305"/>
            </w:tblGrid>
            <w:tr w:rsidR="00382A7F" w:rsidRPr="00382A7F" w14:paraId="37CF296F" w14:textId="77777777" w:rsidTr="00382A7F"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92666" w14:textId="77777777" w:rsidR="00382A7F" w:rsidRPr="00382A7F" w:rsidRDefault="00382A7F" w:rsidP="00382A7F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  <w:t>Найменування послуги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92F16B" w14:textId="77777777" w:rsidR="00382A7F" w:rsidRPr="00382A7F" w:rsidRDefault="00382A7F" w:rsidP="00382A7F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>Одиниц</w:t>
                  </w:r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  <w:t>я</w:t>
                  </w:r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 xml:space="preserve"> виміру</w:t>
                  </w:r>
                </w:p>
                <w:p w14:paraId="104471F6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D4A6E9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lang w:val="uk-UA"/>
                    </w:rPr>
                    <w:t>Кількість</w:t>
                  </w:r>
                </w:p>
                <w:p w14:paraId="7514097D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D003E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</w:pPr>
                  <w:proofErr w:type="gramStart"/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>Ц</w:t>
                  </w:r>
                  <w:proofErr w:type="gramEnd"/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>іна за одиницю, грн, без ПДВ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F982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</w:pPr>
                  <w:proofErr w:type="gramStart"/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>Ц</w:t>
                  </w:r>
                  <w:proofErr w:type="gramEnd"/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>іна за одиницю, грн, з ПДВ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69F6E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  <w:t>Сума усього, грн без ПДВ</w:t>
                  </w:r>
                </w:p>
              </w:tc>
            </w:tr>
            <w:tr w:rsidR="00382A7F" w:rsidRPr="00382A7F" w14:paraId="29AC6E27" w14:textId="77777777" w:rsidTr="00382A7F"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56570" w14:textId="77777777" w:rsidR="00382A7F" w:rsidRPr="00382A7F" w:rsidRDefault="00382A7F" w:rsidP="00382A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1328F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D6C9F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CCCFA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07C05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2A68E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</w:p>
              </w:tc>
            </w:tr>
            <w:tr w:rsidR="00382A7F" w:rsidRPr="00382A7F" w14:paraId="185E3D49" w14:textId="77777777" w:rsidTr="00382A7F">
              <w:tc>
                <w:tcPr>
                  <w:tcW w:w="81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A9C78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 xml:space="preserve">Загальна вартість пропозиції, грн без ПДВ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17A50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</w:p>
              </w:tc>
            </w:tr>
            <w:tr w:rsidR="00382A7F" w:rsidRPr="00382A7F" w14:paraId="6B72B756" w14:textId="77777777" w:rsidTr="00382A7F">
              <w:tc>
                <w:tcPr>
                  <w:tcW w:w="81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1D469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>ПДВ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EB782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</w:p>
              </w:tc>
            </w:tr>
            <w:tr w:rsidR="00382A7F" w:rsidRPr="00382A7F" w14:paraId="2B9C3105" w14:textId="77777777" w:rsidTr="00382A7F">
              <w:tc>
                <w:tcPr>
                  <w:tcW w:w="81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05887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bCs/>
                      <w:lang w:val="ru-RU"/>
                    </w:rPr>
                    <w:t xml:space="preserve">Загальна вартість пропозиції, грн з ПДВ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0F74D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uk-UA"/>
                    </w:rPr>
                  </w:pPr>
                </w:p>
              </w:tc>
            </w:tr>
          </w:tbl>
          <w:p w14:paraId="221163CF" w14:textId="77777777" w:rsidR="00382A7F" w:rsidRPr="00382A7F" w:rsidRDefault="00382A7F" w:rsidP="00382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02ED19F" w14:textId="77777777" w:rsidR="00382A7F" w:rsidRPr="00382A7F" w:rsidRDefault="00382A7F" w:rsidP="00382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F2C76EF" w14:textId="77777777" w:rsidR="00382A7F" w:rsidRPr="00382A7F" w:rsidRDefault="00382A7F" w:rsidP="00382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18"/>
              <w:gridCol w:w="5399"/>
            </w:tblGrid>
            <w:tr w:rsidR="00382A7F" w:rsidRPr="00382A7F" w14:paraId="5DE32FD5" w14:textId="77777777" w:rsidTr="005C11C3">
              <w:tc>
                <w:tcPr>
                  <w:tcW w:w="4644" w:type="dxa"/>
                </w:tcPr>
                <w:p w14:paraId="17DB952E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 CYR" w:eastAsia="Times New Roman" w:hAnsi="Times New Roman CYR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ЗАМОВНИК</w:t>
                  </w:r>
                </w:p>
              </w:tc>
              <w:tc>
                <w:tcPr>
                  <w:tcW w:w="5529" w:type="dxa"/>
                </w:tcPr>
                <w:p w14:paraId="5DF6BDFB" w14:textId="77777777" w:rsidR="00382A7F" w:rsidRPr="00382A7F" w:rsidRDefault="00382A7F" w:rsidP="00382A7F">
                  <w:pPr>
                    <w:spacing w:line="240" w:lineRule="auto"/>
                    <w:jc w:val="center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 CYR" w:eastAsia="Times New Roman" w:hAnsi="Times New Roman CYR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ВИКОНАВЕЦЬ</w:t>
                  </w:r>
                </w:p>
              </w:tc>
            </w:tr>
            <w:tr w:rsidR="00382A7F" w:rsidRPr="00382A7F" w14:paraId="1F349399" w14:textId="77777777" w:rsidTr="005C11C3">
              <w:tc>
                <w:tcPr>
                  <w:tcW w:w="4644" w:type="dxa"/>
                </w:tcPr>
                <w:p w14:paraId="6FAEDC90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2506684" w14:textId="77777777" w:rsidR="00382A7F" w:rsidRPr="00382A7F" w:rsidRDefault="00382A7F" w:rsidP="00382A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«Запорізький регіональний </w:t>
                  </w:r>
                  <w:proofErr w:type="spellStart"/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фтизіопульмонологічний</w:t>
                  </w:r>
                  <w:proofErr w:type="spellEnd"/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клінічний лікувально-діагностичний центр» Запорізької обласної ради</w:t>
                  </w:r>
                </w:p>
                <w:p w14:paraId="0179A681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ЄДРПОУ 02006707</w:t>
                  </w:r>
                </w:p>
                <w:p w14:paraId="32F56075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UA363133990000026004055752926</w:t>
                  </w:r>
                </w:p>
                <w:p w14:paraId="0A8227D3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 АТ КБ «Приватбанк»</w:t>
                  </w:r>
                </w:p>
                <w:p w14:paraId="3E3E74ED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МФО 313399</w:t>
                  </w:r>
                </w:p>
                <w:p w14:paraId="7D186AD1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Тел. (061) 717-17-30</w:t>
                  </w:r>
                </w:p>
                <w:p w14:paraId="2CC6DDCC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43796FA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Директор</w:t>
                  </w:r>
                </w:p>
                <w:p w14:paraId="43A7D3AE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8709267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________________ О.В. Тищенко</w:t>
                  </w:r>
                </w:p>
              </w:tc>
              <w:tc>
                <w:tcPr>
                  <w:tcW w:w="5529" w:type="dxa"/>
                </w:tcPr>
                <w:p w14:paraId="31AD4B3E" w14:textId="77777777" w:rsidR="00382A7F" w:rsidRPr="00382A7F" w:rsidRDefault="00382A7F" w:rsidP="00382A7F">
                  <w:pPr>
                    <w:spacing w:line="240" w:lineRule="auto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02C4A7C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1E326365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0E1BE632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5F5AD119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A148A1E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4103792A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D4C190C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B69C491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13A6B509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D7BE33F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14C9E4F2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060D189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D534265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E26FD6D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8D5052D" w14:textId="77777777" w:rsidR="00382A7F" w:rsidRPr="00382A7F" w:rsidRDefault="00382A7F" w:rsidP="00382A7F">
                  <w:pPr>
                    <w:spacing w:line="240" w:lineRule="auto"/>
                    <w:ind w:left="459"/>
                    <w:jc w:val="both"/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82A7F">
                    <w:rPr>
                      <w:rFonts w:ascii="Times New Roman CYR" w:eastAsia="Times New Roman" w:hAnsi="Times New Roman CYR" w:cs="Times New Roman"/>
                      <w:color w:val="000000"/>
                      <w:sz w:val="24"/>
                      <w:szCs w:val="24"/>
                      <w:lang w:val="uk-UA"/>
                    </w:rPr>
                    <w:t>_______________________________________</w:t>
                  </w:r>
                </w:p>
              </w:tc>
            </w:tr>
          </w:tbl>
          <w:p w14:paraId="6661AC47" w14:textId="77777777" w:rsidR="009808C2" w:rsidRPr="00B017A9" w:rsidRDefault="009808C2" w:rsidP="006E50C2">
            <w:pPr>
              <w:spacing w:line="240" w:lineRule="auto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14:paraId="30097DB1" w14:textId="77777777" w:rsidR="009808C2" w:rsidRPr="00B017A9" w:rsidRDefault="009808C2" w:rsidP="006E50C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</w:tr>
    </w:tbl>
    <w:p w14:paraId="26D84B15" w14:textId="77777777" w:rsidR="00850835" w:rsidRDefault="00850835"/>
    <w:sectPr w:rsidR="00850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2FF"/>
    <w:multiLevelType w:val="multilevel"/>
    <w:tmpl w:val="1FDCB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C"/>
    <w:rsid w:val="001A1CB7"/>
    <w:rsid w:val="002B4278"/>
    <w:rsid w:val="00382A7F"/>
    <w:rsid w:val="006D0F04"/>
    <w:rsid w:val="00850835"/>
    <w:rsid w:val="009808C2"/>
    <w:rsid w:val="00BC53EB"/>
    <w:rsid w:val="00C04530"/>
    <w:rsid w:val="00C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8C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8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9808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8C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8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9808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5</cp:revision>
  <dcterms:created xsi:type="dcterms:W3CDTF">2021-08-13T08:37:00Z</dcterms:created>
  <dcterms:modified xsi:type="dcterms:W3CDTF">2022-08-22T06:04:00Z</dcterms:modified>
</cp:coreProperties>
</file>