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F01EC6" w:rsidRDefault="003B5337" w:rsidP="004C5F30">
      <w:pPr>
        <w:pStyle w:val="rvps2"/>
        <w:spacing w:beforeAutospacing="0" w:after="0" w:afterAutospacing="0"/>
        <w:jc w:val="center"/>
        <w:rPr>
          <w:b/>
          <w:sz w:val="22"/>
          <w:szCs w:val="22"/>
        </w:rPr>
      </w:pPr>
      <w:r w:rsidRPr="00F01EC6">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F01EC6" w:rsidRDefault="003B5337" w:rsidP="004C5F30">
      <w:pPr>
        <w:pStyle w:val="rvps2"/>
        <w:spacing w:beforeAutospacing="0" w:after="0" w:afterAutospacing="0"/>
        <w:jc w:val="center"/>
        <w:rPr>
          <w:b/>
          <w:sz w:val="22"/>
          <w:szCs w:val="22"/>
        </w:rPr>
      </w:pPr>
      <w:r w:rsidRPr="00F01EC6">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F01EC6" w14:paraId="526CD63F" w14:textId="77777777" w:rsidTr="00DF1E1A">
        <w:trPr>
          <w:trHeight w:val="514"/>
        </w:trPr>
        <w:tc>
          <w:tcPr>
            <w:tcW w:w="4157" w:type="dxa"/>
          </w:tcPr>
          <w:p w14:paraId="00ABCAEF" w14:textId="77777777" w:rsidR="00123798" w:rsidRPr="00F01EC6"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F01EC6" w:rsidRDefault="00123798">
            <w:pPr>
              <w:widowControl w:val="0"/>
              <w:spacing w:after="0" w:line="240" w:lineRule="auto"/>
              <w:ind w:left="463"/>
              <w:rPr>
                <w:rFonts w:ascii="Times New Roman" w:hAnsi="Times New Roman" w:cs="Times New Roman"/>
                <w:b/>
                <w:bCs/>
              </w:rPr>
            </w:pPr>
          </w:p>
          <w:p w14:paraId="427BD0D1" w14:textId="77777777" w:rsidR="00123798" w:rsidRPr="00F01EC6"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F01EC6" w:rsidRDefault="00123798">
            <w:pPr>
              <w:widowControl w:val="0"/>
              <w:spacing w:after="0" w:line="240" w:lineRule="auto"/>
              <w:ind w:left="463"/>
              <w:rPr>
                <w:rFonts w:ascii="Times New Roman" w:hAnsi="Times New Roman" w:cs="Times New Roman"/>
                <w:b/>
                <w:bCs/>
              </w:rPr>
            </w:pPr>
          </w:p>
        </w:tc>
      </w:tr>
      <w:tr w:rsidR="00123798" w:rsidRPr="00F01EC6" w14:paraId="4A1AB9FA" w14:textId="77777777">
        <w:trPr>
          <w:trHeight w:val="1441"/>
        </w:trPr>
        <w:tc>
          <w:tcPr>
            <w:tcW w:w="4157" w:type="dxa"/>
          </w:tcPr>
          <w:p w14:paraId="34641EAE" w14:textId="77777777" w:rsidR="00123798" w:rsidRPr="00F01EC6"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F01EC6" w:rsidRDefault="005864E9">
            <w:pPr>
              <w:widowControl w:val="0"/>
              <w:spacing w:after="0" w:line="240" w:lineRule="auto"/>
              <w:jc w:val="right"/>
              <w:rPr>
                <w:rFonts w:ascii="Times New Roman" w:hAnsi="Times New Roman" w:cs="Times New Roman"/>
                <w:lang w:eastAsia="ru-RU"/>
              </w:rPr>
            </w:pPr>
          </w:p>
          <w:p w14:paraId="2E2DEAE1" w14:textId="77777777" w:rsidR="00123798" w:rsidRPr="00F01EC6" w:rsidRDefault="003B5337">
            <w:pPr>
              <w:widowControl w:val="0"/>
              <w:spacing w:after="0" w:line="240" w:lineRule="auto"/>
              <w:jc w:val="right"/>
              <w:rPr>
                <w:rFonts w:ascii="Times New Roman" w:hAnsi="Times New Roman" w:cs="Times New Roman"/>
                <w:lang w:eastAsia="ru-RU"/>
              </w:rPr>
            </w:pPr>
            <w:r w:rsidRPr="00F01EC6">
              <w:rPr>
                <w:rFonts w:ascii="Times New Roman" w:hAnsi="Times New Roman" w:cs="Times New Roman"/>
                <w:lang w:eastAsia="ru-RU"/>
              </w:rPr>
              <w:t>ЗАТВЕРДЖЕНО</w:t>
            </w:r>
          </w:p>
          <w:p w14:paraId="329882CB" w14:textId="77777777" w:rsidR="00123798" w:rsidRPr="00F01EC6" w:rsidRDefault="003B5337">
            <w:pPr>
              <w:widowControl w:val="0"/>
              <w:spacing w:after="0" w:line="240" w:lineRule="auto"/>
              <w:jc w:val="right"/>
              <w:rPr>
                <w:rFonts w:ascii="Times New Roman" w:hAnsi="Times New Roman" w:cs="Times New Roman"/>
                <w:lang w:eastAsia="ru-RU"/>
              </w:rPr>
            </w:pPr>
            <w:r w:rsidRPr="00F01EC6">
              <w:rPr>
                <w:rFonts w:ascii="Times New Roman" w:hAnsi="Times New Roman" w:cs="Times New Roman"/>
                <w:lang w:eastAsia="ru-RU"/>
              </w:rPr>
              <w:t>Рішення уповноваженої особи</w:t>
            </w:r>
          </w:p>
          <w:p w14:paraId="1FDE8369" w14:textId="30C8F8C7" w:rsidR="00123798" w:rsidRPr="00F01EC6" w:rsidRDefault="00363AB8">
            <w:pPr>
              <w:widowControl w:val="0"/>
              <w:spacing w:after="0" w:line="240" w:lineRule="auto"/>
              <w:jc w:val="right"/>
              <w:rPr>
                <w:rFonts w:ascii="Times New Roman" w:hAnsi="Times New Roman" w:cs="Times New Roman"/>
                <w:lang w:eastAsia="ru-RU"/>
              </w:rPr>
            </w:pPr>
            <w:r w:rsidRPr="00F01EC6">
              <w:rPr>
                <w:rFonts w:ascii="Times New Roman" w:hAnsi="Times New Roman" w:cs="Times New Roman"/>
                <w:lang w:eastAsia="ru-RU"/>
              </w:rPr>
              <w:t>в</w:t>
            </w:r>
            <w:r w:rsidR="003B5337" w:rsidRPr="00F01EC6">
              <w:rPr>
                <w:rFonts w:ascii="Times New Roman" w:hAnsi="Times New Roman" w:cs="Times New Roman"/>
                <w:lang w:eastAsia="ru-RU"/>
              </w:rPr>
              <w:t>ід</w:t>
            </w:r>
            <w:r w:rsidR="00511610" w:rsidRPr="00F01EC6">
              <w:rPr>
                <w:rFonts w:ascii="Times New Roman" w:hAnsi="Times New Roman" w:cs="Times New Roman"/>
                <w:lang w:val="ru-RU" w:eastAsia="ru-RU"/>
              </w:rPr>
              <w:t xml:space="preserve"> </w:t>
            </w:r>
            <w:r w:rsidR="000935D3">
              <w:rPr>
                <w:rFonts w:ascii="Times New Roman" w:hAnsi="Times New Roman" w:cs="Times New Roman"/>
                <w:lang w:val="ru-RU" w:eastAsia="ru-RU"/>
              </w:rPr>
              <w:t>11</w:t>
            </w:r>
            <w:r w:rsidR="003B5337" w:rsidRPr="00F01EC6">
              <w:rPr>
                <w:rFonts w:ascii="Times New Roman" w:hAnsi="Times New Roman" w:cs="Times New Roman"/>
                <w:lang w:eastAsia="ru-RU"/>
              </w:rPr>
              <w:t>.</w:t>
            </w:r>
            <w:r w:rsidR="000622AF" w:rsidRPr="00F01EC6">
              <w:rPr>
                <w:rFonts w:ascii="Times New Roman" w:hAnsi="Times New Roman" w:cs="Times New Roman"/>
                <w:lang w:eastAsia="ru-RU"/>
              </w:rPr>
              <w:t>1</w:t>
            </w:r>
            <w:r w:rsidR="003F0821">
              <w:rPr>
                <w:rFonts w:ascii="Times New Roman" w:hAnsi="Times New Roman" w:cs="Times New Roman"/>
                <w:lang w:eastAsia="ru-RU"/>
              </w:rPr>
              <w:t>2</w:t>
            </w:r>
            <w:r w:rsidR="003B5337" w:rsidRPr="00F01EC6">
              <w:rPr>
                <w:rFonts w:ascii="Times New Roman" w:hAnsi="Times New Roman" w:cs="Times New Roman"/>
                <w:lang w:eastAsia="ru-RU"/>
              </w:rPr>
              <w:t>.2023</w:t>
            </w:r>
          </w:p>
          <w:p w14:paraId="36640892" w14:textId="77777777" w:rsidR="00123798" w:rsidRPr="00F01EC6" w:rsidRDefault="003B5337">
            <w:pPr>
              <w:widowControl w:val="0"/>
              <w:spacing w:after="0" w:line="240" w:lineRule="auto"/>
              <w:jc w:val="right"/>
              <w:rPr>
                <w:rFonts w:ascii="Times New Roman" w:hAnsi="Times New Roman" w:cs="Times New Roman"/>
                <w:lang w:eastAsia="ru-RU"/>
              </w:rPr>
            </w:pPr>
            <w:r w:rsidRPr="00F01EC6">
              <w:rPr>
                <w:rFonts w:ascii="Times New Roman" w:hAnsi="Times New Roman" w:cs="Times New Roman"/>
                <w:lang w:eastAsia="ru-RU"/>
              </w:rPr>
              <w:t xml:space="preserve">____________  </w:t>
            </w:r>
            <w:r w:rsidR="008E3FAE" w:rsidRPr="00F01EC6">
              <w:rPr>
                <w:rFonts w:ascii="Times New Roman" w:hAnsi="Times New Roman" w:cs="Times New Roman"/>
                <w:lang w:eastAsia="ru-RU"/>
              </w:rPr>
              <w:t>Федорович Л.М.</w:t>
            </w:r>
          </w:p>
          <w:p w14:paraId="36A99012" w14:textId="77777777" w:rsidR="00123798" w:rsidRPr="00F01EC6"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F01EC6" w:rsidRDefault="00123798">
            <w:pPr>
              <w:widowControl w:val="0"/>
              <w:spacing w:after="0" w:line="240" w:lineRule="auto"/>
              <w:ind w:left="463"/>
              <w:rPr>
                <w:rFonts w:ascii="Times New Roman" w:hAnsi="Times New Roman" w:cs="Times New Roman"/>
                <w:b/>
                <w:bCs/>
              </w:rPr>
            </w:pPr>
          </w:p>
        </w:tc>
      </w:tr>
    </w:tbl>
    <w:p w14:paraId="7E5D8F19" w14:textId="77777777" w:rsidR="00123798" w:rsidRPr="00F01EC6" w:rsidRDefault="00123798">
      <w:pPr>
        <w:spacing w:after="0" w:line="240" w:lineRule="auto"/>
        <w:jc w:val="center"/>
        <w:rPr>
          <w:rFonts w:ascii="Times New Roman" w:hAnsi="Times New Roman" w:cs="Times New Roman"/>
          <w:b/>
        </w:rPr>
      </w:pPr>
    </w:p>
    <w:p w14:paraId="6647A5C5" w14:textId="77777777" w:rsidR="00123798" w:rsidRPr="00F01EC6" w:rsidRDefault="00123798">
      <w:pPr>
        <w:spacing w:after="0" w:line="240" w:lineRule="auto"/>
        <w:jc w:val="center"/>
        <w:rPr>
          <w:rFonts w:ascii="Times New Roman" w:hAnsi="Times New Roman" w:cs="Times New Roman"/>
          <w:b/>
        </w:rPr>
      </w:pPr>
    </w:p>
    <w:p w14:paraId="65AF61C9" w14:textId="77777777" w:rsidR="00D86E82" w:rsidRPr="00F01EC6" w:rsidRDefault="00D86E82">
      <w:pPr>
        <w:spacing w:after="0" w:line="240" w:lineRule="auto"/>
        <w:jc w:val="center"/>
        <w:rPr>
          <w:rFonts w:ascii="Times New Roman" w:hAnsi="Times New Roman" w:cs="Times New Roman"/>
          <w:b/>
        </w:rPr>
      </w:pPr>
    </w:p>
    <w:p w14:paraId="6C1F5045" w14:textId="08576001" w:rsidR="00363AB8" w:rsidRPr="00F01EC6" w:rsidRDefault="00363AB8">
      <w:pPr>
        <w:spacing w:after="0" w:line="240" w:lineRule="auto"/>
        <w:jc w:val="center"/>
        <w:rPr>
          <w:rFonts w:ascii="Times New Roman" w:hAnsi="Times New Roman" w:cs="Times New Roman"/>
          <w:b/>
        </w:rPr>
      </w:pPr>
    </w:p>
    <w:p w14:paraId="1B0AC06F" w14:textId="77777777" w:rsidR="00363AB8" w:rsidRPr="00F01EC6" w:rsidRDefault="00363AB8">
      <w:pPr>
        <w:spacing w:after="0" w:line="240" w:lineRule="auto"/>
        <w:jc w:val="center"/>
        <w:rPr>
          <w:rFonts w:ascii="Times New Roman" w:hAnsi="Times New Roman" w:cs="Times New Roman"/>
          <w:b/>
        </w:rPr>
      </w:pPr>
    </w:p>
    <w:p w14:paraId="6078386F" w14:textId="6E994A87" w:rsidR="00363AB8" w:rsidRDefault="00363AB8">
      <w:pPr>
        <w:spacing w:after="0" w:line="240" w:lineRule="auto"/>
        <w:jc w:val="center"/>
        <w:rPr>
          <w:rFonts w:ascii="Times New Roman" w:hAnsi="Times New Roman" w:cs="Times New Roman"/>
          <w:b/>
        </w:rPr>
      </w:pPr>
    </w:p>
    <w:p w14:paraId="09CD1827" w14:textId="1C24546E" w:rsidR="00A423CA" w:rsidRDefault="00A423CA">
      <w:pPr>
        <w:spacing w:after="0" w:line="240" w:lineRule="auto"/>
        <w:jc w:val="center"/>
        <w:rPr>
          <w:rFonts w:ascii="Times New Roman" w:hAnsi="Times New Roman" w:cs="Times New Roman"/>
          <w:b/>
        </w:rPr>
      </w:pPr>
    </w:p>
    <w:p w14:paraId="38C7C5A5" w14:textId="62F621EE" w:rsidR="00A423CA" w:rsidRDefault="00A423CA">
      <w:pPr>
        <w:spacing w:after="0" w:line="240" w:lineRule="auto"/>
        <w:jc w:val="center"/>
        <w:rPr>
          <w:rFonts w:ascii="Times New Roman" w:hAnsi="Times New Roman" w:cs="Times New Roman"/>
          <w:b/>
        </w:rPr>
      </w:pPr>
    </w:p>
    <w:p w14:paraId="1780A33F" w14:textId="3D035E0F" w:rsidR="00A423CA" w:rsidRDefault="00A423CA">
      <w:pPr>
        <w:spacing w:after="0" w:line="240" w:lineRule="auto"/>
        <w:jc w:val="center"/>
        <w:rPr>
          <w:rFonts w:ascii="Times New Roman" w:hAnsi="Times New Roman" w:cs="Times New Roman"/>
          <w:b/>
        </w:rPr>
      </w:pPr>
    </w:p>
    <w:p w14:paraId="453C4BCD" w14:textId="3534D5F5" w:rsidR="00A423CA" w:rsidRDefault="00A423CA">
      <w:pPr>
        <w:spacing w:after="0" w:line="240" w:lineRule="auto"/>
        <w:jc w:val="center"/>
        <w:rPr>
          <w:rFonts w:ascii="Times New Roman" w:hAnsi="Times New Roman" w:cs="Times New Roman"/>
          <w:b/>
        </w:rPr>
      </w:pPr>
    </w:p>
    <w:p w14:paraId="4700F3B7" w14:textId="0A9299E9" w:rsidR="00A423CA" w:rsidRDefault="00A423CA">
      <w:pPr>
        <w:spacing w:after="0" w:line="240" w:lineRule="auto"/>
        <w:jc w:val="center"/>
        <w:rPr>
          <w:rFonts w:ascii="Times New Roman" w:hAnsi="Times New Roman" w:cs="Times New Roman"/>
          <w:b/>
        </w:rPr>
      </w:pPr>
    </w:p>
    <w:p w14:paraId="35273EBC" w14:textId="77777777" w:rsidR="00A423CA" w:rsidRPr="00F01EC6" w:rsidRDefault="00A423CA">
      <w:pPr>
        <w:spacing w:after="0" w:line="240" w:lineRule="auto"/>
        <w:jc w:val="center"/>
        <w:rPr>
          <w:rFonts w:ascii="Times New Roman" w:hAnsi="Times New Roman" w:cs="Times New Roman"/>
          <w:b/>
        </w:rPr>
      </w:pPr>
    </w:p>
    <w:p w14:paraId="1D51BC68" w14:textId="77777777" w:rsidR="00363AB8" w:rsidRPr="00F01EC6" w:rsidRDefault="00363AB8">
      <w:pPr>
        <w:spacing w:after="0" w:line="240" w:lineRule="auto"/>
        <w:jc w:val="center"/>
        <w:rPr>
          <w:rFonts w:ascii="Times New Roman" w:hAnsi="Times New Roman" w:cs="Times New Roman"/>
          <w:b/>
        </w:rPr>
      </w:pPr>
    </w:p>
    <w:p w14:paraId="14011949" w14:textId="77777777" w:rsidR="00D86E82" w:rsidRPr="00F01EC6" w:rsidRDefault="00D86E82">
      <w:pPr>
        <w:spacing w:after="0" w:line="240" w:lineRule="auto"/>
        <w:jc w:val="center"/>
        <w:rPr>
          <w:rFonts w:ascii="Times New Roman" w:hAnsi="Times New Roman" w:cs="Times New Roman"/>
          <w:b/>
        </w:rPr>
      </w:pPr>
    </w:p>
    <w:p w14:paraId="0933CCC8" w14:textId="77777777" w:rsidR="00123798" w:rsidRPr="00F01EC6" w:rsidRDefault="003B5337">
      <w:pPr>
        <w:spacing w:after="0" w:line="240" w:lineRule="auto"/>
        <w:jc w:val="center"/>
        <w:rPr>
          <w:rFonts w:ascii="Times New Roman" w:hAnsi="Times New Roman" w:cs="Times New Roman"/>
          <w:b/>
        </w:rPr>
      </w:pPr>
      <w:r w:rsidRPr="00F01EC6">
        <w:rPr>
          <w:rFonts w:ascii="Times New Roman" w:hAnsi="Times New Roman" w:cs="Times New Roman"/>
          <w:b/>
        </w:rPr>
        <w:t>ТЕНДЕРНА ДОКУМЕНТАЦІЯ</w:t>
      </w:r>
    </w:p>
    <w:p w14:paraId="2343BE2B" w14:textId="77777777" w:rsidR="00123798" w:rsidRPr="00F01EC6" w:rsidRDefault="00123798">
      <w:pPr>
        <w:spacing w:after="0" w:line="240" w:lineRule="auto"/>
        <w:jc w:val="center"/>
        <w:rPr>
          <w:rFonts w:ascii="Times New Roman" w:hAnsi="Times New Roman" w:cs="Times New Roman"/>
          <w:b/>
        </w:rPr>
      </w:pPr>
    </w:p>
    <w:p w14:paraId="78E34338" w14:textId="77777777" w:rsidR="00123798" w:rsidRPr="00F01EC6" w:rsidRDefault="003B5337">
      <w:pPr>
        <w:spacing w:after="0" w:line="240" w:lineRule="auto"/>
        <w:jc w:val="center"/>
        <w:rPr>
          <w:rFonts w:ascii="Times New Roman" w:hAnsi="Times New Roman" w:cs="Times New Roman"/>
          <w:b/>
        </w:rPr>
      </w:pPr>
      <w:r w:rsidRPr="00F01EC6">
        <w:rPr>
          <w:rFonts w:ascii="Times New Roman" w:hAnsi="Times New Roman" w:cs="Times New Roman"/>
          <w:b/>
        </w:rPr>
        <w:t>Відкриті торги з особливостями</w:t>
      </w:r>
    </w:p>
    <w:p w14:paraId="016565BA" w14:textId="5DD808AC" w:rsidR="00C26104" w:rsidRDefault="003B5337" w:rsidP="00217247">
      <w:pPr>
        <w:spacing w:after="0" w:line="240" w:lineRule="auto"/>
        <w:jc w:val="center"/>
        <w:rPr>
          <w:rFonts w:ascii="Times New Roman" w:eastAsia="Tahoma" w:hAnsi="Times New Roman" w:cs="Times New Roman"/>
          <w:b/>
          <w:lang w:bidi="hi-IN"/>
        </w:rPr>
      </w:pPr>
      <w:r w:rsidRPr="00F01EC6">
        <w:rPr>
          <w:rFonts w:ascii="Times New Roman" w:hAnsi="Times New Roman" w:cs="Times New Roman"/>
          <w:b/>
        </w:rPr>
        <w:t>на закупівлю товару:</w:t>
      </w:r>
      <w:r w:rsidRPr="00F01EC6">
        <w:rPr>
          <w:rFonts w:ascii="Times New Roman" w:eastAsia="Tahoma" w:hAnsi="Times New Roman" w:cs="Times New Roman"/>
          <w:b/>
          <w:lang w:bidi="hi-IN"/>
        </w:rPr>
        <w:t xml:space="preserve"> </w:t>
      </w:r>
    </w:p>
    <w:p w14:paraId="43D18D1E" w14:textId="591FA18C" w:rsidR="000935D3" w:rsidRPr="000935D3" w:rsidRDefault="000935D3" w:rsidP="00217247">
      <w:pPr>
        <w:spacing w:after="0" w:line="240" w:lineRule="auto"/>
        <w:jc w:val="center"/>
        <w:rPr>
          <w:rFonts w:ascii="Times New Roman" w:eastAsia="Tahoma" w:hAnsi="Times New Roman" w:cs="Times New Roman"/>
          <w:b/>
          <w:color w:val="00000A"/>
          <w:sz w:val="24"/>
          <w:lang w:eastAsia="zh-CN" w:bidi="hi-IN"/>
        </w:rPr>
      </w:pPr>
      <w:r w:rsidRPr="000935D3">
        <w:rPr>
          <w:rFonts w:ascii="Times New Roman" w:eastAsia="Tahoma" w:hAnsi="Times New Roman" w:cs="Times New Roman"/>
          <w:b/>
          <w:color w:val="00000A"/>
          <w:sz w:val="24"/>
          <w:lang w:eastAsia="zh-CN" w:bidi="hi-IN"/>
        </w:rPr>
        <w:t xml:space="preserve">Монітор пацієнта з модулем </w:t>
      </w:r>
      <w:proofErr w:type="spellStart"/>
      <w:r w:rsidRPr="000935D3">
        <w:rPr>
          <w:rFonts w:ascii="Times New Roman" w:eastAsia="Tahoma" w:hAnsi="Times New Roman" w:cs="Times New Roman"/>
          <w:b/>
          <w:color w:val="00000A"/>
          <w:sz w:val="24"/>
          <w:lang w:eastAsia="zh-CN" w:bidi="hi-IN"/>
        </w:rPr>
        <w:t>інвазивного</w:t>
      </w:r>
      <w:proofErr w:type="spellEnd"/>
      <w:r w:rsidRPr="000935D3">
        <w:rPr>
          <w:rFonts w:ascii="Times New Roman" w:eastAsia="Tahoma" w:hAnsi="Times New Roman" w:cs="Times New Roman"/>
          <w:b/>
          <w:color w:val="00000A"/>
          <w:sz w:val="24"/>
          <w:lang w:eastAsia="zh-CN" w:bidi="hi-IN"/>
        </w:rPr>
        <w:t xml:space="preserve"> контролю серцевого викиду</w:t>
      </w:r>
    </w:p>
    <w:p w14:paraId="33ED4DD7" w14:textId="77777777" w:rsidR="000935D3" w:rsidRDefault="000935D3">
      <w:pPr>
        <w:spacing w:after="0" w:line="240" w:lineRule="auto"/>
        <w:jc w:val="center"/>
        <w:rPr>
          <w:rFonts w:ascii="Times New Roman" w:eastAsia="Tahoma" w:hAnsi="Times New Roman" w:cs="Times New Roman"/>
          <w:b/>
          <w:color w:val="00000A"/>
          <w:sz w:val="24"/>
          <w:lang w:eastAsia="zh-CN" w:bidi="hi-IN"/>
        </w:rPr>
      </w:pPr>
      <w:r>
        <w:rPr>
          <w:rFonts w:ascii="Times New Roman" w:eastAsia="Tahoma" w:hAnsi="Times New Roman" w:cs="Times New Roman"/>
          <w:b/>
          <w:color w:val="00000A"/>
          <w:sz w:val="24"/>
          <w:lang w:eastAsia="zh-CN" w:bidi="hi-IN"/>
        </w:rPr>
        <w:t>(</w:t>
      </w:r>
      <w:r w:rsidRPr="003A4216">
        <w:rPr>
          <w:rFonts w:ascii="Times New Roman" w:eastAsia="Tahoma" w:hAnsi="Times New Roman" w:cs="Times New Roman"/>
          <w:b/>
          <w:color w:val="00000A"/>
          <w:sz w:val="24"/>
          <w:lang w:eastAsia="zh-CN" w:bidi="hi-IN"/>
        </w:rPr>
        <w:t xml:space="preserve">ДК 021:2015 - </w:t>
      </w:r>
      <w:r w:rsidRPr="00436818">
        <w:rPr>
          <w:rFonts w:ascii="Times New Roman" w:eastAsia="Tahoma" w:hAnsi="Times New Roman" w:cs="Times New Roman"/>
          <w:b/>
          <w:color w:val="00000A"/>
          <w:sz w:val="24"/>
          <w:lang w:eastAsia="zh-CN" w:bidi="hi-IN"/>
        </w:rPr>
        <w:t>33190000-8</w:t>
      </w:r>
      <w:r>
        <w:rPr>
          <w:rFonts w:ascii="Times New Roman" w:eastAsia="Tahoma" w:hAnsi="Times New Roman" w:cs="Times New Roman"/>
          <w:b/>
          <w:color w:val="00000A"/>
          <w:sz w:val="24"/>
          <w:lang w:eastAsia="zh-CN" w:bidi="hi-IN"/>
        </w:rPr>
        <w:t xml:space="preserve"> </w:t>
      </w:r>
      <w:r w:rsidRPr="00436818">
        <w:rPr>
          <w:rFonts w:ascii="Times New Roman" w:eastAsia="Tahoma" w:hAnsi="Times New Roman" w:cs="Times New Roman"/>
          <w:b/>
          <w:color w:val="00000A"/>
          <w:sz w:val="24"/>
          <w:lang w:eastAsia="zh-CN" w:bidi="hi-IN"/>
        </w:rPr>
        <w:t>Медичне обладнання та вироби медичного призначення різні</w:t>
      </w:r>
      <w:r>
        <w:rPr>
          <w:rFonts w:ascii="Times New Roman" w:eastAsia="Tahoma" w:hAnsi="Times New Roman" w:cs="Times New Roman"/>
          <w:b/>
          <w:color w:val="00000A"/>
          <w:sz w:val="24"/>
          <w:lang w:eastAsia="zh-CN" w:bidi="hi-IN"/>
        </w:rPr>
        <w:t xml:space="preserve">, </w:t>
      </w:r>
    </w:p>
    <w:p w14:paraId="4196C61C" w14:textId="17F1D7B7" w:rsidR="00C13849" w:rsidRPr="00F01EC6" w:rsidRDefault="000935D3">
      <w:pPr>
        <w:spacing w:after="0" w:line="240" w:lineRule="auto"/>
        <w:jc w:val="center"/>
        <w:rPr>
          <w:rFonts w:ascii="Times New Roman" w:eastAsia="Tahoma" w:hAnsi="Times New Roman" w:cs="Times New Roman"/>
          <w:b/>
          <w:lang w:bidi="hi-IN"/>
        </w:rPr>
      </w:pPr>
      <w:r w:rsidRPr="00927B8F">
        <w:rPr>
          <w:rFonts w:ascii="Times New Roman" w:eastAsia="Tahoma" w:hAnsi="Times New Roman" w:cs="Times New Roman"/>
          <w:b/>
          <w:color w:val="00000A"/>
          <w:sz w:val="24"/>
          <w:lang w:eastAsia="zh-CN" w:bidi="hi-IN"/>
        </w:rPr>
        <w:t>НК 024-20</w:t>
      </w:r>
      <w:r>
        <w:rPr>
          <w:rFonts w:ascii="Times New Roman" w:eastAsia="Tahoma" w:hAnsi="Times New Roman" w:cs="Times New Roman"/>
          <w:b/>
          <w:color w:val="00000A"/>
          <w:sz w:val="24"/>
          <w:lang w:eastAsia="zh-CN" w:bidi="hi-IN"/>
        </w:rPr>
        <w:t>23</w:t>
      </w:r>
      <w:r w:rsidRPr="00927B8F">
        <w:rPr>
          <w:rFonts w:ascii="Times New Roman" w:eastAsia="Tahoma" w:hAnsi="Times New Roman" w:cs="Times New Roman"/>
          <w:b/>
          <w:color w:val="00000A"/>
          <w:sz w:val="24"/>
          <w:lang w:eastAsia="zh-CN" w:bidi="hi-IN"/>
        </w:rPr>
        <w:t xml:space="preserve"> –</w:t>
      </w:r>
      <w:r>
        <w:rPr>
          <w:rFonts w:ascii="Times New Roman" w:eastAsia="Tahoma" w:hAnsi="Times New Roman" w:cs="Times New Roman"/>
          <w:b/>
          <w:color w:val="00000A"/>
          <w:sz w:val="24"/>
          <w:lang w:eastAsia="zh-CN" w:bidi="hi-IN"/>
        </w:rPr>
        <w:t xml:space="preserve"> </w:t>
      </w:r>
      <w:r w:rsidRPr="009033FA">
        <w:rPr>
          <w:rFonts w:ascii="Times New Roman" w:eastAsia="Tahoma" w:hAnsi="Times New Roman" w:cs="Times New Roman"/>
          <w:b/>
          <w:color w:val="00000A"/>
          <w:sz w:val="24"/>
          <w:lang w:eastAsia="zh-CN" w:bidi="hi-IN"/>
        </w:rPr>
        <w:t>33586 Система моніторингу фізіологічних показників одного пацієнта</w:t>
      </w:r>
      <w:r>
        <w:rPr>
          <w:rFonts w:ascii="Times New Roman" w:eastAsia="Tahoma" w:hAnsi="Times New Roman" w:cs="Times New Roman"/>
          <w:b/>
          <w:color w:val="00000A"/>
          <w:sz w:val="24"/>
          <w:lang w:eastAsia="zh-CN" w:bidi="hi-IN"/>
        </w:rPr>
        <w:t>)</w:t>
      </w:r>
    </w:p>
    <w:p w14:paraId="13DA7C32" w14:textId="0147F40A" w:rsidR="00FF67E7" w:rsidRPr="00F01EC6" w:rsidRDefault="00FF67E7" w:rsidP="004C5F30">
      <w:pPr>
        <w:jc w:val="center"/>
        <w:rPr>
          <w:rFonts w:ascii="Times New Roman" w:hAnsi="Times New Roman" w:cs="Times New Roman"/>
          <w:b/>
        </w:rPr>
      </w:pPr>
    </w:p>
    <w:p w14:paraId="601F6C54" w14:textId="308BB832" w:rsidR="00D03CE0" w:rsidRPr="00F01EC6" w:rsidRDefault="00D03CE0" w:rsidP="004C5F30">
      <w:pPr>
        <w:jc w:val="center"/>
        <w:rPr>
          <w:rFonts w:ascii="Times New Roman" w:hAnsi="Times New Roman" w:cs="Times New Roman"/>
          <w:b/>
        </w:rPr>
      </w:pPr>
    </w:p>
    <w:p w14:paraId="7B261C4B" w14:textId="63B59E19" w:rsidR="00D03CE0" w:rsidRPr="00F01EC6" w:rsidRDefault="00D03CE0" w:rsidP="004C5F30">
      <w:pPr>
        <w:jc w:val="center"/>
        <w:rPr>
          <w:rFonts w:ascii="Times New Roman" w:hAnsi="Times New Roman" w:cs="Times New Roman"/>
          <w:b/>
        </w:rPr>
      </w:pPr>
    </w:p>
    <w:p w14:paraId="5D1E7EBF" w14:textId="091AAB40" w:rsidR="00363AB8" w:rsidRPr="00F01EC6" w:rsidRDefault="00363AB8" w:rsidP="004C5F30">
      <w:pPr>
        <w:jc w:val="center"/>
        <w:rPr>
          <w:rFonts w:ascii="Times New Roman" w:hAnsi="Times New Roman" w:cs="Times New Roman"/>
          <w:b/>
        </w:rPr>
      </w:pPr>
    </w:p>
    <w:p w14:paraId="5F28683A" w14:textId="2C3358D5" w:rsidR="00363AB8" w:rsidRPr="00F01EC6" w:rsidRDefault="00363AB8" w:rsidP="004C5F30">
      <w:pPr>
        <w:jc w:val="center"/>
        <w:rPr>
          <w:rFonts w:ascii="Times New Roman" w:hAnsi="Times New Roman" w:cs="Times New Roman"/>
          <w:b/>
        </w:rPr>
      </w:pPr>
    </w:p>
    <w:p w14:paraId="48E39C19" w14:textId="5EE8582D" w:rsidR="00363AB8" w:rsidRPr="00F01EC6" w:rsidRDefault="00363AB8" w:rsidP="004C5F30">
      <w:pPr>
        <w:jc w:val="center"/>
        <w:rPr>
          <w:rFonts w:ascii="Times New Roman" w:hAnsi="Times New Roman" w:cs="Times New Roman"/>
          <w:b/>
        </w:rPr>
      </w:pPr>
    </w:p>
    <w:p w14:paraId="128BA22C" w14:textId="11D93413" w:rsidR="00363AB8" w:rsidRPr="00F01EC6" w:rsidRDefault="00363AB8" w:rsidP="004C5F30">
      <w:pPr>
        <w:jc w:val="center"/>
        <w:rPr>
          <w:rFonts w:ascii="Times New Roman" w:hAnsi="Times New Roman" w:cs="Times New Roman"/>
          <w:b/>
        </w:rPr>
      </w:pPr>
    </w:p>
    <w:p w14:paraId="54AF7852" w14:textId="6AA7BD33" w:rsidR="00363AB8" w:rsidRPr="00F01EC6" w:rsidRDefault="00363AB8" w:rsidP="004C5F30">
      <w:pPr>
        <w:jc w:val="center"/>
        <w:rPr>
          <w:rFonts w:ascii="Times New Roman" w:hAnsi="Times New Roman" w:cs="Times New Roman"/>
          <w:b/>
        </w:rPr>
      </w:pPr>
    </w:p>
    <w:p w14:paraId="40123E72" w14:textId="16F26AFE" w:rsidR="00363AB8" w:rsidRPr="00F01EC6" w:rsidRDefault="00363AB8" w:rsidP="004C5F30">
      <w:pPr>
        <w:jc w:val="center"/>
        <w:rPr>
          <w:rFonts w:ascii="Times New Roman" w:hAnsi="Times New Roman" w:cs="Times New Roman"/>
          <w:b/>
        </w:rPr>
      </w:pPr>
    </w:p>
    <w:p w14:paraId="6CFF4200" w14:textId="1793EEE4" w:rsidR="00363AB8" w:rsidRPr="00F01EC6" w:rsidRDefault="00363AB8" w:rsidP="004C5F30">
      <w:pPr>
        <w:jc w:val="center"/>
        <w:rPr>
          <w:rFonts w:ascii="Times New Roman" w:hAnsi="Times New Roman" w:cs="Times New Roman"/>
          <w:b/>
        </w:rPr>
      </w:pPr>
    </w:p>
    <w:p w14:paraId="21406218" w14:textId="372E14F3" w:rsidR="00363AB8" w:rsidRDefault="00363AB8" w:rsidP="004C5F30">
      <w:pPr>
        <w:jc w:val="center"/>
        <w:rPr>
          <w:rFonts w:ascii="Times New Roman" w:hAnsi="Times New Roman" w:cs="Times New Roman"/>
          <w:b/>
        </w:rPr>
      </w:pPr>
    </w:p>
    <w:p w14:paraId="7DE67D2C" w14:textId="0E5D0B75" w:rsidR="00CC6B36" w:rsidRDefault="00CC6B36" w:rsidP="004C5F30">
      <w:pPr>
        <w:jc w:val="center"/>
        <w:rPr>
          <w:rFonts w:ascii="Times New Roman" w:hAnsi="Times New Roman" w:cs="Times New Roman"/>
          <w:b/>
        </w:rPr>
      </w:pPr>
    </w:p>
    <w:p w14:paraId="228D2E65" w14:textId="3D9E89E3" w:rsidR="00CC6B36" w:rsidRDefault="00CC6B36" w:rsidP="004C5F30">
      <w:pPr>
        <w:jc w:val="center"/>
        <w:rPr>
          <w:rFonts w:ascii="Times New Roman" w:hAnsi="Times New Roman" w:cs="Times New Roman"/>
          <w:b/>
        </w:rPr>
      </w:pPr>
    </w:p>
    <w:p w14:paraId="061CB045" w14:textId="15A302A3" w:rsidR="00A423CA" w:rsidRDefault="00A423CA" w:rsidP="004C5F30">
      <w:pPr>
        <w:jc w:val="center"/>
        <w:rPr>
          <w:rFonts w:ascii="Times New Roman" w:hAnsi="Times New Roman" w:cs="Times New Roman"/>
          <w:b/>
        </w:rPr>
      </w:pPr>
    </w:p>
    <w:p w14:paraId="29A8EA34" w14:textId="77777777" w:rsidR="00A423CA" w:rsidRPr="00F01EC6" w:rsidRDefault="00A423CA" w:rsidP="004C5F30">
      <w:pPr>
        <w:jc w:val="center"/>
        <w:rPr>
          <w:rFonts w:ascii="Times New Roman" w:hAnsi="Times New Roman" w:cs="Times New Roman"/>
          <w:b/>
        </w:rPr>
      </w:pPr>
    </w:p>
    <w:p w14:paraId="43A9317D" w14:textId="77777777" w:rsidR="00D03CE0" w:rsidRPr="00F01EC6" w:rsidRDefault="00D03CE0" w:rsidP="004C5F30">
      <w:pPr>
        <w:jc w:val="center"/>
        <w:rPr>
          <w:rFonts w:ascii="Times New Roman" w:hAnsi="Times New Roman" w:cs="Times New Roman"/>
          <w:b/>
        </w:rPr>
      </w:pPr>
    </w:p>
    <w:p w14:paraId="027BF436" w14:textId="77777777" w:rsidR="00123798" w:rsidRPr="00F01EC6" w:rsidRDefault="003B5337">
      <w:pPr>
        <w:spacing w:after="0" w:line="240" w:lineRule="auto"/>
        <w:ind w:left="-284"/>
        <w:jc w:val="center"/>
        <w:rPr>
          <w:rFonts w:ascii="Times New Roman" w:eastAsia="Times New Roman" w:hAnsi="Times New Roman" w:cs="Times New Roman"/>
          <w:b/>
        </w:rPr>
      </w:pPr>
      <w:r w:rsidRPr="00F01EC6">
        <w:rPr>
          <w:rFonts w:ascii="Times New Roman" w:eastAsia="Times New Roman" w:hAnsi="Times New Roman" w:cs="Times New Roman"/>
          <w:b/>
        </w:rPr>
        <w:t>м. Львів– 2023</w:t>
      </w:r>
    </w:p>
    <w:p w14:paraId="68547B01" w14:textId="1FF1BF49" w:rsidR="008E3FAE" w:rsidRDefault="008E3FAE">
      <w:pPr>
        <w:spacing w:after="0" w:line="240" w:lineRule="auto"/>
        <w:ind w:left="-284"/>
        <w:jc w:val="center"/>
        <w:rPr>
          <w:rFonts w:ascii="Times New Roman" w:eastAsia="Times New Roman" w:hAnsi="Times New Roman" w:cs="Times New Roman"/>
          <w:b/>
        </w:rPr>
      </w:pPr>
    </w:p>
    <w:p w14:paraId="184404FA" w14:textId="77777777" w:rsidR="006F0565" w:rsidRPr="00F01EC6" w:rsidRDefault="006F0565">
      <w:pPr>
        <w:spacing w:after="0" w:line="240" w:lineRule="auto"/>
        <w:ind w:left="-284"/>
        <w:jc w:val="center"/>
        <w:rPr>
          <w:rFonts w:ascii="Times New Roman" w:eastAsia="Times New Roman" w:hAnsi="Times New Roman" w:cs="Times New Roman"/>
          <w:b/>
        </w:rPr>
      </w:pPr>
    </w:p>
    <w:p w14:paraId="0BFFC8D5" w14:textId="77777777" w:rsidR="00123798" w:rsidRPr="00F01EC6" w:rsidRDefault="00123798">
      <w:pPr>
        <w:spacing w:after="0" w:line="240" w:lineRule="auto"/>
        <w:jc w:val="center"/>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F01EC6"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hAnsi="Times New Roman" w:cs="Times New Roman"/>
              </w:rPr>
              <w:lastRenderedPageBreak/>
              <w:br w:type="page"/>
            </w:r>
            <w:r w:rsidRPr="00F01EC6">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F01EC6" w:rsidRDefault="003B5337">
            <w:pPr>
              <w:spacing w:after="0" w:line="240" w:lineRule="auto"/>
              <w:jc w:val="center"/>
              <w:rPr>
                <w:rFonts w:ascii="Times New Roman" w:eastAsia="Times New Roman" w:hAnsi="Times New Roman" w:cs="Times New Roman"/>
                <w:b/>
              </w:rPr>
            </w:pPr>
            <w:r w:rsidRPr="00F01EC6">
              <w:rPr>
                <w:rFonts w:ascii="Times New Roman" w:eastAsia="Times New Roman" w:hAnsi="Times New Roman" w:cs="Times New Roman"/>
                <w:b/>
              </w:rPr>
              <w:t>Розділ 1. Загальні положення</w:t>
            </w:r>
          </w:p>
        </w:tc>
      </w:tr>
      <w:tr w:rsidR="00123798" w:rsidRPr="00F01EC6"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3</w:t>
            </w:r>
          </w:p>
        </w:tc>
      </w:tr>
      <w:tr w:rsidR="00123798" w:rsidRPr="00F01EC6"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F01EC6" w:rsidRDefault="003B5337">
            <w:pPr>
              <w:spacing w:after="0" w:line="240" w:lineRule="auto"/>
              <w:jc w:val="both"/>
              <w:rPr>
                <w:rFonts w:ascii="Times New Roman" w:eastAsia="Times New Roman" w:hAnsi="Times New Roman" w:cs="Times New Roman"/>
              </w:rPr>
            </w:pPr>
            <w:r w:rsidRPr="00F01EC6">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F01EC6"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F01EC6" w:rsidRDefault="00123798">
            <w:pPr>
              <w:spacing w:after="0" w:line="240" w:lineRule="auto"/>
              <w:jc w:val="both"/>
              <w:rPr>
                <w:rFonts w:ascii="Times New Roman" w:eastAsia="Times New Roman" w:hAnsi="Times New Roman" w:cs="Times New Roman"/>
              </w:rPr>
            </w:pPr>
          </w:p>
        </w:tc>
      </w:tr>
      <w:tr w:rsidR="00123798" w:rsidRPr="00F01EC6"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F01EC6"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F01EC6" w:rsidRDefault="00123798">
            <w:pPr>
              <w:spacing w:after="0" w:line="240" w:lineRule="auto"/>
              <w:rPr>
                <w:rFonts w:ascii="Times New Roman" w:hAnsi="Times New Roman" w:cs="Times New Roman"/>
              </w:rPr>
            </w:pPr>
          </w:p>
        </w:tc>
      </w:tr>
      <w:tr w:rsidR="00123798" w:rsidRPr="00F01EC6"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F01EC6" w:rsidRDefault="003B5337">
            <w:pPr>
              <w:spacing w:after="0" w:line="240" w:lineRule="auto"/>
              <w:jc w:val="both"/>
              <w:rPr>
                <w:rFonts w:ascii="Times New Roman" w:eastAsia="Times New Roman" w:hAnsi="Times New Roman" w:cs="Times New Roman"/>
              </w:rPr>
            </w:pPr>
            <w:bookmarkStart w:id="0" w:name="_Hlk38897594"/>
            <w:r w:rsidRPr="00F01EC6">
              <w:rPr>
                <w:rFonts w:ascii="Times New Roman" w:hAnsi="Times New Roman" w:cs="Times New Roman"/>
              </w:rPr>
              <w:t>79059, Львівська обл., м. Львів, Шевченківський р-н, вул. І. Миколайчука, буд. 9</w:t>
            </w:r>
            <w:bookmarkEnd w:id="0"/>
          </w:p>
        </w:tc>
      </w:tr>
      <w:tr w:rsidR="00123798" w:rsidRPr="00F01EC6"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F01EC6" w:rsidRDefault="003B5337">
            <w:pPr>
              <w:widowControl w:val="0"/>
              <w:spacing w:after="0" w:line="240" w:lineRule="auto"/>
              <w:jc w:val="both"/>
              <w:rPr>
                <w:rFonts w:ascii="Times New Roman" w:eastAsia="Batang" w:hAnsi="Times New Roman" w:cs="Times New Roman"/>
              </w:rPr>
            </w:pPr>
            <w:r w:rsidRPr="00F01EC6">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F01EC6" w:rsidRDefault="003B5337">
            <w:pPr>
              <w:spacing w:after="0" w:line="240" w:lineRule="auto"/>
              <w:jc w:val="both"/>
              <w:rPr>
                <w:rFonts w:ascii="Times New Roman" w:eastAsia="Times New Roman" w:hAnsi="Times New Roman" w:cs="Times New Roman"/>
              </w:rPr>
            </w:pPr>
            <w:proofErr w:type="spellStart"/>
            <w:r w:rsidRPr="00F01EC6">
              <w:rPr>
                <w:rFonts w:ascii="Times New Roman" w:eastAsia="Batang" w:hAnsi="Times New Roman" w:cs="Times New Roman"/>
              </w:rPr>
              <w:t>тел</w:t>
            </w:r>
            <w:proofErr w:type="spellEnd"/>
            <w:r w:rsidRPr="00F01EC6">
              <w:rPr>
                <w:rFonts w:ascii="Times New Roman" w:eastAsia="Batang" w:hAnsi="Times New Roman" w:cs="Times New Roman"/>
              </w:rPr>
              <w:t xml:space="preserve">. 258-11-25, </w:t>
            </w:r>
            <w:r w:rsidRPr="00F01EC6">
              <w:rPr>
                <w:rFonts w:ascii="Times New Roman" w:hAnsi="Times New Roman" w:cs="Times New Roman"/>
              </w:rPr>
              <w:t>e-</w:t>
            </w:r>
            <w:proofErr w:type="spellStart"/>
            <w:r w:rsidRPr="00F01EC6">
              <w:rPr>
                <w:rFonts w:ascii="Times New Roman" w:hAnsi="Times New Roman" w:cs="Times New Roman"/>
              </w:rPr>
              <w:t>mail</w:t>
            </w:r>
            <w:proofErr w:type="spellEnd"/>
            <w:r w:rsidRPr="00F01EC6">
              <w:rPr>
                <w:rFonts w:ascii="Times New Roman" w:eastAsia="Batang" w:hAnsi="Times New Roman" w:cs="Times New Roman"/>
              </w:rPr>
              <w:t>: 1_tmo_tender@ukr.net</w:t>
            </w:r>
          </w:p>
        </w:tc>
      </w:tr>
      <w:tr w:rsidR="00123798" w:rsidRPr="00F01EC6"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F01EC6" w:rsidRDefault="003B5337">
            <w:pPr>
              <w:spacing w:after="0" w:line="240" w:lineRule="auto"/>
              <w:jc w:val="both"/>
              <w:rPr>
                <w:rFonts w:ascii="Times New Roman" w:hAnsi="Times New Roman" w:cs="Times New Roman"/>
              </w:rPr>
            </w:pPr>
            <w:r w:rsidRPr="00F01EC6">
              <w:rPr>
                <w:rFonts w:ascii="Times New Roman" w:hAnsi="Times New Roman" w:cs="Times New Roman"/>
              </w:rPr>
              <w:t>Відкриті торги  з особливостями</w:t>
            </w:r>
          </w:p>
        </w:tc>
      </w:tr>
      <w:tr w:rsidR="00123798" w:rsidRPr="00F01EC6"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F01EC6" w:rsidRDefault="00123798" w:rsidP="00EF0BDC">
            <w:pPr>
              <w:spacing w:after="0" w:line="240" w:lineRule="auto"/>
              <w:jc w:val="both"/>
              <w:rPr>
                <w:rFonts w:ascii="Times New Roman" w:hAnsi="Times New Roman" w:cs="Times New Roman"/>
              </w:rPr>
            </w:pPr>
          </w:p>
        </w:tc>
      </w:tr>
      <w:tr w:rsidR="00123798" w:rsidRPr="00F01EC6" w14:paraId="7D4D590E" w14:textId="77777777" w:rsidTr="000935D3">
        <w:trPr>
          <w:gridAfter w:val="1"/>
          <w:wAfter w:w="236" w:type="dxa"/>
          <w:trHeight w:val="1183"/>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F01EC6" w:rsidRDefault="003B5337">
            <w:pPr>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39B181A" w14:textId="77777777" w:rsidR="000935D3" w:rsidRPr="000935D3" w:rsidRDefault="000935D3" w:rsidP="000935D3">
            <w:pPr>
              <w:spacing w:after="0" w:line="240" w:lineRule="auto"/>
              <w:jc w:val="both"/>
              <w:rPr>
                <w:rFonts w:ascii="Times New Roman" w:eastAsia="Tahoma" w:hAnsi="Times New Roman" w:cs="Times New Roman"/>
                <w:bCs/>
                <w:i/>
                <w:iCs/>
                <w:color w:val="00000A"/>
                <w:sz w:val="24"/>
                <w:lang w:eastAsia="zh-CN" w:bidi="hi-IN"/>
              </w:rPr>
            </w:pPr>
            <w:r w:rsidRPr="000935D3">
              <w:rPr>
                <w:rFonts w:ascii="Times New Roman" w:eastAsia="Tahoma" w:hAnsi="Times New Roman" w:cs="Times New Roman"/>
                <w:bCs/>
                <w:i/>
                <w:iCs/>
                <w:color w:val="00000A"/>
                <w:sz w:val="24"/>
                <w:lang w:eastAsia="zh-CN" w:bidi="hi-IN"/>
              </w:rPr>
              <w:t xml:space="preserve">Монітор пацієнта з модулем </w:t>
            </w:r>
            <w:proofErr w:type="spellStart"/>
            <w:r w:rsidRPr="000935D3">
              <w:rPr>
                <w:rFonts w:ascii="Times New Roman" w:eastAsia="Tahoma" w:hAnsi="Times New Roman" w:cs="Times New Roman"/>
                <w:bCs/>
                <w:i/>
                <w:iCs/>
                <w:color w:val="00000A"/>
                <w:sz w:val="24"/>
                <w:lang w:eastAsia="zh-CN" w:bidi="hi-IN"/>
              </w:rPr>
              <w:t>інвазивного</w:t>
            </w:r>
            <w:proofErr w:type="spellEnd"/>
            <w:r w:rsidRPr="000935D3">
              <w:rPr>
                <w:rFonts w:ascii="Times New Roman" w:eastAsia="Tahoma" w:hAnsi="Times New Roman" w:cs="Times New Roman"/>
                <w:bCs/>
                <w:i/>
                <w:iCs/>
                <w:color w:val="00000A"/>
                <w:sz w:val="24"/>
                <w:lang w:eastAsia="zh-CN" w:bidi="hi-IN"/>
              </w:rPr>
              <w:t xml:space="preserve"> контролю серцевого викиду</w:t>
            </w:r>
          </w:p>
          <w:p w14:paraId="1035DC33" w14:textId="58872556" w:rsidR="00123798" w:rsidRPr="000935D3" w:rsidRDefault="000935D3" w:rsidP="000935D3">
            <w:pPr>
              <w:spacing w:after="0" w:line="240" w:lineRule="auto"/>
              <w:jc w:val="both"/>
              <w:rPr>
                <w:rFonts w:ascii="Times New Roman" w:eastAsia="Calibri" w:hAnsi="Times New Roman" w:cs="Times New Roman"/>
                <w:bCs/>
                <w:i/>
                <w:iCs/>
                <w:lang w:eastAsia="ru-RU"/>
              </w:rPr>
            </w:pPr>
            <w:r w:rsidRPr="000935D3">
              <w:rPr>
                <w:rFonts w:ascii="Times New Roman" w:eastAsia="Tahoma" w:hAnsi="Times New Roman" w:cs="Times New Roman"/>
                <w:bCs/>
                <w:i/>
                <w:iCs/>
                <w:color w:val="00000A"/>
                <w:sz w:val="24"/>
                <w:lang w:eastAsia="zh-CN" w:bidi="hi-IN"/>
              </w:rPr>
              <w:t>(ДК 021:2015 - 33190000-8 Медичне обладнання та вироби медичного призначення різні, НК 024-2023 – 33586 Система моніторингу фізіологічних показників одного пацієнта)</w:t>
            </w:r>
          </w:p>
        </w:tc>
      </w:tr>
      <w:tr w:rsidR="00123798" w:rsidRPr="00F01EC6"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F01EC6" w:rsidRDefault="003B5337" w:rsidP="00EF0BDC">
            <w:pPr>
              <w:spacing w:after="0" w:line="240" w:lineRule="auto"/>
              <w:jc w:val="both"/>
              <w:rPr>
                <w:rFonts w:ascii="Times New Roman" w:hAnsi="Times New Roman" w:cs="Times New Roman"/>
              </w:rPr>
            </w:pPr>
            <w:r w:rsidRPr="00F01EC6">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F01EC6"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кількість товару та місце його поставки</w:t>
            </w:r>
          </w:p>
          <w:p w14:paraId="4F5E22C9" w14:textId="77777777" w:rsidR="00123798" w:rsidRPr="00F01EC6"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F01EC6"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F01EC6">
              <w:rPr>
                <w:rFonts w:ascii="Times New Roman" w:eastAsia="Times New Roman" w:hAnsi="Times New Roman" w:cs="Times New Roman"/>
                <w:lang w:eastAsia="ru-RU"/>
              </w:rPr>
              <w:t xml:space="preserve">Місце поставки: м. Львів, вул. </w:t>
            </w:r>
            <w:r w:rsidR="0007364D" w:rsidRPr="00F01EC6">
              <w:rPr>
                <w:rFonts w:ascii="Times New Roman" w:eastAsia="Times New Roman" w:hAnsi="Times New Roman" w:cs="Times New Roman"/>
                <w:lang w:eastAsia="ru-RU"/>
              </w:rPr>
              <w:t>І.</w:t>
            </w:r>
            <w:r w:rsidR="00664E7C" w:rsidRPr="00F01EC6">
              <w:rPr>
                <w:rFonts w:ascii="Times New Roman" w:eastAsia="Times New Roman" w:hAnsi="Times New Roman" w:cs="Times New Roman"/>
                <w:lang w:eastAsia="ru-RU"/>
              </w:rPr>
              <w:t> </w:t>
            </w:r>
            <w:r w:rsidR="0007364D" w:rsidRPr="00F01EC6">
              <w:rPr>
                <w:rFonts w:ascii="Times New Roman" w:eastAsia="Times New Roman" w:hAnsi="Times New Roman" w:cs="Times New Roman"/>
                <w:lang w:eastAsia="ru-RU"/>
              </w:rPr>
              <w:t>Миколайчука, 9</w:t>
            </w:r>
            <w:r w:rsidRPr="00F01EC6">
              <w:rPr>
                <w:rFonts w:ascii="Times New Roman" w:eastAsia="Times New Roman" w:hAnsi="Times New Roman" w:cs="Times New Roman"/>
                <w:lang w:eastAsia="ru-RU"/>
              </w:rPr>
              <w:t>.</w:t>
            </w:r>
          </w:p>
          <w:p w14:paraId="0A5CFF6C" w14:textId="2E7841C6" w:rsidR="00123798" w:rsidRPr="00F01EC6"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F01EC6">
              <w:rPr>
                <w:rFonts w:ascii="Times New Roman" w:eastAsia="Times New Roman" w:hAnsi="Times New Roman" w:cs="Times New Roman"/>
                <w:lang w:eastAsia="ru-RU"/>
              </w:rPr>
              <w:t>Кількість –</w:t>
            </w:r>
            <w:r w:rsidR="00793F17" w:rsidRPr="00F01EC6">
              <w:rPr>
                <w:rFonts w:ascii="Times New Roman" w:eastAsia="Times New Roman" w:hAnsi="Times New Roman" w:cs="Times New Roman"/>
                <w:lang w:eastAsia="ru-RU"/>
              </w:rPr>
              <w:t xml:space="preserve">  </w:t>
            </w:r>
            <w:r w:rsidR="003F771A">
              <w:rPr>
                <w:rFonts w:ascii="Times New Roman" w:eastAsia="Times New Roman" w:hAnsi="Times New Roman" w:cs="Times New Roman"/>
                <w:lang w:val="ru-RU" w:eastAsia="ru-RU"/>
              </w:rPr>
              <w:t>1 комплект</w:t>
            </w:r>
            <w:r w:rsidRPr="00F01EC6">
              <w:rPr>
                <w:rFonts w:ascii="Times New Roman" w:eastAsia="Times New Roman" w:hAnsi="Times New Roman" w:cs="Times New Roman"/>
                <w:lang w:eastAsia="ru-RU"/>
              </w:rPr>
              <w:t>, згідно ТС (Додаток 3)</w:t>
            </w:r>
          </w:p>
          <w:p w14:paraId="2CBF8E8E" w14:textId="77777777" w:rsidR="00123798" w:rsidRPr="00F01EC6" w:rsidRDefault="00123798">
            <w:pPr>
              <w:widowControl w:val="0"/>
              <w:spacing w:after="0" w:line="240" w:lineRule="auto"/>
              <w:ind w:right="120"/>
              <w:jc w:val="both"/>
              <w:rPr>
                <w:rFonts w:ascii="Times New Roman" w:eastAsia="Times New Roman" w:hAnsi="Times New Roman" w:cs="Times New Roman"/>
                <w:i/>
              </w:rPr>
            </w:pPr>
          </w:p>
        </w:tc>
      </w:tr>
      <w:tr w:rsidR="00123798" w:rsidRPr="00F01EC6"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3F0821" w:rsidRDefault="003B5337">
            <w:pPr>
              <w:widowControl w:val="0"/>
              <w:spacing w:after="0" w:line="240" w:lineRule="auto"/>
              <w:rPr>
                <w:rFonts w:ascii="Times New Roman" w:eastAsia="Times New Roman" w:hAnsi="Times New Roman" w:cs="Times New Roman"/>
              </w:rPr>
            </w:pPr>
            <w:r w:rsidRPr="003F0821">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57FE09B4" w:rsidR="00123798" w:rsidRPr="003F0821" w:rsidRDefault="003B5337">
            <w:pPr>
              <w:widowControl w:val="0"/>
              <w:spacing w:after="0" w:line="240" w:lineRule="auto"/>
              <w:rPr>
                <w:rFonts w:ascii="Times New Roman" w:eastAsia="Times New Roman" w:hAnsi="Times New Roman" w:cs="Times New Roman"/>
                <w:lang w:eastAsia="ru-RU"/>
              </w:rPr>
            </w:pPr>
            <w:r w:rsidRPr="003F0821">
              <w:rPr>
                <w:rFonts w:ascii="Times New Roman" w:eastAsia="Times New Roman" w:hAnsi="Times New Roman" w:cs="Times New Roman"/>
                <w:lang w:eastAsia="ru-RU"/>
              </w:rPr>
              <w:t xml:space="preserve">До </w:t>
            </w:r>
            <w:r w:rsidR="00816078" w:rsidRPr="003F0821">
              <w:rPr>
                <w:rFonts w:ascii="Times New Roman" w:eastAsia="Times New Roman" w:hAnsi="Times New Roman" w:cs="Times New Roman"/>
                <w:lang w:eastAsia="ru-RU"/>
              </w:rPr>
              <w:t>3</w:t>
            </w:r>
            <w:r w:rsidR="00721437" w:rsidRPr="003F0821">
              <w:rPr>
                <w:rFonts w:ascii="Times New Roman" w:eastAsia="Times New Roman" w:hAnsi="Times New Roman" w:cs="Times New Roman"/>
                <w:lang w:eastAsia="ru-RU"/>
              </w:rPr>
              <w:t>1</w:t>
            </w:r>
            <w:r w:rsidR="00816078" w:rsidRPr="003F0821">
              <w:rPr>
                <w:rFonts w:ascii="Times New Roman" w:eastAsia="Times New Roman" w:hAnsi="Times New Roman" w:cs="Times New Roman"/>
                <w:lang w:eastAsia="ru-RU"/>
              </w:rPr>
              <w:t>.</w:t>
            </w:r>
            <w:r w:rsidR="003F0821" w:rsidRPr="003F0821">
              <w:rPr>
                <w:rFonts w:ascii="Times New Roman" w:eastAsia="Times New Roman" w:hAnsi="Times New Roman" w:cs="Times New Roman"/>
                <w:lang w:val="ru-RU" w:eastAsia="ru-RU"/>
              </w:rPr>
              <w:t>12</w:t>
            </w:r>
            <w:r w:rsidR="00816078" w:rsidRPr="003F0821">
              <w:rPr>
                <w:rFonts w:ascii="Times New Roman" w:eastAsia="Times New Roman" w:hAnsi="Times New Roman" w:cs="Times New Roman"/>
                <w:lang w:eastAsia="ru-RU"/>
              </w:rPr>
              <w:t>.202</w:t>
            </w:r>
            <w:r w:rsidR="003F0821" w:rsidRPr="003F0821">
              <w:rPr>
                <w:rFonts w:ascii="Times New Roman" w:eastAsia="Times New Roman" w:hAnsi="Times New Roman" w:cs="Times New Roman"/>
                <w:lang w:val="ru-RU" w:eastAsia="ru-RU"/>
              </w:rPr>
              <w:t>3</w:t>
            </w:r>
            <w:r w:rsidR="00816078" w:rsidRPr="003F0821">
              <w:rPr>
                <w:rFonts w:ascii="Times New Roman" w:eastAsia="Times New Roman" w:hAnsi="Times New Roman" w:cs="Times New Roman"/>
                <w:lang w:eastAsia="ru-RU"/>
              </w:rPr>
              <w:t xml:space="preserve"> </w:t>
            </w:r>
            <w:r w:rsidRPr="003F0821">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3F0821" w:rsidRDefault="003B5337">
            <w:pPr>
              <w:widowControl w:val="0"/>
              <w:spacing w:after="0" w:line="240" w:lineRule="auto"/>
              <w:rPr>
                <w:rFonts w:ascii="Times New Roman" w:eastAsia="Times New Roman" w:hAnsi="Times New Roman" w:cs="Times New Roman"/>
                <w:lang w:eastAsia="ru-RU"/>
              </w:rPr>
            </w:pPr>
            <w:r w:rsidRPr="003F0821">
              <w:rPr>
                <w:rFonts w:ascii="Times New Roman" w:eastAsia="Times New Roman" w:hAnsi="Times New Roman" w:cs="Times New Roman"/>
                <w:lang w:eastAsia="ru-RU"/>
              </w:rPr>
              <w:t>зобов’язань.</w:t>
            </w:r>
          </w:p>
        </w:tc>
      </w:tr>
      <w:tr w:rsidR="00123798" w:rsidRPr="00F01EC6"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6F16297B" w:rsidR="00123798" w:rsidRPr="00F01EC6" w:rsidRDefault="003F771A" w:rsidP="00F01EC6">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1390200</w:t>
            </w:r>
            <w:r w:rsidR="00F01EC6" w:rsidRPr="00F01EC6">
              <w:rPr>
                <w:rFonts w:ascii="Times New Roman" w:eastAsia="Times New Roman" w:hAnsi="Times New Roman" w:cs="Times New Roman"/>
                <w:b/>
                <w:lang w:eastAsia="ru-RU"/>
              </w:rPr>
              <w:t>,00</w:t>
            </w:r>
            <w:r w:rsidR="003B5337" w:rsidRPr="00F01EC6">
              <w:rPr>
                <w:rFonts w:ascii="Times New Roman" w:eastAsia="Times New Roman" w:hAnsi="Times New Roman" w:cs="Times New Roman"/>
                <w:b/>
                <w:lang w:eastAsia="ru-RU"/>
              </w:rPr>
              <w:t xml:space="preserve"> гривень</w:t>
            </w:r>
            <w:r w:rsidR="003B5337" w:rsidRPr="00F01EC6">
              <w:rPr>
                <w:rFonts w:ascii="Times New Roman" w:eastAsia="Times New Roman" w:hAnsi="Times New Roman" w:cs="Times New Roman"/>
                <w:lang w:eastAsia="ru-RU"/>
              </w:rPr>
              <w:t>.</w:t>
            </w:r>
          </w:p>
        </w:tc>
      </w:tr>
      <w:tr w:rsidR="00123798" w:rsidRPr="00F01EC6"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F01EC6" w:rsidRDefault="003B5337">
            <w:pPr>
              <w:widowControl w:val="0"/>
              <w:spacing w:after="0" w:line="240" w:lineRule="auto"/>
              <w:ind w:right="140"/>
              <w:jc w:val="both"/>
              <w:rPr>
                <w:rFonts w:ascii="Times New Roman" w:eastAsia="Times New Roman" w:hAnsi="Times New Roman" w:cs="Times New Roman"/>
              </w:rPr>
            </w:pPr>
            <w:r w:rsidRPr="00F01EC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F01EC6"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F01EC6" w:rsidRDefault="003B5337">
            <w:pPr>
              <w:widowControl w:val="0"/>
              <w:spacing w:after="0" w:line="240" w:lineRule="auto"/>
              <w:ind w:right="140"/>
              <w:jc w:val="both"/>
              <w:rPr>
                <w:rFonts w:ascii="Times New Roman" w:eastAsia="Times New Roman" w:hAnsi="Times New Roman" w:cs="Times New Roman"/>
              </w:rPr>
            </w:pPr>
            <w:r w:rsidRPr="00F01EC6">
              <w:rPr>
                <w:rFonts w:ascii="Times New Roman" w:eastAsia="Times New Roman" w:hAnsi="Times New Roman" w:cs="Times New Roman"/>
              </w:rPr>
              <w:t xml:space="preserve">Валютою тендерної пропозиції є гривня. </w:t>
            </w:r>
            <w:r w:rsidRPr="00F01EC6">
              <w:rPr>
                <w:rFonts w:ascii="Times New Roman" w:eastAsia="Times New Roman" w:hAnsi="Times New Roman" w:cs="Times New Roman"/>
                <w:b/>
                <w:i/>
              </w:rPr>
              <w:t>У разі якщо учасником процедури закупівлі є нерезидент</w:t>
            </w:r>
            <w:r w:rsidRPr="00F01EC6">
              <w:rPr>
                <w:rFonts w:ascii="Times New Roman" w:eastAsia="Times New Roman" w:hAnsi="Times New Roman" w:cs="Times New Roman"/>
                <w:b/>
              </w:rPr>
              <w:t xml:space="preserve">,  </w:t>
            </w:r>
            <w:r w:rsidRPr="00F01EC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F01EC6"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Мова тендерної пропозиції – українська.</w:t>
            </w:r>
          </w:p>
          <w:p w14:paraId="2AC1DCAB"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F01EC6">
              <w:rPr>
                <w:rFonts w:ascii="Times New Roman" w:eastAsia="Times New Roman" w:hAnsi="Times New Roman" w:cs="Times New Roman"/>
              </w:rPr>
              <w:lastRenderedPageBreak/>
              <w:t>їх загальноприйнятого застосування.</w:t>
            </w:r>
          </w:p>
          <w:p w14:paraId="7F79517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01EC6">
              <w:rPr>
                <w:rFonts w:ascii="Times New Roman" w:eastAsia="Times New Roman" w:hAnsi="Times New Roman" w:cs="Times New Roman"/>
              </w:rPr>
              <w:t>знака</w:t>
            </w:r>
            <w:proofErr w:type="spellEnd"/>
            <w:r w:rsidRPr="00F01EC6">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F01EC6" w:rsidRDefault="003B5337">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Виключення:</w:t>
            </w:r>
          </w:p>
          <w:p w14:paraId="76E0BC0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01EC6">
              <w:rPr>
                <w:rFonts w:ascii="Times New Roman" w:eastAsia="Times New Roman" w:hAnsi="Times New Roman" w:cs="Times New Roman"/>
              </w:rPr>
              <w:t>вимозі</w:t>
            </w:r>
            <w:proofErr w:type="spellEnd"/>
            <w:r w:rsidRPr="00F01EC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F01EC6"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F01EC6"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F01EC6" w:rsidRDefault="003B5337">
            <w:pPr>
              <w:widowControl w:val="0"/>
              <w:spacing w:after="0" w:line="240" w:lineRule="auto"/>
              <w:rPr>
                <w:rFonts w:ascii="Times New Roman" w:eastAsia="Times New Roman" w:hAnsi="Times New Roman" w:cs="Times New Roman"/>
                <w:b/>
              </w:rPr>
            </w:pPr>
            <w:r w:rsidRPr="00F01EC6">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повинен </w:t>
            </w:r>
            <w:r w:rsidRPr="00F01EC6">
              <w:rPr>
                <w:rFonts w:ascii="Times New Roman" w:eastAsia="Times New Roman" w:hAnsi="Times New Roman" w:cs="Times New Roman"/>
                <w:b/>
                <w:i/>
              </w:rPr>
              <w:t>протягом трьох днів</w:t>
            </w:r>
            <w:r w:rsidRPr="00F01EC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F01EC6" w:rsidRDefault="003B5337">
            <w:pPr>
              <w:widowControl w:val="0"/>
              <w:spacing w:after="0" w:line="240" w:lineRule="auto"/>
              <w:jc w:val="both"/>
              <w:rPr>
                <w:rFonts w:ascii="Times New Roman" w:eastAsia="Times New Roman" w:hAnsi="Times New Roman" w:cs="Times New Roman"/>
                <w:i/>
              </w:rPr>
            </w:pPr>
            <w:r w:rsidRPr="00F01EC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01EC6">
              <w:rPr>
                <w:rFonts w:ascii="Times New Roman" w:eastAsia="Times New Roman" w:hAnsi="Times New Roman" w:cs="Times New Roman"/>
                <w:b/>
                <w:i/>
              </w:rPr>
              <w:t>не менш як на чотири дні.</w:t>
            </w:r>
          </w:p>
        </w:tc>
      </w:tr>
      <w:tr w:rsidR="00123798" w:rsidRPr="00F01EC6"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01EC6">
              <w:rPr>
                <w:rFonts w:ascii="Times New Roman" w:eastAsia="Times New Roman" w:hAnsi="Times New Roman" w:cs="Times New Roman"/>
              </w:rPr>
              <w:t>внести</w:t>
            </w:r>
            <w:proofErr w:type="spellEnd"/>
            <w:r w:rsidRPr="00F01EC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F01EC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F01EC6">
              <w:rPr>
                <w:rFonts w:ascii="Times New Roman" w:eastAsia="Times New Roman" w:hAnsi="Times New Roman" w:cs="Times New Roman"/>
                <w:i/>
              </w:rPr>
              <w:t xml:space="preserve"> </w:t>
            </w:r>
            <w:r w:rsidRPr="00F01EC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F01EC6">
              <w:rPr>
                <w:rFonts w:ascii="Times New Roman" w:eastAsia="Times New Roman" w:hAnsi="Times New Roman" w:cs="Times New Roman"/>
              </w:rPr>
              <w:t xml:space="preserve">, що вносяться. Зміни до тендерної документації у </w:t>
            </w:r>
            <w:proofErr w:type="spellStart"/>
            <w:r w:rsidRPr="00F01EC6">
              <w:rPr>
                <w:rFonts w:ascii="Times New Roman" w:eastAsia="Times New Roman" w:hAnsi="Times New Roman" w:cs="Times New Roman"/>
              </w:rPr>
              <w:t>машинозчитувальному</w:t>
            </w:r>
            <w:proofErr w:type="spellEnd"/>
            <w:r w:rsidRPr="00F01EC6">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F01EC6"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t>Розділ 3. Інструкція з підготовки тендерної пропозиції</w:t>
            </w:r>
          </w:p>
        </w:tc>
      </w:tr>
      <w:tr w:rsidR="00123798" w:rsidRPr="00F01EC6"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F01EC6" w:rsidRDefault="003B5337">
            <w:pPr>
              <w:widowControl w:val="0"/>
              <w:spacing w:after="0" w:line="240" w:lineRule="auto"/>
              <w:ind w:right="120" w:firstLine="405"/>
              <w:jc w:val="both"/>
              <w:rPr>
                <w:rFonts w:ascii="Times New Roman" w:hAnsi="Times New Roman" w:cs="Times New Roman"/>
              </w:rPr>
            </w:pPr>
            <w:r w:rsidRPr="00F01EC6">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F01EC6">
              <w:rPr>
                <w:rFonts w:ascii="Times New Roman" w:eastAsia="Times New Roman" w:hAnsi="Times New Roman" w:cs="Times New Roman"/>
              </w:rPr>
              <w:t>пункті 4</w:t>
            </w:r>
            <w:r w:rsidR="00344F7C"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r w:rsidRPr="00F01EC6">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F01EC6" w:rsidRDefault="003B5337">
            <w:pPr>
              <w:widowControl w:val="0"/>
              <w:spacing w:after="0" w:line="240" w:lineRule="auto"/>
              <w:ind w:right="120" w:firstLine="405"/>
              <w:jc w:val="both"/>
              <w:rPr>
                <w:rFonts w:ascii="Times New Roman" w:hAnsi="Times New Roman" w:cs="Times New Roman"/>
                <w:b/>
                <w:bCs/>
                <w:i/>
                <w:iCs/>
              </w:rPr>
            </w:pPr>
            <w:r w:rsidRPr="00F01EC6">
              <w:rPr>
                <w:rFonts w:ascii="Times New Roman" w:hAnsi="Times New Roman" w:cs="Times New Roman"/>
              </w:rPr>
              <w:t xml:space="preserve">- </w:t>
            </w:r>
            <w:r w:rsidRPr="00F01EC6">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F01EC6" w:rsidRDefault="003B5337">
            <w:pPr>
              <w:widowControl w:val="0"/>
              <w:spacing w:after="0" w:line="240" w:lineRule="auto"/>
              <w:ind w:right="120" w:firstLine="405"/>
              <w:jc w:val="both"/>
              <w:rPr>
                <w:rFonts w:ascii="Times New Roman" w:hAnsi="Times New Roman" w:cs="Times New Roman"/>
                <w:b/>
                <w:bCs/>
                <w:i/>
                <w:iCs/>
              </w:rPr>
            </w:pPr>
            <w:r w:rsidRPr="00F01EC6">
              <w:rPr>
                <w:rFonts w:ascii="Times New Roman" w:hAnsi="Times New Roman" w:cs="Times New Roman"/>
                <w:b/>
                <w:bCs/>
                <w:i/>
                <w:iCs/>
              </w:rPr>
              <w:t xml:space="preserve">- інформацію та документи про наявність/відсутність підстав, установлених у </w:t>
            </w:r>
            <w:r w:rsidRPr="00F01EC6">
              <w:rPr>
                <w:rFonts w:ascii="Times New Roman" w:eastAsia="Times New Roman" w:hAnsi="Times New Roman" w:cs="Times New Roman"/>
                <w:b/>
                <w:bCs/>
                <w:i/>
                <w:iCs/>
              </w:rPr>
              <w:t>пункті 4</w:t>
            </w:r>
            <w:r w:rsidR="00344F7C" w:rsidRPr="00F01EC6">
              <w:rPr>
                <w:rFonts w:ascii="Times New Roman" w:eastAsia="Times New Roman" w:hAnsi="Times New Roman" w:cs="Times New Roman"/>
                <w:b/>
                <w:bCs/>
                <w:i/>
                <w:iCs/>
              </w:rPr>
              <w:t>7</w:t>
            </w:r>
            <w:r w:rsidRPr="00F01EC6">
              <w:rPr>
                <w:rFonts w:ascii="Times New Roman" w:eastAsia="Times New Roman" w:hAnsi="Times New Roman" w:cs="Times New Roman"/>
                <w:b/>
                <w:bCs/>
                <w:i/>
                <w:iCs/>
              </w:rPr>
              <w:t xml:space="preserve"> Особливостей</w:t>
            </w:r>
            <w:r w:rsidRPr="00F01EC6">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F01EC6" w:rsidRDefault="003B5337">
            <w:pPr>
              <w:widowControl w:val="0"/>
              <w:spacing w:after="0" w:line="240" w:lineRule="auto"/>
              <w:ind w:right="120" w:firstLine="405"/>
              <w:jc w:val="both"/>
              <w:rPr>
                <w:rFonts w:ascii="Times New Roman" w:hAnsi="Times New Roman" w:cs="Times New Roman"/>
                <w:b/>
                <w:bCs/>
                <w:i/>
                <w:iCs/>
              </w:rPr>
            </w:pPr>
            <w:r w:rsidRPr="00F01EC6">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F01EC6" w:rsidRDefault="003B5337">
            <w:pPr>
              <w:widowControl w:val="0"/>
              <w:spacing w:after="0" w:line="240" w:lineRule="auto"/>
              <w:ind w:right="120" w:firstLine="405"/>
              <w:jc w:val="both"/>
              <w:rPr>
                <w:rFonts w:ascii="Times New Roman" w:hAnsi="Times New Roman" w:cs="Times New Roman"/>
                <w:b/>
                <w:bCs/>
                <w:i/>
                <w:iCs/>
              </w:rPr>
            </w:pPr>
            <w:r w:rsidRPr="00F01EC6">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F01EC6" w:rsidRDefault="003B5337">
            <w:pPr>
              <w:widowControl w:val="0"/>
              <w:spacing w:after="0" w:line="240" w:lineRule="auto"/>
              <w:ind w:left="34" w:right="113" w:firstLine="405"/>
              <w:jc w:val="both"/>
              <w:rPr>
                <w:rFonts w:ascii="Times New Roman" w:hAnsi="Times New Roman" w:cs="Times New Roman"/>
                <w:b/>
                <w:bCs/>
                <w:i/>
                <w:iCs/>
              </w:rPr>
            </w:pPr>
            <w:r w:rsidRPr="00F01EC6">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F01EC6" w:rsidRDefault="003B5337">
            <w:pPr>
              <w:widowControl w:val="0"/>
              <w:spacing w:after="0" w:line="240" w:lineRule="auto"/>
              <w:ind w:left="34" w:right="113" w:firstLine="405"/>
              <w:jc w:val="both"/>
              <w:rPr>
                <w:rFonts w:ascii="Times New Roman" w:hAnsi="Times New Roman" w:cs="Times New Roman"/>
                <w:b/>
                <w:bCs/>
                <w:i/>
                <w:iCs/>
                <w:lang w:eastAsia="en-US"/>
              </w:rPr>
            </w:pPr>
            <w:r w:rsidRPr="00F01EC6">
              <w:rPr>
                <w:rFonts w:ascii="Times New Roman" w:hAnsi="Times New Roman" w:cs="Times New Roman"/>
                <w:b/>
                <w:bCs/>
                <w:i/>
                <w:iCs/>
              </w:rPr>
              <w:t xml:space="preserve">- довідку яка містить загальні відомості </w:t>
            </w:r>
            <w:r w:rsidRPr="00F01EC6">
              <w:rPr>
                <w:rFonts w:ascii="Times New Roman" w:hAnsi="Times New Roman" w:cs="Times New Roman"/>
                <w:b/>
                <w:bCs/>
                <w:i/>
                <w:iCs/>
                <w:lang w:eastAsia="en-US"/>
              </w:rPr>
              <w:t>про Учасника;</w:t>
            </w:r>
          </w:p>
          <w:p w14:paraId="5C494D90" w14:textId="77777777" w:rsidR="00123798" w:rsidRPr="00F01EC6" w:rsidRDefault="003B5337">
            <w:pPr>
              <w:widowControl w:val="0"/>
              <w:spacing w:after="0" w:line="240" w:lineRule="auto"/>
              <w:ind w:right="120" w:firstLine="405"/>
              <w:jc w:val="both"/>
              <w:rPr>
                <w:rFonts w:ascii="Times New Roman" w:hAnsi="Times New Roman" w:cs="Times New Roman"/>
                <w:b/>
                <w:bCs/>
                <w:i/>
                <w:iCs/>
              </w:rPr>
            </w:pPr>
            <w:r w:rsidRPr="00F01EC6">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F01EC6" w:rsidRDefault="003B5337">
            <w:pPr>
              <w:widowControl w:val="0"/>
              <w:spacing w:after="0" w:line="240" w:lineRule="auto"/>
              <w:ind w:left="34" w:right="113" w:firstLine="405"/>
              <w:jc w:val="both"/>
              <w:rPr>
                <w:rFonts w:ascii="Times New Roman" w:hAnsi="Times New Roman" w:cs="Times New Roman"/>
              </w:rPr>
            </w:pPr>
            <w:r w:rsidRPr="00F01EC6">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F01EC6" w:rsidRDefault="003B5337">
            <w:pPr>
              <w:widowControl w:val="0"/>
              <w:spacing w:after="0" w:line="240" w:lineRule="auto"/>
              <w:ind w:right="113" w:firstLine="405"/>
              <w:jc w:val="both"/>
              <w:rPr>
                <w:rFonts w:ascii="Times New Roman" w:hAnsi="Times New Roman" w:cs="Times New Roman"/>
              </w:rPr>
            </w:pPr>
            <w:r w:rsidRPr="00F01EC6">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F01EC6" w:rsidRDefault="003B5337">
            <w:pPr>
              <w:widowControl w:val="0"/>
              <w:spacing w:after="0" w:line="240" w:lineRule="auto"/>
              <w:ind w:left="34" w:right="113" w:firstLine="405"/>
              <w:jc w:val="both"/>
              <w:rPr>
                <w:rFonts w:ascii="Times New Roman" w:hAnsi="Times New Roman" w:cs="Times New Roman"/>
                <w:i/>
              </w:rPr>
            </w:pPr>
            <w:r w:rsidRPr="00F01EC6">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F01EC6" w:rsidRDefault="003B5337">
            <w:pPr>
              <w:widowControl w:val="0"/>
              <w:spacing w:after="0" w:line="240" w:lineRule="auto"/>
              <w:jc w:val="both"/>
              <w:rPr>
                <w:rFonts w:ascii="Times New Roman" w:eastAsia="Times New Roman" w:hAnsi="Times New Roman" w:cs="Times New Roman"/>
                <w:i/>
              </w:rPr>
            </w:pPr>
            <w:r w:rsidRPr="00F01EC6">
              <w:rPr>
                <w:rFonts w:ascii="Times New Roman" w:eastAsia="Times New Roman" w:hAnsi="Times New Roman" w:cs="Times New Roman"/>
                <w:i/>
              </w:rPr>
              <w:t xml:space="preserve">Переможець процедури закупівлі у строк, що не перевищує </w:t>
            </w:r>
            <w:r w:rsidRPr="00F01EC6">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F01EC6">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F01EC6">
              <w:rPr>
                <w:rFonts w:ascii="Times New Roman" w:eastAsia="Times New Roman" w:hAnsi="Times New Roman" w:cs="Times New Roman"/>
                <w:b/>
                <w:i/>
              </w:rPr>
              <w:t>Додатку 2</w:t>
            </w:r>
            <w:r w:rsidRPr="00F01EC6">
              <w:rPr>
                <w:rFonts w:ascii="Times New Roman" w:eastAsia="Times New Roman" w:hAnsi="Times New Roman" w:cs="Times New Roman"/>
                <w:i/>
              </w:rPr>
              <w:t xml:space="preserve"> (для переможця).</w:t>
            </w:r>
          </w:p>
          <w:p w14:paraId="2A0A24D1" w14:textId="77777777" w:rsidR="00123798" w:rsidRPr="00F01EC6" w:rsidRDefault="003B5337">
            <w:pPr>
              <w:widowControl w:val="0"/>
              <w:spacing w:after="0" w:line="240" w:lineRule="auto"/>
              <w:ind w:right="120" w:firstLine="405"/>
              <w:jc w:val="both"/>
              <w:rPr>
                <w:rFonts w:ascii="Times New Roman" w:hAnsi="Times New Roman" w:cs="Times New Roman"/>
              </w:rPr>
            </w:pPr>
            <w:r w:rsidRPr="00F01EC6">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F01EC6" w:rsidRDefault="003B5337">
            <w:pPr>
              <w:widowControl w:val="0"/>
              <w:spacing w:after="0" w:line="240" w:lineRule="auto"/>
              <w:ind w:left="33" w:right="113" w:firstLine="283"/>
              <w:contextualSpacing/>
              <w:jc w:val="both"/>
              <w:rPr>
                <w:rFonts w:ascii="Times New Roman" w:hAnsi="Times New Roman" w:cs="Times New Roman"/>
              </w:rPr>
            </w:pPr>
            <w:r w:rsidRPr="00F01EC6">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F01EC6"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F01EC6">
              <w:rPr>
                <w:rFonts w:ascii="Times New Roman" w:hAnsi="Times New Roman" w:cs="Times New Roman"/>
              </w:rPr>
              <w:t>Скан</w:t>
            </w:r>
            <w:proofErr w:type="spellEnd"/>
            <w:r w:rsidRPr="00F01EC6">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F01EC6">
              <w:rPr>
                <w:rFonts w:ascii="Times New Roman" w:hAnsi="Times New Roman" w:cs="Times New Roman"/>
              </w:rPr>
              <w:t>скан</w:t>
            </w:r>
            <w:proofErr w:type="spellEnd"/>
            <w:r w:rsidRPr="00F01EC6">
              <w:rPr>
                <w:rFonts w:ascii="Times New Roman" w:hAnsi="Times New Roman" w:cs="Times New Roman"/>
              </w:rPr>
              <w:t xml:space="preserve">-копій придатних для </w:t>
            </w:r>
            <w:proofErr w:type="spellStart"/>
            <w:r w:rsidRPr="00F01EC6">
              <w:rPr>
                <w:rFonts w:ascii="Times New Roman" w:hAnsi="Times New Roman" w:cs="Times New Roman"/>
              </w:rPr>
              <w:t>машинозчитування</w:t>
            </w:r>
            <w:proofErr w:type="spellEnd"/>
            <w:r w:rsidRPr="00F01EC6">
              <w:rPr>
                <w:rFonts w:ascii="Times New Roman" w:hAnsi="Times New Roman" w:cs="Times New Roman"/>
              </w:rPr>
              <w:t xml:space="preserve"> (файли з розширенням «..</w:t>
            </w:r>
            <w:proofErr w:type="spellStart"/>
            <w:r w:rsidRPr="00F01EC6">
              <w:rPr>
                <w:rFonts w:ascii="Times New Roman" w:hAnsi="Times New Roman" w:cs="Times New Roman"/>
              </w:rPr>
              <w:t>pdf</w:t>
            </w:r>
            <w:proofErr w:type="spellEnd"/>
            <w:r w:rsidRPr="00F01EC6">
              <w:rPr>
                <w:rFonts w:ascii="Times New Roman" w:hAnsi="Times New Roman" w:cs="Times New Roman"/>
              </w:rPr>
              <w:t>.», «..</w:t>
            </w:r>
            <w:proofErr w:type="spellStart"/>
            <w:r w:rsidRPr="00F01EC6">
              <w:rPr>
                <w:rFonts w:ascii="Times New Roman" w:hAnsi="Times New Roman" w:cs="Times New Roman"/>
              </w:rPr>
              <w:t>jpeg</w:t>
            </w:r>
            <w:proofErr w:type="spellEnd"/>
            <w:r w:rsidRPr="00F01EC6">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01EC6">
              <w:rPr>
                <w:rFonts w:ascii="Times New Roman" w:hAnsi="Times New Roman" w:cs="Times New Roman"/>
              </w:rPr>
              <w:t>скан</w:t>
            </w:r>
            <w:proofErr w:type="spellEnd"/>
            <w:r w:rsidRPr="00F01EC6">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F01EC6" w:rsidRDefault="003B5337">
            <w:pPr>
              <w:widowControl w:val="0"/>
              <w:spacing w:after="0" w:line="240" w:lineRule="auto"/>
              <w:ind w:left="27" w:right="113" w:firstLine="567"/>
              <w:contextualSpacing/>
              <w:jc w:val="both"/>
              <w:rPr>
                <w:rFonts w:ascii="Times New Roman" w:hAnsi="Times New Roman" w:cs="Times New Roman"/>
              </w:rPr>
            </w:pPr>
            <w:r w:rsidRPr="00F01EC6">
              <w:rPr>
                <w:rFonts w:ascii="Times New Roman" w:hAnsi="Times New Roman" w:cs="Times New Roman"/>
              </w:rPr>
              <w:lastRenderedPageBreak/>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F01EC6" w:rsidRDefault="003B5337">
            <w:pPr>
              <w:widowControl w:val="0"/>
              <w:spacing w:after="0" w:line="240" w:lineRule="auto"/>
              <w:ind w:left="30" w:firstLine="283"/>
              <w:jc w:val="both"/>
              <w:rPr>
                <w:rFonts w:ascii="Times New Roman" w:hAnsi="Times New Roman" w:cs="Times New Roman"/>
              </w:rPr>
            </w:pPr>
            <w:r w:rsidRPr="00F01EC6">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01EC6">
              <w:rPr>
                <w:rFonts w:ascii="Times New Roman" w:hAnsi="Times New Roman" w:cs="Times New Roman"/>
              </w:rPr>
              <w:t>засвідчувального</w:t>
            </w:r>
            <w:proofErr w:type="spellEnd"/>
            <w:r w:rsidRPr="00F01EC6">
              <w:rPr>
                <w:rFonts w:ascii="Times New Roman" w:hAnsi="Times New Roman" w:cs="Times New Roman"/>
              </w:rPr>
              <w:t xml:space="preserve"> органу за посиланням –http://czo.gov.ua/verify.</w:t>
            </w:r>
          </w:p>
          <w:p w14:paraId="2D6F54A7" w14:textId="77777777" w:rsidR="00123798" w:rsidRPr="00F01EC6" w:rsidRDefault="003B5337">
            <w:pPr>
              <w:spacing w:after="0" w:line="240" w:lineRule="auto"/>
              <w:ind w:firstLine="566"/>
              <w:jc w:val="both"/>
              <w:rPr>
                <w:rFonts w:ascii="Times New Roman" w:hAnsi="Times New Roman" w:cs="Times New Roman"/>
              </w:rPr>
            </w:pPr>
            <w:r w:rsidRPr="00F01EC6">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F01EC6" w:rsidRDefault="003B5337">
            <w:pPr>
              <w:widowControl w:val="0"/>
              <w:spacing w:after="0" w:line="240" w:lineRule="auto"/>
              <w:ind w:firstLine="405"/>
              <w:jc w:val="both"/>
              <w:rPr>
                <w:rFonts w:ascii="Times New Roman" w:hAnsi="Times New Roman" w:cs="Times New Roman"/>
              </w:rPr>
            </w:pPr>
            <w:r w:rsidRPr="00F01EC6">
              <w:rPr>
                <w:rFonts w:ascii="Times New Roman" w:hAnsi="Times New Roman" w:cs="Times New Roman"/>
              </w:rPr>
              <w:t>Формальними (несуттєвими) вважаються помилки, що пов’язані з оформленням пропозиції та не</w:t>
            </w:r>
            <w:r w:rsidRPr="00F01EC6">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F01EC6" w:rsidRDefault="003B5337">
            <w:pPr>
              <w:widowControl w:val="0"/>
              <w:spacing w:after="0" w:line="240" w:lineRule="auto"/>
              <w:ind w:firstLine="405"/>
              <w:jc w:val="both"/>
              <w:rPr>
                <w:rFonts w:ascii="Times New Roman" w:hAnsi="Times New Roman" w:cs="Times New Roman"/>
                <w:b/>
                <w:lang w:eastAsia="ru-RU"/>
              </w:rPr>
            </w:pPr>
            <w:r w:rsidRPr="00F01EC6">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F01EC6">
              <w:rPr>
                <w:rFonts w:ascii="Times New Roman" w:hAnsi="Times New Roman" w:cs="Times New Roman"/>
                <w:b/>
                <w:lang w:eastAsia="ar-SA"/>
              </w:rPr>
              <w:t>до формальних (несуттєвих) помилок належать:</w:t>
            </w:r>
          </w:p>
          <w:p w14:paraId="3181A687" w14:textId="77777777" w:rsidR="00123798" w:rsidRPr="00F01EC6" w:rsidRDefault="003B5337" w:rsidP="00A35757">
            <w:pPr>
              <w:pStyle w:val="ad"/>
              <w:widowControl w:val="0"/>
              <w:numPr>
                <w:ilvl w:val="1"/>
                <w:numId w:val="4"/>
              </w:numPr>
              <w:spacing w:after="0" w:line="240" w:lineRule="auto"/>
              <w:jc w:val="both"/>
              <w:rPr>
                <w:rFonts w:ascii="Times New Roman" w:hAnsi="Times New Roman" w:cs="Times New Roman"/>
                <w:lang w:eastAsia="ar-SA"/>
              </w:rPr>
            </w:pPr>
            <w:r w:rsidRPr="00F01EC6">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уживання великої літери;</w:t>
            </w:r>
          </w:p>
          <w:p w14:paraId="4D56A2DD"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 xml:space="preserve">використання слова або </w:t>
            </w:r>
            <w:proofErr w:type="spellStart"/>
            <w:r w:rsidRPr="00F01EC6">
              <w:rPr>
                <w:rFonts w:ascii="Times New Roman" w:hAnsi="Times New Roman" w:cs="Times New Roman"/>
                <w:lang w:eastAsia="ar-SA"/>
              </w:rPr>
              <w:t>мовного</w:t>
            </w:r>
            <w:proofErr w:type="spellEnd"/>
            <w:r w:rsidRPr="00F01EC6">
              <w:rPr>
                <w:rFonts w:ascii="Times New Roman" w:hAnsi="Times New Roman" w:cs="Times New Roman"/>
                <w:lang w:eastAsia="ar-SA"/>
              </w:rPr>
              <w:t xml:space="preserve"> звороту, запозичених з іншої мови;</w:t>
            </w:r>
          </w:p>
          <w:p w14:paraId="5936F2AD"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F01EC6">
              <w:rPr>
                <w:rFonts w:ascii="Times New Roman" w:hAnsi="Times New Roman" w:cs="Times New Roman"/>
                <w:lang w:eastAsia="ar-SA"/>
              </w:rPr>
              <w:t>–</w:t>
            </w:r>
            <w:r w:rsidRPr="00F01EC6">
              <w:rPr>
                <w:rFonts w:ascii="Times New Roman" w:hAnsi="Times New Roman" w:cs="Times New Roman"/>
                <w:lang w:eastAsia="ar-SA"/>
              </w:rPr>
              <w:t xml:space="preserve"> помилка в цифрах;</w:t>
            </w:r>
          </w:p>
          <w:p w14:paraId="2C08C19F"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написання слів разом та/або окремо, та/або через дефіс;</w:t>
            </w:r>
          </w:p>
          <w:p w14:paraId="7092B259"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F01EC6">
              <w:rPr>
                <w:rFonts w:ascii="Times New Roman" w:hAnsi="Times New Roman" w:cs="Times New Roman"/>
                <w:lang w:eastAsia="ar-SA"/>
              </w:rPr>
              <w:t>’</w:t>
            </w:r>
            <w:r w:rsidRPr="00F01EC6">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 xml:space="preserve">1.6. Подання документа (документів) учасником процедури закупівлі у </w:t>
            </w:r>
            <w:r w:rsidRPr="00F01EC6">
              <w:rPr>
                <w:rFonts w:ascii="Times New Roman" w:hAnsi="Times New Roman" w:cs="Times New Roman"/>
                <w:lang w:eastAsia="ar-S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F01EC6">
              <w:rPr>
                <w:rFonts w:ascii="Times New Roman" w:hAnsi="Times New Roman" w:cs="Times New Roman"/>
                <w:lang w:eastAsia="ar-SA"/>
              </w:rPr>
              <w:t>’</w:t>
            </w:r>
            <w:r w:rsidRPr="00F01EC6">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Приклади формальних помилок:</w:t>
            </w:r>
          </w:p>
          <w:p w14:paraId="532EFC75"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w:t>
            </w:r>
            <w:proofErr w:type="spellStart"/>
            <w:r w:rsidRPr="00F01EC6">
              <w:rPr>
                <w:rFonts w:ascii="Times New Roman" w:hAnsi="Times New Roman" w:cs="Times New Roman"/>
                <w:lang w:eastAsia="ru-RU"/>
              </w:rPr>
              <w:t>м.київ</w:t>
            </w:r>
            <w:proofErr w:type="spellEnd"/>
            <w:r w:rsidRPr="00F01EC6">
              <w:rPr>
                <w:rFonts w:ascii="Times New Roman" w:hAnsi="Times New Roman" w:cs="Times New Roman"/>
                <w:lang w:eastAsia="ru-RU"/>
              </w:rPr>
              <w:t>» замість «</w:t>
            </w:r>
            <w:proofErr w:type="spellStart"/>
            <w:r w:rsidRPr="00F01EC6">
              <w:rPr>
                <w:rFonts w:ascii="Times New Roman" w:hAnsi="Times New Roman" w:cs="Times New Roman"/>
                <w:lang w:eastAsia="ru-RU"/>
              </w:rPr>
              <w:t>м.Київ</w:t>
            </w:r>
            <w:proofErr w:type="spellEnd"/>
            <w:r w:rsidRPr="00F01EC6">
              <w:rPr>
                <w:rFonts w:ascii="Times New Roman" w:hAnsi="Times New Roman" w:cs="Times New Roman"/>
                <w:lang w:eastAsia="ru-RU"/>
              </w:rPr>
              <w:t>»;</w:t>
            </w:r>
          </w:p>
          <w:p w14:paraId="7AE4A00B"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xml:space="preserve">- «поряд </w:t>
            </w:r>
            <w:r w:rsidR="00696E5F" w:rsidRPr="00F01EC6">
              <w:rPr>
                <w:rFonts w:ascii="Times New Roman" w:hAnsi="Times New Roman" w:cs="Times New Roman"/>
                <w:lang w:eastAsia="ru-RU"/>
              </w:rPr>
              <w:t>–</w:t>
            </w:r>
            <w:proofErr w:type="spellStart"/>
            <w:r w:rsidRPr="00F01EC6">
              <w:rPr>
                <w:rFonts w:ascii="Times New Roman" w:hAnsi="Times New Roman" w:cs="Times New Roman"/>
                <w:lang w:eastAsia="ru-RU"/>
              </w:rPr>
              <w:t>ок</w:t>
            </w:r>
            <w:proofErr w:type="spellEnd"/>
            <w:r w:rsidRPr="00F01EC6">
              <w:rPr>
                <w:rFonts w:ascii="Times New Roman" w:hAnsi="Times New Roman" w:cs="Times New Roman"/>
                <w:lang w:eastAsia="ru-RU"/>
              </w:rPr>
              <w:t>» замість «</w:t>
            </w:r>
            <w:proofErr w:type="spellStart"/>
            <w:r w:rsidRPr="00F01EC6">
              <w:rPr>
                <w:rFonts w:ascii="Times New Roman" w:hAnsi="Times New Roman" w:cs="Times New Roman"/>
                <w:lang w:eastAsia="ru-RU"/>
              </w:rPr>
              <w:t>поря</w:t>
            </w:r>
            <w:proofErr w:type="spellEnd"/>
            <w:r w:rsidRPr="00F01EC6">
              <w:rPr>
                <w:rFonts w:ascii="Times New Roman" w:hAnsi="Times New Roman" w:cs="Times New Roman"/>
                <w:lang w:eastAsia="ru-RU"/>
              </w:rPr>
              <w:t xml:space="preserve"> – док»;</w:t>
            </w:r>
          </w:p>
          <w:p w14:paraId="2FDCC513"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w:t>
            </w:r>
            <w:proofErr w:type="spellStart"/>
            <w:r w:rsidRPr="00F01EC6">
              <w:rPr>
                <w:rFonts w:ascii="Times New Roman" w:hAnsi="Times New Roman" w:cs="Times New Roman"/>
                <w:lang w:eastAsia="ru-RU"/>
              </w:rPr>
              <w:t>ненадається</w:t>
            </w:r>
            <w:proofErr w:type="spellEnd"/>
            <w:r w:rsidRPr="00F01EC6">
              <w:rPr>
                <w:rFonts w:ascii="Times New Roman" w:hAnsi="Times New Roman" w:cs="Times New Roman"/>
                <w:lang w:eastAsia="ru-RU"/>
              </w:rPr>
              <w:t>» замість «не надається»»;</w:t>
            </w:r>
          </w:p>
          <w:p w14:paraId="43814624"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«______________№_____________» замість «14.08.2020 №320/13/14-01»</w:t>
            </w:r>
          </w:p>
          <w:p w14:paraId="516C9D8E" w14:textId="77777777" w:rsidR="00123798" w:rsidRPr="00F01EC6" w:rsidRDefault="003B5337">
            <w:pPr>
              <w:widowControl w:val="0"/>
              <w:spacing w:after="0" w:line="240" w:lineRule="auto"/>
              <w:ind w:firstLine="405"/>
              <w:jc w:val="both"/>
              <w:rPr>
                <w:rFonts w:ascii="Times New Roman" w:hAnsi="Times New Roman" w:cs="Times New Roman"/>
                <w:lang w:eastAsia="ru-RU"/>
              </w:rPr>
            </w:pPr>
            <w:r w:rsidRPr="00F01EC6">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F01EC6">
              <w:rPr>
                <w:rFonts w:ascii="Times New Roman" w:hAnsi="Times New Roman" w:cs="Times New Roman"/>
                <w:lang w:eastAsia="ru-RU"/>
              </w:rPr>
              <w:t>pdf</w:t>
            </w:r>
            <w:proofErr w:type="spellEnd"/>
            <w:r w:rsidRPr="00F01EC6">
              <w:rPr>
                <w:rFonts w:ascii="Times New Roman" w:hAnsi="Times New Roman" w:cs="Times New Roman"/>
                <w:lang w:eastAsia="ru-RU"/>
              </w:rPr>
              <w:t>» (</w:t>
            </w:r>
            <w:proofErr w:type="spellStart"/>
            <w:r w:rsidRPr="00F01EC6">
              <w:rPr>
                <w:rFonts w:ascii="Times New Roman" w:hAnsi="Times New Roman" w:cs="Times New Roman"/>
                <w:lang w:eastAsia="ru-RU"/>
              </w:rPr>
              <w:t>PortableDocumentFormat</w:t>
            </w:r>
            <w:proofErr w:type="spellEnd"/>
            <w:r w:rsidRPr="00F01EC6">
              <w:rPr>
                <w:rFonts w:ascii="Times New Roman" w:hAnsi="Times New Roman" w:cs="Times New Roman"/>
                <w:lang w:eastAsia="ru-RU"/>
              </w:rPr>
              <w:t>)».</w:t>
            </w:r>
          </w:p>
          <w:p w14:paraId="4EE53F8E" w14:textId="77777777" w:rsidR="00123798" w:rsidRPr="00F01EC6" w:rsidRDefault="003B5337">
            <w:pPr>
              <w:widowControl w:val="0"/>
              <w:spacing w:after="0" w:line="240" w:lineRule="auto"/>
              <w:ind w:firstLine="405"/>
              <w:jc w:val="both"/>
              <w:rPr>
                <w:rFonts w:ascii="Times New Roman" w:hAnsi="Times New Roman" w:cs="Times New Roman"/>
                <w:lang w:eastAsia="ar-SA"/>
              </w:rPr>
            </w:pPr>
            <w:r w:rsidRPr="00F01EC6">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F01EC6" w:rsidRDefault="003B5337">
            <w:pPr>
              <w:widowControl w:val="0"/>
              <w:spacing w:after="0" w:line="240" w:lineRule="auto"/>
              <w:ind w:right="10" w:firstLine="405"/>
              <w:jc w:val="both"/>
              <w:rPr>
                <w:rFonts w:ascii="Times New Roman" w:hAnsi="Times New Roman" w:cs="Times New Roman"/>
              </w:rPr>
            </w:pPr>
            <w:r w:rsidRPr="00F01EC6">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F01EC6"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F01EC6" w:rsidRDefault="003B5337">
            <w:pPr>
              <w:widowControl w:val="0"/>
              <w:spacing w:after="0" w:line="240" w:lineRule="auto"/>
              <w:rPr>
                <w:rFonts w:ascii="Times New Roman" w:eastAsia="Times New Roman" w:hAnsi="Times New Roman" w:cs="Times New Roman"/>
              </w:rPr>
            </w:pPr>
            <w:bookmarkStart w:id="2" w:name="_heading=h.tyjcwt"/>
            <w:bookmarkEnd w:id="2"/>
            <w:r w:rsidRPr="00F01EC6">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F01EC6" w:rsidRDefault="003B5337">
            <w:pPr>
              <w:pStyle w:val="ad"/>
              <w:widowControl w:val="0"/>
              <w:spacing w:after="0" w:line="240" w:lineRule="auto"/>
              <w:ind w:left="0"/>
              <w:jc w:val="both"/>
              <w:rPr>
                <w:rFonts w:ascii="Times New Roman" w:hAnsi="Times New Roman" w:cs="Times New Roman"/>
                <w:i/>
              </w:rPr>
            </w:pPr>
            <w:r w:rsidRPr="00F01EC6">
              <w:rPr>
                <w:rFonts w:ascii="Times New Roman" w:eastAsia="Times New Roman" w:hAnsi="Times New Roman" w:cs="Times New Roman"/>
                <w:i/>
              </w:rPr>
              <w:t>Не вимагається замовником.</w:t>
            </w:r>
          </w:p>
        </w:tc>
      </w:tr>
      <w:tr w:rsidR="00123798" w:rsidRPr="00F01EC6"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F01EC6" w:rsidRDefault="003B5337">
            <w:pPr>
              <w:pStyle w:val="ad"/>
              <w:widowControl w:val="0"/>
              <w:spacing w:after="0" w:line="240" w:lineRule="auto"/>
              <w:ind w:left="0"/>
              <w:jc w:val="both"/>
              <w:rPr>
                <w:rFonts w:ascii="Times New Roman" w:hAnsi="Times New Roman" w:cs="Times New Roman"/>
                <w:i/>
              </w:rPr>
            </w:pPr>
            <w:r w:rsidRPr="00F01EC6">
              <w:rPr>
                <w:rFonts w:ascii="Times New Roman" w:eastAsia="Times New Roman" w:hAnsi="Times New Roman" w:cs="Times New Roman"/>
                <w:i/>
              </w:rPr>
              <w:t>Не вимагається замовником.</w:t>
            </w:r>
          </w:p>
        </w:tc>
      </w:tr>
      <w:tr w:rsidR="00123798" w:rsidRPr="00F01EC6"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F01EC6" w:rsidRDefault="003B5337">
            <w:pPr>
              <w:widowControl w:val="0"/>
              <w:spacing w:after="0" w:line="240" w:lineRule="auto"/>
              <w:jc w:val="both"/>
              <w:rPr>
                <w:rFonts w:ascii="Times New Roman" w:eastAsia="Times New Roman" w:hAnsi="Times New Roman" w:cs="Times New Roman"/>
                <w:strike/>
              </w:rPr>
            </w:pPr>
            <w:r w:rsidRPr="00F01EC6">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F01EC6"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F01EC6" w:rsidRDefault="003B5337" w:rsidP="005E03AC">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F01EC6" w:rsidRDefault="003B5337">
            <w:pPr>
              <w:widowControl w:val="0"/>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1EC6">
              <w:rPr>
                <w:rFonts w:ascii="Times New Roman" w:eastAsia="Times New Roman" w:hAnsi="Times New Roman" w:cs="Times New Roman"/>
                <w:b/>
                <w:i/>
              </w:rPr>
              <w:t>Додатку 1</w:t>
            </w:r>
            <w:r w:rsidRPr="00F01EC6">
              <w:rPr>
                <w:rFonts w:ascii="Times New Roman" w:eastAsia="Times New Roman" w:hAnsi="Times New Roman" w:cs="Times New Roman"/>
                <w:i/>
              </w:rPr>
              <w:t xml:space="preserve"> </w:t>
            </w:r>
            <w:r w:rsidRPr="00F01EC6">
              <w:rPr>
                <w:rFonts w:ascii="Times New Roman" w:eastAsia="Times New Roman" w:hAnsi="Times New Roman" w:cs="Times New Roman"/>
              </w:rPr>
              <w:t>до цієї тендерної документації.</w:t>
            </w:r>
          </w:p>
          <w:p w14:paraId="184DF48C" w14:textId="77777777" w:rsidR="00123798" w:rsidRPr="00F01EC6" w:rsidRDefault="003B5337">
            <w:pPr>
              <w:widowControl w:val="0"/>
              <w:spacing w:after="0" w:line="240" w:lineRule="auto"/>
              <w:ind w:right="120"/>
              <w:jc w:val="both"/>
              <w:rPr>
                <w:rFonts w:ascii="Times New Roman" w:eastAsia="Times New Roman" w:hAnsi="Times New Roman" w:cs="Times New Roman"/>
                <w:lang w:eastAsia="ru-RU"/>
              </w:rPr>
            </w:pPr>
            <w:r w:rsidRPr="00F01EC6">
              <w:rPr>
                <w:rFonts w:ascii="Times New Roman" w:hAnsi="Times New Roman" w:cs="Times New Roman"/>
              </w:rPr>
              <w:t>Вимоги, встановлені п. 4</w:t>
            </w:r>
            <w:r w:rsidR="00935E7A" w:rsidRPr="00F01EC6">
              <w:rPr>
                <w:rFonts w:ascii="Times New Roman" w:hAnsi="Times New Roman" w:cs="Times New Roman"/>
              </w:rPr>
              <w:t>7</w:t>
            </w:r>
            <w:r w:rsidRPr="00F01EC6">
              <w:rPr>
                <w:rFonts w:ascii="Times New Roman" w:hAnsi="Times New Roman" w:cs="Times New Roman"/>
              </w:rPr>
              <w:t xml:space="preserve"> Особливостей</w:t>
            </w:r>
            <w:r w:rsidRPr="00F01EC6">
              <w:rPr>
                <w:rFonts w:ascii="Times New Roman" w:eastAsia="Times New Roman" w:hAnsi="Times New Roman" w:cs="Times New Roman"/>
                <w:lang w:eastAsia="ru-RU"/>
              </w:rPr>
              <w:t xml:space="preserve"> викладені у </w:t>
            </w:r>
            <w:r w:rsidRPr="00F01EC6">
              <w:rPr>
                <w:rFonts w:ascii="Times New Roman" w:eastAsia="Times New Roman" w:hAnsi="Times New Roman" w:cs="Times New Roman"/>
                <w:b/>
                <w:i/>
                <w:lang w:eastAsia="ru-RU"/>
              </w:rPr>
              <w:t>Додатку  2</w:t>
            </w:r>
            <w:r w:rsidRPr="00F01EC6">
              <w:rPr>
                <w:rFonts w:ascii="Times New Roman" w:eastAsia="Times New Roman" w:hAnsi="Times New Roman" w:cs="Times New Roman"/>
                <w:lang w:eastAsia="ru-RU"/>
              </w:rPr>
              <w:t xml:space="preserve"> тендерної документації.</w:t>
            </w:r>
          </w:p>
          <w:p w14:paraId="01AB5EED" w14:textId="77777777" w:rsidR="00123798" w:rsidRPr="00F01EC6" w:rsidRDefault="003B5337">
            <w:pPr>
              <w:widowControl w:val="0"/>
              <w:spacing w:after="0" w:line="240" w:lineRule="auto"/>
              <w:ind w:right="120"/>
              <w:jc w:val="both"/>
              <w:rPr>
                <w:rFonts w:ascii="Times New Roman" w:eastAsia="Times New Roman" w:hAnsi="Times New Roman" w:cs="Times New Roman"/>
                <w:b/>
              </w:rPr>
            </w:pPr>
            <w:r w:rsidRPr="00F01EC6">
              <w:rPr>
                <w:rFonts w:ascii="Times New Roman" w:eastAsia="Times New Roman" w:hAnsi="Times New Roman" w:cs="Times New Roman"/>
                <w:b/>
              </w:rPr>
              <w:t>Підстави, визначені пунктом 4</w:t>
            </w:r>
            <w:r w:rsidR="005E03AC"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p w14:paraId="2665693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01EC6">
              <w:rPr>
                <w:rFonts w:ascii="Times New Roman" w:eastAsia="Times New Roman" w:hAnsi="Times New Roman" w:cs="Times New Roman"/>
              </w:rPr>
              <w:t>внесено</w:t>
            </w:r>
            <w:proofErr w:type="spellEnd"/>
            <w:r w:rsidRPr="00F01EC6">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1EC6">
              <w:rPr>
                <w:rFonts w:ascii="Times New Roman" w:eastAsia="Times New Roman" w:hAnsi="Times New Roman" w:cs="Times New Roman"/>
              </w:rPr>
              <w:t>антиконкурентних</w:t>
            </w:r>
            <w:proofErr w:type="spellEnd"/>
            <w:r w:rsidRPr="00F01EC6">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11) </w:t>
            </w:r>
            <w:r w:rsidR="000622AF" w:rsidRPr="00F01EC6">
              <w:rPr>
                <w:rFonts w:ascii="Times New Roman" w:eastAsia="Times New Roman" w:hAnsi="Times New Roman" w:cs="Times New Roman"/>
              </w:rPr>
              <w:t xml:space="preserve">учасник процедури закупівлі або кінцевий </w:t>
            </w:r>
            <w:proofErr w:type="spellStart"/>
            <w:r w:rsidR="000622AF" w:rsidRPr="00F01EC6">
              <w:rPr>
                <w:rFonts w:ascii="Times New Roman" w:eastAsia="Times New Roman" w:hAnsi="Times New Roman" w:cs="Times New Roman"/>
              </w:rPr>
              <w:t>бенефіціарний</w:t>
            </w:r>
            <w:proofErr w:type="spellEnd"/>
            <w:r w:rsidR="000622AF" w:rsidRPr="00F01EC6">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F01EC6">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F01EC6" w:rsidRDefault="003B5337">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F01EC6">
              <w:rPr>
                <w:rFonts w:ascii="Times New Roman" w:eastAsia="Times New Roman" w:hAnsi="Times New Roman" w:cs="Times New Roman"/>
              </w:rPr>
              <w:t>і</w:t>
            </w:r>
            <w:r w:rsidRPr="00F01EC6">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F01EC6" w:rsidRDefault="003B5337" w:rsidP="005E03AC">
            <w:pPr>
              <w:widowControl w:val="0"/>
              <w:spacing w:before="120"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F01EC6"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Вимоги до предмета закупівлі (технічні, якісні та кількісні характеристики) згідно з</w:t>
            </w:r>
            <w:hyperlink r:id="rId7">
              <w:r w:rsidRPr="00F01EC6">
                <w:rPr>
                  <w:rFonts w:ascii="Times New Roman" w:hAnsi="Times New Roman" w:cs="Times New Roman"/>
                </w:rPr>
                <w:t xml:space="preserve"> пунктом третім </w:t>
              </w:r>
            </w:hyperlink>
            <w:hyperlink r:id="rId8">
              <w:r w:rsidRPr="00F01EC6">
                <w:rPr>
                  <w:rFonts w:ascii="Times New Roman" w:hAnsi="Times New Roman" w:cs="Times New Roman"/>
                </w:rPr>
                <w:t>частиною другою</w:t>
              </w:r>
            </w:hyperlink>
            <w:r w:rsidRPr="00F01EC6">
              <w:rPr>
                <w:rFonts w:ascii="Times New Roman" w:hAnsi="Times New Roman" w:cs="Times New Roman"/>
              </w:rPr>
              <w:t xml:space="preserve"> статті 22 Закону зазначено в </w:t>
            </w:r>
            <w:r w:rsidRPr="00F01EC6">
              <w:rPr>
                <w:rFonts w:ascii="Times New Roman" w:hAnsi="Times New Roman" w:cs="Times New Roman"/>
                <w:b/>
              </w:rPr>
              <w:t>Додатку 3</w:t>
            </w:r>
            <w:r w:rsidRPr="00F01EC6">
              <w:rPr>
                <w:rFonts w:ascii="Times New Roman" w:hAnsi="Times New Roman" w:cs="Times New Roman"/>
              </w:rPr>
              <w:t xml:space="preserve"> до цієї тендерної документації.</w:t>
            </w:r>
          </w:p>
          <w:p w14:paraId="40977C77" w14:textId="77777777" w:rsidR="00123798" w:rsidRPr="00F01EC6" w:rsidRDefault="003B5337">
            <w:pPr>
              <w:widowControl w:val="0"/>
              <w:spacing w:after="0" w:line="240" w:lineRule="auto"/>
              <w:ind w:right="120"/>
              <w:jc w:val="both"/>
              <w:rPr>
                <w:rFonts w:ascii="Times New Roman" w:eastAsia="Times New Roman" w:hAnsi="Times New Roman" w:cs="Times New Roman"/>
              </w:rPr>
            </w:pPr>
            <w:r w:rsidRPr="00F01EC6">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F01EC6"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F01EC6" w:rsidRDefault="003B5337">
            <w:pPr>
              <w:widowControl w:val="0"/>
              <w:spacing w:after="0" w:line="240" w:lineRule="auto"/>
              <w:ind w:right="120"/>
              <w:jc w:val="both"/>
              <w:rPr>
                <w:rFonts w:ascii="Times New Roman" w:hAnsi="Times New Roman" w:cs="Times New Roman"/>
              </w:rPr>
            </w:pPr>
            <w:r w:rsidRPr="00F01EC6">
              <w:rPr>
                <w:rFonts w:ascii="Times New Roman" w:hAnsi="Times New Roman" w:cs="Times New Roman"/>
              </w:rPr>
              <w:t>Не передбачено.</w:t>
            </w:r>
          </w:p>
          <w:p w14:paraId="27350614" w14:textId="77777777" w:rsidR="00123798" w:rsidRPr="00F01EC6" w:rsidRDefault="00123798">
            <w:pPr>
              <w:widowControl w:val="0"/>
              <w:spacing w:after="0" w:line="240" w:lineRule="auto"/>
              <w:ind w:right="120"/>
              <w:jc w:val="both"/>
              <w:rPr>
                <w:rFonts w:ascii="Times New Roman" w:eastAsia="Times New Roman" w:hAnsi="Times New Roman" w:cs="Times New Roman"/>
              </w:rPr>
            </w:pPr>
          </w:p>
        </w:tc>
      </w:tr>
      <w:tr w:rsidR="00123798" w:rsidRPr="00F01EC6"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Учасник процедури закупівлі має право </w:t>
            </w:r>
            <w:proofErr w:type="spellStart"/>
            <w:r w:rsidRPr="00F01EC6">
              <w:rPr>
                <w:rFonts w:ascii="Times New Roman" w:eastAsia="Times New Roman" w:hAnsi="Times New Roman" w:cs="Times New Roman"/>
              </w:rPr>
              <w:t>внести</w:t>
            </w:r>
            <w:proofErr w:type="spellEnd"/>
            <w:r w:rsidRPr="00F01EC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F01EC6"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t>Розділ 4. Подання та розкриття тендерної пропозиції</w:t>
            </w:r>
          </w:p>
        </w:tc>
      </w:tr>
      <w:tr w:rsidR="00123798" w:rsidRPr="00F01EC6"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6C7233D7" w:rsidR="005C771C" w:rsidRPr="00F01EC6" w:rsidRDefault="003B5337">
            <w:pPr>
              <w:widowControl w:val="0"/>
              <w:spacing w:after="0" w:line="240" w:lineRule="auto"/>
              <w:jc w:val="both"/>
              <w:rPr>
                <w:rFonts w:ascii="Times New Roman" w:hAnsi="Times New Roman" w:cs="Times New Roman"/>
                <w:b/>
              </w:rPr>
            </w:pPr>
            <w:r w:rsidRPr="00F01EC6">
              <w:rPr>
                <w:rFonts w:ascii="Times New Roman" w:hAnsi="Times New Roman" w:cs="Times New Roman"/>
              </w:rPr>
              <w:t>Кінцевий строк подання тендерних пропозицій</w:t>
            </w:r>
            <w:r w:rsidR="00D86E82" w:rsidRPr="00F01EC6">
              <w:rPr>
                <w:rFonts w:ascii="Times New Roman" w:hAnsi="Times New Roman" w:cs="Times New Roman"/>
              </w:rPr>
              <w:t xml:space="preserve"> </w:t>
            </w:r>
            <w:r w:rsidR="003F771A">
              <w:rPr>
                <w:rFonts w:ascii="Times New Roman" w:hAnsi="Times New Roman" w:cs="Times New Roman"/>
                <w:b/>
              </w:rPr>
              <w:t>19</w:t>
            </w:r>
            <w:r w:rsidR="00D03CE0" w:rsidRPr="00F01EC6">
              <w:rPr>
                <w:rFonts w:ascii="Times New Roman" w:hAnsi="Times New Roman" w:cs="Times New Roman"/>
                <w:b/>
                <w:lang w:val="ru-RU"/>
              </w:rPr>
              <w:t>.1</w:t>
            </w:r>
            <w:r w:rsidR="00CC6B36">
              <w:rPr>
                <w:rFonts w:ascii="Times New Roman" w:hAnsi="Times New Roman" w:cs="Times New Roman"/>
                <w:b/>
                <w:lang w:val="ru-RU"/>
              </w:rPr>
              <w:t>2</w:t>
            </w:r>
            <w:r w:rsidRPr="00F01EC6">
              <w:rPr>
                <w:rFonts w:ascii="Times New Roman" w:hAnsi="Times New Roman" w:cs="Times New Roman"/>
                <w:b/>
              </w:rPr>
              <w:t xml:space="preserve">.2023 </w:t>
            </w:r>
            <w:r w:rsidR="00E97358" w:rsidRPr="00F01EC6">
              <w:rPr>
                <w:rFonts w:ascii="Times New Roman" w:hAnsi="Times New Roman" w:cs="Times New Roman"/>
                <w:b/>
                <w:lang w:val="ru-RU"/>
              </w:rPr>
              <w:t>(</w:t>
            </w:r>
            <w:r w:rsidR="003F771A">
              <w:rPr>
                <w:rFonts w:ascii="Times New Roman" w:hAnsi="Times New Roman" w:cs="Times New Roman"/>
                <w:b/>
                <w:lang w:val="ru-RU"/>
              </w:rPr>
              <w:t>0</w:t>
            </w:r>
            <w:r w:rsidR="00363AB8" w:rsidRPr="00F01EC6">
              <w:rPr>
                <w:rFonts w:ascii="Times New Roman" w:hAnsi="Times New Roman" w:cs="Times New Roman"/>
                <w:b/>
                <w:lang w:val="ru-RU"/>
              </w:rPr>
              <w:t>0</w:t>
            </w:r>
            <w:r w:rsidR="00E97358" w:rsidRPr="00F01EC6">
              <w:rPr>
                <w:rFonts w:ascii="Times New Roman" w:hAnsi="Times New Roman" w:cs="Times New Roman"/>
                <w:b/>
              </w:rPr>
              <w:t>:00 год.)</w:t>
            </w:r>
          </w:p>
          <w:p w14:paraId="06E8F4D4"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F01EC6" w:rsidRDefault="003B5337">
            <w:pPr>
              <w:widowControl w:val="0"/>
              <w:spacing w:after="0" w:line="240" w:lineRule="auto"/>
              <w:jc w:val="both"/>
              <w:rPr>
                <w:rFonts w:ascii="Times New Roman" w:eastAsia="Times New Roman" w:hAnsi="Times New Roman" w:cs="Times New Roman"/>
                <w:strike/>
              </w:rPr>
            </w:pPr>
            <w:r w:rsidRPr="00F01EC6">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F01EC6"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F01EC6" w:rsidRDefault="005E03AC" w:rsidP="005E03AC">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F01EC6" w:rsidRDefault="005E03AC" w:rsidP="005E03AC">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F01EC6">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F01EC6" w:rsidRDefault="005E03AC" w:rsidP="005E03AC">
            <w:pPr>
              <w:widowControl w:val="0"/>
              <w:spacing w:after="0" w:line="240" w:lineRule="auto"/>
              <w:jc w:val="both"/>
              <w:rPr>
                <w:rFonts w:ascii="Times New Roman" w:eastAsia="Times New Roman" w:hAnsi="Times New Roman" w:cs="Times New Roman"/>
                <w:strike/>
              </w:rPr>
            </w:pPr>
            <w:r w:rsidRPr="00F01EC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01EC6">
                <w:rPr>
                  <w:rFonts w:ascii="Times New Roman" w:eastAsia="Times New Roman" w:hAnsi="Times New Roman" w:cs="Times New Roman"/>
                </w:rPr>
                <w:t>47</w:t>
              </w:r>
            </w:hyperlink>
            <w:r w:rsidRPr="00F01EC6">
              <w:rPr>
                <w:rFonts w:ascii="Times New Roman" w:eastAsia="Times New Roman" w:hAnsi="Times New Roman" w:cs="Times New Roman"/>
              </w:rPr>
              <w:t xml:space="preserve"> Особливостей.</w:t>
            </w:r>
          </w:p>
        </w:tc>
      </w:tr>
      <w:tr w:rsidR="00123798" w:rsidRPr="00F01EC6"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Розділ 5. Оцінка тендерної пропозиції</w:t>
            </w:r>
          </w:p>
        </w:tc>
      </w:tr>
      <w:tr w:rsidR="00123798" w:rsidRPr="00F01EC6"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F01EC6" w:rsidRDefault="00686F20" w:rsidP="004745FB">
            <w:pPr>
              <w:widowControl w:val="0"/>
              <w:spacing w:after="0" w:line="240" w:lineRule="auto"/>
              <w:ind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01EC6">
                <w:rPr>
                  <w:rFonts w:ascii="Times New Roman" w:eastAsia="Times New Roman" w:hAnsi="Times New Roman" w:cs="Times New Roman"/>
                </w:rPr>
                <w:t>шістнадцятої</w:t>
              </w:r>
            </w:hyperlink>
            <w:r w:rsidRPr="00F01EC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F01EC6" w:rsidRDefault="00686F20" w:rsidP="004745FB">
            <w:pPr>
              <w:widowControl w:val="0"/>
              <w:spacing w:after="0" w:line="240" w:lineRule="auto"/>
              <w:ind w:firstLine="534"/>
              <w:jc w:val="both"/>
              <w:rPr>
                <w:rFonts w:ascii="Times New Roman" w:eastAsia="Times New Roman" w:hAnsi="Times New Roman" w:cs="Times New Roman"/>
              </w:rPr>
            </w:pPr>
            <w:r w:rsidRPr="00F01EC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F01EC6" w:rsidRDefault="00686F20" w:rsidP="004745FB">
            <w:pPr>
              <w:widowControl w:val="0"/>
              <w:spacing w:after="0" w:line="240" w:lineRule="auto"/>
              <w:ind w:firstLine="534"/>
              <w:jc w:val="both"/>
              <w:rPr>
                <w:rFonts w:ascii="Times New Roman" w:eastAsia="Times New Roman" w:hAnsi="Times New Roman" w:cs="Times New Roman"/>
              </w:rPr>
            </w:pPr>
            <w:r w:rsidRPr="00F01EC6">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F01EC6" w:rsidRDefault="00686F20" w:rsidP="004745FB">
            <w:pPr>
              <w:widowControl w:val="0"/>
              <w:ind w:firstLine="534"/>
              <w:jc w:val="both"/>
              <w:rPr>
                <w:rFonts w:ascii="Times New Roman" w:eastAsia="Times New Roman" w:hAnsi="Times New Roman" w:cs="Times New Roman"/>
                <w:b/>
              </w:rPr>
            </w:pPr>
            <w:r w:rsidRPr="00F01EC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F01EC6" w:rsidRDefault="00686F20" w:rsidP="004745FB">
            <w:pPr>
              <w:widowControl w:val="0"/>
              <w:ind w:firstLine="534"/>
              <w:jc w:val="both"/>
              <w:rPr>
                <w:rFonts w:ascii="Times New Roman" w:eastAsia="Times New Roman" w:hAnsi="Times New Roman" w:cs="Times New Roman"/>
              </w:rPr>
            </w:pPr>
            <w:r w:rsidRPr="00F01EC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F01EC6" w:rsidRDefault="00686F20" w:rsidP="004745FB">
            <w:pPr>
              <w:shd w:val="clear" w:color="auto" w:fill="FFFFFF"/>
              <w:ind w:firstLine="534"/>
              <w:jc w:val="both"/>
              <w:rPr>
                <w:rFonts w:ascii="Times New Roman" w:eastAsia="Times New Roman" w:hAnsi="Times New Roman" w:cs="Times New Roman"/>
              </w:rPr>
            </w:pPr>
            <w:r w:rsidRPr="00F01EC6">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F01EC6" w:rsidRDefault="00686F20" w:rsidP="004745FB">
            <w:pPr>
              <w:widowControl w:val="0"/>
              <w:ind w:firstLine="534"/>
              <w:jc w:val="both"/>
              <w:rPr>
                <w:rFonts w:ascii="Times New Roman" w:eastAsia="Times New Roman" w:hAnsi="Times New Roman" w:cs="Times New Roman"/>
                <w:i/>
              </w:rPr>
            </w:pPr>
            <w:r w:rsidRPr="00F01EC6">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F01EC6" w:rsidRDefault="00686F20" w:rsidP="004745FB">
            <w:pPr>
              <w:widowControl w:val="0"/>
              <w:ind w:firstLine="534"/>
              <w:jc w:val="both"/>
              <w:rPr>
                <w:rFonts w:ascii="Times New Roman" w:eastAsia="Times New Roman" w:hAnsi="Times New Roman" w:cs="Times New Roman"/>
              </w:rPr>
            </w:pPr>
            <w:r w:rsidRPr="00F01EC6">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F01EC6" w:rsidRDefault="00686F20" w:rsidP="004745FB">
            <w:pPr>
              <w:widowControl w:val="0"/>
              <w:ind w:firstLine="534"/>
              <w:jc w:val="both"/>
              <w:rPr>
                <w:rFonts w:ascii="Times New Roman" w:eastAsia="Times New Roman" w:hAnsi="Times New Roman" w:cs="Times New Roman"/>
                <w:b/>
                <w:i/>
              </w:rPr>
            </w:pPr>
            <w:r w:rsidRPr="00F01EC6">
              <w:rPr>
                <w:rFonts w:ascii="Times New Roman" w:eastAsia="Times New Roman" w:hAnsi="Times New Roman" w:cs="Times New Roman"/>
                <w:i/>
              </w:rPr>
              <w:t xml:space="preserve">До розгляду </w:t>
            </w:r>
            <w:r w:rsidRPr="00F01EC6">
              <w:rPr>
                <w:rFonts w:ascii="Times New Roman" w:eastAsia="Times New Roman" w:hAnsi="Times New Roman" w:cs="Times New Roman"/>
                <w:i/>
                <w:u w:val="single"/>
              </w:rPr>
              <w:t xml:space="preserve">не приймається </w:t>
            </w:r>
            <w:r w:rsidRPr="00F01EC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F01EC6" w:rsidRDefault="00686F20" w:rsidP="004745FB">
            <w:pPr>
              <w:widowControl w:val="0"/>
              <w:ind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Оцінка тендерних пропозицій здійснюється на основі критерію </w:t>
            </w:r>
            <w:r w:rsidRPr="00F01EC6">
              <w:rPr>
                <w:rFonts w:ascii="Times New Roman" w:eastAsia="Times New Roman" w:hAnsi="Times New Roman" w:cs="Times New Roman"/>
              </w:rPr>
              <w:lastRenderedPageBreak/>
              <w:t>„Ціна”. Питома вага – 100 %.</w:t>
            </w:r>
          </w:p>
          <w:p w14:paraId="0B61D4B0" w14:textId="77777777" w:rsidR="00686F20" w:rsidRPr="00F01EC6" w:rsidRDefault="00686F20" w:rsidP="004745FB">
            <w:pPr>
              <w:widowControl w:val="0"/>
              <w:ind w:firstLine="534"/>
              <w:jc w:val="both"/>
              <w:rPr>
                <w:rFonts w:ascii="Times New Roman" w:eastAsia="Times New Roman" w:hAnsi="Times New Roman" w:cs="Times New Roman"/>
              </w:rPr>
            </w:pPr>
            <w:r w:rsidRPr="00F01EC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F01EC6">
              <w:rPr>
                <w:rFonts w:ascii="Times New Roman" w:eastAsia="Times New Roman" w:hAnsi="Times New Roman" w:cs="Times New Roman"/>
              </w:rPr>
              <w:t>0,5 %</w:t>
            </w:r>
            <w:r w:rsidRPr="00F01EC6">
              <w:rPr>
                <w:rFonts w:ascii="Times New Roman" w:eastAsia="Times New Roman" w:hAnsi="Times New Roman" w:cs="Times New Roman"/>
              </w:rPr>
              <w:t>.</w:t>
            </w:r>
          </w:p>
          <w:p w14:paraId="6B563633"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 xml:space="preserve"> в електронній системі закупівель.</w:t>
            </w:r>
          </w:p>
          <w:p w14:paraId="0FF98CB2"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F01EC6">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w:t>
            </w:r>
          </w:p>
          <w:p w14:paraId="4C018FEA"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01EC6">
              <w:rPr>
                <w:rFonts w:ascii="Times New Roman" w:eastAsia="Times New Roman" w:hAnsi="Times New Roman" w:cs="Times New Roman"/>
              </w:rPr>
              <w:t>невиправлення</w:t>
            </w:r>
            <w:proofErr w:type="spellEnd"/>
            <w:r w:rsidRPr="00F01EC6">
              <w:rPr>
                <w:rFonts w:ascii="Times New Roman" w:eastAsia="Times New Roman" w:hAnsi="Times New Roman" w:cs="Times New Roman"/>
              </w:rPr>
              <w:t xml:space="preserve"> учасниками виявлених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w:t>
            </w:r>
          </w:p>
          <w:p w14:paraId="72FAEF74"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F01EC6" w:rsidRDefault="00686F20" w:rsidP="004745FB">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F01EC6" w:rsidRDefault="00123798">
            <w:pPr>
              <w:widowControl w:val="0"/>
              <w:spacing w:after="0" w:line="240" w:lineRule="auto"/>
              <w:jc w:val="both"/>
              <w:rPr>
                <w:rFonts w:ascii="Times New Roman" w:eastAsia="Times New Roman" w:hAnsi="Times New Roman" w:cs="Times New Roman"/>
              </w:rPr>
            </w:pPr>
          </w:p>
        </w:tc>
      </w:tr>
      <w:tr w:rsidR="00123798" w:rsidRPr="00F01EC6"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F01EC6" w:rsidRDefault="003B5337">
            <w:pPr>
              <w:widowControl w:val="0"/>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Відсутність будь-яких </w:t>
            </w:r>
            <w:r w:rsidR="002056FF" w:rsidRPr="00F01EC6">
              <w:rPr>
                <w:rFonts w:ascii="Times New Roman" w:eastAsia="Times New Roman" w:hAnsi="Times New Roman" w:cs="Times New Roman"/>
              </w:rPr>
              <w:t>-</w:t>
            </w:r>
            <w:r w:rsidRPr="00F01EC6">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1EC6">
              <w:rPr>
                <w:rFonts w:ascii="Times New Roman" w:eastAsia="Times New Roman" w:hAnsi="Times New Roman" w:cs="Times New Roman"/>
              </w:rPr>
              <w:t>означатиме</w:t>
            </w:r>
            <w:proofErr w:type="spellEnd"/>
            <w:r w:rsidRPr="00F01EC6">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i/>
                <w:u w:val="single"/>
              </w:rPr>
              <w:t>Інші умови тендерної документації:</w:t>
            </w:r>
          </w:p>
          <w:p w14:paraId="3A26D57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F01EC6">
              <w:rPr>
                <w:rFonts w:ascii="Times New Roman" w:eastAsia="Times New Roman" w:hAnsi="Times New Roman" w:cs="Times New Roman"/>
              </w:rPr>
              <w:t>’</w:t>
            </w:r>
            <w:r w:rsidRPr="00F01EC6">
              <w:rPr>
                <w:rFonts w:ascii="Times New Roman" w:eastAsia="Times New Roman" w:hAnsi="Times New Roman" w:cs="Times New Roman"/>
              </w:rPr>
              <w:t>яснення/</w:t>
            </w:r>
            <w:proofErr w:type="spellStart"/>
            <w:r w:rsidRPr="00F01EC6">
              <w:rPr>
                <w:rFonts w:ascii="Times New Roman" w:eastAsia="Times New Roman" w:hAnsi="Times New Roman" w:cs="Times New Roman"/>
              </w:rPr>
              <w:t>нь</w:t>
            </w:r>
            <w:proofErr w:type="spellEnd"/>
            <w:r w:rsidRPr="00F01EC6">
              <w:rPr>
                <w:rFonts w:ascii="Times New Roman" w:eastAsia="Times New Roman" w:hAnsi="Times New Roman" w:cs="Times New Roman"/>
              </w:rPr>
              <w:t xml:space="preserve"> державних органів або </w:t>
            </w:r>
            <w:proofErr w:type="spellStart"/>
            <w:r w:rsidRPr="00F01EC6">
              <w:rPr>
                <w:rFonts w:ascii="Times New Roman" w:eastAsia="Times New Roman" w:hAnsi="Times New Roman" w:cs="Times New Roman"/>
              </w:rPr>
              <w:t>ненакладення</w:t>
            </w:r>
            <w:proofErr w:type="spellEnd"/>
            <w:r w:rsidRPr="00F01EC6">
              <w:rPr>
                <w:rFonts w:ascii="Times New Roman" w:eastAsia="Times New Roman" w:hAnsi="Times New Roman" w:cs="Times New Roman"/>
              </w:rPr>
              <w:t xml:space="preserve"> електронного підпису.</w:t>
            </w:r>
          </w:p>
          <w:p w14:paraId="3AD1C613"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F01EC6">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F01EC6" w:rsidRDefault="008C5988">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F01EC6">
              <w:rPr>
                <w:rFonts w:ascii="Times New Roman" w:eastAsia="Times New Roman" w:hAnsi="Times New Roman" w:cs="Times New Roman"/>
                <w:b/>
                <w:i/>
              </w:rPr>
              <w:t>Додатком  2</w:t>
            </w:r>
            <w:r w:rsidRPr="00F01EC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01EC6">
              <w:rPr>
                <w:rFonts w:ascii="Times New Roman" w:eastAsia="Times New Roman" w:hAnsi="Times New Roman" w:cs="Times New Roman"/>
              </w:rPr>
              <w:t>проєктом</w:t>
            </w:r>
            <w:proofErr w:type="spellEnd"/>
            <w:r w:rsidRPr="00F01EC6">
              <w:rPr>
                <w:rFonts w:ascii="Times New Roman" w:eastAsia="Times New Roman" w:hAnsi="Times New Roman" w:cs="Times New Roman"/>
              </w:rPr>
              <w:t xml:space="preserve"> договору про закупівлю, викладеним у </w:t>
            </w:r>
            <w:r w:rsidRPr="00F01EC6">
              <w:rPr>
                <w:rFonts w:ascii="Times New Roman" w:eastAsia="Times New Roman" w:hAnsi="Times New Roman" w:cs="Times New Roman"/>
                <w:b/>
                <w:i/>
              </w:rPr>
              <w:t>Додатку 4</w:t>
            </w:r>
            <w:r w:rsidRPr="00F01EC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01EC6">
              <w:rPr>
                <w:rFonts w:ascii="Times New Roman" w:eastAsia="Times New Roman" w:hAnsi="Times New Roman" w:cs="Times New Roman"/>
                <w:b/>
                <w:i/>
              </w:rPr>
              <w:t>в п. 4 Розділу 3</w:t>
            </w:r>
            <w:r w:rsidRPr="00F01EC6">
              <w:rPr>
                <w:rFonts w:ascii="Times New Roman" w:eastAsia="Times New Roman" w:hAnsi="Times New Roman" w:cs="Times New Roman"/>
              </w:rPr>
              <w:t xml:space="preserve"> до цієї тендерної документації.</w:t>
            </w:r>
          </w:p>
          <w:p w14:paraId="032179D3"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01EC6">
              <w:rPr>
                <w:rFonts w:ascii="Times New Roman" w:eastAsia="Times New Roman" w:hAnsi="Times New Roman" w:cs="Times New Roman"/>
              </w:rPr>
              <w:t>оперативно</w:t>
            </w:r>
            <w:proofErr w:type="spellEnd"/>
            <w:r w:rsidRPr="00F01EC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   </w:t>
            </w:r>
            <w:r w:rsidRPr="00F01EC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   </w:t>
            </w:r>
            <w:r w:rsidRPr="00F01EC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F01EC6" w:rsidRDefault="003B5337">
            <w:pPr>
              <w:widowControl w:val="0"/>
              <w:spacing w:after="0" w:line="240" w:lineRule="auto"/>
              <w:jc w:val="both"/>
              <w:rPr>
                <w:rFonts w:ascii="Times New Roman" w:eastAsia="Times New Roman" w:hAnsi="Times New Roman" w:cs="Times New Roman"/>
                <w:i/>
              </w:rPr>
            </w:pPr>
            <w:r w:rsidRPr="00F01EC6">
              <w:rPr>
                <w:rFonts w:ascii="Times New Roman" w:eastAsia="Times New Roman" w:hAnsi="Times New Roman" w:cs="Times New Roman"/>
              </w:rPr>
              <w:t xml:space="preserve">—   </w:t>
            </w:r>
            <w:r w:rsidRPr="00F01EC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F01EC6" w:rsidRDefault="004546D9">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F01EC6">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F01EC6">
              <w:rPr>
                <w:rFonts w:ascii="Times New Roman" w:eastAsia="Times New Roman" w:hAnsi="Times New Roman" w:cs="Times New Roman"/>
              </w:rPr>
              <w:t>бенефіціарним</w:t>
            </w:r>
            <w:proofErr w:type="spellEnd"/>
            <w:r w:rsidRPr="00F01EC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F01EC6" w:rsidRDefault="003B5337" w:rsidP="00DF1E1A">
            <w:pPr>
              <w:widowControl w:val="0"/>
              <w:spacing w:after="0" w:line="240" w:lineRule="auto"/>
              <w:ind w:firstLine="246"/>
              <w:jc w:val="both"/>
              <w:rPr>
                <w:rFonts w:ascii="Times New Roman" w:hAnsi="Times New Roman" w:cs="Times New Roman"/>
                <w:b/>
                <w:bCs/>
              </w:rPr>
            </w:pPr>
            <w:r w:rsidRPr="00F01EC6">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 інформацію в довільній формі про кінцевого(</w:t>
            </w:r>
            <w:proofErr w:type="spellStart"/>
            <w:r w:rsidRPr="00F01EC6">
              <w:rPr>
                <w:rFonts w:ascii="Times New Roman" w:hAnsi="Times New Roman" w:cs="Times New Roman"/>
              </w:rPr>
              <w:t>их</w:t>
            </w:r>
            <w:proofErr w:type="spellEnd"/>
            <w:r w:rsidRPr="00F01EC6">
              <w:rPr>
                <w:rFonts w:ascii="Times New Roman" w:hAnsi="Times New Roman" w:cs="Times New Roman"/>
              </w:rPr>
              <w:t xml:space="preserve">) </w:t>
            </w:r>
            <w:proofErr w:type="spellStart"/>
            <w:r w:rsidRPr="00F01EC6">
              <w:rPr>
                <w:rFonts w:ascii="Times New Roman" w:hAnsi="Times New Roman" w:cs="Times New Roman"/>
              </w:rPr>
              <w:t>бенефеціарного</w:t>
            </w:r>
            <w:proofErr w:type="spellEnd"/>
            <w:r w:rsidRPr="00F01EC6">
              <w:rPr>
                <w:rFonts w:ascii="Times New Roman" w:hAnsi="Times New Roman" w:cs="Times New Roman"/>
              </w:rPr>
              <w:t>(</w:t>
            </w:r>
            <w:proofErr w:type="spellStart"/>
            <w:r w:rsidRPr="00F01EC6">
              <w:rPr>
                <w:rFonts w:ascii="Times New Roman" w:hAnsi="Times New Roman" w:cs="Times New Roman"/>
              </w:rPr>
              <w:t>их</w:t>
            </w:r>
            <w:proofErr w:type="spellEnd"/>
            <w:r w:rsidRPr="00F01EC6">
              <w:rPr>
                <w:rFonts w:ascii="Times New Roman" w:hAnsi="Times New Roman" w:cs="Times New Roman"/>
              </w:rPr>
              <w:t>) власника(</w:t>
            </w:r>
            <w:proofErr w:type="spellStart"/>
            <w:r w:rsidRPr="00F01EC6">
              <w:rPr>
                <w:rFonts w:ascii="Times New Roman" w:hAnsi="Times New Roman" w:cs="Times New Roman"/>
              </w:rPr>
              <w:t>ів</w:t>
            </w:r>
            <w:proofErr w:type="spellEnd"/>
            <w:r w:rsidRPr="00F01EC6">
              <w:rPr>
                <w:rFonts w:ascii="Times New Roman" w:hAnsi="Times New Roman" w:cs="Times New Roman"/>
              </w:rPr>
              <w:t>) із зазначенням їх громадянства та частку в статутному капіталі;</w:t>
            </w:r>
          </w:p>
          <w:p w14:paraId="5CA3C7BF"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 xml:space="preserve">- у разі, якщо кінцевим (ми) </w:t>
            </w:r>
            <w:proofErr w:type="spellStart"/>
            <w:r w:rsidRPr="00F01EC6">
              <w:rPr>
                <w:rFonts w:ascii="Times New Roman" w:hAnsi="Times New Roman" w:cs="Times New Roman"/>
              </w:rPr>
              <w:t>бенефіціарним</w:t>
            </w:r>
            <w:proofErr w:type="spellEnd"/>
            <w:r w:rsidRPr="00F01EC6">
              <w:rPr>
                <w:rFonts w:ascii="Times New Roman" w:hAnsi="Times New Roman" w:cs="Times New Roman"/>
              </w:rPr>
              <w:t xml:space="preserve"> (</w:t>
            </w:r>
            <w:proofErr w:type="spellStart"/>
            <w:r w:rsidRPr="00F01EC6">
              <w:rPr>
                <w:rFonts w:ascii="Times New Roman" w:hAnsi="Times New Roman" w:cs="Times New Roman"/>
              </w:rPr>
              <w:t>ими</w:t>
            </w:r>
            <w:proofErr w:type="spellEnd"/>
            <w:r w:rsidRPr="00F01EC6">
              <w:rPr>
                <w:rFonts w:ascii="Times New Roman" w:hAnsi="Times New Roman" w:cs="Times New Roman"/>
              </w:rPr>
              <w:t>) власником (</w:t>
            </w:r>
            <w:proofErr w:type="spellStart"/>
            <w:r w:rsidRPr="00F01EC6">
              <w:rPr>
                <w:rFonts w:ascii="Times New Roman" w:hAnsi="Times New Roman" w:cs="Times New Roman"/>
              </w:rPr>
              <w:t>ами</w:t>
            </w:r>
            <w:proofErr w:type="spellEnd"/>
            <w:r w:rsidRPr="00F01EC6">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*Згідно роз</w:t>
            </w:r>
            <w:r w:rsidR="00696E5F" w:rsidRPr="00F01EC6">
              <w:rPr>
                <w:rFonts w:ascii="Times New Roman" w:eastAsia="Times New Roman" w:hAnsi="Times New Roman" w:cs="Times New Roman"/>
              </w:rPr>
              <w:t>’</w:t>
            </w:r>
            <w:r w:rsidRPr="00F01EC6">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F01EC6" w:rsidRDefault="003B5337">
            <w:pPr>
              <w:widowControl w:val="0"/>
              <w:spacing w:after="0" w:line="240" w:lineRule="auto"/>
              <w:jc w:val="both"/>
              <w:rPr>
                <w:rFonts w:ascii="Times New Roman" w:eastAsia="Times New Roman" w:hAnsi="Times New Roman" w:cs="Times New Roman"/>
                <w:i/>
              </w:rPr>
            </w:pPr>
            <w:r w:rsidRPr="00F01EC6">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F01EC6"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F01EC6" w:rsidRDefault="003B5337">
            <w:pPr>
              <w:widowControl w:val="0"/>
              <w:spacing w:after="0" w:line="240" w:lineRule="auto"/>
              <w:ind w:right="120" w:firstLine="465"/>
              <w:jc w:val="both"/>
              <w:rPr>
                <w:rFonts w:ascii="Times New Roman" w:eastAsia="Times New Roman" w:hAnsi="Times New Roman" w:cs="Times New Roman"/>
              </w:rPr>
            </w:pPr>
            <w:r w:rsidRPr="00F01EC6">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F01EC6">
              <w:rPr>
                <w:rFonts w:ascii="Times New Roman" w:eastAsia="Times New Roman" w:hAnsi="Times New Roman" w:cs="Times New Roman"/>
              </w:rPr>
              <w:t>4</w:t>
            </w:r>
            <w:r w:rsidRPr="00F01EC6">
              <w:rPr>
                <w:rFonts w:ascii="Times New Roman" w:eastAsia="Times New Roman" w:hAnsi="Times New Roman" w:cs="Times New Roman"/>
              </w:rPr>
              <w:t xml:space="preserve"> Особливостей:</w:t>
            </w:r>
          </w:p>
          <w:p w14:paraId="7E8D4F8B" w14:textId="77777777" w:rsidR="00123798" w:rsidRPr="00F01EC6" w:rsidRDefault="003B5337">
            <w:pPr>
              <w:widowControl w:val="0"/>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w:t>
            </w:r>
            <w:r w:rsidRPr="00F01EC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F01EC6">
              <w:rPr>
                <w:rFonts w:ascii="Times New Roman" w:eastAsia="Times New Roman" w:hAnsi="Times New Roman" w:cs="Times New Roman"/>
              </w:rPr>
              <w:t>:</w:t>
            </w:r>
          </w:p>
          <w:p w14:paraId="0E317C9D" w14:textId="77777777" w:rsidR="00123798" w:rsidRPr="00F01EC6"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учасник процедури закупівлі:</w:t>
            </w:r>
          </w:p>
          <w:p w14:paraId="1B8642EB" w14:textId="77777777" w:rsidR="004546D9" w:rsidRPr="00F01EC6"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F01EC6"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F01EC6"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F01EC6"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01EC6">
              <w:rPr>
                <w:rFonts w:ascii="Times New Roman" w:eastAsia="Times New Roman" w:hAnsi="Times New Roman" w:cs="Times New Roman"/>
              </w:rPr>
              <w:t>невідповідностей</w:t>
            </w:r>
            <w:proofErr w:type="spellEnd"/>
            <w:r w:rsidRPr="00F01EC6">
              <w:rPr>
                <w:rFonts w:ascii="Times New Roman" w:eastAsia="Times New Roman" w:hAnsi="Times New Roman" w:cs="Times New Roman"/>
              </w:rPr>
              <w:t>;</w:t>
            </w:r>
          </w:p>
          <w:p w14:paraId="3B0A32F0" w14:textId="77777777" w:rsidR="004546D9" w:rsidRPr="00F01EC6"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F01EC6">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F01EC6"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F01EC6"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F01EC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1EC6">
              <w:rPr>
                <w:rFonts w:ascii="Times New Roman" w:eastAsia="Times New Roman" w:hAnsi="Times New Roman" w:cs="Times New Roman"/>
              </w:rPr>
              <w:t>бенефіціарним</w:t>
            </w:r>
            <w:proofErr w:type="spellEnd"/>
            <w:r w:rsidRPr="00F01EC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F01EC6" w:rsidRDefault="004546D9" w:rsidP="004546D9">
            <w:pPr>
              <w:shd w:val="clear" w:color="auto" w:fill="FFFFFF"/>
              <w:ind w:left="534"/>
              <w:jc w:val="both"/>
              <w:rPr>
                <w:rFonts w:ascii="Times New Roman" w:eastAsia="Times New Roman" w:hAnsi="Times New Roman" w:cs="Times New Roman"/>
              </w:rPr>
            </w:pPr>
            <w:r w:rsidRPr="00F01EC6">
              <w:rPr>
                <w:rFonts w:ascii="Times New Roman" w:eastAsia="Times New Roman" w:hAnsi="Times New Roman" w:cs="Times New Roman"/>
              </w:rPr>
              <w:t>2) тендерна пропозиція:</w:t>
            </w:r>
          </w:p>
          <w:p w14:paraId="581B8E84"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01EC6">
                <w:rPr>
                  <w:rFonts w:ascii="Times New Roman" w:eastAsia="Times New Roman" w:hAnsi="Times New Roman" w:cs="Times New Roman"/>
                </w:rPr>
                <w:t>пункту 4</w:t>
              </w:r>
            </w:hyperlink>
            <w:r w:rsidRPr="00F01EC6">
              <w:rPr>
                <w:rFonts w:ascii="Times New Roman" w:eastAsia="Times New Roman" w:hAnsi="Times New Roman" w:cs="Times New Roman"/>
              </w:rPr>
              <w:t>3 цих особливостей;</w:t>
            </w:r>
          </w:p>
          <w:p w14:paraId="343733D2"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є такою, строк дії якої закінчився;</w:t>
            </w:r>
          </w:p>
          <w:p w14:paraId="44CBDF46"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3) переможець процедури закупівлі:</w:t>
            </w:r>
          </w:p>
          <w:p w14:paraId="006EF1E0"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F01EC6"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F01EC6">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F01EC6" w:rsidRDefault="004546D9" w:rsidP="004546D9">
            <w:pPr>
              <w:shd w:val="clear" w:color="auto" w:fill="FFFFFF"/>
              <w:ind w:firstLine="567"/>
              <w:jc w:val="both"/>
              <w:rPr>
                <w:rFonts w:ascii="Times New Roman" w:eastAsia="Times New Roman" w:hAnsi="Times New Roman" w:cs="Times New Roman"/>
                <w:b/>
                <w:i/>
              </w:rPr>
            </w:pPr>
            <w:r w:rsidRPr="00F01EC6">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F01EC6" w:rsidRDefault="004546D9" w:rsidP="004546D9">
            <w:pPr>
              <w:ind w:firstLine="567"/>
              <w:jc w:val="both"/>
              <w:rPr>
                <w:rFonts w:ascii="Times New Roman" w:eastAsia="Times New Roman" w:hAnsi="Times New Roman" w:cs="Times New Roman"/>
              </w:rPr>
            </w:pPr>
            <w:r w:rsidRPr="00F01EC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F01EC6" w:rsidRDefault="004546D9" w:rsidP="004546D9">
            <w:pPr>
              <w:ind w:firstLine="567"/>
              <w:jc w:val="both"/>
              <w:rPr>
                <w:rFonts w:ascii="Times New Roman" w:eastAsia="Times New Roman" w:hAnsi="Times New Roman" w:cs="Times New Roman"/>
              </w:rPr>
            </w:pPr>
            <w:r w:rsidRPr="00F01EC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F01EC6" w:rsidRDefault="004546D9" w:rsidP="004546D9">
            <w:pPr>
              <w:jc w:val="both"/>
              <w:rPr>
                <w:rFonts w:ascii="Times New Roman" w:eastAsia="Times New Roman" w:hAnsi="Times New Roman" w:cs="Times New Roman"/>
              </w:rPr>
            </w:pPr>
            <w:r w:rsidRPr="00F01EC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F01EC6" w:rsidRDefault="004546D9" w:rsidP="004546D9">
            <w:pPr>
              <w:widowControl w:val="0"/>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F01EC6"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F01EC6"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F01EC6" w:rsidRDefault="003B5337">
            <w:pPr>
              <w:widowControl w:val="0"/>
              <w:spacing w:after="0" w:line="240" w:lineRule="auto"/>
              <w:rPr>
                <w:rFonts w:ascii="Times New Roman" w:eastAsia="Times New Roman" w:hAnsi="Times New Roman" w:cs="Times New Roman"/>
                <w:b/>
              </w:rPr>
            </w:pPr>
            <w:r w:rsidRPr="00F01EC6">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F01EC6" w:rsidRDefault="003B5337">
            <w:pPr>
              <w:widowControl w:val="0"/>
              <w:spacing w:after="0" w:line="240" w:lineRule="auto"/>
              <w:jc w:val="both"/>
              <w:rPr>
                <w:rFonts w:ascii="Times New Roman" w:eastAsia="Times New Roman" w:hAnsi="Times New Roman" w:cs="Times New Roman"/>
                <w:b/>
                <w:i/>
              </w:rPr>
            </w:pPr>
            <w:r w:rsidRPr="00F01EC6">
              <w:rPr>
                <w:rFonts w:ascii="Times New Roman" w:eastAsia="Times New Roman" w:hAnsi="Times New Roman" w:cs="Times New Roman"/>
                <w:b/>
                <w:i/>
              </w:rPr>
              <w:t>Замовник відміняє відкриті торги у разі:</w:t>
            </w:r>
          </w:p>
          <w:p w14:paraId="63CE5E4F"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У разі відміни відкритих торгів замовник </w:t>
            </w:r>
            <w:r w:rsidRPr="00F01EC6">
              <w:rPr>
                <w:rFonts w:ascii="Times New Roman" w:eastAsia="Times New Roman" w:hAnsi="Times New Roman" w:cs="Times New Roman"/>
                <w:b/>
                <w:i/>
              </w:rPr>
              <w:t>протягом одного робочого дня</w:t>
            </w:r>
            <w:r w:rsidRPr="00F01EC6">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F01EC6" w:rsidRDefault="003B5337">
            <w:pPr>
              <w:widowControl w:val="0"/>
              <w:spacing w:after="0" w:line="240" w:lineRule="auto"/>
              <w:jc w:val="both"/>
              <w:rPr>
                <w:rFonts w:ascii="Times New Roman" w:eastAsia="Times New Roman" w:hAnsi="Times New Roman" w:cs="Times New Roman"/>
                <w:b/>
                <w:i/>
              </w:rPr>
            </w:pPr>
            <w:r w:rsidRPr="00F01EC6">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F01EC6"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EC6">
              <w:rPr>
                <w:rFonts w:ascii="Times New Roman" w:eastAsia="Times New Roman" w:hAnsi="Times New Roman" w:cs="Times New Roman"/>
                <w:b/>
                <w:i/>
              </w:rPr>
              <w:t>не пізніше ніж через 15 днів</w:t>
            </w:r>
            <w:r w:rsidRPr="00F01EC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1EC6">
              <w:rPr>
                <w:rFonts w:ascii="Times New Roman" w:eastAsia="Times New Roman" w:hAnsi="Times New Roman" w:cs="Times New Roman"/>
                <w:b/>
                <w:i/>
              </w:rPr>
              <w:t>може бути продовжений до 60 днів</w:t>
            </w:r>
            <w:r w:rsidRPr="00F01EC6">
              <w:rPr>
                <w:rFonts w:ascii="Times New Roman" w:eastAsia="Times New Roman" w:hAnsi="Times New Roman" w:cs="Times New Roman"/>
              </w:rPr>
              <w:t>.</w:t>
            </w:r>
          </w:p>
          <w:p w14:paraId="3B78B17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F01EC6">
              <w:rPr>
                <w:rFonts w:ascii="Times New Roman" w:eastAsia="Times New Roman" w:hAnsi="Times New Roman" w:cs="Times New Roman"/>
                <w:b/>
                <w:i/>
              </w:rPr>
              <w:t>не може бути укладено раніше ніж через п’ять днів</w:t>
            </w:r>
            <w:r w:rsidRPr="00F01EC6">
              <w:rPr>
                <w:rFonts w:ascii="Times New Roman" w:eastAsia="Times New Roman" w:hAnsi="Times New Roman" w:cs="Times New Roman"/>
                <w:i/>
              </w:rPr>
              <w:t xml:space="preserve"> </w:t>
            </w:r>
            <w:r w:rsidRPr="00F01EC6">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F01EC6"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F01EC6" w:rsidRDefault="003B5337">
            <w:pPr>
              <w:widowControl w:val="0"/>
              <w:spacing w:after="0" w:line="240" w:lineRule="auto"/>
              <w:rPr>
                <w:rFonts w:ascii="Times New Roman" w:eastAsia="Times New Roman" w:hAnsi="Times New Roman" w:cs="Times New Roman"/>
              </w:rPr>
            </w:pPr>
            <w:proofErr w:type="spellStart"/>
            <w:r w:rsidRPr="00F01EC6">
              <w:rPr>
                <w:rFonts w:ascii="Times New Roman" w:eastAsia="Times New Roman" w:hAnsi="Times New Roman" w:cs="Times New Roman"/>
                <w:b/>
              </w:rPr>
              <w:t>Проєкт</w:t>
            </w:r>
            <w:proofErr w:type="spellEnd"/>
            <w:r w:rsidRPr="00F01EC6">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F01EC6"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F01EC6">
              <w:rPr>
                <w:rFonts w:ascii="Times New Roman" w:eastAsia="Times New Roman" w:hAnsi="Times New Roman" w:cs="Times New Roman"/>
              </w:rPr>
              <w:t>Проєкт</w:t>
            </w:r>
            <w:proofErr w:type="spellEnd"/>
            <w:r w:rsidRPr="00F01EC6">
              <w:rPr>
                <w:rFonts w:ascii="Times New Roman" w:eastAsia="Times New Roman" w:hAnsi="Times New Roman" w:cs="Times New Roman"/>
              </w:rPr>
              <w:t xml:space="preserve"> договору про закупівлю викладено в </w:t>
            </w:r>
            <w:r w:rsidRPr="00F01EC6">
              <w:rPr>
                <w:rFonts w:ascii="Times New Roman" w:eastAsia="Times New Roman" w:hAnsi="Times New Roman" w:cs="Times New Roman"/>
                <w:b/>
                <w:i/>
              </w:rPr>
              <w:t>Додатку 4</w:t>
            </w:r>
            <w:r w:rsidRPr="00F01EC6">
              <w:rPr>
                <w:rFonts w:ascii="Times New Roman" w:eastAsia="Times New Roman" w:hAnsi="Times New Roman" w:cs="Times New Roman"/>
              </w:rPr>
              <w:t xml:space="preserve"> до цієї тендерної документації.</w:t>
            </w:r>
          </w:p>
          <w:p w14:paraId="2C97927F" w14:textId="77777777" w:rsidR="00123798" w:rsidRPr="00F01EC6" w:rsidRDefault="003B5337" w:rsidP="00214EC0">
            <w:pPr>
              <w:widowControl w:val="0"/>
              <w:spacing w:after="0" w:line="240" w:lineRule="auto"/>
              <w:ind w:right="120" w:firstLine="534"/>
              <w:jc w:val="both"/>
              <w:rPr>
                <w:rFonts w:ascii="Times New Roman" w:eastAsia="Times New Roman" w:hAnsi="Times New Roman" w:cs="Times New Roman"/>
              </w:rPr>
            </w:pPr>
            <w:r w:rsidRPr="00F01EC6">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F01EC6" w:rsidRDefault="00663F62" w:rsidP="00663F62">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i/>
              </w:rPr>
              <w:t>Переможець</w:t>
            </w:r>
            <w:r w:rsidRPr="00F01EC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F01EC6" w:rsidRDefault="00663F62" w:rsidP="00D85044">
            <w:pPr>
              <w:widowControl w:val="0"/>
              <w:numPr>
                <w:ilvl w:val="0"/>
                <w:numId w:val="1"/>
              </w:num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F01EC6" w:rsidRDefault="00663F62" w:rsidP="00D85044">
            <w:pPr>
              <w:widowControl w:val="0"/>
              <w:numPr>
                <w:ilvl w:val="0"/>
                <w:numId w:val="1"/>
              </w:num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F01EC6">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F01EC6" w:rsidRDefault="00663F62" w:rsidP="00663F62">
            <w:pPr>
              <w:widowControl w:val="0"/>
              <w:spacing w:after="0" w:line="240" w:lineRule="auto"/>
              <w:ind w:right="120" w:firstLine="534"/>
              <w:jc w:val="both"/>
              <w:rPr>
                <w:rFonts w:ascii="Times New Roman" w:eastAsia="Times New Roman" w:hAnsi="Times New Roman" w:cs="Times New Roman"/>
                <w:i/>
              </w:rPr>
            </w:pPr>
            <w:r w:rsidRPr="00F01EC6">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F01EC6"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F01EC6" w:rsidRDefault="00214EC0" w:rsidP="00214EC0">
            <w:pPr>
              <w:widowControl w:val="0"/>
              <w:spacing w:after="0" w:line="240" w:lineRule="auto"/>
              <w:ind w:right="120" w:firstLine="392"/>
              <w:jc w:val="both"/>
              <w:rPr>
                <w:rFonts w:ascii="Times New Roman" w:eastAsia="Times New Roman" w:hAnsi="Times New Roman" w:cs="Times New Roman"/>
              </w:rPr>
            </w:pPr>
            <w:r w:rsidRPr="00F01EC6">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Pr>
                <w:rFonts w:ascii="Times New Roman" w:eastAsia="Times New Roman" w:hAnsi="Times New Roman" w:cs="Times New Roman"/>
              </w:rPr>
              <w:t xml:space="preserve"> </w:t>
            </w:r>
            <w:r w:rsidRPr="00F01EC6">
              <w:rPr>
                <w:rFonts w:ascii="Times New Roman" w:eastAsia="Times New Roman" w:hAnsi="Times New Roman" w:cs="Times New Roman"/>
              </w:rPr>
              <w:t>та Особливостей.</w:t>
            </w:r>
          </w:p>
          <w:p w14:paraId="6CC87EEB" w14:textId="77777777" w:rsidR="00214EC0" w:rsidRPr="00F01EC6" w:rsidRDefault="00214EC0" w:rsidP="00214EC0">
            <w:pPr>
              <w:widowControl w:val="0"/>
              <w:spacing w:after="0" w:line="240" w:lineRule="auto"/>
              <w:ind w:right="120" w:firstLine="392"/>
              <w:jc w:val="both"/>
              <w:rPr>
                <w:rFonts w:ascii="Times New Roman" w:eastAsia="Times New Roman" w:hAnsi="Times New Roman" w:cs="Times New Roman"/>
              </w:rPr>
            </w:pPr>
            <w:r w:rsidRPr="00F01EC6">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F01EC6" w:rsidRDefault="00214EC0" w:rsidP="00214EC0">
            <w:pPr>
              <w:widowControl w:val="0"/>
              <w:spacing w:after="0" w:line="240" w:lineRule="auto"/>
              <w:ind w:right="120" w:firstLine="392"/>
              <w:jc w:val="both"/>
              <w:rPr>
                <w:rFonts w:ascii="Times New Roman" w:eastAsia="Times New Roman" w:hAnsi="Times New Roman" w:cs="Times New Roman"/>
              </w:rPr>
            </w:pPr>
            <w:r w:rsidRPr="00F01EC6">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F01EC6"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F01EC6">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F01EC6"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F01EC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F01EC6" w:rsidRDefault="00214EC0" w:rsidP="00214EC0">
            <w:pPr>
              <w:pStyle w:val="ad"/>
              <w:widowControl w:val="0"/>
              <w:spacing w:after="0" w:line="240" w:lineRule="auto"/>
              <w:ind w:left="250" w:right="120"/>
              <w:jc w:val="both"/>
              <w:rPr>
                <w:rFonts w:ascii="Times New Roman" w:eastAsia="Times New Roman" w:hAnsi="Times New Roman" w:cs="Times New Roman"/>
              </w:rPr>
            </w:pPr>
            <w:r w:rsidRPr="00F01EC6">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F01EC6"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F01EC6" w:rsidRDefault="003B5337">
            <w:pPr>
              <w:widowControl w:val="0"/>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F01EC6" w:rsidRDefault="003B5337">
            <w:pPr>
              <w:widowControl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F01EC6" w:rsidRDefault="00663F62">
            <w:pPr>
              <w:widowControl w:val="0"/>
              <w:spacing w:after="0" w:line="240" w:lineRule="auto"/>
              <w:ind w:right="120"/>
              <w:jc w:val="both"/>
              <w:rPr>
                <w:rFonts w:ascii="Times New Roman" w:eastAsia="Times New Roman" w:hAnsi="Times New Roman" w:cs="Times New Roman"/>
              </w:rPr>
            </w:pPr>
            <w:r w:rsidRPr="00F01EC6">
              <w:rPr>
                <w:rFonts w:ascii="Times New Roman" w:eastAsia="Times New Roman" w:hAnsi="Times New Roman" w:cs="Times New Roman"/>
              </w:rPr>
              <w:t>Н</w:t>
            </w:r>
            <w:r w:rsidR="003B5337" w:rsidRPr="00F01EC6">
              <w:rPr>
                <w:rFonts w:ascii="Times New Roman" w:eastAsia="Times New Roman" w:hAnsi="Times New Roman" w:cs="Times New Roman"/>
              </w:rPr>
              <w:t>е вимагається.</w:t>
            </w:r>
          </w:p>
          <w:p w14:paraId="2E59E9C3" w14:textId="77777777" w:rsidR="00123798" w:rsidRPr="00F01EC6" w:rsidRDefault="00123798">
            <w:pPr>
              <w:widowControl w:val="0"/>
              <w:spacing w:after="0" w:line="240" w:lineRule="auto"/>
              <w:jc w:val="both"/>
              <w:rPr>
                <w:rFonts w:ascii="Times New Roman" w:eastAsia="Times New Roman" w:hAnsi="Times New Roman" w:cs="Times New Roman"/>
              </w:rPr>
            </w:pPr>
          </w:p>
        </w:tc>
      </w:tr>
    </w:tbl>
    <w:p w14:paraId="7341278D" w14:textId="30DDE925" w:rsidR="009E6E54" w:rsidRPr="00F01EC6" w:rsidRDefault="009E6E54">
      <w:pPr>
        <w:spacing w:after="0" w:line="240" w:lineRule="auto"/>
        <w:jc w:val="right"/>
        <w:rPr>
          <w:rFonts w:ascii="Times New Roman" w:eastAsia="Times New Roman" w:hAnsi="Times New Roman" w:cs="Times New Roman"/>
          <w:b/>
        </w:rPr>
      </w:pPr>
      <w:bookmarkStart w:id="3" w:name="_heading=h.2s8eyo1"/>
      <w:bookmarkEnd w:id="3"/>
    </w:p>
    <w:p w14:paraId="4C460B1B" w14:textId="77777777" w:rsidR="009E6E54" w:rsidRPr="00F01EC6" w:rsidRDefault="009E6E54">
      <w:pPr>
        <w:spacing w:after="0" w:line="240" w:lineRule="auto"/>
        <w:rPr>
          <w:rFonts w:ascii="Times New Roman" w:eastAsia="Times New Roman" w:hAnsi="Times New Roman" w:cs="Times New Roman"/>
          <w:b/>
        </w:rPr>
      </w:pPr>
      <w:r w:rsidRPr="00F01EC6">
        <w:rPr>
          <w:rFonts w:ascii="Times New Roman" w:eastAsia="Times New Roman" w:hAnsi="Times New Roman" w:cs="Times New Roman"/>
          <w:b/>
        </w:rPr>
        <w:br w:type="page"/>
      </w:r>
    </w:p>
    <w:p w14:paraId="1480EBAC" w14:textId="77777777" w:rsidR="00DF1E1A" w:rsidRPr="00F01EC6" w:rsidRDefault="00DF1E1A">
      <w:pPr>
        <w:spacing w:after="0" w:line="240" w:lineRule="auto"/>
        <w:jc w:val="right"/>
        <w:rPr>
          <w:rFonts w:ascii="Times New Roman" w:eastAsia="Times New Roman" w:hAnsi="Times New Roman" w:cs="Times New Roman"/>
          <w:b/>
        </w:rPr>
      </w:pPr>
    </w:p>
    <w:p w14:paraId="25973101" w14:textId="77777777" w:rsidR="00123798" w:rsidRPr="00F01EC6" w:rsidRDefault="003B5337">
      <w:pPr>
        <w:spacing w:after="0" w:line="240" w:lineRule="auto"/>
        <w:jc w:val="right"/>
        <w:rPr>
          <w:rFonts w:ascii="Times New Roman" w:hAnsi="Times New Roman" w:cs="Times New Roman"/>
        </w:rPr>
      </w:pPr>
      <w:r w:rsidRPr="00F01EC6">
        <w:rPr>
          <w:rFonts w:ascii="Times New Roman" w:eastAsia="Times New Roman" w:hAnsi="Times New Roman" w:cs="Times New Roman"/>
          <w:b/>
        </w:rPr>
        <w:t>ДОДАТОК 1</w:t>
      </w:r>
    </w:p>
    <w:p w14:paraId="343FB2AE" w14:textId="77777777" w:rsidR="00123798" w:rsidRPr="00F01EC6" w:rsidRDefault="003B5337">
      <w:pPr>
        <w:spacing w:after="0" w:line="240" w:lineRule="auto"/>
        <w:jc w:val="right"/>
        <w:rPr>
          <w:rFonts w:ascii="Times New Roman" w:hAnsi="Times New Roman" w:cs="Times New Roman"/>
        </w:rPr>
      </w:pPr>
      <w:r w:rsidRPr="00F01EC6">
        <w:rPr>
          <w:rFonts w:ascii="Times New Roman" w:hAnsi="Times New Roman" w:cs="Times New Roman"/>
          <w:i/>
        </w:rPr>
        <w:t>до тендерної документації на закупівлю</w:t>
      </w:r>
    </w:p>
    <w:p w14:paraId="0AB68359" w14:textId="77777777" w:rsidR="00123798" w:rsidRPr="00F01EC6" w:rsidRDefault="003B5337">
      <w:pPr>
        <w:keepNext/>
        <w:spacing w:after="0" w:line="240" w:lineRule="auto"/>
        <w:jc w:val="center"/>
        <w:rPr>
          <w:rFonts w:ascii="Times New Roman" w:hAnsi="Times New Roman" w:cs="Times New Roman"/>
        </w:rPr>
      </w:pPr>
      <w:r w:rsidRPr="00F01EC6">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F01EC6"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F01EC6"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F01EC6" w:rsidRDefault="003B5337">
            <w:pPr>
              <w:keepNext/>
              <w:widowControl w:val="0"/>
              <w:spacing w:after="0" w:line="240" w:lineRule="auto"/>
              <w:jc w:val="center"/>
              <w:rPr>
                <w:rFonts w:ascii="Times New Roman" w:eastAsia="Times New Roman" w:hAnsi="Times New Roman" w:cs="Times New Roman"/>
                <w:b/>
              </w:rPr>
            </w:pPr>
            <w:r w:rsidRPr="00F01EC6">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F01EC6" w:rsidRDefault="003B5337">
            <w:pPr>
              <w:keepNext/>
              <w:widowControl w:val="0"/>
              <w:spacing w:after="0" w:line="240" w:lineRule="auto"/>
              <w:jc w:val="center"/>
              <w:rPr>
                <w:rFonts w:ascii="Times New Roman" w:eastAsia="Times New Roman" w:hAnsi="Times New Roman" w:cs="Times New Roman"/>
                <w:b/>
              </w:rPr>
            </w:pPr>
            <w:r w:rsidRPr="00F01EC6">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F01EC6"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F01EC6" w:rsidRDefault="003B5337">
            <w:pPr>
              <w:widowControl w:val="0"/>
              <w:spacing w:after="0" w:line="240" w:lineRule="auto"/>
              <w:rPr>
                <w:rFonts w:ascii="Times New Roman" w:hAnsi="Times New Roman" w:cs="Times New Roman"/>
              </w:rPr>
            </w:pPr>
            <w:r w:rsidRPr="00F01EC6">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F01EC6" w:rsidRDefault="003B5337">
            <w:pPr>
              <w:widowControl w:val="0"/>
              <w:spacing w:after="0" w:line="240" w:lineRule="auto"/>
              <w:jc w:val="both"/>
              <w:rPr>
                <w:rFonts w:ascii="Times New Roman" w:hAnsi="Times New Roman" w:cs="Times New Roman"/>
              </w:rPr>
            </w:pPr>
            <w:r w:rsidRPr="00F01EC6">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F01EC6" w:rsidRDefault="002D2AA0">
            <w:pPr>
              <w:widowControl w:val="0"/>
              <w:spacing w:after="0" w:line="240" w:lineRule="auto"/>
              <w:jc w:val="both"/>
              <w:rPr>
                <w:rFonts w:ascii="Times New Roman" w:hAnsi="Times New Roman" w:cs="Times New Roman"/>
              </w:rPr>
            </w:pPr>
          </w:p>
          <w:p w14:paraId="496D6696" w14:textId="4A01E442" w:rsidR="00123798" w:rsidRPr="00F01EC6" w:rsidRDefault="00DF1E1A" w:rsidP="002D2AA0">
            <w:pPr>
              <w:widowControl w:val="0"/>
              <w:spacing w:after="0" w:line="240" w:lineRule="auto"/>
              <w:jc w:val="both"/>
              <w:rPr>
                <w:rFonts w:ascii="Times New Roman" w:hAnsi="Times New Roman" w:cs="Times New Roman"/>
                <w:b/>
                <w:i/>
                <w:strike/>
              </w:rPr>
            </w:pPr>
            <w:r w:rsidRPr="00F01EC6">
              <w:rPr>
                <w:rFonts w:ascii="Times New Roman" w:hAnsi="Times New Roman" w:cs="Times New Roman"/>
              </w:rPr>
              <w:t>*</w:t>
            </w:r>
            <w:r w:rsidR="00B327CC" w:rsidRPr="00F01EC6">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F01EC6">
              <w:rPr>
                <w:rFonts w:ascii="Times New Roman" w:hAnsi="Times New Roman" w:cs="Times New Roman"/>
                <w:b/>
                <w:i/>
              </w:rPr>
              <w:t xml:space="preserve">коду </w:t>
            </w:r>
            <w:r w:rsidR="00B327CC" w:rsidRPr="00F01EC6">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F01EC6" w:rsidRDefault="00123798">
      <w:pPr>
        <w:widowControl w:val="0"/>
        <w:spacing w:after="0" w:line="240" w:lineRule="auto"/>
        <w:jc w:val="both"/>
        <w:rPr>
          <w:rFonts w:ascii="Times New Roman" w:eastAsia="Times New Roman" w:hAnsi="Times New Roman" w:cs="Times New Roman"/>
        </w:rPr>
      </w:pPr>
    </w:p>
    <w:p w14:paraId="0D9B83BB" w14:textId="77777777" w:rsidR="00123798" w:rsidRPr="00F01EC6" w:rsidRDefault="003B5337">
      <w:pPr>
        <w:widowControl w:val="0"/>
        <w:spacing w:after="0" w:line="240" w:lineRule="auto"/>
        <w:ind w:right="120"/>
        <w:jc w:val="right"/>
        <w:rPr>
          <w:rFonts w:ascii="Times New Roman" w:eastAsia="Times New Roman" w:hAnsi="Times New Roman" w:cs="Times New Roman"/>
        </w:rPr>
      </w:pPr>
      <w:r w:rsidRPr="00F01EC6">
        <w:rPr>
          <w:rFonts w:ascii="Times New Roman" w:eastAsia="Times New Roman" w:hAnsi="Times New Roman" w:cs="Times New Roman"/>
        </w:rPr>
        <w:tab/>
      </w:r>
    </w:p>
    <w:p w14:paraId="221965FE" w14:textId="77777777" w:rsidR="00123798" w:rsidRPr="00F01EC6" w:rsidRDefault="003B5337">
      <w:pPr>
        <w:widowControl w:val="0"/>
        <w:spacing w:after="0" w:line="240" w:lineRule="auto"/>
        <w:ind w:right="120"/>
        <w:jc w:val="right"/>
        <w:rPr>
          <w:rFonts w:ascii="Times New Roman" w:hAnsi="Times New Roman" w:cs="Times New Roman"/>
        </w:rPr>
      </w:pPr>
      <w:r w:rsidRPr="00F01EC6">
        <w:rPr>
          <w:rFonts w:ascii="Times New Roman" w:eastAsia="SimSun" w:hAnsi="Times New Roman" w:cs="Times New Roman"/>
          <w:b/>
          <w:bCs/>
          <w:kern w:val="2"/>
          <w:lang w:eastAsia="hi-IN" w:bidi="hi-IN"/>
        </w:rPr>
        <w:t>ДОДАТОК 2</w:t>
      </w:r>
    </w:p>
    <w:p w14:paraId="436A7892" w14:textId="77777777" w:rsidR="00123798" w:rsidRPr="00F01EC6" w:rsidRDefault="003B5337">
      <w:pPr>
        <w:widowControl w:val="0"/>
        <w:spacing w:after="0" w:line="240" w:lineRule="auto"/>
        <w:ind w:right="120"/>
        <w:jc w:val="right"/>
        <w:rPr>
          <w:rFonts w:ascii="Times New Roman" w:hAnsi="Times New Roman" w:cs="Times New Roman"/>
        </w:rPr>
      </w:pPr>
      <w:r w:rsidRPr="00F01EC6">
        <w:rPr>
          <w:rFonts w:ascii="Times New Roman" w:hAnsi="Times New Roman" w:cs="Times New Roman"/>
          <w:i/>
        </w:rPr>
        <w:t>до тендерної документації на закупівлю:</w:t>
      </w:r>
    </w:p>
    <w:p w14:paraId="66A054D3" w14:textId="77777777" w:rsidR="00123798" w:rsidRPr="00F01EC6"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F01EC6" w:rsidRDefault="003B5337">
      <w:pPr>
        <w:keepNext/>
        <w:spacing w:after="0" w:line="240" w:lineRule="auto"/>
        <w:jc w:val="center"/>
        <w:rPr>
          <w:rFonts w:ascii="Times New Roman" w:eastAsia="Times New Roman" w:hAnsi="Times New Roman" w:cs="Times New Roman"/>
          <w:b/>
          <w:u w:val="single"/>
        </w:rPr>
      </w:pPr>
      <w:r w:rsidRPr="00F01EC6">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F01EC6">
        <w:rPr>
          <w:rFonts w:ascii="Times New Roman" w:eastAsia="Times New Roman" w:hAnsi="Times New Roman" w:cs="Times New Roman"/>
          <w:b/>
          <w:u w:val="single"/>
        </w:rPr>
        <w:t>7</w:t>
      </w:r>
      <w:r w:rsidRPr="00F01EC6">
        <w:rPr>
          <w:rFonts w:ascii="Times New Roman" w:eastAsia="Times New Roman" w:hAnsi="Times New Roman" w:cs="Times New Roman"/>
          <w:b/>
          <w:u w:val="single"/>
        </w:rPr>
        <w:t xml:space="preserve"> Особливостей.</w:t>
      </w:r>
    </w:p>
    <w:p w14:paraId="34EB7DB1" w14:textId="77777777" w:rsidR="00123798" w:rsidRPr="00F01EC6" w:rsidRDefault="00123798">
      <w:pPr>
        <w:spacing w:after="0" w:line="240" w:lineRule="auto"/>
        <w:ind w:firstLine="567"/>
        <w:jc w:val="both"/>
        <w:rPr>
          <w:rFonts w:ascii="Times New Roman" w:eastAsia="Times New Roman" w:hAnsi="Times New Roman" w:cs="Times New Roman"/>
        </w:rPr>
      </w:pPr>
    </w:p>
    <w:p w14:paraId="4941C744" w14:textId="77777777" w:rsidR="007B0E1A" w:rsidRPr="00F01EC6" w:rsidRDefault="007B0E1A" w:rsidP="007B0E1A">
      <w:pPr>
        <w:spacing w:after="0"/>
        <w:ind w:firstLine="567"/>
        <w:jc w:val="both"/>
        <w:rPr>
          <w:rFonts w:ascii="Times New Roman" w:eastAsia="Times New Roman" w:hAnsi="Times New Roman" w:cs="Times New Roman"/>
        </w:rPr>
      </w:pPr>
      <w:r w:rsidRPr="00F01EC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F01EC6" w:rsidRDefault="007B0E1A" w:rsidP="007B0E1A">
      <w:pPr>
        <w:spacing w:after="0"/>
        <w:ind w:firstLine="567"/>
        <w:jc w:val="both"/>
        <w:rPr>
          <w:rFonts w:ascii="Times New Roman" w:eastAsia="Times New Roman" w:hAnsi="Times New Roman" w:cs="Times New Roman"/>
        </w:rPr>
      </w:pPr>
      <w:r w:rsidRPr="00F01EC6">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F01EC6" w:rsidRDefault="007B0E1A" w:rsidP="007B0E1A">
      <w:pPr>
        <w:spacing w:after="0"/>
        <w:ind w:firstLine="567"/>
        <w:jc w:val="both"/>
        <w:rPr>
          <w:rFonts w:ascii="Times New Roman" w:eastAsia="Times New Roman" w:hAnsi="Times New Roman" w:cs="Times New Roman"/>
        </w:rPr>
      </w:pPr>
      <w:r w:rsidRPr="00F01EC6">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F01EC6"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01EC6">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7F28B" w14:textId="77777777" w:rsidR="00123798" w:rsidRPr="00F01EC6" w:rsidRDefault="00123798">
      <w:pPr>
        <w:spacing w:after="0"/>
        <w:jc w:val="both"/>
        <w:rPr>
          <w:rFonts w:ascii="Times New Roman" w:eastAsia="Times New Roman" w:hAnsi="Times New Roman" w:cs="Times New Roman"/>
          <w:i/>
        </w:rPr>
      </w:pPr>
    </w:p>
    <w:p w14:paraId="5FA092CA" w14:textId="77777777" w:rsidR="00123798" w:rsidRPr="00F01EC6" w:rsidRDefault="003B5337">
      <w:pPr>
        <w:keepNext/>
        <w:spacing w:after="0" w:line="240" w:lineRule="auto"/>
        <w:jc w:val="center"/>
        <w:rPr>
          <w:rFonts w:ascii="Times New Roman" w:eastAsia="Times New Roman" w:hAnsi="Times New Roman" w:cs="Times New Roman"/>
          <w:b/>
          <w:u w:val="single"/>
        </w:rPr>
      </w:pPr>
      <w:r w:rsidRPr="00F01EC6">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F01EC6">
        <w:rPr>
          <w:rFonts w:ascii="Times New Roman" w:eastAsia="Times New Roman" w:hAnsi="Times New Roman" w:cs="Times New Roman"/>
          <w:b/>
          <w:u w:val="single"/>
        </w:rPr>
        <w:t>7</w:t>
      </w:r>
      <w:r w:rsidRPr="00F01EC6">
        <w:rPr>
          <w:rFonts w:ascii="Times New Roman" w:eastAsia="Times New Roman" w:hAnsi="Times New Roman" w:cs="Times New Roman"/>
          <w:b/>
          <w:u w:val="single"/>
        </w:rPr>
        <w:t xml:space="preserve"> Особливостей:</w:t>
      </w:r>
    </w:p>
    <w:p w14:paraId="2E2C367C" w14:textId="77777777" w:rsidR="00123798" w:rsidRPr="00F01EC6" w:rsidRDefault="003B5337">
      <w:pPr>
        <w:widowControl w:val="0"/>
        <w:spacing w:after="0" w:line="240" w:lineRule="auto"/>
        <w:ind w:firstLine="567"/>
        <w:jc w:val="both"/>
        <w:rPr>
          <w:rFonts w:ascii="Times New Roman" w:eastAsia="Times New Roman" w:hAnsi="Times New Roman" w:cs="Times New Roman"/>
        </w:rPr>
      </w:pPr>
      <w:r w:rsidRPr="00F01EC6">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 </w:t>
      </w:r>
    </w:p>
    <w:p w14:paraId="71330A7C" w14:textId="77777777" w:rsidR="00123798" w:rsidRPr="00F01EC6" w:rsidRDefault="003B5337">
      <w:pPr>
        <w:widowControl w:val="0"/>
        <w:spacing w:after="0" w:line="240" w:lineRule="auto"/>
        <w:ind w:firstLine="567"/>
        <w:jc w:val="both"/>
        <w:rPr>
          <w:rFonts w:ascii="Times New Roman" w:eastAsia="Times New Roman" w:hAnsi="Times New Roman" w:cs="Times New Roman"/>
        </w:rPr>
      </w:pPr>
      <w:r w:rsidRPr="00F01EC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F01EC6" w:rsidRDefault="00123798">
      <w:pPr>
        <w:spacing w:after="0" w:line="240" w:lineRule="auto"/>
        <w:rPr>
          <w:rFonts w:ascii="Times New Roman" w:eastAsia="Times New Roman" w:hAnsi="Times New Roman" w:cs="Times New Roman"/>
          <w:b/>
        </w:rPr>
      </w:pPr>
    </w:p>
    <w:p w14:paraId="2AFD05C1" w14:textId="77777777" w:rsidR="00123798" w:rsidRPr="00F01EC6" w:rsidRDefault="003B5337">
      <w:pPr>
        <w:spacing w:after="0" w:line="240" w:lineRule="auto"/>
        <w:rPr>
          <w:rFonts w:ascii="Times New Roman" w:eastAsia="Times New Roman" w:hAnsi="Times New Roman" w:cs="Times New Roman"/>
          <w:b/>
        </w:rPr>
      </w:pPr>
      <w:r w:rsidRPr="00F01EC6">
        <w:rPr>
          <w:rFonts w:ascii="Times New Roman" w:eastAsia="Times New Roman" w:hAnsi="Times New Roman" w:cs="Times New Roman"/>
        </w:rPr>
        <w:t> </w:t>
      </w:r>
      <w:r w:rsidRPr="00F01EC6">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F01EC6"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w:t>
            </w:r>
          </w:p>
          <w:p w14:paraId="738310FE"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 xml:space="preserve">Вимоги </w:t>
            </w:r>
            <w:r w:rsidRPr="00F01EC6">
              <w:rPr>
                <w:rFonts w:ascii="Times New Roman" w:eastAsia="Times New Roman" w:hAnsi="Times New Roman" w:cs="Times New Roman"/>
              </w:rPr>
              <w:t>згідно п.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p>
          <w:p w14:paraId="74E06435" w14:textId="77777777" w:rsidR="00123798" w:rsidRPr="00F01EC6"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F01EC6" w:rsidRDefault="003B5337" w:rsidP="007B0E1A">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 xml:space="preserve">Переможець торгів на виконання вимоги </w:t>
            </w:r>
            <w:r w:rsidRPr="00F01EC6">
              <w:rPr>
                <w:rFonts w:ascii="Times New Roman" w:eastAsia="Times New Roman" w:hAnsi="Times New Roman" w:cs="Times New Roman"/>
              </w:rPr>
              <w:t>згідно п.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r w:rsidRPr="00F01EC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F01EC6"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(підпункт 3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F01EC6" w:rsidRDefault="003B5337">
            <w:pPr>
              <w:widowControl w:val="0"/>
              <w:spacing w:after="0" w:line="240" w:lineRule="auto"/>
              <w:ind w:right="140"/>
              <w:jc w:val="both"/>
              <w:rPr>
                <w:rFonts w:ascii="Times New Roman" w:eastAsia="Times New Roman" w:hAnsi="Times New Roman" w:cs="Times New Roman"/>
              </w:rPr>
            </w:pPr>
            <w:r w:rsidRPr="00F01EC6">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01EC6">
              <w:rPr>
                <w:rFonts w:ascii="Times New Roman" w:eastAsia="Times New Roman" w:hAnsi="Times New Roman" w:cs="Times New Roman"/>
                <w:b/>
              </w:rPr>
              <w:t>’</w:t>
            </w:r>
            <w:r w:rsidRPr="00F01EC6">
              <w:rPr>
                <w:rFonts w:ascii="Times New Roman" w:eastAsia="Times New Roman" w:hAnsi="Times New Roman" w:cs="Times New Roman"/>
                <w:b/>
              </w:rPr>
              <w:t xml:space="preserve">язані з корупцією правопорушення </w:t>
            </w:r>
            <w:r w:rsidRPr="00F01EC6">
              <w:rPr>
                <w:rFonts w:ascii="Times New Roman" w:eastAsia="Times New Roman" w:hAnsi="Times New Roman" w:cs="Times New Roman"/>
              </w:rPr>
              <w:t>керівника</w:t>
            </w:r>
            <w:r w:rsidRPr="00F01EC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01EC6">
              <w:rPr>
                <w:rFonts w:ascii="Times New Roman" w:eastAsia="Times New Roman" w:hAnsi="Times New Roman" w:cs="Times New Roman"/>
                <w:b/>
              </w:rPr>
              <w:t>вебресурсі</w:t>
            </w:r>
            <w:proofErr w:type="spellEnd"/>
            <w:r w:rsidRPr="00F01EC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F01EC6"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F01EC6" w:rsidRDefault="003B5337" w:rsidP="007B0E1A">
            <w:pPr>
              <w:widowControl w:val="0"/>
              <w:spacing w:after="0" w:line="240" w:lineRule="auto"/>
              <w:ind w:right="140"/>
              <w:jc w:val="both"/>
              <w:rPr>
                <w:rFonts w:ascii="Times New Roman" w:eastAsia="Times New Roman" w:hAnsi="Times New Roman" w:cs="Times New Roman"/>
              </w:rPr>
            </w:pPr>
            <w:r w:rsidRPr="00F01EC6">
              <w:rPr>
                <w:rFonts w:ascii="Times New Roman" w:eastAsia="Times New Roman" w:hAnsi="Times New Roman" w:cs="Times New Roman"/>
              </w:rPr>
              <w:t>(підпункт 6 пункт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F01EC6" w:rsidRDefault="003B5337">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F01EC6"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 xml:space="preserve">Документ повинен бути не більше </w:t>
            </w:r>
            <w:proofErr w:type="spellStart"/>
            <w:r w:rsidRPr="00F01EC6">
              <w:rPr>
                <w:rFonts w:ascii="Times New Roman" w:eastAsia="Times New Roman" w:hAnsi="Times New Roman" w:cs="Times New Roman"/>
                <w:b/>
              </w:rPr>
              <w:t>тридцятиденної</w:t>
            </w:r>
            <w:proofErr w:type="spellEnd"/>
            <w:r w:rsidRPr="00F01EC6">
              <w:rPr>
                <w:rFonts w:ascii="Times New Roman" w:eastAsia="Times New Roman" w:hAnsi="Times New Roman" w:cs="Times New Roman"/>
                <w:b/>
              </w:rPr>
              <w:t xml:space="preserve"> давнини від дати подання документа.</w:t>
            </w:r>
          </w:p>
        </w:tc>
      </w:tr>
      <w:tr w:rsidR="00123798" w:rsidRPr="00F01EC6"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(підпункт 12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F01EC6" w:rsidRDefault="00123798">
            <w:pPr>
              <w:widowControl w:val="0"/>
              <w:spacing w:after="0" w:line="276" w:lineRule="auto"/>
              <w:rPr>
                <w:rFonts w:ascii="Times New Roman" w:eastAsia="Times New Roman" w:hAnsi="Times New Roman" w:cs="Times New Roman"/>
                <w:b/>
              </w:rPr>
            </w:pPr>
          </w:p>
        </w:tc>
      </w:tr>
      <w:tr w:rsidR="00123798" w:rsidRPr="00F01EC6"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F01EC6" w:rsidRDefault="003B5337">
            <w:pPr>
              <w:widowControl w:val="0"/>
              <w:spacing w:after="0" w:line="240" w:lineRule="auto"/>
              <w:ind w:left="100"/>
              <w:jc w:val="center"/>
              <w:rPr>
                <w:rFonts w:ascii="Times New Roman" w:eastAsia="Times New Roman" w:hAnsi="Times New Roman" w:cs="Times New Roman"/>
                <w:b/>
              </w:rPr>
            </w:pPr>
            <w:r w:rsidRPr="00F01EC6">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(абзац 14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Довідка в довільній формі</w:t>
            </w:r>
            <w:r w:rsidRPr="00F01EC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F01EC6" w:rsidRDefault="00D51639">
      <w:pPr>
        <w:spacing w:after="0" w:line="240" w:lineRule="auto"/>
        <w:jc w:val="center"/>
        <w:rPr>
          <w:rFonts w:ascii="Times New Roman" w:eastAsia="Times New Roman" w:hAnsi="Times New Roman" w:cs="Times New Roman"/>
          <w:b/>
        </w:rPr>
      </w:pPr>
    </w:p>
    <w:p w14:paraId="49AAD914" w14:textId="77777777" w:rsidR="00123798" w:rsidRPr="00F01EC6" w:rsidRDefault="003B5337">
      <w:pPr>
        <w:spacing w:after="0" w:line="240" w:lineRule="auto"/>
        <w:jc w:val="center"/>
        <w:rPr>
          <w:rFonts w:ascii="Times New Roman" w:eastAsia="Times New Roman" w:hAnsi="Times New Roman" w:cs="Times New Roman"/>
        </w:rPr>
      </w:pPr>
      <w:r w:rsidRPr="00F01EC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F01EC6"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w:t>
            </w:r>
          </w:p>
          <w:p w14:paraId="28EC644B"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 xml:space="preserve">Вимоги </w:t>
            </w:r>
            <w:r w:rsidRPr="00F01EC6">
              <w:rPr>
                <w:rFonts w:ascii="Times New Roman" w:eastAsia="Times New Roman" w:hAnsi="Times New Roman" w:cs="Times New Roman"/>
              </w:rPr>
              <w:t>згідно пункту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p>
          <w:p w14:paraId="4963FFC5" w14:textId="77777777" w:rsidR="00123798" w:rsidRPr="00F01EC6"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F01EC6" w:rsidRDefault="003B5337" w:rsidP="007B0E1A">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 xml:space="preserve">Переможець торгів на виконання вимоги </w:t>
            </w:r>
            <w:r w:rsidRPr="00F01EC6">
              <w:rPr>
                <w:rFonts w:ascii="Times New Roman" w:eastAsia="Times New Roman" w:hAnsi="Times New Roman" w:cs="Times New Roman"/>
              </w:rPr>
              <w:t>згідно пункту 4</w:t>
            </w:r>
            <w:r w:rsidR="007B0E1A" w:rsidRPr="00F01EC6">
              <w:rPr>
                <w:rFonts w:ascii="Times New Roman" w:eastAsia="Times New Roman" w:hAnsi="Times New Roman" w:cs="Times New Roman"/>
              </w:rPr>
              <w:t>7</w:t>
            </w:r>
            <w:r w:rsidRPr="00F01EC6">
              <w:rPr>
                <w:rFonts w:ascii="Times New Roman" w:eastAsia="Times New Roman" w:hAnsi="Times New Roman" w:cs="Times New Roman"/>
              </w:rPr>
              <w:t xml:space="preserve"> Особливостей</w:t>
            </w:r>
            <w:r w:rsidRPr="00F01EC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F01EC6"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(підпункт 3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F01EC6" w:rsidRDefault="003B5337">
            <w:pPr>
              <w:widowControl w:val="0"/>
              <w:spacing w:after="0" w:line="240" w:lineRule="auto"/>
              <w:ind w:right="140"/>
              <w:jc w:val="both"/>
              <w:rPr>
                <w:rFonts w:ascii="Times New Roman" w:eastAsia="Times New Roman" w:hAnsi="Times New Roman" w:cs="Times New Roman"/>
              </w:rPr>
            </w:pPr>
            <w:r w:rsidRPr="00F01EC6">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01EC6">
              <w:rPr>
                <w:rFonts w:ascii="Times New Roman" w:eastAsia="Times New Roman" w:hAnsi="Times New Roman" w:cs="Times New Roman"/>
                <w:b/>
              </w:rPr>
              <w:t>’</w:t>
            </w:r>
            <w:r w:rsidRPr="00F01EC6">
              <w:rPr>
                <w:rFonts w:ascii="Times New Roman" w:eastAsia="Times New Roman" w:hAnsi="Times New Roman" w:cs="Times New Roman"/>
                <w:b/>
              </w:rPr>
              <w:t xml:space="preserve">язані з корупцією правопорушення </w:t>
            </w:r>
            <w:r w:rsidRPr="00F01EC6">
              <w:rPr>
                <w:rFonts w:ascii="Times New Roman" w:eastAsia="Times New Roman" w:hAnsi="Times New Roman" w:cs="Times New Roman"/>
              </w:rPr>
              <w:t>керівника</w:t>
            </w:r>
            <w:r w:rsidRPr="00F01EC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01EC6">
              <w:rPr>
                <w:rFonts w:ascii="Times New Roman" w:eastAsia="Times New Roman" w:hAnsi="Times New Roman" w:cs="Times New Roman"/>
                <w:b/>
              </w:rPr>
              <w:t>вебресурсі</w:t>
            </w:r>
            <w:proofErr w:type="spellEnd"/>
            <w:r w:rsidRPr="00F01EC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F01EC6"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(підпункт 5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F01EC6" w:rsidRDefault="003B5337">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F01EC6"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 xml:space="preserve">Документ повинен бути не більше </w:t>
            </w:r>
            <w:proofErr w:type="spellStart"/>
            <w:r w:rsidRPr="00F01EC6">
              <w:rPr>
                <w:rFonts w:ascii="Times New Roman" w:eastAsia="Times New Roman" w:hAnsi="Times New Roman" w:cs="Times New Roman"/>
                <w:b/>
              </w:rPr>
              <w:t>тридцятиденної</w:t>
            </w:r>
            <w:proofErr w:type="spellEnd"/>
            <w:r w:rsidRPr="00F01EC6">
              <w:rPr>
                <w:rFonts w:ascii="Times New Roman" w:eastAsia="Times New Roman" w:hAnsi="Times New Roman" w:cs="Times New Roman"/>
                <w:b/>
              </w:rPr>
              <w:t xml:space="preserve"> давнини від дати подання документа.</w:t>
            </w:r>
          </w:p>
        </w:tc>
      </w:tr>
      <w:tr w:rsidR="00123798" w:rsidRPr="00F01EC6"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F01EC6" w:rsidRDefault="003B5337">
            <w:pPr>
              <w:widowControl w:val="0"/>
              <w:spacing w:after="0" w:line="240" w:lineRule="auto"/>
              <w:ind w:left="100"/>
              <w:jc w:val="center"/>
              <w:rPr>
                <w:rFonts w:ascii="Times New Roman" w:eastAsia="Times New Roman" w:hAnsi="Times New Roman" w:cs="Times New Roman"/>
              </w:rPr>
            </w:pPr>
            <w:r w:rsidRPr="00F01EC6">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F01EC6" w:rsidRDefault="003B5337" w:rsidP="007B0E1A">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(підпункт 12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F01EC6" w:rsidRDefault="00123798">
            <w:pPr>
              <w:widowControl w:val="0"/>
              <w:spacing w:after="0" w:line="276" w:lineRule="auto"/>
              <w:rPr>
                <w:rFonts w:ascii="Times New Roman" w:eastAsia="Times New Roman" w:hAnsi="Times New Roman" w:cs="Times New Roman"/>
              </w:rPr>
            </w:pPr>
          </w:p>
        </w:tc>
      </w:tr>
      <w:tr w:rsidR="00123798" w:rsidRPr="00F01EC6"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F01EC6" w:rsidRDefault="003B5337">
            <w:pPr>
              <w:widowControl w:val="0"/>
              <w:spacing w:after="0" w:line="240" w:lineRule="auto"/>
              <w:ind w:left="100"/>
              <w:jc w:val="center"/>
              <w:rPr>
                <w:rFonts w:ascii="Times New Roman" w:eastAsia="Times New Roman" w:hAnsi="Times New Roman" w:cs="Times New Roman"/>
                <w:b/>
              </w:rPr>
            </w:pPr>
            <w:r w:rsidRPr="00F01EC6">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F01EC6" w:rsidRDefault="003B5337" w:rsidP="007B0E1A">
            <w:pPr>
              <w:widowControl w:val="0"/>
              <w:spacing w:after="0" w:line="240" w:lineRule="auto"/>
              <w:jc w:val="both"/>
              <w:rPr>
                <w:rFonts w:ascii="Times New Roman" w:eastAsia="Times New Roman" w:hAnsi="Times New Roman" w:cs="Times New Roman"/>
                <w:b/>
              </w:rPr>
            </w:pPr>
            <w:r w:rsidRPr="00F01EC6">
              <w:rPr>
                <w:rFonts w:ascii="Times New Roman" w:eastAsia="Times New Roman" w:hAnsi="Times New Roman" w:cs="Times New Roman"/>
                <w:b/>
              </w:rPr>
              <w:t>(абзац 14 пункт 4</w:t>
            </w:r>
            <w:r w:rsidR="007B0E1A" w:rsidRPr="00F01EC6">
              <w:rPr>
                <w:rFonts w:ascii="Times New Roman" w:eastAsia="Times New Roman" w:hAnsi="Times New Roman" w:cs="Times New Roman"/>
                <w:b/>
              </w:rPr>
              <w:t>7</w:t>
            </w:r>
            <w:r w:rsidRPr="00F01EC6">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F01EC6" w:rsidRDefault="003B5337">
            <w:pPr>
              <w:widowControl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b/>
              </w:rPr>
              <w:t>Довідка в довільній формі</w:t>
            </w:r>
            <w:r w:rsidRPr="00F01EC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F01EC6" w:rsidRDefault="003B5337">
      <w:pPr>
        <w:spacing w:line="240" w:lineRule="auto"/>
        <w:jc w:val="both"/>
        <w:rPr>
          <w:rFonts w:ascii="Times New Roman" w:hAnsi="Times New Roman" w:cs="Times New Roman"/>
          <w:lang w:eastAsia="ar-SA"/>
        </w:rPr>
      </w:pPr>
      <w:r w:rsidRPr="00F01EC6">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F01EC6"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F01EC6">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01EC6">
        <w:rPr>
          <w:rFonts w:ascii="Times New Roman" w:hAnsi="Times New Roman" w:cs="Times New Roman"/>
          <w:lang w:eastAsia="ar-SA"/>
        </w:rPr>
        <w:t>реорганізанція</w:t>
      </w:r>
      <w:proofErr w:type="spellEnd"/>
      <w:r w:rsidRPr="00F01EC6">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F01EC6" w:rsidRDefault="001B561A">
      <w:pPr>
        <w:pStyle w:val="2"/>
        <w:spacing w:after="0" w:line="240" w:lineRule="auto"/>
        <w:ind w:right="-6"/>
        <w:jc w:val="right"/>
        <w:rPr>
          <w:rFonts w:ascii="Times New Roman" w:eastAsia="Times New Roman" w:hAnsi="Times New Roman" w:cs="Times New Roman"/>
          <w:b/>
        </w:rPr>
        <w:sectPr w:rsidR="001B561A" w:rsidRPr="00F01EC6"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F01EC6" w:rsidRDefault="00E41369">
      <w:pPr>
        <w:pStyle w:val="2"/>
        <w:spacing w:after="0" w:line="240" w:lineRule="auto"/>
        <w:ind w:right="-6"/>
        <w:jc w:val="right"/>
        <w:rPr>
          <w:rFonts w:ascii="Times New Roman" w:eastAsia="Times New Roman" w:hAnsi="Times New Roman" w:cs="Times New Roman"/>
          <w:b/>
        </w:rPr>
      </w:pPr>
      <w:r w:rsidRPr="00F01EC6">
        <w:rPr>
          <w:rFonts w:ascii="Times New Roman" w:eastAsia="Times New Roman" w:hAnsi="Times New Roman" w:cs="Times New Roman"/>
          <w:b/>
        </w:rPr>
        <w:lastRenderedPageBreak/>
        <w:t xml:space="preserve"> </w:t>
      </w:r>
    </w:p>
    <w:p w14:paraId="24154E1A" w14:textId="77777777" w:rsidR="00123798" w:rsidRPr="00F01EC6" w:rsidRDefault="003B5337">
      <w:pPr>
        <w:pStyle w:val="2"/>
        <w:spacing w:after="0" w:line="240" w:lineRule="auto"/>
        <w:ind w:right="-6"/>
        <w:jc w:val="right"/>
        <w:rPr>
          <w:rFonts w:ascii="Times New Roman" w:eastAsia="Times New Roman" w:hAnsi="Times New Roman" w:cs="Times New Roman"/>
          <w:b/>
        </w:rPr>
      </w:pPr>
      <w:r w:rsidRPr="00F01EC6">
        <w:rPr>
          <w:rFonts w:ascii="Times New Roman" w:eastAsia="Times New Roman" w:hAnsi="Times New Roman" w:cs="Times New Roman"/>
          <w:b/>
        </w:rPr>
        <w:t>Додаток 3</w:t>
      </w:r>
    </w:p>
    <w:p w14:paraId="6061FAE8" w14:textId="77777777" w:rsidR="00123798" w:rsidRPr="00F01EC6" w:rsidRDefault="003B5337">
      <w:pPr>
        <w:pStyle w:val="2"/>
        <w:spacing w:after="0" w:line="240" w:lineRule="auto"/>
        <w:ind w:right="-6"/>
        <w:jc w:val="right"/>
        <w:rPr>
          <w:rFonts w:ascii="Times New Roman" w:eastAsia="Times New Roman" w:hAnsi="Times New Roman" w:cs="Times New Roman"/>
          <w:b/>
        </w:rPr>
      </w:pPr>
      <w:r w:rsidRPr="00F01EC6">
        <w:rPr>
          <w:rFonts w:ascii="Times New Roman" w:eastAsia="Times New Roman" w:hAnsi="Times New Roman" w:cs="Times New Roman"/>
          <w:b/>
        </w:rPr>
        <w:t>до тендерної документації</w:t>
      </w:r>
    </w:p>
    <w:p w14:paraId="29E390B7" w14:textId="77777777" w:rsidR="00870CD7" w:rsidRPr="00F01EC6" w:rsidRDefault="00870CD7">
      <w:pPr>
        <w:spacing w:before="60" w:after="0" w:line="220" w:lineRule="atLeast"/>
        <w:ind w:right="-23"/>
        <w:jc w:val="center"/>
        <w:rPr>
          <w:rFonts w:ascii="Times New Roman" w:hAnsi="Times New Roman" w:cs="Times New Roman"/>
          <w:b/>
        </w:rPr>
      </w:pPr>
    </w:p>
    <w:p w14:paraId="36786C1B" w14:textId="77777777" w:rsidR="006F0565" w:rsidRPr="0067112B" w:rsidRDefault="006F0565" w:rsidP="006F0565">
      <w:pPr>
        <w:spacing w:after="0" w:line="240" w:lineRule="auto"/>
        <w:ind w:firstLine="432"/>
        <w:jc w:val="center"/>
        <w:rPr>
          <w:rFonts w:ascii="Times New Roman" w:eastAsia="Calibri" w:hAnsi="Times New Roman" w:cs="Times New Roman"/>
          <w:b/>
          <w:lang w:eastAsia="ru-RU"/>
        </w:rPr>
      </w:pPr>
      <w:r w:rsidRPr="0067112B">
        <w:rPr>
          <w:rFonts w:ascii="Times New Roman" w:eastAsia="Calibri" w:hAnsi="Times New Roman" w:cs="Times New Roman"/>
          <w:b/>
          <w:lang w:eastAsia="ru-RU"/>
        </w:rPr>
        <w:t>Технічна специфікація</w:t>
      </w:r>
    </w:p>
    <w:p w14:paraId="44D8180F" w14:textId="04EEE633" w:rsidR="006F0565" w:rsidRDefault="006F0565" w:rsidP="006F0565">
      <w:pPr>
        <w:spacing w:after="0" w:line="240" w:lineRule="auto"/>
        <w:ind w:firstLine="432"/>
        <w:jc w:val="center"/>
        <w:rPr>
          <w:rFonts w:ascii="Times New Roman" w:eastAsia="Calibri" w:hAnsi="Times New Roman" w:cs="Times New Roman"/>
          <w:b/>
          <w:lang w:eastAsia="ru-RU"/>
        </w:rPr>
      </w:pPr>
      <w:r w:rsidRPr="0067112B">
        <w:rPr>
          <w:rFonts w:ascii="Times New Roman" w:eastAsia="Calibri" w:hAnsi="Times New Roman" w:cs="Times New Roman"/>
          <w:b/>
          <w:lang w:eastAsia="ru-RU"/>
        </w:rPr>
        <w:t>на закупівлю:</w:t>
      </w:r>
    </w:p>
    <w:p w14:paraId="402A59C1" w14:textId="77777777" w:rsidR="00F6435B" w:rsidRPr="00EC2DE1" w:rsidRDefault="00F6435B" w:rsidP="00F6435B">
      <w:pPr>
        <w:keepNext/>
        <w:spacing w:after="0" w:line="240" w:lineRule="auto"/>
        <w:jc w:val="center"/>
        <w:rPr>
          <w:rFonts w:ascii="Times New Roman" w:eastAsia="Tahoma" w:hAnsi="Times New Roman" w:cs="Times New Roman"/>
          <w:b/>
          <w:color w:val="00000A"/>
          <w:lang w:eastAsia="zh-CN" w:bidi="hi-IN"/>
        </w:rPr>
      </w:pPr>
      <w:r w:rsidRPr="003A4216">
        <w:rPr>
          <w:rFonts w:ascii="Times New Roman" w:eastAsia="Tahoma" w:hAnsi="Times New Roman" w:cs="Times New Roman"/>
          <w:b/>
          <w:color w:val="00000A"/>
          <w:sz w:val="24"/>
          <w:lang w:eastAsia="zh-CN" w:bidi="hi-IN"/>
        </w:rPr>
        <w:t xml:space="preserve">ДК 021:2015 - </w:t>
      </w:r>
      <w:r w:rsidRPr="00436818">
        <w:rPr>
          <w:rFonts w:ascii="Times New Roman" w:eastAsia="Tahoma" w:hAnsi="Times New Roman" w:cs="Times New Roman"/>
          <w:b/>
          <w:color w:val="00000A"/>
          <w:sz w:val="24"/>
          <w:lang w:eastAsia="zh-CN" w:bidi="hi-IN"/>
        </w:rPr>
        <w:t>33190000-8</w:t>
      </w:r>
      <w:r>
        <w:rPr>
          <w:rFonts w:ascii="Times New Roman" w:eastAsia="Tahoma" w:hAnsi="Times New Roman" w:cs="Times New Roman"/>
          <w:b/>
          <w:color w:val="00000A"/>
          <w:sz w:val="24"/>
          <w:lang w:eastAsia="zh-CN" w:bidi="hi-IN"/>
        </w:rPr>
        <w:t xml:space="preserve"> </w:t>
      </w:r>
      <w:r w:rsidRPr="00436818">
        <w:rPr>
          <w:rFonts w:ascii="Times New Roman" w:eastAsia="Tahoma" w:hAnsi="Times New Roman" w:cs="Times New Roman"/>
          <w:b/>
          <w:color w:val="00000A"/>
          <w:sz w:val="24"/>
          <w:lang w:eastAsia="zh-CN" w:bidi="hi-IN"/>
        </w:rPr>
        <w:t xml:space="preserve">Медичне обладнання та вироби медичного призначення різні </w:t>
      </w:r>
      <w:r>
        <w:rPr>
          <w:rFonts w:ascii="Times New Roman" w:eastAsia="Tahoma" w:hAnsi="Times New Roman" w:cs="Times New Roman"/>
          <w:b/>
          <w:color w:val="00000A"/>
          <w:sz w:val="24"/>
          <w:lang w:eastAsia="zh-CN" w:bidi="hi-IN"/>
        </w:rPr>
        <w:t>(</w:t>
      </w:r>
      <w:r w:rsidRPr="009033FA">
        <w:rPr>
          <w:rFonts w:ascii="Times New Roman" w:eastAsia="Tahoma" w:hAnsi="Times New Roman" w:cs="Times New Roman"/>
          <w:b/>
          <w:color w:val="00000A"/>
          <w:sz w:val="24"/>
          <w:lang w:eastAsia="zh-CN" w:bidi="hi-IN"/>
        </w:rPr>
        <w:t>Монітор пацієнта</w:t>
      </w:r>
      <w:r>
        <w:rPr>
          <w:rFonts w:ascii="Times New Roman" w:eastAsia="Tahoma" w:hAnsi="Times New Roman" w:cs="Times New Roman"/>
          <w:b/>
          <w:color w:val="00000A"/>
          <w:sz w:val="24"/>
          <w:lang w:eastAsia="zh-CN" w:bidi="hi-IN"/>
        </w:rPr>
        <w:t xml:space="preserve"> </w:t>
      </w:r>
      <w:r w:rsidRPr="009C1051">
        <w:rPr>
          <w:rFonts w:ascii="Times New Roman" w:eastAsia="Tahoma" w:hAnsi="Times New Roman" w:cs="Times New Roman"/>
          <w:b/>
          <w:color w:val="00000A"/>
          <w:sz w:val="24"/>
          <w:lang w:eastAsia="zh-CN" w:bidi="hi-IN"/>
        </w:rPr>
        <w:t xml:space="preserve">з модулем </w:t>
      </w:r>
      <w:proofErr w:type="spellStart"/>
      <w:r w:rsidRPr="009C1051">
        <w:rPr>
          <w:rFonts w:ascii="Times New Roman" w:eastAsia="Tahoma" w:hAnsi="Times New Roman" w:cs="Times New Roman"/>
          <w:b/>
          <w:color w:val="00000A"/>
          <w:sz w:val="24"/>
          <w:lang w:eastAsia="zh-CN" w:bidi="hi-IN"/>
        </w:rPr>
        <w:t>інвазивного</w:t>
      </w:r>
      <w:proofErr w:type="spellEnd"/>
      <w:r w:rsidRPr="009C1051">
        <w:rPr>
          <w:rFonts w:ascii="Times New Roman" w:eastAsia="Tahoma" w:hAnsi="Times New Roman" w:cs="Times New Roman"/>
          <w:b/>
          <w:color w:val="00000A"/>
          <w:sz w:val="24"/>
          <w:lang w:eastAsia="zh-CN" w:bidi="hi-IN"/>
        </w:rPr>
        <w:t xml:space="preserve"> контролю серцевого викиду </w:t>
      </w:r>
      <w:r w:rsidRPr="00927B8F">
        <w:rPr>
          <w:rFonts w:ascii="Times New Roman" w:eastAsia="Tahoma" w:hAnsi="Times New Roman" w:cs="Times New Roman"/>
          <w:b/>
          <w:color w:val="00000A"/>
          <w:sz w:val="24"/>
          <w:lang w:eastAsia="zh-CN" w:bidi="hi-IN"/>
        </w:rPr>
        <w:t>(НК 024-20</w:t>
      </w:r>
      <w:r>
        <w:rPr>
          <w:rFonts w:ascii="Times New Roman" w:eastAsia="Tahoma" w:hAnsi="Times New Roman" w:cs="Times New Roman"/>
          <w:b/>
          <w:color w:val="00000A"/>
          <w:sz w:val="24"/>
          <w:lang w:eastAsia="zh-CN" w:bidi="hi-IN"/>
        </w:rPr>
        <w:t>23</w:t>
      </w:r>
      <w:r w:rsidRPr="00927B8F">
        <w:rPr>
          <w:rFonts w:ascii="Times New Roman" w:eastAsia="Tahoma" w:hAnsi="Times New Roman" w:cs="Times New Roman"/>
          <w:b/>
          <w:color w:val="00000A"/>
          <w:sz w:val="24"/>
          <w:lang w:eastAsia="zh-CN" w:bidi="hi-IN"/>
        </w:rPr>
        <w:t xml:space="preserve"> –</w:t>
      </w:r>
      <w:r>
        <w:rPr>
          <w:rFonts w:ascii="Times New Roman" w:eastAsia="Tahoma" w:hAnsi="Times New Roman" w:cs="Times New Roman"/>
          <w:b/>
          <w:color w:val="00000A"/>
          <w:sz w:val="24"/>
          <w:lang w:eastAsia="zh-CN" w:bidi="hi-IN"/>
        </w:rPr>
        <w:t xml:space="preserve"> </w:t>
      </w:r>
      <w:r w:rsidRPr="009033FA">
        <w:rPr>
          <w:rFonts w:ascii="Times New Roman" w:eastAsia="Tahoma" w:hAnsi="Times New Roman" w:cs="Times New Roman"/>
          <w:b/>
          <w:color w:val="00000A"/>
          <w:sz w:val="24"/>
          <w:lang w:eastAsia="zh-CN" w:bidi="hi-IN"/>
        </w:rPr>
        <w:t>33586 Система моніторингу фізіологічних показників одного пацієнта</w:t>
      </w:r>
      <w:r>
        <w:rPr>
          <w:rFonts w:ascii="Times New Roman" w:eastAsia="Tahoma" w:hAnsi="Times New Roman" w:cs="Times New Roman"/>
          <w:b/>
          <w:color w:val="00000A"/>
          <w:sz w:val="24"/>
          <w:lang w:eastAsia="zh-CN" w:bidi="hi-IN"/>
        </w:rPr>
        <w:t>))</w:t>
      </w:r>
    </w:p>
    <w:p w14:paraId="33C221D9" w14:textId="77777777" w:rsidR="00F6435B" w:rsidRPr="00274CD3" w:rsidRDefault="00F6435B" w:rsidP="00F6435B">
      <w:pPr>
        <w:keepNext/>
        <w:spacing w:after="0" w:line="240" w:lineRule="auto"/>
        <w:jc w:val="center"/>
        <w:rPr>
          <w:rFonts w:ascii="Times New Roman" w:eastAsia="Tahoma" w:hAnsi="Times New Roman" w:cs="Times New Roman"/>
          <w:b/>
          <w:color w:val="00000A"/>
          <w:lang w:eastAsia="zh-CN" w:bidi="hi-IN"/>
        </w:rPr>
      </w:pPr>
    </w:p>
    <w:p w14:paraId="3999486A" w14:textId="77777777" w:rsidR="00F6435B" w:rsidRPr="00274CD3" w:rsidRDefault="00F6435B" w:rsidP="00F6435B">
      <w:pPr>
        <w:keepNext/>
        <w:spacing w:after="0" w:line="240" w:lineRule="auto"/>
        <w:jc w:val="center"/>
        <w:rPr>
          <w:rFonts w:ascii="Times New Roman" w:eastAsia="Tahoma" w:hAnsi="Times New Roman" w:cs="Times New Roman"/>
          <w:b/>
          <w:color w:val="00000A"/>
          <w:lang w:eastAsia="zh-CN" w:bidi="hi-IN"/>
        </w:rPr>
      </w:pPr>
      <w:r w:rsidRPr="00274CD3">
        <w:rPr>
          <w:rFonts w:ascii="Times New Roman" w:eastAsia="Tahoma" w:hAnsi="Times New Roman" w:cs="Times New Roman"/>
          <w:b/>
          <w:color w:val="00000A"/>
          <w:lang w:eastAsia="zh-CN" w:bidi="hi-IN"/>
        </w:rPr>
        <w:t>Кількісні характеристики предмета закупівлі</w:t>
      </w: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662"/>
        <w:gridCol w:w="2268"/>
      </w:tblGrid>
      <w:tr w:rsidR="00F6435B" w:rsidRPr="00274CD3" w14:paraId="1E72244A" w14:textId="77777777" w:rsidTr="00EF4944">
        <w:trPr>
          <w:trHeight w:val="23"/>
        </w:trPr>
        <w:tc>
          <w:tcPr>
            <w:tcW w:w="734" w:type="dxa"/>
          </w:tcPr>
          <w:p w14:paraId="487BE865" w14:textId="77777777" w:rsidR="00F6435B" w:rsidRPr="00274CD3" w:rsidRDefault="00F6435B" w:rsidP="00EF4944">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w:t>
            </w:r>
          </w:p>
        </w:tc>
        <w:tc>
          <w:tcPr>
            <w:tcW w:w="6662" w:type="dxa"/>
          </w:tcPr>
          <w:p w14:paraId="548F3505" w14:textId="77777777" w:rsidR="00F6435B" w:rsidRPr="00274CD3" w:rsidRDefault="00F6435B" w:rsidP="00EF4944">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 xml:space="preserve">Назва </w:t>
            </w:r>
          </w:p>
        </w:tc>
        <w:tc>
          <w:tcPr>
            <w:tcW w:w="2268" w:type="dxa"/>
          </w:tcPr>
          <w:p w14:paraId="14F1E1DA" w14:textId="77777777" w:rsidR="00F6435B" w:rsidRPr="00274CD3" w:rsidRDefault="00F6435B" w:rsidP="00EF4944">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Кількість</w:t>
            </w:r>
          </w:p>
        </w:tc>
      </w:tr>
      <w:tr w:rsidR="00F6435B" w:rsidRPr="00274CD3" w14:paraId="4A5FD98E" w14:textId="77777777" w:rsidTr="00EF4944">
        <w:trPr>
          <w:trHeight w:val="23"/>
        </w:trPr>
        <w:tc>
          <w:tcPr>
            <w:tcW w:w="734" w:type="dxa"/>
          </w:tcPr>
          <w:p w14:paraId="1BE6F849" w14:textId="77777777" w:rsidR="00F6435B" w:rsidRDefault="00F6435B" w:rsidP="00EF4944">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c>
          <w:tcPr>
            <w:tcW w:w="6662" w:type="dxa"/>
          </w:tcPr>
          <w:p w14:paraId="06CFD45A" w14:textId="77777777" w:rsidR="00F6435B" w:rsidRPr="00005A60" w:rsidRDefault="00F6435B" w:rsidP="00EF4944">
            <w:pPr>
              <w:keepNext/>
              <w:snapToGrid w:val="0"/>
              <w:spacing w:after="0" w:line="240" w:lineRule="auto"/>
              <w:rPr>
                <w:rFonts w:ascii="Times New Roman" w:eastAsia="Tahoma" w:hAnsi="Times New Roman" w:cs="Times New Roman"/>
                <w:color w:val="00000A"/>
                <w:sz w:val="24"/>
                <w:szCs w:val="24"/>
                <w:lang w:eastAsia="zh-CN" w:bidi="hi-IN"/>
              </w:rPr>
            </w:pPr>
            <w:r w:rsidRPr="00E34E5B">
              <w:rPr>
                <w:rFonts w:ascii="Times New Roman" w:eastAsia="Tahoma" w:hAnsi="Times New Roman" w:cs="Times New Roman"/>
                <w:color w:val="00000A"/>
                <w:sz w:val="24"/>
                <w:szCs w:val="24"/>
                <w:lang w:eastAsia="zh-CN" w:bidi="hi-IN"/>
              </w:rPr>
              <w:t xml:space="preserve">Монітор </w:t>
            </w:r>
            <w:r w:rsidRPr="009C1051">
              <w:rPr>
                <w:rFonts w:ascii="Times New Roman" w:eastAsia="Tahoma" w:hAnsi="Times New Roman" w:cs="Times New Roman"/>
                <w:color w:val="00000A"/>
                <w:sz w:val="24"/>
                <w:szCs w:val="24"/>
                <w:lang w:eastAsia="zh-CN" w:bidi="hi-IN"/>
              </w:rPr>
              <w:t>пацієнта</w:t>
            </w:r>
            <w:r w:rsidRPr="009C1051">
              <w:rPr>
                <w:rFonts w:ascii="Times New Roman" w:hAnsi="Times New Roman" w:cs="Times New Roman"/>
                <w:sz w:val="24"/>
                <w:szCs w:val="24"/>
              </w:rPr>
              <w:t xml:space="preserve"> з модулем </w:t>
            </w:r>
            <w:proofErr w:type="spellStart"/>
            <w:r w:rsidRPr="009C1051">
              <w:rPr>
                <w:rFonts w:ascii="Times New Roman" w:hAnsi="Times New Roman" w:cs="Times New Roman"/>
                <w:sz w:val="24"/>
                <w:szCs w:val="24"/>
              </w:rPr>
              <w:t>інвазивного</w:t>
            </w:r>
            <w:proofErr w:type="spellEnd"/>
            <w:r w:rsidRPr="009C1051">
              <w:rPr>
                <w:rFonts w:ascii="Times New Roman" w:hAnsi="Times New Roman" w:cs="Times New Roman"/>
                <w:sz w:val="24"/>
                <w:szCs w:val="24"/>
              </w:rPr>
              <w:t xml:space="preserve"> контролю серцевого викиду</w:t>
            </w:r>
          </w:p>
        </w:tc>
        <w:tc>
          <w:tcPr>
            <w:tcW w:w="2268" w:type="dxa"/>
          </w:tcPr>
          <w:p w14:paraId="6E122D46" w14:textId="77777777" w:rsidR="00F6435B" w:rsidRDefault="00F6435B" w:rsidP="00EF4944">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r>
    </w:tbl>
    <w:p w14:paraId="5A29F1A1" w14:textId="77777777" w:rsidR="00F6435B" w:rsidRPr="005D103D" w:rsidRDefault="00F6435B" w:rsidP="00F6435B">
      <w:pPr>
        <w:keepNext/>
        <w:spacing w:after="0" w:line="240" w:lineRule="auto"/>
        <w:jc w:val="both"/>
        <w:rPr>
          <w:rFonts w:ascii="Times New Roman" w:eastAsia="Tahoma" w:hAnsi="Times New Roman" w:cs="Times New Roman"/>
          <w:b/>
          <w:color w:val="00000A"/>
          <w:sz w:val="24"/>
          <w:szCs w:val="24"/>
          <w:lang w:eastAsia="zh-CN" w:bidi="hi-IN"/>
        </w:rPr>
      </w:pPr>
    </w:p>
    <w:p w14:paraId="16278D8D" w14:textId="77777777" w:rsidR="00F6435B" w:rsidRPr="003C16EA" w:rsidRDefault="00F6435B" w:rsidP="00F6435B">
      <w:pPr>
        <w:tabs>
          <w:tab w:val="left" w:pos="284"/>
        </w:tabs>
        <w:spacing w:after="0"/>
        <w:jc w:val="both"/>
        <w:rPr>
          <w:rFonts w:ascii="Times New Roman" w:hAnsi="Times New Roman" w:cs="Times New Roman"/>
          <w:b/>
          <w:sz w:val="24"/>
          <w:szCs w:val="24"/>
        </w:rPr>
      </w:pPr>
      <w:r w:rsidRPr="003C16EA">
        <w:rPr>
          <w:rFonts w:ascii="Times New Roman" w:hAnsi="Times New Roman" w:cs="Times New Roman"/>
          <w:b/>
          <w:sz w:val="24"/>
          <w:szCs w:val="24"/>
        </w:rPr>
        <w:t>Загальні вимоги:</w:t>
      </w:r>
    </w:p>
    <w:p w14:paraId="066E0875" w14:textId="77777777" w:rsidR="00F6435B" w:rsidRPr="003C16EA" w:rsidRDefault="00F6435B" w:rsidP="005E606F">
      <w:pPr>
        <w:numPr>
          <w:ilvl w:val="0"/>
          <w:numId w:val="16"/>
        </w:numPr>
        <w:tabs>
          <w:tab w:val="clear" w:pos="0"/>
          <w:tab w:val="left" w:pos="284"/>
          <w:tab w:val="num" w:pos="720"/>
        </w:tabs>
        <w:suppressAutoHyphens w:val="0"/>
        <w:spacing w:after="0" w:line="276" w:lineRule="auto"/>
        <w:ind w:left="0" w:firstLine="0"/>
        <w:jc w:val="both"/>
        <w:rPr>
          <w:rFonts w:ascii="Times New Roman" w:hAnsi="Times New Roman" w:cs="Times New Roman"/>
          <w:sz w:val="24"/>
          <w:szCs w:val="24"/>
        </w:rPr>
      </w:pPr>
      <w:r w:rsidRPr="003C16E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464726C0" w14:textId="77777777" w:rsidR="00F6435B" w:rsidRPr="003C16EA" w:rsidRDefault="00F6435B" w:rsidP="00F6435B">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rFonts w:ascii="Times New Roman" w:hAnsi="Times New Roman" w:cs="Times New Roman"/>
          <w:sz w:val="24"/>
          <w:szCs w:val="24"/>
        </w:rPr>
        <w:t>ії:</w:t>
      </w:r>
      <w:r w:rsidRPr="003C16EA">
        <w:rPr>
          <w:rFonts w:ascii="Times New Roman" w:hAnsi="Times New Roman" w:cs="Times New Roman"/>
          <w:i/>
          <w:sz w:val="24"/>
          <w:szCs w:val="24"/>
        </w:rPr>
        <w:t xml:space="preserve"> настанови (інструкції) з експлуатації (застосування), або технічного опису чи технічних умов, або інших документів українською</w:t>
      </w:r>
      <w:r>
        <w:rPr>
          <w:rFonts w:ascii="Times New Roman" w:hAnsi="Times New Roman" w:cs="Times New Roman"/>
          <w:i/>
          <w:sz w:val="24"/>
          <w:szCs w:val="24"/>
        </w:rPr>
        <w:t xml:space="preserve"> </w:t>
      </w:r>
      <w:r w:rsidRPr="003C16EA">
        <w:rPr>
          <w:rFonts w:ascii="Times New Roman" w:hAnsi="Times New Roman" w:cs="Times New Roman"/>
          <w:i/>
          <w:sz w:val="24"/>
          <w:szCs w:val="24"/>
        </w:rPr>
        <w:t>мов</w:t>
      </w:r>
      <w:r>
        <w:rPr>
          <w:rFonts w:ascii="Times New Roman" w:hAnsi="Times New Roman" w:cs="Times New Roman"/>
          <w:i/>
          <w:sz w:val="24"/>
          <w:szCs w:val="24"/>
        </w:rPr>
        <w:t>ою</w:t>
      </w:r>
      <w:r w:rsidRPr="003C16EA">
        <w:rPr>
          <w:rFonts w:ascii="Times New Roman" w:hAnsi="Times New Roman" w:cs="Times New Roman"/>
          <w:i/>
          <w:sz w:val="24"/>
          <w:szCs w:val="24"/>
        </w:rPr>
        <w:t>) в якому міститься ця інформація разом з додаванням завірених його копій</w:t>
      </w:r>
      <w:r w:rsidRPr="003C16EA">
        <w:rPr>
          <w:rFonts w:ascii="Times New Roman" w:hAnsi="Times New Roman" w:cs="Times New Roman"/>
          <w:sz w:val="24"/>
          <w:szCs w:val="24"/>
        </w:rPr>
        <w:t>.</w:t>
      </w:r>
      <w:r w:rsidRPr="003C16EA">
        <w:rPr>
          <w:rFonts w:ascii="Times New Roman" w:hAnsi="Times New Roman" w:cs="Times New Roman"/>
          <w:i/>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2A68112" w14:textId="77777777" w:rsidR="00F6435B" w:rsidRPr="003C16EA" w:rsidRDefault="00F6435B" w:rsidP="005E606F">
      <w:pPr>
        <w:numPr>
          <w:ilvl w:val="0"/>
          <w:numId w:val="16"/>
        </w:numPr>
        <w:tabs>
          <w:tab w:val="clear" w:pos="0"/>
          <w:tab w:val="left" w:pos="284"/>
          <w:tab w:val="num" w:pos="720"/>
        </w:tabs>
        <w:suppressAutoHyphens w:val="0"/>
        <w:spacing w:after="0" w:line="276" w:lineRule="auto"/>
        <w:ind w:left="0" w:firstLine="0"/>
        <w:jc w:val="both"/>
        <w:rPr>
          <w:rFonts w:ascii="Times New Roman" w:hAnsi="Times New Roman" w:cs="Times New Roman"/>
          <w:sz w:val="24"/>
          <w:szCs w:val="24"/>
        </w:rPr>
      </w:pPr>
      <w:r w:rsidRPr="003C16EA">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8B269E7" w14:textId="77777777" w:rsidR="00F6435B" w:rsidRPr="003C16EA" w:rsidRDefault="00F6435B" w:rsidP="00F6435B">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На підтвердження Учасник повинен надати:</w:t>
      </w:r>
    </w:p>
    <w:p w14:paraId="2F959F02" w14:textId="77777777" w:rsidR="00F6435B" w:rsidRPr="003C16EA" w:rsidRDefault="00F6435B" w:rsidP="00F6435B">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1A01CC45" w14:textId="77777777" w:rsidR="00F6435B" w:rsidRPr="003C16EA" w:rsidRDefault="00F6435B" w:rsidP="00F6435B">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 xml:space="preserve">б) гарантійний лист від Учасника, що на запропонований ним товар копії документів визначених </w:t>
      </w:r>
      <w:proofErr w:type="spellStart"/>
      <w:r w:rsidRPr="003C16EA">
        <w:rPr>
          <w:rFonts w:ascii="Times New Roman" w:hAnsi="Times New Roman" w:cs="Times New Roman"/>
          <w:i/>
          <w:sz w:val="24"/>
          <w:szCs w:val="24"/>
        </w:rPr>
        <w:t>п.п</w:t>
      </w:r>
      <w:proofErr w:type="spellEnd"/>
      <w:r w:rsidRPr="003C16EA">
        <w:rPr>
          <w:rFonts w:ascii="Times New Roman" w:hAnsi="Times New Roman" w:cs="Times New Roman"/>
          <w:i/>
          <w:sz w:val="24"/>
          <w:szCs w:val="24"/>
        </w:rPr>
        <w:t>. (а) п.2 загальних вимог цього Додатку, будуть надані при постачанні товару.</w:t>
      </w:r>
    </w:p>
    <w:p w14:paraId="520643EA" w14:textId="77777777" w:rsidR="00F6435B" w:rsidRPr="003C16EA" w:rsidRDefault="00F6435B" w:rsidP="005E606F">
      <w:pPr>
        <w:numPr>
          <w:ilvl w:val="0"/>
          <w:numId w:val="16"/>
        </w:numPr>
        <w:tabs>
          <w:tab w:val="clear" w:pos="0"/>
          <w:tab w:val="left" w:pos="284"/>
          <w:tab w:val="num" w:pos="720"/>
        </w:tabs>
        <w:suppressAutoHyphens w:val="0"/>
        <w:spacing w:after="0" w:line="276" w:lineRule="auto"/>
        <w:ind w:left="0" w:firstLine="0"/>
        <w:jc w:val="both"/>
        <w:rPr>
          <w:rFonts w:ascii="Times New Roman" w:hAnsi="Times New Roman" w:cs="Times New Roman"/>
          <w:sz w:val="24"/>
          <w:szCs w:val="24"/>
        </w:rPr>
      </w:pPr>
      <w:r w:rsidRPr="003C16EA">
        <w:rPr>
          <w:rFonts w:ascii="Times New Roman"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55684179" w14:textId="77777777" w:rsidR="00F6435B" w:rsidRPr="003C16EA" w:rsidRDefault="00F6435B" w:rsidP="00F6435B">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w:t>
      </w:r>
      <w:r w:rsidRPr="003C16EA">
        <w:rPr>
          <w:rFonts w:ascii="Times New Roman" w:hAnsi="Times New Roman" w:cs="Times New Roman"/>
          <w:sz w:val="24"/>
          <w:szCs w:val="24"/>
        </w:rPr>
        <w:t xml:space="preserve"> </w:t>
      </w:r>
      <w:r w:rsidRPr="003C16EA">
        <w:rPr>
          <w:rFonts w:ascii="Times New Roman" w:hAnsi="Times New Roman" w:cs="Times New Roman"/>
          <w:i/>
          <w:sz w:val="24"/>
          <w:szCs w:val="24"/>
        </w:rPr>
        <w:t>запропонованого ним товару та відповідність іншим вимогам зазначеним в даному пункті</w:t>
      </w:r>
      <w:r w:rsidRPr="003C16EA">
        <w:rPr>
          <w:rFonts w:ascii="Times New Roman" w:hAnsi="Times New Roman" w:cs="Times New Roman"/>
          <w:sz w:val="24"/>
          <w:szCs w:val="24"/>
        </w:rPr>
        <w:t>.</w:t>
      </w:r>
    </w:p>
    <w:p w14:paraId="1BA49427" w14:textId="77777777" w:rsidR="00F6435B" w:rsidRPr="003C16EA" w:rsidRDefault="00F6435B" w:rsidP="005E606F">
      <w:pPr>
        <w:numPr>
          <w:ilvl w:val="0"/>
          <w:numId w:val="16"/>
        </w:numPr>
        <w:tabs>
          <w:tab w:val="left" w:pos="284"/>
          <w:tab w:val="num" w:pos="720"/>
        </w:tabs>
        <w:suppressAutoHyphens w:val="0"/>
        <w:spacing w:after="0" w:line="276" w:lineRule="auto"/>
        <w:ind w:left="0" w:firstLine="0"/>
        <w:jc w:val="both"/>
        <w:rPr>
          <w:rFonts w:ascii="Times New Roman" w:hAnsi="Times New Roman" w:cs="Times New Roman"/>
          <w:sz w:val="24"/>
          <w:szCs w:val="24"/>
        </w:rPr>
      </w:pPr>
      <w:r w:rsidRPr="003C16EA">
        <w:rPr>
          <w:rFonts w:ascii="Times New Roman"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13D463CD" w14:textId="77777777" w:rsidR="00F6435B" w:rsidRPr="003C16EA" w:rsidRDefault="00F6435B" w:rsidP="00F6435B">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6057BD3" w14:textId="77777777" w:rsidR="00F6435B" w:rsidRPr="003C16EA" w:rsidRDefault="00F6435B" w:rsidP="005E606F">
      <w:pPr>
        <w:numPr>
          <w:ilvl w:val="0"/>
          <w:numId w:val="16"/>
        </w:numPr>
        <w:tabs>
          <w:tab w:val="left" w:pos="284"/>
          <w:tab w:val="num" w:pos="720"/>
        </w:tabs>
        <w:suppressAutoHyphens w:val="0"/>
        <w:spacing w:after="0" w:line="276" w:lineRule="auto"/>
        <w:ind w:left="0" w:firstLine="0"/>
        <w:jc w:val="both"/>
        <w:rPr>
          <w:rFonts w:ascii="Times New Roman" w:hAnsi="Times New Roman" w:cs="Times New Roman"/>
          <w:i/>
          <w:sz w:val="24"/>
          <w:szCs w:val="24"/>
        </w:rPr>
      </w:pPr>
      <w:r w:rsidRPr="003C16EA">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C16EA">
        <w:rPr>
          <w:rFonts w:ascii="Times New Roman" w:hAnsi="Times New Roman" w:cs="Times New Roman"/>
          <w:i/>
          <w:sz w:val="24"/>
          <w:szCs w:val="24"/>
        </w:rPr>
        <w:t xml:space="preserve"> </w:t>
      </w:r>
    </w:p>
    <w:p w14:paraId="2B6C2B04" w14:textId="77777777" w:rsidR="00F6435B" w:rsidRPr="003C16EA" w:rsidRDefault="00F6435B" w:rsidP="00F6435B">
      <w:pPr>
        <w:tabs>
          <w:tab w:val="left" w:pos="284"/>
        </w:tabs>
        <w:spacing w:after="0"/>
        <w:jc w:val="both"/>
        <w:rPr>
          <w:rFonts w:ascii="Times New Roman" w:hAnsi="Times New Roman" w:cs="Times New Roman"/>
          <w:bCs/>
          <w:sz w:val="24"/>
          <w:szCs w:val="24"/>
        </w:rPr>
      </w:pPr>
      <w:r w:rsidRPr="003C16EA">
        <w:rPr>
          <w:rFonts w:ascii="Times New Roman" w:hAnsi="Times New Roman" w:cs="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C16EA">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r w:rsidRPr="003C16EA">
        <w:rPr>
          <w:rFonts w:ascii="Times New Roman" w:hAnsi="Times New Roman" w:cs="Times New Roman"/>
          <w:bCs/>
          <w:sz w:val="24"/>
          <w:szCs w:val="24"/>
        </w:rPr>
        <w:t>.</w:t>
      </w:r>
    </w:p>
    <w:p w14:paraId="6FBAF85D" w14:textId="77777777" w:rsidR="00F6435B" w:rsidRDefault="00F6435B" w:rsidP="00F6435B">
      <w:pPr>
        <w:spacing w:after="0"/>
        <w:jc w:val="center"/>
        <w:rPr>
          <w:rFonts w:ascii="Times New Roman" w:hAnsi="Times New Roman" w:cs="Times New Roman"/>
          <w:b/>
          <w:sz w:val="24"/>
        </w:rPr>
      </w:pPr>
    </w:p>
    <w:p w14:paraId="72D705A9" w14:textId="77777777" w:rsidR="00F6435B" w:rsidRPr="00AB08DF" w:rsidRDefault="00F6435B" w:rsidP="00F6435B">
      <w:pPr>
        <w:spacing w:after="0"/>
        <w:jc w:val="center"/>
        <w:rPr>
          <w:rFonts w:ascii="Times New Roman" w:hAnsi="Times New Roman" w:cs="Times New Roman"/>
          <w:b/>
          <w:sz w:val="24"/>
        </w:rPr>
      </w:pPr>
      <w:r w:rsidRPr="00AB08DF">
        <w:rPr>
          <w:rFonts w:ascii="Times New Roman" w:hAnsi="Times New Roman" w:cs="Times New Roman"/>
          <w:b/>
          <w:sz w:val="24"/>
        </w:rPr>
        <w:t>ТЕХНІЧНА СПЕЦИФІКАЦІЯ</w:t>
      </w:r>
    </w:p>
    <w:p w14:paraId="3E012A97" w14:textId="77777777" w:rsidR="00F6435B" w:rsidRPr="00AB08DF" w:rsidRDefault="00F6435B" w:rsidP="00F6435B">
      <w:pPr>
        <w:spacing w:after="0"/>
        <w:jc w:val="center"/>
        <w:rPr>
          <w:rFonts w:ascii="Times New Roman" w:hAnsi="Times New Roman" w:cs="Times New Roman"/>
          <w:b/>
          <w:sz w:val="24"/>
        </w:rPr>
      </w:pPr>
      <w:r w:rsidRPr="00AB08DF">
        <w:rPr>
          <w:rFonts w:ascii="Times New Roman" w:hAnsi="Times New Roman" w:cs="Times New Roman"/>
          <w:b/>
          <w:sz w:val="24"/>
        </w:rPr>
        <w:lastRenderedPageBreak/>
        <w:t>(опис предмета закупівлі)</w:t>
      </w:r>
    </w:p>
    <w:p w14:paraId="4DCBC8FB" w14:textId="77777777" w:rsidR="00F6435B" w:rsidRDefault="00F6435B" w:rsidP="00F6435B">
      <w:pPr>
        <w:spacing w:after="0" w:line="240" w:lineRule="auto"/>
        <w:jc w:val="center"/>
        <w:rPr>
          <w:rFonts w:ascii="Times New Roman" w:eastAsia="Times New Roman" w:hAnsi="Times New Roman" w:cs="Times New Roman"/>
          <w:b/>
          <w:sz w:val="24"/>
          <w:szCs w:val="24"/>
          <w:lang w:eastAsia="ru-RU"/>
        </w:rPr>
      </w:pPr>
    </w:p>
    <w:p w14:paraId="1DEA3521" w14:textId="77777777" w:rsidR="00F6435B" w:rsidRPr="009C1051" w:rsidRDefault="00F6435B" w:rsidP="00F6435B">
      <w:pPr>
        <w:spacing w:after="0"/>
        <w:contextualSpacing/>
        <w:jc w:val="center"/>
        <w:rPr>
          <w:rFonts w:ascii="Times New Roman" w:eastAsia="Tahoma" w:hAnsi="Times New Roman" w:cs="Times New Roman"/>
          <w:b/>
          <w:color w:val="00000A"/>
          <w:sz w:val="24"/>
          <w:szCs w:val="24"/>
          <w:lang w:eastAsia="zh-CN" w:bidi="hi-IN"/>
        </w:rPr>
      </w:pPr>
      <w:r w:rsidRPr="009C1051">
        <w:rPr>
          <w:rFonts w:ascii="Times New Roman" w:eastAsia="Tahoma" w:hAnsi="Times New Roman" w:cs="Times New Roman"/>
          <w:b/>
          <w:color w:val="00000A"/>
          <w:sz w:val="24"/>
          <w:szCs w:val="24"/>
          <w:lang w:eastAsia="zh-CN" w:bidi="hi-IN"/>
        </w:rPr>
        <w:t xml:space="preserve">Вимоги до монітору пацієнта з модулем </w:t>
      </w:r>
      <w:proofErr w:type="spellStart"/>
      <w:r w:rsidRPr="009C1051">
        <w:rPr>
          <w:rFonts w:ascii="Times New Roman" w:eastAsia="Tahoma" w:hAnsi="Times New Roman" w:cs="Times New Roman"/>
          <w:b/>
          <w:color w:val="00000A"/>
          <w:sz w:val="24"/>
          <w:szCs w:val="24"/>
          <w:lang w:eastAsia="zh-CN" w:bidi="hi-IN"/>
        </w:rPr>
        <w:t>інвазивного</w:t>
      </w:r>
      <w:proofErr w:type="spellEnd"/>
      <w:r w:rsidRPr="009C1051">
        <w:rPr>
          <w:rFonts w:ascii="Times New Roman" w:eastAsia="Tahoma" w:hAnsi="Times New Roman" w:cs="Times New Roman"/>
          <w:b/>
          <w:color w:val="00000A"/>
          <w:sz w:val="24"/>
          <w:szCs w:val="24"/>
          <w:lang w:eastAsia="zh-CN" w:bidi="hi-IN"/>
        </w:rPr>
        <w:t xml:space="preserve"> контролю серцевого викиду</w:t>
      </w:r>
    </w:p>
    <w:tbl>
      <w:tblPr>
        <w:tblStyle w:val="af2"/>
        <w:tblW w:w="9781" w:type="dxa"/>
        <w:tblInd w:w="250" w:type="dxa"/>
        <w:tblLook w:val="04A0" w:firstRow="1" w:lastRow="0" w:firstColumn="1" w:lastColumn="0" w:noHBand="0" w:noVBand="1"/>
      </w:tblPr>
      <w:tblGrid>
        <w:gridCol w:w="8080"/>
        <w:gridCol w:w="1701"/>
      </w:tblGrid>
      <w:tr w:rsidR="00F6435B" w:rsidRPr="009C1051" w14:paraId="560B3A74" w14:textId="77777777" w:rsidTr="00EF4944">
        <w:tc>
          <w:tcPr>
            <w:tcW w:w="8080" w:type="dxa"/>
          </w:tcPr>
          <w:p w14:paraId="3D04F4B3" w14:textId="77777777" w:rsidR="00F6435B" w:rsidRPr="009C1051" w:rsidRDefault="00F6435B" w:rsidP="00EF4944">
            <w:pPr>
              <w:keepLines/>
              <w:widowControl w:val="0"/>
              <w:spacing w:line="276" w:lineRule="auto"/>
              <w:jc w:val="center"/>
              <w:rPr>
                <w:rFonts w:ascii="Times New Roman" w:hAnsi="Times New Roman" w:cs="Times New Roman"/>
                <w:color w:val="00000A"/>
                <w:sz w:val="24"/>
                <w:szCs w:val="24"/>
                <w:lang w:val="uk-UA" w:eastAsia="zh-CN" w:bidi="hi-IN"/>
              </w:rPr>
            </w:pPr>
            <w:r w:rsidRPr="009C1051">
              <w:rPr>
                <w:rFonts w:ascii="Times New Roman" w:hAnsi="Times New Roman" w:cs="Times New Roman"/>
                <w:b/>
                <w:color w:val="00000A"/>
                <w:sz w:val="24"/>
                <w:szCs w:val="24"/>
                <w:lang w:val="uk-UA" w:eastAsia="zh-CN" w:bidi="hi-IN"/>
              </w:rPr>
              <w:t>Вимоги</w:t>
            </w:r>
          </w:p>
        </w:tc>
        <w:tc>
          <w:tcPr>
            <w:tcW w:w="1701" w:type="dxa"/>
          </w:tcPr>
          <w:p w14:paraId="022C5C56" w14:textId="77777777" w:rsidR="00F6435B" w:rsidRPr="009C1051" w:rsidRDefault="00F6435B" w:rsidP="00EF4944">
            <w:pPr>
              <w:tabs>
                <w:tab w:val="left" w:pos="708"/>
                <w:tab w:val="center" w:pos="4536"/>
                <w:tab w:val="right" w:pos="9072"/>
              </w:tabs>
              <w:spacing w:line="276" w:lineRule="auto"/>
              <w:jc w:val="center"/>
              <w:rPr>
                <w:rFonts w:ascii="Times New Roman" w:hAnsi="Times New Roman" w:cs="Times New Roman"/>
                <w:color w:val="00000A"/>
                <w:sz w:val="24"/>
                <w:szCs w:val="24"/>
                <w:lang w:val="uk-UA" w:eastAsia="zh-CN" w:bidi="hi-IN"/>
              </w:rPr>
            </w:pPr>
            <w:r w:rsidRPr="009C1051">
              <w:rPr>
                <w:rFonts w:ascii="Times New Roman" w:eastAsia="Times New Roman" w:hAnsi="Times New Roman"/>
                <w:b/>
                <w:color w:val="00000A"/>
                <w:sz w:val="24"/>
                <w:szCs w:val="24"/>
                <w:lang w:val="uk-UA" w:eastAsia="zh-CN" w:bidi="hi-IN"/>
              </w:rPr>
              <w:t xml:space="preserve">Відповідність </w:t>
            </w:r>
          </w:p>
          <w:p w14:paraId="7ADEF288" w14:textId="77777777" w:rsidR="00F6435B" w:rsidRPr="009C1051" w:rsidRDefault="00F6435B" w:rsidP="00EF4944">
            <w:pPr>
              <w:spacing w:line="276" w:lineRule="auto"/>
              <w:jc w:val="center"/>
              <w:rPr>
                <w:rFonts w:ascii="Times New Roman" w:hAnsi="Times New Roman" w:cs="Times New Roman"/>
                <w:color w:val="00000A"/>
                <w:sz w:val="24"/>
                <w:szCs w:val="24"/>
                <w:lang w:val="uk-UA" w:eastAsia="zh-CN" w:bidi="hi-IN"/>
              </w:rPr>
            </w:pPr>
          </w:p>
        </w:tc>
      </w:tr>
      <w:tr w:rsidR="00F6435B" w:rsidRPr="009C1051" w14:paraId="327F3D8A" w14:textId="77777777" w:rsidTr="00EF4944">
        <w:tc>
          <w:tcPr>
            <w:tcW w:w="8080" w:type="dxa"/>
          </w:tcPr>
          <w:p w14:paraId="07CE460A" w14:textId="77777777" w:rsidR="00F6435B" w:rsidRPr="009C1051" w:rsidRDefault="00F6435B" w:rsidP="00EF4944">
            <w:pPr>
              <w:keepLines/>
              <w:widowControl w:val="0"/>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Модульний монітор пацієнта має вимірювати наступні параметри: НІАТ, SpO</w:t>
            </w:r>
            <w:r w:rsidRPr="009C1051">
              <w:rPr>
                <w:rFonts w:ascii="Times New Roman" w:hAnsi="Times New Roman" w:cs="Times New Roman"/>
                <w:color w:val="00000A"/>
                <w:sz w:val="24"/>
                <w:szCs w:val="24"/>
                <w:vertAlign w:val="subscript"/>
                <w:lang w:val="uk-UA" w:eastAsia="zh-CN" w:bidi="hi-IN"/>
              </w:rPr>
              <w:t>2</w:t>
            </w:r>
            <w:r w:rsidRPr="009C1051">
              <w:rPr>
                <w:rFonts w:ascii="Times New Roman" w:hAnsi="Times New Roman" w:cs="Times New Roman"/>
                <w:color w:val="00000A"/>
                <w:sz w:val="24"/>
                <w:szCs w:val="24"/>
                <w:lang w:val="uk-UA" w:eastAsia="zh-CN" w:bidi="hi-IN"/>
              </w:rPr>
              <w:t xml:space="preserve">, ЕКГ, частоту дихання, </w:t>
            </w:r>
            <w:proofErr w:type="spellStart"/>
            <w:r w:rsidRPr="009C1051">
              <w:rPr>
                <w:rFonts w:ascii="Times New Roman" w:hAnsi="Times New Roman" w:cs="Times New Roman"/>
                <w:color w:val="00000A"/>
                <w:sz w:val="24"/>
                <w:szCs w:val="24"/>
                <w:lang w:val="uk-UA" w:eastAsia="zh-CN" w:bidi="hi-IN"/>
              </w:rPr>
              <w:t>інвазивний</w:t>
            </w:r>
            <w:proofErr w:type="spellEnd"/>
            <w:r w:rsidRPr="009C1051">
              <w:rPr>
                <w:rFonts w:ascii="Times New Roman" w:hAnsi="Times New Roman" w:cs="Times New Roman"/>
                <w:color w:val="00000A"/>
                <w:sz w:val="24"/>
                <w:szCs w:val="24"/>
                <w:lang w:val="uk-UA" w:eastAsia="zh-CN" w:bidi="hi-IN"/>
              </w:rPr>
              <w:t xml:space="preserve"> тиск (не менше 2-каналів), </w:t>
            </w:r>
            <w:proofErr w:type="spellStart"/>
            <w:r w:rsidRPr="009C1051">
              <w:rPr>
                <w:rFonts w:ascii="Times New Roman" w:hAnsi="Times New Roman" w:cs="Times New Roman"/>
                <w:color w:val="00000A"/>
                <w:sz w:val="24"/>
                <w:szCs w:val="24"/>
                <w:lang w:val="uk-UA" w:eastAsia="zh-CN" w:bidi="hi-IN"/>
              </w:rPr>
              <w:t>неінвазивний</w:t>
            </w:r>
            <w:proofErr w:type="spellEnd"/>
            <w:r w:rsidRPr="009C1051">
              <w:rPr>
                <w:rFonts w:ascii="Times New Roman" w:hAnsi="Times New Roman" w:cs="Times New Roman"/>
                <w:color w:val="00000A"/>
                <w:sz w:val="24"/>
                <w:szCs w:val="24"/>
                <w:lang w:val="uk-UA" w:eastAsia="zh-CN" w:bidi="hi-IN"/>
              </w:rPr>
              <w:t xml:space="preserve"> безперервний серцевий викид, </w:t>
            </w:r>
            <w:proofErr w:type="spellStart"/>
            <w:r w:rsidRPr="009C1051">
              <w:rPr>
                <w:rFonts w:ascii="Times New Roman" w:hAnsi="Times New Roman" w:cs="Times New Roman"/>
                <w:color w:val="00000A"/>
                <w:sz w:val="24"/>
                <w:szCs w:val="24"/>
                <w:lang w:val="uk-UA" w:eastAsia="zh-CN" w:bidi="hi-IN"/>
              </w:rPr>
              <w:t>інвазивний</w:t>
            </w:r>
            <w:proofErr w:type="spellEnd"/>
            <w:r w:rsidRPr="009C1051">
              <w:rPr>
                <w:rFonts w:ascii="Times New Roman" w:hAnsi="Times New Roman" w:cs="Times New Roman"/>
                <w:color w:val="00000A"/>
                <w:sz w:val="24"/>
                <w:szCs w:val="24"/>
                <w:lang w:val="uk-UA" w:eastAsia="zh-CN" w:bidi="hi-IN"/>
              </w:rPr>
              <w:t xml:space="preserve"> серцевий викид, </w:t>
            </w:r>
            <w:proofErr w:type="spellStart"/>
            <w:r w:rsidRPr="009C1051">
              <w:rPr>
                <w:rFonts w:ascii="Times New Roman" w:hAnsi="Times New Roman" w:cs="Times New Roman"/>
                <w:color w:val="00000A"/>
                <w:sz w:val="24"/>
                <w:szCs w:val="24"/>
                <w:lang w:val="uk-UA" w:eastAsia="zh-CN" w:bidi="hi-IN"/>
              </w:rPr>
              <w:t>неінвазивний</w:t>
            </w:r>
            <w:proofErr w:type="spellEnd"/>
            <w:r w:rsidRPr="009C1051">
              <w:rPr>
                <w:rFonts w:ascii="Times New Roman" w:hAnsi="Times New Roman" w:cs="Times New Roman"/>
                <w:color w:val="00000A"/>
                <w:sz w:val="24"/>
                <w:szCs w:val="24"/>
                <w:lang w:val="uk-UA" w:eastAsia="zh-CN" w:bidi="hi-IN"/>
              </w:rPr>
              <w:t xml:space="preserve"> ударний об’єм і їх індекси, температуру тіла та генерувати сигнали </w:t>
            </w:r>
            <w:proofErr w:type="spellStart"/>
            <w:r w:rsidRPr="009C1051">
              <w:rPr>
                <w:rFonts w:ascii="Times New Roman" w:hAnsi="Times New Roman" w:cs="Times New Roman"/>
                <w:color w:val="00000A"/>
                <w:sz w:val="24"/>
                <w:szCs w:val="24"/>
                <w:lang w:val="uk-UA" w:eastAsia="zh-CN" w:bidi="hi-IN"/>
              </w:rPr>
              <w:t>тривог</w:t>
            </w:r>
            <w:proofErr w:type="spellEnd"/>
            <w:r w:rsidRPr="009C1051">
              <w:rPr>
                <w:rFonts w:ascii="Times New Roman" w:hAnsi="Times New Roman" w:cs="Times New Roman"/>
                <w:color w:val="00000A"/>
                <w:sz w:val="24"/>
                <w:szCs w:val="24"/>
                <w:lang w:val="uk-UA" w:eastAsia="zh-CN" w:bidi="hi-IN"/>
              </w:rPr>
              <w:t xml:space="preserve"> у дорослих, дітей та новонароджених. </w:t>
            </w:r>
          </w:p>
        </w:tc>
        <w:tc>
          <w:tcPr>
            <w:tcW w:w="1701" w:type="dxa"/>
          </w:tcPr>
          <w:p w14:paraId="0F61B591"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59E0C64B" w14:textId="77777777" w:rsidTr="00EF4944">
        <w:tc>
          <w:tcPr>
            <w:tcW w:w="8080" w:type="dxa"/>
          </w:tcPr>
          <w:p w14:paraId="5668A402" w14:textId="77777777" w:rsidR="00F6435B" w:rsidRPr="009C1051" w:rsidRDefault="00F6435B" w:rsidP="00EF4944">
            <w:pPr>
              <w:keepLines/>
              <w:widowControl w:val="0"/>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 xml:space="preserve">Модульний монітор пацієнта  повинен мати </w:t>
            </w:r>
            <w:proofErr w:type="spellStart"/>
            <w:r w:rsidRPr="009C1051">
              <w:rPr>
                <w:rFonts w:ascii="Times New Roman" w:hAnsi="Times New Roman" w:cs="Times New Roman"/>
                <w:color w:val="00000A"/>
                <w:sz w:val="24"/>
                <w:szCs w:val="24"/>
                <w:lang w:val="uk-UA" w:eastAsia="zh-CN" w:bidi="hi-IN"/>
              </w:rPr>
              <w:t>зйомний</w:t>
            </w:r>
            <w:proofErr w:type="spellEnd"/>
            <w:r w:rsidRPr="009C1051">
              <w:rPr>
                <w:rFonts w:ascii="Times New Roman" w:hAnsi="Times New Roman" w:cs="Times New Roman"/>
                <w:color w:val="00000A"/>
                <w:sz w:val="24"/>
                <w:szCs w:val="24"/>
                <w:lang w:val="uk-UA" w:eastAsia="zh-CN" w:bidi="hi-IN"/>
              </w:rPr>
              <w:t xml:space="preserve"> вимірювальний блок для здійснення безперервного моніторингу за станом пацієнтів з можливістю обміну транспортними моніторами та вимірювальними блоками між всіма частинами моніторингового комплексу зі збереженням </w:t>
            </w:r>
            <w:proofErr w:type="spellStart"/>
            <w:r w:rsidRPr="009C1051">
              <w:rPr>
                <w:rFonts w:ascii="Times New Roman" w:hAnsi="Times New Roman" w:cs="Times New Roman"/>
                <w:color w:val="00000A"/>
                <w:sz w:val="24"/>
                <w:szCs w:val="24"/>
                <w:lang w:val="uk-UA" w:eastAsia="zh-CN" w:bidi="hi-IN"/>
              </w:rPr>
              <w:t>моніторованих</w:t>
            </w:r>
            <w:proofErr w:type="spellEnd"/>
            <w:r w:rsidRPr="009C1051">
              <w:rPr>
                <w:rFonts w:ascii="Times New Roman" w:hAnsi="Times New Roman" w:cs="Times New Roman"/>
                <w:color w:val="00000A"/>
                <w:sz w:val="24"/>
                <w:szCs w:val="24"/>
                <w:lang w:val="uk-UA" w:eastAsia="zh-CN" w:bidi="hi-IN"/>
              </w:rPr>
              <w:t xml:space="preserve"> даних пацієнтів </w:t>
            </w:r>
          </w:p>
        </w:tc>
        <w:tc>
          <w:tcPr>
            <w:tcW w:w="1701" w:type="dxa"/>
          </w:tcPr>
          <w:p w14:paraId="0768C882"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536170B6" w14:textId="77777777" w:rsidTr="00EF4944">
        <w:tc>
          <w:tcPr>
            <w:tcW w:w="8080" w:type="dxa"/>
          </w:tcPr>
          <w:p w14:paraId="1F240563" w14:textId="77777777" w:rsidR="00F6435B" w:rsidRPr="009C1051" w:rsidRDefault="00F6435B" w:rsidP="00EF4944">
            <w:pPr>
              <w:keepLines/>
              <w:widowControl w:val="0"/>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Кольоровий сенсорний TFT дисплей основного монітору не менше 15 дюймів</w:t>
            </w:r>
          </w:p>
        </w:tc>
        <w:tc>
          <w:tcPr>
            <w:tcW w:w="1701" w:type="dxa"/>
          </w:tcPr>
          <w:p w14:paraId="43EF6E26"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51FDDDFF" w14:textId="77777777" w:rsidTr="00EF4944">
        <w:tc>
          <w:tcPr>
            <w:tcW w:w="8080" w:type="dxa"/>
          </w:tcPr>
          <w:p w14:paraId="5C2DC5D7"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Різнокольорове відображення не менше 15 каналів кривих та цифрових даних на дисплеї</w:t>
            </w:r>
          </w:p>
        </w:tc>
        <w:tc>
          <w:tcPr>
            <w:tcW w:w="1701" w:type="dxa"/>
          </w:tcPr>
          <w:p w14:paraId="630BAD22"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38161E74" w14:textId="77777777" w:rsidTr="00EF4944">
        <w:tc>
          <w:tcPr>
            <w:tcW w:w="8080" w:type="dxa"/>
          </w:tcPr>
          <w:p w14:paraId="133A6804"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 xml:space="preserve">Можливість перегляду графічних трендів, таблиці тренду, епізодів аритмій, історії </w:t>
            </w:r>
            <w:proofErr w:type="spellStart"/>
            <w:r w:rsidRPr="009C1051">
              <w:rPr>
                <w:rFonts w:ascii="Times New Roman" w:hAnsi="Times New Roman" w:cs="Times New Roman"/>
                <w:color w:val="00000A"/>
                <w:sz w:val="24"/>
                <w:szCs w:val="24"/>
                <w:lang w:val="uk-UA" w:eastAsia="zh-CN" w:bidi="hi-IN"/>
              </w:rPr>
              <w:t>тривог</w:t>
            </w:r>
            <w:proofErr w:type="spellEnd"/>
            <w:r w:rsidRPr="009C1051">
              <w:rPr>
                <w:rFonts w:ascii="Times New Roman" w:hAnsi="Times New Roman" w:cs="Times New Roman"/>
                <w:color w:val="00000A"/>
                <w:sz w:val="24"/>
                <w:szCs w:val="24"/>
                <w:lang w:val="uk-UA" w:eastAsia="zh-CN" w:bidi="hi-IN"/>
              </w:rPr>
              <w:t xml:space="preserve"> за останні 72 години</w:t>
            </w:r>
          </w:p>
        </w:tc>
        <w:tc>
          <w:tcPr>
            <w:tcW w:w="1701" w:type="dxa"/>
          </w:tcPr>
          <w:p w14:paraId="42B515E7"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2C8116CD" w14:textId="77777777" w:rsidTr="00EF4944">
        <w:tc>
          <w:tcPr>
            <w:tcW w:w="8080" w:type="dxa"/>
          </w:tcPr>
          <w:p w14:paraId="439B1252"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Наявність універсальних роз’ємів для підключення додаткових функцій моніторингу не менше 3-х</w:t>
            </w:r>
          </w:p>
        </w:tc>
        <w:tc>
          <w:tcPr>
            <w:tcW w:w="1701" w:type="dxa"/>
          </w:tcPr>
          <w:p w14:paraId="2F1AA6E3"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190C1F15" w14:textId="77777777" w:rsidTr="00EF4944">
        <w:tc>
          <w:tcPr>
            <w:tcW w:w="8080" w:type="dxa"/>
          </w:tcPr>
          <w:p w14:paraId="6F54831F"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 xml:space="preserve">Моніторингова станція повинна бути оснащена програмною можливістю контролю </w:t>
            </w:r>
            <w:proofErr w:type="spellStart"/>
            <w:r w:rsidRPr="009C1051">
              <w:rPr>
                <w:rFonts w:ascii="Times New Roman" w:hAnsi="Times New Roman" w:cs="Times New Roman"/>
                <w:color w:val="00000A"/>
                <w:sz w:val="24"/>
                <w:szCs w:val="24"/>
                <w:lang w:val="uk-UA" w:eastAsia="zh-CN" w:bidi="hi-IN"/>
              </w:rPr>
              <w:t>таргетноїінфузійної</w:t>
            </w:r>
            <w:proofErr w:type="spellEnd"/>
            <w:r w:rsidRPr="009C1051">
              <w:rPr>
                <w:rFonts w:ascii="Times New Roman" w:hAnsi="Times New Roman" w:cs="Times New Roman"/>
                <w:color w:val="00000A"/>
                <w:sz w:val="24"/>
                <w:szCs w:val="24"/>
                <w:lang w:val="uk-UA" w:eastAsia="zh-CN" w:bidi="hi-IN"/>
              </w:rPr>
              <w:t xml:space="preserve"> терапії</w:t>
            </w:r>
          </w:p>
        </w:tc>
        <w:tc>
          <w:tcPr>
            <w:tcW w:w="1701" w:type="dxa"/>
          </w:tcPr>
          <w:p w14:paraId="18373580"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2F4AEFF1" w14:textId="77777777" w:rsidTr="00EF4944">
        <w:tc>
          <w:tcPr>
            <w:tcW w:w="8080" w:type="dxa"/>
          </w:tcPr>
          <w:p w14:paraId="01112939"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eastAsia="zh-CN" w:bidi="hi-IN"/>
              </w:rPr>
            </w:pPr>
            <w:r w:rsidRPr="009C1051">
              <w:rPr>
                <w:rFonts w:ascii="Times New Roman" w:hAnsi="Times New Roman" w:cs="Times New Roman"/>
                <w:color w:val="00000A"/>
                <w:sz w:val="24"/>
                <w:szCs w:val="24"/>
                <w:lang w:val="uk-UA" w:eastAsia="zh-CN" w:bidi="hi-IN"/>
              </w:rPr>
              <w:t>Моніторингова станція повинна автоматично розпізнавати типи пристроїв, які підключаються до універсальних роз’ємів</w:t>
            </w:r>
          </w:p>
        </w:tc>
        <w:tc>
          <w:tcPr>
            <w:tcW w:w="1701" w:type="dxa"/>
          </w:tcPr>
          <w:p w14:paraId="0A6712DA"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7D5108CE" w14:textId="77777777" w:rsidTr="00EF4944">
        <w:tc>
          <w:tcPr>
            <w:tcW w:w="8080" w:type="dxa"/>
          </w:tcPr>
          <w:p w14:paraId="68E3BF1C"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Наявність алгоритму аналізу не менше 20 видів аритмій</w:t>
            </w:r>
          </w:p>
        </w:tc>
        <w:tc>
          <w:tcPr>
            <w:tcW w:w="1701" w:type="dxa"/>
          </w:tcPr>
          <w:p w14:paraId="04279378"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631625EE" w14:textId="77777777" w:rsidTr="00EF4944">
        <w:tc>
          <w:tcPr>
            <w:tcW w:w="8080" w:type="dxa"/>
          </w:tcPr>
          <w:p w14:paraId="28CBB91A"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 xml:space="preserve">Відображення міток </w:t>
            </w:r>
            <w:proofErr w:type="spellStart"/>
            <w:r w:rsidRPr="009C1051">
              <w:rPr>
                <w:rFonts w:ascii="Times New Roman" w:hAnsi="Times New Roman" w:cs="Times New Roman"/>
                <w:color w:val="00000A"/>
                <w:sz w:val="24"/>
                <w:szCs w:val="24"/>
                <w:lang w:val="uk-UA" w:bidi="hi-IN"/>
              </w:rPr>
              <w:t>кардіостимуляції</w:t>
            </w:r>
            <w:proofErr w:type="spellEnd"/>
            <w:r w:rsidRPr="009C1051">
              <w:rPr>
                <w:rFonts w:ascii="Times New Roman" w:hAnsi="Times New Roman" w:cs="Times New Roman"/>
                <w:color w:val="00000A"/>
                <w:sz w:val="24"/>
                <w:szCs w:val="24"/>
                <w:lang w:val="uk-UA" w:bidi="hi-IN"/>
              </w:rPr>
              <w:t xml:space="preserve"> на ЕКГ</w:t>
            </w:r>
          </w:p>
        </w:tc>
        <w:tc>
          <w:tcPr>
            <w:tcW w:w="1701" w:type="dxa"/>
          </w:tcPr>
          <w:p w14:paraId="2A88F470"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074ECC0A" w14:textId="77777777" w:rsidTr="00EF4944">
        <w:tc>
          <w:tcPr>
            <w:tcW w:w="8080" w:type="dxa"/>
          </w:tcPr>
          <w:p w14:paraId="63BA12F8"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 xml:space="preserve">Відсутність спотворень та точність показників ЕКГ при використанні </w:t>
            </w:r>
            <w:proofErr w:type="spellStart"/>
            <w:r w:rsidRPr="009C1051">
              <w:rPr>
                <w:rFonts w:ascii="Times New Roman" w:hAnsi="Times New Roman" w:cs="Times New Roman"/>
                <w:color w:val="00000A"/>
                <w:sz w:val="24"/>
                <w:szCs w:val="24"/>
                <w:lang w:val="uk-UA" w:bidi="hi-IN"/>
              </w:rPr>
              <w:t>електрохірургічного</w:t>
            </w:r>
            <w:proofErr w:type="spellEnd"/>
            <w:r w:rsidRPr="009C1051">
              <w:rPr>
                <w:rFonts w:ascii="Times New Roman" w:hAnsi="Times New Roman" w:cs="Times New Roman"/>
                <w:color w:val="00000A"/>
                <w:sz w:val="24"/>
                <w:szCs w:val="24"/>
                <w:lang w:val="uk-UA" w:bidi="hi-IN"/>
              </w:rPr>
              <w:t xml:space="preserve"> обладнання </w:t>
            </w:r>
          </w:p>
        </w:tc>
        <w:tc>
          <w:tcPr>
            <w:tcW w:w="1701" w:type="dxa"/>
          </w:tcPr>
          <w:p w14:paraId="7476A96E"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74748221" w14:textId="77777777" w:rsidTr="00EF4944">
        <w:tc>
          <w:tcPr>
            <w:tcW w:w="8080" w:type="dxa"/>
          </w:tcPr>
          <w:p w14:paraId="74F63E79"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 xml:space="preserve">Можливість вимірювання температури не менше 2-х каналів </w:t>
            </w:r>
          </w:p>
        </w:tc>
        <w:tc>
          <w:tcPr>
            <w:tcW w:w="1701" w:type="dxa"/>
          </w:tcPr>
          <w:p w14:paraId="25C7938E"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6C664D" w14:paraId="6FBB55D9" w14:textId="77777777" w:rsidTr="00EF4944">
        <w:tc>
          <w:tcPr>
            <w:tcW w:w="8080" w:type="dxa"/>
          </w:tcPr>
          <w:p w14:paraId="34B11A22" w14:textId="77777777" w:rsidR="00F6435B" w:rsidRPr="009C1051" w:rsidRDefault="00F6435B" w:rsidP="00EF4944">
            <w:pPr>
              <w:keepLines/>
              <w:widowControl w:val="0"/>
              <w:tabs>
                <w:tab w:val="num" w:pos="709"/>
              </w:tabs>
              <w:spacing w:line="276" w:lineRule="auto"/>
              <w:jc w:val="both"/>
              <w:rPr>
                <w:rFonts w:ascii="Times New Roman" w:hAnsi="Times New Roman" w:cs="Times New Roman"/>
                <w:noProof/>
                <w:color w:val="00000A"/>
                <w:sz w:val="24"/>
                <w:szCs w:val="24"/>
                <w:lang w:val="uk-UA" w:eastAsia="zh-CN" w:bidi="hi-IN"/>
              </w:rPr>
            </w:pPr>
            <w:r w:rsidRPr="009C1051">
              <w:rPr>
                <w:rFonts w:ascii="Times New Roman" w:hAnsi="Times New Roman" w:cs="Times New Roman"/>
                <w:noProof/>
                <w:color w:val="00000A"/>
                <w:sz w:val="24"/>
                <w:szCs w:val="24"/>
                <w:lang w:val="uk-UA" w:eastAsia="zh-CN" w:bidi="hi-IN"/>
              </w:rPr>
              <w:t>Наявність наступних режимів вимірювання НІАТ:</w:t>
            </w:r>
          </w:p>
          <w:p w14:paraId="094464CB" w14:textId="77777777" w:rsidR="00F6435B" w:rsidRPr="009C1051" w:rsidRDefault="00F6435B" w:rsidP="00EF4944">
            <w:pPr>
              <w:keepLines/>
              <w:widowControl w:val="0"/>
              <w:tabs>
                <w:tab w:val="num" w:pos="709"/>
              </w:tabs>
              <w:spacing w:line="276" w:lineRule="auto"/>
              <w:rPr>
                <w:rFonts w:ascii="Times New Roman" w:hAnsi="Times New Roman" w:cs="Times New Roman"/>
                <w:noProof/>
                <w:color w:val="00000A"/>
                <w:sz w:val="24"/>
                <w:szCs w:val="24"/>
                <w:lang w:val="uk-UA" w:eastAsia="zh-CN" w:bidi="hi-IN"/>
              </w:rPr>
            </w:pPr>
            <w:r w:rsidRPr="009C1051">
              <w:rPr>
                <w:rFonts w:ascii="Times New Roman" w:hAnsi="Times New Roman" w:cs="Times New Roman"/>
                <w:noProof/>
                <w:color w:val="00000A"/>
                <w:sz w:val="24"/>
                <w:szCs w:val="24"/>
                <w:lang w:val="uk-UA" w:eastAsia="zh-CN" w:bidi="hi-IN"/>
              </w:rPr>
              <w:t>ручний</w:t>
            </w:r>
          </w:p>
          <w:p w14:paraId="1FDB7C71" w14:textId="77777777" w:rsidR="00F6435B" w:rsidRPr="009C1051" w:rsidRDefault="00F6435B" w:rsidP="005E606F">
            <w:pPr>
              <w:keepLines/>
              <w:widowControl w:val="0"/>
              <w:numPr>
                <w:ilvl w:val="0"/>
                <w:numId w:val="17"/>
              </w:numPr>
              <w:spacing w:after="0" w:line="276" w:lineRule="auto"/>
              <w:rPr>
                <w:rFonts w:ascii="Times New Roman" w:eastAsia="Times New Roman" w:hAnsi="Times New Roman" w:cs="Times New Roman"/>
                <w:noProof/>
                <w:color w:val="00000A"/>
                <w:sz w:val="24"/>
                <w:szCs w:val="24"/>
                <w:lang w:val="uk-UA" w:eastAsia="zh-CN" w:bidi="hi-IN"/>
              </w:rPr>
            </w:pPr>
            <w:r w:rsidRPr="009C1051">
              <w:rPr>
                <w:rFonts w:ascii="Times New Roman" w:eastAsia="Times New Roman" w:hAnsi="Times New Roman" w:cs="Times New Roman"/>
                <w:noProof/>
                <w:color w:val="00000A"/>
                <w:sz w:val="24"/>
                <w:szCs w:val="24"/>
                <w:lang w:val="uk-UA" w:eastAsia="zh-CN" w:bidi="hi-IN"/>
              </w:rPr>
              <w:t xml:space="preserve">автоматичний </w:t>
            </w:r>
          </w:p>
          <w:p w14:paraId="4241B379" w14:textId="77777777" w:rsidR="00F6435B" w:rsidRPr="009C1051" w:rsidRDefault="00F6435B" w:rsidP="005E606F">
            <w:pPr>
              <w:keepLines/>
              <w:widowControl w:val="0"/>
              <w:numPr>
                <w:ilvl w:val="0"/>
                <w:numId w:val="17"/>
              </w:numPr>
              <w:spacing w:after="0" w:line="276" w:lineRule="auto"/>
              <w:rPr>
                <w:rFonts w:ascii="Times New Roman" w:eastAsia="Times New Roman" w:hAnsi="Times New Roman" w:cs="Times New Roman"/>
                <w:noProof/>
                <w:color w:val="00000A"/>
                <w:sz w:val="24"/>
                <w:szCs w:val="24"/>
                <w:lang w:val="uk-UA" w:eastAsia="zh-CN" w:bidi="hi-IN"/>
              </w:rPr>
            </w:pPr>
            <w:r w:rsidRPr="009C1051">
              <w:rPr>
                <w:rFonts w:ascii="Times New Roman" w:eastAsia="Times New Roman" w:hAnsi="Times New Roman" w:cs="Times New Roman"/>
                <w:noProof/>
                <w:color w:val="00000A"/>
                <w:sz w:val="24"/>
                <w:szCs w:val="24"/>
                <w:lang w:val="uk-UA" w:eastAsia="zh-CN" w:bidi="hi-IN"/>
              </w:rPr>
              <w:t>періодичний</w:t>
            </w:r>
          </w:p>
          <w:p w14:paraId="6D8EFA2D" w14:textId="77777777" w:rsidR="00F6435B" w:rsidRPr="009C1051" w:rsidRDefault="00F6435B" w:rsidP="005E606F">
            <w:pPr>
              <w:keepLines/>
              <w:widowControl w:val="0"/>
              <w:numPr>
                <w:ilvl w:val="0"/>
                <w:numId w:val="17"/>
              </w:numPr>
              <w:spacing w:after="0" w:line="276" w:lineRule="auto"/>
              <w:rPr>
                <w:rFonts w:ascii="Times New Roman" w:eastAsia="Times New Roman" w:hAnsi="Times New Roman" w:cs="Times New Roman"/>
                <w:noProof/>
                <w:color w:val="00000A"/>
                <w:sz w:val="24"/>
                <w:szCs w:val="24"/>
                <w:lang w:val="uk-UA" w:eastAsia="zh-CN" w:bidi="hi-IN"/>
              </w:rPr>
            </w:pPr>
            <w:r w:rsidRPr="009C1051">
              <w:rPr>
                <w:rFonts w:ascii="Times New Roman" w:eastAsia="Times New Roman" w:hAnsi="Times New Roman" w:cs="Times New Roman"/>
                <w:noProof/>
                <w:color w:val="00000A"/>
                <w:sz w:val="24"/>
                <w:szCs w:val="24"/>
                <w:lang w:val="uk-UA" w:eastAsia="zh-CN" w:bidi="hi-IN"/>
              </w:rPr>
              <w:t>поетапне вимірювання АТ, при якому вимірювання, на кожному з етапів, проводяться з різними інтервалами</w:t>
            </w:r>
          </w:p>
          <w:p w14:paraId="21208CA8" w14:textId="77777777" w:rsidR="00F6435B" w:rsidRPr="009C1051" w:rsidRDefault="00F6435B" w:rsidP="005E606F">
            <w:pPr>
              <w:keepLines/>
              <w:widowControl w:val="0"/>
              <w:numPr>
                <w:ilvl w:val="0"/>
                <w:numId w:val="17"/>
              </w:numPr>
              <w:spacing w:after="0" w:line="276" w:lineRule="auto"/>
              <w:jc w:val="both"/>
              <w:rPr>
                <w:rFonts w:ascii="Times New Roman" w:eastAsia="Times New Roman" w:hAnsi="Times New Roman" w:cs="Times New Roman"/>
                <w:color w:val="00000A"/>
                <w:sz w:val="24"/>
                <w:szCs w:val="24"/>
                <w:lang w:val="uk-UA" w:bidi="hi-IN"/>
              </w:rPr>
            </w:pPr>
            <w:r w:rsidRPr="009C1051">
              <w:rPr>
                <w:rFonts w:ascii="Times New Roman" w:eastAsia="Times New Roman" w:hAnsi="Times New Roman" w:cs="Times New Roman"/>
                <w:noProof/>
                <w:color w:val="00000A"/>
                <w:sz w:val="24"/>
                <w:szCs w:val="24"/>
                <w:lang w:val="uk-UA" w:eastAsia="zh-CN" w:bidi="hi-IN"/>
              </w:rPr>
              <w:t>додатковий режим нагнітання тиску в манжеті до рівня, що блокує венозний кровоток («пункція вени»)</w:t>
            </w:r>
          </w:p>
          <w:p w14:paraId="78C0C9B1" w14:textId="77777777" w:rsidR="00F6435B" w:rsidRPr="009C1051" w:rsidRDefault="00F6435B" w:rsidP="005E606F">
            <w:pPr>
              <w:keepLines/>
              <w:widowControl w:val="0"/>
              <w:numPr>
                <w:ilvl w:val="0"/>
                <w:numId w:val="17"/>
              </w:numPr>
              <w:spacing w:after="0" w:line="276" w:lineRule="auto"/>
              <w:jc w:val="both"/>
              <w:rPr>
                <w:rFonts w:ascii="Times New Roman" w:eastAsia="Times New Roman" w:hAnsi="Times New Roman" w:cs="Times New Roman"/>
                <w:color w:val="00000A"/>
                <w:sz w:val="24"/>
                <w:szCs w:val="24"/>
                <w:lang w:val="uk-UA" w:bidi="hi-IN"/>
              </w:rPr>
            </w:pPr>
            <w:r w:rsidRPr="009C1051">
              <w:rPr>
                <w:rFonts w:ascii="Times New Roman" w:eastAsia="Times New Roman" w:hAnsi="Times New Roman" w:cs="Times New Roman"/>
                <w:noProof/>
                <w:color w:val="00000A"/>
                <w:sz w:val="24"/>
                <w:szCs w:val="24"/>
                <w:lang w:val="uk-UA" w:eastAsia="zh-CN" w:bidi="hi-IN"/>
              </w:rPr>
              <w:lastRenderedPageBreak/>
              <w:t>вимірювання НІАТ, що активується при зміні швидкості проходження пульсової хвилі</w:t>
            </w:r>
          </w:p>
        </w:tc>
        <w:tc>
          <w:tcPr>
            <w:tcW w:w="1701" w:type="dxa"/>
          </w:tcPr>
          <w:p w14:paraId="17068224" w14:textId="77777777" w:rsidR="00F6435B" w:rsidRPr="009C1051" w:rsidRDefault="00F6435B" w:rsidP="00EF4944">
            <w:pPr>
              <w:spacing w:line="276" w:lineRule="auto"/>
              <w:rPr>
                <w:rFonts w:ascii="Times New Roman" w:hAnsi="Times New Roman" w:cs="Times New Roman"/>
                <w:b/>
                <w:color w:val="00000A"/>
                <w:sz w:val="24"/>
                <w:szCs w:val="24"/>
                <w:lang w:val="uk-UA" w:eastAsia="zh-CN" w:bidi="hi-IN"/>
              </w:rPr>
            </w:pPr>
          </w:p>
        </w:tc>
      </w:tr>
      <w:tr w:rsidR="00F6435B" w:rsidRPr="009C1051" w14:paraId="2182510A" w14:textId="77777777" w:rsidTr="00EF4944">
        <w:tc>
          <w:tcPr>
            <w:tcW w:w="8080" w:type="dxa"/>
          </w:tcPr>
          <w:p w14:paraId="00D95D92"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Автоматичне розпізнавання типу манжети, що підключена (дитяча/доросла/</w:t>
            </w:r>
            <w:proofErr w:type="spellStart"/>
            <w:r w:rsidRPr="009C1051">
              <w:rPr>
                <w:rFonts w:ascii="Times New Roman" w:hAnsi="Times New Roman" w:cs="Times New Roman"/>
                <w:color w:val="00000A"/>
                <w:sz w:val="24"/>
                <w:szCs w:val="24"/>
                <w:lang w:val="uk-UA" w:bidi="hi-IN"/>
              </w:rPr>
              <w:t>неонатальна</w:t>
            </w:r>
            <w:proofErr w:type="spellEnd"/>
            <w:r w:rsidRPr="009C1051">
              <w:rPr>
                <w:rFonts w:ascii="Times New Roman" w:hAnsi="Times New Roman" w:cs="Times New Roman"/>
                <w:color w:val="00000A"/>
                <w:sz w:val="24"/>
                <w:szCs w:val="24"/>
                <w:lang w:val="uk-UA" w:bidi="hi-IN"/>
              </w:rPr>
              <w:t>)</w:t>
            </w:r>
          </w:p>
        </w:tc>
        <w:tc>
          <w:tcPr>
            <w:tcW w:w="1701" w:type="dxa"/>
          </w:tcPr>
          <w:p w14:paraId="2DE767B5" w14:textId="77777777" w:rsidR="00F6435B" w:rsidRPr="009C1051" w:rsidRDefault="00F6435B" w:rsidP="00EF4944">
            <w:pPr>
              <w:spacing w:line="276" w:lineRule="auto"/>
              <w:rPr>
                <w:rFonts w:ascii="Times New Roman" w:hAnsi="Times New Roman" w:cs="Times New Roman"/>
                <w:b/>
                <w:color w:val="00000A"/>
                <w:sz w:val="24"/>
                <w:szCs w:val="24"/>
                <w:lang w:val="uk-UA" w:eastAsia="zh-CN" w:bidi="hi-IN"/>
              </w:rPr>
            </w:pPr>
          </w:p>
        </w:tc>
      </w:tr>
      <w:tr w:rsidR="00F6435B" w:rsidRPr="009C1051" w14:paraId="2802ABDE" w14:textId="77777777" w:rsidTr="00EF4944">
        <w:tc>
          <w:tcPr>
            <w:tcW w:w="8080" w:type="dxa"/>
          </w:tcPr>
          <w:p w14:paraId="1F6BBA26"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 xml:space="preserve">Наявність системи безпеки при </w:t>
            </w:r>
            <w:proofErr w:type="spellStart"/>
            <w:r w:rsidRPr="009C1051">
              <w:rPr>
                <w:rFonts w:ascii="Times New Roman" w:hAnsi="Times New Roman" w:cs="Times New Roman"/>
                <w:color w:val="00000A"/>
                <w:sz w:val="24"/>
                <w:szCs w:val="24"/>
                <w:lang w:val="uk-UA" w:bidi="hi-IN"/>
              </w:rPr>
              <w:t>збої</w:t>
            </w:r>
            <w:proofErr w:type="spellEnd"/>
            <w:r w:rsidRPr="009C1051">
              <w:rPr>
                <w:rFonts w:ascii="Times New Roman" w:hAnsi="Times New Roman" w:cs="Times New Roman"/>
                <w:color w:val="00000A"/>
                <w:sz w:val="24"/>
                <w:szCs w:val="24"/>
                <w:lang w:val="uk-UA" w:bidi="hi-IN"/>
              </w:rPr>
              <w:t xml:space="preserve"> електричного живлення – негайне скидання тиску в манжеті</w:t>
            </w:r>
          </w:p>
        </w:tc>
        <w:tc>
          <w:tcPr>
            <w:tcW w:w="1701" w:type="dxa"/>
          </w:tcPr>
          <w:p w14:paraId="02D106E8"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r w:rsidR="00F6435B" w:rsidRPr="009C1051" w14:paraId="36DE0936" w14:textId="77777777" w:rsidTr="00EF4944">
        <w:tc>
          <w:tcPr>
            <w:tcW w:w="8080" w:type="dxa"/>
          </w:tcPr>
          <w:p w14:paraId="09881A9D" w14:textId="77777777" w:rsidR="00F6435B" w:rsidRPr="009C1051" w:rsidRDefault="00F6435B" w:rsidP="00EF4944">
            <w:pPr>
              <w:keepLines/>
              <w:widowControl w:val="0"/>
              <w:tabs>
                <w:tab w:val="num" w:pos="709"/>
              </w:tabs>
              <w:spacing w:line="276" w:lineRule="auto"/>
              <w:jc w:val="both"/>
              <w:rPr>
                <w:rFonts w:ascii="Times New Roman" w:hAnsi="Times New Roman" w:cs="Times New Roman"/>
                <w:color w:val="00000A"/>
                <w:sz w:val="24"/>
                <w:szCs w:val="24"/>
                <w:lang w:val="uk-UA" w:bidi="hi-IN"/>
              </w:rPr>
            </w:pPr>
            <w:r w:rsidRPr="009C1051">
              <w:rPr>
                <w:rFonts w:ascii="Times New Roman" w:hAnsi="Times New Roman" w:cs="Times New Roman"/>
                <w:color w:val="00000A"/>
                <w:sz w:val="24"/>
                <w:szCs w:val="24"/>
                <w:lang w:val="uk-UA" w:bidi="hi-IN"/>
              </w:rPr>
              <w:t>Наявність в інтерфейсі користувача – меню українською або російською мовою</w:t>
            </w:r>
          </w:p>
        </w:tc>
        <w:tc>
          <w:tcPr>
            <w:tcW w:w="1701" w:type="dxa"/>
          </w:tcPr>
          <w:p w14:paraId="4571B949" w14:textId="77777777" w:rsidR="00F6435B" w:rsidRPr="009C1051" w:rsidRDefault="00F6435B" w:rsidP="00EF4944">
            <w:pPr>
              <w:spacing w:line="276" w:lineRule="auto"/>
              <w:rPr>
                <w:rFonts w:ascii="Times New Roman" w:hAnsi="Times New Roman" w:cs="Times New Roman"/>
                <w:color w:val="00000A"/>
                <w:sz w:val="24"/>
                <w:szCs w:val="24"/>
                <w:lang w:val="uk-UA" w:eastAsia="zh-CN" w:bidi="hi-IN"/>
              </w:rPr>
            </w:pPr>
          </w:p>
        </w:tc>
      </w:tr>
    </w:tbl>
    <w:p w14:paraId="7F143D1F" w14:textId="77777777" w:rsidR="00F6435B" w:rsidRPr="009C1051" w:rsidRDefault="00F6435B" w:rsidP="00F6435B">
      <w:pPr>
        <w:tabs>
          <w:tab w:val="left" w:pos="567"/>
        </w:tabs>
        <w:spacing w:after="0"/>
        <w:ind w:left="284"/>
        <w:rPr>
          <w:rFonts w:ascii="Times New Roman" w:eastAsia="Tahoma" w:hAnsi="Times New Roman" w:cs="Times New Roman"/>
          <w:b/>
          <w:color w:val="00000A"/>
          <w:sz w:val="24"/>
          <w:szCs w:val="24"/>
          <w:lang w:eastAsia="zh-CN" w:bidi="hi-IN"/>
        </w:rPr>
      </w:pPr>
      <w:r w:rsidRPr="009C1051">
        <w:rPr>
          <w:rFonts w:ascii="Times New Roman" w:eastAsia="Tahoma" w:hAnsi="Times New Roman" w:cs="Times New Roman"/>
          <w:b/>
          <w:color w:val="00000A"/>
          <w:sz w:val="24"/>
          <w:szCs w:val="24"/>
          <w:lang w:eastAsia="zh-CN" w:bidi="hi-IN"/>
        </w:rPr>
        <w:t>Комплект постачання повинен включати (надати гарантійний лист):</w:t>
      </w:r>
    </w:p>
    <w:p w14:paraId="4679CCAA"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Базовий блок монітору пацієнта – 1 шт.</w:t>
      </w:r>
    </w:p>
    <w:p w14:paraId="49AD8015"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i/>
          <w:color w:val="00000A"/>
          <w:sz w:val="24"/>
          <w:szCs w:val="24"/>
        </w:rPr>
      </w:pPr>
      <w:r w:rsidRPr="009C1051">
        <w:rPr>
          <w:rFonts w:ascii="Times New Roman" w:eastAsia="Tahoma" w:hAnsi="Times New Roman" w:cs="Times New Roman"/>
          <w:i/>
          <w:color w:val="00000A"/>
          <w:sz w:val="24"/>
          <w:szCs w:val="24"/>
        </w:rPr>
        <w:t>Змінний вимірювальний блок – 1 шт.</w:t>
      </w:r>
    </w:p>
    <w:p w14:paraId="201775CE"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ЕКГ кабель пацієнта на 6 </w:t>
      </w:r>
      <w:proofErr w:type="spellStart"/>
      <w:r w:rsidRPr="009C1051">
        <w:rPr>
          <w:rFonts w:ascii="Times New Roman" w:eastAsia="Tahoma" w:hAnsi="Times New Roman" w:cs="Times New Roman"/>
          <w:color w:val="00000A"/>
          <w:sz w:val="24"/>
          <w:szCs w:val="24"/>
        </w:rPr>
        <w:t>відведень</w:t>
      </w:r>
      <w:proofErr w:type="spellEnd"/>
      <w:r w:rsidRPr="009C1051">
        <w:rPr>
          <w:rFonts w:ascii="Times New Roman" w:eastAsia="Tahoma" w:hAnsi="Times New Roman" w:cs="Times New Roman"/>
          <w:color w:val="00000A"/>
          <w:sz w:val="24"/>
          <w:szCs w:val="24"/>
        </w:rPr>
        <w:t xml:space="preserve"> – 1 шт.</w:t>
      </w:r>
    </w:p>
    <w:p w14:paraId="3F0F20F3"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Електроди ЕКГ одноразові (150 шт. в упаковці) – 1 </w:t>
      </w:r>
      <w:proofErr w:type="spellStart"/>
      <w:r w:rsidRPr="009C1051">
        <w:rPr>
          <w:rFonts w:ascii="Times New Roman" w:eastAsia="Tahoma" w:hAnsi="Times New Roman" w:cs="Times New Roman"/>
          <w:color w:val="00000A"/>
          <w:sz w:val="24"/>
          <w:szCs w:val="24"/>
        </w:rPr>
        <w:t>уп</w:t>
      </w:r>
      <w:proofErr w:type="spellEnd"/>
      <w:r w:rsidRPr="009C1051">
        <w:rPr>
          <w:rFonts w:ascii="Times New Roman" w:eastAsia="Tahoma" w:hAnsi="Times New Roman" w:cs="Times New Roman"/>
          <w:color w:val="00000A"/>
          <w:sz w:val="24"/>
          <w:szCs w:val="24"/>
        </w:rPr>
        <w:t>.</w:t>
      </w:r>
    </w:p>
    <w:p w14:paraId="426FDE32"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Кабель </w:t>
      </w:r>
      <w:proofErr w:type="spellStart"/>
      <w:r w:rsidRPr="009C1051">
        <w:rPr>
          <w:rFonts w:ascii="Times New Roman" w:eastAsia="Tahoma" w:hAnsi="Times New Roman" w:cs="Times New Roman"/>
          <w:color w:val="00000A"/>
          <w:sz w:val="24"/>
          <w:szCs w:val="24"/>
        </w:rPr>
        <w:t>пульсоксиметричний</w:t>
      </w:r>
      <w:proofErr w:type="spellEnd"/>
      <w:r w:rsidRPr="009C1051">
        <w:rPr>
          <w:rFonts w:ascii="Times New Roman" w:eastAsia="Tahoma" w:hAnsi="Times New Roman" w:cs="Times New Roman"/>
          <w:color w:val="00000A"/>
          <w:sz w:val="24"/>
          <w:szCs w:val="24"/>
        </w:rPr>
        <w:t xml:space="preserve">   – 1 шт.</w:t>
      </w:r>
    </w:p>
    <w:p w14:paraId="58AC0EC9"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Датчик </w:t>
      </w:r>
      <w:proofErr w:type="spellStart"/>
      <w:r w:rsidRPr="009C1051">
        <w:rPr>
          <w:rFonts w:ascii="Times New Roman" w:eastAsia="Tahoma" w:hAnsi="Times New Roman" w:cs="Times New Roman"/>
          <w:color w:val="00000A"/>
          <w:sz w:val="24"/>
          <w:szCs w:val="24"/>
        </w:rPr>
        <w:t>пульсоксиметричний</w:t>
      </w:r>
      <w:proofErr w:type="spellEnd"/>
      <w:r w:rsidRPr="009C1051">
        <w:rPr>
          <w:rFonts w:ascii="Times New Roman" w:eastAsia="Tahoma" w:hAnsi="Times New Roman" w:cs="Times New Roman"/>
          <w:color w:val="00000A"/>
          <w:sz w:val="24"/>
          <w:szCs w:val="24"/>
        </w:rPr>
        <w:t xml:space="preserve"> багаторазового використання для дорослих – 1 шт.</w:t>
      </w:r>
    </w:p>
    <w:p w14:paraId="5BC02111"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Шланг повітряний для вимірювання НІАТ багаторазовою манжетою – 1 шт.</w:t>
      </w:r>
    </w:p>
    <w:p w14:paraId="74C1602A"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Манжети НІАТ багаторазового використання – 2 шт.</w:t>
      </w:r>
    </w:p>
    <w:p w14:paraId="3993270A"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Кабелі для вимірювання </w:t>
      </w:r>
      <w:proofErr w:type="spellStart"/>
      <w:r w:rsidRPr="009C1051">
        <w:rPr>
          <w:rFonts w:ascii="Times New Roman" w:eastAsia="Tahoma" w:hAnsi="Times New Roman" w:cs="Times New Roman"/>
          <w:color w:val="00000A"/>
          <w:sz w:val="24"/>
          <w:szCs w:val="24"/>
        </w:rPr>
        <w:t>інвазивного</w:t>
      </w:r>
      <w:proofErr w:type="spellEnd"/>
      <w:r w:rsidRPr="009C1051">
        <w:rPr>
          <w:rFonts w:ascii="Times New Roman" w:eastAsia="Tahoma" w:hAnsi="Times New Roman" w:cs="Times New Roman"/>
          <w:color w:val="00000A"/>
          <w:sz w:val="24"/>
          <w:szCs w:val="24"/>
        </w:rPr>
        <w:t xml:space="preserve"> тиску – 2 </w:t>
      </w:r>
      <w:proofErr w:type="spellStart"/>
      <w:r w:rsidRPr="009C1051">
        <w:rPr>
          <w:rFonts w:ascii="Times New Roman" w:eastAsia="Tahoma" w:hAnsi="Times New Roman" w:cs="Times New Roman"/>
          <w:color w:val="00000A"/>
          <w:sz w:val="24"/>
          <w:szCs w:val="24"/>
        </w:rPr>
        <w:t>шт</w:t>
      </w:r>
      <w:proofErr w:type="spellEnd"/>
    </w:p>
    <w:p w14:paraId="5D4D872B"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proofErr w:type="spellStart"/>
      <w:r w:rsidRPr="009C1051">
        <w:rPr>
          <w:rFonts w:ascii="Times New Roman" w:eastAsia="Tahoma" w:hAnsi="Times New Roman" w:cs="Times New Roman"/>
          <w:color w:val="00000A"/>
          <w:sz w:val="24"/>
          <w:szCs w:val="24"/>
        </w:rPr>
        <w:t>Трансдьюсери</w:t>
      </w:r>
      <w:proofErr w:type="spellEnd"/>
      <w:r w:rsidRPr="009C1051">
        <w:rPr>
          <w:rFonts w:ascii="Times New Roman" w:eastAsia="Tahoma" w:hAnsi="Times New Roman" w:cs="Times New Roman"/>
          <w:color w:val="00000A"/>
          <w:sz w:val="24"/>
          <w:szCs w:val="24"/>
        </w:rPr>
        <w:t xml:space="preserve"> для вимірювання </w:t>
      </w:r>
      <w:proofErr w:type="spellStart"/>
      <w:r w:rsidRPr="009C1051">
        <w:rPr>
          <w:rFonts w:ascii="Times New Roman" w:eastAsia="Tahoma" w:hAnsi="Times New Roman" w:cs="Times New Roman"/>
          <w:color w:val="00000A"/>
          <w:sz w:val="24"/>
          <w:szCs w:val="24"/>
        </w:rPr>
        <w:t>інвазивного</w:t>
      </w:r>
      <w:proofErr w:type="spellEnd"/>
      <w:r w:rsidRPr="009C1051">
        <w:rPr>
          <w:rFonts w:ascii="Times New Roman" w:eastAsia="Tahoma" w:hAnsi="Times New Roman" w:cs="Times New Roman"/>
          <w:color w:val="00000A"/>
          <w:sz w:val="24"/>
          <w:szCs w:val="24"/>
        </w:rPr>
        <w:t xml:space="preserve"> тиску – 2 </w:t>
      </w:r>
      <w:proofErr w:type="spellStart"/>
      <w:r w:rsidRPr="009C1051">
        <w:rPr>
          <w:rFonts w:ascii="Times New Roman" w:eastAsia="Tahoma" w:hAnsi="Times New Roman" w:cs="Times New Roman"/>
          <w:color w:val="00000A"/>
          <w:sz w:val="24"/>
          <w:szCs w:val="24"/>
        </w:rPr>
        <w:t>компл</w:t>
      </w:r>
      <w:proofErr w:type="spellEnd"/>
      <w:r w:rsidRPr="009C1051">
        <w:rPr>
          <w:rFonts w:ascii="Times New Roman" w:eastAsia="Tahoma" w:hAnsi="Times New Roman" w:cs="Times New Roman"/>
          <w:color w:val="00000A"/>
          <w:sz w:val="24"/>
          <w:szCs w:val="24"/>
        </w:rPr>
        <w:t>.</w:t>
      </w:r>
    </w:p>
    <w:p w14:paraId="024762FA"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 xml:space="preserve">Модуль серцевого викиду – </w:t>
      </w:r>
      <w:r>
        <w:rPr>
          <w:rFonts w:ascii="Times New Roman" w:eastAsia="Tahoma" w:hAnsi="Times New Roman" w:cs="Times New Roman"/>
          <w:color w:val="00000A"/>
          <w:sz w:val="24"/>
          <w:szCs w:val="24"/>
        </w:rPr>
        <w:t>2</w:t>
      </w:r>
      <w:r w:rsidRPr="009C1051">
        <w:rPr>
          <w:rFonts w:ascii="Times New Roman" w:eastAsia="Tahoma" w:hAnsi="Times New Roman" w:cs="Times New Roman"/>
          <w:color w:val="00000A"/>
          <w:sz w:val="24"/>
          <w:szCs w:val="24"/>
        </w:rPr>
        <w:t xml:space="preserve"> </w:t>
      </w:r>
      <w:proofErr w:type="spellStart"/>
      <w:r w:rsidRPr="009C1051">
        <w:rPr>
          <w:rFonts w:ascii="Times New Roman" w:eastAsia="Tahoma" w:hAnsi="Times New Roman" w:cs="Times New Roman"/>
          <w:color w:val="00000A"/>
          <w:sz w:val="24"/>
          <w:szCs w:val="24"/>
        </w:rPr>
        <w:t>компл</w:t>
      </w:r>
      <w:proofErr w:type="spellEnd"/>
      <w:r w:rsidRPr="009C1051">
        <w:rPr>
          <w:rFonts w:ascii="Times New Roman" w:eastAsia="Tahoma" w:hAnsi="Times New Roman" w:cs="Times New Roman"/>
          <w:color w:val="00000A"/>
          <w:sz w:val="24"/>
          <w:szCs w:val="24"/>
        </w:rPr>
        <w:t>.</w:t>
      </w:r>
    </w:p>
    <w:p w14:paraId="07ACC8F2"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Датчик температурний нашкірний дитячий/дорослий – 1 шт.</w:t>
      </w:r>
    </w:p>
    <w:p w14:paraId="0AA5A145"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Батарея акумуляторна – 1 шт.</w:t>
      </w:r>
    </w:p>
    <w:p w14:paraId="0F2884C4" w14:textId="77777777" w:rsidR="00F6435B" w:rsidRPr="009C1051" w:rsidRDefault="00F6435B" w:rsidP="005E606F">
      <w:pPr>
        <w:numPr>
          <w:ilvl w:val="0"/>
          <w:numId w:val="18"/>
        </w:numPr>
        <w:tabs>
          <w:tab w:val="left" w:pos="567"/>
        </w:tabs>
        <w:suppressAutoHyphens w:val="0"/>
        <w:spacing w:after="0" w:line="240" w:lineRule="auto"/>
        <w:ind w:left="284" w:firstLine="0"/>
        <w:rPr>
          <w:rFonts w:ascii="Times New Roman" w:eastAsia="Tahoma" w:hAnsi="Times New Roman" w:cs="Times New Roman"/>
          <w:color w:val="00000A"/>
          <w:sz w:val="24"/>
          <w:szCs w:val="24"/>
        </w:rPr>
      </w:pPr>
      <w:r w:rsidRPr="009C1051">
        <w:rPr>
          <w:rFonts w:ascii="Times New Roman" w:eastAsia="Tahoma" w:hAnsi="Times New Roman" w:cs="Times New Roman"/>
          <w:color w:val="00000A"/>
          <w:sz w:val="24"/>
          <w:szCs w:val="24"/>
        </w:rPr>
        <w:t>Інструкція з експлуатації українською мовою</w:t>
      </w:r>
    </w:p>
    <w:p w14:paraId="623E02F9" w14:textId="77777777" w:rsidR="000935D3" w:rsidRDefault="000935D3" w:rsidP="007439DB">
      <w:pPr>
        <w:jc w:val="right"/>
        <w:rPr>
          <w:rFonts w:ascii="Times New Roman" w:eastAsia="Times New Roman" w:hAnsi="Times New Roman" w:cs="Times New Roman"/>
          <w:b/>
        </w:rPr>
      </w:pPr>
    </w:p>
    <w:p w14:paraId="6A0386E6" w14:textId="78BF6977" w:rsidR="007439DB" w:rsidRPr="00F01EC6" w:rsidRDefault="007439DB" w:rsidP="007439DB">
      <w:pPr>
        <w:jc w:val="right"/>
        <w:rPr>
          <w:rFonts w:ascii="Times New Roman" w:eastAsia="Times New Roman" w:hAnsi="Times New Roman" w:cs="Times New Roman"/>
          <w:b/>
        </w:rPr>
      </w:pPr>
      <w:r w:rsidRPr="00F01EC6">
        <w:rPr>
          <w:rFonts w:ascii="Times New Roman" w:eastAsia="Times New Roman" w:hAnsi="Times New Roman" w:cs="Times New Roman"/>
          <w:b/>
        </w:rPr>
        <w:t>ДОДАТОК 4</w:t>
      </w:r>
    </w:p>
    <w:p w14:paraId="245B13ED" w14:textId="77777777" w:rsidR="007439DB" w:rsidRPr="00F01EC6" w:rsidRDefault="007439DB" w:rsidP="007439DB">
      <w:pPr>
        <w:spacing w:after="0" w:line="240" w:lineRule="auto"/>
        <w:jc w:val="right"/>
        <w:rPr>
          <w:rFonts w:ascii="Times New Roman" w:eastAsia="Times New Roman" w:hAnsi="Times New Roman" w:cs="Times New Roman"/>
          <w:bCs/>
          <w:i/>
        </w:rPr>
      </w:pPr>
      <w:r w:rsidRPr="00F01EC6">
        <w:rPr>
          <w:rFonts w:ascii="Times New Roman" w:eastAsia="Times New Roman" w:hAnsi="Times New Roman" w:cs="Times New Roman"/>
          <w:b/>
          <w:bCs/>
        </w:rPr>
        <w:t xml:space="preserve"> </w:t>
      </w:r>
      <w:r w:rsidRPr="00F01EC6">
        <w:rPr>
          <w:rFonts w:ascii="Times New Roman" w:eastAsia="Times New Roman" w:hAnsi="Times New Roman" w:cs="Times New Roman"/>
          <w:bCs/>
          <w:i/>
        </w:rPr>
        <w:t>до тендерної документації на закупівлю</w:t>
      </w:r>
    </w:p>
    <w:p w14:paraId="551833ED" w14:textId="77777777" w:rsidR="007439DB" w:rsidRPr="00F01EC6"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F01EC6" w:rsidRDefault="007439DB" w:rsidP="007439DB">
      <w:pPr>
        <w:shd w:val="clear" w:color="auto" w:fill="D9E2F3"/>
        <w:spacing w:after="0" w:line="240" w:lineRule="auto"/>
        <w:jc w:val="center"/>
        <w:rPr>
          <w:rFonts w:ascii="Times New Roman" w:hAnsi="Times New Roman" w:cs="Times New Roman"/>
          <w:b/>
          <w:i/>
        </w:rPr>
      </w:pPr>
      <w:r w:rsidRPr="00F01EC6">
        <w:rPr>
          <w:rFonts w:ascii="Times New Roman" w:hAnsi="Times New Roman" w:cs="Times New Roman"/>
          <w:b/>
          <w:i/>
        </w:rPr>
        <w:t>ПРОЕКТ</w:t>
      </w:r>
    </w:p>
    <w:p w14:paraId="6767F821" w14:textId="77777777" w:rsidR="007439DB" w:rsidRPr="00F01EC6"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F01EC6">
        <w:rPr>
          <w:rFonts w:ascii="Times New Roman" w:eastAsia="Times New Roman" w:hAnsi="Times New Roman" w:cs="Times New Roman"/>
          <w:b/>
        </w:rPr>
        <w:t>ДОГОВІР №___</w:t>
      </w:r>
    </w:p>
    <w:p w14:paraId="1AA6F643" w14:textId="77777777" w:rsidR="007439DB" w:rsidRPr="00F01EC6"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F01EC6" w:rsidRDefault="007439DB" w:rsidP="007439DB">
      <w:pPr>
        <w:tabs>
          <w:tab w:val="left" w:pos="7938"/>
        </w:tabs>
        <w:spacing w:after="0" w:line="240" w:lineRule="auto"/>
        <w:contextualSpacing/>
        <w:rPr>
          <w:rFonts w:ascii="Times New Roman" w:hAnsi="Times New Roman" w:cs="Times New Roman"/>
          <w:b/>
          <w:bCs/>
        </w:rPr>
      </w:pPr>
      <w:r w:rsidRPr="00F01EC6">
        <w:rPr>
          <w:rFonts w:ascii="Times New Roman" w:hAnsi="Times New Roman" w:cs="Times New Roman"/>
          <w:b/>
          <w:bCs/>
        </w:rPr>
        <w:t>м. Львів                                                                                                                         ___</w:t>
      </w:r>
      <w:r w:rsidRPr="00F01EC6">
        <w:rPr>
          <w:rFonts w:ascii="Times New Roman" w:hAnsi="Times New Roman" w:cs="Times New Roman"/>
        </w:rPr>
        <w:fldChar w:fldCharType="begin">
          <w:ffData>
            <w:name w:val="ТекстовеПоле3"/>
            <w:enabled/>
            <w:calcOnExit w:val="0"/>
            <w:textInput/>
          </w:ffData>
        </w:fldChar>
      </w:r>
      <w:r w:rsidRPr="00F01EC6">
        <w:rPr>
          <w:rFonts w:ascii="Times New Roman" w:hAnsi="Times New Roman" w:cs="Times New Roman"/>
          <w:b/>
          <w:bCs/>
        </w:rPr>
        <w:instrText>FORMTEXT</w:instrText>
      </w:r>
      <w:r w:rsidR="00490D02">
        <w:rPr>
          <w:rFonts w:ascii="Times New Roman" w:hAnsi="Times New Roman" w:cs="Times New Roman"/>
        </w:rPr>
      </w:r>
      <w:r w:rsidR="00490D02">
        <w:rPr>
          <w:rFonts w:ascii="Times New Roman" w:hAnsi="Times New Roman" w:cs="Times New Roman"/>
        </w:rPr>
        <w:fldChar w:fldCharType="separate"/>
      </w:r>
      <w:r w:rsidRPr="00F01EC6">
        <w:rPr>
          <w:rFonts w:ascii="Times New Roman" w:hAnsi="Times New Roman" w:cs="Times New Roman"/>
          <w:b/>
          <w:bCs/>
        </w:rPr>
        <w:fldChar w:fldCharType="end"/>
      </w:r>
      <w:r w:rsidRPr="00F01EC6">
        <w:rPr>
          <w:rFonts w:ascii="Times New Roman" w:hAnsi="Times New Roman" w:cs="Times New Roman"/>
          <w:b/>
        </w:rPr>
        <w:t xml:space="preserve">_ __________ </w:t>
      </w:r>
      <w:r w:rsidRPr="00F01EC6">
        <w:rPr>
          <w:rFonts w:ascii="Times New Roman" w:hAnsi="Times New Roman" w:cs="Times New Roman"/>
          <w:b/>
          <w:bCs/>
        </w:rPr>
        <w:t>2023</w:t>
      </w:r>
      <w:r w:rsidRPr="00F01EC6">
        <w:rPr>
          <w:rFonts w:ascii="Times New Roman" w:hAnsi="Times New Roman" w:cs="Times New Roman"/>
          <w:b/>
        </w:rPr>
        <w:t xml:space="preserve"> </w:t>
      </w:r>
      <w:r w:rsidRPr="00F01EC6">
        <w:rPr>
          <w:rFonts w:ascii="Times New Roman" w:hAnsi="Times New Roman" w:cs="Times New Roman"/>
          <w:b/>
          <w:bCs/>
        </w:rPr>
        <w:t>р.</w:t>
      </w:r>
    </w:p>
    <w:p w14:paraId="207E60A0" w14:textId="77777777" w:rsidR="007439DB" w:rsidRPr="00F01EC6" w:rsidRDefault="007439DB" w:rsidP="007439DB">
      <w:pPr>
        <w:tabs>
          <w:tab w:val="left" w:pos="7938"/>
        </w:tabs>
        <w:spacing w:after="0" w:line="240" w:lineRule="auto"/>
        <w:contextualSpacing/>
        <w:rPr>
          <w:rFonts w:ascii="Times New Roman" w:hAnsi="Times New Roman" w:cs="Times New Roman"/>
          <w:bCs/>
        </w:rPr>
      </w:pPr>
    </w:p>
    <w:p w14:paraId="2B4D8F8D" w14:textId="12A33078" w:rsidR="007439DB" w:rsidRPr="00F01EC6" w:rsidRDefault="007439DB" w:rsidP="007439DB">
      <w:pPr>
        <w:spacing w:after="0" w:line="240" w:lineRule="auto"/>
        <w:jc w:val="both"/>
        <w:rPr>
          <w:rFonts w:ascii="Times New Roman" w:hAnsi="Times New Roman" w:cs="Times New Roman"/>
        </w:rPr>
      </w:pPr>
      <w:r w:rsidRPr="00F01EC6">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F01EC6">
        <w:rPr>
          <w:rFonts w:ascii="Times New Roman" w:hAnsi="Times New Roman" w:cs="Times New Roman"/>
        </w:rPr>
        <w:t xml:space="preserve"> в особі генерального директора Самчука О</w:t>
      </w:r>
      <w:r w:rsidR="00B57124" w:rsidRPr="00F01EC6">
        <w:rPr>
          <w:rFonts w:ascii="Times New Roman" w:hAnsi="Times New Roman" w:cs="Times New Roman"/>
        </w:rPr>
        <w:t xml:space="preserve">лега </w:t>
      </w:r>
      <w:r w:rsidRPr="00F01EC6">
        <w:rPr>
          <w:rFonts w:ascii="Times New Roman" w:hAnsi="Times New Roman" w:cs="Times New Roman"/>
        </w:rPr>
        <w:t>О</w:t>
      </w:r>
      <w:r w:rsidR="00B57124" w:rsidRPr="00F01EC6">
        <w:rPr>
          <w:rFonts w:ascii="Times New Roman" w:hAnsi="Times New Roman" w:cs="Times New Roman"/>
        </w:rPr>
        <w:t>леговича</w:t>
      </w:r>
      <w:r w:rsidRPr="00F01EC6">
        <w:rPr>
          <w:rFonts w:ascii="Times New Roman" w:hAnsi="Times New Roman" w:cs="Times New Roman"/>
          <w:shd w:val="clear" w:color="auto" w:fill="FFFFFF"/>
        </w:rPr>
        <w:t>, що діє на підставі Статуту</w:t>
      </w:r>
      <w:r w:rsidRPr="00F01EC6">
        <w:rPr>
          <w:rFonts w:ascii="Times New Roman" w:hAnsi="Times New Roman" w:cs="Times New Roman"/>
          <w:bCs/>
        </w:rPr>
        <w:t xml:space="preserve"> </w:t>
      </w:r>
      <w:r w:rsidRPr="00F01EC6">
        <w:rPr>
          <w:rFonts w:ascii="Times New Roman" w:hAnsi="Times New Roman" w:cs="Times New Roman"/>
          <w:shd w:val="clear" w:color="auto" w:fill="FFFFFF"/>
        </w:rPr>
        <w:t xml:space="preserve">(далі – </w:t>
      </w:r>
      <w:r w:rsidRPr="00F01EC6">
        <w:rPr>
          <w:rFonts w:ascii="Times New Roman" w:hAnsi="Times New Roman" w:cs="Times New Roman"/>
          <w:b/>
          <w:bCs/>
          <w:shd w:val="clear" w:color="auto" w:fill="FFFFFF"/>
        </w:rPr>
        <w:t>Покупець</w:t>
      </w:r>
      <w:r w:rsidRPr="00F01EC6">
        <w:rPr>
          <w:rFonts w:ascii="Times New Roman" w:hAnsi="Times New Roman" w:cs="Times New Roman"/>
          <w:shd w:val="clear" w:color="auto" w:fill="FFFFFF"/>
        </w:rPr>
        <w:t>)</w:t>
      </w:r>
      <w:r w:rsidRPr="00F01EC6">
        <w:rPr>
          <w:rFonts w:ascii="Times New Roman" w:hAnsi="Times New Roman" w:cs="Times New Roman"/>
          <w:lang w:eastAsia="ar-SA"/>
        </w:rPr>
        <w:t xml:space="preserve"> з однієї сторони, та ________________________________________, в особі __________________________ (далі - </w:t>
      </w:r>
      <w:r w:rsidRPr="00F01EC6">
        <w:rPr>
          <w:rFonts w:ascii="Times New Roman" w:hAnsi="Times New Roman" w:cs="Times New Roman"/>
          <w:b/>
          <w:lang w:eastAsia="ar-SA"/>
        </w:rPr>
        <w:t>Постачальник</w:t>
      </w:r>
      <w:r w:rsidRPr="00F01EC6">
        <w:rPr>
          <w:rFonts w:ascii="Times New Roman" w:hAnsi="Times New Roman" w:cs="Times New Roman"/>
          <w:lang w:eastAsia="ar-SA"/>
        </w:rPr>
        <w:t>), діє на підставі ____________________, з другої сторони, надалі разом іменовані «Сторони»</w:t>
      </w:r>
      <w:r w:rsidRPr="00F01EC6">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F01EC6" w:rsidRDefault="007439DB" w:rsidP="007439DB">
      <w:pPr>
        <w:spacing w:after="0" w:line="240" w:lineRule="auto"/>
        <w:jc w:val="both"/>
        <w:rPr>
          <w:rFonts w:ascii="Times New Roman" w:hAnsi="Times New Roman" w:cs="Times New Roman"/>
          <w:b/>
        </w:rPr>
      </w:pPr>
    </w:p>
    <w:p w14:paraId="72502DF1" w14:textId="77777777" w:rsidR="007439DB" w:rsidRPr="00F01EC6" w:rsidRDefault="007439DB" w:rsidP="007439DB">
      <w:pPr>
        <w:spacing w:after="0" w:line="240" w:lineRule="auto"/>
        <w:jc w:val="center"/>
        <w:rPr>
          <w:rFonts w:ascii="Times New Roman" w:hAnsi="Times New Roman" w:cs="Times New Roman"/>
          <w:b/>
        </w:rPr>
      </w:pPr>
      <w:r w:rsidRPr="00F01EC6">
        <w:rPr>
          <w:rFonts w:ascii="Times New Roman" w:hAnsi="Times New Roman" w:cs="Times New Roman"/>
          <w:b/>
        </w:rPr>
        <w:t>1. Предмет Договору</w:t>
      </w:r>
    </w:p>
    <w:p w14:paraId="08FF74E2" w14:textId="77777777" w:rsidR="007439DB" w:rsidRPr="00F01EC6" w:rsidRDefault="007439DB" w:rsidP="007439DB">
      <w:pPr>
        <w:spacing w:after="0" w:line="240" w:lineRule="auto"/>
        <w:jc w:val="both"/>
        <w:rPr>
          <w:rFonts w:ascii="Times New Roman" w:hAnsi="Times New Roman" w:cs="Times New Roman"/>
        </w:rPr>
      </w:pPr>
      <w:r w:rsidRPr="00F01EC6">
        <w:rPr>
          <w:rFonts w:ascii="Times New Roman" w:hAnsi="Times New Roman" w:cs="Times New Roman"/>
        </w:rPr>
        <w:t xml:space="preserve">1.1. Постачальник зобов'язується поставити Покупцю: код </w:t>
      </w:r>
      <w:r w:rsidRPr="00F01EC6">
        <w:rPr>
          <w:rFonts w:ascii="Times New Roman" w:eastAsia="Tahoma" w:hAnsi="Times New Roman" w:cs="Times New Roman"/>
          <w:b/>
          <w:lang w:eastAsia="zh-CN" w:bidi="hi-IN"/>
        </w:rPr>
        <w:t>ДК 021:2015:______________________________________________</w:t>
      </w:r>
      <w:r w:rsidRPr="00F01EC6">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F01EC6" w:rsidRDefault="007439DB" w:rsidP="007439DB">
      <w:pPr>
        <w:spacing w:after="0" w:line="240" w:lineRule="auto"/>
        <w:jc w:val="both"/>
        <w:rPr>
          <w:rFonts w:ascii="Times New Roman" w:hAnsi="Times New Roman" w:cs="Times New Roman"/>
        </w:rPr>
      </w:pPr>
      <w:r w:rsidRPr="00F01EC6">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F01EC6" w:rsidRDefault="007439DB" w:rsidP="007439DB">
      <w:pPr>
        <w:spacing w:after="0" w:line="240" w:lineRule="auto"/>
        <w:jc w:val="both"/>
        <w:rPr>
          <w:rFonts w:ascii="Times New Roman" w:hAnsi="Times New Roman" w:cs="Times New Roman"/>
        </w:rPr>
      </w:pPr>
      <w:r w:rsidRPr="00F01EC6">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F01EC6" w:rsidRDefault="007439DB" w:rsidP="007439DB">
      <w:pPr>
        <w:spacing w:after="0" w:line="240" w:lineRule="auto"/>
        <w:jc w:val="both"/>
        <w:rPr>
          <w:rFonts w:ascii="Times New Roman" w:hAnsi="Times New Roman" w:cs="Times New Roman"/>
        </w:rPr>
      </w:pPr>
      <w:r w:rsidRPr="00F01EC6">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F01EC6">
        <w:rPr>
          <w:rFonts w:ascii="Times New Roman" w:eastAsia="Times New Roman" w:hAnsi="Times New Roman" w:cs="Times New Roman"/>
          <w:b/>
        </w:rPr>
        <w:t>II. Якість товарів, робіт чи послуг</w:t>
      </w:r>
      <w:bookmarkEnd w:id="4"/>
    </w:p>
    <w:p w14:paraId="274D331F" w14:textId="3380C1F0" w:rsidR="00D70318" w:rsidRPr="00F01EC6" w:rsidRDefault="00D70318" w:rsidP="00CB3928">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F01EC6">
        <w:rPr>
          <w:rFonts w:ascii="Times New Roman" w:hAnsi="Times New Roman" w:cs="Times New Roman"/>
        </w:rPr>
        <w:t>Постачальник повинен передати (поставити) Замовнику товар (товари), що відповід</w:t>
      </w:r>
      <w:r w:rsidR="00054CF1" w:rsidRPr="00F01EC6">
        <w:rPr>
          <w:rFonts w:ascii="Times New Roman" w:hAnsi="Times New Roman" w:cs="Times New Roman"/>
        </w:rPr>
        <w:t>а</w:t>
      </w:r>
      <w:r w:rsidRPr="00F01EC6">
        <w:rPr>
          <w:rFonts w:ascii="Times New Roman" w:hAnsi="Times New Roman" w:cs="Times New Roman"/>
        </w:rPr>
        <w:t xml:space="preserve">є медико – </w:t>
      </w:r>
      <w:r w:rsidRPr="00F01EC6">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F01EC6"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F01EC6">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77777777" w:rsidR="00C4399B" w:rsidRPr="00F01EC6"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F01EC6">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F01EC6">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F01EC6">
        <w:rPr>
          <w:rFonts w:ascii="Times New Roman" w:hAnsi="Times New Roman" w:cs="Times New Roman"/>
        </w:rPr>
        <w:t xml:space="preserve">.  </w:t>
      </w:r>
    </w:p>
    <w:p w14:paraId="1433F8D0" w14:textId="4A18BB94" w:rsidR="00C4399B" w:rsidRPr="00F01EC6" w:rsidRDefault="00C4399B" w:rsidP="00CB3928">
      <w:pPr>
        <w:widowControl w:val="0"/>
        <w:numPr>
          <w:ilvl w:val="0"/>
          <w:numId w:val="15"/>
        </w:numPr>
        <w:tabs>
          <w:tab w:val="left" w:pos="794"/>
        </w:tabs>
        <w:spacing w:after="0" w:line="240" w:lineRule="auto"/>
        <w:jc w:val="both"/>
        <w:rPr>
          <w:rFonts w:ascii="Times New Roman" w:hAnsi="Times New Roman" w:cs="Times New Roman"/>
        </w:rPr>
      </w:pPr>
      <w:r w:rsidRPr="00F01EC6">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1FFC777D" w:rsidR="00054CF1" w:rsidRPr="00F01EC6" w:rsidRDefault="00054CF1" w:rsidP="00CB3928">
      <w:pPr>
        <w:widowControl w:val="0"/>
        <w:numPr>
          <w:ilvl w:val="0"/>
          <w:numId w:val="15"/>
        </w:numPr>
        <w:tabs>
          <w:tab w:val="left" w:pos="794"/>
        </w:tabs>
        <w:spacing w:after="0" w:line="240" w:lineRule="auto"/>
        <w:jc w:val="both"/>
        <w:rPr>
          <w:rFonts w:ascii="Times New Roman" w:hAnsi="Times New Roman" w:cs="Times New Roman"/>
        </w:rPr>
      </w:pPr>
      <w:r w:rsidRPr="00F01EC6">
        <w:rPr>
          <w:rFonts w:ascii="Times New Roman" w:eastAsia="Times New Roman" w:hAnsi="Times New Roman" w:cs="Times New Roman"/>
          <w:lang w:eastAsia="zh-CN"/>
        </w:rPr>
        <w:t>Гарантійний термін (строк) експлуатації товару повинен становити не менше 12 місяців з дати поставки.</w:t>
      </w:r>
    </w:p>
    <w:p w14:paraId="50E4DF9D" w14:textId="77777777" w:rsidR="00B11A59" w:rsidRPr="00F01EC6"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F01EC6">
        <w:rPr>
          <w:rFonts w:ascii="Times New Roman" w:eastAsia="Times New Roman" w:hAnsi="Times New Roman" w:cs="Times New Roman"/>
          <w:b/>
        </w:rPr>
        <w:t>III. Ціна договору</w:t>
      </w:r>
      <w:bookmarkEnd w:id="5"/>
    </w:p>
    <w:p w14:paraId="7341FAD9" w14:textId="77777777" w:rsidR="007439DB" w:rsidRPr="00F01EC6" w:rsidRDefault="007439DB" w:rsidP="007439DB">
      <w:pPr>
        <w:spacing w:after="0" w:line="240" w:lineRule="auto"/>
        <w:jc w:val="both"/>
        <w:rPr>
          <w:rFonts w:ascii="Times New Roman" w:hAnsi="Times New Roman" w:cs="Times New Roman"/>
        </w:rPr>
      </w:pPr>
      <w:bookmarkStart w:id="6" w:name="bookmark31"/>
      <w:bookmarkEnd w:id="6"/>
      <w:r w:rsidRPr="00F01EC6">
        <w:rPr>
          <w:rFonts w:ascii="Times New Roman" w:eastAsia="Times New Roman" w:hAnsi="Times New Roman" w:cs="Times New Roman"/>
          <w:iCs/>
          <w:shd w:val="clear" w:color="auto" w:fill="FFFFFF"/>
        </w:rPr>
        <w:t xml:space="preserve">3.1 </w:t>
      </w:r>
      <w:r w:rsidRPr="00F01EC6">
        <w:rPr>
          <w:rFonts w:ascii="Times New Roman" w:hAnsi="Times New Roman" w:cs="Times New Roman"/>
        </w:rPr>
        <w:t>Загальна вартість договору: ___________________________ грн. (</w:t>
      </w:r>
      <w:r w:rsidRPr="00F01EC6">
        <w:rPr>
          <w:rFonts w:ascii="Times New Roman" w:hAnsi="Times New Roman" w:cs="Times New Roman"/>
          <w:b/>
          <w:i/>
        </w:rPr>
        <w:t>вказати прописом</w:t>
      </w:r>
      <w:r w:rsidRPr="00F01EC6">
        <w:rPr>
          <w:rFonts w:ascii="Times New Roman" w:hAnsi="Times New Roman" w:cs="Times New Roman"/>
        </w:rPr>
        <w:t xml:space="preserve">) у </w:t>
      </w:r>
      <w:proofErr w:type="spellStart"/>
      <w:r w:rsidRPr="00F01EC6">
        <w:rPr>
          <w:rFonts w:ascii="Times New Roman" w:hAnsi="Times New Roman" w:cs="Times New Roman"/>
        </w:rPr>
        <w:t>т.ч</w:t>
      </w:r>
      <w:proofErr w:type="spellEnd"/>
      <w:r w:rsidRPr="00F01EC6">
        <w:rPr>
          <w:rFonts w:ascii="Times New Roman" w:hAnsi="Times New Roman" w:cs="Times New Roman"/>
        </w:rPr>
        <w:t>. ПДВ - відповідно до п. 193.1. Податкового кодексу України.</w:t>
      </w:r>
    </w:p>
    <w:p w14:paraId="45414461" w14:textId="77777777" w:rsidR="007439DB" w:rsidRPr="00F01EC6" w:rsidRDefault="007439DB" w:rsidP="007439DB">
      <w:pPr>
        <w:pStyle w:val="ad"/>
        <w:spacing w:after="0" w:line="240" w:lineRule="auto"/>
        <w:ind w:left="0"/>
        <w:rPr>
          <w:rFonts w:ascii="Times New Roman" w:hAnsi="Times New Roman" w:cs="Times New Roman"/>
        </w:rPr>
      </w:pPr>
      <w:r w:rsidRPr="00F01EC6">
        <w:rPr>
          <w:rFonts w:ascii="Times New Roman" w:eastAsia="Times New Roman" w:hAnsi="Times New Roman" w:cs="Times New Roman"/>
          <w:iCs/>
          <w:shd w:val="clear" w:color="auto" w:fill="FFFFFF"/>
        </w:rPr>
        <w:t>3.2.</w:t>
      </w:r>
      <w:r w:rsidRPr="00F01EC6">
        <w:rPr>
          <w:rFonts w:ascii="Times New Roman" w:eastAsia="Batang" w:hAnsi="Times New Roman" w:cs="Times New Roman"/>
          <w:lang w:eastAsia="ar-SA"/>
        </w:rPr>
        <w:t xml:space="preserve"> </w:t>
      </w:r>
      <w:r w:rsidRPr="00F01EC6">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F01EC6" w:rsidRDefault="007439DB" w:rsidP="007439DB">
      <w:pPr>
        <w:pStyle w:val="ad"/>
        <w:spacing w:after="0" w:line="240" w:lineRule="auto"/>
        <w:ind w:left="0"/>
        <w:rPr>
          <w:rFonts w:ascii="Times New Roman" w:eastAsia="Times New Roman" w:hAnsi="Times New Roman" w:cs="Times New Roman"/>
          <w:iCs/>
          <w:shd w:val="clear" w:color="auto" w:fill="FFFFFF"/>
        </w:rPr>
      </w:pPr>
      <w:r w:rsidRPr="00F01EC6">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F01EC6"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r w:rsidRPr="00F01EC6">
        <w:rPr>
          <w:rFonts w:ascii="Times New Roman" w:eastAsia="Times New Roman" w:hAnsi="Times New Roman" w:cs="Times New Roman"/>
          <w:b/>
        </w:rPr>
        <w:t>IV. Порядок здійснення оплати</w:t>
      </w:r>
    </w:p>
    <w:p w14:paraId="467DE150" w14:textId="33C574A7" w:rsidR="007439DB" w:rsidRPr="00F01EC6" w:rsidRDefault="007439DB" w:rsidP="00CB3928">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F01EC6">
        <w:rPr>
          <w:rFonts w:ascii="Times New Roman" w:eastAsia="Times New Roman" w:hAnsi="Times New Roman" w:cs="Times New Roman"/>
        </w:rPr>
        <w:t xml:space="preserve">до </w:t>
      </w:r>
      <w:r w:rsidR="003F0821">
        <w:rPr>
          <w:rFonts w:ascii="Times New Roman" w:eastAsia="Times New Roman" w:hAnsi="Times New Roman" w:cs="Times New Roman"/>
        </w:rPr>
        <w:t>180</w:t>
      </w:r>
      <w:r w:rsidRPr="00F01EC6">
        <w:rPr>
          <w:rFonts w:ascii="Times New Roman" w:eastAsia="Times New Roman" w:hAnsi="Times New Roman" w:cs="Times New Roman"/>
        </w:rPr>
        <w:t xml:space="preserve"> календарних днів з моменту поставки товару.</w:t>
      </w:r>
    </w:p>
    <w:p w14:paraId="66399326" w14:textId="77777777" w:rsidR="007439DB" w:rsidRPr="00F01EC6" w:rsidRDefault="007439DB" w:rsidP="00CB3928">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F01EC6" w:rsidRDefault="007439DB" w:rsidP="00CB3928">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F01EC6"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F01EC6">
        <w:rPr>
          <w:rFonts w:ascii="Times New Roman" w:eastAsia="Times New Roman" w:hAnsi="Times New Roman" w:cs="Times New Roman"/>
          <w:b/>
        </w:rPr>
        <w:t>V. Поставка товарів</w:t>
      </w:r>
      <w:bookmarkEnd w:id="7"/>
    </w:p>
    <w:p w14:paraId="15EF959A" w14:textId="23471DEA" w:rsidR="00A24418" w:rsidRPr="00F01EC6" w:rsidRDefault="00A24418" w:rsidP="00CB3928">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F01EC6">
        <w:rPr>
          <w:rFonts w:ascii="Times New Roman" w:eastAsia="Times New Roman" w:hAnsi="Times New Roman" w:cs="Times New Roman"/>
          <w:bCs/>
          <w:shd w:val="clear" w:color="auto" w:fill="FFFFFF"/>
        </w:rPr>
        <w:t xml:space="preserve">Термін поставки товару </w:t>
      </w:r>
      <w:r w:rsidRPr="00204DC4">
        <w:rPr>
          <w:rFonts w:ascii="Times New Roman" w:eastAsia="Times New Roman" w:hAnsi="Times New Roman" w:cs="Times New Roman"/>
          <w:bCs/>
          <w:shd w:val="clear" w:color="auto" w:fill="FFFFFF"/>
        </w:rPr>
        <w:t xml:space="preserve">до </w:t>
      </w:r>
      <w:r w:rsidRPr="00204DC4">
        <w:rPr>
          <w:rFonts w:ascii="Times New Roman" w:eastAsia="Times New Roman" w:hAnsi="Times New Roman" w:cs="Times New Roman"/>
          <w:b/>
          <w:bCs/>
          <w:shd w:val="clear" w:color="auto" w:fill="FFFFFF"/>
        </w:rPr>
        <w:t>31.</w:t>
      </w:r>
      <w:r w:rsidR="003F0821" w:rsidRPr="00204DC4">
        <w:rPr>
          <w:rFonts w:ascii="Times New Roman" w:eastAsia="Times New Roman" w:hAnsi="Times New Roman" w:cs="Times New Roman"/>
          <w:b/>
          <w:bCs/>
          <w:shd w:val="clear" w:color="auto" w:fill="FFFFFF"/>
        </w:rPr>
        <w:t>12</w:t>
      </w:r>
      <w:r w:rsidRPr="00204DC4">
        <w:rPr>
          <w:rFonts w:ascii="Times New Roman" w:eastAsia="Times New Roman" w:hAnsi="Times New Roman" w:cs="Times New Roman"/>
          <w:b/>
          <w:bCs/>
          <w:shd w:val="clear" w:color="auto" w:fill="FFFFFF"/>
        </w:rPr>
        <w:t>.202</w:t>
      </w:r>
      <w:r w:rsidR="003F0821" w:rsidRPr="00204DC4">
        <w:rPr>
          <w:rFonts w:ascii="Times New Roman" w:eastAsia="Times New Roman" w:hAnsi="Times New Roman" w:cs="Times New Roman"/>
          <w:b/>
          <w:bCs/>
          <w:shd w:val="clear" w:color="auto" w:fill="FFFFFF"/>
        </w:rPr>
        <w:t>3</w:t>
      </w:r>
      <w:r w:rsidRPr="00204DC4">
        <w:rPr>
          <w:rFonts w:ascii="Times New Roman" w:eastAsia="Times New Roman" w:hAnsi="Times New Roman" w:cs="Times New Roman"/>
          <w:bCs/>
          <w:shd w:val="clear" w:color="auto" w:fill="FFFFFF"/>
        </w:rPr>
        <w:t>.</w:t>
      </w:r>
    </w:p>
    <w:p w14:paraId="234AE8DF" w14:textId="3AADBEE4" w:rsidR="00D70318" w:rsidRPr="00F01EC6" w:rsidRDefault="00A24418" w:rsidP="00D70318">
      <w:pPr>
        <w:spacing w:after="0" w:line="240" w:lineRule="auto"/>
        <w:jc w:val="both"/>
        <w:rPr>
          <w:rFonts w:ascii="Times New Roman" w:hAnsi="Times New Roman" w:cs="Times New Roman"/>
        </w:rPr>
      </w:pPr>
      <w:r w:rsidRPr="00F01EC6">
        <w:rPr>
          <w:rFonts w:ascii="Times New Roman" w:hAnsi="Times New Roman" w:cs="Times New Roman"/>
        </w:rPr>
        <w:t xml:space="preserve">Порядок здійснення поставки: поставка Товару здійснюється </w:t>
      </w:r>
      <w:r w:rsidR="00970786">
        <w:rPr>
          <w:rFonts w:ascii="Times New Roman" w:hAnsi="Times New Roman" w:cs="Times New Roman"/>
        </w:rPr>
        <w:t xml:space="preserve">протягом 5 днів </w:t>
      </w:r>
      <w:r w:rsidR="00D70318" w:rsidRPr="00F01EC6">
        <w:rPr>
          <w:rFonts w:ascii="Times New Roman" w:hAnsi="Times New Roman" w:cs="Times New Roman"/>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F01EC6" w:rsidRDefault="007439DB"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F01EC6">
        <w:rPr>
          <w:rFonts w:ascii="Times New Roman" w:eastAsia="Times New Roman" w:hAnsi="Times New Roman" w:cs="Times New Roman"/>
          <w:bCs/>
          <w:shd w:val="clear" w:color="auto" w:fill="FFFFFF"/>
        </w:rPr>
        <w:t xml:space="preserve">Місце поставки (передачі) товарів: </w:t>
      </w:r>
      <w:r w:rsidRPr="00F01EC6">
        <w:rPr>
          <w:rFonts w:ascii="Times New Roman" w:eastAsia="Times New Roman" w:hAnsi="Times New Roman" w:cs="Times New Roman"/>
          <w:b/>
          <w:bCs/>
          <w:shd w:val="clear" w:color="auto" w:fill="FFFFFF"/>
        </w:rPr>
        <w:t>79059, м. Львів, вул. І. Миколайчука, 9.</w:t>
      </w:r>
    </w:p>
    <w:p w14:paraId="43AF82B9" w14:textId="30B343FF" w:rsidR="00054CF1" w:rsidRPr="00F01EC6" w:rsidRDefault="00054CF1"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Cs/>
          <w:shd w:val="clear" w:color="auto" w:fill="FFFFFF"/>
        </w:rPr>
      </w:pPr>
      <w:r w:rsidRPr="00F01EC6">
        <w:rPr>
          <w:rFonts w:ascii="Times New Roman" w:hAnsi="Times New Roman" w:cs="Times New Roman"/>
        </w:rPr>
        <w:t xml:space="preserve">Проведення доставки обладнання </w:t>
      </w:r>
      <w:r w:rsidRPr="00F01EC6">
        <w:rPr>
          <w:rFonts w:ascii="Times New Roman" w:eastAsia="Times New Roman" w:hAnsi="Times New Roman" w:cs="Times New Roman"/>
          <w:bCs/>
          <w:shd w:val="clear" w:color="auto" w:fill="FFFFFF"/>
        </w:rPr>
        <w:t xml:space="preserve">здійснюється </w:t>
      </w:r>
      <w:r w:rsidRPr="00F01EC6">
        <w:rPr>
          <w:rFonts w:ascii="Times New Roman" w:hAnsi="Times New Roman" w:cs="Times New Roman"/>
        </w:rPr>
        <w:t>Постачальником.</w:t>
      </w:r>
    </w:p>
    <w:p w14:paraId="410606ED" w14:textId="77777777" w:rsidR="007439DB" w:rsidRPr="00F01EC6" w:rsidRDefault="007439DB" w:rsidP="00CB3928">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F01EC6">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F01EC6"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F01EC6" w:rsidRDefault="007439DB" w:rsidP="007439DB">
      <w:pPr>
        <w:spacing w:after="0" w:line="240" w:lineRule="auto"/>
        <w:jc w:val="both"/>
        <w:rPr>
          <w:rFonts w:ascii="Times New Roman" w:eastAsia="Times New Roman" w:hAnsi="Times New Roman" w:cs="Times New Roman"/>
          <w:b/>
        </w:rPr>
      </w:pPr>
    </w:p>
    <w:p w14:paraId="0A20CF81"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F01EC6">
        <w:rPr>
          <w:rFonts w:ascii="Times New Roman" w:eastAsia="Times New Roman" w:hAnsi="Times New Roman" w:cs="Times New Roman"/>
          <w:b/>
        </w:rPr>
        <w:t>VI. Права та обов'язки сторін</w:t>
      </w:r>
      <w:bookmarkEnd w:id="8"/>
    </w:p>
    <w:p w14:paraId="27C54036"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6.1 Покупець зобов'язаний:</w:t>
      </w:r>
    </w:p>
    <w:p w14:paraId="553D21DF"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F01EC6"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Покупець має право:</w:t>
      </w:r>
    </w:p>
    <w:p w14:paraId="607070B5" w14:textId="77777777" w:rsidR="007439DB" w:rsidRPr="00F01EC6" w:rsidRDefault="007439DB" w:rsidP="007439DB">
      <w:pPr>
        <w:widowControl w:val="0"/>
        <w:tabs>
          <w:tab w:val="left" w:pos="762"/>
        </w:tabs>
        <w:spacing w:after="0" w:line="240" w:lineRule="auto"/>
        <w:jc w:val="both"/>
        <w:rPr>
          <w:rFonts w:ascii="Times New Roman" w:eastAsia="Times New Roman" w:hAnsi="Times New Roman" w:cs="Times New Roman"/>
        </w:rPr>
      </w:pPr>
      <w:r w:rsidRPr="00F01EC6">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F01EC6">
        <w:rPr>
          <w:rFonts w:ascii="Times New Roman" w:eastAsia="Times New Roman" w:hAnsi="Times New Roman" w:cs="Times New Roman"/>
        </w:rPr>
        <w:t>повідомивши про це Учасника у строк 2 робочі дні з дня надсилання такої події</w:t>
      </w:r>
      <w:r w:rsidRPr="00F01EC6">
        <w:rPr>
          <w:rFonts w:ascii="Times New Roman" w:hAnsi="Times New Roman" w:cs="Times New Roman"/>
        </w:rPr>
        <w:t>. Грубим порушенням умов договору вважається:</w:t>
      </w:r>
    </w:p>
    <w:p w14:paraId="54A0C577" w14:textId="77777777" w:rsidR="007439DB" w:rsidRPr="00F01EC6" w:rsidRDefault="007439DB" w:rsidP="00CB3928">
      <w:pPr>
        <w:numPr>
          <w:ilvl w:val="0"/>
          <w:numId w:val="11"/>
        </w:numPr>
        <w:suppressAutoHyphens w:val="0"/>
        <w:spacing w:after="0" w:line="240" w:lineRule="auto"/>
        <w:jc w:val="both"/>
        <w:rPr>
          <w:rFonts w:ascii="Times New Roman" w:eastAsia="Calibri" w:hAnsi="Times New Roman" w:cs="Times New Roman"/>
        </w:rPr>
      </w:pPr>
      <w:r w:rsidRPr="00F01EC6">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F01EC6" w:rsidRDefault="007439DB" w:rsidP="00CB3928">
      <w:pPr>
        <w:numPr>
          <w:ilvl w:val="0"/>
          <w:numId w:val="11"/>
        </w:numPr>
        <w:suppressAutoHyphens w:val="0"/>
        <w:spacing w:after="0" w:line="240" w:lineRule="auto"/>
        <w:jc w:val="both"/>
        <w:rPr>
          <w:rFonts w:ascii="Times New Roman" w:hAnsi="Times New Roman" w:cs="Times New Roman"/>
        </w:rPr>
      </w:pPr>
      <w:r w:rsidRPr="00F01EC6">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F01EC6" w:rsidRDefault="007439DB" w:rsidP="00CB3928">
      <w:pPr>
        <w:numPr>
          <w:ilvl w:val="0"/>
          <w:numId w:val="11"/>
        </w:numPr>
        <w:suppressAutoHyphens w:val="0"/>
        <w:spacing w:after="0" w:line="240" w:lineRule="auto"/>
        <w:jc w:val="both"/>
        <w:rPr>
          <w:rFonts w:ascii="Times New Roman" w:hAnsi="Times New Roman" w:cs="Times New Roman"/>
        </w:rPr>
      </w:pPr>
      <w:r w:rsidRPr="00F01EC6">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F01EC6" w:rsidRDefault="007439DB" w:rsidP="00CB3928">
      <w:pPr>
        <w:numPr>
          <w:ilvl w:val="0"/>
          <w:numId w:val="11"/>
        </w:numPr>
        <w:suppressAutoHyphens w:val="0"/>
        <w:spacing w:after="0" w:line="240" w:lineRule="auto"/>
        <w:jc w:val="both"/>
        <w:rPr>
          <w:rFonts w:ascii="Times New Roman" w:hAnsi="Times New Roman" w:cs="Times New Roman"/>
        </w:rPr>
      </w:pPr>
      <w:r w:rsidRPr="00F01EC6">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F01EC6" w:rsidRDefault="007439DB" w:rsidP="00CB3928">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F01EC6" w:rsidRDefault="007439DB" w:rsidP="00CB3928">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F01EC6" w:rsidRDefault="007439DB" w:rsidP="00CB3928">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F01EC6" w:rsidRDefault="007439DB" w:rsidP="00CB3928">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Постачальник зобов'язаний:</w:t>
      </w:r>
    </w:p>
    <w:p w14:paraId="7B0399CF" w14:textId="77777777" w:rsidR="007439DB" w:rsidRPr="00F01EC6" w:rsidRDefault="007439DB" w:rsidP="00CB3928">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F01EC6" w:rsidRDefault="007439DB" w:rsidP="00CB3928">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F01EC6">
        <w:rPr>
          <w:rFonts w:ascii="Times New Roman" w:eastAsia="Times New Roman" w:hAnsi="Times New Roman" w:cs="Times New Roman"/>
        </w:rPr>
        <w:t xml:space="preserve">Забезпечити поставку товарів , якість яких відповідає умовам, установленим розділом II цього </w:t>
      </w:r>
      <w:r w:rsidRPr="00F01EC6">
        <w:rPr>
          <w:rFonts w:ascii="Times New Roman" w:eastAsia="Times New Roman" w:hAnsi="Times New Roman" w:cs="Times New Roman"/>
        </w:rPr>
        <w:lastRenderedPageBreak/>
        <w:t>Договору;</w:t>
      </w:r>
    </w:p>
    <w:p w14:paraId="6461789D" w14:textId="77777777" w:rsidR="007439DB" w:rsidRPr="00F01EC6"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Постачальник має право:</w:t>
      </w:r>
    </w:p>
    <w:p w14:paraId="0A5D0817" w14:textId="77777777" w:rsidR="007439DB" w:rsidRPr="00F01EC6"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F01EC6"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F01EC6" w:rsidRDefault="007439DB" w:rsidP="00CB3928">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F01EC6">
        <w:rPr>
          <w:rFonts w:ascii="Times New Roman" w:eastAsia="Times New Roman" w:hAnsi="Times New Roman" w:cs="Times New Roman"/>
          <w:b/>
        </w:rPr>
        <w:t>VII. Відповідальність сторін</w:t>
      </w:r>
      <w:bookmarkEnd w:id="9"/>
    </w:p>
    <w:p w14:paraId="2D89EA63"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Постачальник несе відповідальність за якість Товару.</w:t>
      </w:r>
    </w:p>
    <w:p w14:paraId="57B992F5"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F01EC6"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F01EC6">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F01EC6">
        <w:rPr>
          <w:rFonts w:ascii="Times New Roman" w:hAnsi="Times New Roman" w:cs="Times New Roman"/>
        </w:rPr>
        <w:t>сканкопії</w:t>
      </w:r>
      <w:proofErr w:type="spellEnd"/>
      <w:r w:rsidRPr="00F01EC6">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F01EC6">
        <w:rPr>
          <w:rFonts w:ascii="Times New Roman" w:eastAsia="Times New Roman" w:hAnsi="Times New Roman" w:cs="Times New Roman"/>
          <w:b/>
        </w:rPr>
        <w:t>VIII. Обставини непереборної сили</w:t>
      </w:r>
      <w:bookmarkEnd w:id="10"/>
    </w:p>
    <w:p w14:paraId="3E776313" w14:textId="77777777" w:rsidR="007439DB" w:rsidRPr="00F01EC6"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F01EC6"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F01EC6"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F01EC6"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F01EC6">
        <w:rPr>
          <w:rFonts w:ascii="Times New Roman" w:eastAsia="Times New Roman" w:hAnsi="Times New Roman" w:cs="Times New Roman"/>
          <w:b/>
        </w:rPr>
        <w:t>IX. Вирішення спорів</w:t>
      </w:r>
      <w:bookmarkEnd w:id="11"/>
    </w:p>
    <w:p w14:paraId="201C2E30"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F01EC6" w:rsidRDefault="007439DB" w:rsidP="007439DB">
      <w:pPr>
        <w:spacing w:after="0" w:line="240" w:lineRule="auto"/>
        <w:jc w:val="both"/>
        <w:rPr>
          <w:rFonts w:ascii="Times New Roman" w:eastAsia="Times New Roman" w:hAnsi="Times New Roman" w:cs="Times New Roman"/>
        </w:rPr>
      </w:pPr>
    </w:p>
    <w:p w14:paraId="30C640DD" w14:textId="77777777" w:rsidR="007439DB" w:rsidRPr="00F01EC6" w:rsidRDefault="007439DB" w:rsidP="007439DB">
      <w:pPr>
        <w:spacing w:after="0" w:line="240" w:lineRule="auto"/>
        <w:jc w:val="center"/>
        <w:rPr>
          <w:rFonts w:ascii="Times New Roman" w:eastAsia="Times New Roman" w:hAnsi="Times New Roman" w:cs="Times New Roman"/>
          <w:b/>
        </w:rPr>
      </w:pPr>
      <w:r w:rsidRPr="00F01EC6">
        <w:rPr>
          <w:rFonts w:ascii="Times New Roman" w:eastAsia="Times New Roman" w:hAnsi="Times New Roman" w:cs="Times New Roman"/>
          <w:b/>
        </w:rPr>
        <w:t>X. Інші умови</w:t>
      </w:r>
    </w:p>
    <w:p w14:paraId="40B33700" w14:textId="77777777" w:rsidR="007439DB" w:rsidRPr="00F01EC6"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F01EC6"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F01EC6"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1EC6">
        <w:rPr>
          <w:rFonts w:ascii="Times New Roman" w:eastAsia="Times New Roman" w:hAnsi="Times New Roman" w:cs="Times New Roman"/>
        </w:rPr>
        <w:t>пропорційно</w:t>
      </w:r>
      <w:proofErr w:type="spellEnd"/>
      <w:r w:rsidRPr="00F01EC6">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F01EC6"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F01EC6" w:rsidRDefault="007439DB" w:rsidP="007439DB">
      <w:pPr>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F01EC6"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F01EC6"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1EC6">
        <w:rPr>
          <w:rFonts w:ascii="Times New Roman" w:eastAsia="Times New Roman" w:hAnsi="Times New Roman" w:cs="Times New Roman"/>
        </w:rPr>
        <w:t>пропорційно</w:t>
      </w:r>
      <w:proofErr w:type="spellEnd"/>
      <w:r w:rsidRPr="00F01EC6">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F01EC6">
        <w:rPr>
          <w:rFonts w:ascii="Times New Roman" w:eastAsia="Times New Roman" w:hAnsi="Times New Roman" w:cs="Times New Roman"/>
        </w:rPr>
        <w:t>пропорційно</w:t>
      </w:r>
      <w:proofErr w:type="spellEnd"/>
      <w:r w:rsidRPr="00F01EC6">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16AA91F9" w:rsidR="007439DB" w:rsidRPr="00F01EC6"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rPr>
        <w:t xml:space="preserve">7) </w:t>
      </w:r>
      <w:r w:rsidR="00750EC7" w:rsidRPr="00F01EC6">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F01EC6">
        <w:rPr>
          <w:rFonts w:ascii="Times New Roman" w:eastAsia="Times New Roman" w:hAnsi="Times New Roman" w:cs="Times New Roman"/>
          <w:color w:val="000000"/>
        </w:rPr>
        <w:t>Platts</w:t>
      </w:r>
      <w:proofErr w:type="spellEnd"/>
      <w:r w:rsidR="00750EC7" w:rsidRPr="00F01EC6">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F01EC6" w:rsidRDefault="009E6E54" w:rsidP="009E6E54">
      <w:pPr>
        <w:spacing w:after="0" w:line="240" w:lineRule="auto"/>
        <w:ind w:firstLine="426"/>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F01EC6">
        <w:rPr>
          <w:rFonts w:ascii="Times New Roman" w:eastAsia="Times New Roman" w:hAnsi="Times New Roman" w:cs="Times New Roman"/>
          <w:color w:val="000000"/>
        </w:rPr>
        <w:t>пропорційно</w:t>
      </w:r>
      <w:proofErr w:type="spellEnd"/>
      <w:r w:rsidRPr="00F01EC6">
        <w:rPr>
          <w:rFonts w:ascii="Times New Roman" w:eastAsia="Times New Roman" w:hAnsi="Times New Roman" w:cs="Times New Roman"/>
          <w:color w:val="000000"/>
        </w:rPr>
        <w:t xml:space="preserve"> такій зміні курсу купівлі іноземної валюти.</w:t>
      </w:r>
    </w:p>
    <w:p w14:paraId="7E2C0D34" w14:textId="77777777" w:rsidR="009E6E54" w:rsidRPr="00F01EC6" w:rsidRDefault="009E6E54" w:rsidP="009E6E54">
      <w:pPr>
        <w:spacing w:after="0" w:line="240" w:lineRule="auto"/>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7B038CC8" w14:textId="77777777" w:rsidR="009E6E54" w:rsidRPr="00F01EC6" w:rsidRDefault="009E6E54" w:rsidP="009E6E54">
      <w:pPr>
        <w:spacing w:after="0" w:line="240" w:lineRule="auto"/>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S(нова) = (К1/К0)*S1</w:t>
      </w:r>
    </w:p>
    <w:p w14:paraId="523CCF77" w14:textId="77777777" w:rsidR="009E6E54" w:rsidRPr="00F01EC6" w:rsidRDefault="009E6E54" w:rsidP="009E6E54">
      <w:pPr>
        <w:spacing w:after="0" w:line="240" w:lineRule="auto"/>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01EFD6FC" w14:textId="77777777" w:rsidR="009E6E54" w:rsidRPr="00F01EC6" w:rsidRDefault="009E6E54" w:rsidP="009E6E54">
      <w:pPr>
        <w:spacing w:after="0" w:line="240" w:lineRule="auto"/>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S1 – ціна в гривнях за Товар, визначена сторонами на момент розкриття тендерних пропозицій;</w:t>
      </w:r>
    </w:p>
    <w:p w14:paraId="69173159" w14:textId="77777777" w:rsidR="009E6E54" w:rsidRPr="00F01EC6" w:rsidRDefault="009E6E54" w:rsidP="009E6E54">
      <w:pPr>
        <w:spacing w:after="0" w:line="240" w:lineRule="auto"/>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F01EC6" w:rsidRDefault="009E6E54" w:rsidP="009E6E54">
      <w:pPr>
        <w:spacing w:after="0" w:line="240" w:lineRule="auto"/>
        <w:ind w:firstLine="425"/>
        <w:jc w:val="both"/>
        <w:textAlignment w:val="baseline"/>
        <w:rPr>
          <w:rFonts w:ascii="Times New Roman" w:eastAsia="Times New Roman" w:hAnsi="Times New Roman" w:cs="Times New Roman"/>
          <w:color w:val="000000"/>
        </w:rPr>
      </w:pPr>
      <w:r w:rsidRPr="00F01EC6">
        <w:rPr>
          <w:rFonts w:ascii="Times New Roman" w:eastAsia="Times New Roman" w:hAnsi="Times New Roman" w:cs="Times New Roman"/>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F01EC6"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F01EC6">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F01EC6" w:rsidRDefault="007439DB" w:rsidP="007439DB">
      <w:pPr>
        <w:spacing w:after="0" w:line="240" w:lineRule="auto"/>
        <w:ind w:firstLine="425"/>
        <w:jc w:val="both"/>
        <w:rPr>
          <w:rFonts w:ascii="Times New Roman" w:eastAsia="Times New Roman" w:hAnsi="Times New Roman" w:cs="Times New Roman"/>
          <w:iCs/>
        </w:rPr>
      </w:pPr>
      <w:r w:rsidRPr="00F01EC6">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eastAsia="Times New Roman" w:hAnsi="Times New Roman" w:cs="Times New Roman"/>
          <w:iCs/>
        </w:rPr>
        <w:t xml:space="preserve">10.2.  </w:t>
      </w:r>
      <w:r w:rsidRPr="00F01EC6">
        <w:rPr>
          <w:rFonts w:ascii="Times New Roman" w:hAnsi="Times New Roman" w:cs="Times New Roman"/>
        </w:rPr>
        <w:t>Дія Договору припиняється:</w:t>
      </w:r>
    </w:p>
    <w:p w14:paraId="19F7199F" w14:textId="77777777" w:rsidR="007439DB" w:rsidRPr="00F01EC6"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F01EC6">
        <w:rPr>
          <w:rFonts w:ascii="Times New Roman" w:hAnsi="Times New Roman" w:cs="Times New Roman"/>
        </w:rPr>
        <w:t>повним виконанням Сторонами своїх зобов’язань за цим Договором;</w:t>
      </w:r>
    </w:p>
    <w:p w14:paraId="379EB9FC" w14:textId="77777777" w:rsidR="007439DB" w:rsidRPr="00F01EC6"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F01EC6">
        <w:rPr>
          <w:rFonts w:ascii="Times New Roman" w:hAnsi="Times New Roman" w:cs="Times New Roman"/>
        </w:rPr>
        <w:t>за згодою Сторін;</w:t>
      </w:r>
    </w:p>
    <w:p w14:paraId="5F51CE7D" w14:textId="77777777" w:rsidR="007439DB" w:rsidRPr="00F01EC6"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F01EC6">
        <w:rPr>
          <w:rFonts w:ascii="Times New Roman" w:hAnsi="Times New Roman" w:cs="Times New Roman"/>
        </w:rPr>
        <w:t>з інших підстав, передбачених чинним законодавством України.</w:t>
      </w:r>
    </w:p>
    <w:p w14:paraId="606B785C"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F01EC6" w:rsidRDefault="007439DB" w:rsidP="007439DB">
      <w:pPr>
        <w:spacing w:after="0" w:line="240" w:lineRule="auto"/>
        <w:ind w:firstLine="425"/>
        <w:jc w:val="both"/>
        <w:rPr>
          <w:rFonts w:ascii="Times New Roman" w:eastAsia="Times New Roman" w:hAnsi="Times New Roman" w:cs="Times New Roman"/>
        </w:rPr>
      </w:pPr>
      <w:r w:rsidRPr="00F01EC6">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F01EC6" w:rsidRDefault="007439DB" w:rsidP="007439DB">
      <w:pPr>
        <w:widowControl w:val="0"/>
        <w:spacing w:after="0" w:line="240" w:lineRule="auto"/>
        <w:ind w:firstLine="425"/>
        <w:jc w:val="both"/>
        <w:rPr>
          <w:rFonts w:ascii="Times New Roman" w:hAnsi="Times New Roman" w:cs="Times New Roman"/>
        </w:rPr>
      </w:pPr>
      <w:r w:rsidRPr="00F01EC6">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F01EC6" w:rsidRDefault="007439DB" w:rsidP="007439DB">
      <w:pPr>
        <w:spacing w:after="0" w:line="240" w:lineRule="auto"/>
        <w:ind w:firstLine="425"/>
        <w:jc w:val="both"/>
        <w:rPr>
          <w:rFonts w:ascii="Times New Roman" w:hAnsi="Times New Roman" w:cs="Times New Roman"/>
        </w:rPr>
      </w:pPr>
      <w:r w:rsidRPr="00F01EC6">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F01EC6"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F01EC6">
        <w:rPr>
          <w:rFonts w:ascii="Times New Roman" w:eastAsia="Times New Roman" w:hAnsi="Times New Roman" w:cs="Times New Roman"/>
          <w:b/>
        </w:rPr>
        <w:t>XI. Строк дії договору</w:t>
      </w:r>
      <w:bookmarkEnd w:id="12"/>
    </w:p>
    <w:p w14:paraId="14AEA078" w14:textId="2A5CEFB3" w:rsidR="007439DB" w:rsidRPr="00F01EC6" w:rsidRDefault="007439DB" w:rsidP="007439DB">
      <w:pPr>
        <w:spacing w:after="0" w:line="240" w:lineRule="auto"/>
        <w:ind w:firstLine="426"/>
        <w:contextualSpacing/>
        <w:jc w:val="both"/>
        <w:rPr>
          <w:rFonts w:ascii="Times New Roman" w:eastAsia="Times New Roman" w:hAnsi="Times New Roman" w:cs="Times New Roman"/>
          <w:b/>
        </w:rPr>
      </w:pPr>
      <w:r w:rsidRPr="00F01EC6">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204DC4">
        <w:rPr>
          <w:rFonts w:ascii="Times New Roman" w:eastAsia="Times New Roman" w:hAnsi="Times New Roman" w:cs="Times New Roman"/>
          <w:b/>
        </w:rPr>
        <w:t>до 31.</w:t>
      </w:r>
      <w:r w:rsidR="003F0821" w:rsidRPr="00204DC4">
        <w:rPr>
          <w:rFonts w:ascii="Times New Roman" w:eastAsia="Times New Roman" w:hAnsi="Times New Roman" w:cs="Times New Roman"/>
          <w:b/>
          <w:lang w:val="ru-RU"/>
        </w:rPr>
        <w:t>12</w:t>
      </w:r>
      <w:r w:rsidR="00516EEE" w:rsidRPr="00204DC4">
        <w:rPr>
          <w:rFonts w:ascii="Times New Roman" w:eastAsia="Times New Roman" w:hAnsi="Times New Roman" w:cs="Times New Roman"/>
          <w:b/>
        </w:rPr>
        <w:t>.</w:t>
      </w:r>
      <w:r w:rsidRPr="00204DC4">
        <w:rPr>
          <w:rFonts w:ascii="Times New Roman" w:eastAsia="Times New Roman" w:hAnsi="Times New Roman" w:cs="Times New Roman"/>
          <w:b/>
        </w:rPr>
        <w:t xml:space="preserve"> 202</w:t>
      </w:r>
      <w:r w:rsidR="003F0821" w:rsidRPr="00204DC4">
        <w:rPr>
          <w:rFonts w:ascii="Times New Roman" w:eastAsia="Times New Roman" w:hAnsi="Times New Roman" w:cs="Times New Roman"/>
          <w:b/>
          <w:lang w:val="ru-RU"/>
        </w:rPr>
        <w:t xml:space="preserve">3 </w:t>
      </w:r>
      <w:r w:rsidRPr="00204DC4">
        <w:rPr>
          <w:rFonts w:ascii="Times New Roman" w:eastAsia="Times New Roman" w:hAnsi="Times New Roman" w:cs="Times New Roman"/>
          <w:b/>
        </w:rPr>
        <w:t>року</w:t>
      </w:r>
      <w:r w:rsidRPr="00F01EC6">
        <w:rPr>
          <w:rFonts w:ascii="Times New Roman" w:eastAsia="Times New Roman" w:hAnsi="Times New Roman" w:cs="Times New Roman"/>
          <w:b/>
        </w:rPr>
        <w:t xml:space="preserve"> або до повного виконання сторонами їх договірних зобов’язань.</w:t>
      </w:r>
    </w:p>
    <w:p w14:paraId="0A4ED6CA" w14:textId="77777777" w:rsidR="007439DB" w:rsidRPr="00F01EC6"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F01EC6"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F01EC6">
        <w:rPr>
          <w:rFonts w:ascii="Times New Roman" w:eastAsia="Times New Roman" w:hAnsi="Times New Roman" w:cs="Times New Roman"/>
          <w:b/>
        </w:rPr>
        <w:t>XIІ. Додатки до договору</w:t>
      </w:r>
      <w:bookmarkEnd w:id="13"/>
    </w:p>
    <w:p w14:paraId="535806BE" w14:textId="77777777" w:rsidR="007439DB" w:rsidRPr="00F01EC6" w:rsidRDefault="007439DB" w:rsidP="007439DB">
      <w:pPr>
        <w:spacing w:after="0" w:line="240" w:lineRule="auto"/>
        <w:jc w:val="both"/>
        <w:rPr>
          <w:rFonts w:ascii="Times New Roman" w:eastAsia="Times New Roman" w:hAnsi="Times New Roman" w:cs="Times New Roman"/>
        </w:rPr>
      </w:pPr>
      <w:r w:rsidRPr="00F01EC6">
        <w:rPr>
          <w:rFonts w:ascii="Times New Roman" w:eastAsia="Times New Roman" w:hAnsi="Times New Roman" w:cs="Times New Roman"/>
        </w:rPr>
        <w:t>12.1. Невід'ємною частиною цього Договору є: специфікація.</w:t>
      </w:r>
    </w:p>
    <w:p w14:paraId="73079BD5" w14:textId="77777777" w:rsidR="007439DB" w:rsidRPr="00F01EC6" w:rsidRDefault="007439DB" w:rsidP="007439DB">
      <w:pPr>
        <w:spacing w:after="0" w:line="240" w:lineRule="auto"/>
        <w:jc w:val="both"/>
        <w:rPr>
          <w:rFonts w:ascii="Times New Roman" w:eastAsia="Times New Roman" w:hAnsi="Times New Roman" w:cs="Times New Roman"/>
        </w:rPr>
      </w:pPr>
    </w:p>
    <w:p w14:paraId="05F24167" w14:textId="77777777" w:rsidR="007439DB" w:rsidRPr="00F01EC6"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F01EC6">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F01EC6" w14:paraId="33D01681" w14:textId="77777777" w:rsidTr="008F58CA">
        <w:tc>
          <w:tcPr>
            <w:tcW w:w="4926" w:type="dxa"/>
          </w:tcPr>
          <w:p w14:paraId="39C3CC2F" w14:textId="77777777" w:rsidR="007439DB" w:rsidRPr="00F01EC6"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F01EC6">
              <w:rPr>
                <w:rFonts w:ascii="Times New Roman" w:eastAsia="Times New Roman" w:hAnsi="Times New Roman" w:cs="Times New Roman"/>
                <w:b/>
              </w:rPr>
              <w:t>Постачальник:</w:t>
            </w:r>
          </w:p>
          <w:p w14:paraId="277CF0A8"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______________________________________</w:t>
            </w:r>
          </w:p>
          <w:p w14:paraId="7F291EBD"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______________________________________</w:t>
            </w:r>
          </w:p>
          <w:p w14:paraId="678D4453"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______________________________________</w:t>
            </w:r>
          </w:p>
          <w:p w14:paraId="3183142C"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______________________________________</w:t>
            </w:r>
          </w:p>
          <w:p w14:paraId="0CA9A4AB"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______________________________________</w:t>
            </w:r>
          </w:p>
          <w:p w14:paraId="631EEEF0" w14:textId="77777777" w:rsidR="007439DB" w:rsidRPr="00F01EC6" w:rsidRDefault="007439DB" w:rsidP="008F58CA">
            <w:pPr>
              <w:widowControl w:val="0"/>
              <w:spacing w:after="0" w:line="240" w:lineRule="auto"/>
              <w:rPr>
                <w:rFonts w:ascii="Times New Roman" w:hAnsi="Times New Roman" w:cs="Times New Roman"/>
                <w:b/>
              </w:rPr>
            </w:pPr>
            <w:r w:rsidRPr="00F01EC6">
              <w:rPr>
                <w:rFonts w:ascii="Times New Roman" w:hAnsi="Times New Roman" w:cs="Times New Roman"/>
                <w:b/>
              </w:rPr>
              <w:t>______________________________________</w:t>
            </w:r>
          </w:p>
          <w:p w14:paraId="34C15D95" w14:textId="77777777" w:rsidR="007439DB" w:rsidRPr="00F01EC6"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F01EC6" w:rsidRDefault="007439DB" w:rsidP="008F58CA">
            <w:pPr>
              <w:widowControl w:val="0"/>
              <w:spacing w:after="0" w:line="240" w:lineRule="auto"/>
              <w:jc w:val="center"/>
              <w:rPr>
                <w:rFonts w:ascii="Times New Roman" w:hAnsi="Times New Roman" w:cs="Times New Roman"/>
                <w:b/>
              </w:rPr>
            </w:pPr>
            <w:r w:rsidRPr="00F01EC6">
              <w:rPr>
                <w:rFonts w:ascii="Times New Roman" w:hAnsi="Times New Roman" w:cs="Times New Roman"/>
                <w:b/>
              </w:rPr>
              <w:t>Покупець</w:t>
            </w:r>
          </w:p>
          <w:p w14:paraId="3D08FD76" w14:textId="77777777" w:rsidR="007439DB" w:rsidRPr="00F01EC6" w:rsidRDefault="007439DB" w:rsidP="008F58CA">
            <w:pPr>
              <w:rPr>
                <w:rFonts w:ascii="Times New Roman" w:hAnsi="Times New Roman" w:cs="Times New Roman"/>
                <w:b/>
              </w:rPr>
            </w:pPr>
            <w:r w:rsidRPr="00F01EC6">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F01EC6" w:rsidRDefault="007439DB" w:rsidP="008575C0">
            <w:pPr>
              <w:tabs>
                <w:tab w:val="left" w:pos="0"/>
              </w:tabs>
              <w:spacing w:after="0" w:line="240" w:lineRule="auto"/>
              <w:ind w:left="242"/>
              <w:jc w:val="both"/>
              <w:rPr>
                <w:rFonts w:ascii="Times New Roman" w:hAnsi="Times New Roman" w:cs="Times New Roman"/>
              </w:rPr>
            </w:pPr>
            <w:r w:rsidRPr="00F01EC6">
              <w:rPr>
                <w:rFonts w:ascii="Times New Roman" w:hAnsi="Times New Roman" w:cs="Times New Roman"/>
              </w:rPr>
              <w:t>79059, м. Львів, вул. І. Миколайчука, 9,</w:t>
            </w:r>
          </w:p>
          <w:p w14:paraId="4D361639" w14:textId="77777777" w:rsidR="007439DB" w:rsidRPr="00F01EC6" w:rsidRDefault="007439DB" w:rsidP="008575C0">
            <w:pPr>
              <w:tabs>
                <w:tab w:val="left" w:pos="0"/>
              </w:tabs>
              <w:spacing w:after="0" w:line="240" w:lineRule="auto"/>
              <w:ind w:left="242"/>
              <w:jc w:val="both"/>
              <w:rPr>
                <w:rFonts w:ascii="Times New Roman" w:hAnsi="Times New Roman" w:cs="Times New Roman"/>
              </w:rPr>
            </w:pPr>
            <w:r w:rsidRPr="00F01EC6">
              <w:rPr>
                <w:rFonts w:ascii="Times New Roman" w:hAnsi="Times New Roman" w:cs="Times New Roman"/>
              </w:rPr>
              <w:lastRenderedPageBreak/>
              <w:t>ЄДРПОУ 44496574 </w:t>
            </w:r>
          </w:p>
          <w:p w14:paraId="2EFF591B" w14:textId="51FEDB10" w:rsidR="007439DB" w:rsidRPr="00F01EC6" w:rsidRDefault="007439DB" w:rsidP="008575C0">
            <w:pPr>
              <w:tabs>
                <w:tab w:val="left" w:pos="0"/>
              </w:tabs>
              <w:spacing w:after="0" w:line="240" w:lineRule="auto"/>
              <w:ind w:left="242"/>
              <w:jc w:val="both"/>
              <w:rPr>
                <w:rFonts w:ascii="Times New Roman" w:hAnsi="Times New Roman" w:cs="Times New Roman"/>
              </w:rPr>
            </w:pPr>
            <w:r w:rsidRPr="00F01EC6">
              <w:rPr>
                <w:rFonts w:ascii="Times New Roman" w:hAnsi="Times New Roman" w:cs="Times New Roman"/>
              </w:rPr>
              <w:t xml:space="preserve">ІПН 444965713074 </w:t>
            </w:r>
          </w:p>
          <w:p w14:paraId="2D937AB1" w14:textId="77777777" w:rsidR="008575C0" w:rsidRPr="00F01EC6"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F01EC6" w:rsidRDefault="00C713D3" w:rsidP="008F58CA">
            <w:pPr>
              <w:widowControl w:val="0"/>
              <w:spacing w:after="0" w:line="240" w:lineRule="auto"/>
              <w:jc w:val="center"/>
              <w:rPr>
                <w:rFonts w:ascii="Times New Roman" w:hAnsi="Times New Roman" w:cs="Times New Roman"/>
                <w:b/>
              </w:rPr>
            </w:pPr>
          </w:p>
          <w:p w14:paraId="43E62A92" w14:textId="77777777" w:rsidR="007439DB" w:rsidRPr="00F01EC6" w:rsidRDefault="007439DB" w:rsidP="00C713D3">
            <w:pPr>
              <w:widowControl w:val="0"/>
              <w:spacing w:after="0" w:line="240" w:lineRule="auto"/>
              <w:rPr>
                <w:rFonts w:ascii="Times New Roman" w:hAnsi="Times New Roman" w:cs="Times New Roman"/>
                <w:b/>
              </w:rPr>
            </w:pPr>
            <w:r w:rsidRPr="00F01EC6">
              <w:rPr>
                <w:rFonts w:ascii="Times New Roman" w:hAnsi="Times New Roman" w:cs="Times New Roman"/>
                <w:b/>
              </w:rPr>
              <w:t>Генеральний директор</w:t>
            </w:r>
          </w:p>
          <w:p w14:paraId="6FFC0EC9" w14:textId="77777777" w:rsidR="00A24418" w:rsidRPr="00F01EC6" w:rsidRDefault="00A24418" w:rsidP="008F58CA">
            <w:pPr>
              <w:widowControl w:val="0"/>
              <w:spacing w:after="0" w:line="240" w:lineRule="auto"/>
              <w:jc w:val="center"/>
              <w:rPr>
                <w:rFonts w:ascii="Times New Roman" w:hAnsi="Times New Roman" w:cs="Times New Roman"/>
                <w:b/>
              </w:rPr>
            </w:pPr>
          </w:p>
        </w:tc>
      </w:tr>
      <w:tr w:rsidR="007439DB" w:rsidRPr="00F01EC6" w14:paraId="74CDA65F" w14:textId="77777777" w:rsidTr="008F58CA">
        <w:tc>
          <w:tcPr>
            <w:tcW w:w="4926" w:type="dxa"/>
          </w:tcPr>
          <w:p w14:paraId="50FC127A" w14:textId="77777777" w:rsidR="007439DB" w:rsidRPr="00F01EC6" w:rsidRDefault="007439DB" w:rsidP="008F58CA">
            <w:pPr>
              <w:widowControl w:val="0"/>
              <w:spacing w:after="0" w:line="240" w:lineRule="auto"/>
              <w:jc w:val="both"/>
              <w:rPr>
                <w:rFonts w:ascii="Times New Roman" w:hAnsi="Times New Roman" w:cs="Times New Roman"/>
                <w:b/>
                <w:bCs/>
              </w:rPr>
            </w:pPr>
            <w:r w:rsidRPr="00F01EC6">
              <w:rPr>
                <w:rFonts w:ascii="Times New Roman" w:hAnsi="Times New Roman" w:cs="Times New Roman"/>
                <w:b/>
              </w:rPr>
              <w:lastRenderedPageBreak/>
              <w:t xml:space="preserve">                    _________________</w:t>
            </w:r>
          </w:p>
          <w:p w14:paraId="715DB453"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М.П.</w:t>
            </w:r>
          </w:p>
        </w:tc>
        <w:tc>
          <w:tcPr>
            <w:tcW w:w="4926" w:type="dxa"/>
          </w:tcPr>
          <w:p w14:paraId="32DBC479" w14:textId="77777777" w:rsidR="007439DB" w:rsidRPr="00F01EC6" w:rsidRDefault="007439DB" w:rsidP="008F58CA">
            <w:pPr>
              <w:widowControl w:val="0"/>
              <w:spacing w:after="0" w:line="240" w:lineRule="auto"/>
              <w:jc w:val="both"/>
              <w:rPr>
                <w:rFonts w:ascii="Times New Roman" w:hAnsi="Times New Roman" w:cs="Times New Roman"/>
                <w:b/>
              </w:rPr>
            </w:pPr>
            <w:r w:rsidRPr="00F01EC6">
              <w:rPr>
                <w:rFonts w:ascii="Times New Roman" w:hAnsi="Times New Roman" w:cs="Times New Roman"/>
                <w:b/>
              </w:rPr>
              <w:t xml:space="preserve">                      _________________</w:t>
            </w:r>
            <w:proofErr w:type="spellStart"/>
            <w:r w:rsidRPr="00F01EC6">
              <w:rPr>
                <w:rFonts w:ascii="Times New Roman" w:hAnsi="Times New Roman" w:cs="Times New Roman"/>
                <w:b/>
              </w:rPr>
              <w:t>Самчук</w:t>
            </w:r>
            <w:proofErr w:type="spellEnd"/>
            <w:r w:rsidRPr="00F01EC6">
              <w:rPr>
                <w:rFonts w:ascii="Times New Roman" w:hAnsi="Times New Roman" w:cs="Times New Roman"/>
                <w:b/>
              </w:rPr>
              <w:t xml:space="preserve"> О.О.</w:t>
            </w:r>
          </w:p>
          <w:p w14:paraId="340D1439" w14:textId="77777777" w:rsidR="007439DB" w:rsidRPr="00F01EC6" w:rsidRDefault="007439DB" w:rsidP="008F58CA">
            <w:pPr>
              <w:widowControl w:val="0"/>
              <w:spacing w:after="0" w:line="240" w:lineRule="auto"/>
              <w:rPr>
                <w:rFonts w:ascii="Times New Roman" w:hAnsi="Times New Roman" w:cs="Times New Roman"/>
              </w:rPr>
            </w:pPr>
            <w:r w:rsidRPr="00F01EC6">
              <w:rPr>
                <w:rFonts w:ascii="Times New Roman" w:hAnsi="Times New Roman" w:cs="Times New Roman"/>
                <w:b/>
              </w:rPr>
              <w:t>М.П.</w:t>
            </w:r>
          </w:p>
        </w:tc>
      </w:tr>
    </w:tbl>
    <w:p w14:paraId="10747849" w14:textId="77777777" w:rsidR="00123798" w:rsidRPr="00F01EC6" w:rsidRDefault="00123798">
      <w:pPr>
        <w:widowControl w:val="0"/>
        <w:tabs>
          <w:tab w:val="left" w:pos="1080"/>
        </w:tabs>
        <w:spacing w:after="0" w:line="240" w:lineRule="auto"/>
        <w:jc w:val="right"/>
        <w:rPr>
          <w:rFonts w:ascii="Times New Roman" w:hAnsi="Times New Roman" w:cs="Times New Roman"/>
          <w:b/>
        </w:rPr>
      </w:pPr>
    </w:p>
    <w:sectPr w:rsidR="00123798" w:rsidRPr="00F01EC6"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AF87" w14:textId="77777777" w:rsidR="00490D02" w:rsidRDefault="00490D02">
      <w:pPr>
        <w:spacing w:after="0" w:line="240" w:lineRule="auto"/>
      </w:pPr>
      <w:r>
        <w:separator/>
      </w:r>
    </w:p>
  </w:endnote>
  <w:endnote w:type="continuationSeparator" w:id="0">
    <w:p w14:paraId="7BF5A7A2" w14:textId="77777777" w:rsidR="00490D02" w:rsidRDefault="0049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E036" w14:textId="77777777" w:rsidR="00490D02" w:rsidRDefault="00490D02">
      <w:pPr>
        <w:spacing w:after="0" w:line="240" w:lineRule="auto"/>
      </w:pPr>
      <w:r>
        <w:separator/>
      </w:r>
    </w:p>
  </w:footnote>
  <w:footnote w:type="continuationSeparator" w:id="0">
    <w:p w14:paraId="61E5CE6B" w14:textId="77777777" w:rsidR="00490D02" w:rsidRDefault="0049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F77264"/>
    <w:multiLevelType w:val="hybridMultilevel"/>
    <w:tmpl w:val="4CD2A946"/>
    <w:lvl w:ilvl="0" w:tplc="5BDEAFD0">
      <w:start w:val="10"/>
      <w:numFmt w:val="bullet"/>
      <w:lvlText w:val="-"/>
      <w:lvlJc w:val="left"/>
      <w:pPr>
        <w:ind w:left="1004" w:hanging="360"/>
      </w:pPr>
      <w:rPr>
        <w:rFonts w:ascii="Times New Roman" w:eastAsia="Tahom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79F5765F"/>
    <w:multiLevelType w:val="multilevel"/>
    <w:tmpl w:val="19764D4E"/>
    <w:lvl w:ilvl="0">
      <w:start w:val="2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6"/>
  </w:num>
  <w:num w:numId="3">
    <w:abstractNumId w:val="3"/>
  </w:num>
  <w:num w:numId="4">
    <w:abstractNumId w:val="6"/>
  </w:num>
  <w:num w:numId="5">
    <w:abstractNumId w:val="14"/>
  </w:num>
  <w:num w:numId="6">
    <w:abstractNumId w:val="11"/>
  </w:num>
  <w:num w:numId="7">
    <w:abstractNumId w:va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36D8D"/>
    <w:rsid w:val="00054CF1"/>
    <w:rsid w:val="00057A20"/>
    <w:rsid w:val="000622AF"/>
    <w:rsid w:val="0007364D"/>
    <w:rsid w:val="00082709"/>
    <w:rsid w:val="00084883"/>
    <w:rsid w:val="000935D3"/>
    <w:rsid w:val="0009539E"/>
    <w:rsid w:val="000B5145"/>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F0821"/>
    <w:rsid w:val="003F4DF2"/>
    <w:rsid w:val="003F771A"/>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90D02"/>
    <w:rsid w:val="004A13F4"/>
    <w:rsid w:val="004B4C8D"/>
    <w:rsid w:val="004B7E4C"/>
    <w:rsid w:val="004C1EF0"/>
    <w:rsid w:val="004C5F30"/>
    <w:rsid w:val="004E0B4C"/>
    <w:rsid w:val="004F05A4"/>
    <w:rsid w:val="00500921"/>
    <w:rsid w:val="00505623"/>
    <w:rsid w:val="00506685"/>
    <w:rsid w:val="00507809"/>
    <w:rsid w:val="00511610"/>
    <w:rsid w:val="005153E4"/>
    <w:rsid w:val="00516B0B"/>
    <w:rsid w:val="00516EEE"/>
    <w:rsid w:val="00524E28"/>
    <w:rsid w:val="00534ACF"/>
    <w:rsid w:val="005473F1"/>
    <w:rsid w:val="00561128"/>
    <w:rsid w:val="00580A75"/>
    <w:rsid w:val="005853DA"/>
    <w:rsid w:val="00585C1A"/>
    <w:rsid w:val="005864E9"/>
    <w:rsid w:val="005875A3"/>
    <w:rsid w:val="0059543C"/>
    <w:rsid w:val="005A217C"/>
    <w:rsid w:val="005B7000"/>
    <w:rsid w:val="005C771C"/>
    <w:rsid w:val="005D7FFD"/>
    <w:rsid w:val="005E03AC"/>
    <w:rsid w:val="005E468F"/>
    <w:rsid w:val="005E606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E4F87"/>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D1DD8"/>
    <w:rsid w:val="007E2FF4"/>
    <w:rsid w:val="007E3F78"/>
    <w:rsid w:val="007F4F22"/>
    <w:rsid w:val="00816078"/>
    <w:rsid w:val="00822181"/>
    <w:rsid w:val="00832ED0"/>
    <w:rsid w:val="00840ED0"/>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6239"/>
    <w:rsid w:val="00930C34"/>
    <w:rsid w:val="00931CD0"/>
    <w:rsid w:val="00935E7A"/>
    <w:rsid w:val="00937288"/>
    <w:rsid w:val="00942F15"/>
    <w:rsid w:val="00945FB5"/>
    <w:rsid w:val="00956982"/>
    <w:rsid w:val="0096702E"/>
    <w:rsid w:val="00970786"/>
    <w:rsid w:val="009779F2"/>
    <w:rsid w:val="00983F38"/>
    <w:rsid w:val="009A73BB"/>
    <w:rsid w:val="009B6E30"/>
    <w:rsid w:val="009C0A41"/>
    <w:rsid w:val="009C139E"/>
    <w:rsid w:val="009D65B0"/>
    <w:rsid w:val="009E6E54"/>
    <w:rsid w:val="009F6C39"/>
    <w:rsid w:val="00A04F32"/>
    <w:rsid w:val="00A123B3"/>
    <w:rsid w:val="00A17814"/>
    <w:rsid w:val="00A23BF8"/>
    <w:rsid w:val="00A24418"/>
    <w:rsid w:val="00A24C11"/>
    <w:rsid w:val="00A35757"/>
    <w:rsid w:val="00A423CA"/>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7DA6"/>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7C38"/>
    <w:rsid w:val="00E70809"/>
    <w:rsid w:val="00E82980"/>
    <w:rsid w:val="00E85B4E"/>
    <w:rsid w:val="00E9574B"/>
    <w:rsid w:val="00E97358"/>
    <w:rsid w:val="00EA24C3"/>
    <w:rsid w:val="00EA2EC3"/>
    <w:rsid w:val="00EC2C65"/>
    <w:rsid w:val="00ED2612"/>
    <w:rsid w:val="00ED3FD7"/>
    <w:rsid w:val="00ED57BF"/>
    <w:rsid w:val="00ED7AE1"/>
    <w:rsid w:val="00EF0BDC"/>
    <w:rsid w:val="00F01EC6"/>
    <w:rsid w:val="00F0639B"/>
    <w:rsid w:val="00F47F51"/>
    <w:rsid w:val="00F510AA"/>
    <w:rsid w:val="00F53D8C"/>
    <w:rsid w:val="00F6435B"/>
    <w:rsid w:val="00F80CD4"/>
    <w:rsid w:val="00F84A49"/>
    <w:rsid w:val="00F91F6F"/>
    <w:rsid w:val="00F932FF"/>
    <w:rsid w:val="00F94ED4"/>
    <w:rsid w:val="00F96968"/>
    <w:rsid w:val="00FA0170"/>
    <w:rsid w:val="00FB370A"/>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714E89B2-40B8-4D44-9670-3CC0FFF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55311</Words>
  <Characters>31528</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2023-12-11T16:07:00Z</dcterms:created>
  <dcterms:modified xsi:type="dcterms:W3CDTF">2023-12-11T16:07:00Z</dcterms:modified>
  <dc:language>uk-UA</dc:language>
</cp:coreProperties>
</file>