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03" w:rsidRDefault="004F2003" w:rsidP="004F2003">
      <w:pPr>
        <w:spacing w:after="0" w:line="240" w:lineRule="auto"/>
        <w:ind w:left="7920"/>
        <w:contextualSpacing/>
        <w:jc w:val="both"/>
        <w:rPr>
          <w:rFonts w:eastAsia="Times New Roman" w:cs="Times New Roman"/>
          <w:sz w:val="24"/>
          <w:szCs w:val="24"/>
          <w:lang w:eastAsia="ru-RU"/>
        </w:rPr>
      </w:pPr>
      <w:r>
        <w:rPr>
          <w:rFonts w:eastAsia="Times New Roman" w:cs="Times New Roman"/>
          <w:b/>
          <w:bCs/>
          <w:color w:val="000000"/>
          <w:sz w:val="24"/>
          <w:szCs w:val="24"/>
          <w:lang w:eastAsia="ru-RU"/>
        </w:rPr>
        <w:t>Додаток 3</w:t>
      </w:r>
    </w:p>
    <w:p w:rsidR="004F2003" w:rsidRDefault="004F2003" w:rsidP="004F2003">
      <w:pPr>
        <w:spacing w:after="0" w:line="240" w:lineRule="auto"/>
        <w:contextualSpacing/>
        <w:jc w:val="right"/>
        <w:rPr>
          <w:rFonts w:eastAsia="Times New Roman" w:cs="Times New Roman"/>
          <w:sz w:val="24"/>
          <w:szCs w:val="24"/>
          <w:lang w:eastAsia="ru-RU"/>
        </w:rPr>
      </w:pPr>
      <w:r>
        <w:rPr>
          <w:rFonts w:eastAsia="Times New Roman" w:cs="Times New Roman"/>
          <w:i/>
          <w:color w:val="000000"/>
          <w:sz w:val="24"/>
          <w:szCs w:val="24"/>
        </w:rPr>
        <w:t>до тендерної документації</w:t>
      </w:r>
    </w:p>
    <w:p w:rsidR="00A1320C" w:rsidRDefault="00A1320C" w:rsidP="004F2003">
      <w:pPr>
        <w:pStyle w:val="a3"/>
        <w:jc w:val="right"/>
      </w:pPr>
    </w:p>
    <w:p w:rsidR="00860234" w:rsidRPr="004032B0" w:rsidRDefault="00860234" w:rsidP="00860234">
      <w:pPr>
        <w:pStyle w:val="a3"/>
        <w:jc w:val="center"/>
        <w:rPr>
          <w:b/>
          <w:sz w:val="24"/>
          <w:szCs w:val="24"/>
        </w:rPr>
      </w:pPr>
    </w:p>
    <w:p w:rsidR="00353D09" w:rsidRPr="004032B0" w:rsidRDefault="00353D09" w:rsidP="006E4E28">
      <w:pPr>
        <w:shd w:val="clear" w:color="auto" w:fill="FFFFFF"/>
        <w:spacing w:after="0"/>
        <w:ind w:left="34" w:right="1"/>
        <w:jc w:val="center"/>
        <w:rPr>
          <w:rFonts w:cs="Times New Roman"/>
          <w:b/>
          <w:sz w:val="24"/>
          <w:szCs w:val="24"/>
          <w:shd w:val="clear" w:color="auto" w:fill="FFFFFF"/>
        </w:rPr>
      </w:pPr>
      <w:r w:rsidRPr="004032B0">
        <w:rPr>
          <w:rFonts w:cs="Times New Roman"/>
          <w:b/>
          <w:sz w:val="24"/>
          <w:szCs w:val="24"/>
          <w:shd w:val="clear" w:color="auto" w:fill="FFFFFF"/>
        </w:rPr>
        <w:t>Технічні вимоги</w:t>
      </w:r>
    </w:p>
    <w:p w:rsidR="00D87543" w:rsidRDefault="00D87543" w:rsidP="006E4E28">
      <w:pPr>
        <w:shd w:val="clear" w:color="auto" w:fill="FFFFFF"/>
        <w:spacing w:after="0"/>
        <w:ind w:left="34" w:right="1"/>
        <w:jc w:val="center"/>
        <w:rPr>
          <w:rFonts w:cs="Times New Roman"/>
          <w:b/>
          <w:sz w:val="24"/>
          <w:szCs w:val="24"/>
          <w:shd w:val="clear" w:color="auto" w:fill="FFFFFF"/>
        </w:rPr>
      </w:pPr>
      <w:r w:rsidRPr="004032B0">
        <w:rPr>
          <w:rFonts w:cs="Times New Roman"/>
          <w:b/>
          <w:sz w:val="24"/>
          <w:szCs w:val="24"/>
          <w:shd w:val="clear" w:color="auto" w:fill="FFFFFF"/>
        </w:rPr>
        <w:t>Інформація про необхідні технічні, якісні та кількісні характеристики предмета закупівлі</w:t>
      </w:r>
    </w:p>
    <w:p w:rsidR="0006292E" w:rsidRPr="0006292E" w:rsidRDefault="0006292E" w:rsidP="0006292E">
      <w:pPr>
        <w:shd w:val="clear" w:color="auto" w:fill="FFFFFF"/>
        <w:spacing w:after="0"/>
        <w:ind w:left="34" w:right="1"/>
        <w:jc w:val="center"/>
        <w:rPr>
          <w:rFonts w:cs="Times New Roman"/>
          <w:b/>
          <w:sz w:val="24"/>
          <w:szCs w:val="24"/>
          <w:shd w:val="clear" w:color="auto" w:fill="FFFFFF"/>
        </w:rPr>
      </w:pPr>
      <w:proofErr w:type="spellStart"/>
      <w:r w:rsidRPr="0006292E">
        <w:rPr>
          <w:rFonts w:cs="Times New Roman"/>
          <w:b/>
          <w:sz w:val="24"/>
          <w:szCs w:val="24"/>
          <w:shd w:val="clear" w:color="auto" w:fill="FFFFFF"/>
        </w:rPr>
        <w:t>Квадракоптери</w:t>
      </w:r>
      <w:proofErr w:type="spellEnd"/>
      <w:r w:rsidRPr="0006292E">
        <w:rPr>
          <w:rFonts w:cs="Times New Roman"/>
          <w:b/>
          <w:sz w:val="24"/>
          <w:szCs w:val="24"/>
          <w:shd w:val="clear" w:color="auto" w:fill="FFFFFF"/>
        </w:rPr>
        <w:t xml:space="preserve"> DJI </w:t>
      </w:r>
      <w:proofErr w:type="spellStart"/>
      <w:r w:rsidRPr="0006292E">
        <w:rPr>
          <w:rFonts w:cs="Times New Roman"/>
          <w:b/>
          <w:sz w:val="24"/>
          <w:szCs w:val="24"/>
          <w:shd w:val="clear" w:color="auto" w:fill="FFFFFF"/>
        </w:rPr>
        <w:t>Mavic</w:t>
      </w:r>
      <w:proofErr w:type="spellEnd"/>
      <w:r w:rsidRPr="0006292E">
        <w:rPr>
          <w:rFonts w:cs="Times New Roman"/>
          <w:b/>
          <w:sz w:val="24"/>
          <w:szCs w:val="24"/>
          <w:shd w:val="clear" w:color="auto" w:fill="FFFFFF"/>
        </w:rPr>
        <w:t xml:space="preserve"> 3CLASSIC + DJI RC або еквівалент</w:t>
      </w:r>
    </w:p>
    <w:p w:rsidR="006E4E28" w:rsidRPr="004032B0" w:rsidRDefault="0006292E" w:rsidP="0006292E">
      <w:pPr>
        <w:shd w:val="clear" w:color="auto" w:fill="FFFFFF"/>
        <w:spacing w:after="0"/>
        <w:ind w:left="34" w:right="1"/>
        <w:jc w:val="center"/>
        <w:rPr>
          <w:rFonts w:cs="Times New Roman"/>
          <w:b/>
          <w:sz w:val="24"/>
          <w:szCs w:val="24"/>
          <w:shd w:val="clear" w:color="auto" w:fill="FFFFFF"/>
        </w:rPr>
      </w:pPr>
      <w:r w:rsidRPr="0006292E">
        <w:rPr>
          <w:rFonts w:cs="Times New Roman"/>
          <w:b/>
          <w:sz w:val="24"/>
          <w:szCs w:val="24"/>
          <w:shd w:val="clear" w:color="auto" w:fill="FFFFFF"/>
        </w:rPr>
        <w:t>КЛАСИФІКАЦІЯ ЗА ДК 021:2015 – 34710000-7 «ВЕРТОЛЬОТИ, ЛІТАКИ, КОСМІЧНІ ТА ІНШІ ЛІТАЛЬНІ АПАРАТИ З ДВИГУНОМ»</w:t>
      </w:r>
    </w:p>
    <w:p w:rsidR="00860234" w:rsidRPr="004032B0" w:rsidRDefault="0046743B" w:rsidP="00A55743">
      <w:pPr>
        <w:pStyle w:val="a3"/>
        <w:numPr>
          <w:ilvl w:val="0"/>
          <w:numId w:val="38"/>
        </w:numPr>
        <w:rPr>
          <w:sz w:val="24"/>
          <w:szCs w:val="24"/>
        </w:rPr>
      </w:pPr>
      <w:r w:rsidRPr="004032B0">
        <w:rPr>
          <w:sz w:val="24"/>
          <w:szCs w:val="24"/>
        </w:rPr>
        <w:t>Характеристика предмета закупівлі:</w:t>
      </w:r>
    </w:p>
    <w:tbl>
      <w:tblPr>
        <w:tblStyle w:val="1"/>
        <w:tblW w:w="9853" w:type="dxa"/>
        <w:jc w:val="center"/>
        <w:tblLayout w:type="fixed"/>
        <w:tblLook w:val="0000" w:firstRow="0" w:lastRow="0" w:firstColumn="0" w:lastColumn="0" w:noHBand="0" w:noVBand="0"/>
      </w:tblPr>
      <w:tblGrid>
        <w:gridCol w:w="704"/>
        <w:gridCol w:w="7092"/>
        <w:gridCol w:w="994"/>
        <w:gridCol w:w="1063"/>
      </w:tblGrid>
      <w:tr w:rsidR="0074398B" w:rsidRPr="004032B0" w:rsidTr="0006292E">
        <w:trPr>
          <w:trHeight w:val="512"/>
          <w:jc w:val="center"/>
        </w:trPr>
        <w:tc>
          <w:tcPr>
            <w:tcW w:w="704" w:type="dxa"/>
            <w:tcBorders>
              <w:top w:val="single" w:sz="4" w:space="0" w:color="auto"/>
              <w:left w:val="single" w:sz="4" w:space="0" w:color="auto"/>
              <w:bottom w:val="single" w:sz="4" w:space="0" w:color="auto"/>
              <w:right w:val="single" w:sz="4" w:space="0" w:color="auto"/>
            </w:tcBorders>
            <w:vAlign w:val="center"/>
          </w:tcPr>
          <w:p w:rsidR="0074398B" w:rsidRPr="004032B0" w:rsidRDefault="0074398B" w:rsidP="00860234">
            <w:pPr>
              <w:pStyle w:val="a3"/>
              <w:jc w:val="center"/>
              <w:rPr>
                <w:rFonts w:eastAsiaTheme="minorHAnsi" w:cstheme="minorBidi"/>
                <w:b/>
                <w:sz w:val="24"/>
                <w:szCs w:val="24"/>
                <w:lang w:eastAsia="en-US"/>
              </w:rPr>
            </w:pPr>
            <w:r w:rsidRPr="004032B0">
              <w:rPr>
                <w:rFonts w:eastAsiaTheme="minorHAnsi" w:cstheme="minorBidi"/>
                <w:b/>
                <w:sz w:val="24"/>
                <w:szCs w:val="24"/>
                <w:lang w:eastAsia="en-US"/>
              </w:rPr>
              <w:t>№</w:t>
            </w:r>
          </w:p>
          <w:p w:rsidR="0074398B" w:rsidRPr="004032B0" w:rsidRDefault="0074398B" w:rsidP="00860234">
            <w:pPr>
              <w:pStyle w:val="a3"/>
              <w:jc w:val="center"/>
              <w:rPr>
                <w:rFonts w:eastAsiaTheme="minorHAnsi" w:cstheme="minorBidi"/>
                <w:b/>
                <w:sz w:val="24"/>
                <w:szCs w:val="24"/>
                <w:lang w:eastAsia="en-US"/>
              </w:rPr>
            </w:pPr>
            <w:r w:rsidRPr="004032B0">
              <w:rPr>
                <w:rFonts w:eastAsiaTheme="minorHAnsi" w:cstheme="minorBidi"/>
                <w:b/>
                <w:sz w:val="24"/>
                <w:szCs w:val="24"/>
                <w:lang w:eastAsia="en-US"/>
              </w:rPr>
              <w:t>п/п</w:t>
            </w:r>
          </w:p>
        </w:tc>
        <w:tc>
          <w:tcPr>
            <w:tcW w:w="7092" w:type="dxa"/>
            <w:tcBorders>
              <w:top w:val="single" w:sz="4" w:space="0" w:color="auto"/>
              <w:left w:val="single" w:sz="4" w:space="0" w:color="auto"/>
              <w:bottom w:val="single" w:sz="4" w:space="0" w:color="auto"/>
              <w:right w:val="single" w:sz="4" w:space="0" w:color="auto"/>
            </w:tcBorders>
            <w:vAlign w:val="center"/>
          </w:tcPr>
          <w:p w:rsidR="0074398B" w:rsidRPr="004032B0" w:rsidRDefault="0074398B" w:rsidP="00860234">
            <w:pPr>
              <w:pStyle w:val="a3"/>
              <w:jc w:val="center"/>
              <w:rPr>
                <w:rFonts w:eastAsiaTheme="minorHAnsi" w:cstheme="minorBidi"/>
                <w:b/>
                <w:sz w:val="24"/>
                <w:szCs w:val="24"/>
                <w:lang w:eastAsia="en-US"/>
              </w:rPr>
            </w:pPr>
            <w:r w:rsidRPr="004032B0">
              <w:rPr>
                <w:rFonts w:eastAsiaTheme="minorHAnsi" w:cstheme="minorBidi"/>
                <w:b/>
                <w:sz w:val="24"/>
                <w:szCs w:val="24"/>
                <w:lang w:eastAsia="en-US"/>
              </w:rPr>
              <w:t>Найменування предмету закупівлі</w:t>
            </w:r>
          </w:p>
          <w:p w:rsidR="0074398B" w:rsidRPr="004032B0" w:rsidRDefault="0074398B" w:rsidP="00860234">
            <w:pPr>
              <w:pStyle w:val="a3"/>
              <w:jc w:val="center"/>
              <w:rPr>
                <w:rFonts w:eastAsiaTheme="minorHAnsi" w:cstheme="minorBidi"/>
                <w:b/>
                <w:sz w:val="24"/>
                <w:szCs w:val="24"/>
                <w:lang w:eastAsia="en-US"/>
              </w:rPr>
            </w:pPr>
            <w:r w:rsidRPr="004032B0">
              <w:rPr>
                <w:rFonts w:eastAsiaTheme="minorHAnsi" w:cstheme="minorBidi"/>
                <w:b/>
                <w:sz w:val="24"/>
                <w:szCs w:val="24"/>
                <w:lang w:eastAsia="en-US"/>
              </w:rPr>
              <w:t>повна його характеристика</w:t>
            </w:r>
          </w:p>
        </w:tc>
        <w:tc>
          <w:tcPr>
            <w:tcW w:w="994" w:type="dxa"/>
            <w:tcBorders>
              <w:top w:val="single" w:sz="4" w:space="0" w:color="auto"/>
              <w:left w:val="single" w:sz="4" w:space="0" w:color="auto"/>
              <w:bottom w:val="single" w:sz="4" w:space="0" w:color="auto"/>
              <w:right w:val="single" w:sz="4" w:space="0" w:color="auto"/>
            </w:tcBorders>
            <w:vAlign w:val="center"/>
          </w:tcPr>
          <w:p w:rsidR="0074398B" w:rsidRPr="004032B0" w:rsidRDefault="0074398B" w:rsidP="00860234">
            <w:pPr>
              <w:pStyle w:val="a3"/>
              <w:jc w:val="center"/>
              <w:rPr>
                <w:rFonts w:eastAsiaTheme="minorHAnsi" w:cstheme="minorBidi"/>
                <w:b/>
                <w:sz w:val="24"/>
                <w:szCs w:val="24"/>
                <w:lang w:eastAsia="en-US"/>
              </w:rPr>
            </w:pPr>
            <w:r w:rsidRPr="004032B0">
              <w:rPr>
                <w:rFonts w:eastAsiaTheme="minorHAnsi" w:cstheme="minorBidi"/>
                <w:b/>
                <w:sz w:val="24"/>
                <w:szCs w:val="24"/>
                <w:lang w:eastAsia="en-US"/>
              </w:rPr>
              <w:t>Од. виміру</w:t>
            </w:r>
          </w:p>
        </w:tc>
        <w:tc>
          <w:tcPr>
            <w:tcW w:w="1063" w:type="dxa"/>
            <w:tcBorders>
              <w:top w:val="single" w:sz="4" w:space="0" w:color="auto"/>
              <w:left w:val="single" w:sz="4" w:space="0" w:color="auto"/>
              <w:bottom w:val="single" w:sz="4" w:space="0" w:color="auto"/>
              <w:right w:val="single" w:sz="4" w:space="0" w:color="auto"/>
            </w:tcBorders>
            <w:vAlign w:val="center"/>
          </w:tcPr>
          <w:p w:rsidR="0074398B" w:rsidRPr="004032B0" w:rsidRDefault="0074398B" w:rsidP="00860234">
            <w:pPr>
              <w:pStyle w:val="a3"/>
              <w:jc w:val="center"/>
              <w:rPr>
                <w:rFonts w:eastAsiaTheme="minorHAnsi" w:cstheme="minorBidi"/>
                <w:b/>
                <w:sz w:val="24"/>
                <w:szCs w:val="24"/>
                <w:lang w:eastAsia="en-US"/>
              </w:rPr>
            </w:pPr>
            <w:proofErr w:type="spellStart"/>
            <w:r w:rsidRPr="004032B0">
              <w:rPr>
                <w:rFonts w:eastAsiaTheme="minorHAnsi" w:cstheme="minorBidi"/>
                <w:b/>
                <w:sz w:val="24"/>
                <w:szCs w:val="24"/>
                <w:lang w:eastAsia="en-US"/>
              </w:rPr>
              <w:t>К-ть</w:t>
            </w:r>
            <w:proofErr w:type="spellEnd"/>
          </w:p>
        </w:tc>
      </w:tr>
      <w:tr w:rsidR="0074398B" w:rsidRPr="004032B0" w:rsidTr="0006292E">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74398B" w:rsidRPr="004032B0" w:rsidRDefault="0006292E" w:rsidP="00860234">
            <w:pPr>
              <w:pStyle w:val="a3"/>
              <w:jc w:val="center"/>
              <w:rPr>
                <w:rFonts w:eastAsiaTheme="minorHAnsi" w:cstheme="minorBidi"/>
                <w:sz w:val="24"/>
                <w:szCs w:val="24"/>
                <w:lang w:eastAsia="en-US"/>
              </w:rPr>
            </w:pPr>
            <w:r>
              <w:rPr>
                <w:rFonts w:eastAsiaTheme="minorHAnsi" w:cstheme="minorBidi"/>
                <w:sz w:val="24"/>
                <w:szCs w:val="24"/>
                <w:lang w:eastAsia="en-US"/>
              </w:rPr>
              <w:t>1</w:t>
            </w:r>
          </w:p>
        </w:tc>
        <w:tc>
          <w:tcPr>
            <w:tcW w:w="7092" w:type="dxa"/>
            <w:tcBorders>
              <w:top w:val="single" w:sz="4" w:space="0" w:color="auto"/>
              <w:left w:val="single" w:sz="4" w:space="0" w:color="auto"/>
              <w:bottom w:val="single" w:sz="4" w:space="0" w:color="auto"/>
              <w:right w:val="single" w:sz="4" w:space="0" w:color="auto"/>
            </w:tcBorders>
            <w:vAlign w:val="center"/>
          </w:tcPr>
          <w:p w:rsidR="00596E5F" w:rsidRPr="006E4E28" w:rsidRDefault="00596E5F" w:rsidP="006E4E28">
            <w:pPr>
              <w:pStyle w:val="a3"/>
              <w:jc w:val="center"/>
              <w:rPr>
                <w:rFonts w:eastAsiaTheme="minorHAnsi" w:cstheme="minorBidi"/>
                <w:b/>
                <w:sz w:val="24"/>
                <w:szCs w:val="24"/>
                <w:lang w:eastAsia="en-US"/>
              </w:rPr>
            </w:pPr>
            <w:proofErr w:type="spellStart"/>
            <w:r w:rsidRPr="006E4E28">
              <w:rPr>
                <w:rFonts w:eastAsiaTheme="minorHAnsi" w:cstheme="minorBidi"/>
                <w:b/>
                <w:sz w:val="24"/>
                <w:szCs w:val="24"/>
                <w:lang w:eastAsia="en-US"/>
              </w:rPr>
              <w:t>Квадракоптер</w:t>
            </w:r>
            <w:proofErr w:type="spellEnd"/>
            <w:r w:rsidR="0006292E">
              <w:rPr>
                <w:rFonts w:eastAsiaTheme="minorHAnsi" w:cstheme="minorBidi"/>
                <w:b/>
                <w:sz w:val="24"/>
                <w:szCs w:val="24"/>
                <w:lang w:eastAsia="en-US"/>
              </w:rPr>
              <w:t xml:space="preserve"> </w:t>
            </w:r>
            <w:proofErr w:type="spellStart"/>
            <w:r w:rsidRPr="006E4E28">
              <w:rPr>
                <w:rFonts w:eastAsiaTheme="minorHAnsi" w:cstheme="minorBidi"/>
                <w:b/>
                <w:sz w:val="24"/>
                <w:szCs w:val="24"/>
                <w:lang w:val="en-US" w:eastAsia="en-US"/>
              </w:rPr>
              <w:t>DJIMavic</w:t>
            </w:r>
            <w:proofErr w:type="spellEnd"/>
            <w:r w:rsidRPr="006E4E28">
              <w:rPr>
                <w:rFonts w:eastAsiaTheme="minorHAnsi" w:cstheme="minorBidi"/>
                <w:b/>
                <w:sz w:val="24"/>
                <w:szCs w:val="24"/>
                <w:lang w:eastAsia="en-US"/>
              </w:rPr>
              <w:t xml:space="preserve"> 3</w:t>
            </w:r>
            <w:r w:rsidR="0006292E">
              <w:rPr>
                <w:rFonts w:eastAsiaTheme="minorHAnsi" w:cstheme="minorBidi"/>
                <w:b/>
                <w:sz w:val="24"/>
                <w:szCs w:val="24"/>
                <w:lang w:eastAsia="en-US"/>
              </w:rPr>
              <w:t xml:space="preserve"> </w:t>
            </w:r>
            <w:r w:rsidR="00D34305" w:rsidRPr="006E4E28">
              <w:rPr>
                <w:rFonts w:eastAsiaTheme="minorHAnsi" w:cstheme="minorBidi"/>
                <w:b/>
                <w:sz w:val="24"/>
                <w:szCs w:val="24"/>
                <w:lang w:val="en-US" w:eastAsia="en-US"/>
              </w:rPr>
              <w:t>CLASSIC</w:t>
            </w:r>
            <w:r w:rsidR="00D34305" w:rsidRPr="006E4E28">
              <w:rPr>
                <w:rFonts w:eastAsiaTheme="minorHAnsi" w:cstheme="minorBidi"/>
                <w:b/>
                <w:sz w:val="24"/>
                <w:szCs w:val="24"/>
                <w:lang w:eastAsia="en-US"/>
              </w:rPr>
              <w:t xml:space="preserve"> + </w:t>
            </w:r>
            <w:r w:rsidR="00D34305" w:rsidRPr="006E4E28">
              <w:rPr>
                <w:rFonts w:eastAsiaTheme="minorHAnsi" w:cstheme="minorBidi"/>
                <w:b/>
                <w:sz w:val="24"/>
                <w:szCs w:val="24"/>
                <w:lang w:val="en-US" w:eastAsia="en-US"/>
              </w:rPr>
              <w:t>DJI</w:t>
            </w:r>
            <w:r w:rsidR="00EB6BF1" w:rsidRPr="006E4E28">
              <w:rPr>
                <w:rFonts w:eastAsiaTheme="minorHAnsi" w:cstheme="minorBidi"/>
                <w:b/>
                <w:sz w:val="24"/>
                <w:szCs w:val="24"/>
                <w:lang w:eastAsia="en-US"/>
              </w:rPr>
              <w:t xml:space="preserve"> </w:t>
            </w:r>
            <w:r w:rsidR="00D34305" w:rsidRPr="006E4E28">
              <w:rPr>
                <w:rFonts w:eastAsiaTheme="minorHAnsi" w:cstheme="minorBidi"/>
                <w:b/>
                <w:sz w:val="24"/>
                <w:szCs w:val="24"/>
                <w:lang w:val="en-US" w:eastAsia="en-US"/>
              </w:rPr>
              <w:t>RC</w:t>
            </w:r>
            <w:r w:rsidR="0006292E" w:rsidRPr="0006292E">
              <w:rPr>
                <w:rFonts w:eastAsiaTheme="minorHAnsi" w:cstheme="minorBidi"/>
                <w:b/>
                <w:sz w:val="24"/>
                <w:szCs w:val="24"/>
                <w:lang w:eastAsia="en-US"/>
              </w:rPr>
              <w:t xml:space="preserve"> або еквівалент</w:t>
            </w:r>
            <w:r w:rsidR="00767A8F" w:rsidRPr="006E4E28">
              <w:rPr>
                <w:rFonts w:eastAsiaTheme="minorHAnsi" w:cstheme="minorBidi"/>
                <w:b/>
                <w:sz w:val="24"/>
                <w:szCs w:val="24"/>
                <w:lang w:eastAsia="en-US"/>
              </w:rPr>
              <w:t>, за кодом</w:t>
            </w:r>
            <w:r w:rsidR="00EB6BF1" w:rsidRPr="006E4E28">
              <w:rPr>
                <w:rFonts w:eastAsiaTheme="minorHAnsi" w:cstheme="minorBidi"/>
                <w:b/>
                <w:sz w:val="24"/>
                <w:szCs w:val="24"/>
                <w:lang w:eastAsia="en-US"/>
              </w:rPr>
              <w:t xml:space="preserve"> </w:t>
            </w:r>
            <w:r w:rsidR="00767A8F" w:rsidRPr="006E4E28">
              <w:rPr>
                <w:rStyle w:val="af"/>
                <w:b/>
                <w:bCs/>
                <w:i w:val="0"/>
                <w:iCs w:val="0"/>
                <w:sz w:val="22"/>
                <w:szCs w:val="21"/>
                <w:shd w:val="clear" w:color="auto" w:fill="FFFFFF"/>
              </w:rPr>
              <w:t>ДК</w:t>
            </w:r>
            <w:r w:rsidR="00767A8F" w:rsidRPr="006E4E28">
              <w:rPr>
                <w:b/>
                <w:sz w:val="22"/>
                <w:szCs w:val="21"/>
                <w:shd w:val="clear" w:color="auto" w:fill="FFFFFF"/>
              </w:rPr>
              <w:t> 021:2015 34710000-7 Вертольоти, літаки, космічні та інші літальні апарати з двигуном</w:t>
            </w:r>
          </w:p>
          <w:p w:rsidR="006D28DE" w:rsidRPr="006E4E28" w:rsidRDefault="006D28DE" w:rsidP="007C229F">
            <w:pPr>
              <w:pStyle w:val="a3"/>
              <w:rPr>
                <w:rFonts w:eastAsiaTheme="minorHAnsi" w:cstheme="minorBidi"/>
                <w:b/>
                <w:i/>
                <w:sz w:val="24"/>
                <w:szCs w:val="24"/>
                <w:lang w:eastAsia="en-US"/>
              </w:rPr>
            </w:pPr>
          </w:p>
          <w:p w:rsidR="0074398B" w:rsidRPr="006E4E28" w:rsidRDefault="0074398B" w:rsidP="007C229F">
            <w:pPr>
              <w:pStyle w:val="a3"/>
              <w:rPr>
                <w:rFonts w:eastAsiaTheme="minorHAnsi"/>
                <w:b/>
                <w:i/>
                <w:color w:val="000000" w:themeColor="text1"/>
                <w:sz w:val="24"/>
                <w:szCs w:val="24"/>
                <w:lang w:eastAsia="en-US"/>
              </w:rPr>
            </w:pPr>
            <w:r w:rsidRPr="006E4E28">
              <w:rPr>
                <w:rFonts w:eastAsiaTheme="minorHAnsi"/>
                <w:b/>
                <w:i/>
                <w:color w:val="000000" w:themeColor="text1"/>
                <w:sz w:val="24"/>
                <w:szCs w:val="24"/>
                <w:lang w:eastAsia="en-US"/>
              </w:rPr>
              <w:t>Технічні характеристики</w:t>
            </w:r>
            <w:r w:rsidR="00562FEA" w:rsidRPr="006E4E28">
              <w:rPr>
                <w:rFonts w:eastAsiaTheme="minorHAnsi"/>
                <w:b/>
                <w:i/>
                <w:color w:val="000000" w:themeColor="text1"/>
                <w:sz w:val="24"/>
                <w:szCs w:val="24"/>
                <w:lang w:eastAsia="en-US"/>
              </w:rPr>
              <w:t>:</w:t>
            </w:r>
          </w:p>
          <w:p w:rsidR="00EF3632" w:rsidRPr="006E4E28" w:rsidRDefault="00B5152D" w:rsidP="007C229F">
            <w:pPr>
              <w:pStyle w:val="a3"/>
              <w:rPr>
                <w:color w:val="000000" w:themeColor="text1"/>
                <w:sz w:val="24"/>
                <w:szCs w:val="24"/>
              </w:rPr>
            </w:pPr>
            <w:proofErr w:type="spellStart"/>
            <w:r w:rsidRPr="006E4E28">
              <w:rPr>
                <w:color w:val="000000" w:themeColor="text1"/>
                <w:sz w:val="24"/>
                <w:szCs w:val="24"/>
              </w:rPr>
              <w:t>аерофотокамера</w:t>
            </w:r>
            <w:proofErr w:type="spellEnd"/>
            <w:r w:rsidRPr="006E4E28">
              <w:rPr>
                <w:color w:val="000000" w:themeColor="text1"/>
                <w:sz w:val="24"/>
                <w:szCs w:val="24"/>
              </w:rPr>
              <w:t xml:space="preserve"> L2D-20c</w:t>
            </w:r>
            <w:r w:rsidR="00760437" w:rsidRPr="006E4E28">
              <w:rPr>
                <w:color w:val="000000" w:themeColor="text1"/>
                <w:sz w:val="24"/>
                <w:szCs w:val="24"/>
              </w:rPr>
              <w:t xml:space="preserve"> з (</w:t>
            </w:r>
            <w:proofErr w:type="spellStart"/>
            <w:r w:rsidR="00760437" w:rsidRPr="006E4E28">
              <w:rPr>
                <w:color w:val="000000" w:themeColor="text1"/>
                <w:sz w:val="24"/>
                <w:szCs w:val="24"/>
              </w:rPr>
              <w:t>зКМОП-матрицею</w:t>
            </w:r>
            <w:proofErr w:type="spellEnd"/>
            <w:r w:rsidR="00760437" w:rsidRPr="006E4E28">
              <w:rPr>
                <w:color w:val="000000" w:themeColor="text1"/>
                <w:sz w:val="24"/>
                <w:szCs w:val="24"/>
              </w:rPr>
              <w:t xml:space="preserve"> 4/3)</w:t>
            </w:r>
            <w:r w:rsidRPr="006E4E28">
              <w:rPr>
                <w:color w:val="000000" w:themeColor="text1"/>
                <w:sz w:val="24"/>
                <w:szCs w:val="24"/>
              </w:rPr>
              <w:t>;</w:t>
            </w:r>
          </w:p>
          <w:p w:rsidR="00B5152D" w:rsidRPr="006E4E28" w:rsidRDefault="00EF3632" w:rsidP="007C229F">
            <w:pPr>
              <w:pStyle w:val="a3"/>
              <w:rPr>
                <w:rFonts w:eastAsiaTheme="minorHAnsi"/>
                <w:i/>
                <w:color w:val="000000" w:themeColor="text1"/>
                <w:sz w:val="24"/>
                <w:szCs w:val="24"/>
                <w:lang w:eastAsia="en-US"/>
              </w:rPr>
            </w:pPr>
            <w:r w:rsidRPr="006E4E28">
              <w:rPr>
                <w:color w:val="000000" w:themeColor="text1"/>
                <w:sz w:val="24"/>
                <w:szCs w:val="24"/>
              </w:rPr>
              <w:t xml:space="preserve">функція </w:t>
            </w:r>
            <w:proofErr w:type="spellStart"/>
            <w:r w:rsidRPr="006E4E28">
              <w:rPr>
                <w:color w:val="000000" w:themeColor="text1"/>
                <w:sz w:val="24"/>
                <w:szCs w:val="24"/>
              </w:rPr>
              <w:t>Advanced</w:t>
            </w:r>
            <w:proofErr w:type="spellEnd"/>
            <w:r w:rsidRPr="006E4E28">
              <w:rPr>
                <w:color w:val="000000" w:themeColor="text1"/>
                <w:sz w:val="24"/>
                <w:szCs w:val="24"/>
              </w:rPr>
              <w:t xml:space="preserve"> RTH</w:t>
            </w:r>
            <w:r w:rsidRPr="006E4E28">
              <w:rPr>
                <w:rFonts w:eastAsiaTheme="minorHAnsi"/>
                <w:i/>
                <w:color w:val="000000" w:themeColor="text1"/>
                <w:sz w:val="24"/>
                <w:szCs w:val="24"/>
                <w:lang w:eastAsia="en-US"/>
              </w:rPr>
              <w:t>;</w:t>
            </w:r>
          </w:p>
          <w:p w:rsidR="00105006" w:rsidRPr="006E4E28" w:rsidRDefault="00105006" w:rsidP="007C229F">
            <w:pPr>
              <w:pStyle w:val="a3"/>
              <w:rPr>
                <w:rFonts w:eastAsiaTheme="minorHAnsi"/>
                <w:i/>
                <w:color w:val="000000" w:themeColor="text1"/>
                <w:sz w:val="24"/>
                <w:szCs w:val="24"/>
                <w:lang w:eastAsia="en-US"/>
              </w:rPr>
            </w:pPr>
            <w:r w:rsidRPr="006E4E28">
              <w:rPr>
                <w:color w:val="000000" w:themeColor="text1"/>
                <w:sz w:val="24"/>
                <w:szCs w:val="24"/>
              </w:rPr>
              <w:t>Дистанційне керування</w:t>
            </w:r>
            <w:r w:rsidR="002B669C" w:rsidRPr="006E4E28">
              <w:rPr>
                <w:rStyle w:val="af"/>
                <w:bCs/>
                <w:i w:val="0"/>
                <w:iCs w:val="0"/>
                <w:color w:val="000000" w:themeColor="text1"/>
                <w:sz w:val="24"/>
                <w:szCs w:val="24"/>
                <w:shd w:val="clear" w:color="auto" w:fill="FFFFFF"/>
              </w:rPr>
              <w:t>DJI</w:t>
            </w:r>
            <w:r w:rsidR="002B669C" w:rsidRPr="006E4E28">
              <w:rPr>
                <w:color w:val="000000" w:themeColor="text1"/>
                <w:sz w:val="24"/>
                <w:szCs w:val="24"/>
                <w:shd w:val="clear" w:color="auto" w:fill="FFFFFF"/>
              </w:rPr>
              <w:t> RC-N1;</w:t>
            </w:r>
          </w:p>
          <w:p w:rsidR="00365F94" w:rsidRPr="006E4E28" w:rsidRDefault="00365F94" w:rsidP="007C229F">
            <w:pPr>
              <w:pStyle w:val="a3"/>
              <w:rPr>
                <w:color w:val="000000" w:themeColor="text1"/>
                <w:sz w:val="24"/>
                <w:szCs w:val="24"/>
              </w:rPr>
            </w:pPr>
            <w:r w:rsidRPr="006E4E28">
              <w:rPr>
                <w:color w:val="000000" w:themeColor="text1"/>
                <w:sz w:val="24"/>
                <w:szCs w:val="24"/>
              </w:rPr>
              <w:t>портативний зарядний пристрій 65 Вт;</w:t>
            </w:r>
          </w:p>
          <w:p w:rsidR="0082267E" w:rsidRPr="006E4E28" w:rsidRDefault="00DF04A1" w:rsidP="007C229F">
            <w:pPr>
              <w:pStyle w:val="a3"/>
              <w:rPr>
                <w:color w:val="000000" w:themeColor="text1"/>
                <w:sz w:val="24"/>
                <w:szCs w:val="24"/>
              </w:rPr>
            </w:pPr>
            <w:r w:rsidRPr="006E4E28">
              <w:rPr>
                <w:color w:val="000000" w:themeColor="text1"/>
                <w:sz w:val="24"/>
                <w:szCs w:val="24"/>
              </w:rPr>
              <w:t xml:space="preserve">габарити: </w:t>
            </w:r>
          </w:p>
          <w:p w:rsidR="0082267E" w:rsidRPr="006E4E28" w:rsidRDefault="0082267E" w:rsidP="007C229F">
            <w:pPr>
              <w:pStyle w:val="a3"/>
              <w:rPr>
                <w:color w:val="000000" w:themeColor="text1"/>
                <w:sz w:val="24"/>
                <w:szCs w:val="24"/>
              </w:rPr>
            </w:pPr>
            <w:r w:rsidRPr="006E4E28">
              <w:rPr>
                <w:color w:val="000000" w:themeColor="text1"/>
                <w:sz w:val="24"/>
                <w:szCs w:val="24"/>
              </w:rPr>
              <w:t>с</w:t>
            </w:r>
            <w:r w:rsidR="00DF04A1" w:rsidRPr="006E4E28">
              <w:rPr>
                <w:color w:val="000000" w:themeColor="text1"/>
                <w:sz w:val="24"/>
                <w:szCs w:val="24"/>
              </w:rPr>
              <w:t>кладений: 221x96.3x90.3 мм;</w:t>
            </w:r>
          </w:p>
          <w:p w:rsidR="00DF04A1" w:rsidRPr="006E4E28" w:rsidRDefault="0082267E" w:rsidP="007C229F">
            <w:pPr>
              <w:pStyle w:val="a3"/>
              <w:rPr>
                <w:color w:val="000000" w:themeColor="text1"/>
                <w:sz w:val="24"/>
                <w:szCs w:val="24"/>
              </w:rPr>
            </w:pPr>
            <w:r w:rsidRPr="006E4E28">
              <w:rPr>
                <w:color w:val="000000" w:themeColor="text1"/>
                <w:sz w:val="24"/>
                <w:szCs w:val="24"/>
              </w:rPr>
              <w:t>р</w:t>
            </w:r>
            <w:r w:rsidR="00DF04A1" w:rsidRPr="006E4E28">
              <w:rPr>
                <w:color w:val="000000" w:themeColor="text1"/>
                <w:sz w:val="24"/>
                <w:szCs w:val="24"/>
              </w:rPr>
              <w:t>озгорнутий: 347.5x283x107.7 мм;</w:t>
            </w:r>
          </w:p>
          <w:p w:rsidR="0082267E" w:rsidRPr="006E4E28" w:rsidRDefault="0082267E" w:rsidP="007C229F">
            <w:pPr>
              <w:pStyle w:val="a3"/>
              <w:rPr>
                <w:color w:val="000000" w:themeColor="text1"/>
                <w:sz w:val="24"/>
                <w:szCs w:val="24"/>
              </w:rPr>
            </w:pPr>
            <w:r w:rsidRPr="006E4E28">
              <w:rPr>
                <w:color w:val="000000" w:themeColor="text1"/>
                <w:sz w:val="24"/>
                <w:szCs w:val="24"/>
              </w:rPr>
              <w:t>вага: 895 г;</w:t>
            </w:r>
          </w:p>
          <w:p w:rsidR="00DF04A1" w:rsidRPr="006E4E28" w:rsidRDefault="0082267E" w:rsidP="007C229F">
            <w:pPr>
              <w:pStyle w:val="a3"/>
              <w:rPr>
                <w:rFonts w:eastAsiaTheme="minorHAnsi"/>
                <w:i/>
                <w:color w:val="000000" w:themeColor="text1"/>
                <w:sz w:val="24"/>
                <w:szCs w:val="24"/>
                <w:lang w:eastAsia="en-US"/>
              </w:rPr>
            </w:pPr>
            <w:r w:rsidRPr="006E4E28">
              <w:rPr>
                <w:color w:val="000000" w:themeColor="text1"/>
                <w:sz w:val="24"/>
                <w:szCs w:val="24"/>
              </w:rPr>
              <w:t>а</w:t>
            </w:r>
            <w:r w:rsidR="00DF04A1" w:rsidRPr="006E4E28">
              <w:rPr>
                <w:color w:val="000000" w:themeColor="text1"/>
                <w:sz w:val="24"/>
                <w:szCs w:val="24"/>
              </w:rPr>
              <w:t>кумулятор Li-Pol 5000 мА;</w:t>
            </w:r>
          </w:p>
          <w:p w:rsidR="0074398B" w:rsidRPr="006E4E28" w:rsidRDefault="00596E5F" w:rsidP="007C229F">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8 ГБ вмонтованої пам`яті;</w:t>
            </w:r>
          </w:p>
          <w:p w:rsidR="00596E5F" w:rsidRPr="006E4E28" w:rsidRDefault="00596E5F" w:rsidP="007C229F">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 xml:space="preserve">3-осьова </w:t>
            </w:r>
            <w:r w:rsidR="009F4333" w:rsidRPr="006E4E28">
              <w:rPr>
                <w:rFonts w:eastAsiaTheme="minorHAnsi"/>
                <w:color w:val="000000" w:themeColor="text1"/>
                <w:sz w:val="24"/>
                <w:szCs w:val="24"/>
                <w:lang w:eastAsia="en-US"/>
              </w:rPr>
              <w:t>стабілізація;</w:t>
            </w:r>
          </w:p>
          <w:p w:rsidR="009F4333" w:rsidRPr="006E4E28" w:rsidRDefault="009F4333" w:rsidP="007C229F">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передача відео 15 км (</w:t>
            </w:r>
            <w:r w:rsidRPr="006E4E28">
              <w:rPr>
                <w:rFonts w:eastAsiaTheme="minorHAnsi"/>
                <w:color w:val="000000" w:themeColor="text1"/>
                <w:sz w:val="24"/>
                <w:szCs w:val="24"/>
                <w:lang w:val="en-US" w:eastAsia="en-US"/>
              </w:rPr>
              <w:t>FCC</w:t>
            </w:r>
            <w:r w:rsidRPr="006E4E28">
              <w:rPr>
                <w:rFonts w:eastAsiaTheme="minorHAnsi"/>
                <w:color w:val="000000" w:themeColor="text1"/>
                <w:sz w:val="24"/>
                <w:szCs w:val="24"/>
                <w:lang w:eastAsia="en-US"/>
              </w:rPr>
              <w:t>) 8 км (СЕ);</w:t>
            </w:r>
          </w:p>
          <w:p w:rsidR="009F4333" w:rsidRPr="006E4E28" w:rsidRDefault="009F4333" w:rsidP="007C229F">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 xml:space="preserve">датчик </w:t>
            </w:r>
            <w:proofErr w:type="spellStart"/>
            <w:r w:rsidRPr="006E4E28">
              <w:rPr>
                <w:rFonts w:eastAsiaTheme="minorHAnsi"/>
                <w:color w:val="000000" w:themeColor="text1"/>
                <w:sz w:val="24"/>
                <w:szCs w:val="24"/>
                <w:lang w:val="en-US" w:eastAsia="en-US"/>
              </w:rPr>
              <w:t>Hsselblad</w:t>
            </w:r>
            <w:proofErr w:type="spellEnd"/>
            <w:r w:rsidRPr="006E4E28">
              <w:rPr>
                <w:rFonts w:eastAsiaTheme="minorHAnsi"/>
                <w:color w:val="000000" w:themeColor="text1"/>
                <w:sz w:val="24"/>
                <w:szCs w:val="24"/>
                <w:lang w:eastAsia="en-US"/>
              </w:rPr>
              <w:t xml:space="preserve"> 4/3 </w:t>
            </w:r>
            <w:r w:rsidRPr="006E4E28">
              <w:rPr>
                <w:rFonts w:eastAsiaTheme="minorHAnsi"/>
                <w:color w:val="000000" w:themeColor="text1"/>
                <w:sz w:val="24"/>
                <w:szCs w:val="24"/>
                <w:lang w:val="en-US" w:eastAsia="en-US"/>
              </w:rPr>
              <w:t>CMOS</w:t>
            </w:r>
            <w:r w:rsidRPr="006E4E28">
              <w:rPr>
                <w:rFonts w:eastAsiaTheme="minorHAnsi"/>
                <w:color w:val="000000" w:themeColor="text1"/>
                <w:sz w:val="24"/>
                <w:szCs w:val="24"/>
                <w:lang w:eastAsia="en-US"/>
              </w:rPr>
              <w:t>;</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дальність перельоту – до 30 км;</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автономність 46 хвилин х 3;</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навантаження – фотокамери, підвіс – стабілізатор;</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граничні: висота – 6000 м, швидкість – 75 км/</w:t>
            </w:r>
            <w:proofErr w:type="spellStart"/>
            <w:r w:rsidRPr="006E4E28">
              <w:rPr>
                <w:rFonts w:eastAsiaTheme="minorHAnsi" w:cstheme="minorBidi"/>
                <w:sz w:val="24"/>
                <w:szCs w:val="24"/>
                <w:lang w:eastAsia="en-US"/>
              </w:rPr>
              <w:t>год</w:t>
            </w:r>
            <w:proofErr w:type="spellEnd"/>
            <w:r w:rsidRPr="006E4E28">
              <w:rPr>
                <w:rFonts w:eastAsiaTheme="minorHAnsi" w:cstheme="minorBidi"/>
                <w:sz w:val="24"/>
                <w:szCs w:val="24"/>
                <w:lang w:eastAsia="en-US"/>
              </w:rPr>
              <w:t>, дальність – 15000 м;</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точність зависання – 0,1-0,5 м;</w:t>
            </w:r>
          </w:p>
          <w:p w:rsidR="009F4333" w:rsidRPr="006E4E28" w:rsidRDefault="009F4333" w:rsidP="007C229F">
            <w:pPr>
              <w:pStyle w:val="a3"/>
              <w:rPr>
                <w:rFonts w:eastAsiaTheme="minorHAnsi" w:cstheme="minorBidi"/>
                <w:sz w:val="24"/>
                <w:szCs w:val="24"/>
                <w:lang w:eastAsia="en-US"/>
              </w:rPr>
            </w:pPr>
            <w:r w:rsidRPr="006E4E28">
              <w:rPr>
                <w:rFonts w:eastAsiaTheme="minorHAnsi" w:cstheme="minorBidi"/>
                <w:sz w:val="24"/>
                <w:szCs w:val="24"/>
                <w:lang w:eastAsia="en-US"/>
              </w:rPr>
              <w:t>максимальна швидкість розвороту 200</w:t>
            </w:r>
            <w:r w:rsidRPr="006E4E28">
              <w:rPr>
                <w:rFonts w:eastAsiaTheme="minorHAnsi" w:cstheme="minorBidi"/>
                <w:sz w:val="24"/>
                <w:szCs w:val="24"/>
                <w:vertAlign w:val="superscript"/>
                <w:lang w:eastAsia="en-US"/>
              </w:rPr>
              <w:t>0</w:t>
            </w:r>
            <w:r w:rsidRPr="006E4E28">
              <w:rPr>
                <w:rFonts w:eastAsiaTheme="minorHAnsi" w:cstheme="minorBidi"/>
                <w:sz w:val="24"/>
                <w:szCs w:val="24"/>
                <w:lang w:eastAsia="en-US"/>
              </w:rPr>
              <w:t>/с;</w:t>
            </w:r>
          </w:p>
          <w:p w:rsidR="006D28DE" w:rsidRPr="006E4E28" w:rsidRDefault="006D28DE" w:rsidP="007C229F">
            <w:pPr>
              <w:pStyle w:val="a3"/>
              <w:rPr>
                <w:rFonts w:eastAsiaTheme="minorHAnsi" w:cstheme="minorBidi"/>
                <w:sz w:val="24"/>
                <w:szCs w:val="24"/>
                <w:lang w:eastAsia="en-US"/>
              </w:rPr>
            </w:pPr>
          </w:p>
          <w:p w:rsidR="006D28DE" w:rsidRPr="006E4E28" w:rsidRDefault="006D28DE" w:rsidP="007C229F">
            <w:pPr>
              <w:pStyle w:val="a3"/>
              <w:rPr>
                <w:rFonts w:eastAsiaTheme="minorHAnsi" w:cstheme="minorBidi"/>
                <w:b/>
                <w:i/>
                <w:sz w:val="24"/>
                <w:szCs w:val="24"/>
                <w:lang w:eastAsia="en-US"/>
              </w:rPr>
            </w:pPr>
            <w:r w:rsidRPr="006E4E28">
              <w:rPr>
                <w:rFonts w:eastAsiaTheme="minorHAnsi" w:cstheme="minorBidi"/>
                <w:b/>
                <w:i/>
                <w:sz w:val="24"/>
                <w:szCs w:val="24"/>
                <w:lang w:eastAsia="en-US"/>
              </w:rPr>
              <w:t xml:space="preserve">Комплектація: </w:t>
            </w:r>
            <w:r w:rsidR="00A17743" w:rsidRPr="006E4E28">
              <w:rPr>
                <w:rFonts w:eastAsiaTheme="minorHAnsi" w:cstheme="minorBidi"/>
                <w:b/>
                <w:i/>
                <w:sz w:val="24"/>
                <w:szCs w:val="24"/>
                <w:lang w:eastAsia="en-US"/>
              </w:rPr>
              <w:t xml:space="preserve">наявність пульту та кабелів дистанційного керування, </w:t>
            </w:r>
            <w:r w:rsidR="00EB6BF1" w:rsidRPr="006E4E28">
              <w:rPr>
                <w:rFonts w:eastAsiaTheme="minorHAnsi" w:cstheme="minorBidi"/>
                <w:b/>
                <w:i/>
                <w:sz w:val="24"/>
                <w:szCs w:val="24"/>
                <w:lang w:eastAsia="en-US"/>
              </w:rPr>
              <w:t>пропелерів</w:t>
            </w:r>
            <w:r w:rsidR="005C68C4" w:rsidRPr="006E4E28">
              <w:rPr>
                <w:rFonts w:eastAsiaTheme="minorHAnsi" w:cstheme="minorBidi"/>
                <w:b/>
                <w:i/>
                <w:sz w:val="24"/>
                <w:szCs w:val="24"/>
                <w:lang w:eastAsia="en-US"/>
              </w:rPr>
              <w:t xml:space="preserve"> (</w:t>
            </w:r>
            <w:r w:rsidR="00EB6BF1" w:rsidRPr="006E4E28">
              <w:rPr>
                <w:rFonts w:eastAsiaTheme="minorHAnsi" w:cstheme="minorBidi"/>
                <w:b/>
                <w:i/>
                <w:sz w:val="24"/>
                <w:szCs w:val="24"/>
                <w:lang w:eastAsia="en-US"/>
              </w:rPr>
              <w:t xml:space="preserve"> </w:t>
            </w:r>
            <w:r w:rsidR="005C68C4" w:rsidRPr="006E4E28">
              <w:rPr>
                <w:rFonts w:eastAsiaTheme="minorHAnsi" w:cstheme="minorBidi"/>
                <w:b/>
                <w:i/>
                <w:sz w:val="24"/>
                <w:szCs w:val="24"/>
                <w:lang w:eastAsia="en-US"/>
              </w:rPr>
              <w:t xml:space="preserve">додатковий </w:t>
            </w:r>
            <w:proofErr w:type="spellStart"/>
            <w:r w:rsidR="005C68C4" w:rsidRPr="006E4E28">
              <w:rPr>
                <w:rFonts w:eastAsiaTheme="minorHAnsi" w:cstheme="minorBidi"/>
                <w:b/>
                <w:i/>
                <w:sz w:val="24"/>
                <w:szCs w:val="24"/>
                <w:lang w:eastAsia="en-US"/>
              </w:rPr>
              <w:t>коиплект</w:t>
            </w:r>
            <w:proofErr w:type="spellEnd"/>
            <w:r w:rsidR="00EB6BF1" w:rsidRPr="006E4E28">
              <w:rPr>
                <w:rFonts w:eastAsiaTheme="minorHAnsi" w:cstheme="minorBidi"/>
                <w:b/>
                <w:i/>
                <w:sz w:val="24"/>
                <w:szCs w:val="24"/>
                <w:lang w:eastAsia="en-US"/>
              </w:rPr>
              <w:t>)</w:t>
            </w:r>
            <w:r w:rsidR="00A17743" w:rsidRPr="006E4E28">
              <w:rPr>
                <w:rFonts w:eastAsiaTheme="minorHAnsi" w:cstheme="minorBidi"/>
                <w:b/>
                <w:i/>
                <w:sz w:val="24"/>
                <w:szCs w:val="24"/>
                <w:lang w:eastAsia="en-US"/>
              </w:rPr>
              <w:t xml:space="preserve">, зарядного пристрою, </w:t>
            </w:r>
            <w:r w:rsidR="000D6414" w:rsidRPr="006E4E28">
              <w:rPr>
                <w:rFonts w:eastAsiaTheme="minorHAnsi" w:cstheme="minorBidi"/>
                <w:b/>
                <w:i/>
                <w:sz w:val="24"/>
                <w:szCs w:val="24"/>
                <w:lang w:eastAsia="en-US"/>
              </w:rPr>
              <w:t xml:space="preserve">наявність </w:t>
            </w:r>
            <w:r w:rsidR="00261C1B" w:rsidRPr="006E4E28">
              <w:rPr>
                <w:rFonts w:eastAsiaTheme="minorHAnsi" w:cstheme="minorBidi"/>
                <w:b/>
                <w:i/>
                <w:sz w:val="24"/>
                <w:szCs w:val="24"/>
                <w:lang w:eastAsia="en-US"/>
              </w:rPr>
              <w:t>трьох</w:t>
            </w:r>
            <w:r w:rsidR="000D6414" w:rsidRPr="006E4E28">
              <w:rPr>
                <w:rFonts w:eastAsiaTheme="minorHAnsi" w:cstheme="minorBidi"/>
                <w:b/>
                <w:i/>
                <w:sz w:val="24"/>
                <w:szCs w:val="24"/>
                <w:lang w:eastAsia="en-US"/>
              </w:rPr>
              <w:t xml:space="preserve"> акумуляторних батарей</w:t>
            </w:r>
            <w:r w:rsidR="00A17743" w:rsidRPr="006E4E28">
              <w:rPr>
                <w:rFonts w:eastAsiaTheme="minorHAnsi" w:cstheme="minorBidi"/>
                <w:b/>
                <w:i/>
                <w:sz w:val="24"/>
                <w:szCs w:val="24"/>
                <w:lang w:eastAsia="en-US"/>
              </w:rPr>
              <w:t>.</w:t>
            </w:r>
          </w:p>
          <w:p w:rsidR="0074398B" w:rsidRPr="006E4E28" w:rsidRDefault="0074398B" w:rsidP="00A17743">
            <w:pPr>
              <w:numPr>
                <w:ilvl w:val="0"/>
                <w:numId w:val="39"/>
              </w:numPr>
              <w:shd w:val="clear" w:color="auto" w:fill="FFFFFF"/>
              <w:spacing w:after="144"/>
              <w:ind w:left="0"/>
              <w:rPr>
                <w:rFonts w:eastAsiaTheme="minorHAnsi" w:cstheme="minorBidi"/>
                <w:sz w:val="24"/>
                <w:szCs w:val="24"/>
                <w:lang w:val="ru-RU" w:eastAsia="en-US"/>
              </w:rPr>
            </w:pPr>
          </w:p>
        </w:tc>
        <w:tc>
          <w:tcPr>
            <w:tcW w:w="994" w:type="dxa"/>
            <w:tcBorders>
              <w:top w:val="single" w:sz="4" w:space="0" w:color="auto"/>
              <w:left w:val="single" w:sz="4" w:space="0" w:color="auto"/>
              <w:bottom w:val="single" w:sz="4" w:space="0" w:color="auto"/>
              <w:right w:val="single" w:sz="4" w:space="0" w:color="auto"/>
            </w:tcBorders>
            <w:vAlign w:val="center"/>
          </w:tcPr>
          <w:p w:rsidR="0074398B" w:rsidRPr="004032B0" w:rsidRDefault="0074398B" w:rsidP="00860234">
            <w:pPr>
              <w:pStyle w:val="a3"/>
              <w:jc w:val="center"/>
              <w:rPr>
                <w:rFonts w:eastAsiaTheme="minorHAnsi" w:cstheme="minorBidi"/>
                <w:sz w:val="24"/>
                <w:szCs w:val="24"/>
                <w:lang w:eastAsia="en-US"/>
              </w:rPr>
            </w:pPr>
            <w:r w:rsidRPr="004032B0">
              <w:rPr>
                <w:rFonts w:eastAsiaTheme="minorHAnsi" w:cstheme="minorBidi"/>
                <w:sz w:val="24"/>
                <w:szCs w:val="24"/>
                <w:lang w:eastAsia="en-US"/>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74398B" w:rsidRPr="004032B0" w:rsidRDefault="00261C1B" w:rsidP="00860234">
            <w:pPr>
              <w:pStyle w:val="a3"/>
              <w:jc w:val="center"/>
              <w:rPr>
                <w:rFonts w:eastAsiaTheme="minorHAnsi" w:cstheme="minorBidi"/>
                <w:sz w:val="24"/>
                <w:szCs w:val="24"/>
                <w:lang w:val="ru-RU" w:eastAsia="en-US"/>
              </w:rPr>
            </w:pPr>
            <w:r>
              <w:rPr>
                <w:rFonts w:eastAsiaTheme="minorHAnsi" w:cstheme="minorBidi"/>
                <w:sz w:val="24"/>
                <w:szCs w:val="24"/>
                <w:lang w:val="ru-RU" w:eastAsia="en-US"/>
              </w:rPr>
              <w:t>1</w:t>
            </w:r>
          </w:p>
        </w:tc>
      </w:tr>
      <w:tr w:rsidR="00261C1B" w:rsidRPr="004032B0" w:rsidTr="0006292E">
        <w:trPr>
          <w:trHeight w:val="283"/>
          <w:jc w:val="center"/>
        </w:trPr>
        <w:tc>
          <w:tcPr>
            <w:tcW w:w="704" w:type="dxa"/>
            <w:tcBorders>
              <w:top w:val="single" w:sz="4" w:space="0" w:color="auto"/>
              <w:left w:val="single" w:sz="4" w:space="0" w:color="auto"/>
              <w:bottom w:val="single" w:sz="4" w:space="0" w:color="auto"/>
              <w:right w:val="single" w:sz="4" w:space="0" w:color="auto"/>
            </w:tcBorders>
            <w:vAlign w:val="center"/>
          </w:tcPr>
          <w:p w:rsidR="00261C1B" w:rsidRPr="004032B0" w:rsidRDefault="0006292E" w:rsidP="00860234">
            <w:pPr>
              <w:pStyle w:val="a3"/>
              <w:jc w:val="center"/>
              <w:rPr>
                <w:sz w:val="24"/>
                <w:szCs w:val="24"/>
              </w:rPr>
            </w:pPr>
            <w:r>
              <w:rPr>
                <w:sz w:val="24"/>
                <w:szCs w:val="24"/>
              </w:rPr>
              <w:t>2</w:t>
            </w:r>
          </w:p>
        </w:tc>
        <w:tc>
          <w:tcPr>
            <w:tcW w:w="7092" w:type="dxa"/>
            <w:tcBorders>
              <w:top w:val="single" w:sz="4" w:space="0" w:color="auto"/>
              <w:left w:val="single" w:sz="4" w:space="0" w:color="auto"/>
              <w:bottom w:val="single" w:sz="4" w:space="0" w:color="auto"/>
              <w:right w:val="single" w:sz="4" w:space="0" w:color="auto"/>
            </w:tcBorders>
            <w:vAlign w:val="center"/>
          </w:tcPr>
          <w:p w:rsidR="00261C1B" w:rsidRPr="006E4E28" w:rsidRDefault="00261C1B" w:rsidP="006E4E28">
            <w:pPr>
              <w:pStyle w:val="a3"/>
              <w:jc w:val="center"/>
              <w:rPr>
                <w:rFonts w:eastAsiaTheme="minorHAnsi" w:cstheme="minorBidi"/>
                <w:b/>
                <w:sz w:val="24"/>
                <w:szCs w:val="24"/>
                <w:lang w:eastAsia="en-US"/>
              </w:rPr>
            </w:pPr>
            <w:proofErr w:type="spellStart"/>
            <w:r w:rsidRPr="006E4E28">
              <w:rPr>
                <w:rFonts w:eastAsiaTheme="minorHAnsi" w:cstheme="minorBidi"/>
                <w:b/>
                <w:sz w:val="24"/>
                <w:szCs w:val="24"/>
                <w:lang w:eastAsia="en-US"/>
              </w:rPr>
              <w:t>Квадракоптер</w:t>
            </w:r>
            <w:proofErr w:type="spellEnd"/>
            <w:r w:rsidR="0006292E">
              <w:rPr>
                <w:rFonts w:eastAsiaTheme="minorHAnsi" w:cstheme="minorBidi"/>
                <w:b/>
                <w:sz w:val="24"/>
                <w:szCs w:val="24"/>
                <w:lang w:eastAsia="en-US"/>
              </w:rPr>
              <w:t xml:space="preserve"> </w:t>
            </w:r>
            <w:proofErr w:type="spellStart"/>
            <w:r w:rsidRPr="006E4E28">
              <w:rPr>
                <w:rFonts w:eastAsiaTheme="minorHAnsi" w:cstheme="minorBidi"/>
                <w:b/>
                <w:sz w:val="24"/>
                <w:szCs w:val="24"/>
                <w:lang w:val="en-US" w:eastAsia="en-US"/>
              </w:rPr>
              <w:t>DJIMavic</w:t>
            </w:r>
            <w:proofErr w:type="spellEnd"/>
            <w:r w:rsidRPr="006E4E28">
              <w:rPr>
                <w:rFonts w:eastAsiaTheme="minorHAnsi" w:cstheme="minorBidi"/>
                <w:b/>
                <w:sz w:val="24"/>
                <w:szCs w:val="24"/>
                <w:lang w:eastAsia="en-US"/>
              </w:rPr>
              <w:t xml:space="preserve"> 3</w:t>
            </w:r>
            <w:r w:rsidR="0006292E">
              <w:rPr>
                <w:rFonts w:eastAsiaTheme="minorHAnsi" w:cstheme="minorBidi"/>
                <w:b/>
                <w:sz w:val="24"/>
                <w:szCs w:val="24"/>
                <w:lang w:eastAsia="en-US"/>
              </w:rPr>
              <w:t xml:space="preserve"> </w:t>
            </w:r>
            <w:r w:rsidRPr="006E4E28">
              <w:rPr>
                <w:rFonts w:eastAsiaTheme="minorHAnsi" w:cstheme="minorBidi"/>
                <w:b/>
                <w:sz w:val="24"/>
                <w:szCs w:val="24"/>
                <w:lang w:val="en-US" w:eastAsia="en-US"/>
              </w:rPr>
              <w:t>CLASSIC</w:t>
            </w:r>
            <w:r w:rsidRPr="006E4E28">
              <w:rPr>
                <w:rFonts w:eastAsiaTheme="minorHAnsi" w:cstheme="minorBidi"/>
                <w:b/>
                <w:sz w:val="24"/>
                <w:szCs w:val="24"/>
                <w:lang w:eastAsia="en-US"/>
              </w:rPr>
              <w:t xml:space="preserve"> + </w:t>
            </w:r>
            <w:r w:rsidRPr="006E4E28">
              <w:rPr>
                <w:rFonts w:eastAsiaTheme="minorHAnsi" w:cstheme="minorBidi"/>
                <w:b/>
                <w:sz w:val="24"/>
                <w:szCs w:val="24"/>
                <w:lang w:val="en-US" w:eastAsia="en-US"/>
              </w:rPr>
              <w:t>DJI</w:t>
            </w:r>
            <w:r w:rsidRPr="006E4E28">
              <w:rPr>
                <w:rFonts w:eastAsiaTheme="minorHAnsi" w:cstheme="minorBidi"/>
                <w:b/>
                <w:sz w:val="24"/>
                <w:szCs w:val="24"/>
                <w:lang w:eastAsia="en-US"/>
              </w:rPr>
              <w:t xml:space="preserve"> </w:t>
            </w:r>
            <w:r w:rsidRPr="006E4E28">
              <w:rPr>
                <w:rFonts w:eastAsiaTheme="minorHAnsi" w:cstheme="minorBidi"/>
                <w:b/>
                <w:sz w:val="24"/>
                <w:szCs w:val="24"/>
                <w:lang w:val="en-US" w:eastAsia="en-US"/>
              </w:rPr>
              <w:t>RC</w:t>
            </w:r>
            <w:r w:rsidR="0006292E" w:rsidRPr="0006292E">
              <w:rPr>
                <w:rFonts w:eastAsiaTheme="minorHAnsi" w:cstheme="minorBidi"/>
                <w:b/>
                <w:sz w:val="24"/>
                <w:szCs w:val="24"/>
                <w:lang w:eastAsia="en-US"/>
              </w:rPr>
              <w:t xml:space="preserve"> або еквівалент</w:t>
            </w:r>
            <w:r w:rsidRPr="006E4E28">
              <w:rPr>
                <w:rFonts w:eastAsiaTheme="minorHAnsi" w:cstheme="minorBidi"/>
                <w:b/>
                <w:sz w:val="24"/>
                <w:szCs w:val="24"/>
                <w:lang w:eastAsia="en-US"/>
              </w:rPr>
              <w:t xml:space="preserve">, за кодом </w:t>
            </w:r>
            <w:r w:rsidRPr="006E4E28">
              <w:rPr>
                <w:rStyle w:val="af"/>
                <w:b/>
                <w:bCs/>
                <w:i w:val="0"/>
                <w:iCs w:val="0"/>
                <w:sz w:val="22"/>
                <w:szCs w:val="21"/>
                <w:shd w:val="clear" w:color="auto" w:fill="FFFFFF"/>
              </w:rPr>
              <w:t>ДК</w:t>
            </w:r>
            <w:r w:rsidRPr="006E4E28">
              <w:rPr>
                <w:b/>
                <w:sz w:val="22"/>
                <w:szCs w:val="21"/>
                <w:shd w:val="clear" w:color="auto" w:fill="FFFFFF"/>
              </w:rPr>
              <w:t> 021:2015 34710000-7 Вертольоти, літаки, космічні та інші літальні апарати з двигуном</w:t>
            </w:r>
          </w:p>
          <w:p w:rsidR="00261C1B" w:rsidRPr="006E4E28" w:rsidRDefault="00261C1B" w:rsidP="00261C1B">
            <w:pPr>
              <w:pStyle w:val="a3"/>
              <w:rPr>
                <w:rFonts w:eastAsiaTheme="minorHAnsi" w:cstheme="minorBidi"/>
                <w:b/>
                <w:i/>
                <w:sz w:val="24"/>
                <w:szCs w:val="24"/>
                <w:lang w:eastAsia="en-US"/>
              </w:rPr>
            </w:pPr>
          </w:p>
          <w:p w:rsidR="00261C1B" w:rsidRPr="006E4E28" w:rsidRDefault="00261C1B" w:rsidP="00261C1B">
            <w:pPr>
              <w:pStyle w:val="a3"/>
              <w:rPr>
                <w:rFonts w:eastAsiaTheme="minorHAnsi"/>
                <w:b/>
                <w:i/>
                <w:color w:val="000000" w:themeColor="text1"/>
                <w:sz w:val="24"/>
                <w:szCs w:val="24"/>
                <w:lang w:eastAsia="en-US"/>
              </w:rPr>
            </w:pPr>
            <w:r w:rsidRPr="006E4E28">
              <w:rPr>
                <w:rFonts w:eastAsiaTheme="minorHAnsi"/>
                <w:b/>
                <w:i/>
                <w:color w:val="000000" w:themeColor="text1"/>
                <w:sz w:val="24"/>
                <w:szCs w:val="24"/>
                <w:lang w:eastAsia="en-US"/>
              </w:rPr>
              <w:t>Технічні характеристики:</w:t>
            </w:r>
          </w:p>
          <w:p w:rsidR="00261C1B" w:rsidRPr="006E4E28" w:rsidRDefault="00261C1B" w:rsidP="00261C1B">
            <w:pPr>
              <w:pStyle w:val="a3"/>
              <w:rPr>
                <w:color w:val="000000" w:themeColor="text1"/>
                <w:sz w:val="24"/>
                <w:szCs w:val="24"/>
              </w:rPr>
            </w:pPr>
            <w:proofErr w:type="spellStart"/>
            <w:r w:rsidRPr="006E4E28">
              <w:rPr>
                <w:color w:val="000000" w:themeColor="text1"/>
                <w:sz w:val="24"/>
                <w:szCs w:val="24"/>
              </w:rPr>
              <w:t>аерофотокамера</w:t>
            </w:r>
            <w:proofErr w:type="spellEnd"/>
            <w:r w:rsidRPr="006E4E28">
              <w:rPr>
                <w:color w:val="000000" w:themeColor="text1"/>
                <w:sz w:val="24"/>
                <w:szCs w:val="24"/>
              </w:rPr>
              <w:t xml:space="preserve"> L2D-20c з (</w:t>
            </w:r>
            <w:proofErr w:type="spellStart"/>
            <w:r w:rsidRPr="006E4E28">
              <w:rPr>
                <w:color w:val="000000" w:themeColor="text1"/>
                <w:sz w:val="24"/>
                <w:szCs w:val="24"/>
              </w:rPr>
              <w:t>зКМОП-матрицею</w:t>
            </w:r>
            <w:proofErr w:type="spellEnd"/>
            <w:r w:rsidRPr="006E4E28">
              <w:rPr>
                <w:color w:val="000000" w:themeColor="text1"/>
                <w:sz w:val="24"/>
                <w:szCs w:val="24"/>
              </w:rPr>
              <w:t xml:space="preserve"> 4/3);</w:t>
            </w:r>
          </w:p>
          <w:p w:rsidR="00261C1B" w:rsidRPr="006E4E28" w:rsidRDefault="00261C1B" w:rsidP="00261C1B">
            <w:pPr>
              <w:pStyle w:val="a3"/>
              <w:rPr>
                <w:rFonts w:eastAsiaTheme="minorHAnsi"/>
                <w:i/>
                <w:color w:val="000000" w:themeColor="text1"/>
                <w:sz w:val="24"/>
                <w:szCs w:val="24"/>
                <w:lang w:eastAsia="en-US"/>
              </w:rPr>
            </w:pPr>
            <w:r w:rsidRPr="006E4E28">
              <w:rPr>
                <w:color w:val="000000" w:themeColor="text1"/>
                <w:sz w:val="24"/>
                <w:szCs w:val="24"/>
              </w:rPr>
              <w:t xml:space="preserve">функція </w:t>
            </w:r>
            <w:proofErr w:type="spellStart"/>
            <w:r w:rsidRPr="006E4E28">
              <w:rPr>
                <w:color w:val="000000" w:themeColor="text1"/>
                <w:sz w:val="24"/>
                <w:szCs w:val="24"/>
              </w:rPr>
              <w:t>Advanced</w:t>
            </w:r>
            <w:proofErr w:type="spellEnd"/>
            <w:r w:rsidRPr="006E4E28">
              <w:rPr>
                <w:color w:val="000000" w:themeColor="text1"/>
                <w:sz w:val="24"/>
                <w:szCs w:val="24"/>
              </w:rPr>
              <w:t xml:space="preserve"> RTH</w:t>
            </w:r>
            <w:r w:rsidRPr="006E4E28">
              <w:rPr>
                <w:rFonts w:eastAsiaTheme="minorHAnsi"/>
                <w:i/>
                <w:color w:val="000000" w:themeColor="text1"/>
                <w:sz w:val="24"/>
                <w:szCs w:val="24"/>
                <w:lang w:eastAsia="en-US"/>
              </w:rPr>
              <w:t>;</w:t>
            </w:r>
          </w:p>
          <w:p w:rsidR="00261C1B" w:rsidRPr="006E4E28" w:rsidRDefault="00261C1B" w:rsidP="00261C1B">
            <w:pPr>
              <w:pStyle w:val="a3"/>
              <w:rPr>
                <w:rFonts w:eastAsiaTheme="minorHAnsi"/>
                <w:i/>
                <w:color w:val="000000" w:themeColor="text1"/>
                <w:sz w:val="24"/>
                <w:szCs w:val="24"/>
                <w:lang w:eastAsia="en-US"/>
              </w:rPr>
            </w:pPr>
            <w:r w:rsidRPr="006E4E28">
              <w:rPr>
                <w:color w:val="000000" w:themeColor="text1"/>
                <w:sz w:val="24"/>
                <w:szCs w:val="24"/>
              </w:rPr>
              <w:t>Дистанційне керування</w:t>
            </w:r>
            <w:r w:rsidRPr="006E4E28">
              <w:rPr>
                <w:rStyle w:val="af"/>
                <w:bCs/>
                <w:i w:val="0"/>
                <w:iCs w:val="0"/>
                <w:color w:val="000000" w:themeColor="text1"/>
                <w:sz w:val="24"/>
                <w:szCs w:val="24"/>
                <w:shd w:val="clear" w:color="auto" w:fill="FFFFFF"/>
              </w:rPr>
              <w:t>DJI</w:t>
            </w:r>
            <w:r w:rsidRPr="006E4E28">
              <w:rPr>
                <w:color w:val="000000" w:themeColor="text1"/>
                <w:sz w:val="24"/>
                <w:szCs w:val="24"/>
                <w:shd w:val="clear" w:color="auto" w:fill="FFFFFF"/>
              </w:rPr>
              <w:t> RC-N1;</w:t>
            </w:r>
          </w:p>
          <w:p w:rsidR="00261C1B" w:rsidRPr="006E4E28" w:rsidRDefault="00261C1B" w:rsidP="00261C1B">
            <w:pPr>
              <w:pStyle w:val="a3"/>
              <w:rPr>
                <w:color w:val="000000" w:themeColor="text1"/>
                <w:sz w:val="24"/>
                <w:szCs w:val="24"/>
              </w:rPr>
            </w:pPr>
            <w:r w:rsidRPr="006E4E28">
              <w:rPr>
                <w:color w:val="000000" w:themeColor="text1"/>
                <w:sz w:val="24"/>
                <w:szCs w:val="24"/>
              </w:rPr>
              <w:t>портативний зарядний пристрій 65 Вт;</w:t>
            </w:r>
          </w:p>
          <w:p w:rsidR="00261C1B" w:rsidRPr="006E4E28" w:rsidRDefault="00261C1B" w:rsidP="00261C1B">
            <w:pPr>
              <w:pStyle w:val="a3"/>
              <w:rPr>
                <w:color w:val="000000" w:themeColor="text1"/>
                <w:sz w:val="24"/>
                <w:szCs w:val="24"/>
              </w:rPr>
            </w:pPr>
            <w:r w:rsidRPr="006E4E28">
              <w:rPr>
                <w:color w:val="000000" w:themeColor="text1"/>
                <w:sz w:val="24"/>
                <w:szCs w:val="24"/>
              </w:rPr>
              <w:t xml:space="preserve">габарити: </w:t>
            </w:r>
          </w:p>
          <w:p w:rsidR="00261C1B" w:rsidRPr="006E4E28" w:rsidRDefault="00261C1B" w:rsidP="00261C1B">
            <w:pPr>
              <w:pStyle w:val="a3"/>
              <w:rPr>
                <w:color w:val="000000" w:themeColor="text1"/>
                <w:sz w:val="24"/>
                <w:szCs w:val="24"/>
              </w:rPr>
            </w:pPr>
            <w:r w:rsidRPr="006E4E28">
              <w:rPr>
                <w:color w:val="000000" w:themeColor="text1"/>
                <w:sz w:val="24"/>
                <w:szCs w:val="24"/>
              </w:rPr>
              <w:t>складений: 221x96.3x90.3 мм;</w:t>
            </w:r>
          </w:p>
          <w:p w:rsidR="00261C1B" w:rsidRPr="006E4E28" w:rsidRDefault="00261C1B" w:rsidP="00261C1B">
            <w:pPr>
              <w:pStyle w:val="a3"/>
              <w:rPr>
                <w:color w:val="000000" w:themeColor="text1"/>
                <w:sz w:val="24"/>
                <w:szCs w:val="24"/>
              </w:rPr>
            </w:pPr>
            <w:r w:rsidRPr="006E4E28">
              <w:rPr>
                <w:color w:val="000000" w:themeColor="text1"/>
                <w:sz w:val="24"/>
                <w:szCs w:val="24"/>
              </w:rPr>
              <w:t>розгорнутий: 347.5x283x107.7 мм;</w:t>
            </w:r>
          </w:p>
          <w:p w:rsidR="00261C1B" w:rsidRPr="006E4E28" w:rsidRDefault="00261C1B" w:rsidP="00261C1B">
            <w:pPr>
              <w:pStyle w:val="a3"/>
              <w:rPr>
                <w:color w:val="000000" w:themeColor="text1"/>
                <w:sz w:val="24"/>
                <w:szCs w:val="24"/>
              </w:rPr>
            </w:pPr>
            <w:r w:rsidRPr="006E4E28">
              <w:rPr>
                <w:color w:val="000000" w:themeColor="text1"/>
                <w:sz w:val="24"/>
                <w:szCs w:val="24"/>
              </w:rPr>
              <w:t>вага: 895 г;</w:t>
            </w:r>
          </w:p>
          <w:p w:rsidR="00261C1B" w:rsidRPr="006E4E28" w:rsidRDefault="00261C1B" w:rsidP="00261C1B">
            <w:pPr>
              <w:pStyle w:val="a3"/>
              <w:rPr>
                <w:rFonts w:eastAsiaTheme="minorHAnsi"/>
                <w:i/>
                <w:color w:val="000000" w:themeColor="text1"/>
                <w:sz w:val="24"/>
                <w:szCs w:val="24"/>
                <w:lang w:eastAsia="en-US"/>
              </w:rPr>
            </w:pPr>
            <w:r w:rsidRPr="006E4E28">
              <w:rPr>
                <w:color w:val="000000" w:themeColor="text1"/>
                <w:sz w:val="24"/>
                <w:szCs w:val="24"/>
              </w:rPr>
              <w:t>акумулятор Li-Pol 5000 мА;</w:t>
            </w:r>
          </w:p>
          <w:p w:rsidR="00261C1B" w:rsidRPr="006E4E28" w:rsidRDefault="00261C1B" w:rsidP="00261C1B">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lastRenderedPageBreak/>
              <w:t>8 ГБ вмонтованої пам`яті;</w:t>
            </w:r>
          </w:p>
          <w:p w:rsidR="00261C1B" w:rsidRPr="006E4E28" w:rsidRDefault="00261C1B" w:rsidP="00261C1B">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3-осьова стабілізація;</w:t>
            </w:r>
          </w:p>
          <w:p w:rsidR="00261C1B" w:rsidRPr="006E4E28" w:rsidRDefault="00261C1B" w:rsidP="00261C1B">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передача відео 15 км (</w:t>
            </w:r>
            <w:r w:rsidRPr="006E4E28">
              <w:rPr>
                <w:rFonts w:eastAsiaTheme="minorHAnsi"/>
                <w:color w:val="000000" w:themeColor="text1"/>
                <w:sz w:val="24"/>
                <w:szCs w:val="24"/>
                <w:lang w:val="en-US" w:eastAsia="en-US"/>
              </w:rPr>
              <w:t>FCC</w:t>
            </w:r>
            <w:r w:rsidRPr="006E4E28">
              <w:rPr>
                <w:rFonts w:eastAsiaTheme="minorHAnsi"/>
                <w:color w:val="000000" w:themeColor="text1"/>
                <w:sz w:val="24"/>
                <w:szCs w:val="24"/>
                <w:lang w:eastAsia="en-US"/>
              </w:rPr>
              <w:t>) 8 км (СЕ);</w:t>
            </w:r>
          </w:p>
          <w:p w:rsidR="00261C1B" w:rsidRPr="006E4E28" w:rsidRDefault="00261C1B" w:rsidP="00261C1B">
            <w:pPr>
              <w:pStyle w:val="a3"/>
              <w:rPr>
                <w:rFonts w:eastAsiaTheme="minorHAnsi"/>
                <w:color w:val="000000" w:themeColor="text1"/>
                <w:sz w:val="24"/>
                <w:szCs w:val="24"/>
                <w:lang w:eastAsia="en-US"/>
              </w:rPr>
            </w:pPr>
            <w:r w:rsidRPr="006E4E28">
              <w:rPr>
                <w:rFonts w:eastAsiaTheme="minorHAnsi"/>
                <w:color w:val="000000" w:themeColor="text1"/>
                <w:sz w:val="24"/>
                <w:szCs w:val="24"/>
                <w:lang w:eastAsia="en-US"/>
              </w:rPr>
              <w:t xml:space="preserve">датчик </w:t>
            </w:r>
            <w:proofErr w:type="spellStart"/>
            <w:r w:rsidRPr="006E4E28">
              <w:rPr>
                <w:rFonts w:eastAsiaTheme="minorHAnsi"/>
                <w:color w:val="000000" w:themeColor="text1"/>
                <w:sz w:val="24"/>
                <w:szCs w:val="24"/>
                <w:lang w:val="en-US" w:eastAsia="en-US"/>
              </w:rPr>
              <w:t>Hsselblad</w:t>
            </w:r>
            <w:proofErr w:type="spellEnd"/>
            <w:r w:rsidRPr="006E4E28">
              <w:rPr>
                <w:rFonts w:eastAsiaTheme="minorHAnsi"/>
                <w:color w:val="000000" w:themeColor="text1"/>
                <w:sz w:val="24"/>
                <w:szCs w:val="24"/>
                <w:lang w:eastAsia="en-US"/>
              </w:rPr>
              <w:t xml:space="preserve"> 4/3 </w:t>
            </w:r>
            <w:r w:rsidRPr="006E4E28">
              <w:rPr>
                <w:rFonts w:eastAsiaTheme="minorHAnsi"/>
                <w:color w:val="000000" w:themeColor="text1"/>
                <w:sz w:val="24"/>
                <w:szCs w:val="24"/>
                <w:lang w:val="en-US" w:eastAsia="en-US"/>
              </w:rPr>
              <w:t>CMOS</w:t>
            </w:r>
            <w:r w:rsidRPr="006E4E28">
              <w:rPr>
                <w:rFonts w:eastAsiaTheme="minorHAnsi"/>
                <w:color w:val="000000" w:themeColor="text1"/>
                <w:sz w:val="24"/>
                <w:szCs w:val="24"/>
                <w:lang w:eastAsia="en-US"/>
              </w:rPr>
              <w:t>;</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дальність перельоту – до 30 км;</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автономність 46 хвилин х 3;</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навантаження – фотокамери, підвіс – стабілізатор;</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граничні: висота – 6000 м, швидкість – 75 км/</w:t>
            </w:r>
            <w:proofErr w:type="spellStart"/>
            <w:r w:rsidRPr="006E4E28">
              <w:rPr>
                <w:rFonts w:eastAsiaTheme="minorHAnsi" w:cstheme="minorBidi"/>
                <w:sz w:val="24"/>
                <w:szCs w:val="24"/>
                <w:lang w:eastAsia="en-US"/>
              </w:rPr>
              <w:t>год</w:t>
            </w:r>
            <w:proofErr w:type="spellEnd"/>
            <w:r w:rsidRPr="006E4E28">
              <w:rPr>
                <w:rFonts w:eastAsiaTheme="minorHAnsi" w:cstheme="minorBidi"/>
                <w:sz w:val="24"/>
                <w:szCs w:val="24"/>
                <w:lang w:eastAsia="en-US"/>
              </w:rPr>
              <w:t>, дальність – 15000 м;</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точність зависання – 0,1-0,5 м;</w:t>
            </w:r>
          </w:p>
          <w:p w:rsidR="00261C1B" w:rsidRPr="006E4E28" w:rsidRDefault="00261C1B" w:rsidP="00261C1B">
            <w:pPr>
              <w:pStyle w:val="a3"/>
              <w:rPr>
                <w:rFonts w:eastAsiaTheme="minorHAnsi" w:cstheme="minorBidi"/>
                <w:sz w:val="24"/>
                <w:szCs w:val="24"/>
                <w:lang w:eastAsia="en-US"/>
              </w:rPr>
            </w:pPr>
            <w:r w:rsidRPr="006E4E28">
              <w:rPr>
                <w:rFonts w:eastAsiaTheme="minorHAnsi" w:cstheme="minorBidi"/>
                <w:sz w:val="24"/>
                <w:szCs w:val="24"/>
                <w:lang w:eastAsia="en-US"/>
              </w:rPr>
              <w:t>максимальна швидкість розвороту 200</w:t>
            </w:r>
            <w:r w:rsidRPr="006E4E28">
              <w:rPr>
                <w:rFonts w:eastAsiaTheme="minorHAnsi" w:cstheme="minorBidi"/>
                <w:sz w:val="24"/>
                <w:szCs w:val="24"/>
                <w:vertAlign w:val="superscript"/>
                <w:lang w:eastAsia="en-US"/>
              </w:rPr>
              <w:t>0</w:t>
            </w:r>
            <w:r w:rsidRPr="006E4E28">
              <w:rPr>
                <w:rFonts w:eastAsiaTheme="minorHAnsi" w:cstheme="minorBidi"/>
                <w:sz w:val="24"/>
                <w:szCs w:val="24"/>
                <w:lang w:eastAsia="en-US"/>
              </w:rPr>
              <w:t>/с;</w:t>
            </w:r>
          </w:p>
          <w:p w:rsidR="00261C1B" w:rsidRPr="006E4E28" w:rsidRDefault="00261C1B" w:rsidP="00085CFD">
            <w:pPr>
              <w:pStyle w:val="a3"/>
              <w:jc w:val="both"/>
              <w:rPr>
                <w:b/>
                <w:sz w:val="24"/>
                <w:szCs w:val="24"/>
              </w:rPr>
            </w:pPr>
          </w:p>
          <w:p w:rsidR="00261C1B" w:rsidRPr="006E4E28" w:rsidRDefault="00261C1B" w:rsidP="00261C1B">
            <w:pPr>
              <w:pStyle w:val="a3"/>
              <w:rPr>
                <w:rFonts w:eastAsiaTheme="minorHAnsi" w:cstheme="minorBidi"/>
                <w:b/>
                <w:i/>
                <w:sz w:val="24"/>
                <w:szCs w:val="24"/>
                <w:lang w:eastAsia="en-US"/>
              </w:rPr>
            </w:pPr>
            <w:r w:rsidRPr="006E4E28">
              <w:rPr>
                <w:rFonts w:eastAsiaTheme="minorHAnsi" w:cstheme="minorBidi"/>
                <w:b/>
                <w:i/>
                <w:sz w:val="24"/>
                <w:szCs w:val="24"/>
                <w:lang w:eastAsia="en-US"/>
              </w:rPr>
              <w:t xml:space="preserve">Комплектація: наявність пульту та кабелів дистанційного керування, пропелерів ( додатковий </w:t>
            </w:r>
            <w:proofErr w:type="spellStart"/>
            <w:r w:rsidRPr="006E4E28">
              <w:rPr>
                <w:rFonts w:eastAsiaTheme="minorHAnsi" w:cstheme="minorBidi"/>
                <w:b/>
                <w:i/>
                <w:sz w:val="24"/>
                <w:szCs w:val="24"/>
                <w:lang w:eastAsia="en-US"/>
              </w:rPr>
              <w:t>коиплект</w:t>
            </w:r>
            <w:proofErr w:type="spellEnd"/>
            <w:r w:rsidRPr="006E4E28">
              <w:rPr>
                <w:rFonts w:eastAsiaTheme="minorHAnsi" w:cstheme="minorBidi"/>
                <w:b/>
                <w:i/>
                <w:sz w:val="24"/>
                <w:szCs w:val="24"/>
                <w:lang w:eastAsia="en-US"/>
              </w:rPr>
              <w:t>), зар</w:t>
            </w:r>
            <w:r w:rsidR="00984465" w:rsidRPr="006E4E28">
              <w:rPr>
                <w:rFonts w:eastAsiaTheme="minorHAnsi" w:cstheme="minorBidi"/>
                <w:b/>
                <w:i/>
                <w:sz w:val="24"/>
                <w:szCs w:val="24"/>
                <w:lang w:eastAsia="en-US"/>
              </w:rPr>
              <w:t>ядного пристрою, наявність двох</w:t>
            </w:r>
            <w:r w:rsidRPr="006E4E28">
              <w:rPr>
                <w:rFonts w:eastAsiaTheme="minorHAnsi" w:cstheme="minorBidi"/>
                <w:b/>
                <w:i/>
                <w:sz w:val="24"/>
                <w:szCs w:val="24"/>
                <w:lang w:eastAsia="en-US"/>
              </w:rPr>
              <w:t xml:space="preserve"> акумуляторних батарей.</w:t>
            </w:r>
          </w:p>
          <w:p w:rsidR="00261C1B" w:rsidRPr="006E4E28" w:rsidRDefault="00261C1B" w:rsidP="00085CFD">
            <w:pPr>
              <w:pStyle w:val="a3"/>
              <w:jc w:val="both"/>
              <w:rPr>
                <w:b/>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261C1B" w:rsidRPr="004032B0" w:rsidRDefault="00261C1B" w:rsidP="00860234">
            <w:pPr>
              <w:pStyle w:val="a3"/>
              <w:jc w:val="center"/>
              <w:rPr>
                <w:sz w:val="24"/>
                <w:szCs w:val="24"/>
              </w:rPr>
            </w:pPr>
            <w:r w:rsidRPr="004032B0">
              <w:rPr>
                <w:rFonts w:eastAsiaTheme="minorHAnsi" w:cstheme="minorBidi"/>
                <w:sz w:val="24"/>
                <w:szCs w:val="24"/>
                <w:lang w:eastAsia="en-US"/>
              </w:rPr>
              <w:lastRenderedPageBreak/>
              <w:t>шт.</w:t>
            </w:r>
          </w:p>
        </w:tc>
        <w:tc>
          <w:tcPr>
            <w:tcW w:w="1063" w:type="dxa"/>
            <w:tcBorders>
              <w:top w:val="single" w:sz="4" w:space="0" w:color="auto"/>
              <w:left w:val="single" w:sz="4" w:space="0" w:color="auto"/>
              <w:bottom w:val="single" w:sz="4" w:space="0" w:color="auto"/>
              <w:right w:val="single" w:sz="4" w:space="0" w:color="auto"/>
            </w:tcBorders>
            <w:vAlign w:val="center"/>
          </w:tcPr>
          <w:p w:rsidR="00261C1B" w:rsidRDefault="00261C1B" w:rsidP="00860234">
            <w:pPr>
              <w:pStyle w:val="a3"/>
              <w:jc w:val="center"/>
              <w:rPr>
                <w:sz w:val="24"/>
                <w:szCs w:val="24"/>
                <w:lang w:val="ru-RU"/>
              </w:rPr>
            </w:pPr>
            <w:r>
              <w:rPr>
                <w:sz w:val="24"/>
                <w:szCs w:val="24"/>
                <w:lang w:val="ru-RU"/>
              </w:rPr>
              <w:t>2</w:t>
            </w:r>
          </w:p>
        </w:tc>
      </w:tr>
    </w:tbl>
    <w:p w:rsidR="00916FD8" w:rsidRDefault="00916FD8" w:rsidP="0006292E">
      <w:pPr>
        <w:shd w:val="clear" w:color="auto" w:fill="FFFFFF"/>
        <w:spacing w:after="0"/>
        <w:ind w:left="142" w:firstLine="709"/>
        <w:jc w:val="both"/>
        <w:rPr>
          <w:rFonts w:cs="Times New Roman"/>
          <w:b/>
          <w:i/>
          <w:sz w:val="24"/>
          <w:szCs w:val="24"/>
        </w:rPr>
      </w:pPr>
      <w:r w:rsidRPr="00916FD8">
        <w:rPr>
          <w:rFonts w:cs="Times New Roman"/>
          <w:b/>
          <w:i/>
          <w:sz w:val="24"/>
          <w:szCs w:val="24"/>
        </w:rPr>
        <w:lastRenderedPageBreak/>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bookmarkStart w:id="0" w:name="_GoBack"/>
      <w:bookmarkEnd w:id="0"/>
    </w:p>
    <w:p w:rsidR="00C02FCA" w:rsidRPr="0006292E" w:rsidRDefault="0006292E" w:rsidP="0006292E">
      <w:pPr>
        <w:shd w:val="clear" w:color="auto" w:fill="FFFFFF"/>
        <w:spacing w:after="0"/>
        <w:ind w:left="142" w:firstLine="709"/>
        <w:jc w:val="both"/>
        <w:rPr>
          <w:rFonts w:cs="Times New Roman"/>
          <w:b/>
          <w:i/>
          <w:sz w:val="24"/>
          <w:szCs w:val="24"/>
        </w:rPr>
      </w:pPr>
      <w:r w:rsidRPr="0006292E">
        <w:rPr>
          <w:rFonts w:cs="Times New Roman"/>
          <w:b/>
          <w:i/>
          <w:sz w:val="24"/>
          <w:szCs w:val="24"/>
        </w:rPr>
        <w:t>У місцях, де технічна специфікація містить посилання на конкретну марку чи виробника або конкретний процес, що характеризує продукт чи послугу певного суб’єкта господарювання, чи на торгові марки, патенти, типи або конкретне місце проходження чи спосіб виробництва, вважати вираз «або еквівалент».</w:t>
      </w:r>
    </w:p>
    <w:p w:rsidR="0006292E" w:rsidRPr="0006292E" w:rsidRDefault="0006292E" w:rsidP="0006292E">
      <w:pPr>
        <w:pStyle w:val="a5"/>
        <w:numPr>
          <w:ilvl w:val="0"/>
          <w:numId w:val="38"/>
        </w:numPr>
        <w:tabs>
          <w:tab w:val="left" w:pos="709"/>
        </w:tabs>
        <w:spacing w:after="0"/>
        <w:jc w:val="both"/>
        <w:rPr>
          <w:sz w:val="24"/>
          <w:szCs w:val="24"/>
        </w:rPr>
      </w:pPr>
      <w:r w:rsidRPr="0006292E">
        <w:rPr>
          <w:sz w:val="24"/>
          <w:szCs w:val="24"/>
        </w:rPr>
        <w:t>Товар повинен бути укомплектований паспортами, гарантійними талонами та іншими необхідними документами (інструкціями, тощо)</w:t>
      </w:r>
    </w:p>
    <w:p w:rsidR="00B9208E" w:rsidRPr="004032B0" w:rsidRDefault="00596E5F" w:rsidP="006E4E28">
      <w:pPr>
        <w:pStyle w:val="a5"/>
        <w:numPr>
          <w:ilvl w:val="0"/>
          <w:numId w:val="38"/>
        </w:numPr>
        <w:tabs>
          <w:tab w:val="left" w:pos="709"/>
        </w:tabs>
        <w:spacing w:after="0"/>
        <w:ind w:left="426" w:firstLine="0"/>
        <w:jc w:val="both"/>
        <w:rPr>
          <w:sz w:val="24"/>
          <w:szCs w:val="24"/>
        </w:rPr>
      </w:pPr>
      <w:r w:rsidRPr="004032B0">
        <w:rPr>
          <w:b/>
          <w:bCs/>
          <w:sz w:val="24"/>
          <w:szCs w:val="24"/>
        </w:rPr>
        <w:t xml:space="preserve">Строк постачання </w:t>
      </w:r>
      <w:r w:rsidR="00B9208E" w:rsidRPr="004032B0">
        <w:rPr>
          <w:b/>
          <w:bCs/>
          <w:sz w:val="24"/>
          <w:szCs w:val="24"/>
        </w:rPr>
        <w:t>товару</w:t>
      </w:r>
      <w:r w:rsidR="00D159A8">
        <w:rPr>
          <w:sz w:val="24"/>
          <w:szCs w:val="24"/>
        </w:rPr>
        <w:t xml:space="preserve"> – до 20</w:t>
      </w:r>
      <w:r w:rsidR="00A16E0C" w:rsidRPr="004032B0">
        <w:rPr>
          <w:sz w:val="24"/>
          <w:szCs w:val="24"/>
        </w:rPr>
        <w:t>.1</w:t>
      </w:r>
      <w:r w:rsidR="009B06C6">
        <w:rPr>
          <w:sz w:val="24"/>
          <w:szCs w:val="24"/>
        </w:rPr>
        <w:t>2</w:t>
      </w:r>
      <w:r w:rsidR="00B9208E" w:rsidRPr="004032B0">
        <w:rPr>
          <w:sz w:val="24"/>
          <w:szCs w:val="24"/>
        </w:rPr>
        <w:t>.2023р.</w:t>
      </w:r>
    </w:p>
    <w:p w:rsidR="00B01EEE" w:rsidRPr="004032B0" w:rsidRDefault="00B01EEE" w:rsidP="006E4E28">
      <w:pPr>
        <w:pStyle w:val="a5"/>
        <w:numPr>
          <w:ilvl w:val="0"/>
          <w:numId w:val="38"/>
        </w:numPr>
        <w:tabs>
          <w:tab w:val="left" w:pos="709"/>
        </w:tabs>
        <w:spacing w:after="0"/>
        <w:jc w:val="both"/>
        <w:rPr>
          <w:sz w:val="24"/>
          <w:szCs w:val="24"/>
        </w:rPr>
      </w:pPr>
      <w:r w:rsidRPr="004032B0">
        <w:rPr>
          <w:b/>
          <w:bCs/>
          <w:sz w:val="24"/>
          <w:szCs w:val="24"/>
        </w:rPr>
        <w:t>Місце постачання</w:t>
      </w:r>
      <w:r w:rsidR="006E4E28">
        <w:rPr>
          <w:b/>
          <w:bCs/>
          <w:sz w:val="24"/>
          <w:szCs w:val="24"/>
        </w:rPr>
        <w:t xml:space="preserve"> </w:t>
      </w:r>
      <w:r w:rsidRPr="004032B0">
        <w:rPr>
          <w:b/>
          <w:bCs/>
          <w:sz w:val="24"/>
          <w:szCs w:val="24"/>
        </w:rPr>
        <w:t>товару</w:t>
      </w:r>
      <w:r w:rsidRPr="004032B0">
        <w:rPr>
          <w:sz w:val="24"/>
          <w:szCs w:val="24"/>
        </w:rPr>
        <w:t xml:space="preserve">: </w:t>
      </w:r>
      <w:r w:rsidR="006E4E28">
        <w:rPr>
          <w:sz w:val="24"/>
          <w:szCs w:val="24"/>
          <w:lang w:eastAsia="uk-UA"/>
        </w:rPr>
        <w:t>14000</w:t>
      </w:r>
      <w:r w:rsidR="004032B0" w:rsidRPr="004032B0">
        <w:rPr>
          <w:sz w:val="24"/>
          <w:szCs w:val="24"/>
          <w:lang w:eastAsia="uk-UA"/>
        </w:rPr>
        <w:t xml:space="preserve">, </w:t>
      </w:r>
      <w:r w:rsidR="006E4E28" w:rsidRPr="006E4E28">
        <w:rPr>
          <w:sz w:val="24"/>
          <w:szCs w:val="24"/>
          <w:lang w:eastAsia="uk-UA"/>
        </w:rPr>
        <w:t>місто Чернігів (точна адреса буде повідомлена Переможцю при підписанні Договору)</w:t>
      </w:r>
    </w:p>
    <w:p w:rsidR="0067032A" w:rsidRPr="00A17743" w:rsidRDefault="0067032A" w:rsidP="006E4E28">
      <w:pPr>
        <w:pStyle w:val="a8"/>
        <w:numPr>
          <w:ilvl w:val="0"/>
          <w:numId w:val="38"/>
        </w:numPr>
        <w:spacing w:after="0" w:afterAutospacing="0"/>
        <w:jc w:val="both"/>
        <w:rPr>
          <w:color w:val="000000"/>
        </w:rPr>
      </w:pPr>
      <w:r w:rsidRPr="00A17743">
        <w:rPr>
          <w:color w:val="000000"/>
        </w:rPr>
        <w:t>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w:t>
      </w:r>
    </w:p>
    <w:p w:rsidR="0067032A" w:rsidRPr="00A17743" w:rsidRDefault="0067032A" w:rsidP="00A17743">
      <w:pPr>
        <w:pStyle w:val="a8"/>
        <w:numPr>
          <w:ilvl w:val="0"/>
          <w:numId w:val="38"/>
        </w:numPr>
        <w:jc w:val="both"/>
        <w:rPr>
          <w:color w:val="000000"/>
        </w:rPr>
      </w:pPr>
      <w:r w:rsidRPr="00A17743">
        <w:rPr>
          <w:color w:val="000000"/>
        </w:rPr>
        <w:t>Учасник до ціни товару включає всі витрати, які можуть бути понесені у зв’язку з</w:t>
      </w:r>
      <w:r w:rsidR="0006292E">
        <w:rPr>
          <w:color w:val="000000"/>
        </w:rPr>
        <w:t xml:space="preserve"> </w:t>
      </w:r>
      <w:r w:rsidRPr="00A17743">
        <w:rPr>
          <w:color w:val="000000"/>
        </w:rPr>
        <w:t>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67032A" w:rsidRPr="00A17743" w:rsidRDefault="0067032A" w:rsidP="00A17743">
      <w:pPr>
        <w:pStyle w:val="a8"/>
        <w:numPr>
          <w:ilvl w:val="0"/>
          <w:numId w:val="38"/>
        </w:numPr>
        <w:jc w:val="both"/>
        <w:rPr>
          <w:color w:val="000000"/>
        </w:rPr>
      </w:pPr>
      <w:r w:rsidRPr="00A17743">
        <w:rPr>
          <w:color w:val="000000"/>
        </w:rPr>
        <w:t>При поставці товару учасник гарантує надання документів на поставлений товар, що підтверджують відповідність і якість товару.</w:t>
      </w:r>
    </w:p>
    <w:p w:rsidR="0067032A" w:rsidRPr="00A17743" w:rsidRDefault="0067032A" w:rsidP="00A17743">
      <w:pPr>
        <w:pStyle w:val="a8"/>
        <w:numPr>
          <w:ilvl w:val="0"/>
          <w:numId w:val="38"/>
        </w:numPr>
        <w:jc w:val="both"/>
        <w:rPr>
          <w:color w:val="000000"/>
        </w:rPr>
      </w:pPr>
      <w:r w:rsidRPr="00A17743">
        <w:rPr>
          <w:color w:val="000000"/>
        </w:rPr>
        <w:t>При передачі товару Замовник перевіряє його на відповідність заявленим вимогам. В разі виявлення дефектів або невідповідності заявленим вимогам Постачальник повинен п</w:t>
      </w:r>
      <w:r w:rsidR="0006292E">
        <w:rPr>
          <w:color w:val="000000"/>
        </w:rPr>
        <w:t>ровести заміну такого товару</w:t>
      </w:r>
      <w:r w:rsidRPr="00A17743">
        <w:rPr>
          <w:color w:val="000000"/>
        </w:rPr>
        <w:t>.</w:t>
      </w:r>
    </w:p>
    <w:p w:rsidR="0067032A" w:rsidRPr="0006292E" w:rsidRDefault="0067032A" w:rsidP="00760437">
      <w:pPr>
        <w:pStyle w:val="a8"/>
        <w:numPr>
          <w:ilvl w:val="0"/>
          <w:numId w:val="38"/>
        </w:numPr>
        <w:shd w:val="clear" w:color="auto" w:fill="FFFFFF"/>
        <w:tabs>
          <w:tab w:val="left" w:pos="426"/>
        </w:tabs>
        <w:spacing w:after="0"/>
        <w:ind w:right="1"/>
        <w:jc w:val="both"/>
        <w:rPr>
          <w:b/>
        </w:rPr>
      </w:pPr>
      <w:r w:rsidRPr="00A17743">
        <w:rPr>
          <w:color w:val="000000"/>
          <w:szCs w:val="27"/>
        </w:rPr>
        <w:t>У разі якщо товар не відповідає технічним вимогам Замовника, Пропозиція відхиляється.</w:t>
      </w:r>
    </w:p>
    <w:p w:rsidR="0006292E" w:rsidRPr="001E3726" w:rsidRDefault="0006292E" w:rsidP="00760437">
      <w:pPr>
        <w:pStyle w:val="a8"/>
        <w:numPr>
          <w:ilvl w:val="0"/>
          <w:numId w:val="38"/>
        </w:numPr>
        <w:shd w:val="clear" w:color="auto" w:fill="FFFFFF"/>
        <w:tabs>
          <w:tab w:val="left" w:pos="426"/>
        </w:tabs>
        <w:spacing w:after="0"/>
        <w:ind w:right="1"/>
        <w:jc w:val="both"/>
        <w:rPr>
          <w:b/>
        </w:rPr>
      </w:pPr>
      <w:r w:rsidRPr="0006292E">
        <w:rPr>
          <w:bCs/>
          <w:noProof/>
          <w:shd w:val="clear" w:color="auto" w:fill="FFFFFF"/>
          <w:lang w:eastAsia="en-US"/>
        </w:rPr>
        <w:t>У разі надання «еквіваленту» товару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Учасника</w:t>
      </w:r>
      <w:r w:rsidR="001E3726">
        <w:rPr>
          <w:bCs/>
          <w:noProof/>
          <w:shd w:val="clear" w:color="auto" w:fill="FFFFFF"/>
          <w:lang w:eastAsia="en-US"/>
        </w:rPr>
        <w:t>.</w:t>
      </w:r>
    </w:p>
    <w:p w:rsidR="001E3726" w:rsidRPr="001E3726" w:rsidRDefault="001E3726" w:rsidP="001E3726">
      <w:pPr>
        <w:pStyle w:val="a8"/>
        <w:shd w:val="clear" w:color="auto" w:fill="FFFFFF"/>
        <w:tabs>
          <w:tab w:val="left" w:pos="426"/>
        </w:tabs>
        <w:ind w:left="720" w:firstLine="425"/>
        <w:jc w:val="both"/>
        <w:rPr>
          <w:b/>
          <w:i/>
        </w:rPr>
      </w:pPr>
      <w:r w:rsidRPr="001E3726">
        <w:rPr>
          <w:b/>
          <w:i/>
        </w:rPr>
        <w:t>НЕ</w:t>
      </w:r>
      <w:r>
        <w:rPr>
          <w:b/>
          <w:i/>
        </w:rPr>
        <w:t xml:space="preserve"> </w:t>
      </w:r>
      <w:r w:rsidRPr="001E3726">
        <w:rPr>
          <w:b/>
          <w:i/>
        </w:rPr>
        <w:t>ДОПУСКАЄТЬСЯ ДО ЗАКУПІВЛІ ТОВАРИ походженням з Російської Федерації та Республіки Білорусь.</w:t>
      </w:r>
    </w:p>
    <w:sectPr w:rsidR="001E3726" w:rsidRPr="001E3726" w:rsidSect="009B06C6">
      <w:pgSz w:w="11906" w:h="16838"/>
      <w:pgMar w:top="426"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7C" w:rsidRDefault="0004247C" w:rsidP="007C229F">
      <w:pPr>
        <w:spacing w:after="0" w:line="240" w:lineRule="auto"/>
      </w:pPr>
      <w:r>
        <w:separator/>
      </w:r>
    </w:p>
  </w:endnote>
  <w:endnote w:type="continuationSeparator" w:id="0">
    <w:p w:rsidR="0004247C" w:rsidRDefault="0004247C" w:rsidP="007C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7C" w:rsidRDefault="0004247C" w:rsidP="007C229F">
      <w:pPr>
        <w:spacing w:after="0" w:line="240" w:lineRule="auto"/>
      </w:pPr>
      <w:r>
        <w:separator/>
      </w:r>
    </w:p>
  </w:footnote>
  <w:footnote w:type="continuationSeparator" w:id="0">
    <w:p w:rsidR="0004247C" w:rsidRDefault="0004247C" w:rsidP="007C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4D"/>
    <w:multiLevelType w:val="hybridMultilevel"/>
    <w:tmpl w:val="79DED3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2E0309"/>
    <w:multiLevelType w:val="hybridMultilevel"/>
    <w:tmpl w:val="050CF1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E82E6D"/>
    <w:multiLevelType w:val="hybridMultilevel"/>
    <w:tmpl w:val="0B96C236"/>
    <w:lvl w:ilvl="0" w:tplc="14903B7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977CA5"/>
    <w:multiLevelType w:val="hybridMultilevel"/>
    <w:tmpl w:val="F5347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9812DA"/>
    <w:multiLevelType w:val="hybridMultilevel"/>
    <w:tmpl w:val="8B1E8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0F0A1D"/>
    <w:multiLevelType w:val="hybridMultilevel"/>
    <w:tmpl w:val="EE00F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575630"/>
    <w:multiLevelType w:val="hybridMultilevel"/>
    <w:tmpl w:val="755EFF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8832F49"/>
    <w:multiLevelType w:val="hybridMultilevel"/>
    <w:tmpl w:val="962A74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9193CFD"/>
    <w:multiLevelType w:val="hybridMultilevel"/>
    <w:tmpl w:val="1A1640D0"/>
    <w:lvl w:ilvl="0" w:tplc="3B860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221B53"/>
    <w:multiLevelType w:val="hybridMultilevel"/>
    <w:tmpl w:val="71BE1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BA14FCE"/>
    <w:multiLevelType w:val="hybridMultilevel"/>
    <w:tmpl w:val="F59E2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DBD327F"/>
    <w:multiLevelType w:val="hybridMultilevel"/>
    <w:tmpl w:val="5FEC5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5E3686"/>
    <w:multiLevelType w:val="hybridMultilevel"/>
    <w:tmpl w:val="EB3E36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8581753"/>
    <w:multiLevelType w:val="hybridMultilevel"/>
    <w:tmpl w:val="DB1085C6"/>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AB428A5"/>
    <w:multiLevelType w:val="multilevel"/>
    <w:tmpl w:val="FF12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C7D0EE3"/>
    <w:multiLevelType w:val="hybridMultilevel"/>
    <w:tmpl w:val="CD9A3F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DC6675F"/>
    <w:multiLevelType w:val="hybridMultilevel"/>
    <w:tmpl w:val="4B8EE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7743D8"/>
    <w:multiLevelType w:val="hybridMultilevel"/>
    <w:tmpl w:val="9C8C4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7F34195"/>
    <w:multiLevelType w:val="hybridMultilevel"/>
    <w:tmpl w:val="8C345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96A6F4F"/>
    <w:multiLevelType w:val="hybridMultilevel"/>
    <w:tmpl w:val="BF581D30"/>
    <w:lvl w:ilvl="0" w:tplc="3AFEA6BA">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9B54F2A"/>
    <w:multiLevelType w:val="hybridMultilevel"/>
    <w:tmpl w:val="12DA9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AE146C6"/>
    <w:multiLevelType w:val="hybridMultilevel"/>
    <w:tmpl w:val="55F87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7562CD5"/>
    <w:multiLevelType w:val="hybridMultilevel"/>
    <w:tmpl w:val="47503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8B23427"/>
    <w:multiLevelType w:val="hybridMultilevel"/>
    <w:tmpl w:val="8A0A1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C15395A"/>
    <w:multiLevelType w:val="hybridMultilevel"/>
    <w:tmpl w:val="4EBAC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EDB1C5C"/>
    <w:multiLevelType w:val="hybridMultilevel"/>
    <w:tmpl w:val="5C5CD230"/>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2B314C8"/>
    <w:multiLevelType w:val="hybridMultilevel"/>
    <w:tmpl w:val="9DB0F6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3B71158"/>
    <w:multiLevelType w:val="hybridMultilevel"/>
    <w:tmpl w:val="9D985ACC"/>
    <w:lvl w:ilvl="0" w:tplc="59A2EE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1835977"/>
    <w:multiLevelType w:val="hybridMultilevel"/>
    <w:tmpl w:val="1CA0AC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B67316"/>
    <w:multiLevelType w:val="multilevel"/>
    <w:tmpl w:val="DEC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11A88"/>
    <w:multiLevelType w:val="hybridMultilevel"/>
    <w:tmpl w:val="F8DCA630"/>
    <w:lvl w:ilvl="0" w:tplc="F8B273AC">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8A9270D"/>
    <w:multiLevelType w:val="hybridMultilevel"/>
    <w:tmpl w:val="094AB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BA511BF"/>
    <w:multiLevelType w:val="hybridMultilevel"/>
    <w:tmpl w:val="001815CC"/>
    <w:lvl w:ilvl="0" w:tplc="04220001">
      <w:start w:val="1"/>
      <w:numFmt w:val="bullet"/>
      <w:lvlText w:val=""/>
      <w:lvlJc w:val="left"/>
      <w:pPr>
        <w:ind w:left="755" w:hanging="360"/>
      </w:pPr>
      <w:rPr>
        <w:rFonts w:ascii="Symbol" w:hAnsi="Symbol" w:hint="default"/>
      </w:rPr>
    </w:lvl>
    <w:lvl w:ilvl="1" w:tplc="6F547D5A">
      <w:numFmt w:val="bullet"/>
      <w:lvlText w:val="-"/>
      <w:lvlJc w:val="left"/>
      <w:pPr>
        <w:ind w:left="1475" w:hanging="360"/>
      </w:pPr>
      <w:rPr>
        <w:rFonts w:ascii="Times New Roman" w:eastAsia="Times New Roman" w:hAnsi="Times New Roman" w:cs="Times New Roman"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33">
    <w:nsid w:val="62686FD8"/>
    <w:multiLevelType w:val="hybridMultilevel"/>
    <w:tmpl w:val="75746246"/>
    <w:lvl w:ilvl="0" w:tplc="F95CD89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4153563"/>
    <w:multiLevelType w:val="hybridMultilevel"/>
    <w:tmpl w:val="75F2665C"/>
    <w:lvl w:ilvl="0" w:tplc="3DCE927E">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5">
    <w:nsid w:val="6A78433E"/>
    <w:multiLevelType w:val="hybridMultilevel"/>
    <w:tmpl w:val="E74C0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1C628B"/>
    <w:multiLevelType w:val="hybridMultilevel"/>
    <w:tmpl w:val="FC5AAE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92828"/>
    <w:multiLevelType w:val="hybridMultilevel"/>
    <w:tmpl w:val="D5245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D6307D8"/>
    <w:multiLevelType w:val="hybridMultilevel"/>
    <w:tmpl w:val="BB08CF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33"/>
  </w:num>
  <w:num w:numId="3">
    <w:abstractNumId w:val="24"/>
  </w:num>
  <w:num w:numId="4">
    <w:abstractNumId w:val="0"/>
  </w:num>
  <w:num w:numId="5">
    <w:abstractNumId w:val="18"/>
  </w:num>
  <w:num w:numId="6">
    <w:abstractNumId w:val="1"/>
  </w:num>
  <w:num w:numId="7">
    <w:abstractNumId w:val="9"/>
  </w:num>
  <w:num w:numId="8">
    <w:abstractNumId w:val="38"/>
  </w:num>
  <w:num w:numId="9">
    <w:abstractNumId w:val="35"/>
  </w:num>
  <w:num w:numId="10">
    <w:abstractNumId w:val="26"/>
  </w:num>
  <w:num w:numId="11">
    <w:abstractNumId w:val="15"/>
  </w:num>
  <w:num w:numId="12">
    <w:abstractNumId w:val="13"/>
  </w:num>
  <w:num w:numId="13">
    <w:abstractNumId w:val="17"/>
  </w:num>
  <w:num w:numId="14">
    <w:abstractNumId w:val="6"/>
  </w:num>
  <w:num w:numId="15">
    <w:abstractNumId w:val="36"/>
  </w:num>
  <w:num w:numId="16">
    <w:abstractNumId w:val="20"/>
  </w:num>
  <w:num w:numId="17">
    <w:abstractNumId w:val="10"/>
  </w:num>
  <w:num w:numId="18">
    <w:abstractNumId w:val="31"/>
  </w:num>
  <w:num w:numId="19">
    <w:abstractNumId w:val="16"/>
  </w:num>
  <w:num w:numId="20">
    <w:abstractNumId w:val="12"/>
  </w:num>
  <w:num w:numId="21">
    <w:abstractNumId w:val="21"/>
  </w:num>
  <w:num w:numId="22">
    <w:abstractNumId w:val="23"/>
  </w:num>
  <w:num w:numId="23">
    <w:abstractNumId w:val="22"/>
  </w:num>
  <w:num w:numId="24">
    <w:abstractNumId w:val="3"/>
  </w:num>
  <w:num w:numId="25">
    <w:abstractNumId w:val="11"/>
  </w:num>
  <w:num w:numId="26">
    <w:abstractNumId w:val="4"/>
  </w:num>
  <w:num w:numId="27">
    <w:abstractNumId w:val="5"/>
  </w:num>
  <w:num w:numId="28">
    <w:abstractNumId w:val="28"/>
  </w:num>
  <w:num w:numId="29">
    <w:abstractNumId w:val="7"/>
  </w:num>
  <w:num w:numId="30">
    <w:abstractNumId w:val="25"/>
  </w:num>
  <w:num w:numId="31">
    <w:abstractNumId w:val="37"/>
  </w:num>
  <w:num w:numId="32">
    <w:abstractNumId w:val="14"/>
  </w:num>
  <w:num w:numId="33">
    <w:abstractNumId w:val="19"/>
  </w:num>
  <w:num w:numId="34">
    <w:abstractNumId w:val="34"/>
  </w:num>
  <w:num w:numId="35">
    <w:abstractNumId w:val="32"/>
  </w:num>
  <w:num w:numId="36">
    <w:abstractNumId w:val="8"/>
  </w:num>
  <w:num w:numId="37">
    <w:abstractNumId w:val="27"/>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0234"/>
    <w:rsid w:val="0002208E"/>
    <w:rsid w:val="0003394A"/>
    <w:rsid w:val="0004247C"/>
    <w:rsid w:val="0005652A"/>
    <w:rsid w:val="0006292E"/>
    <w:rsid w:val="00067DCB"/>
    <w:rsid w:val="00085CFD"/>
    <w:rsid w:val="000C4347"/>
    <w:rsid w:val="000D31BC"/>
    <w:rsid w:val="000D4F5A"/>
    <w:rsid w:val="000D6414"/>
    <w:rsid w:val="00105006"/>
    <w:rsid w:val="00131A21"/>
    <w:rsid w:val="00172543"/>
    <w:rsid w:val="001E3726"/>
    <w:rsid w:val="002135D6"/>
    <w:rsid w:val="00222FA8"/>
    <w:rsid w:val="002569B3"/>
    <w:rsid w:val="00261C1B"/>
    <w:rsid w:val="002705E7"/>
    <w:rsid w:val="00290F72"/>
    <w:rsid w:val="002B669C"/>
    <w:rsid w:val="002D7AFB"/>
    <w:rsid w:val="003103A4"/>
    <w:rsid w:val="00310441"/>
    <w:rsid w:val="00314FE9"/>
    <w:rsid w:val="003318C8"/>
    <w:rsid w:val="00341371"/>
    <w:rsid w:val="00353D09"/>
    <w:rsid w:val="003542FD"/>
    <w:rsid w:val="003576A3"/>
    <w:rsid w:val="00365F94"/>
    <w:rsid w:val="003820AA"/>
    <w:rsid w:val="0038755E"/>
    <w:rsid w:val="003F3DA0"/>
    <w:rsid w:val="003F6153"/>
    <w:rsid w:val="004032B0"/>
    <w:rsid w:val="0040669A"/>
    <w:rsid w:val="004127E8"/>
    <w:rsid w:val="0042473D"/>
    <w:rsid w:val="004333E1"/>
    <w:rsid w:val="00446D66"/>
    <w:rsid w:val="0046743B"/>
    <w:rsid w:val="0048650F"/>
    <w:rsid w:val="004A438F"/>
    <w:rsid w:val="004B6844"/>
    <w:rsid w:val="004C7864"/>
    <w:rsid w:val="004E71EC"/>
    <w:rsid w:val="004F2003"/>
    <w:rsid w:val="004F6FA7"/>
    <w:rsid w:val="00501288"/>
    <w:rsid w:val="00511FB5"/>
    <w:rsid w:val="00534F35"/>
    <w:rsid w:val="00547A2F"/>
    <w:rsid w:val="00561161"/>
    <w:rsid w:val="00562FEA"/>
    <w:rsid w:val="005773F7"/>
    <w:rsid w:val="00596E5F"/>
    <w:rsid w:val="005B711D"/>
    <w:rsid w:val="005C68C4"/>
    <w:rsid w:val="005D7E10"/>
    <w:rsid w:val="006034B5"/>
    <w:rsid w:val="0061529B"/>
    <w:rsid w:val="006161E1"/>
    <w:rsid w:val="00621101"/>
    <w:rsid w:val="00637D29"/>
    <w:rsid w:val="006529F2"/>
    <w:rsid w:val="0067032A"/>
    <w:rsid w:val="00671503"/>
    <w:rsid w:val="00681DCD"/>
    <w:rsid w:val="006831EA"/>
    <w:rsid w:val="0068799B"/>
    <w:rsid w:val="006A779F"/>
    <w:rsid w:val="006B7DCE"/>
    <w:rsid w:val="006C2FD8"/>
    <w:rsid w:val="006D28DE"/>
    <w:rsid w:val="006D47D8"/>
    <w:rsid w:val="006E4E28"/>
    <w:rsid w:val="00725084"/>
    <w:rsid w:val="0074398B"/>
    <w:rsid w:val="00757411"/>
    <w:rsid w:val="00760437"/>
    <w:rsid w:val="00767A8F"/>
    <w:rsid w:val="00777D8E"/>
    <w:rsid w:val="007823AE"/>
    <w:rsid w:val="007C229F"/>
    <w:rsid w:val="007D3D7F"/>
    <w:rsid w:val="008200BE"/>
    <w:rsid w:val="0082267E"/>
    <w:rsid w:val="00824D72"/>
    <w:rsid w:val="00860234"/>
    <w:rsid w:val="0086698F"/>
    <w:rsid w:val="0087372D"/>
    <w:rsid w:val="00874A77"/>
    <w:rsid w:val="008B5ACB"/>
    <w:rsid w:val="008C3293"/>
    <w:rsid w:val="008F35B8"/>
    <w:rsid w:val="008F3DC2"/>
    <w:rsid w:val="00916FD8"/>
    <w:rsid w:val="00980FDF"/>
    <w:rsid w:val="00984465"/>
    <w:rsid w:val="009B06C6"/>
    <w:rsid w:val="009F4333"/>
    <w:rsid w:val="00A06E63"/>
    <w:rsid w:val="00A1320C"/>
    <w:rsid w:val="00A16E0C"/>
    <w:rsid w:val="00A17743"/>
    <w:rsid w:val="00A34B30"/>
    <w:rsid w:val="00A34CB1"/>
    <w:rsid w:val="00A428E2"/>
    <w:rsid w:val="00A55743"/>
    <w:rsid w:val="00AB7912"/>
    <w:rsid w:val="00AD0DD5"/>
    <w:rsid w:val="00B01EEE"/>
    <w:rsid w:val="00B170BC"/>
    <w:rsid w:val="00B22CA4"/>
    <w:rsid w:val="00B32E58"/>
    <w:rsid w:val="00B5152D"/>
    <w:rsid w:val="00B60379"/>
    <w:rsid w:val="00B77024"/>
    <w:rsid w:val="00B9208E"/>
    <w:rsid w:val="00BB53B3"/>
    <w:rsid w:val="00BD2B6C"/>
    <w:rsid w:val="00BD4C1D"/>
    <w:rsid w:val="00C02FCA"/>
    <w:rsid w:val="00C26A42"/>
    <w:rsid w:val="00C370B4"/>
    <w:rsid w:val="00C4363F"/>
    <w:rsid w:val="00C65D89"/>
    <w:rsid w:val="00C93BE4"/>
    <w:rsid w:val="00CB05EE"/>
    <w:rsid w:val="00CD2C5A"/>
    <w:rsid w:val="00CF5802"/>
    <w:rsid w:val="00CF7EEF"/>
    <w:rsid w:val="00D159A8"/>
    <w:rsid w:val="00D33FAD"/>
    <w:rsid w:val="00D34305"/>
    <w:rsid w:val="00D370AB"/>
    <w:rsid w:val="00D77B82"/>
    <w:rsid w:val="00D87543"/>
    <w:rsid w:val="00DC651C"/>
    <w:rsid w:val="00DE1234"/>
    <w:rsid w:val="00DE1AB3"/>
    <w:rsid w:val="00DE5D86"/>
    <w:rsid w:val="00DF04A1"/>
    <w:rsid w:val="00E23535"/>
    <w:rsid w:val="00E860CE"/>
    <w:rsid w:val="00E9078E"/>
    <w:rsid w:val="00EB07FC"/>
    <w:rsid w:val="00EB6BF1"/>
    <w:rsid w:val="00EC3B7A"/>
    <w:rsid w:val="00EF3632"/>
    <w:rsid w:val="00F44C0D"/>
    <w:rsid w:val="00F54F82"/>
    <w:rsid w:val="00F62F30"/>
    <w:rsid w:val="00F86B0F"/>
    <w:rsid w:val="00FB703C"/>
    <w:rsid w:val="00FC302D"/>
    <w:rsid w:val="00FC3968"/>
    <w:rsid w:val="00FE57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234"/>
    <w:pPr>
      <w:spacing w:after="0" w:line="240" w:lineRule="auto"/>
    </w:pPr>
  </w:style>
  <w:style w:type="table" w:styleId="a4">
    <w:name w:val="Table Grid"/>
    <w:basedOn w:val="a1"/>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CA bullets,EBRD List,Chapter10,Список уровня 2,Elenco Normale"/>
    <w:basedOn w:val="a"/>
    <w:link w:val="a6"/>
    <w:uiPriority w:val="34"/>
    <w:qFormat/>
    <w:rsid w:val="00860234"/>
    <w:pPr>
      <w:ind w:left="720"/>
      <w:contextualSpacing/>
    </w:pPr>
  </w:style>
  <w:style w:type="table" w:customStyle="1" w:styleId="10">
    <w:name w:val="Сетка таблицы1"/>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80FDF"/>
    <w:rPr>
      <w:rFonts w:ascii="Calibri" w:eastAsia="Calibri" w:hAnsi="Calibri" w:cs="Calibri"/>
      <w:lang w:eastAsia="uk-UA"/>
    </w:rPr>
    <w:tblPr>
      <w:tblCellMar>
        <w:top w:w="0" w:type="dxa"/>
        <w:left w:w="0" w:type="dxa"/>
        <w:bottom w:w="0" w:type="dxa"/>
        <w:right w:w="0" w:type="dxa"/>
      </w:tblCellMar>
    </w:tblPr>
  </w:style>
  <w:style w:type="character" w:customStyle="1" w:styleId="a6">
    <w:name w:val="Абзац списка Знак"/>
    <w:aliases w:val="название табл/рис Знак,заголовок 1.1 Знак,CA bullets Знак,EBRD List Знак,Chapter10 Знак,Список уровня 2 Знак,Elenco Normale Знак"/>
    <w:link w:val="a5"/>
    <w:uiPriority w:val="34"/>
    <w:rsid w:val="00A34B30"/>
  </w:style>
  <w:style w:type="character" w:styleId="a7">
    <w:name w:val="Hyperlink"/>
    <w:basedOn w:val="a0"/>
    <w:uiPriority w:val="99"/>
    <w:semiHidden/>
    <w:unhideWhenUsed/>
    <w:rsid w:val="00C26A42"/>
    <w:rPr>
      <w:color w:val="0000FF"/>
      <w:u w:val="single"/>
    </w:rPr>
  </w:style>
  <w:style w:type="paragraph" w:styleId="a8">
    <w:name w:val="Normal (Web)"/>
    <w:basedOn w:val="a"/>
    <w:uiPriority w:val="99"/>
    <w:unhideWhenUsed/>
    <w:rsid w:val="00C26A42"/>
    <w:pPr>
      <w:spacing w:before="100" w:beforeAutospacing="1" w:after="100" w:afterAutospacing="1" w:line="240" w:lineRule="auto"/>
    </w:pPr>
    <w:rPr>
      <w:rFonts w:eastAsia="Times New Roman" w:cs="Times New Roman"/>
      <w:sz w:val="24"/>
      <w:szCs w:val="24"/>
      <w:lang w:eastAsia="uk-UA"/>
    </w:rPr>
  </w:style>
  <w:style w:type="paragraph" w:styleId="a9">
    <w:name w:val="header"/>
    <w:basedOn w:val="a"/>
    <w:link w:val="aa"/>
    <w:uiPriority w:val="99"/>
    <w:unhideWhenUsed/>
    <w:rsid w:val="007C2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229F"/>
  </w:style>
  <w:style w:type="paragraph" w:styleId="ab">
    <w:name w:val="footer"/>
    <w:basedOn w:val="a"/>
    <w:link w:val="ac"/>
    <w:uiPriority w:val="99"/>
    <w:unhideWhenUsed/>
    <w:rsid w:val="007C2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229F"/>
  </w:style>
  <w:style w:type="paragraph" w:styleId="ad">
    <w:name w:val="Balloon Text"/>
    <w:basedOn w:val="a"/>
    <w:link w:val="ae"/>
    <w:uiPriority w:val="99"/>
    <w:semiHidden/>
    <w:unhideWhenUsed/>
    <w:rsid w:val="00FE57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576D"/>
    <w:rPr>
      <w:rFonts w:ascii="Segoe UI" w:hAnsi="Segoe UI" w:cs="Segoe UI"/>
      <w:sz w:val="18"/>
      <w:szCs w:val="18"/>
    </w:rPr>
  </w:style>
  <w:style w:type="character" w:styleId="af">
    <w:name w:val="Emphasis"/>
    <w:basedOn w:val="a0"/>
    <w:uiPriority w:val="20"/>
    <w:qFormat/>
    <w:rsid w:val="00767A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234"/>
    <w:pPr>
      <w:spacing w:after="0" w:line="240" w:lineRule="auto"/>
    </w:pPr>
  </w:style>
  <w:style w:type="table" w:styleId="a4">
    <w:name w:val="Table Grid"/>
    <w:basedOn w:val="a1"/>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CA bullets,EBRD List,Chapter10,Список уровня 2,Elenco Normale"/>
    <w:basedOn w:val="a"/>
    <w:link w:val="a6"/>
    <w:uiPriority w:val="34"/>
    <w:qFormat/>
    <w:rsid w:val="00860234"/>
    <w:pPr>
      <w:ind w:left="720"/>
      <w:contextualSpacing/>
    </w:pPr>
  </w:style>
  <w:style w:type="table" w:customStyle="1" w:styleId="10">
    <w:name w:val="Сетка таблицы1"/>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860234"/>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80FDF"/>
    <w:rPr>
      <w:rFonts w:ascii="Calibri" w:eastAsia="Calibri" w:hAnsi="Calibri" w:cs="Calibri"/>
      <w:lang w:eastAsia="uk-UA"/>
    </w:rPr>
    <w:tblPr>
      <w:tblCellMar>
        <w:top w:w="0" w:type="dxa"/>
        <w:left w:w="0" w:type="dxa"/>
        <w:bottom w:w="0" w:type="dxa"/>
        <w:right w:w="0" w:type="dxa"/>
      </w:tblCellMar>
    </w:tblPr>
  </w:style>
  <w:style w:type="character" w:customStyle="1" w:styleId="a6">
    <w:name w:val="Абзац списка Знак"/>
    <w:aliases w:val="название табл/рис Знак,заголовок 1.1 Знак,CA bullets Знак,EBRD List Знак,Chapter10 Знак,Список уровня 2 Знак,Elenco Normale Знак"/>
    <w:link w:val="a5"/>
    <w:uiPriority w:val="34"/>
    <w:rsid w:val="00A34B30"/>
  </w:style>
  <w:style w:type="character" w:styleId="a7">
    <w:name w:val="Hyperlink"/>
    <w:basedOn w:val="a0"/>
    <w:uiPriority w:val="99"/>
    <w:semiHidden/>
    <w:unhideWhenUsed/>
    <w:rsid w:val="00C26A42"/>
    <w:rPr>
      <w:color w:val="0000FF"/>
      <w:u w:val="single"/>
    </w:rPr>
  </w:style>
  <w:style w:type="paragraph" w:styleId="a8">
    <w:name w:val="Normal (Web)"/>
    <w:basedOn w:val="a"/>
    <w:uiPriority w:val="99"/>
    <w:unhideWhenUsed/>
    <w:rsid w:val="00C26A42"/>
    <w:pPr>
      <w:spacing w:before="100" w:beforeAutospacing="1" w:after="100" w:afterAutospacing="1" w:line="240" w:lineRule="auto"/>
    </w:pPr>
    <w:rPr>
      <w:rFonts w:eastAsia="Times New Roman" w:cs="Times New Roman"/>
      <w:sz w:val="24"/>
      <w:szCs w:val="24"/>
      <w:lang w:eastAsia="uk-UA"/>
    </w:rPr>
  </w:style>
  <w:style w:type="paragraph" w:styleId="a9">
    <w:name w:val="header"/>
    <w:basedOn w:val="a"/>
    <w:link w:val="aa"/>
    <w:uiPriority w:val="99"/>
    <w:unhideWhenUsed/>
    <w:rsid w:val="007C2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229F"/>
  </w:style>
  <w:style w:type="paragraph" w:styleId="ab">
    <w:name w:val="footer"/>
    <w:basedOn w:val="a"/>
    <w:link w:val="ac"/>
    <w:uiPriority w:val="99"/>
    <w:unhideWhenUsed/>
    <w:rsid w:val="007C2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229F"/>
  </w:style>
  <w:style w:type="paragraph" w:styleId="ad">
    <w:name w:val="Balloon Text"/>
    <w:basedOn w:val="a"/>
    <w:link w:val="ae"/>
    <w:uiPriority w:val="99"/>
    <w:semiHidden/>
    <w:unhideWhenUsed/>
    <w:rsid w:val="00FE57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576D"/>
    <w:rPr>
      <w:rFonts w:ascii="Segoe UI" w:hAnsi="Segoe UI" w:cs="Segoe UI"/>
      <w:sz w:val="18"/>
      <w:szCs w:val="18"/>
    </w:rPr>
  </w:style>
  <w:style w:type="character" w:styleId="af">
    <w:name w:val="Emphasis"/>
    <w:basedOn w:val="a0"/>
    <w:uiPriority w:val="20"/>
    <w:qFormat/>
    <w:rsid w:val="00767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1299">
      <w:bodyDiv w:val="1"/>
      <w:marLeft w:val="0"/>
      <w:marRight w:val="0"/>
      <w:marTop w:val="0"/>
      <w:marBottom w:val="0"/>
      <w:divBdr>
        <w:top w:val="none" w:sz="0" w:space="0" w:color="auto"/>
        <w:left w:val="none" w:sz="0" w:space="0" w:color="auto"/>
        <w:bottom w:val="none" w:sz="0" w:space="0" w:color="auto"/>
        <w:right w:val="none" w:sz="0" w:space="0" w:color="auto"/>
      </w:divBdr>
    </w:div>
    <w:div w:id="774398266">
      <w:bodyDiv w:val="1"/>
      <w:marLeft w:val="0"/>
      <w:marRight w:val="0"/>
      <w:marTop w:val="0"/>
      <w:marBottom w:val="0"/>
      <w:divBdr>
        <w:top w:val="none" w:sz="0" w:space="0" w:color="auto"/>
        <w:left w:val="none" w:sz="0" w:space="0" w:color="auto"/>
        <w:bottom w:val="none" w:sz="0" w:space="0" w:color="auto"/>
        <w:right w:val="none" w:sz="0" w:space="0" w:color="auto"/>
      </w:divBdr>
    </w:div>
    <w:div w:id="829905509">
      <w:bodyDiv w:val="1"/>
      <w:marLeft w:val="0"/>
      <w:marRight w:val="0"/>
      <w:marTop w:val="0"/>
      <w:marBottom w:val="0"/>
      <w:divBdr>
        <w:top w:val="none" w:sz="0" w:space="0" w:color="auto"/>
        <w:left w:val="none" w:sz="0" w:space="0" w:color="auto"/>
        <w:bottom w:val="none" w:sz="0" w:space="0" w:color="auto"/>
        <w:right w:val="none" w:sz="0" w:space="0" w:color="auto"/>
      </w:divBdr>
    </w:div>
    <w:div w:id="1614899979">
      <w:bodyDiv w:val="1"/>
      <w:marLeft w:val="0"/>
      <w:marRight w:val="0"/>
      <w:marTop w:val="0"/>
      <w:marBottom w:val="0"/>
      <w:divBdr>
        <w:top w:val="none" w:sz="0" w:space="0" w:color="auto"/>
        <w:left w:val="none" w:sz="0" w:space="0" w:color="auto"/>
        <w:bottom w:val="none" w:sz="0" w:space="0" w:color="auto"/>
        <w:right w:val="none" w:sz="0" w:space="0" w:color="auto"/>
      </w:divBdr>
    </w:div>
    <w:div w:id="1742362734">
      <w:bodyDiv w:val="1"/>
      <w:marLeft w:val="0"/>
      <w:marRight w:val="0"/>
      <w:marTop w:val="0"/>
      <w:marBottom w:val="0"/>
      <w:divBdr>
        <w:top w:val="none" w:sz="0" w:space="0" w:color="auto"/>
        <w:left w:val="none" w:sz="0" w:space="0" w:color="auto"/>
        <w:bottom w:val="none" w:sz="0" w:space="0" w:color="auto"/>
        <w:right w:val="none" w:sz="0" w:space="0" w:color="auto"/>
      </w:divBdr>
    </w:div>
    <w:div w:id="21447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8986ff-da78-4f75-ae14-d01a5ee2c2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5F8AA7D4C84449980790726B82A5AE" ma:contentTypeVersion="15" ma:contentTypeDescription="Create a new document." ma:contentTypeScope="" ma:versionID="f6965d91c6e82cb3bef90e2c3916e8b5">
  <xsd:schema xmlns:xsd="http://www.w3.org/2001/XMLSchema" xmlns:xs="http://www.w3.org/2001/XMLSchema" xmlns:p="http://schemas.microsoft.com/office/2006/metadata/properties" xmlns:ns3="8b8986ff-da78-4f75-ae14-d01a5ee2c26e" xmlns:ns4="2bb5ee7a-6486-46b9-b8f2-6230f3c4a167" targetNamespace="http://schemas.microsoft.com/office/2006/metadata/properties" ma:root="true" ma:fieldsID="f1c739e30eac997037f18ae24b65b6eb" ns3:_="" ns4:_="">
    <xsd:import namespace="8b8986ff-da78-4f75-ae14-d01a5ee2c26e"/>
    <xsd:import namespace="2bb5ee7a-6486-46b9-b8f2-6230f3c4a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86ff-da78-4f75-ae14-d01a5ee2c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ee7a-6486-46b9-b8f2-6230f3c4a1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A301-8AF3-4D33-938E-4C7E97EB926A}">
  <ds:schemaRefs>
    <ds:schemaRef ds:uri="http://schemas.microsoft.com/office/2006/metadata/properties"/>
    <ds:schemaRef ds:uri="http://schemas.microsoft.com/office/infopath/2007/PartnerControls"/>
    <ds:schemaRef ds:uri="8b8986ff-da78-4f75-ae14-d01a5ee2c26e"/>
  </ds:schemaRefs>
</ds:datastoreItem>
</file>

<file path=customXml/itemProps2.xml><?xml version="1.0" encoding="utf-8"?>
<ds:datastoreItem xmlns:ds="http://schemas.openxmlformats.org/officeDocument/2006/customXml" ds:itemID="{2389E78F-710E-4A68-B391-3EB79E935955}">
  <ds:schemaRefs>
    <ds:schemaRef ds:uri="http://schemas.microsoft.com/sharepoint/v3/contenttype/forms"/>
  </ds:schemaRefs>
</ds:datastoreItem>
</file>

<file path=customXml/itemProps3.xml><?xml version="1.0" encoding="utf-8"?>
<ds:datastoreItem xmlns:ds="http://schemas.openxmlformats.org/officeDocument/2006/customXml" ds:itemID="{F9B6ED3E-0E06-48C5-B8EC-F6326EE8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86ff-da78-4f75-ae14-d01a5ee2c26e"/>
    <ds:schemaRef ds:uri="2bb5ee7a-6486-46b9-b8f2-6230f3c4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7CA8-9C32-4BB2-B213-3B09B1AF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Пузько Геннадій</dc:creator>
  <cp:lastModifiedBy>USER</cp:lastModifiedBy>
  <cp:revision>4</cp:revision>
  <cp:lastPrinted>2023-11-24T12:33:00Z</cp:lastPrinted>
  <dcterms:created xsi:type="dcterms:W3CDTF">2023-11-24T12:34:00Z</dcterms:created>
  <dcterms:modified xsi:type="dcterms:W3CDTF">2023-11-24T12:45:00Z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0x010100C65F8AA7D4C84449980790726B82A5AE</vt:lpwstr>
  </property>
</Properties>
</file>