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5B" w:rsidRDefault="0040595B" w:rsidP="0040595B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Додаток 6 </w:t>
      </w:r>
    </w:p>
    <w:p w:rsidR="0040595B" w:rsidRDefault="0040595B" w:rsidP="0040595B">
      <w:pPr>
        <w:jc w:val="right"/>
        <w:rPr>
          <w:bCs/>
        </w:rPr>
      </w:pPr>
      <w:r>
        <w:rPr>
          <w:bCs/>
        </w:rPr>
        <w:t>до тендерної документації</w:t>
      </w:r>
    </w:p>
    <w:p w:rsidR="0040595B" w:rsidRDefault="0040595B" w:rsidP="0040595B">
      <w:pPr>
        <w:jc w:val="right"/>
        <w:rPr>
          <w:b/>
          <w:bCs/>
        </w:rPr>
      </w:pPr>
    </w:p>
    <w:p w:rsidR="0040595B" w:rsidRDefault="0040595B" w:rsidP="0040595B">
      <w:pPr>
        <w:jc w:val="right"/>
        <w:rPr>
          <w:b/>
          <w:bCs/>
        </w:rPr>
      </w:pPr>
    </w:p>
    <w:p w:rsidR="00B00593" w:rsidRDefault="00B00593" w:rsidP="00B0059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Інструкція щодо заповнення гарантії:</w:t>
      </w:r>
    </w:p>
    <w:p w:rsidR="00B00593" w:rsidRDefault="00B00593" w:rsidP="00B00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в гарантії потрібно зазначити дані в місцях з нижнім підкресленням;</w:t>
      </w:r>
    </w:p>
    <w:p w:rsidR="00B00593" w:rsidRDefault="00B00593" w:rsidP="00B00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замінити слова курсивом на відповідні дані;</w:t>
      </w:r>
    </w:p>
    <w:p w:rsidR="00B00593" w:rsidRPr="00B00593" w:rsidRDefault="00B00593" w:rsidP="00B00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 w:rsidRPr="00B00593">
        <w:rPr>
          <w:color w:val="5B9BD5"/>
        </w:rPr>
        <w:t>*</w:t>
      </w:r>
      <w:r w:rsidRPr="00B00593">
        <w:rPr>
          <w:color w:val="000000"/>
        </w:rPr>
        <w:t xml:space="preserve">у випадку відсутності договору зазначається </w:t>
      </w:r>
      <w:r w:rsidRPr="00B00593">
        <w:rPr>
          <w:color w:val="5B9BD5"/>
        </w:rPr>
        <w:t>«відсутній» або ставиться прочерк, або залишається поле пустим</w:t>
      </w:r>
      <w:r w:rsidRPr="00B00593">
        <w:rPr>
          <w:color w:val="000000"/>
        </w:rPr>
        <w:t>;</w:t>
      </w:r>
    </w:p>
    <w:p w:rsidR="00B00593" w:rsidRPr="00B00593" w:rsidRDefault="00B00593" w:rsidP="00B00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 w:rsidRPr="00B00593">
        <w:rPr>
          <w:color w:val="4A86E8"/>
        </w:rPr>
        <w:t>**</w:t>
      </w:r>
      <w:r w:rsidRPr="00B00593">
        <w:rPr>
          <w:color w:val="000000"/>
        </w:rPr>
        <w:t xml:space="preserve">вибрати необхідне: </w:t>
      </w:r>
      <w:r w:rsidRPr="00B00593">
        <w:rPr>
          <w:color w:val="4A86E8"/>
        </w:rPr>
        <w:t>робочі дні або банківські дні</w:t>
      </w:r>
      <w:r w:rsidRPr="00B00593">
        <w:rPr>
          <w:color w:val="000000"/>
        </w:rPr>
        <w:t>;</w:t>
      </w:r>
    </w:p>
    <w:p w:rsidR="00B00593" w:rsidRPr="00B00593" w:rsidRDefault="00B00593" w:rsidP="00B00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 w:rsidRPr="00B00593">
        <w:rPr>
          <w:rFonts w:ascii="Calibri" w:eastAsia="Calibri" w:hAnsi="Calibri" w:cs="Calibri"/>
          <w:color w:val="5B9BD5"/>
        </w:rPr>
        <w:t>***</w:t>
      </w:r>
      <w:r w:rsidRPr="00B00593">
        <w:rPr>
          <w:color w:val="000000"/>
        </w:rPr>
        <w:t>даний пункт виконується у випадку встановлення вимоги щодо надання гарантії на паперовому носії</w:t>
      </w:r>
      <w:r w:rsidRPr="00B00593">
        <w:t>.</w:t>
      </w:r>
    </w:p>
    <w:p w:rsidR="00B00593" w:rsidRDefault="00B00593" w:rsidP="00B00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</w:p>
    <w:p w:rsidR="00B00593" w:rsidRDefault="00B00593" w:rsidP="00B00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ФОРМА </w:t>
      </w:r>
      <w:r>
        <w:rPr>
          <w:b/>
          <w:color w:val="000000"/>
        </w:rPr>
        <w:br/>
        <w:t>забезпечення тендерної пропозиції</w:t>
      </w:r>
    </w:p>
    <w:tbl>
      <w:tblPr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B00593" w:rsidTr="00582853">
        <w:tc>
          <w:tcPr>
            <w:tcW w:w="10415" w:type="dxa"/>
          </w:tcPr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________________________________________ ГАРАНТІЯ № 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2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(назва в разі необхідності)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Реквізити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видачі 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Місце складання 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Повне найменування гаранта 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Повне найменування принципала 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Сума гарантії 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 валюти, у якій надається гарантія 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початку строку дії гарантії (набрання чинності) 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Номер оголошення про проведення конкурентної процедури закупівлі 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Інформація щодо тендерної документації 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</w:t>
            </w:r>
            <w:r w:rsidRPr="00B00593">
              <w:rPr>
                <w:color w:val="5B9BD5"/>
              </w:rPr>
              <w:t>*</w:t>
            </w:r>
            <w:r>
              <w:rPr>
                <w:color w:val="000000"/>
              </w:rPr>
              <w:t xml:space="preserve"> 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Ця гарантія застосовується для цілей забезпечення тендерної пропозиції учасника процедури закупівлі відповідно до Закону України «Про публічні закупівлі» (далі </w:t>
            </w:r>
            <w:r>
              <w:t>—</w:t>
            </w:r>
            <w:r>
              <w:rPr>
                <w:color w:val="000000"/>
              </w:rPr>
              <w:t xml:space="preserve"> Закон) з </w:t>
            </w:r>
            <w:r>
              <w:t>у</w:t>
            </w:r>
            <w:r>
              <w:rPr>
                <w:color w:val="000000"/>
              </w:rPr>
              <w:t>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За цією гарантією гарант безвідклично зобов’язаний сплатити </w:t>
            </w:r>
            <w:proofErr w:type="spellStart"/>
            <w:r>
              <w:rPr>
                <w:color w:val="000000"/>
              </w:rPr>
              <w:t>бенефіціару</w:t>
            </w:r>
            <w:proofErr w:type="spellEnd"/>
            <w:r>
              <w:rPr>
                <w:color w:val="000000"/>
              </w:rPr>
              <w:t xml:space="preserve"> суму гарантії протягом 5 </w:t>
            </w:r>
            <w:r w:rsidRPr="00B00593">
              <w:rPr>
                <w:color w:val="5B9BD5"/>
              </w:rPr>
              <w:t>робочих / банківських**</w:t>
            </w:r>
            <w:r>
              <w:rPr>
                <w:color w:val="000000"/>
              </w:rPr>
              <w:t xml:space="preserve"> днів після дня отримання гарантом письмової вимоги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про сплату суми гарантії (далі </w:t>
            </w:r>
            <w:r>
              <w:t>—</w:t>
            </w:r>
            <w:r>
              <w:rPr>
                <w:color w:val="000000"/>
              </w:rPr>
              <w:t xml:space="preserve"> вимога).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Вимога надається </w:t>
            </w:r>
            <w:proofErr w:type="spellStart"/>
            <w:r>
              <w:rPr>
                <w:color w:val="000000"/>
              </w:rPr>
              <w:t>бенефіціаром</w:t>
            </w:r>
            <w:proofErr w:type="spellEnd"/>
            <w:r>
              <w:rPr>
                <w:color w:val="000000"/>
              </w:rPr>
              <w:t xml:space="preserve"> на поштову адресу гаранта та повинна бути отримана ним протягом строку дії гарантії.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Вимога може бути передана через банк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, який підтвердить автентичним SWIFT-повідомленням на SWIFT-адресу гаранта достовірність підписів та печатки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(у разі наявності) на </w:t>
            </w:r>
            <w:proofErr w:type="spellStart"/>
            <w:r>
              <w:rPr>
                <w:color w:val="000000"/>
              </w:rPr>
              <w:t>вимозі</w:t>
            </w:r>
            <w:proofErr w:type="spellEnd"/>
            <w:r>
              <w:rPr>
                <w:color w:val="000000"/>
              </w:rPr>
              <w:t xml:space="preserve"> та повноваження особи (осіб), що підписала(и) вимогу (у разі, якщо гарантом є банк).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Вимога повинна супроводжуватися копіями документів, засвідчених </w:t>
            </w:r>
            <w:proofErr w:type="spellStart"/>
            <w:r>
              <w:rPr>
                <w:color w:val="000000"/>
              </w:rPr>
              <w:t>бенефіціаром</w:t>
            </w:r>
            <w:proofErr w:type="spellEnd"/>
            <w:r>
              <w:rPr>
                <w:color w:val="000000"/>
              </w:rPr>
              <w:t xml:space="preserve"> та скріплених печаткою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(у разі наявності), що підтверджують повноваження особи (осіб), що підписала(и) вимогу.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:rsidR="00B00593" w:rsidRDefault="00B00593" w:rsidP="00B00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:rsidR="00B00593" w:rsidRDefault="00B00593" w:rsidP="00B00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непідписання</w:t>
            </w:r>
            <w:proofErr w:type="spellEnd"/>
            <w:r>
              <w:rPr>
                <w:color w:val="000000"/>
              </w:rPr>
              <w:t xml:space="preserve"> принципалом, який став переможцем тендеру, договору про закупівлю;</w:t>
            </w:r>
          </w:p>
          <w:p w:rsidR="00B00593" w:rsidRDefault="00B00593" w:rsidP="00B00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:rsidR="00B00593" w:rsidRDefault="00B00593" w:rsidP="00B00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B00593" w:rsidRDefault="00B00593" w:rsidP="00B0059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сплата </w:t>
            </w:r>
            <w:proofErr w:type="spellStart"/>
            <w:r>
              <w:rPr>
                <w:color w:val="000000"/>
              </w:rPr>
              <w:t>бенефіціару</w:t>
            </w:r>
            <w:proofErr w:type="spellEnd"/>
            <w:r>
              <w:rPr>
                <w:color w:val="000000"/>
              </w:rPr>
              <w:t xml:space="preserve"> суми гарантії;</w:t>
            </w:r>
          </w:p>
          <w:p w:rsidR="00B00593" w:rsidRDefault="00B00593" w:rsidP="00B0059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отримання гарантом письмової заяви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про звільнення гаранта від зобов’язань за цією гарантією;</w:t>
            </w:r>
          </w:p>
          <w:p w:rsidR="00B00593" w:rsidRDefault="00B00593" w:rsidP="00B0059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>
              <w:rPr>
                <w:color w:val="000000"/>
              </w:rPr>
              <w:t>вебпорталі</w:t>
            </w:r>
            <w:proofErr w:type="spellEnd"/>
            <w:r>
              <w:rPr>
                <w:color w:val="000000"/>
              </w:rPr>
              <w:t xml:space="preserve"> Уповноваженого органу, а саме:</w:t>
            </w:r>
          </w:p>
          <w:p w:rsidR="00B00593" w:rsidRDefault="00B00593" w:rsidP="00B0059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B00593" w:rsidRDefault="00B00593" w:rsidP="00B0059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укладення договору про закупівлю з учасником, який став переможцем процедури закупівлі;</w:t>
            </w:r>
          </w:p>
          <w:p w:rsidR="00B00593" w:rsidRDefault="00B00593" w:rsidP="00B0059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відкликання принципалом тендерної пропозиції до закінчення строку її подання;</w:t>
            </w:r>
          </w:p>
          <w:p w:rsidR="00B00593" w:rsidRDefault="00B00593" w:rsidP="00B0059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закінчення тендеру в разі </w:t>
            </w:r>
            <w:proofErr w:type="spellStart"/>
            <w:r>
              <w:rPr>
                <w:color w:val="000000"/>
              </w:rPr>
              <w:t>неукладення</w:t>
            </w:r>
            <w:proofErr w:type="spellEnd"/>
            <w:r>
              <w:rPr>
                <w:color w:val="000000"/>
              </w:rPr>
              <w:t xml:space="preserve"> договору про закупівлю з жодним з учасників, які подали тендерні пропозиції.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У разі дострокового звільнення гаранта від зобов’язань за цією гарантією заява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про звільнення гаранта від зобов’язань за цією гарантією повинна бути складена в один із таких способів:</w:t>
            </w:r>
          </w:p>
          <w:p w:rsidR="00B00593" w:rsidRDefault="00B00593" w:rsidP="00B005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 паперовому носії, підписана представником(</w:t>
            </w:r>
            <w:proofErr w:type="spellStart"/>
            <w:r>
              <w:rPr>
                <w:color w:val="000000"/>
              </w:rPr>
              <w:t>ами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і скріплена печаткою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:rsidR="00B00593" w:rsidRDefault="00B00593" w:rsidP="00B005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у формі електронного документа, підписана представником(</w:t>
            </w:r>
            <w:proofErr w:type="spellStart"/>
            <w:r>
              <w:rPr>
                <w:color w:val="000000"/>
              </w:rPr>
              <w:t>ами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з накладенням кваліфікованого електронного підпису представника(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 xml:space="preserve"> копіями документів, що підтверджують повноваження представника(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бенефіціара</w:t>
            </w:r>
            <w:proofErr w:type="spellEnd"/>
            <w:r>
              <w:rPr>
                <w:color w:val="000000"/>
              </w:rPr>
              <w:t>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Ця гарантія надається виключно </w:t>
            </w:r>
            <w:proofErr w:type="spellStart"/>
            <w:r>
              <w:rPr>
                <w:color w:val="000000"/>
              </w:rPr>
              <w:t>бенефіціару</w:t>
            </w:r>
            <w:proofErr w:type="spellEnd"/>
            <w:r>
              <w:rPr>
                <w:color w:val="000000"/>
              </w:rPr>
              <w:t xml:space="preserve"> і не може бути передана або переуступлена будь-кому.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Відносини за цією гарантією регулюються законодавством України.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Зобов’язання та відповідальність гаранта перед </w:t>
            </w:r>
            <w:proofErr w:type="spellStart"/>
            <w:r>
              <w:rPr>
                <w:color w:val="000000"/>
              </w:rPr>
              <w:t>бенефіціаром</w:t>
            </w:r>
            <w:proofErr w:type="spellEnd"/>
            <w:r>
              <w:rPr>
                <w:color w:val="000000"/>
              </w:rPr>
              <w:t xml:space="preserve"> обмежуються сумою гарантії.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Цю гарантію надано </w:t>
            </w:r>
            <w:r>
              <w:t>у</w:t>
            </w:r>
            <w:r>
              <w:rPr>
                <w:color w:val="000000"/>
              </w:rPr>
              <w:t xml:space="preserve"> формі електронного документа та підписано шляхом накладання кваліфікованого(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) електронного(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) підпису(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>) уповноваженої(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) особи(</w:t>
            </w:r>
            <w:proofErr w:type="spellStart"/>
            <w:r>
              <w:rPr>
                <w:color w:val="000000"/>
              </w:rPr>
              <w:t>іб</w:t>
            </w:r>
            <w:proofErr w:type="spellEnd"/>
            <w:r>
              <w:rPr>
                <w:color w:val="000000"/>
              </w:rPr>
              <w:t>) гаранта та його печатки відповідно (зазначається в разі, якщо гарантія надається в електронній формі).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</w:p>
          <w:p w:rsidR="00B00593" w:rsidRP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5B9BD5"/>
              </w:rPr>
            </w:pPr>
            <w:r w:rsidRPr="00B00593">
              <w:rPr>
                <w:color w:val="5B9BD5"/>
              </w:rPr>
              <w:t>***</w:t>
            </w:r>
            <w:r w:rsidRPr="00B00593">
              <w:rPr>
                <w:color w:val="000000"/>
              </w:rPr>
              <w:t xml:space="preserve">Уповноважена(і) особа(и) </w:t>
            </w:r>
            <w:r w:rsidRPr="00B00593">
              <w:rPr>
                <w:i/>
                <w:color w:val="5B9BD5"/>
              </w:rPr>
              <w:t>(у разі складання гарантії на паперовому носії)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 w:rsidRPr="00B00593">
              <w:rPr>
                <w:color w:val="000000"/>
              </w:rPr>
              <w:t>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(посада, підпис, прізвище, ім’я, по батькові (за наявності) та печатка (у разі наявності))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5B9BD5"/>
              </w:rPr>
            </w:pPr>
            <w:r>
              <w:rPr>
                <w:color w:val="000000"/>
              </w:rPr>
              <w:t xml:space="preserve">Уповноважена(і) особа(и) </w:t>
            </w:r>
            <w:r w:rsidRPr="00B00593">
              <w:rPr>
                <w:i/>
                <w:color w:val="5B9BD5"/>
              </w:rPr>
              <w:t>(у разі надання в електронній формі)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(посада, підпис, прізвище, ім’я, по батькові (за наявності) та кваліфікований електронний підпис)</w:t>
            </w:r>
          </w:p>
          <w:p w:rsidR="00B00593" w:rsidRDefault="00B00593" w:rsidP="0058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B00593" w:rsidRDefault="00B00593" w:rsidP="00B00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</w:p>
    <w:p w:rsidR="00B00593" w:rsidRDefault="00B00593" w:rsidP="00B00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  <w:sz w:val="20"/>
          <w:szCs w:val="20"/>
        </w:rPr>
      </w:pPr>
    </w:p>
    <w:p w:rsidR="0040595B" w:rsidRDefault="0040595B" w:rsidP="0040595B">
      <w:pPr>
        <w:jc w:val="center"/>
        <w:rPr>
          <w:b/>
          <w:bCs/>
        </w:rPr>
      </w:pPr>
    </w:p>
    <w:p w:rsidR="0040595B" w:rsidRDefault="0040595B" w:rsidP="0040595B">
      <w:pPr>
        <w:jc w:val="center"/>
        <w:rPr>
          <w:b/>
          <w:bCs/>
        </w:rPr>
      </w:pPr>
    </w:p>
    <w:p w:rsidR="0040595B" w:rsidRDefault="0040595B" w:rsidP="0040595B">
      <w:pPr>
        <w:jc w:val="center"/>
        <w:rPr>
          <w:b/>
          <w:bCs/>
        </w:rPr>
      </w:pPr>
    </w:p>
    <w:p w:rsidR="0040595B" w:rsidRDefault="0040595B" w:rsidP="0040595B"/>
    <w:p w:rsidR="00F65CD9" w:rsidRDefault="00F65CD9"/>
    <w:sectPr w:rsidR="00F65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CB6"/>
    <w:multiLevelType w:val="multilevel"/>
    <w:tmpl w:val="C3F2B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E60B08"/>
    <w:multiLevelType w:val="multilevel"/>
    <w:tmpl w:val="A95A8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3390"/>
    <w:multiLevelType w:val="multilevel"/>
    <w:tmpl w:val="9BA0E0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4A60031"/>
    <w:multiLevelType w:val="multilevel"/>
    <w:tmpl w:val="FD5E8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1BAD"/>
    <w:multiLevelType w:val="multilevel"/>
    <w:tmpl w:val="CE22AD3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B"/>
    <w:rsid w:val="0040595B"/>
    <w:rsid w:val="0041734A"/>
    <w:rsid w:val="007F59B0"/>
    <w:rsid w:val="00917D0E"/>
    <w:rsid w:val="00AC6B59"/>
    <w:rsid w:val="00B00593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4944-91BD-45FA-B5CF-2E3C8B0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Chapter10,AC List 01,Текст таблицы,Elenco Normale"/>
    <w:basedOn w:val="a"/>
    <w:link w:val="a4"/>
    <w:uiPriority w:val="99"/>
    <w:qFormat/>
    <w:rsid w:val="0040595B"/>
    <w:pPr>
      <w:ind w:left="708"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Chapter10 Знак,AC List 01 Знак"/>
    <w:link w:val="a3"/>
    <w:uiPriority w:val="99"/>
    <w:qFormat/>
    <w:rsid w:val="00405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uiPriority w:val="99"/>
    <w:rsid w:val="0040595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F59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7</cp:revision>
  <cp:lastPrinted>2023-05-26T06:47:00Z</cp:lastPrinted>
  <dcterms:created xsi:type="dcterms:W3CDTF">2023-05-25T13:35:00Z</dcterms:created>
  <dcterms:modified xsi:type="dcterms:W3CDTF">2023-05-26T06:49:00Z</dcterms:modified>
</cp:coreProperties>
</file>