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F8" w:rsidRPr="0024596E" w:rsidRDefault="00C70BF8" w:rsidP="00C70BF8">
      <w:pPr>
        <w:ind w:left="7080" w:firstLine="708"/>
        <w:jc w:val="right"/>
        <w:rPr>
          <w:b/>
          <w:i/>
          <w:sz w:val="23"/>
          <w:szCs w:val="23"/>
          <w:lang w:val="uk-UA"/>
        </w:rPr>
      </w:pPr>
      <w:r w:rsidRPr="0024596E">
        <w:rPr>
          <w:b/>
          <w:i/>
          <w:sz w:val="23"/>
          <w:szCs w:val="23"/>
          <w:lang w:val="uk-UA"/>
        </w:rPr>
        <w:t>Додаток 1</w:t>
      </w:r>
    </w:p>
    <w:p w:rsidR="00C70BF8" w:rsidRPr="0024596E" w:rsidRDefault="00C70BF8" w:rsidP="00C70BF8">
      <w:pPr>
        <w:pStyle w:val="a3"/>
        <w:ind w:left="5670"/>
        <w:jc w:val="right"/>
        <w:rPr>
          <w:i/>
          <w:sz w:val="23"/>
          <w:szCs w:val="23"/>
          <w:lang w:val="uk-UA"/>
        </w:rPr>
      </w:pPr>
      <w:r w:rsidRPr="0024596E">
        <w:rPr>
          <w:i/>
          <w:sz w:val="23"/>
          <w:szCs w:val="23"/>
          <w:lang w:val="uk-UA"/>
        </w:rPr>
        <w:t xml:space="preserve">до тендерної документації </w:t>
      </w:r>
    </w:p>
    <w:p w:rsidR="00C70BF8" w:rsidRPr="0024596E" w:rsidRDefault="00C70BF8" w:rsidP="00C70BF8">
      <w:pPr>
        <w:rPr>
          <w:b/>
          <w:sz w:val="23"/>
          <w:szCs w:val="23"/>
          <w:lang w:val="uk-UA"/>
        </w:rPr>
      </w:pPr>
    </w:p>
    <w:p w:rsidR="00C70BF8" w:rsidRPr="0024596E" w:rsidRDefault="00C70BF8" w:rsidP="00C70BF8">
      <w:pPr>
        <w:tabs>
          <w:tab w:val="left" w:pos="5828"/>
        </w:tabs>
        <w:jc w:val="center"/>
        <w:rPr>
          <w:rFonts w:eastAsia="Arial"/>
          <w:b/>
          <w:i/>
          <w:sz w:val="23"/>
          <w:szCs w:val="23"/>
          <w:lang w:val="uk-UA"/>
        </w:rPr>
      </w:pPr>
      <w:r w:rsidRPr="0024596E">
        <w:rPr>
          <w:rFonts w:eastAsia="Arial"/>
          <w:b/>
          <w:i/>
          <w:sz w:val="23"/>
          <w:szCs w:val="23"/>
          <w:lang w:val="uk-UA"/>
        </w:rPr>
        <w:t>Технічне завдання на закупівлю:</w:t>
      </w:r>
      <w:r w:rsidRPr="0024596E">
        <w:rPr>
          <w:rFonts w:eastAsia="Arial"/>
          <w:b/>
          <w:sz w:val="23"/>
          <w:szCs w:val="23"/>
          <w:lang w:val="uk-UA"/>
        </w:rPr>
        <w:fldChar w:fldCharType="begin"/>
      </w:r>
      <w:r w:rsidRPr="0024596E">
        <w:rPr>
          <w:rFonts w:eastAsia="Arial"/>
          <w:b/>
          <w:sz w:val="23"/>
          <w:szCs w:val="23"/>
          <w:lang w:val="uk-UA"/>
        </w:rPr>
        <w:instrText xml:space="preserve">MERGEFIELD НАЙМПРЕДМ </w:instrText>
      </w:r>
      <w:r w:rsidRPr="0024596E">
        <w:rPr>
          <w:rFonts w:eastAsia="Arial"/>
          <w:b/>
          <w:sz w:val="23"/>
          <w:szCs w:val="23"/>
          <w:lang w:val="uk-UA"/>
        </w:rPr>
        <w:fldChar w:fldCharType="separate"/>
      </w:r>
    </w:p>
    <w:p w:rsidR="003F65C6" w:rsidRPr="0024596E" w:rsidRDefault="003F65C6" w:rsidP="003F65C6">
      <w:pPr>
        <w:pStyle w:val="1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hAnsi="Times New Roman"/>
          <w:b/>
          <w:i/>
          <w:color w:val="auto"/>
          <w:sz w:val="23"/>
          <w:szCs w:val="23"/>
        </w:rPr>
      </w:pPr>
      <w:r w:rsidRPr="0024596E">
        <w:rPr>
          <w:rFonts w:ascii="Times New Roman" w:hAnsi="Times New Roman"/>
          <w:b/>
          <w:i/>
          <w:color w:val="auto"/>
          <w:sz w:val="23"/>
          <w:szCs w:val="23"/>
        </w:rPr>
        <w:t>Картопля молода, картопля</w:t>
      </w:r>
    </w:p>
    <w:p w:rsidR="003F65C6" w:rsidRPr="0024596E" w:rsidRDefault="003F65C6" w:rsidP="003F65C6">
      <w:pPr>
        <w:pStyle w:val="1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hAnsi="Times New Roman"/>
          <w:b/>
          <w:i/>
          <w:color w:val="auto"/>
          <w:sz w:val="23"/>
          <w:szCs w:val="23"/>
        </w:rPr>
      </w:pPr>
      <w:r w:rsidRPr="0024596E">
        <w:rPr>
          <w:rFonts w:ascii="Times New Roman" w:hAnsi="Times New Roman"/>
          <w:b/>
          <w:i/>
          <w:color w:val="auto"/>
          <w:sz w:val="23"/>
          <w:szCs w:val="23"/>
        </w:rPr>
        <w:t xml:space="preserve">(показник національного класифікатора України ДК 021:2015 “Єдиний закупівельний словник" – </w:t>
      </w:r>
      <w:r w:rsidRPr="0024596E">
        <w:rPr>
          <w:rFonts w:ascii="Times New Roman" w:hAnsi="Times New Roman"/>
          <w:b/>
          <w:i/>
          <w:sz w:val="23"/>
          <w:szCs w:val="23"/>
          <w:bdr w:val="none" w:sz="0" w:space="0" w:color="auto" w:frame="1"/>
        </w:rPr>
        <w:t>03210000-6 зернові  культури та картопля</w:t>
      </w:r>
      <w:r w:rsidRPr="0024596E">
        <w:rPr>
          <w:rFonts w:ascii="Times New Roman" w:hAnsi="Times New Roman"/>
          <w:b/>
          <w:i/>
          <w:color w:val="auto"/>
          <w:sz w:val="23"/>
          <w:szCs w:val="23"/>
        </w:rPr>
        <w:t>)</w:t>
      </w:r>
    </w:p>
    <w:p w:rsidR="00C70BF8" w:rsidRPr="0024596E" w:rsidRDefault="00C70BF8" w:rsidP="00A241A3">
      <w:pPr>
        <w:jc w:val="center"/>
        <w:rPr>
          <w:b/>
          <w:i/>
          <w:sz w:val="23"/>
          <w:szCs w:val="23"/>
          <w:lang w:val="uk-UA"/>
        </w:rPr>
      </w:pPr>
    </w:p>
    <w:p w:rsidR="00C70BF8" w:rsidRPr="0024596E" w:rsidRDefault="00C70BF8" w:rsidP="00C70BF8">
      <w:pPr>
        <w:ind w:left="-142" w:firstLine="284"/>
        <w:jc w:val="both"/>
        <w:rPr>
          <w:rFonts w:eastAsia="Arial"/>
          <w:b/>
          <w:sz w:val="23"/>
          <w:szCs w:val="23"/>
          <w:lang w:val="uk-UA"/>
        </w:rPr>
      </w:pPr>
    </w:p>
    <w:p w:rsidR="00C70BF8" w:rsidRPr="0024596E" w:rsidRDefault="00C70BF8" w:rsidP="003B34A4">
      <w:pPr>
        <w:jc w:val="both"/>
        <w:rPr>
          <w:sz w:val="23"/>
          <w:szCs w:val="23"/>
          <w:lang w:val="uk-UA"/>
        </w:rPr>
      </w:pPr>
      <w:r w:rsidRPr="0024596E">
        <w:rPr>
          <w:rFonts w:eastAsia="Arial"/>
          <w:b/>
          <w:sz w:val="23"/>
          <w:szCs w:val="23"/>
          <w:lang w:val="uk-UA"/>
        </w:rPr>
        <w:fldChar w:fldCharType="end"/>
      </w:r>
      <w:r w:rsidRPr="0024596E">
        <w:rPr>
          <w:rFonts w:eastAsia="Arial"/>
          <w:bCs/>
          <w:sz w:val="23"/>
          <w:szCs w:val="23"/>
          <w:lang w:val="uk-UA"/>
        </w:rPr>
        <w:t xml:space="preserve">1. </w:t>
      </w:r>
      <w:r w:rsidRPr="0024596E">
        <w:rPr>
          <w:sz w:val="23"/>
          <w:szCs w:val="23"/>
          <w:u w:val="single"/>
          <w:lang w:val="uk-UA"/>
        </w:rPr>
        <w:t>Технічні вимоги</w:t>
      </w:r>
      <w:r w:rsidRPr="0024596E">
        <w:rPr>
          <w:sz w:val="23"/>
          <w:szCs w:val="23"/>
          <w:lang w:val="uk-UA"/>
        </w:rPr>
        <w:t xml:space="preserve">: </w:t>
      </w:r>
    </w:p>
    <w:p w:rsidR="00C70BF8" w:rsidRPr="0024596E" w:rsidRDefault="00C70BF8" w:rsidP="003B34A4">
      <w:pPr>
        <w:jc w:val="both"/>
        <w:rPr>
          <w:sz w:val="23"/>
          <w:szCs w:val="23"/>
          <w:lang w:val="uk-UA"/>
        </w:rPr>
      </w:pPr>
      <w:r w:rsidRPr="0024596E">
        <w:rPr>
          <w:sz w:val="23"/>
          <w:szCs w:val="23"/>
          <w:lang w:val="uk-UA"/>
        </w:rPr>
        <w:t>- 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C70BF8" w:rsidRPr="0024596E" w:rsidRDefault="00C70BF8" w:rsidP="003B34A4">
      <w:pPr>
        <w:jc w:val="both"/>
        <w:rPr>
          <w:sz w:val="23"/>
          <w:szCs w:val="23"/>
          <w:lang w:val="uk-UA"/>
        </w:rPr>
      </w:pPr>
      <w:r w:rsidRPr="0024596E">
        <w:rPr>
          <w:sz w:val="23"/>
          <w:szCs w:val="23"/>
          <w:lang w:val="uk-UA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C70BF8" w:rsidRPr="0024596E" w:rsidRDefault="00C70BF8" w:rsidP="003B34A4">
      <w:pPr>
        <w:jc w:val="both"/>
        <w:rPr>
          <w:sz w:val="23"/>
          <w:szCs w:val="23"/>
          <w:lang w:val="uk-UA"/>
        </w:rPr>
      </w:pPr>
      <w:r w:rsidRPr="0024596E">
        <w:rPr>
          <w:sz w:val="23"/>
          <w:szCs w:val="23"/>
          <w:lang w:val="uk-UA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C70BF8" w:rsidRPr="0024596E" w:rsidRDefault="00C70BF8" w:rsidP="003B34A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firstLine="0"/>
        <w:contextualSpacing/>
        <w:jc w:val="both"/>
        <w:rPr>
          <w:rFonts w:eastAsia="Calibri"/>
          <w:bCs/>
          <w:sz w:val="23"/>
          <w:szCs w:val="23"/>
          <w:lang w:val="uk-UA" w:eastAsia="ar-SA"/>
        </w:rPr>
      </w:pPr>
      <w:r w:rsidRPr="0024596E">
        <w:rPr>
          <w:rFonts w:eastAsia="Calibri"/>
          <w:bCs/>
          <w:sz w:val="23"/>
          <w:szCs w:val="23"/>
          <w:lang w:val="uk-UA" w:eastAsia="ar-SA"/>
        </w:rPr>
        <w:t>Строк придатності товару на день поставки повинен становити не менш 75 % від загального строку придатності.</w:t>
      </w:r>
    </w:p>
    <w:p w:rsidR="00C70BF8" w:rsidRPr="0024596E" w:rsidRDefault="00C70BF8" w:rsidP="003B34A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firstLine="0"/>
        <w:jc w:val="both"/>
        <w:rPr>
          <w:rFonts w:eastAsia="Calibri"/>
          <w:bCs/>
          <w:sz w:val="23"/>
          <w:szCs w:val="23"/>
          <w:lang w:val="uk-UA" w:eastAsia="ar-SA"/>
        </w:rPr>
      </w:pPr>
      <w:r w:rsidRPr="0024596E">
        <w:rPr>
          <w:rFonts w:eastAsia="Calibri"/>
          <w:bCs/>
          <w:sz w:val="23"/>
          <w:szCs w:val="23"/>
          <w:lang w:val="uk-UA" w:eastAsia="ar-SA"/>
        </w:rPr>
        <w:t>Кожна партія товару повинна супроводжуватись документом, який підтверджує якість продукції.</w:t>
      </w:r>
    </w:p>
    <w:p w:rsidR="00C70BF8" w:rsidRPr="0024596E" w:rsidRDefault="00C70BF8" w:rsidP="003B34A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firstLine="0"/>
        <w:jc w:val="both"/>
        <w:rPr>
          <w:rFonts w:eastAsia="Calibri"/>
          <w:bCs/>
          <w:sz w:val="23"/>
          <w:szCs w:val="23"/>
          <w:lang w:val="uk-UA" w:eastAsia="ar-SA"/>
        </w:rPr>
      </w:pPr>
      <w:r w:rsidRPr="0024596E">
        <w:rPr>
          <w:rFonts w:eastAsia="Calibri"/>
          <w:bCs/>
          <w:sz w:val="23"/>
          <w:szCs w:val="23"/>
          <w:lang w:val="uk-UA" w:eastAsia="ar-SA"/>
        </w:rPr>
        <w:t>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кількості, вказаній в заявці Замовника.</w:t>
      </w:r>
    </w:p>
    <w:p w:rsidR="006D38DA" w:rsidRPr="0024596E" w:rsidRDefault="00C70BF8" w:rsidP="003B34A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firstLine="0"/>
        <w:contextualSpacing/>
        <w:jc w:val="both"/>
        <w:rPr>
          <w:rFonts w:eastAsia="Calibri"/>
          <w:bCs/>
          <w:sz w:val="23"/>
          <w:szCs w:val="23"/>
          <w:lang w:val="uk-UA" w:eastAsia="ar-SA"/>
        </w:rPr>
      </w:pPr>
      <w:r w:rsidRPr="0024596E">
        <w:rPr>
          <w:rFonts w:eastAsia="Calibri"/>
          <w:sz w:val="23"/>
          <w:szCs w:val="23"/>
          <w:lang w:val="uk-UA" w:eastAsia="ar-SA"/>
        </w:rPr>
        <w:t xml:space="preserve">Місце поставки товару: </w:t>
      </w:r>
      <w:r w:rsidR="003F65C6" w:rsidRPr="0024596E">
        <w:rPr>
          <w:sz w:val="23"/>
          <w:szCs w:val="23"/>
          <w:lang w:val="uk-UA"/>
        </w:rPr>
        <w:t xml:space="preserve">Україна, 32123, Хмельницька обл., Хмельницький р-н., с. </w:t>
      </w:r>
      <w:proofErr w:type="spellStart"/>
      <w:r w:rsidR="003F65C6" w:rsidRPr="0024596E">
        <w:rPr>
          <w:sz w:val="23"/>
          <w:szCs w:val="23"/>
          <w:lang w:val="uk-UA"/>
        </w:rPr>
        <w:t>Виноградівка</w:t>
      </w:r>
      <w:proofErr w:type="spellEnd"/>
      <w:r w:rsidR="003F65C6" w:rsidRPr="0024596E">
        <w:rPr>
          <w:sz w:val="23"/>
          <w:szCs w:val="23"/>
          <w:lang w:val="uk-UA"/>
        </w:rPr>
        <w:t>, вул. Центральна, 15а</w:t>
      </w:r>
    </w:p>
    <w:p w:rsidR="00C70BF8" w:rsidRPr="0024596E" w:rsidRDefault="00C70BF8" w:rsidP="003B34A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firstLine="0"/>
        <w:contextualSpacing/>
        <w:jc w:val="both"/>
        <w:rPr>
          <w:rFonts w:eastAsia="Calibri"/>
          <w:bCs/>
          <w:sz w:val="23"/>
          <w:szCs w:val="23"/>
          <w:lang w:val="uk-UA" w:eastAsia="ar-SA"/>
        </w:rPr>
      </w:pPr>
      <w:r w:rsidRPr="0024596E">
        <w:rPr>
          <w:rFonts w:eastAsia="Calibri"/>
          <w:sz w:val="23"/>
          <w:szCs w:val="23"/>
          <w:lang w:val="uk-UA" w:eastAsia="ar-SA"/>
        </w:rPr>
        <w:t xml:space="preserve">Строк поставки: </w:t>
      </w:r>
      <w:r w:rsidRPr="0024596E">
        <w:rPr>
          <w:rFonts w:eastAsia="Calibri"/>
          <w:b/>
          <w:sz w:val="23"/>
          <w:szCs w:val="23"/>
          <w:lang w:val="uk-UA" w:eastAsia="ar-SA"/>
        </w:rPr>
        <w:t>до 31.12.2023 року</w:t>
      </w:r>
    </w:p>
    <w:p w:rsidR="00C70BF8" w:rsidRPr="0024596E" w:rsidRDefault="00C70BF8" w:rsidP="003B34A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firstLine="0"/>
        <w:contextualSpacing/>
        <w:jc w:val="both"/>
        <w:rPr>
          <w:rFonts w:eastAsia="Calibri"/>
          <w:bCs/>
          <w:sz w:val="23"/>
          <w:szCs w:val="23"/>
          <w:lang w:val="uk-UA" w:eastAsia="ar-SA"/>
        </w:rPr>
      </w:pPr>
      <w:r w:rsidRPr="0024596E">
        <w:rPr>
          <w:rFonts w:eastAsia="Calibri"/>
          <w:sz w:val="23"/>
          <w:szCs w:val="23"/>
          <w:lang w:val="uk-UA" w:eastAsia="ar-SA"/>
        </w:rPr>
        <w:t>Доставка та розвантаження продуктів, що є предметом закупівлі здійснюється транспортом постачальника та за рахунок постачальника</w:t>
      </w:r>
    </w:p>
    <w:p w:rsidR="00C70BF8" w:rsidRPr="0024596E" w:rsidRDefault="00C70BF8" w:rsidP="003B34A4">
      <w:pPr>
        <w:jc w:val="both"/>
        <w:rPr>
          <w:rFonts w:eastAsia="Arial"/>
          <w:b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 xml:space="preserve">8. Постачання здійснюється згідно письмових заявок Замовника. </w:t>
      </w:r>
    </w:p>
    <w:p w:rsidR="00C70BF8" w:rsidRPr="0024596E" w:rsidRDefault="00C70BF8" w:rsidP="003B34A4">
      <w:pPr>
        <w:jc w:val="both"/>
        <w:rPr>
          <w:rFonts w:eastAsia="Arial"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>9. У зв’язку з обмеженим ресурсом складських приміщень Замовника,  учасник (постачальник) повинен мати запас продукції на власних складах.</w:t>
      </w:r>
    </w:p>
    <w:p w:rsidR="00C70BF8" w:rsidRPr="0024596E" w:rsidRDefault="00C70BF8" w:rsidP="003B34A4">
      <w:pPr>
        <w:jc w:val="both"/>
        <w:rPr>
          <w:rFonts w:eastAsia="Arial"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>10. При виявленні Замовником дефектів упаковки товару, простроченого терміну придатності товару, наявності шкідників, або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заявці Замовника. Учасник повинен надати гарантійний лист у складі своєї пропозиції згідно даної вимоги тендерної документації.</w:t>
      </w:r>
    </w:p>
    <w:p w:rsidR="00C70BF8" w:rsidRPr="0024596E" w:rsidRDefault="00C70BF8" w:rsidP="003B34A4">
      <w:pPr>
        <w:jc w:val="both"/>
        <w:rPr>
          <w:rFonts w:eastAsia="Arial"/>
          <w:b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>11. Приймання Товару за кількістю і якістю здійснюється представником Замовника.</w:t>
      </w:r>
    </w:p>
    <w:p w:rsidR="00C70BF8" w:rsidRPr="0024596E" w:rsidRDefault="00C70BF8" w:rsidP="003B34A4">
      <w:pPr>
        <w:jc w:val="both"/>
        <w:rPr>
          <w:rFonts w:eastAsia="Arial"/>
          <w:b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>Оплата виключно по факту поставки.</w:t>
      </w:r>
    </w:p>
    <w:p w:rsidR="00C70BF8" w:rsidRPr="0024596E" w:rsidRDefault="00C70BF8" w:rsidP="003B34A4">
      <w:pPr>
        <w:jc w:val="both"/>
        <w:rPr>
          <w:rFonts w:eastAsia="Arial"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>12.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C70BF8" w:rsidRPr="0024596E" w:rsidRDefault="00C70BF8" w:rsidP="003B34A4">
      <w:pPr>
        <w:jc w:val="both"/>
        <w:rPr>
          <w:rFonts w:eastAsia="Arial"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t>13. Учасник на підтвердження відповідності товару, що є предметом закупівлі, надає у складі тендерної пропозиції наступні документи:</w:t>
      </w:r>
    </w:p>
    <w:p w:rsidR="00C70BF8" w:rsidRPr="0024596E" w:rsidRDefault="00C70BF8" w:rsidP="003B34A4">
      <w:pPr>
        <w:numPr>
          <w:ilvl w:val="1"/>
          <w:numId w:val="2"/>
        </w:numPr>
        <w:ind w:left="0" w:firstLine="0"/>
        <w:jc w:val="both"/>
        <w:rPr>
          <w:rFonts w:eastAsia="Arial"/>
          <w:sz w:val="23"/>
          <w:szCs w:val="23"/>
          <w:lang w:val="uk-UA"/>
        </w:rPr>
      </w:pPr>
      <w:proofErr w:type="spellStart"/>
      <w:r w:rsidRPr="0024596E">
        <w:rPr>
          <w:rFonts w:eastAsia="Arial"/>
          <w:sz w:val="23"/>
          <w:szCs w:val="23"/>
          <w:lang w:val="uk-UA"/>
        </w:rPr>
        <w:t>скан</w:t>
      </w:r>
      <w:proofErr w:type="spellEnd"/>
      <w:r w:rsidRPr="0024596E">
        <w:rPr>
          <w:rFonts w:eastAsia="Arial"/>
          <w:sz w:val="23"/>
          <w:szCs w:val="23"/>
          <w:lang w:val="uk-UA"/>
        </w:rPr>
        <w:t>-копію оригіналу сертифікату, яким посвідчується, що система управління екологічного управління відповідає вимогам ДСТУ ISO 14001:2015 (ISO 14001:2015, IDT) виданого на виробника</w:t>
      </w:r>
      <w:r w:rsidR="003B34A4" w:rsidRPr="0024596E">
        <w:rPr>
          <w:rFonts w:eastAsia="Arial"/>
          <w:sz w:val="23"/>
          <w:szCs w:val="23"/>
          <w:lang w:val="uk-UA"/>
        </w:rPr>
        <w:t xml:space="preserve"> стосовно</w:t>
      </w:r>
      <w:r w:rsidR="00637BD1">
        <w:rPr>
          <w:rFonts w:eastAsia="Arial"/>
          <w:sz w:val="23"/>
          <w:szCs w:val="23"/>
          <w:lang w:val="uk-UA"/>
        </w:rPr>
        <w:t xml:space="preserve"> сфери сертифікації -</w:t>
      </w:r>
      <w:r w:rsidR="003B34A4" w:rsidRPr="0024596E">
        <w:rPr>
          <w:rFonts w:eastAsia="Arial"/>
          <w:sz w:val="23"/>
          <w:szCs w:val="23"/>
          <w:lang w:val="uk-UA"/>
        </w:rPr>
        <w:t xml:space="preserve"> вирощування </w:t>
      </w:r>
      <w:proofErr w:type="spellStart"/>
      <w:r w:rsidR="003B34A4" w:rsidRPr="0024596E">
        <w:rPr>
          <w:lang w:val="uk-UA"/>
        </w:rPr>
        <w:t>коренеплодiв</w:t>
      </w:r>
      <w:proofErr w:type="spellEnd"/>
      <w:r w:rsidR="003B34A4" w:rsidRPr="0024596E">
        <w:rPr>
          <w:lang w:val="uk-UA"/>
        </w:rPr>
        <w:t xml:space="preserve"> та/або </w:t>
      </w:r>
      <w:proofErr w:type="spellStart"/>
      <w:r w:rsidR="003B34A4" w:rsidRPr="0024596E">
        <w:rPr>
          <w:lang w:val="uk-UA"/>
        </w:rPr>
        <w:t>бульбоплодiв</w:t>
      </w:r>
      <w:proofErr w:type="spellEnd"/>
      <w:r w:rsidRPr="0024596E">
        <w:rPr>
          <w:rFonts w:eastAsia="Arial"/>
          <w:sz w:val="23"/>
          <w:szCs w:val="23"/>
          <w:lang w:val="uk-UA"/>
        </w:rPr>
        <w:t>, чинних на дату подання тендерної пропозиції;</w:t>
      </w:r>
    </w:p>
    <w:p w:rsidR="00C70BF8" w:rsidRPr="0024596E" w:rsidRDefault="00C70BF8" w:rsidP="003B34A4">
      <w:pPr>
        <w:numPr>
          <w:ilvl w:val="1"/>
          <w:numId w:val="2"/>
        </w:numPr>
        <w:ind w:left="0" w:firstLine="0"/>
        <w:jc w:val="both"/>
        <w:rPr>
          <w:rFonts w:eastAsia="Arial"/>
          <w:sz w:val="23"/>
          <w:szCs w:val="23"/>
          <w:lang w:val="uk-UA"/>
        </w:rPr>
      </w:pPr>
      <w:proofErr w:type="spellStart"/>
      <w:r w:rsidRPr="0024596E">
        <w:rPr>
          <w:rFonts w:eastAsia="Arial"/>
          <w:sz w:val="23"/>
          <w:szCs w:val="23"/>
          <w:lang w:val="uk-UA"/>
        </w:rPr>
        <w:t>скан</w:t>
      </w:r>
      <w:proofErr w:type="spellEnd"/>
      <w:r w:rsidRPr="0024596E">
        <w:rPr>
          <w:rFonts w:eastAsia="Arial"/>
          <w:sz w:val="23"/>
          <w:szCs w:val="23"/>
          <w:lang w:val="uk-UA"/>
        </w:rPr>
        <w:t>-копію оригіналу сертифікату, яким посвідчується, що система управління якістю відповідає вимогам ДСТУ ISO 9001:2015 (ISO 9001:2015) виданого на виробника</w:t>
      </w:r>
      <w:r w:rsidR="003B34A4" w:rsidRPr="0024596E">
        <w:rPr>
          <w:rFonts w:eastAsia="Arial"/>
          <w:sz w:val="23"/>
          <w:szCs w:val="23"/>
          <w:lang w:val="uk-UA"/>
        </w:rPr>
        <w:t xml:space="preserve"> </w:t>
      </w:r>
      <w:r w:rsidR="00637BD1" w:rsidRPr="0024596E">
        <w:rPr>
          <w:rFonts w:eastAsia="Arial"/>
          <w:sz w:val="23"/>
          <w:szCs w:val="23"/>
          <w:lang w:val="uk-UA"/>
        </w:rPr>
        <w:t>стосовно</w:t>
      </w:r>
      <w:r w:rsidR="00637BD1">
        <w:rPr>
          <w:rFonts w:eastAsia="Arial"/>
          <w:sz w:val="23"/>
          <w:szCs w:val="23"/>
          <w:lang w:val="uk-UA"/>
        </w:rPr>
        <w:t xml:space="preserve"> сфери сертифікації -</w:t>
      </w:r>
      <w:r w:rsidR="00637BD1" w:rsidRPr="0024596E">
        <w:rPr>
          <w:rFonts w:eastAsia="Arial"/>
          <w:sz w:val="23"/>
          <w:szCs w:val="23"/>
          <w:lang w:val="uk-UA"/>
        </w:rPr>
        <w:t xml:space="preserve"> вирощування </w:t>
      </w:r>
      <w:proofErr w:type="spellStart"/>
      <w:r w:rsidR="00637BD1" w:rsidRPr="0024596E">
        <w:rPr>
          <w:lang w:val="uk-UA"/>
        </w:rPr>
        <w:t>коренеплодiв</w:t>
      </w:r>
      <w:proofErr w:type="spellEnd"/>
      <w:r w:rsidR="00637BD1" w:rsidRPr="0024596E">
        <w:rPr>
          <w:lang w:val="uk-UA"/>
        </w:rPr>
        <w:t xml:space="preserve"> та/або </w:t>
      </w:r>
      <w:proofErr w:type="spellStart"/>
      <w:r w:rsidR="00637BD1" w:rsidRPr="0024596E">
        <w:rPr>
          <w:lang w:val="uk-UA"/>
        </w:rPr>
        <w:t>бульбоплодiв</w:t>
      </w:r>
      <w:proofErr w:type="spellEnd"/>
      <w:r w:rsidRPr="0024596E">
        <w:rPr>
          <w:rFonts w:eastAsia="Arial"/>
          <w:sz w:val="23"/>
          <w:szCs w:val="23"/>
          <w:lang w:val="uk-UA"/>
        </w:rPr>
        <w:t>, чинних на дату подання тендерної пропозиції;</w:t>
      </w:r>
    </w:p>
    <w:p w:rsidR="00C70BF8" w:rsidRPr="0024596E" w:rsidRDefault="00C70BF8" w:rsidP="003B34A4">
      <w:pPr>
        <w:numPr>
          <w:ilvl w:val="1"/>
          <w:numId w:val="2"/>
        </w:numPr>
        <w:ind w:left="0" w:firstLine="0"/>
        <w:jc w:val="both"/>
        <w:rPr>
          <w:rFonts w:eastAsia="Arial"/>
          <w:sz w:val="23"/>
          <w:szCs w:val="23"/>
          <w:lang w:val="uk-UA"/>
        </w:rPr>
      </w:pPr>
      <w:proofErr w:type="spellStart"/>
      <w:r w:rsidRPr="0024596E">
        <w:rPr>
          <w:rFonts w:eastAsia="Arial"/>
          <w:sz w:val="23"/>
          <w:szCs w:val="23"/>
          <w:lang w:val="uk-UA"/>
        </w:rPr>
        <w:t>скан</w:t>
      </w:r>
      <w:proofErr w:type="spellEnd"/>
      <w:r w:rsidRPr="0024596E">
        <w:rPr>
          <w:rFonts w:eastAsia="Arial"/>
          <w:sz w:val="23"/>
          <w:szCs w:val="23"/>
          <w:lang w:val="uk-UA"/>
        </w:rPr>
        <w:t>-копію оригіналу сертифікату, яким посвідчується, що система управління безпечністю харчових продуктів відповідає  вимогам ДСТУ ISO 22000:2019 (ISO 22000:2018 IDT) виданого на виробника</w:t>
      </w:r>
      <w:r w:rsidR="003B34A4" w:rsidRPr="0024596E">
        <w:rPr>
          <w:rFonts w:eastAsia="Arial"/>
          <w:sz w:val="23"/>
          <w:szCs w:val="23"/>
          <w:lang w:val="uk-UA"/>
        </w:rPr>
        <w:t xml:space="preserve"> </w:t>
      </w:r>
      <w:r w:rsidR="00637BD1" w:rsidRPr="0024596E">
        <w:rPr>
          <w:rFonts w:eastAsia="Arial"/>
          <w:sz w:val="23"/>
          <w:szCs w:val="23"/>
          <w:lang w:val="uk-UA"/>
        </w:rPr>
        <w:t>стосовно</w:t>
      </w:r>
      <w:r w:rsidR="00637BD1">
        <w:rPr>
          <w:rFonts w:eastAsia="Arial"/>
          <w:sz w:val="23"/>
          <w:szCs w:val="23"/>
          <w:lang w:val="uk-UA"/>
        </w:rPr>
        <w:t xml:space="preserve"> сфери сертифікації -</w:t>
      </w:r>
      <w:r w:rsidR="00637BD1" w:rsidRPr="0024596E">
        <w:rPr>
          <w:rFonts w:eastAsia="Arial"/>
          <w:sz w:val="23"/>
          <w:szCs w:val="23"/>
          <w:lang w:val="uk-UA"/>
        </w:rPr>
        <w:t xml:space="preserve"> вирощування </w:t>
      </w:r>
      <w:proofErr w:type="spellStart"/>
      <w:r w:rsidR="00637BD1" w:rsidRPr="0024596E">
        <w:rPr>
          <w:lang w:val="uk-UA"/>
        </w:rPr>
        <w:t>коренеплодiв</w:t>
      </w:r>
      <w:proofErr w:type="spellEnd"/>
      <w:r w:rsidR="00637BD1" w:rsidRPr="0024596E">
        <w:rPr>
          <w:lang w:val="uk-UA"/>
        </w:rPr>
        <w:t xml:space="preserve"> та/або </w:t>
      </w:r>
      <w:proofErr w:type="spellStart"/>
      <w:r w:rsidR="00637BD1" w:rsidRPr="0024596E">
        <w:rPr>
          <w:lang w:val="uk-UA"/>
        </w:rPr>
        <w:t>бульбоплодiв</w:t>
      </w:r>
      <w:proofErr w:type="spellEnd"/>
      <w:r w:rsidRPr="0024596E">
        <w:rPr>
          <w:rFonts w:eastAsia="Arial"/>
          <w:sz w:val="23"/>
          <w:szCs w:val="23"/>
          <w:lang w:val="uk-UA"/>
        </w:rPr>
        <w:t>, чинних на дату подання тендерної пропозиції;</w:t>
      </w:r>
    </w:p>
    <w:p w:rsidR="00C70BF8" w:rsidRPr="0024596E" w:rsidRDefault="00C70BF8" w:rsidP="003B34A4">
      <w:pPr>
        <w:numPr>
          <w:ilvl w:val="1"/>
          <w:numId w:val="2"/>
        </w:numPr>
        <w:ind w:left="0" w:firstLine="0"/>
        <w:jc w:val="both"/>
        <w:rPr>
          <w:rFonts w:eastAsia="Arial"/>
          <w:sz w:val="23"/>
          <w:szCs w:val="23"/>
          <w:lang w:val="uk-UA"/>
        </w:rPr>
      </w:pPr>
      <w:r w:rsidRPr="0024596E">
        <w:rPr>
          <w:rFonts w:eastAsia="Arial"/>
          <w:sz w:val="23"/>
          <w:szCs w:val="23"/>
          <w:lang w:val="uk-UA"/>
        </w:rPr>
        <w:lastRenderedPageBreak/>
        <w:t>При постачанні товару постачальник надає копію посвідчення, який посвідчує якість продукції;</w:t>
      </w:r>
    </w:p>
    <w:p w:rsidR="00C70BF8" w:rsidRPr="0024596E" w:rsidRDefault="00C70BF8" w:rsidP="003B34A4">
      <w:pPr>
        <w:numPr>
          <w:ilvl w:val="1"/>
          <w:numId w:val="2"/>
        </w:numPr>
        <w:ind w:left="0" w:firstLine="0"/>
        <w:jc w:val="both"/>
        <w:rPr>
          <w:rFonts w:eastAsia="Arial"/>
          <w:sz w:val="23"/>
          <w:szCs w:val="23"/>
          <w:lang w:val="uk-UA"/>
        </w:rPr>
      </w:pPr>
      <w:proofErr w:type="spellStart"/>
      <w:r w:rsidRPr="0024596E">
        <w:rPr>
          <w:sz w:val="23"/>
          <w:szCs w:val="23"/>
          <w:lang w:val="uk-UA"/>
        </w:rPr>
        <w:t>Скан</w:t>
      </w:r>
      <w:proofErr w:type="spellEnd"/>
      <w:r w:rsidRPr="0024596E">
        <w:rPr>
          <w:sz w:val="23"/>
          <w:szCs w:val="23"/>
          <w:lang w:val="uk-UA"/>
        </w:rPr>
        <w:t xml:space="preserve">-копію оригіналу договору про виконання </w:t>
      </w:r>
      <w:proofErr w:type="spellStart"/>
      <w:r w:rsidRPr="0024596E">
        <w:rPr>
          <w:sz w:val="23"/>
          <w:szCs w:val="23"/>
          <w:lang w:val="uk-UA"/>
        </w:rPr>
        <w:t>дезинфекційних</w:t>
      </w:r>
      <w:proofErr w:type="spellEnd"/>
      <w:r w:rsidRPr="0024596E">
        <w:rPr>
          <w:sz w:val="23"/>
          <w:szCs w:val="23"/>
          <w:lang w:val="uk-UA"/>
        </w:rPr>
        <w:t xml:space="preserve"> заходів, який має бути чинним протягом усього строку поставки товару, що є предметом закупівлі, виданий на ім’я учасника або перевізника; </w:t>
      </w:r>
    </w:p>
    <w:p w:rsidR="00300285" w:rsidRPr="0024596E" w:rsidRDefault="00300285" w:rsidP="003B34A4">
      <w:pPr>
        <w:pStyle w:val="a5"/>
        <w:numPr>
          <w:ilvl w:val="1"/>
          <w:numId w:val="2"/>
        </w:numPr>
        <w:ind w:left="0" w:firstLine="0"/>
        <w:jc w:val="both"/>
        <w:rPr>
          <w:kern w:val="3"/>
          <w:sz w:val="23"/>
          <w:szCs w:val="23"/>
          <w:lang w:val="uk-UA"/>
        </w:rPr>
      </w:pPr>
      <w:r w:rsidRPr="0024596E">
        <w:rPr>
          <w:bCs/>
          <w:sz w:val="23"/>
          <w:szCs w:val="23"/>
          <w:lang w:val="uk-UA"/>
        </w:rPr>
        <w:t>Учасник надає у складі тендерної пропозиції наступні документи: оригінал або завірену копію довідки (протоколу, тощо) про підтвердження проходження гігієнічного навчання (навчання щодо гігієнічних вимог до виробництва та/або обігу харчових продуктів)  з метою запобігання виникнення, поширення інфекційних та неінфекційних захворювань, у тому числі харчових, видану на ім'я учасника та/або щодо працівників, які будуть залучені до поставки товару та зазначені Учасником. Даний документ повинен містити дату проходження такого навчання</w:t>
      </w:r>
      <w:r w:rsidR="001D1DC1" w:rsidRPr="0024596E">
        <w:rPr>
          <w:bCs/>
          <w:sz w:val="23"/>
          <w:szCs w:val="23"/>
          <w:lang w:val="uk-UA"/>
        </w:rPr>
        <w:t>.</w:t>
      </w:r>
    </w:p>
    <w:p w:rsidR="00C70BF8" w:rsidRPr="0024596E" w:rsidRDefault="00C70BF8" w:rsidP="003B34A4">
      <w:pPr>
        <w:numPr>
          <w:ilvl w:val="0"/>
          <w:numId w:val="2"/>
        </w:numPr>
        <w:ind w:left="0" w:firstLine="0"/>
        <w:jc w:val="both"/>
        <w:rPr>
          <w:kern w:val="3"/>
          <w:sz w:val="23"/>
          <w:szCs w:val="23"/>
          <w:lang w:val="uk-UA"/>
        </w:rPr>
      </w:pPr>
      <w:r w:rsidRPr="0024596E">
        <w:rPr>
          <w:sz w:val="23"/>
          <w:szCs w:val="23"/>
          <w:shd w:val="clear" w:color="auto" w:fill="FFFFFF"/>
          <w:lang w:val="uk-UA"/>
        </w:rPr>
        <w:t>Учасник має надати оригінал або копію </w:t>
      </w:r>
      <w:r w:rsidRPr="0024596E">
        <w:rPr>
          <w:bCs/>
          <w:sz w:val="23"/>
          <w:szCs w:val="23"/>
          <w:shd w:val="clear" w:color="auto" w:fill="FFFFFF"/>
          <w:lang w:val="uk-UA"/>
        </w:rPr>
        <w:t>свідоцтва про п</w:t>
      </w:r>
      <w:r w:rsidR="00004FFB" w:rsidRPr="0024596E">
        <w:rPr>
          <w:bCs/>
          <w:sz w:val="23"/>
          <w:szCs w:val="23"/>
          <w:shd w:val="clear" w:color="auto" w:fill="FFFFFF"/>
          <w:lang w:val="uk-UA"/>
        </w:rPr>
        <w:t>роходження навчання учасника та</w:t>
      </w:r>
      <w:r w:rsidRPr="0024596E">
        <w:rPr>
          <w:bCs/>
          <w:sz w:val="23"/>
          <w:szCs w:val="23"/>
          <w:shd w:val="clear" w:color="auto" w:fill="FFFFFF"/>
          <w:lang w:val="uk-UA"/>
        </w:rPr>
        <w:t xml:space="preserve"> перевізника: «Законодавчі вимоги щодо розробки та впровадження системи управління безпечністю харчових продуктів на основі принципів НАССР»</w:t>
      </w:r>
      <w:r w:rsidRPr="0024596E">
        <w:rPr>
          <w:sz w:val="23"/>
          <w:szCs w:val="23"/>
          <w:shd w:val="clear" w:color="auto" w:fill="FFFFFF"/>
          <w:lang w:val="uk-UA"/>
        </w:rPr>
        <w:t>; </w:t>
      </w:r>
      <w:r w:rsidRPr="0024596E">
        <w:rPr>
          <w:bCs/>
          <w:sz w:val="23"/>
          <w:szCs w:val="23"/>
          <w:shd w:val="clear" w:color="auto" w:fill="FFFFFF"/>
          <w:lang w:val="uk-UA"/>
        </w:rPr>
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</w:t>
      </w:r>
      <w:r w:rsidRPr="0024596E">
        <w:rPr>
          <w:sz w:val="23"/>
          <w:szCs w:val="23"/>
          <w:shd w:val="clear" w:color="auto" w:fill="FFFFFF"/>
          <w:lang w:val="uk-UA"/>
        </w:rPr>
        <w:t> (якщо учасник є юридичною особою, то свідоцтво надається на ім’я керівника (директора) та/або працівника (-</w:t>
      </w:r>
      <w:proofErr w:type="spellStart"/>
      <w:r w:rsidRPr="0024596E">
        <w:rPr>
          <w:sz w:val="23"/>
          <w:szCs w:val="23"/>
          <w:shd w:val="clear" w:color="auto" w:fill="FFFFFF"/>
          <w:lang w:val="uk-UA"/>
        </w:rPr>
        <w:t>ів</w:t>
      </w:r>
      <w:proofErr w:type="spellEnd"/>
      <w:r w:rsidRPr="0024596E">
        <w:rPr>
          <w:sz w:val="23"/>
          <w:szCs w:val="23"/>
          <w:shd w:val="clear" w:color="auto" w:fill="FFFFFF"/>
          <w:lang w:val="uk-UA"/>
        </w:rPr>
        <w:t>), який (-які) пройшов (-</w:t>
      </w:r>
      <w:proofErr w:type="spellStart"/>
      <w:r w:rsidRPr="0024596E">
        <w:rPr>
          <w:sz w:val="23"/>
          <w:szCs w:val="23"/>
          <w:shd w:val="clear" w:color="auto" w:fill="FFFFFF"/>
          <w:lang w:val="uk-UA"/>
        </w:rPr>
        <w:t>ли</w:t>
      </w:r>
      <w:proofErr w:type="spellEnd"/>
      <w:r w:rsidRPr="0024596E">
        <w:rPr>
          <w:sz w:val="23"/>
          <w:szCs w:val="23"/>
          <w:shd w:val="clear" w:color="auto" w:fill="FFFFFF"/>
          <w:lang w:val="uk-UA"/>
        </w:rPr>
        <w:t>) навчання; якщо учасник є фізичною особою-підприємцем, то свідоцтво надається на ім’я фізичної особи, що є підприємцем та/або на ім’я працівника (-</w:t>
      </w:r>
      <w:proofErr w:type="spellStart"/>
      <w:r w:rsidRPr="0024596E">
        <w:rPr>
          <w:sz w:val="23"/>
          <w:szCs w:val="23"/>
          <w:shd w:val="clear" w:color="auto" w:fill="FFFFFF"/>
          <w:lang w:val="uk-UA"/>
        </w:rPr>
        <w:t>ів</w:t>
      </w:r>
      <w:proofErr w:type="spellEnd"/>
      <w:r w:rsidRPr="0024596E">
        <w:rPr>
          <w:sz w:val="23"/>
          <w:szCs w:val="23"/>
          <w:shd w:val="clear" w:color="auto" w:fill="FFFFFF"/>
          <w:lang w:val="uk-UA"/>
        </w:rPr>
        <w:t>), який (-які) пройшов (-</w:t>
      </w:r>
      <w:proofErr w:type="spellStart"/>
      <w:r w:rsidRPr="0024596E">
        <w:rPr>
          <w:sz w:val="23"/>
          <w:szCs w:val="23"/>
          <w:shd w:val="clear" w:color="auto" w:fill="FFFFFF"/>
          <w:lang w:val="uk-UA"/>
        </w:rPr>
        <w:t>ли</w:t>
      </w:r>
      <w:proofErr w:type="spellEnd"/>
      <w:r w:rsidRPr="0024596E">
        <w:rPr>
          <w:sz w:val="23"/>
          <w:szCs w:val="23"/>
          <w:shd w:val="clear" w:color="auto" w:fill="FFFFFF"/>
          <w:lang w:val="uk-UA"/>
        </w:rPr>
        <w:t>) навчання (у випадку наявності у ФОП найманих працівників).</w:t>
      </w:r>
      <w:r w:rsidR="00004FFB" w:rsidRPr="0024596E">
        <w:rPr>
          <w:sz w:val="23"/>
          <w:szCs w:val="23"/>
          <w:shd w:val="clear" w:color="auto" w:fill="FFFFFF"/>
          <w:lang w:val="uk-UA"/>
        </w:rPr>
        <w:t xml:space="preserve"> </w:t>
      </w:r>
    </w:p>
    <w:p w:rsidR="00C70BF8" w:rsidRPr="0024596E" w:rsidRDefault="002771D3" w:rsidP="003B34A4">
      <w:pPr>
        <w:numPr>
          <w:ilvl w:val="0"/>
          <w:numId w:val="2"/>
        </w:numPr>
        <w:ind w:left="0" w:firstLine="0"/>
        <w:jc w:val="both"/>
        <w:rPr>
          <w:kern w:val="3"/>
          <w:sz w:val="23"/>
          <w:szCs w:val="23"/>
          <w:lang w:val="uk-UA"/>
        </w:rPr>
      </w:pPr>
      <w:r w:rsidRPr="0024596E">
        <w:rPr>
          <w:kern w:val="3"/>
          <w:sz w:val="23"/>
          <w:szCs w:val="23"/>
          <w:lang w:val="uk-UA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</w:r>
      <w:proofErr w:type="spellStart"/>
      <w:r w:rsidRPr="0024596E">
        <w:rPr>
          <w:kern w:val="3"/>
          <w:sz w:val="23"/>
          <w:szCs w:val="23"/>
          <w:lang w:val="uk-UA"/>
        </w:rPr>
        <w:t>потужностей</w:t>
      </w:r>
      <w:proofErr w:type="spellEnd"/>
      <w:r w:rsidRPr="0024596E">
        <w:rPr>
          <w:kern w:val="3"/>
          <w:sz w:val="23"/>
          <w:szCs w:val="23"/>
          <w:lang w:val="uk-UA"/>
        </w:rPr>
        <w:t xml:space="preserve"> Виробника (-</w:t>
      </w:r>
      <w:proofErr w:type="spellStart"/>
      <w:r w:rsidRPr="0024596E">
        <w:rPr>
          <w:kern w:val="3"/>
          <w:sz w:val="23"/>
          <w:szCs w:val="23"/>
          <w:lang w:val="uk-UA"/>
        </w:rPr>
        <w:t>ів</w:t>
      </w:r>
      <w:proofErr w:type="spellEnd"/>
      <w:r w:rsidRPr="0024596E">
        <w:rPr>
          <w:kern w:val="3"/>
          <w:sz w:val="23"/>
          <w:szCs w:val="23"/>
          <w:lang w:val="uk-UA"/>
        </w:rPr>
        <w:t xml:space="preserve">) запропонованого товару щодо виробництва та/або вирощування харчових продуктів з посиланням на особистий реєстраційний номер Виробника у Державному реєстрі </w:t>
      </w:r>
      <w:proofErr w:type="spellStart"/>
      <w:r w:rsidRPr="0024596E">
        <w:rPr>
          <w:kern w:val="3"/>
          <w:sz w:val="23"/>
          <w:szCs w:val="23"/>
          <w:lang w:val="uk-UA"/>
        </w:rPr>
        <w:t>потужностей</w:t>
      </w:r>
      <w:proofErr w:type="spellEnd"/>
      <w:r w:rsidRPr="0024596E">
        <w:rPr>
          <w:kern w:val="3"/>
          <w:sz w:val="23"/>
          <w:szCs w:val="23"/>
          <w:lang w:val="uk-UA"/>
        </w:rPr>
        <w:t xml:space="preserve"> операторів ринку із додаванням копії документа, що підтверджує державну реєстрація </w:t>
      </w:r>
      <w:proofErr w:type="spellStart"/>
      <w:r w:rsidRPr="0024596E">
        <w:rPr>
          <w:kern w:val="3"/>
          <w:sz w:val="23"/>
          <w:szCs w:val="23"/>
          <w:lang w:val="uk-UA"/>
        </w:rPr>
        <w:t>потужностей</w:t>
      </w:r>
      <w:proofErr w:type="spellEnd"/>
      <w:r w:rsidRPr="0024596E">
        <w:rPr>
          <w:kern w:val="3"/>
          <w:sz w:val="23"/>
          <w:szCs w:val="23"/>
          <w:lang w:val="uk-UA"/>
        </w:rPr>
        <w:t xml:space="preserve"> компетентним органом</w:t>
      </w:r>
      <w:r w:rsidR="00C70BF8" w:rsidRPr="0024596E">
        <w:rPr>
          <w:kern w:val="3"/>
          <w:sz w:val="23"/>
          <w:szCs w:val="23"/>
          <w:lang w:val="uk-UA"/>
        </w:rPr>
        <w:t>.</w:t>
      </w:r>
    </w:p>
    <w:p w:rsidR="00640C5A" w:rsidRPr="00637BD1" w:rsidRDefault="00D60EA9" w:rsidP="00640C5A">
      <w:pPr>
        <w:numPr>
          <w:ilvl w:val="0"/>
          <w:numId w:val="2"/>
        </w:numPr>
        <w:ind w:left="0" w:firstLine="0"/>
        <w:jc w:val="both"/>
        <w:rPr>
          <w:kern w:val="3"/>
          <w:sz w:val="23"/>
          <w:szCs w:val="23"/>
          <w:lang w:val="uk-UA"/>
        </w:rPr>
      </w:pPr>
      <w:r w:rsidRPr="00637BD1">
        <w:rPr>
          <w:kern w:val="3"/>
          <w:sz w:val="23"/>
          <w:szCs w:val="23"/>
          <w:lang w:val="uk-UA"/>
        </w:rPr>
        <w:t>Учасником у складі тендерної пропозиції надаються Протоколи досліджень/експертні висновки на запропонований товар видані Виробнику товару або декларація виробника/посвідчення про якість Виробника, які підтверджують відповідність товару вимогам чинним міжнародним та/або національним стандартам та/або технічним умовам Виробника</w:t>
      </w:r>
    </w:p>
    <w:p w:rsidR="00637BD1" w:rsidRPr="00637BD1" w:rsidRDefault="00637BD1" w:rsidP="00637BD1">
      <w:pPr>
        <w:jc w:val="both"/>
        <w:rPr>
          <w:sz w:val="23"/>
          <w:szCs w:val="23"/>
          <w:lang w:val="uk-UA" w:eastAsia="zh-CN"/>
        </w:rPr>
      </w:pPr>
      <w:r w:rsidRPr="00637BD1">
        <w:rPr>
          <w:sz w:val="23"/>
          <w:szCs w:val="23"/>
          <w:lang w:val="uk-UA" w:eastAsia="zh-CN"/>
        </w:rPr>
        <w:t>17. Якщо Учасник не є виробником запропонованого товару, то у такому випадку у складі тендерної пропозиції надається копія(-ї) договору(-</w:t>
      </w:r>
      <w:proofErr w:type="spellStart"/>
      <w:r w:rsidRPr="00637BD1">
        <w:rPr>
          <w:sz w:val="23"/>
          <w:szCs w:val="23"/>
          <w:lang w:val="uk-UA" w:eastAsia="zh-CN"/>
        </w:rPr>
        <w:t>ів</w:t>
      </w:r>
      <w:proofErr w:type="spellEnd"/>
      <w:r w:rsidRPr="00637BD1">
        <w:rPr>
          <w:sz w:val="23"/>
          <w:szCs w:val="23"/>
          <w:lang w:val="uk-UA" w:eastAsia="zh-CN"/>
        </w:rPr>
        <w:t>) поставки (купівлі-продажу тощо) продуктів харчування, що є предметом закупівлі, або копію(-ї) договору(-</w:t>
      </w:r>
      <w:proofErr w:type="spellStart"/>
      <w:r w:rsidRPr="00637BD1">
        <w:rPr>
          <w:sz w:val="23"/>
          <w:szCs w:val="23"/>
          <w:lang w:val="uk-UA" w:eastAsia="zh-CN"/>
        </w:rPr>
        <w:t>ів</w:t>
      </w:r>
      <w:proofErr w:type="spellEnd"/>
      <w:r w:rsidRPr="00637BD1">
        <w:rPr>
          <w:sz w:val="23"/>
          <w:szCs w:val="23"/>
          <w:lang w:val="uk-UA" w:eastAsia="zh-CN"/>
        </w:rPr>
        <w:t>) про співпрацю, який (-і) укладено (-і) між Учасником, з одного боку, та виробником продуктів харчування, що є предметом закупівлі (або офіційним представником такого виробника*), з іншого боку;</w:t>
      </w:r>
    </w:p>
    <w:p w:rsidR="00637BD1" w:rsidRPr="00637BD1" w:rsidRDefault="00637BD1" w:rsidP="00637BD1">
      <w:pPr>
        <w:jc w:val="both"/>
        <w:rPr>
          <w:sz w:val="23"/>
          <w:szCs w:val="23"/>
          <w:lang w:val="uk-UA" w:eastAsia="zh-CN"/>
        </w:rPr>
      </w:pPr>
      <w:r w:rsidRPr="00637BD1">
        <w:rPr>
          <w:sz w:val="23"/>
          <w:szCs w:val="23"/>
          <w:lang w:val="uk-UA" w:eastAsia="zh-CN"/>
        </w:rPr>
        <w:t xml:space="preserve">Окрім того, у </w:t>
      </w:r>
      <w:r w:rsidR="0000789A" w:rsidRPr="00637BD1">
        <w:rPr>
          <w:sz w:val="23"/>
          <w:szCs w:val="23"/>
          <w:lang w:val="uk-UA" w:eastAsia="zh-CN"/>
        </w:rPr>
        <w:t>складі</w:t>
      </w:r>
      <w:r w:rsidRPr="00637BD1">
        <w:rPr>
          <w:sz w:val="23"/>
          <w:szCs w:val="23"/>
          <w:lang w:val="uk-UA" w:eastAsia="zh-CN"/>
        </w:rPr>
        <w:t xml:space="preserve"> пропозиції надається </w:t>
      </w:r>
      <w:r w:rsidRPr="00637BD1">
        <w:rPr>
          <w:bCs/>
          <w:sz w:val="23"/>
          <w:szCs w:val="23"/>
          <w:lang w:val="uk-UA" w:eastAsia="zh-CN"/>
        </w:rPr>
        <w:t xml:space="preserve">гарантійний лист виробника запропонованого товару </w:t>
      </w:r>
      <w:r w:rsidRPr="00637BD1">
        <w:rPr>
          <w:sz w:val="23"/>
          <w:szCs w:val="23"/>
          <w:lang w:val="uk-UA" w:eastAsia="zh-CN"/>
        </w:rPr>
        <w:t>(офіційного представника такого виробника*),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 У гарантійному листі зазначається ідентифікатор даної процедури закупівлі.</w:t>
      </w:r>
    </w:p>
    <w:p w:rsidR="00637BD1" w:rsidRPr="00637BD1" w:rsidRDefault="00637BD1" w:rsidP="00637BD1">
      <w:pPr>
        <w:jc w:val="both"/>
        <w:rPr>
          <w:i/>
          <w:sz w:val="23"/>
          <w:szCs w:val="23"/>
          <w:lang w:val="uk-UA" w:eastAsia="zh-CN"/>
        </w:rPr>
      </w:pPr>
      <w:r w:rsidRPr="00637BD1">
        <w:rPr>
          <w:i/>
          <w:sz w:val="23"/>
          <w:szCs w:val="23"/>
          <w:lang w:val="uk-UA" w:eastAsia="zh-CN"/>
        </w:rPr>
        <w:t xml:space="preserve">* у випадку, якщо договір поставки (купівлі-продажу, співпраці тощо) укладено між Учасником з </w:t>
      </w:r>
      <w:bookmarkStart w:id="0" w:name="_GoBack"/>
      <w:r w:rsidRPr="00637BD1">
        <w:rPr>
          <w:i/>
          <w:sz w:val="23"/>
          <w:szCs w:val="23"/>
          <w:lang w:val="uk-UA" w:eastAsia="zh-CN"/>
        </w:rPr>
        <w:t xml:space="preserve">офіційним </w:t>
      </w:r>
      <w:bookmarkEnd w:id="0"/>
      <w:r w:rsidRPr="00637BD1">
        <w:rPr>
          <w:i/>
          <w:sz w:val="23"/>
          <w:szCs w:val="23"/>
          <w:lang w:val="uk-UA" w:eastAsia="zh-CN"/>
        </w:rPr>
        <w:t>представником Виробника, Учасник у складі своєї пропозиції має надати документ, виданий виробником, який належним чином підтверджує відповідний статус такого офіційного представника (дилера, офіційного представництва, представника, дистриб’ютора тощо)</w:t>
      </w:r>
    </w:p>
    <w:p w:rsidR="00C70BF8" w:rsidRPr="0024596E" w:rsidRDefault="00C70BF8" w:rsidP="00C70BF8">
      <w:pPr>
        <w:jc w:val="both"/>
        <w:rPr>
          <w:b/>
          <w:i/>
          <w:sz w:val="23"/>
          <w:szCs w:val="23"/>
          <w:lang w:val="uk-UA"/>
        </w:rPr>
      </w:pPr>
    </w:p>
    <w:p w:rsidR="00C70BF8" w:rsidRPr="0024596E" w:rsidRDefault="00C70BF8" w:rsidP="00C70BF8">
      <w:pPr>
        <w:jc w:val="both"/>
        <w:rPr>
          <w:b/>
          <w:i/>
          <w:sz w:val="23"/>
          <w:szCs w:val="23"/>
          <w:lang w:val="uk-UA"/>
        </w:rPr>
      </w:pPr>
      <w:r w:rsidRPr="0024596E">
        <w:rPr>
          <w:b/>
          <w:i/>
          <w:sz w:val="23"/>
          <w:szCs w:val="23"/>
          <w:lang w:val="uk-UA"/>
        </w:rPr>
        <w:t>ПРЕДМЕТ ЗАКУПІВЛІ: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389"/>
        <w:gridCol w:w="1333"/>
        <w:gridCol w:w="1490"/>
        <w:gridCol w:w="3065"/>
      </w:tblGrid>
      <w:tr w:rsidR="00624E72" w:rsidRPr="0024596E" w:rsidTr="003B34A4">
        <w:tc>
          <w:tcPr>
            <w:tcW w:w="641" w:type="dxa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Назва товару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Одиниці виміру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A241A3" w:rsidRPr="0024596E" w:rsidRDefault="002771D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Відповідність</w:t>
            </w:r>
            <w:r w:rsidR="00A241A3" w:rsidRPr="0024596E">
              <w:rPr>
                <w:b/>
                <w:i/>
                <w:sz w:val="23"/>
                <w:szCs w:val="23"/>
                <w:lang w:val="uk-UA"/>
              </w:rPr>
              <w:t xml:space="preserve"> стандартам</w:t>
            </w:r>
          </w:p>
        </w:tc>
      </w:tr>
      <w:tr w:rsidR="00624E72" w:rsidRPr="0024596E" w:rsidTr="003B34A4">
        <w:trPr>
          <w:trHeight w:val="840"/>
        </w:trPr>
        <w:tc>
          <w:tcPr>
            <w:tcW w:w="641" w:type="dxa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A241A3" w:rsidRPr="0024596E" w:rsidRDefault="00242223" w:rsidP="00242223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Картопля</w:t>
            </w:r>
          </w:p>
        </w:tc>
        <w:tc>
          <w:tcPr>
            <w:tcW w:w="1333" w:type="dxa"/>
            <w:shd w:val="clear" w:color="auto" w:fill="auto"/>
          </w:tcPr>
          <w:p w:rsidR="00242223" w:rsidRPr="0024596E" w:rsidRDefault="00242223" w:rsidP="00242223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  <w:p w:rsidR="00A241A3" w:rsidRPr="0024596E" w:rsidRDefault="00A241A3" w:rsidP="00242223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кг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241A3" w:rsidRPr="0024596E" w:rsidRDefault="00242223" w:rsidP="00242223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30 000</w:t>
            </w:r>
          </w:p>
        </w:tc>
        <w:tc>
          <w:tcPr>
            <w:tcW w:w="3065" w:type="dxa"/>
            <w:vMerge w:val="restart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 xml:space="preserve">Відповідно до нормативні чинних міжнародних та/або національних стандартів та/або технічним умовам Виробника </w:t>
            </w:r>
          </w:p>
        </w:tc>
      </w:tr>
      <w:tr w:rsidR="00624E72" w:rsidRPr="0024596E" w:rsidTr="003B34A4">
        <w:tc>
          <w:tcPr>
            <w:tcW w:w="641" w:type="dxa"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A241A3" w:rsidRPr="0024596E" w:rsidRDefault="00242223" w:rsidP="00242223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Картопля молода</w:t>
            </w:r>
          </w:p>
        </w:tc>
        <w:tc>
          <w:tcPr>
            <w:tcW w:w="1333" w:type="dxa"/>
            <w:shd w:val="clear" w:color="auto" w:fill="auto"/>
          </w:tcPr>
          <w:p w:rsidR="00242223" w:rsidRPr="0024596E" w:rsidRDefault="00242223" w:rsidP="00242223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  <w:p w:rsidR="00A241A3" w:rsidRPr="0024596E" w:rsidRDefault="00A241A3" w:rsidP="00242223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кг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241A3" w:rsidRPr="0024596E" w:rsidRDefault="00242223" w:rsidP="00242223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24596E">
              <w:rPr>
                <w:b/>
                <w:i/>
                <w:sz w:val="23"/>
                <w:szCs w:val="23"/>
                <w:lang w:val="uk-UA"/>
              </w:rPr>
              <w:t>1 000</w:t>
            </w:r>
          </w:p>
        </w:tc>
        <w:tc>
          <w:tcPr>
            <w:tcW w:w="3065" w:type="dxa"/>
            <w:vMerge/>
            <w:shd w:val="clear" w:color="auto" w:fill="auto"/>
            <w:vAlign w:val="center"/>
          </w:tcPr>
          <w:p w:rsidR="00A241A3" w:rsidRPr="0024596E" w:rsidRDefault="00A241A3" w:rsidP="00086042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</w:tr>
    </w:tbl>
    <w:p w:rsidR="00A241A3" w:rsidRPr="0024596E" w:rsidRDefault="00A241A3" w:rsidP="00637BD1">
      <w:pPr>
        <w:rPr>
          <w:sz w:val="23"/>
          <w:szCs w:val="23"/>
          <w:lang w:val="uk-UA"/>
        </w:rPr>
      </w:pPr>
    </w:p>
    <w:sectPr w:rsidR="00A241A3" w:rsidRPr="0024596E" w:rsidSect="00637BD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D8F"/>
    <w:multiLevelType w:val="hybridMultilevel"/>
    <w:tmpl w:val="5AECA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7AF"/>
    <w:multiLevelType w:val="multilevel"/>
    <w:tmpl w:val="019281CC"/>
    <w:lvl w:ilvl="0">
      <w:start w:val="13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D"/>
    <w:rsid w:val="00004FFB"/>
    <w:rsid w:val="0000789A"/>
    <w:rsid w:val="001D1DC1"/>
    <w:rsid w:val="00242223"/>
    <w:rsid w:val="0024596E"/>
    <w:rsid w:val="00275A28"/>
    <w:rsid w:val="002771D3"/>
    <w:rsid w:val="002B38CF"/>
    <w:rsid w:val="00300285"/>
    <w:rsid w:val="003B34A4"/>
    <w:rsid w:val="003F65C6"/>
    <w:rsid w:val="005D5CC6"/>
    <w:rsid w:val="006139FA"/>
    <w:rsid w:val="00624E72"/>
    <w:rsid w:val="00637BD1"/>
    <w:rsid w:val="00640C5A"/>
    <w:rsid w:val="006D38DA"/>
    <w:rsid w:val="0079257D"/>
    <w:rsid w:val="00A241A3"/>
    <w:rsid w:val="00A96222"/>
    <w:rsid w:val="00C70BF8"/>
    <w:rsid w:val="00D60EA9"/>
    <w:rsid w:val="00E032D5"/>
    <w:rsid w:val="00F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46FB"/>
  <w15:chartTrackingRefBased/>
  <w15:docId w15:val="{61F746A1-A3D3-4F7E-BF57-76270DB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BF8"/>
    <w:pPr>
      <w:jc w:val="center"/>
    </w:pPr>
    <w:rPr>
      <w:rFonts w:eastAsia="Calibri"/>
      <w:szCs w:val="20"/>
    </w:rPr>
  </w:style>
  <w:style w:type="character" w:customStyle="1" w:styleId="a4">
    <w:name w:val="Назва Знак"/>
    <w:basedOn w:val="a0"/>
    <w:link w:val="a3"/>
    <w:rsid w:val="00C70BF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link w:val="Normal"/>
    <w:qFormat/>
    <w:rsid w:val="00C70BF8"/>
    <w:pPr>
      <w:spacing w:after="0" w:line="276" w:lineRule="auto"/>
    </w:pPr>
    <w:rPr>
      <w:rFonts w:ascii="Arial" w:eastAsia="Times New Roman" w:hAnsi="Arial" w:cs="Times New Roman"/>
      <w:color w:val="000000"/>
      <w:lang w:val="uk-UA" w:eastAsia="uk-UA"/>
    </w:rPr>
  </w:style>
  <w:style w:type="character" w:customStyle="1" w:styleId="Normal">
    <w:name w:val="Normal Знак"/>
    <w:link w:val="1"/>
    <w:rsid w:val="00C70BF8"/>
    <w:rPr>
      <w:rFonts w:ascii="Arial" w:eastAsia="Times New Roman" w:hAnsi="Arial" w:cs="Times New Roman"/>
      <w:color w:val="000000"/>
      <w:lang w:val="uk-UA" w:eastAsia="uk-UA"/>
    </w:rPr>
  </w:style>
  <w:style w:type="paragraph" w:styleId="a5">
    <w:name w:val="List Paragraph"/>
    <w:basedOn w:val="a"/>
    <w:uiPriority w:val="34"/>
    <w:qFormat/>
    <w:rsid w:val="001D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3A5D-E12E-492E-AEA3-207DB535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4662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Володимир</cp:lastModifiedBy>
  <cp:revision>13</cp:revision>
  <dcterms:created xsi:type="dcterms:W3CDTF">2023-05-23T10:25:00Z</dcterms:created>
  <dcterms:modified xsi:type="dcterms:W3CDTF">2023-06-15T16:32:00Z</dcterms:modified>
</cp:coreProperties>
</file>