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D8" w:rsidRPr="00D225E1" w:rsidRDefault="00D225E1">
      <w:pPr>
        <w:jc w:val="center"/>
        <w:rPr>
          <w:rFonts w:ascii="Verdana" w:eastAsia="Times New Roman" w:hAnsi="Verdana" w:cs="Times New Roman"/>
          <w:b/>
          <w:sz w:val="20"/>
          <w:szCs w:val="20"/>
          <w:lang w:val="uk-UA"/>
        </w:rPr>
      </w:pPr>
      <w:r w:rsidRPr="00D225E1">
        <w:rPr>
          <w:rFonts w:ascii="Verdana" w:eastAsia="Times New Roman" w:hAnsi="Verdana" w:cs="Times New Roman"/>
          <w:b/>
          <w:sz w:val="20"/>
          <w:szCs w:val="20"/>
          <w:lang w:val="uk-UA"/>
        </w:rPr>
        <w:t>ПРОТОКОЛ</w:t>
      </w:r>
    </w:p>
    <w:p w:rsidR="000F29D8" w:rsidRPr="00D225E1" w:rsidRDefault="00D225E1">
      <w:pPr>
        <w:jc w:val="center"/>
        <w:rPr>
          <w:rFonts w:ascii="Verdana" w:eastAsia="Times New Roman" w:hAnsi="Verdana" w:cs="Times New Roman"/>
          <w:b/>
          <w:sz w:val="20"/>
          <w:szCs w:val="20"/>
          <w:lang w:val="uk-UA"/>
        </w:rPr>
      </w:pPr>
      <w:r w:rsidRPr="00D225E1">
        <w:rPr>
          <w:rFonts w:ascii="Verdana" w:eastAsia="Times New Roman" w:hAnsi="Verdana" w:cs="Times New Roman"/>
          <w:b/>
          <w:sz w:val="20"/>
          <w:szCs w:val="20"/>
          <w:lang w:val="uk-UA"/>
        </w:rPr>
        <w:t>ЩОДО ПРИЙНЯТТЯ РІШЕННЯ УПОВНОВАЖЕНОЮ ОСОБОЮ</w:t>
      </w:r>
    </w:p>
    <w:p w:rsidR="000F29D8" w:rsidRPr="00D225E1" w:rsidRDefault="000F29D8">
      <w:pPr>
        <w:jc w:val="center"/>
        <w:rPr>
          <w:rFonts w:ascii="Verdana" w:eastAsia="Times New Roman" w:hAnsi="Verdana" w:cs="Times New Roman"/>
          <w:b/>
          <w:sz w:val="20"/>
          <w:szCs w:val="20"/>
          <w:lang w:val="uk-UA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0F29D8" w:rsidRPr="00D225E1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9D8" w:rsidRPr="00D225E1" w:rsidRDefault="00D225E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D225E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«</w:t>
            </w:r>
            <w:r w:rsidR="00D304E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30</w:t>
            </w:r>
            <w:r w:rsidRPr="00D225E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» </w:t>
            </w:r>
            <w:r w:rsidR="00597AD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листопада</w:t>
            </w:r>
            <w:r w:rsidR="0010547C" w:rsidRPr="00D225E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Pr="00D225E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202</w:t>
            </w:r>
            <w:r w:rsidR="0010547C" w:rsidRPr="00D225E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Pr="00D225E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9D8" w:rsidRPr="00D225E1" w:rsidRDefault="00D225E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D225E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№ </w:t>
            </w:r>
            <w:r w:rsidR="0062377F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9D8" w:rsidRPr="00D225E1" w:rsidRDefault="0010547C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D225E1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Київ</w:t>
            </w:r>
          </w:p>
        </w:tc>
      </w:tr>
    </w:tbl>
    <w:p w:rsidR="000F29D8" w:rsidRPr="00CA79F1" w:rsidRDefault="00D225E1" w:rsidP="0002183C">
      <w:pPr>
        <w:ind w:firstLine="720"/>
        <w:jc w:val="both"/>
        <w:rPr>
          <w:rFonts w:ascii="Verdana" w:eastAsia="Times New Roman" w:hAnsi="Verdana" w:cs="Times New Roman"/>
          <w:sz w:val="20"/>
          <w:szCs w:val="20"/>
          <w:lang w:val="uk-UA"/>
        </w:rPr>
      </w:pPr>
      <w:r w:rsidRPr="00CA79F1">
        <w:rPr>
          <w:rFonts w:ascii="Verdana" w:eastAsia="Times New Roman" w:hAnsi="Verdana" w:cs="Times New Roman"/>
          <w:sz w:val="20"/>
          <w:szCs w:val="20"/>
          <w:lang w:val="uk-UA"/>
        </w:rPr>
        <w:t>Керуючись вимогами статті 11 та 24 Закону України «</w:t>
      </w:r>
      <w:r w:rsidRPr="00CA79F1">
        <w:rPr>
          <w:rFonts w:ascii="Verdana" w:eastAsia="Times New Roman" w:hAnsi="Verdana" w:cs="Times New Roman"/>
          <w:sz w:val="20"/>
          <w:szCs w:val="20"/>
          <w:highlight w:val="white"/>
          <w:lang w:val="uk-UA"/>
        </w:rPr>
        <w:t>Про публічні закупівлі</w:t>
      </w:r>
      <w:r w:rsidRPr="00CA79F1">
        <w:rPr>
          <w:rFonts w:ascii="Verdana" w:eastAsia="Times New Roman" w:hAnsi="Verdana" w:cs="Times New Roman"/>
          <w:sz w:val="20"/>
          <w:szCs w:val="20"/>
          <w:lang w:val="uk-UA"/>
        </w:rPr>
        <w:t xml:space="preserve">» (далі - Закон), </w:t>
      </w:r>
      <w:r w:rsidR="0010547C" w:rsidRPr="00CA79F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Положенням про уповноважену особу, що затверджене рішенням Державної установи «інститут нейрохірургії </w:t>
      </w:r>
      <w:proofErr w:type="spellStart"/>
      <w:r w:rsidR="0010547C" w:rsidRPr="00CA79F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ім.акад</w:t>
      </w:r>
      <w:proofErr w:type="spellEnd"/>
      <w:r w:rsidR="0010547C" w:rsidRPr="00CA79F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. А.П. </w:t>
      </w:r>
      <w:proofErr w:type="spellStart"/>
      <w:r w:rsidR="0010547C" w:rsidRPr="00CA79F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Ромоданова</w:t>
      </w:r>
      <w:proofErr w:type="spellEnd"/>
      <w:r w:rsidR="0010547C" w:rsidRPr="00CA79F1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 xml:space="preserve"> Національної академії медичних наук України» від 28 грудня 2021 р. №119</w:t>
      </w:r>
      <w:r w:rsidRPr="00CA79F1">
        <w:rPr>
          <w:rFonts w:ascii="Verdana" w:eastAsia="Times New Roman" w:hAnsi="Verdana" w:cs="Times New Roman"/>
          <w:sz w:val="20"/>
          <w:szCs w:val="20"/>
          <w:lang w:val="uk-UA"/>
        </w:rPr>
        <w:t xml:space="preserve">,  </w:t>
      </w:r>
    </w:p>
    <w:p w:rsidR="000F2292" w:rsidRPr="00CA79F1" w:rsidRDefault="00851B41" w:rsidP="000F2292">
      <w:pPr>
        <w:spacing w:before="120"/>
        <w:ind w:firstLine="567"/>
        <w:jc w:val="both"/>
        <w:rPr>
          <w:rFonts w:ascii="Verdana" w:hAnsi="Verdana"/>
          <w:color w:val="000000"/>
          <w:sz w:val="20"/>
          <w:szCs w:val="20"/>
          <w:shd w:val="solid" w:color="FFFFFF" w:fill="FFFFFF"/>
        </w:rPr>
      </w:pPr>
      <w:r w:rsidRPr="00CA79F1">
        <w:rPr>
          <w:rFonts w:ascii="Verdana" w:hAnsi="Verdana"/>
          <w:bCs/>
          <w:sz w:val="20"/>
          <w:szCs w:val="20"/>
          <w:lang w:val="uk-UA"/>
        </w:rPr>
        <w:t xml:space="preserve">Відповідно до </w:t>
      </w:r>
      <w:r w:rsidR="000F2292" w:rsidRPr="00CA79F1">
        <w:rPr>
          <w:rFonts w:ascii="Verdana" w:hAnsi="Verdana"/>
          <w:bCs/>
          <w:sz w:val="20"/>
          <w:szCs w:val="20"/>
          <w:lang w:val="uk-UA"/>
        </w:rPr>
        <w:t xml:space="preserve">п.51 </w:t>
      </w:r>
      <w:r w:rsidR="000F2292" w:rsidRPr="00CA79F1">
        <w:rPr>
          <w:rFonts w:ascii="Verdana" w:hAnsi="Verdana"/>
          <w:bCs/>
          <w:sz w:val="20"/>
          <w:szCs w:val="20"/>
          <w:lang w:val="uk-UA"/>
        </w:rPr>
        <w:t xml:space="preserve">ПКМУ №1178 від 12.10.2022р. «Про затвердження особливостей здійснення публічних </w:t>
      </w:r>
      <w:proofErr w:type="spellStart"/>
      <w:r w:rsidR="000F2292" w:rsidRPr="00CA79F1">
        <w:rPr>
          <w:rFonts w:ascii="Verdana" w:hAnsi="Verdana"/>
          <w:bCs/>
          <w:sz w:val="20"/>
          <w:szCs w:val="20"/>
          <w:lang w:val="uk-UA"/>
        </w:rPr>
        <w:t>закупівель</w:t>
      </w:r>
      <w:proofErr w:type="spellEnd"/>
      <w:r w:rsidR="000F2292" w:rsidRPr="00CA79F1">
        <w:rPr>
          <w:rFonts w:ascii="Verdana" w:hAnsi="Verdana"/>
          <w:bCs/>
          <w:sz w:val="20"/>
          <w:szCs w:val="20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A79F1">
        <w:rPr>
          <w:rFonts w:ascii="Verdana" w:hAnsi="Verdana"/>
          <w:bCs/>
          <w:sz w:val="20"/>
          <w:szCs w:val="20"/>
          <w:lang w:val="uk-UA"/>
        </w:rPr>
        <w:t>,</w:t>
      </w:r>
      <w:r w:rsidR="00CA79F1" w:rsidRPr="00CA79F1">
        <w:rPr>
          <w:rFonts w:ascii="Verdana" w:hAnsi="Verdana"/>
          <w:bCs/>
          <w:sz w:val="20"/>
          <w:szCs w:val="20"/>
          <w:lang w:val="uk-UA"/>
        </w:rPr>
        <w:t xml:space="preserve"> ч.2</w:t>
      </w:r>
      <w:r w:rsidRPr="00CA79F1">
        <w:rPr>
          <w:rFonts w:ascii="Verdana" w:hAnsi="Verdana"/>
          <w:bCs/>
          <w:sz w:val="20"/>
          <w:szCs w:val="20"/>
          <w:lang w:val="uk-UA"/>
        </w:rPr>
        <w:t xml:space="preserve"> ст. 24 Закону України «Про публічні закупівлі» (далі - Закон)</w:t>
      </w:r>
      <w:r w:rsidR="000F2292" w:rsidRPr="00CA79F1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CA79F1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val="uk-UA" w:eastAsia="en-US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val="uk-UA" w:eastAsia="en-US"/>
        </w:rPr>
        <w:t>закупівель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val="uk-UA" w:eastAsia="en-US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val="uk-UA" w:eastAsia="en-US"/>
        </w:rPr>
        <w:t>внести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val="uk-UA" w:eastAsia="en-US"/>
        </w:rPr>
        <w:t xml:space="preserve"> зміни до тендерної документації</w:t>
      </w:r>
      <w:r w:rsidR="0081007D">
        <w:rPr>
          <w:rFonts w:ascii="Verdana" w:hAnsi="Verdana"/>
          <w:color w:val="000000"/>
          <w:sz w:val="20"/>
          <w:szCs w:val="20"/>
          <w:shd w:val="solid" w:color="FFFFFF" w:fill="FFFFFF"/>
          <w:lang w:val="uk-UA" w:eastAsia="en-US"/>
        </w:rPr>
        <w:t>, а саме: у зв’язку з технічною помилкою</w:t>
      </w:r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val="uk-UA" w:eastAsia="en-US"/>
        </w:rPr>
        <w:t xml:space="preserve">. </w:t>
      </w:r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У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разі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внесення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змін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до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тендерної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документації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строк для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подання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тендерних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пропозицій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продовжується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замовником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в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електронній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системі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закупівель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таким чином,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щоб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з моменту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внесення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змін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до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тендерної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документації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до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закінчення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кінцевого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строку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подання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тендерних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пропозицій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залишалося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не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менше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чотирьох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 xml:space="preserve"> </w:t>
      </w:r>
      <w:proofErr w:type="spellStart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днів</w:t>
      </w:r>
      <w:proofErr w:type="spellEnd"/>
      <w:r w:rsidR="000F2292" w:rsidRPr="00CA79F1">
        <w:rPr>
          <w:rFonts w:ascii="Verdana" w:hAnsi="Verdana"/>
          <w:color w:val="000000"/>
          <w:sz w:val="20"/>
          <w:szCs w:val="20"/>
          <w:shd w:val="solid" w:color="FFFFFF" w:fill="FFFFFF"/>
          <w:lang w:eastAsia="en-US"/>
        </w:rPr>
        <w:t>.</w:t>
      </w:r>
    </w:p>
    <w:p w:rsidR="00851B41" w:rsidRPr="00CA79F1" w:rsidRDefault="00D225E1" w:rsidP="000218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460"/>
        <w:jc w:val="both"/>
        <w:rPr>
          <w:rFonts w:ascii="Verdana" w:eastAsia="Times New Roman" w:hAnsi="Verdana" w:cs="Times New Roman"/>
          <w:sz w:val="20"/>
          <w:szCs w:val="20"/>
          <w:lang w:val="uk-UA"/>
        </w:rPr>
      </w:pPr>
      <w:r w:rsidRPr="00CA79F1">
        <w:rPr>
          <w:rFonts w:ascii="Verdana" w:eastAsia="Times New Roman" w:hAnsi="Verdana" w:cs="Times New Roman"/>
          <w:sz w:val="20"/>
          <w:szCs w:val="20"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CA79F1">
        <w:rPr>
          <w:rFonts w:ascii="Verdana" w:eastAsia="Times New Roman" w:hAnsi="Verdana" w:cs="Times New Roman"/>
          <w:sz w:val="20"/>
          <w:szCs w:val="20"/>
          <w:lang w:val="uk-UA"/>
        </w:rPr>
        <w:t>закупівель</w:t>
      </w:r>
      <w:proofErr w:type="spellEnd"/>
      <w:r w:rsidRPr="00CA79F1">
        <w:rPr>
          <w:rFonts w:ascii="Verdana" w:eastAsia="Times New Roman" w:hAnsi="Verdana" w:cs="Times New Roman"/>
          <w:sz w:val="20"/>
          <w:szCs w:val="20"/>
          <w:lang w:val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="00851B41" w:rsidRPr="00CA79F1">
        <w:rPr>
          <w:rFonts w:ascii="Verdana" w:eastAsia="Times New Roman" w:hAnsi="Verdana" w:cs="Times New Roman"/>
          <w:sz w:val="20"/>
          <w:szCs w:val="20"/>
          <w:lang w:val="uk-UA"/>
        </w:rPr>
        <w:t>.</w:t>
      </w:r>
    </w:p>
    <w:p w:rsidR="002413F4" w:rsidRPr="00CA79F1" w:rsidRDefault="002413F4" w:rsidP="000218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460"/>
        <w:jc w:val="both"/>
        <w:rPr>
          <w:rStyle w:val="rvts0"/>
          <w:rFonts w:ascii="Verdana" w:hAnsi="Verdana"/>
          <w:sz w:val="20"/>
          <w:szCs w:val="20"/>
          <w:lang w:val="uk-UA"/>
        </w:rPr>
      </w:pPr>
      <w:r w:rsidRPr="00CA79F1">
        <w:rPr>
          <w:rStyle w:val="rvts0"/>
          <w:rFonts w:ascii="Verdana" w:hAnsi="Verdana"/>
          <w:sz w:val="20"/>
          <w:szCs w:val="20"/>
          <w:lang w:val="uk-UA"/>
        </w:rPr>
        <w:t xml:space="preserve">На  підставі викладеного необхідно </w:t>
      </w:r>
      <w:proofErr w:type="spellStart"/>
      <w:r w:rsidRPr="00CA79F1">
        <w:rPr>
          <w:rStyle w:val="rvts0"/>
          <w:rFonts w:ascii="Verdana" w:hAnsi="Verdana"/>
          <w:sz w:val="20"/>
          <w:szCs w:val="20"/>
          <w:lang w:val="uk-UA"/>
        </w:rPr>
        <w:t>внести</w:t>
      </w:r>
      <w:proofErr w:type="spellEnd"/>
      <w:r w:rsidRPr="00CA79F1">
        <w:rPr>
          <w:rStyle w:val="rvts0"/>
          <w:rFonts w:ascii="Verdana" w:hAnsi="Verdana"/>
          <w:sz w:val="20"/>
          <w:szCs w:val="20"/>
          <w:lang w:val="uk-UA"/>
        </w:rPr>
        <w:t xml:space="preserve"> зміни до тендерної документації </w:t>
      </w:r>
      <w:r w:rsidRPr="00CA79F1">
        <w:rPr>
          <w:rFonts w:ascii="Verdana" w:eastAsia="Times New Roman" w:hAnsi="Verdana" w:cs="Times New Roman"/>
          <w:sz w:val="20"/>
          <w:szCs w:val="20"/>
          <w:lang w:val="uk-UA"/>
        </w:rPr>
        <w:t xml:space="preserve">щодо закупівлі за </w:t>
      </w:r>
      <w:r w:rsidRPr="00CA79F1">
        <w:rPr>
          <w:rFonts w:ascii="Verdana" w:hAnsi="Verdana"/>
          <w:sz w:val="20"/>
          <w:szCs w:val="20"/>
          <w:lang w:val="uk-UA"/>
        </w:rPr>
        <w:t xml:space="preserve">ДК 021:2015 «Єдиний закупівельний словник» - </w:t>
      </w:r>
      <w:r w:rsidR="000F2292" w:rsidRPr="00CA79F1">
        <w:rPr>
          <w:rFonts w:ascii="Verdana" w:eastAsia="Calibri" w:hAnsi="Verdana"/>
          <w:b/>
          <w:sz w:val="20"/>
          <w:szCs w:val="20"/>
          <w:lang w:val="uk-UA"/>
        </w:rPr>
        <w:t>33690000-3</w:t>
      </w:r>
      <w:r w:rsidR="000F2292" w:rsidRPr="00CA79F1">
        <w:rPr>
          <w:rStyle w:val="apple-converted-space"/>
          <w:rFonts w:ascii="Verdana" w:eastAsia="Calibri" w:hAnsi="Verdana"/>
          <w:b/>
          <w:bCs/>
          <w:sz w:val="20"/>
          <w:szCs w:val="20"/>
        </w:rPr>
        <w:t> </w:t>
      </w:r>
      <w:r w:rsidR="000F2292" w:rsidRPr="00CA79F1">
        <w:rPr>
          <w:rFonts w:ascii="Verdana" w:eastAsia="Calibri" w:hAnsi="Verdana"/>
          <w:b/>
          <w:bCs/>
          <w:sz w:val="20"/>
          <w:szCs w:val="20"/>
          <w:lang w:val="uk-UA"/>
        </w:rPr>
        <w:t>Лікарські засоби різні</w:t>
      </w:r>
      <w:r w:rsidR="000F2292" w:rsidRPr="00CA79F1">
        <w:rPr>
          <w:rFonts w:ascii="Verdana" w:hAnsi="Verdana"/>
          <w:b/>
          <w:sz w:val="20"/>
          <w:szCs w:val="20"/>
          <w:lang w:val="uk-UA"/>
        </w:rPr>
        <w:t xml:space="preserve"> (Реагенти для проведення біохімічних, гематологічних досліджень, досліджень гемостазу для клініко-діагностичної лабораторії та лабораторії експрес-діагностики - 52 найменування)</w:t>
      </w:r>
      <w:r w:rsidR="000F2292" w:rsidRPr="00CA79F1">
        <w:rPr>
          <w:rFonts w:ascii="Verdana" w:hAnsi="Verdana"/>
          <w:b/>
          <w:sz w:val="20"/>
          <w:szCs w:val="20"/>
          <w:lang w:val="uk-UA"/>
        </w:rPr>
        <w:t xml:space="preserve">, </w:t>
      </w:r>
      <w:r w:rsidRPr="00CA79F1">
        <w:rPr>
          <w:rFonts w:ascii="Verdana" w:eastAsia="Songti SC" w:hAnsi="Verdana"/>
          <w:sz w:val="20"/>
          <w:szCs w:val="20"/>
          <w:lang w:val="uk-UA"/>
        </w:rPr>
        <w:t>ідентифіка</w:t>
      </w:r>
      <w:r w:rsidR="000F2292" w:rsidRPr="00CA79F1">
        <w:rPr>
          <w:rFonts w:ascii="Verdana" w:eastAsia="Songti SC" w:hAnsi="Verdana"/>
          <w:sz w:val="20"/>
          <w:szCs w:val="20"/>
          <w:lang w:val="uk-UA"/>
        </w:rPr>
        <w:t>тор закупівлі</w:t>
      </w:r>
      <w:r w:rsidRPr="00CA79F1">
        <w:rPr>
          <w:rFonts w:ascii="Verdana" w:eastAsia="Songti SC" w:hAnsi="Verdana"/>
          <w:sz w:val="20"/>
          <w:szCs w:val="20"/>
          <w:lang w:val="uk-UA"/>
        </w:rPr>
        <w:t xml:space="preserve"> №</w:t>
      </w:r>
      <w:r w:rsidRPr="00CA79F1">
        <w:rPr>
          <w:rFonts w:ascii="Verdana" w:hAnsi="Verdana" w:cs="Segoe UI"/>
          <w:color w:val="295EAF"/>
          <w:sz w:val="20"/>
          <w:szCs w:val="20"/>
          <w:shd w:val="clear" w:color="auto" w:fill="FFFFFF"/>
          <w:lang w:val="uk-UA"/>
        </w:rPr>
        <w:t xml:space="preserve"> </w:t>
      </w:r>
      <w:r w:rsidR="000F2292" w:rsidRPr="00CA79F1">
        <w:rPr>
          <w:rFonts w:ascii="Verdana" w:hAnsi="Verdana" w:cs="Segoe UI"/>
          <w:color w:val="295EAF"/>
          <w:sz w:val="20"/>
          <w:szCs w:val="20"/>
          <w:shd w:val="clear" w:color="auto" w:fill="FFFFFF"/>
        </w:rPr>
        <w:t>UA</w:t>
      </w:r>
      <w:r w:rsidR="000F2292" w:rsidRPr="00CA79F1">
        <w:rPr>
          <w:rFonts w:ascii="Verdana" w:hAnsi="Verdana" w:cs="Segoe UI"/>
          <w:color w:val="295EAF"/>
          <w:sz w:val="20"/>
          <w:szCs w:val="20"/>
          <w:shd w:val="clear" w:color="auto" w:fill="FFFFFF"/>
          <w:lang w:val="uk-UA"/>
        </w:rPr>
        <w:t>-2022-11-29-009860-</w:t>
      </w:r>
      <w:r w:rsidR="000F2292" w:rsidRPr="00CA79F1">
        <w:rPr>
          <w:rFonts w:ascii="Verdana" w:hAnsi="Verdana" w:cs="Segoe UI"/>
          <w:color w:val="295EAF"/>
          <w:sz w:val="20"/>
          <w:szCs w:val="20"/>
          <w:shd w:val="clear" w:color="auto" w:fill="FFFFFF"/>
        </w:rPr>
        <w:t>a</w:t>
      </w:r>
      <w:r w:rsidRPr="00CA79F1">
        <w:rPr>
          <w:rFonts w:ascii="Verdana" w:hAnsi="Verdana" w:cs="Segoe UI"/>
          <w:color w:val="295EAF"/>
          <w:sz w:val="20"/>
          <w:szCs w:val="20"/>
          <w:shd w:val="clear" w:color="auto" w:fill="FFFFFF"/>
          <w:lang w:val="uk-UA"/>
        </w:rPr>
        <w:t>)</w:t>
      </w:r>
      <w:r w:rsidRPr="00CA79F1">
        <w:rPr>
          <w:rStyle w:val="rvts0"/>
          <w:rFonts w:ascii="Verdana" w:hAnsi="Verdana"/>
          <w:sz w:val="20"/>
          <w:szCs w:val="20"/>
          <w:lang w:val="uk-UA"/>
        </w:rPr>
        <w:t>, а саме:</w:t>
      </w:r>
    </w:p>
    <w:p w:rsidR="000F2292" w:rsidRPr="00CA79F1" w:rsidRDefault="000F2292" w:rsidP="00597ADA">
      <w:pPr>
        <w:pStyle w:val="a6"/>
        <w:numPr>
          <w:ilvl w:val="0"/>
          <w:numId w:val="2"/>
        </w:numPr>
        <w:tabs>
          <w:tab w:val="left" w:pos="-540"/>
        </w:tabs>
        <w:ind w:left="0" w:firstLine="720"/>
        <w:jc w:val="both"/>
        <w:rPr>
          <w:rFonts w:ascii="Verdana" w:hAnsi="Verdana"/>
          <w:sz w:val="20"/>
          <w:szCs w:val="20"/>
          <w:lang w:val="uk-UA"/>
        </w:rPr>
      </w:pPr>
      <w:r w:rsidRPr="00CA79F1">
        <w:rPr>
          <w:rFonts w:ascii="Verdana" w:hAnsi="Verdana"/>
          <w:sz w:val="20"/>
          <w:szCs w:val="20"/>
          <w:lang w:val="uk-UA"/>
        </w:rPr>
        <w:t xml:space="preserve">Викласти </w:t>
      </w:r>
      <w:r w:rsidR="00597ADA" w:rsidRPr="00CA79F1">
        <w:rPr>
          <w:rFonts w:ascii="Verdana" w:hAnsi="Verdana"/>
          <w:sz w:val="20"/>
          <w:szCs w:val="20"/>
          <w:lang w:val="uk-UA"/>
        </w:rPr>
        <w:t xml:space="preserve">назву предмета закупівлі на </w:t>
      </w:r>
      <w:r w:rsidRPr="00CA79F1">
        <w:rPr>
          <w:rFonts w:ascii="Verdana" w:hAnsi="Verdana"/>
          <w:sz w:val="20"/>
          <w:szCs w:val="20"/>
          <w:lang w:val="uk-UA"/>
        </w:rPr>
        <w:t>титульн</w:t>
      </w:r>
      <w:r w:rsidR="00597ADA" w:rsidRPr="00CA79F1">
        <w:rPr>
          <w:rFonts w:ascii="Verdana" w:hAnsi="Verdana"/>
          <w:sz w:val="20"/>
          <w:szCs w:val="20"/>
          <w:lang w:val="uk-UA"/>
        </w:rPr>
        <w:t>ій</w:t>
      </w:r>
      <w:r w:rsidRPr="00CA79F1">
        <w:rPr>
          <w:rFonts w:ascii="Verdana" w:hAnsi="Verdana"/>
          <w:sz w:val="20"/>
          <w:szCs w:val="20"/>
          <w:lang w:val="uk-UA"/>
        </w:rPr>
        <w:t xml:space="preserve"> сторін</w:t>
      </w:r>
      <w:r w:rsidR="00597ADA" w:rsidRPr="00CA79F1">
        <w:rPr>
          <w:rFonts w:ascii="Verdana" w:hAnsi="Verdana"/>
          <w:sz w:val="20"/>
          <w:szCs w:val="20"/>
          <w:lang w:val="uk-UA"/>
        </w:rPr>
        <w:t>ці</w:t>
      </w:r>
      <w:r w:rsidRPr="00CA79F1">
        <w:rPr>
          <w:rFonts w:ascii="Verdana" w:hAnsi="Verdana"/>
          <w:sz w:val="20"/>
          <w:szCs w:val="20"/>
          <w:lang w:val="uk-UA"/>
        </w:rPr>
        <w:t xml:space="preserve"> тендерної документації у наступній редакції</w:t>
      </w:r>
      <w:r w:rsidR="00597ADA" w:rsidRPr="00CA79F1">
        <w:rPr>
          <w:rFonts w:ascii="Verdana" w:hAnsi="Verdana"/>
          <w:sz w:val="20"/>
          <w:szCs w:val="20"/>
          <w:lang w:val="uk-UA"/>
        </w:rPr>
        <w:t xml:space="preserve">: </w:t>
      </w:r>
      <w:r w:rsidR="00482400" w:rsidRPr="00CA79F1">
        <w:rPr>
          <w:rFonts w:ascii="Verdana" w:hAnsi="Verdana"/>
          <w:sz w:val="20"/>
          <w:szCs w:val="20"/>
          <w:lang w:val="uk-UA"/>
        </w:rPr>
        <w:t>«</w:t>
      </w:r>
      <w:r w:rsidR="00597ADA" w:rsidRPr="00CA79F1">
        <w:rPr>
          <w:rFonts w:ascii="Verdana" w:hAnsi="Verdana"/>
          <w:b/>
          <w:sz w:val="20"/>
          <w:szCs w:val="20"/>
          <w:lang w:val="uk-UA"/>
        </w:rPr>
        <w:t xml:space="preserve">ДК 021:2015 “Єдиний закупівельний словник” – </w:t>
      </w:r>
      <w:r w:rsidR="00597ADA" w:rsidRPr="00CA79F1">
        <w:rPr>
          <w:rFonts w:ascii="Verdana" w:eastAsia="Calibri" w:hAnsi="Verdana"/>
          <w:b/>
          <w:sz w:val="20"/>
          <w:szCs w:val="20"/>
          <w:lang w:val="uk-UA"/>
        </w:rPr>
        <w:t>33690000-3</w:t>
      </w:r>
      <w:r w:rsidR="00597ADA" w:rsidRPr="00CA79F1">
        <w:rPr>
          <w:rStyle w:val="apple-converted-space"/>
          <w:rFonts w:ascii="Verdana" w:eastAsia="Calibri" w:hAnsi="Verdana"/>
          <w:b/>
          <w:bCs/>
          <w:sz w:val="20"/>
          <w:szCs w:val="20"/>
        </w:rPr>
        <w:t> </w:t>
      </w:r>
      <w:r w:rsidR="00597ADA" w:rsidRPr="00CA79F1">
        <w:rPr>
          <w:rFonts w:ascii="Verdana" w:eastAsia="Calibri" w:hAnsi="Verdana"/>
          <w:b/>
          <w:bCs/>
          <w:sz w:val="20"/>
          <w:szCs w:val="20"/>
          <w:lang w:val="uk-UA"/>
        </w:rPr>
        <w:t>Лікарські засоби різні</w:t>
      </w:r>
      <w:r w:rsidR="00597ADA" w:rsidRPr="00CA79F1">
        <w:rPr>
          <w:rFonts w:ascii="Verdana" w:hAnsi="Verdana"/>
          <w:b/>
          <w:sz w:val="20"/>
          <w:szCs w:val="20"/>
          <w:lang w:val="uk-UA"/>
        </w:rPr>
        <w:t xml:space="preserve"> (Реагенти для проведення біохімічних, гематологічних досліджень, досліджень гемостазу для клініко-діагностичної лабораторії та лабораторії експрес-діагностики - 5</w:t>
      </w:r>
      <w:r w:rsidR="00597ADA" w:rsidRPr="00CA79F1">
        <w:rPr>
          <w:rFonts w:ascii="Verdana" w:hAnsi="Verdana"/>
          <w:b/>
          <w:sz w:val="20"/>
          <w:szCs w:val="20"/>
          <w:lang w:val="uk-UA"/>
        </w:rPr>
        <w:t>1</w:t>
      </w:r>
      <w:r w:rsidR="00597ADA" w:rsidRPr="00CA79F1">
        <w:rPr>
          <w:rFonts w:ascii="Verdana" w:hAnsi="Verdana"/>
          <w:b/>
          <w:sz w:val="20"/>
          <w:szCs w:val="20"/>
          <w:lang w:val="uk-UA"/>
        </w:rPr>
        <w:t xml:space="preserve"> найменування)</w:t>
      </w:r>
      <w:r w:rsidR="00482400" w:rsidRPr="00CA79F1">
        <w:rPr>
          <w:rFonts w:ascii="Verdana" w:hAnsi="Verdana"/>
          <w:b/>
          <w:sz w:val="20"/>
          <w:szCs w:val="20"/>
          <w:lang w:val="uk-UA"/>
        </w:rPr>
        <w:t>»</w:t>
      </w:r>
      <w:r w:rsidR="00CA79F1">
        <w:rPr>
          <w:rFonts w:ascii="Verdana" w:hAnsi="Verdana"/>
          <w:b/>
          <w:sz w:val="20"/>
          <w:szCs w:val="20"/>
          <w:lang w:val="uk-UA"/>
        </w:rPr>
        <w:t>.</w:t>
      </w:r>
    </w:p>
    <w:p w:rsidR="000F2292" w:rsidRPr="00CA79F1" w:rsidRDefault="00CA79F1" w:rsidP="000F2292">
      <w:pPr>
        <w:pStyle w:val="a6"/>
        <w:numPr>
          <w:ilvl w:val="0"/>
          <w:numId w:val="2"/>
        </w:numPr>
        <w:tabs>
          <w:tab w:val="left" w:pos="-540"/>
        </w:tabs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Викласти п</w:t>
      </w:r>
      <w:r w:rsidR="00597ADA" w:rsidRPr="00CA79F1">
        <w:rPr>
          <w:rFonts w:ascii="Verdana" w:hAnsi="Verdana"/>
          <w:sz w:val="20"/>
          <w:szCs w:val="20"/>
          <w:lang w:val="uk-UA"/>
        </w:rPr>
        <w:t>.4.1. тендерної документації у наступній редакції: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499"/>
        <w:gridCol w:w="5928"/>
      </w:tblGrid>
      <w:tr w:rsidR="00597ADA" w:rsidRPr="00CA79F1" w:rsidTr="00597ADA">
        <w:trPr>
          <w:trHeight w:val="5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DA" w:rsidRPr="00CA79F1" w:rsidRDefault="00597ADA">
            <w:pPr>
              <w:widowControl w:val="0"/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uk-UA"/>
              </w:rPr>
            </w:pPr>
            <w:r w:rsidRPr="00CA79F1">
              <w:rPr>
                <w:rFonts w:ascii="Verdana" w:hAnsi="Verdana"/>
                <w:sz w:val="20"/>
                <w:szCs w:val="20"/>
                <w:lang w:val="uk-UA"/>
              </w:rPr>
              <w:t>4.1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DA" w:rsidRPr="00CA79F1" w:rsidRDefault="00597ADA">
            <w:pPr>
              <w:widowControl w:val="0"/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CA79F1">
              <w:rPr>
                <w:rFonts w:ascii="Verdana" w:hAnsi="Verdana"/>
                <w:sz w:val="20"/>
                <w:szCs w:val="20"/>
                <w:lang w:val="uk-UA"/>
              </w:rPr>
              <w:t>назва предмета закупівлі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F1" w:rsidRPr="004C740D" w:rsidRDefault="00597ADA" w:rsidP="00CA79F1">
            <w:pPr>
              <w:pStyle w:val="Defaul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C740D">
              <w:rPr>
                <w:rFonts w:ascii="Verdana" w:hAnsi="Verdana"/>
                <w:b/>
                <w:sz w:val="20"/>
                <w:szCs w:val="20"/>
              </w:rPr>
              <w:t xml:space="preserve">ДК 021:2015 “Єдиний закупівельний словник” – </w:t>
            </w:r>
            <w:r w:rsidRPr="004C740D">
              <w:rPr>
                <w:rFonts w:ascii="Verdana" w:eastAsia="Calibri" w:hAnsi="Verdana"/>
                <w:b/>
                <w:sz w:val="20"/>
                <w:szCs w:val="20"/>
              </w:rPr>
              <w:t>33690000-3</w:t>
            </w:r>
            <w:r w:rsidRPr="004C740D">
              <w:rPr>
                <w:rStyle w:val="apple-converted-space"/>
                <w:rFonts w:ascii="Verdana" w:eastAsia="Calibri" w:hAnsi="Verdana"/>
                <w:b/>
                <w:bCs/>
                <w:sz w:val="20"/>
                <w:szCs w:val="20"/>
                <w:lang w:val="ru-RU"/>
              </w:rPr>
              <w:t> </w:t>
            </w:r>
            <w:r w:rsidRPr="004C740D">
              <w:rPr>
                <w:rFonts w:ascii="Verdana" w:eastAsia="Calibri" w:hAnsi="Verdana"/>
                <w:b/>
                <w:bCs/>
                <w:sz w:val="20"/>
                <w:szCs w:val="20"/>
              </w:rPr>
              <w:t>Лікарські засоби різні</w:t>
            </w:r>
            <w:r w:rsidRPr="004C740D">
              <w:rPr>
                <w:rFonts w:ascii="Verdana" w:hAnsi="Verdana"/>
                <w:b/>
                <w:sz w:val="20"/>
                <w:szCs w:val="20"/>
              </w:rPr>
              <w:t xml:space="preserve"> (Реагенти для проведення біохімічних, гематологічних досліджень, досліджень гемостазу для клініко-діагностичної лабораторії та лабораторії експрес-діагностики - 5</w:t>
            </w:r>
            <w:r w:rsidRPr="004C740D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4C740D">
              <w:rPr>
                <w:rFonts w:ascii="Verdana" w:hAnsi="Verdana"/>
                <w:b/>
                <w:sz w:val="20"/>
                <w:szCs w:val="20"/>
              </w:rPr>
              <w:t xml:space="preserve"> найменування) </w:t>
            </w:r>
          </w:p>
        </w:tc>
      </w:tr>
    </w:tbl>
    <w:p w:rsidR="002413F4" w:rsidRPr="00CA79F1" w:rsidRDefault="002413F4" w:rsidP="00CA79F1">
      <w:pPr>
        <w:pStyle w:val="a6"/>
        <w:numPr>
          <w:ilvl w:val="0"/>
          <w:numId w:val="2"/>
        </w:numPr>
        <w:ind w:left="0" w:firstLine="720"/>
        <w:jc w:val="both"/>
        <w:rPr>
          <w:rFonts w:ascii="Verdana" w:hAnsi="Verdana"/>
          <w:sz w:val="20"/>
          <w:szCs w:val="20"/>
          <w:lang w:val="uk-UA"/>
        </w:rPr>
      </w:pPr>
      <w:r w:rsidRPr="00CA79F1">
        <w:rPr>
          <w:rFonts w:ascii="Verdana" w:hAnsi="Verdana"/>
          <w:sz w:val="20"/>
          <w:szCs w:val="20"/>
          <w:lang w:val="uk-UA"/>
        </w:rPr>
        <w:lastRenderedPageBreak/>
        <w:t xml:space="preserve">Викласти </w:t>
      </w:r>
      <w:r w:rsidR="00597ADA" w:rsidRPr="00CA79F1">
        <w:rPr>
          <w:rFonts w:ascii="Verdana" w:hAnsi="Verdana"/>
          <w:sz w:val="20"/>
          <w:szCs w:val="20"/>
          <w:lang w:val="uk-UA"/>
        </w:rPr>
        <w:t xml:space="preserve">назву предмету закупівлі у </w:t>
      </w:r>
      <w:r w:rsidRPr="00CA79F1">
        <w:rPr>
          <w:rFonts w:ascii="Verdana" w:hAnsi="Verdana"/>
          <w:sz w:val="20"/>
          <w:szCs w:val="20"/>
          <w:lang w:val="uk-UA"/>
        </w:rPr>
        <w:t>Додаток 2 «</w:t>
      </w:r>
      <w:r w:rsidRPr="00CA79F1">
        <w:rPr>
          <w:rFonts w:ascii="Verdana" w:hAnsi="Verdana"/>
          <w:bCs/>
          <w:color w:val="000000"/>
          <w:sz w:val="20"/>
          <w:szCs w:val="20"/>
          <w:lang w:val="uk-UA"/>
        </w:rPr>
        <w:t>Інформація про необхідні технічні, якісні та кількісні характеристики предмета закупівлі»</w:t>
      </w:r>
      <w:r w:rsidRPr="00CA79F1">
        <w:rPr>
          <w:rFonts w:ascii="Verdana" w:hAnsi="Verdana"/>
          <w:sz w:val="20"/>
          <w:szCs w:val="20"/>
          <w:lang w:val="uk-UA"/>
        </w:rPr>
        <w:t xml:space="preserve"> щодо предмету закупівлі тендерної документації в наступній редакції:</w:t>
      </w:r>
    </w:p>
    <w:p w:rsidR="00F653DA" w:rsidRPr="00CA79F1" w:rsidRDefault="00482400" w:rsidP="00F653DA">
      <w:pPr>
        <w:suppressAutoHyphens/>
        <w:spacing w:line="240" w:lineRule="auto"/>
        <w:ind w:firstLine="709"/>
        <w:jc w:val="right"/>
        <w:rPr>
          <w:rFonts w:ascii="Verdana" w:hAnsi="Verdana"/>
          <w:b/>
          <w:i/>
          <w:sz w:val="20"/>
          <w:szCs w:val="20"/>
          <w:lang w:val="uk-UA" w:eastAsia="ar-SA"/>
        </w:rPr>
      </w:pPr>
      <w:r w:rsidRPr="00CA79F1">
        <w:rPr>
          <w:rFonts w:ascii="Verdana" w:hAnsi="Verdana"/>
          <w:b/>
          <w:i/>
          <w:sz w:val="20"/>
          <w:szCs w:val="20"/>
          <w:lang w:val="uk-UA" w:eastAsia="ar-SA"/>
        </w:rPr>
        <w:t>«</w:t>
      </w:r>
      <w:r w:rsidR="00F653DA" w:rsidRPr="00CA79F1">
        <w:rPr>
          <w:rFonts w:ascii="Verdana" w:hAnsi="Verdana"/>
          <w:b/>
          <w:i/>
          <w:sz w:val="20"/>
          <w:szCs w:val="20"/>
          <w:lang w:val="uk-UA" w:eastAsia="ar-SA"/>
        </w:rPr>
        <w:t>Додаток № 2</w:t>
      </w:r>
    </w:p>
    <w:p w:rsidR="00F653DA" w:rsidRPr="00CA79F1" w:rsidRDefault="00F653DA" w:rsidP="00F653DA">
      <w:pPr>
        <w:spacing w:line="240" w:lineRule="auto"/>
        <w:ind w:firstLine="709"/>
        <w:jc w:val="right"/>
        <w:rPr>
          <w:rFonts w:ascii="Verdana" w:hAnsi="Verdana"/>
          <w:bCs/>
          <w:i/>
          <w:sz w:val="20"/>
          <w:szCs w:val="20"/>
          <w:lang w:val="uk-UA" w:eastAsia="en-US"/>
        </w:rPr>
      </w:pPr>
      <w:r w:rsidRPr="00CA79F1">
        <w:rPr>
          <w:rFonts w:ascii="Verdana" w:hAnsi="Verdana"/>
          <w:bCs/>
          <w:i/>
          <w:sz w:val="20"/>
          <w:szCs w:val="20"/>
          <w:lang w:val="uk-UA"/>
        </w:rPr>
        <w:t>до тендерної документації</w:t>
      </w:r>
    </w:p>
    <w:p w:rsidR="00F653DA" w:rsidRPr="00CA79F1" w:rsidRDefault="00F653DA" w:rsidP="00F653DA">
      <w:pPr>
        <w:suppressAutoHyphens/>
        <w:spacing w:line="240" w:lineRule="auto"/>
        <w:ind w:firstLine="709"/>
        <w:jc w:val="center"/>
        <w:rPr>
          <w:rFonts w:ascii="Verdana" w:hAnsi="Verdana"/>
          <w:b/>
          <w:sz w:val="20"/>
          <w:szCs w:val="20"/>
          <w:lang w:val="uk-UA" w:eastAsia="ar-SA"/>
        </w:rPr>
      </w:pPr>
      <w:r w:rsidRPr="00CA79F1">
        <w:rPr>
          <w:rFonts w:ascii="Verdana" w:hAnsi="Verdana"/>
          <w:b/>
          <w:sz w:val="20"/>
          <w:szCs w:val="20"/>
          <w:lang w:val="uk-UA" w:eastAsia="ar-SA"/>
        </w:rPr>
        <w:t>Інформація про необхідні технічні, якісні та кількісні характеристики предмета закупівлі.</w:t>
      </w:r>
    </w:p>
    <w:p w:rsidR="00F653DA" w:rsidRPr="00CA79F1" w:rsidRDefault="00F653DA" w:rsidP="00F653DA">
      <w:pPr>
        <w:pStyle w:val="Default"/>
        <w:ind w:firstLine="709"/>
        <w:jc w:val="both"/>
        <w:rPr>
          <w:rFonts w:ascii="Verdana" w:hAnsi="Verdana"/>
          <w:b/>
          <w:sz w:val="20"/>
          <w:szCs w:val="20"/>
        </w:rPr>
      </w:pPr>
      <w:r w:rsidRPr="00CA79F1">
        <w:rPr>
          <w:rFonts w:ascii="Verdana" w:hAnsi="Verdana"/>
          <w:b/>
          <w:sz w:val="20"/>
          <w:szCs w:val="20"/>
        </w:rPr>
        <w:t xml:space="preserve">ДК 021:2015 “Єдиний закупівельний словник” – </w:t>
      </w:r>
      <w:r w:rsidRPr="00CA79F1">
        <w:rPr>
          <w:rFonts w:ascii="Verdana" w:eastAsia="Calibri" w:hAnsi="Verdana"/>
          <w:b/>
          <w:sz w:val="20"/>
          <w:szCs w:val="20"/>
        </w:rPr>
        <w:t>33690000-3</w:t>
      </w:r>
      <w:r w:rsidRPr="00CA79F1">
        <w:rPr>
          <w:rStyle w:val="apple-converted-space"/>
          <w:rFonts w:ascii="Verdana" w:eastAsia="Calibri" w:hAnsi="Verdana"/>
          <w:b/>
          <w:bCs/>
          <w:sz w:val="20"/>
          <w:szCs w:val="20"/>
        </w:rPr>
        <w:t> </w:t>
      </w:r>
      <w:r w:rsidRPr="00CA79F1">
        <w:rPr>
          <w:rFonts w:ascii="Verdana" w:eastAsia="Calibri" w:hAnsi="Verdana"/>
          <w:b/>
          <w:bCs/>
          <w:sz w:val="20"/>
          <w:szCs w:val="20"/>
        </w:rPr>
        <w:t>Лікарські засоби різні</w:t>
      </w:r>
      <w:r w:rsidRPr="00CA79F1">
        <w:rPr>
          <w:rFonts w:ascii="Verdana" w:hAnsi="Verdana"/>
          <w:b/>
          <w:sz w:val="20"/>
          <w:szCs w:val="20"/>
        </w:rPr>
        <w:t xml:space="preserve"> (Реагенти для проведення біохімічних, гематологічних досліджень, досліджень гемостазу для клініко-діагностичної лабораторії та лабораторії експрес-діагностики - 5</w:t>
      </w:r>
      <w:r w:rsidRPr="00CA79F1">
        <w:rPr>
          <w:rFonts w:ascii="Verdana" w:hAnsi="Verdana"/>
          <w:b/>
          <w:sz w:val="20"/>
          <w:szCs w:val="20"/>
        </w:rPr>
        <w:t>1</w:t>
      </w:r>
      <w:r w:rsidRPr="00CA79F1">
        <w:rPr>
          <w:rFonts w:ascii="Verdana" w:hAnsi="Verdana"/>
          <w:b/>
          <w:sz w:val="20"/>
          <w:szCs w:val="20"/>
        </w:rPr>
        <w:t xml:space="preserve"> найменування)</w:t>
      </w:r>
      <w:r w:rsidR="00482400" w:rsidRPr="00CA79F1">
        <w:rPr>
          <w:rFonts w:ascii="Verdana" w:hAnsi="Verdana"/>
          <w:b/>
          <w:sz w:val="20"/>
          <w:szCs w:val="20"/>
        </w:rPr>
        <w:t>»</w:t>
      </w:r>
      <w:r w:rsidRPr="00CA79F1">
        <w:rPr>
          <w:rFonts w:ascii="Verdana" w:hAnsi="Verdana"/>
          <w:b/>
          <w:sz w:val="20"/>
          <w:szCs w:val="20"/>
        </w:rPr>
        <w:t>.</w:t>
      </w:r>
    </w:p>
    <w:p w:rsidR="00F653DA" w:rsidRPr="00354680" w:rsidRDefault="00F653DA" w:rsidP="00F653DA">
      <w:pPr>
        <w:pStyle w:val="Default"/>
        <w:numPr>
          <w:ilvl w:val="0"/>
          <w:numId w:val="2"/>
        </w:numPr>
        <w:ind w:left="0" w:firstLine="720"/>
        <w:jc w:val="both"/>
        <w:rPr>
          <w:rFonts w:ascii="Verdana" w:hAnsi="Verdana"/>
          <w:sz w:val="20"/>
          <w:szCs w:val="20"/>
        </w:rPr>
      </w:pPr>
      <w:r w:rsidRPr="00354680">
        <w:rPr>
          <w:rFonts w:ascii="Verdana" w:hAnsi="Verdana"/>
          <w:sz w:val="20"/>
          <w:szCs w:val="20"/>
        </w:rPr>
        <w:t xml:space="preserve">Викласти </w:t>
      </w:r>
      <w:r w:rsidR="004C740D">
        <w:rPr>
          <w:rFonts w:ascii="Verdana" w:hAnsi="Verdana"/>
          <w:sz w:val="20"/>
          <w:szCs w:val="20"/>
        </w:rPr>
        <w:t>п</w:t>
      </w:r>
      <w:r w:rsidRPr="00354680">
        <w:rPr>
          <w:rFonts w:ascii="Verdana" w:hAnsi="Verdana"/>
          <w:sz w:val="20"/>
          <w:szCs w:val="20"/>
        </w:rPr>
        <w:t>.1.1.</w:t>
      </w:r>
      <w:r w:rsidRPr="00354680">
        <w:rPr>
          <w:rFonts w:ascii="Verdana" w:hAnsi="Verdana"/>
          <w:sz w:val="20"/>
          <w:szCs w:val="20"/>
        </w:rPr>
        <w:t xml:space="preserve"> </w:t>
      </w:r>
      <w:r w:rsidRPr="00354680">
        <w:rPr>
          <w:rFonts w:ascii="Verdana" w:hAnsi="Verdana"/>
          <w:sz w:val="20"/>
          <w:szCs w:val="20"/>
        </w:rPr>
        <w:t>проекту Договору Додатку 5 до тендерної документації у наступній редакції, а саме:</w:t>
      </w:r>
    </w:p>
    <w:p w:rsidR="00F653DA" w:rsidRPr="00CA79F1" w:rsidRDefault="00482400" w:rsidP="00F653DA">
      <w:pPr>
        <w:pStyle w:val="Default"/>
        <w:ind w:firstLine="720"/>
        <w:jc w:val="both"/>
        <w:rPr>
          <w:rFonts w:ascii="Verdana" w:hAnsi="Verdana"/>
          <w:b/>
          <w:sz w:val="20"/>
          <w:szCs w:val="20"/>
        </w:rPr>
      </w:pPr>
      <w:r w:rsidRPr="00CA79F1">
        <w:rPr>
          <w:rFonts w:ascii="Verdana" w:hAnsi="Verdana"/>
          <w:sz w:val="20"/>
          <w:szCs w:val="20"/>
        </w:rPr>
        <w:t>«</w:t>
      </w:r>
      <w:r w:rsidR="004C740D">
        <w:rPr>
          <w:rFonts w:ascii="Verdana" w:hAnsi="Verdana"/>
          <w:sz w:val="20"/>
          <w:szCs w:val="20"/>
        </w:rPr>
        <w:t>п.</w:t>
      </w:r>
      <w:bookmarkStart w:id="0" w:name="_GoBack"/>
      <w:bookmarkEnd w:id="0"/>
      <w:r w:rsidR="00F653DA" w:rsidRPr="00CA79F1">
        <w:rPr>
          <w:rFonts w:ascii="Verdana" w:hAnsi="Verdana"/>
          <w:sz w:val="20"/>
          <w:szCs w:val="20"/>
        </w:rPr>
        <w:t xml:space="preserve">1.1. Постачальник зобов'язується у 2022 році поставити Покупцеві </w:t>
      </w:r>
      <w:r w:rsidR="00F653DA" w:rsidRPr="00CA79F1">
        <w:rPr>
          <w:rFonts w:ascii="Verdana" w:hAnsi="Verdana"/>
          <w:b/>
          <w:sz w:val="20"/>
          <w:szCs w:val="20"/>
        </w:rPr>
        <w:t xml:space="preserve">ДК 021:2015 “Єдиний закупівельний словник” – </w:t>
      </w:r>
      <w:r w:rsidR="00F653DA" w:rsidRPr="00CA79F1">
        <w:rPr>
          <w:rFonts w:ascii="Verdana" w:eastAsia="Calibri" w:hAnsi="Verdana"/>
          <w:b/>
          <w:sz w:val="20"/>
          <w:szCs w:val="20"/>
        </w:rPr>
        <w:t>33690000-3</w:t>
      </w:r>
      <w:r w:rsidR="00F653DA" w:rsidRPr="00CA79F1">
        <w:rPr>
          <w:rStyle w:val="apple-converted-space"/>
          <w:rFonts w:ascii="Verdana" w:eastAsia="Calibri" w:hAnsi="Verdana"/>
          <w:b/>
          <w:bCs/>
          <w:sz w:val="20"/>
          <w:szCs w:val="20"/>
        </w:rPr>
        <w:t> </w:t>
      </w:r>
      <w:r w:rsidR="00F653DA" w:rsidRPr="00CA79F1">
        <w:rPr>
          <w:rFonts w:ascii="Verdana" w:eastAsia="Calibri" w:hAnsi="Verdana"/>
          <w:b/>
          <w:bCs/>
          <w:sz w:val="20"/>
          <w:szCs w:val="20"/>
        </w:rPr>
        <w:t>Лікарські засоби різні</w:t>
      </w:r>
      <w:r w:rsidR="00F653DA" w:rsidRPr="00CA79F1">
        <w:rPr>
          <w:rFonts w:ascii="Verdana" w:hAnsi="Verdana"/>
          <w:b/>
          <w:sz w:val="20"/>
          <w:szCs w:val="20"/>
        </w:rPr>
        <w:t xml:space="preserve"> (Реагенти для проведення біохімічних, гематологічних досліджень, досліджень гемостазу для клініко-діагностичної лабораторії та лабораторії експрес-діагностики - 5</w:t>
      </w:r>
      <w:r w:rsidR="00F653DA" w:rsidRPr="00CA79F1">
        <w:rPr>
          <w:rFonts w:ascii="Verdana" w:hAnsi="Verdana"/>
          <w:b/>
          <w:sz w:val="20"/>
          <w:szCs w:val="20"/>
        </w:rPr>
        <w:t>1</w:t>
      </w:r>
      <w:r w:rsidR="00F653DA" w:rsidRPr="00CA79F1">
        <w:rPr>
          <w:rFonts w:ascii="Verdana" w:hAnsi="Verdana"/>
          <w:b/>
          <w:sz w:val="20"/>
          <w:szCs w:val="20"/>
        </w:rPr>
        <w:t xml:space="preserve"> найменування), </w:t>
      </w:r>
      <w:r w:rsidR="00F653DA" w:rsidRPr="00CA79F1">
        <w:rPr>
          <w:rFonts w:ascii="Verdana" w:hAnsi="Verdana"/>
          <w:sz w:val="20"/>
          <w:szCs w:val="20"/>
        </w:rPr>
        <w:t>зазначені в</w:t>
      </w:r>
      <w:r w:rsidR="00F653DA" w:rsidRPr="00CA79F1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специфікації,</w:t>
      </w:r>
      <w:r w:rsidR="00F653DA" w:rsidRPr="00CA79F1">
        <w:rPr>
          <w:rFonts w:ascii="Verdana" w:hAnsi="Verdana"/>
          <w:sz w:val="20"/>
          <w:szCs w:val="20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Покупець - прийняти і оплатити такі товари.</w:t>
      </w:r>
    </w:p>
    <w:p w:rsidR="00F653DA" w:rsidRPr="00CA79F1" w:rsidRDefault="00F653DA" w:rsidP="00F653DA">
      <w:pPr>
        <w:pStyle w:val="a6"/>
        <w:tabs>
          <w:tab w:val="left" w:pos="770"/>
        </w:tabs>
        <w:ind w:left="0" w:firstLine="720"/>
        <w:jc w:val="both"/>
        <w:rPr>
          <w:rFonts w:ascii="Verdana" w:hAnsi="Verdana"/>
          <w:sz w:val="20"/>
          <w:szCs w:val="20"/>
          <w:lang w:val="uk-UA"/>
        </w:rPr>
      </w:pPr>
      <w:r w:rsidRPr="00CA79F1">
        <w:rPr>
          <w:rFonts w:ascii="Verdana" w:hAnsi="Verdana"/>
          <w:bCs/>
          <w:sz w:val="20"/>
          <w:szCs w:val="20"/>
          <w:shd w:val="clear" w:color="auto" w:fill="FFFFFF"/>
          <w:lang w:val="uk-UA"/>
        </w:rPr>
        <w:t>Найменування (номенклатура, асортимент) товару</w:t>
      </w:r>
      <w:r w:rsidRPr="00CA79F1">
        <w:rPr>
          <w:rFonts w:ascii="Verdana" w:hAnsi="Verdana"/>
          <w:sz w:val="20"/>
          <w:szCs w:val="20"/>
          <w:lang w:val="uk-UA"/>
        </w:rPr>
        <w:t xml:space="preserve"> кількість товарів (за цим Договором)</w:t>
      </w:r>
      <w:r w:rsidRPr="00CA79F1">
        <w:rPr>
          <w:rFonts w:ascii="Verdana" w:hAnsi="Verdana"/>
          <w:bCs/>
          <w:sz w:val="20"/>
          <w:szCs w:val="20"/>
          <w:shd w:val="clear" w:color="auto" w:fill="FFFFFF"/>
          <w:lang w:val="uk-UA"/>
        </w:rPr>
        <w:t xml:space="preserve"> згідно специфікації,</w:t>
      </w:r>
      <w:r w:rsidRPr="00CA79F1">
        <w:rPr>
          <w:rFonts w:ascii="Verdana" w:hAnsi="Verdana"/>
          <w:sz w:val="20"/>
          <w:szCs w:val="20"/>
          <w:lang w:val="uk-UA"/>
        </w:rPr>
        <w:t xml:space="preserve"> (Специфікація №1)</w:t>
      </w:r>
      <w:r w:rsidR="00482400" w:rsidRPr="00CA79F1">
        <w:rPr>
          <w:rFonts w:ascii="Verdana" w:hAnsi="Verdana"/>
          <w:sz w:val="20"/>
          <w:szCs w:val="20"/>
          <w:lang w:val="uk-UA"/>
        </w:rPr>
        <w:t>»</w:t>
      </w:r>
      <w:r w:rsidRPr="00CA79F1">
        <w:rPr>
          <w:rFonts w:ascii="Verdana" w:hAnsi="Verdana"/>
          <w:sz w:val="20"/>
          <w:szCs w:val="20"/>
          <w:lang w:val="uk-UA"/>
        </w:rPr>
        <w:t>.</w:t>
      </w:r>
    </w:p>
    <w:p w:rsidR="00F653DA" w:rsidRPr="00354680" w:rsidRDefault="00F653DA" w:rsidP="00354680">
      <w:pPr>
        <w:pStyle w:val="Default"/>
        <w:numPr>
          <w:ilvl w:val="0"/>
          <w:numId w:val="2"/>
        </w:numPr>
        <w:ind w:left="0" w:firstLine="709"/>
        <w:jc w:val="both"/>
        <w:rPr>
          <w:rFonts w:ascii="Verdana" w:hAnsi="Verdana"/>
          <w:sz w:val="20"/>
          <w:szCs w:val="20"/>
        </w:rPr>
      </w:pPr>
      <w:r w:rsidRPr="00354680">
        <w:rPr>
          <w:rFonts w:ascii="Verdana" w:hAnsi="Verdana"/>
          <w:sz w:val="20"/>
          <w:szCs w:val="20"/>
        </w:rPr>
        <w:t xml:space="preserve">Викласти </w:t>
      </w:r>
      <w:r w:rsidR="00482400" w:rsidRPr="00354680">
        <w:rPr>
          <w:rFonts w:ascii="Verdana" w:hAnsi="Verdana"/>
          <w:sz w:val="20"/>
          <w:szCs w:val="20"/>
        </w:rPr>
        <w:t xml:space="preserve">назву предмету закупівлі у Додатку 1 </w:t>
      </w:r>
      <w:r w:rsidRPr="00354680">
        <w:rPr>
          <w:rFonts w:ascii="Verdana" w:hAnsi="Verdana"/>
          <w:sz w:val="20"/>
          <w:szCs w:val="20"/>
        </w:rPr>
        <w:t>до проекту договору</w:t>
      </w:r>
      <w:r w:rsidR="00482400" w:rsidRPr="00354680">
        <w:rPr>
          <w:rFonts w:ascii="Verdana" w:hAnsi="Verdana"/>
          <w:sz w:val="20"/>
          <w:szCs w:val="20"/>
        </w:rPr>
        <w:t xml:space="preserve"> (Специфікація)</w:t>
      </w:r>
      <w:r w:rsidRPr="00354680">
        <w:rPr>
          <w:rFonts w:ascii="Verdana" w:hAnsi="Verdana"/>
          <w:sz w:val="20"/>
          <w:szCs w:val="20"/>
        </w:rPr>
        <w:t xml:space="preserve"> </w:t>
      </w:r>
      <w:r w:rsidR="00482400" w:rsidRPr="00354680">
        <w:rPr>
          <w:rFonts w:ascii="Verdana" w:hAnsi="Verdana"/>
          <w:sz w:val="20"/>
          <w:szCs w:val="20"/>
        </w:rPr>
        <w:t>Додатку 5 до тендерної документації у наступній редакції:</w:t>
      </w:r>
    </w:p>
    <w:p w:rsidR="00482400" w:rsidRPr="00CA79F1" w:rsidRDefault="00482400" w:rsidP="00354680">
      <w:pPr>
        <w:pStyle w:val="Default"/>
        <w:ind w:firstLine="709"/>
        <w:jc w:val="both"/>
        <w:rPr>
          <w:rFonts w:ascii="Verdana" w:hAnsi="Verdana"/>
          <w:b/>
          <w:sz w:val="20"/>
          <w:szCs w:val="20"/>
        </w:rPr>
      </w:pPr>
      <w:r w:rsidRPr="00CA79F1">
        <w:rPr>
          <w:rFonts w:ascii="Verdana" w:hAnsi="Verdana"/>
          <w:b/>
          <w:sz w:val="20"/>
          <w:szCs w:val="20"/>
        </w:rPr>
        <w:t>«</w:t>
      </w:r>
      <w:r w:rsidRPr="00CA79F1">
        <w:rPr>
          <w:rFonts w:ascii="Verdana" w:hAnsi="Verdana"/>
          <w:b/>
          <w:sz w:val="20"/>
          <w:szCs w:val="20"/>
        </w:rPr>
        <w:t xml:space="preserve">ДК 021:2015 “Єдиний закупівельний словник” – </w:t>
      </w:r>
      <w:r w:rsidRPr="00CA79F1">
        <w:rPr>
          <w:rFonts w:ascii="Verdana" w:eastAsia="Calibri" w:hAnsi="Verdana"/>
          <w:b/>
          <w:sz w:val="20"/>
          <w:szCs w:val="20"/>
        </w:rPr>
        <w:t>33690000-3</w:t>
      </w:r>
      <w:r w:rsidRPr="00CA79F1">
        <w:rPr>
          <w:rStyle w:val="apple-converted-space"/>
          <w:rFonts w:ascii="Verdana" w:eastAsia="Calibri" w:hAnsi="Verdana"/>
          <w:b/>
          <w:bCs/>
          <w:sz w:val="20"/>
          <w:szCs w:val="20"/>
        </w:rPr>
        <w:t> </w:t>
      </w:r>
      <w:r w:rsidRPr="00CA79F1">
        <w:rPr>
          <w:rFonts w:ascii="Verdana" w:eastAsia="Calibri" w:hAnsi="Verdana"/>
          <w:b/>
          <w:bCs/>
          <w:sz w:val="20"/>
          <w:szCs w:val="20"/>
        </w:rPr>
        <w:t>Лікарські засоби різні</w:t>
      </w:r>
      <w:r w:rsidRPr="00CA79F1">
        <w:rPr>
          <w:rFonts w:ascii="Verdana" w:hAnsi="Verdana"/>
          <w:b/>
          <w:sz w:val="20"/>
          <w:szCs w:val="20"/>
        </w:rPr>
        <w:t xml:space="preserve"> (Реагенти для проведення біохімічних, гематологічних досліджень, досліджень гемостазу для клініко-діагностичної лабораторії та лабораторії експрес-діагностики - 5</w:t>
      </w:r>
      <w:r w:rsidRPr="00CA79F1">
        <w:rPr>
          <w:rFonts w:ascii="Verdana" w:hAnsi="Verdana"/>
          <w:b/>
          <w:sz w:val="20"/>
          <w:szCs w:val="20"/>
        </w:rPr>
        <w:t>1</w:t>
      </w:r>
      <w:r w:rsidRPr="00CA79F1">
        <w:rPr>
          <w:rFonts w:ascii="Verdana" w:hAnsi="Verdana"/>
          <w:b/>
          <w:sz w:val="20"/>
          <w:szCs w:val="20"/>
        </w:rPr>
        <w:t xml:space="preserve"> найменування)</w:t>
      </w:r>
      <w:r w:rsidRPr="00CA79F1">
        <w:rPr>
          <w:rFonts w:ascii="Verdana" w:hAnsi="Verdana"/>
          <w:b/>
          <w:sz w:val="20"/>
          <w:szCs w:val="20"/>
        </w:rPr>
        <w:t>».</w:t>
      </w:r>
    </w:p>
    <w:p w:rsidR="002413F4" w:rsidRPr="00CA79F1" w:rsidRDefault="002413F4" w:rsidP="0002183C">
      <w:pPr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02183C" w:rsidRPr="00CA79F1" w:rsidRDefault="0002183C" w:rsidP="0002183C">
      <w:pPr>
        <w:ind w:firstLine="567"/>
        <w:jc w:val="both"/>
        <w:rPr>
          <w:rFonts w:ascii="Verdana" w:hAnsi="Verdana"/>
          <w:sz w:val="20"/>
          <w:szCs w:val="20"/>
          <w:lang w:val="uk-UA"/>
        </w:rPr>
      </w:pPr>
      <w:r w:rsidRPr="00CA79F1">
        <w:rPr>
          <w:rFonts w:ascii="Verdana" w:hAnsi="Verdana"/>
          <w:bCs/>
          <w:spacing w:val="-1"/>
          <w:sz w:val="20"/>
          <w:szCs w:val="20"/>
          <w:lang w:val="uk-UA"/>
        </w:rPr>
        <w:t xml:space="preserve">На підставі викладеного та відповідно до ч.2, ст. 24 Закону України «Про публічні закупівлі» </w:t>
      </w:r>
      <w:proofErr w:type="spellStart"/>
      <w:r w:rsidRPr="00CA79F1">
        <w:rPr>
          <w:rFonts w:ascii="Verdana" w:hAnsi="Verdana"/>
          <w:bCs/>
          <w:spacing w:val="-1"/>
          <w:sz w:val="20"/>
          <w:szCs w:val="20"/>
          <w:lang w:val="uk-UA"/>
        </w:rPr>
        <w:t>внести</w:t>
      </w:r>
      <w:proofErr w:type="spellEnd"/>
      <w:r w:rsidRPr="00CA79F1">
        <w:rPr>
          <w:rFonts w:ascii="Verdana" w:hAnsi="Verdana"/>
          <w:bCs/>
          <w:spacing w:val="-1"/>
          <w:sz w:val="20"/>
          <w:szCs w:val="20"/>
          <w:lang w:val="uk-UA"/>
        </w:rPr>
        <w:t xml:space="preserve"> зазначені зміни до тендерної документації уповноважена особа</w:t>
      </w:r>
    </w:p>
    <w:p w:rsidR="002413F4" w:rsidRPr="0002183C" w:rsidRDefault="002413F4" w:rsidP="000218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460"/>
        <w:jc w:val="both"/>
        <w:rPr>
          <w:rFonts w:ascii="Verdana" w:eastAsia="Times New Roman" w:hAnsi="Verdana" w:cs="Times New Roman"/>
          <w:sz w:val="20"/>
          <w:szCs w:val="20"/>
          <w:lang w:val="uk-UA"/>
        </w:rPr>
      </w:pPr>
    </w:p>
    <w:p w:rsidR="000F29D8" w:rsidRPr="0002183C" w:rsidRDefault="00D225E1" w:rsidP="000218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460"/>
        <w:jc w:val="both"/>
        <w:rPr>
          <w:rFonts w:ascii="Verdana" w:eastAsia="Times New Roman" w:hAnsi="Verdana" w:cs="Times New Roman"/>
          <w:sz w:val="20"/>
          <w:szCs w:val="20"/>
          <w:lang w:val="uk-UA"/>
        </w:rPr>
      </w:pPr>
      <w:r w:rsidRPr="0002183C">
        <w:rPr>
          <w:rFonts w:ascii="Verdana" w:eastAsia="Times New Roman" w:hAnsi="Verdana" w:cs="Times New Roman"/>
          <w:b/>
          <w:sz w:val="20"/>
          <w:szCs w:val="20"/>
          <w:lang w:val="uk-UA"/>
        </w:rPr>
        <w:t>ВИРІШИЛА:</w:t>
      </w:r>
      <w:r w:rsidRPr="0002183C">
        <w:rPr>
          <w:rFonts w:ascii="Verdana" w:eastAsia="Times New Roman" w:hAnsi="Verdana" w:cs="Times New Roman"/>
          <w:sz w:val="20"/>
          <w:szCs w:val="20"/>
          <w:lang w:val="uk-UA"/>
        </w:rPr>
        <w:t xml:space="preserve"> </w:t>
      </w:r>
    </w:p>
    <w:p w:rsidR="000F29D8" w:rsidRPr="00015612" w:rsidRDefault="00D225E1" w:rsidP="00C5644A">
      <w:pPr>
        <w:pStyle w:val="Default"/>
        <w:ind w:firstLine="709"/>
        <w:jc w:val="both"/>
        <w:rPr>
          <w:rFonts w:ascii="Verdana" w:eastAsia="Times New Roman" w:hAnsi="Verdana"/>
          <w:sz w:val="20"/>
          <w:szCs w:val="20"/>
        </w:rPr>
      </w:pPr>
      <w:r w:rsidRPr="00015612">
        <w:rPr>
          <w:rFonts w:ascii="Verdana" w:eastAsia="Times New Roman" w:hAnsi="Verdana"/>
          <w:sz w:val="20"/>
          <w:szCs w:val="20"/>
        </w:rPr>
        <w:t xml:space="preserve">1. </w:t>
      </w:r>
      <w:proofErr w:type="spellStart"/>
      <w:r w:rsidRPr="00015612">
        <w:rPr>
          <w:rFonts w:ascii="Verdana" w:eastAsia="Times New Roman" w:hAnsi="Verdana"/>
          <w:sz w:val="20"/>
          <w:szCs w:val="20"/>
        </w:rPr>
        <w:t>Внести</w:t>
      </w:r>
      <w:proofErr w:type="spellEnd"/>
      <w:r w:rsidRPr="00015612">
        <w:rPr>
          <w:rFonts w:ascii="Verdana" w:eastAsia="Times New Roman" w:hAnsi="Verdana"/>
          <w:sz w:val="20"/>
          <w:szCs w:val="20"/>
        </w:rPr>
        <w:t xml:space="preserve"> зміни до тендерної документації </w:t>
      </w:r>
      <w:r w:rsidR="00851B41" w:rsidRPr="00015612">
        <w:rPr>
          <w:rFonts w:ascii="Verdana" w:eastAsia="Times New Roman" w:hAnsi="Verdana"/>
          <w:sz w:val="20"/>
          <w:szCs w:val="20"/>
        </w:rPr>
        <w:t xml:space="preserve">щодо закупівлі за </w:t>
      </w:r>
      <w:r w:rsidR="00C5644A" w:rsidRPr="00015612">
        <w:rPr>
          <w:rFonts w:ascii="Verdana" w:hAnsi="Verdana"/>
          <w:b/>
          <w:sz w:val="20"/>
          <w:szCs w:val="20"/>
        </w:rPr>
        <w:t xml:space="preserve">ДК 021:2015 “Єдиний закупівельний словник” – </w:t>
      </w:r>
      <w:r w:rsidR="00C5644A" w:rsidRPr="00015612">
        <w:rPr>
          <w:rFonts w:ascii="Verdana" w:eastAsia="Calibri" w:hAnsi="Verdana"/>
          <w:b/>
          <w:sz w:val="20"/>
          <w:szCs w:val="20"/>
        </w:rPr>
        <w:t>33690000-3</w:t>
      </w:r>
      <w:r w:rsidR="00C5644A" w:rsidRPr="00015612">
        <w:rPr>
          <w:rStyle w:val="apple-converted-space"/>
          <w:rFonts w:ascii="Verdana" w:eastAsia="Calibri" w:hAnsi="Verdana"/>
          <w:b/>
          <w:bCs/>
          <w:sz w:val="20"/>
          <w:szCs w:val="20"/>
        </w:rPr>
        <w:t> </w:t>
      </w:r>
      <w:r w:rsidR="00C5644A" w:rsidRPr="00015612">
        <w:rPr>
          <w:rFonts w:ascii="Verdana" w:eastAsia="Calibri" w:hAnsi="Verdana"/>
          <w:b/>
          <w:bCs/>
          <w:sz w:val="20"/>
          <w:szCs w:val="20"/>
        </w:rPr>
        <w:t>Лікарські засоби різні</w:t>
      </w:r>
      <w:r w:rsidR="00C5644A" w:rsidRPr="00015612">
        <w:rPr>
          <w:rFonts w:ascii="Verdana" w:hAnsi="Verdana"/>
          <w:b/>
          <w:sz w:val="20"/>
          <w:szCs w:val="20"/>
        </w:rPr>
        <w:t xml:space="preserve"> (Реагенти для проведення біохімічних, гематологічних досліджень, досліджень гемостазу для клініко-діагностичної лабораторії та лабораторії експрес-діагностики - 52 найменування)</w:t>
      </w:r>
      <w:r w:rsidR="00851B41" w:rsidRPr="00015612">
        <w:rPr>
          <w:rFonts w:ascii="Verdana" w:eastAsia="Songti SC" w:hAnsi="Verdana"/>
          <w:sz w:val="20"/>
          <w:szCs w:val="20"/>
        </w:rPr>
        <w:t>; ідентифіка</w:t>
      </w:r>
      <w:r w:rsidR="00C5644A" w:rsidRPr="00015612">
        <w:rPr>
          <w:rFonts w:ascii="Verdana" w:eastAsia="Songti SC" w:hAnsi="Verdana"/>
          <w:sz w:val="20"/>
          <w:szCs w:val="20"/>
        </w:rPr>
        <w:t>тор закупівлі</w:t>
      </w:r>
      <w:r w:rsidR="00851B41" w:rsidRPr="00015612">
        <w:rPr>
          <w:rFonts w:ascii="Verdana" w:eastAsia="Songti SC" w:hAnsi="Verdana"/>
          <w:sz w:val="20"/>
          <w:szCs w:val="20"/>
        </w:rPr>
        <w:t xml:space="preserve"> №</w:t>
      </w:r>
      <w:r w:rsidR="00851B41" w:rsidRPr="00015612">
        <w:rPr>
          <w:rFonts w:ascii="Verdana" w:hAnsi="Verdana" w:cs="Segoe UI"/>
          <w:color w:val="295EAF"/>
          <w:sz w:val="20"/>
          <w:szCs w:val="20"/>
          <w:shd w:val="clear" w:color="auto" w:fill="FFFFFF"/>
        </w:rPr>
        <w:t xml:space="preserve"> </w:t>
      </w:r>
      <w:r w:rsidR="00C5644A" w:rsidRPr="00015612">
        <w:rPr>
          <w:rFonts w:ascii="Verdana" w:hAnsi="Verdana" w:cs="Segoe UI"/>
          <w:color w:val="295EAF"/>
          <w:sz w:val="20"/>
          <w:szCs w:val="20"/>
          <w:shd w:val="clear" w:color="auto" w:fill="FFFFFF"/>
        </w:rPr>
        <w:t>UA-2022-11-29-009860-a</w:t>
      </w:r>
      <w:r w:rsidR="00851B41" w:rsidRPr="00015612">
        <w:rPr>
          <w:rFonts w:ascii="Verdana" w:hAnsi="Verdana" w:cs="Segoe UI"/>
          <w:color w:val="295EAF"/>
          <w:sz w:val="20"/>
          <w:szCs w:val="20"/>
          <w:shd w:val="clear" w:color="auto" w:fill="FFFFFF"/>
        </w:rPr>
        <w:t xml:space="preserve">) </w:t>
      </w:r>
      <w:r w:rsidRPr="00015612">
        <w:rPr>
          <w:rFonts w:ascii="Verdana" w:eastAsia="Times New Roman" w:hAnsi="Verdana"/>
          <w:sz w:val="20"/>
          <w:szCs w:val="20"/>
        </w:rPr>
        <w:t xml:space="preserve">та викласти останню в новій редакції з урахуванням внесених змін </w:t>
      </w:r>
      <w:r w:rsidR="00851B41" w:rsidRPr="00015612">
        <w:rPr>
          <w:rFonts w:ascii="Verdana" w:eastAsia="Times New Roman" w:hAnsi="Verdana"/>
          <w:sz w:val="20"/>
          <w:szCs w:val="20"/>
        </w:rPr>
        <w:t>до тендерної документації</w:t>
      </w:r>
      <w:r w:rsidRPr="00015612">
        <w:rPr>
          <w:rFonts w:ascii="Verdana" w:eastAsia="Times New Roman" w:hAnsi="Verdana"/>
          <w:sz w:val="20"/>
          <w:szCs w:val="20"/>
        </w:rPr>
        <w:t>, а також затвердити перелік змін, що вносяться до документації, у вигляді окремого документу (</w:t>
      </w:r>
      <w:r w:rsidR="00851B41" w:rsidRPr="00015612">
        <w:rPr>
          <w:rFonts w:ascii="Verdana" w:eastAsia="Times New Roman" w:hAnsi="Verdana"/>
          <w:sz w:val="20"/>
          <w:szCs w:val="20"/>
        </w:rPr>
        <w:t>Додається</w:t>
      </w:r>
      <w:r w:rsidRPr="00015612">
        <w:rPr>
          <w:rFonts w:ascii="Verdana" w:eastAsia="Times New Roman" w:hAnsi="Verdana"/>
          <w:sz w:val="20"/>
          <w:szCs w:val="20"/>
        </w:rPr>
        <w:t>).</w:t>
      </w:r>
    </w:p>
    <w:p w:rsidR="000F29D8" w:rsidRPr="0002183C" w:rsidRDefault="00D225E1" w:rsidP="0002183C">
      <w:pPr>
        <w:ind w:firstLine="700"/>
        <w:jc w:val="both"/>
        <w:rPr>
          <w:rFonts w:ascii="Verdana" w:eastAsia="Times New Roman" w:hAnsi="Verdana" w:cs="Times New Roman"/>
          <w:sz w:val="20"/>
          <w:szCs w:val="20"/>
          <w:lang w:val="uk-UA"/>
        </w:rPr>
      </w:pPr>
      <w:r w:rsidRPr="00015612">
        <w:rPr>
          <w:rFonts w:ascii="Verdana" w:eastAsia="Times New Roman" w:hAnsi="Verdana" w:cs="Times New Roman"/>
          <w:sz w:val="20"/>
          <w:szCs w:val="20"/>
          <w:lang w:val="uk-UA"/>
        </w:rPr>
        <w:t xml:space="preserve">2. Забезпечити оприлюднення документації в новій редакції з урахуванням внесених змін через авторизований електронний майданчик в електронній системі </w:t>
      </w:r>
      <w:proofErr w:type="spellStart"/>
      <w:r w:rsidRPr="00015612">
        <w:rPr>
          <w:rFonts w:ascii="Verdana" w:eastAsia="Times New Roman" w:hAnsi="Verdana" w:cs="Times New Roman"/>
          <w:sz w:val="20"/>
          <w:szCs w:val="20"/>
          <w:lang w:val="uk-UA"/>
        </w:rPr>
        <w:t>закупівель</w:t>
      </w:r>
      <w:proofErr w:type="spellEnd"/>
      <w:r w:rsidRPr="00015612">
        <w:rPr>
          <w:rFonts w:ascii="Verdana" w:eastAsia="Times New Roman" w:hAnsi="Verdana" w:cs="Times New Roman"/>
          <w:sz w:val="20"/>
          <w:szCs w:val="20"/>
          <w:lang w:val="uk-UA"/>
        </w:rPr>
        <w:t>, а так само переліку змін, що вносяться до документації, у вигляді окремого документу у порядку, передбачено статтями</w:t>
      </w:r>
      <w:r w:rsidRPr="0002183C">
        <w:rPr>
          <w:rFonts w:ascii="Verdana" w:eastAsia="Times New Roman" w:hAnsi="Verdana" w:cs="Times New Roman"/>
          <w:sz w:val="20"/>
          <w:szCs w:val="20"/>
          <w:lang w:val="uk-UA"/>
        </w:rPr>
        <w:t xml:space="preserve"> 10 та 24 Закону</w:t>
      </w:r>
    </w:p>
    <w:p w:rsidR="000F29D8" w:rsidRPr="0002183C" w:rsidRDefault="00D225E1" w:rsidP="0002183C">
      <w:pPr>
        <w:ind w:firstLine="700"/>
        <w:rPr>
          <w:rFonts w:ascii="Verdana" w:eastAsia="Times New Roman" w:hAnsi="Verdana" w:cs="Times New Roman"/>
          <w:b/>
          <w:sz w:val="20"/>
          <w:szCs w:val="20"/>
          <w:lang w:val="uk-UA"/>
        </w:rPr>
      </w:pPr>
      <w:r w:rsidRPr="0002183C">
        <w:rPr>
          <w:rFonts w:ascii="Verdana" w:eastAsia="Times New Roman" w:hAnsi="Verdana" w:cs="Times New Roman"/>
          <w:b/>
          <w:sz w:val="20"/>
          <w:szCs w:val="20"/>
          <w:lang w:val="uk-UA"/>
        </w:rPr>
        <w:tab/>
      </w:r>
    </w:p>
    <w:p w:rsidR="000F29D8" w:rsidRPr="00D225E1" w:rsidRDefault="00D225E1" w:rsidP="0002183C">
      <w:pPr>
        <w:ind w:firstLine="700"/>
        <w:rPr>
          <w:rFonts w:ascii="Verdana" w:eastAsia="Times New Roman" w:hAnsi="Verdana" w:cs="Times New Roman"/>
          <w:sz w:val="20"/>
          <w:szCs w:val="20"/>
          <w:lang w:val="uk-UA"/>
        </w:rPr>
      </w:pPr>
      <w:r w:rsidRPr="0002183C">
        <w:rPr>
          <w:rFonts w:ascii="Verdana" w:eastAsia="Times New Roman" w:hAnsi="Verdana" w:cs="Times New Roman"/>
          <w:b/>
          <w:sz w:val="20"/>
          <w:szCs w:val="20"/>
          <w:lang w:val="uk-UA"/>
        </w:rPr>
        <w:t xml:space="preserve">Уповноважена особа </w:t>
      </w:r>
      <w:r w:rsidR="0002183C" w:rsidRPr="0002183C">
        <w:rPr>
          <w:rFonts w:ascii="Verdana" w:eastAsia="Times New Roman" w:hAnsi="Verdana" w:cs="Times New Roman"/>
          <w:b/>
          <w:sz w:val="20"/>
          <w:szCs w:val="20"/>
          <w:lang w:val="uk-UA"/>
        </w:rPr>
        <w:tab/>
      </w:r>
      <w:r w:rsidR="0002183C" w:rsidRPr="000218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02183C" w:rsidRPr="000218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02183C" w:rsidRPr="000218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02183C" w:rsidRPr="0002183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02183C" w:rsidRPr="00D225E1">
        <w:rPr>
          <w:rFonts w:ascii="Verdana" w:eastAsia="Times New Roman" w:hAnsi="Verdana" w:cs="Times New Roman"/>
          <w:sz w:val="20"/>
          <w:szCs w:val="20"/>
          <w:lang w:val="uk-UA"/>
        </w:rPr>
        <w:t>Алла КЛІЩЕВСЬКА</w:t>
      </w:r>
    </w:p>
    <w:sectPr w:rsidR="000F29D8" w:rsidRPr="00D225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ngti SC">
    <w:charset w:val="88"/>
    <w:family w:val="auto"/>
    <w:pitch w:val="variable"/>
    <w:sig w:usb0="00000000" w:usb1="080F0000" w:usb2="00000010" w:usb3="00000000" w:csb0="001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C37"/>
    <w:multiLevelType w:val="hybridMultilevel"/>
    <w:tmpl w:val="CBA86636"/>
    <w:lvl w:ilvl="0" w:tplc="4488AC62">
      <w:numFmt w:val="bullet"/>
      <w:lvlText w:val="-"/>
      <w:lvlJc w:val="left"/>
      <w:pPr>
        <w:ind w:left="1353" w:hanging="360"/>
      </w:pPr>
      <w:rPr>
        <w:rFonts w:ascii="Verdana" w:eastAsia="Arial" w:hAnsi="Verdana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2518CE"/>
    <w:multiLevelType w:val="hybridMultilevel"/>
    <w:tmpl w:val="D8109BD2"/>
    <w:lvl w:ilvl="0" w:tplc="C8981F9A">
      <w:start w:val="8"/>
      <w:numFmt w:val="bullet"/>
      <w:lvlText w:val="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D8"/>
    <w:rsid w:val="00015612"/>
    <w:rsid w:val="0002183C"/>
    <w:rsid w:val="000F2292"/>
    <w:rsid w:val="000F29D8"/>
    <w:rsid w:val="0010547C"/>
    <w:rsid w:val="002413F4"/>
    <w:rsid w:val="00354680"/>
    <w:rsid w:val="00482400"/>
    <w:rsid w:val="004C740D"/>
    <w:rsid w:val="00594AF1"/>
    <w:rsid w:val="00597ADA"/>
    <w:rsid w:val="0062377F"/>
    <w:rsid w:val="00645609"/>
    <w:rsid w:val="0081007D"/>
    <w:rsid w:val="00851B41"/>
    <w:rsid w:val="00B57CFE"/>
    <w:rsid w:val="00C5644A"/>
    <w:rsid w:val="00CA79F1"/>
    <w:rsid w:val="00D225E1"/>
    <w:rsid w:val="00D304E8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AA1E"/>
  <w15:docId w15:val="{4CAAA934-BBDD-46E6-AB34-4EA38529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0">
    <w:name w:val="rvts0"/>
    <w:rsid w:val="002413F4"/>
  </w:style>
  <w:style w:type="character" w:customStyle="1" w:styleId="apple-converted-space">
    <w:name w:val="apple-converted-space"/>
    <w:rsid w:val="000F2292"/>
  </w:style>
  <w:style w:type="paragraph" w:styleId="a6">
    <w:name w:val="List Paragraph"/>
    <w:basedOn w:val="a"/>
    <w:uiPriority w:val="34"/>
    <w:qFormat/>
    <w:rsid w:val="000F2292"/>
    <w:pPr>
      <w:ind w:left="720"/>
      <w:contextualSpacing/>
    </w:pPr>
  </w:style>
  <w:style w:type="paragraph" w:customStyle="1" w:styleId="Default">
    <w:name w:val="Default"/>
    <w:qFormat/>
    <w:rsid w:val="00597AD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cp:lastPrinted>2022-08-16T09:37:00Z</cp:lastPrinted>
  <dcterms:created xsi:type="dcterms:W3CDTF">2022-11-30T07:20:00Z</dcterms:created>
  <dcterms:modified xsi:type="dcterms:W3CDTF">2022-11-30T08:23:00Z</dcterms:modified>
</cp:coreProperties>
</file>