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C08" w:rsidRPr="00843AFF" w:rsidRDefault="0015312A" w:rsidP="0015312A">
      <w:pPr>
        <w:suppressAutoHyphens/>
        <w:spacing w:after="0" w:line="240" w:lineRule="auto"/>
        <w:jc w:val="center"/>
        <w:rPr>
          <w:rFonts w:ascii="Times New Roman" w:hAnsi="Times New Roman"/>
          <w:sz w:val="24"/>
          <w:szCs w:val="24"/>
          <w:lang w:val="uk-UA" w:eastAsia="ar-SA"/>
        </w:rPr>
      </w:pPr>
      <w:r w:rsidRPr="00843AFF">
        <w:rPr>
          <w:rFonts w:ascii="Times New Roman" w:hAnsi="Times New Roman"/>
          <w:b/>
          <w:bCs/>
          <w:sz w:val="24"/>
          <w:lang w:val="uk-UA"/>
        </w:rPr>
        <w:t>Державна установа «Інститут нейрохірургії ім. акад. А.П. Ромоданова</w:t>
      </w:r>
      <w:r w:rsidR="00FB7144">
        <w:rPr>
          <w:rFonts w:ascii="Times New Roman" w:hAnsi="Times New Roman"/>
          <w:b/>
          <w:bCs/>
          <w:sz w:val="24"/>
          <w:lang w:val="uk-UA"/>
        </w:rPr>
        <w:t xml:space="preserve"> </w:t>
      </w:r>
      <w:r w:rsidRPr="00843AFF">
        <w:rPr>
          <w:rFonts w:ascii="Times New Roman" w:hAnsi="Times New Roman"/>
          <w:b/>
          <w:bCs/>
          <w:sz w:val="24"/>
          <w:lang w:val="uk-UA"/>
        </w:rPr>
        <w:t>Національної академії медичних наук України»</w:t>
      </w:r>
    </w:p>
    <w:p w:rsidR="007A2C08" w:rsidRPr="00843AFF" w:rsidRDefault="007A2C08" w:rsidP="008C65EF">
      <w:pPr>
        <w:suppressAutoHyphens/>
        <w:spacing w:after="0" w:line="240" w:lineRule="auto"/>
        <w:rPr>
          <w:rFonts w:ascii="Times New Roman" w:hAnsi="Times New Roman"/>
          <w:sz w:val="24"/>
          <w:szCs w:val="24"/>
          <w:lang w:val="uk-UA" w:eastAsia="ar-SA"/>
        </w:rPr>
      </w:pPr>
    </w:p>
    <w:tbl>
      <w:tblPr>
        <w:tblW w:w="0" w:type="auto"/>
        <w:tblInd w:w="5070" w:type="dxa"/>
        <w:tblLayout w:type="fixed"/>
        <w:tblLook w:val="0000" w:firstRow="0" w:lastRow="0" w:firstColumn="0" w:lastColumn="0" w:noHBand="0" w:noVBand="0"/>
      </w:tblPr>
      <w:tblGrid>
        <w:gridCol w:w="5040"/>
      </w:tblGrid>
      <w:tr w:rsidR="007A2C08" w:rsidRPr="00843AFF" w:rsidTr="00094133">
        <w:tc>
          <w:tcPr>
            <w:tcW w:w="5040" w:type="dxa"/>
          </w:tcPr>
          <w:p w:rsidR="007A2C08" w:rsidRPr="00843AFF" w:rsidRDefault="007A2C08" w:rsidP="008C65EF">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val="uk-UA" w:eastAsia="zh-CN"/>
              </w:rPr>
            </w:pPr>
            <w:r w:rsidRPr="00843AFF">
              <w:rPr>
                <w:rFonts w:ascii="Times New Roman" w:hAnsi="Times New Roman"/>
                <w:b/>
                <w:iCs/>
                <w:sz w:val="24"/>
                <w:szCs w:val="24"/>
                <w:lang w:val="uk-UA" w:eastAsia="zh-CN"/>
              </w:rPr>
              <w:t>ЗАТВЕРДЖЕНО</w:t>
            </w:r>
          </w:p>
        </w:tc>
      </w:tr>
      <w:tr w:rsidR="007A2C08" w:rsidRPr="00843AFF" w:rsidTr="00094133">
        <w:tc>
          <w:tcPr>
            <w:tcW w:w="5040" w:type="dxa"/>
          </w:tcPr>
          <w:p w:rsidR="007A2C08" w:rsidRPr="00843AFF" w:rsidRDefault="007A2C08" w:rsidP="008C65EF">
            <w:pPr>
              <w:suppressAutoHyphens/>
              <w:snapToGrid w:val="0"/>
              <w:spacing w:after="0" w:line="240" w:lineRule="auto"/>
              <w:rPr>
                <w:rFonts w:ascii="Times New Roman" w:hAnsi="Times New Roman"/>
                <w:b/>
                <w:bCs/>
                <w:sz w:val="24"/>
                <w:szCs w:val="24"/>
                <w:lang w:val="uk-UA" w:eastAsia="zh-CN"/>
              </w:rPr>
            </w:pPr>
          </w:p>
        </w:tc>
      </w:tr>
      <w:tr w:rsidR="007A2C08" w:rsidRPr="00843AFF" w:rsidTr="00094133">
        <w:tc>
          <w:tcPr>
            <w:tcW w:w="5040" w:type="dxa"/>
          </w:tcPr>
          <w:p w:rsidR="007A2C08" w:rsidRPr="00843AFF" w:rsidRDefault="007A2C08" w:rsidP="008C65EF">
            <w:pPr>
              <w:suppressAutoHyphens/>
              <w:snapToGrid w:val="0"/>
              <w:spacing w:after="0" w:line="240" w:lineRule="auto"/>
              <w:rPr>
                <w:rFonts w:ascii="Times New Roman" w:hAnsi="Times New Roman"/>
                <w:sz w:val="24"/>
                <w:szCs w:val="24"/>
                <w:lang w:val="uk-UA" w:eastAsia="zh-CN"/>
              </w:rPr>
            </w:pPr>
            <w:r w:rsidRPr="00843AFF">
              <w:rPr>
                <w:rFonts w:ascii="Times New Roman" w:hAnsi="Times New Roman"/>
                <w:b/>
                <w:bCs/>
                <w:sz w:val="24"/>
                <w:szCs w:val="24"/>
                <w:lang w:val="uk-UA" w:eastAsia="zh-CN"/>
              </w:rPr>
              <w:t>Рішенням уповноваженої особи</w:t>
            </w:r>
          </w:p>
          <w:p w:rsidR="007A2C08" w:rsidRPr="00843AFF" w:rsidRDefault="0015312A" w:rsidP="008C65EF">
            <w:pPr>
              <w:suppressAutoHyphens/>
              <w:snapToGrid w:val="0"/>
              <w:spacing w:after="0" w:line="240" w:lineRule="auto"/>
              <w:rPr>
                <w:rFonts w:ascii="Times New Roman" w:hAnsi="Times New Roman"/>
                <w:sz w:val="24"/>
                <w:szCs w:val="24"/>
                <w:lang w:val="uk-UA" w:eastAsia="zh-CN"/>
              </w:rPr>
            </w:pPr>
            <w:r w:rsidRPr="00843AFF">
              <w:rPr>
                <w:rFonts w:ascii="Times New Roman" w:hAnsi="Times New Roman"/>
                <w:b/>
                <w:bCs/>
                <w:sz w:val="24"/>
                <w:lang w:val="uk-UA"/>
              </w:rPr>
              <w:t>Державної установи «Інститут нейрохірургії ім. акад. А.П. Ромоданова</w:t>
            </w:r>
            <w:r w:rsidR="00FB7144">
              <w:rPr>
                <w:rFonts w:ascii="Times New Roman" w:hAnsi="Times New Roman"/>
                <w:b/>
                <w:bCs/>
                <w:sz w:val="24"/>
                <w:lang w:val="uk-UA"/>
              </w:rPr>
              <w:t xml:space="preserve"> </w:t>
            </w:r>
            <w:r w:rsidRPr="00843AFF">
              <w:rPr>
                <w:rFonts w:ascii="Times New Roman" w:hAnsi="Times New Roman"/>
                <w:b/>
                <w:bCs/>
                <w:sz w:val="24"/>
                <w:lang w:val="uk-UA"/>
              </w:rPr>
              <w:t>Національної академії медичних наук України»</w:t>
            </w:r>
          </w:p>
        </w:tc>
      </w:tr>
      <w:tr w:rsidR="007A2C08" w:rsidRPr="00843AFF" w:rsidTr="00094133">
        <w:trPr>
          <w:trHeight w:val="571"/>
        </w:trPr>
        <w:tc>
          <w:tcPr>
            <w:tcW w:w="5040" w:type="dxa"/>
          </w:tcPr>
          <w:p w:rsidR="007A2C08" w:rsidRPr="00843AFF" w:rsidRDefault="00F4389D" w:rsidP="008C65EF">
            <w:pPr>
              <w:suppressAutoHyphens/>
              <w:spacing w:after="0" w:line="240" w:lineRule="auto"/>
              <w:rPr>
                <w:rFonts w:ascii="Times New Roman" w:hAnsi="Times New Roman"/>
                <w:sz w:val="24"/>
                <w:szCs w:val="24"/>
                <w:lang w:val="uk-UA" w:eastAsia="zh-CN"/>
              </w:rPr>
            </w:pPr>
            <w:r w:rsidRPr="00843AFF">
              <w:rPr>
                <w:rFonts w:ascii="Times New Roman" w:hAnsi="Times New Roman"/>
                <w:b/>
                <w:bCs/>
                <w:sz w:val="24"/>
                <w:szCs w:val="24"/>
                <w:lang w:val="uk-UA" w:eastAsia="zh-CN"/>
              </w:rPr>
              <w:t>від</w:t>
            </w:r>
            <w:r w:rsidR="00FB7144">
              <w:rPr>
                <w:rFonts w:ascii="Times New Roman" w:hAnsi="Times New Roman"/>
                <w:b/>
                <w:bCs/>
                <w:sz w:val="24"/>
                <w:szCs w:val="24"/>
                <w:lang w:val="uk-UA" w:eastAsia="zh-CN"/>
              </w:rPr>
              <w:t xml:space="preserve"> </w:t>
            </w:r>
            <w:r w:rsidR="00C97ABF">
              <w:rPr>
                <w:rFonts w:ascii="Times New Roman" w:hAnsi="Times New Roman"/>
                <w:b/>
                <w:bCs/>
                <w:sz w:val="24"/>
                <w:szCs w:val="24"/>
                <w:lang w:val="uk-UA" w:eastAsia="zh-CN"/>
              </w:rPr>
              <w:t>28</w:t>
            </w:r>
            <w:r w:rsidRPr="00843AFF">
              <w:rPr>
                <w:rFonts w:ascii="Times New Roman" w:hAnsi="Times New Roman"/>
                <w:b/>
                <w:bCs/>
                <w:sz w:val="24"/>
                <w:szCs w:val="24"/>
                <w:lang w:val="uk-UA" w:eastAsia="zh-CN"/>
              </w:rPr>
              <w:t xml:space="preserve"> </w:t>
            </w:r>
            <w:r w:rsidR="00017B84">
              <w:rPr>
                <w:rFonts w:ascii="Times New Roman" w:hAnsi="Times New Roman"/>
                <w:b/>
                <w:bCs/>
                <w:sz w:val="24"/>
                <w:szCs w:val="24"/>
                <w:lang w:val="uk-UA" w:eastAsia="zh-CN"/>
              </w:rPr>
              <w:t>листопада</w:t>
            </w:r>
            <w:r w:rsidRPr="00843AFF">
              <w:rPr>
                <w:rFonts w:ascii="Times New Roman" w:hAnsi="Times New Roman"/>
                <w:b/>
                <w:bCs/>
                <w:sz w:val="24"/>
                <w:szCs w:val="24"/>
                <w:lang w:val="uk-UA" w:eastAsia="zh-CN"/>
              </w:rPr>
              <w:t xml:space="preserve"> </w:t>
            </w:r>
            <w:r w:rsidR="007A2C08" w:rsidRPr="00843AFF">
              <w:rPr>
                <w:rFonts w:ascii="Times New Roman" w:hAnsi="Times New Roman"/>
                <w:b/>
                <w:bCs/>
                <w:sz w:val="24"/>
                <w:szCs w:val="24"/>
                <w:lang w:val="uk-UA" w:eastAsia="zh-CN"/>
              </w:rPr>
              <w:t>2022 року</w:t>
            </w:r>
          </w:p>
        </w:tc>
      </w:tr>
      <w:tr w:rsidR="007A2C08" w:rsidRPr="00843AFF" w:rsidTr="00094133">
        <w:tc>
          <w:tcPr>
            <w:tcW w:w="5040" w:type="dxa"/>
          </w:tcPr>
          <w:p w:rsidR="007A2C08" w:rsidRPr="00843AFF" w:rsidRDefault="007A2C08" w:rsidP="008C65EF">
            <w:pPr>
              <w:suppressAutoHyphens/>
              <w:snapToGrid w:val="0"/>
              <w:spacing w:after="0" w:line="240" w:lineRule="auto"/>
              <w:rPr>
                <w:rFonts w:ascii="Times New Roman" w:hAnsi="Times New Roman"/>
                <w:sz w:val="24"/>
                <w:szCs w:val="24"/>
                <w:lang w:val="uk-UA" w:eastAsia="zh-CN"/>
              </w:rPr>
            </w:pPr>
            <w:r w:rsidRPr="00843AFF">
              <w:rPr>
                <w:rFonts w:ascii="Times New Roman" w:hAnsi="Times New Roman"/>
                <w:b/>
                <w:bCs/>
                <w:sz w:val="24"/>
                <w:szCs w:val="24"/>
                <w:lang w:val="uk-UA" w:eastAsia="zh-CN"/>
              </w:rPr>
              <w:t>Уповноважена особа</w:t>
            </w:r>
          </w:p>
        </w:tc>
      </w:tr>
      <w:tr w:rsidR="007A2C08" w:rsidRPr="00843AFF" w:rsidTr="00094133">
        <w:trPr>
          <w:trHeight w:val="752"/>
        </w:trPr>
        <w:tc>
          <w:tcPr>
            <w:tcW w:w="5040" w:type="dxa"/>
          </w:tcPr>
          <w:p w:rsidR="007A2C08" w:rsidRPr="00843AFF" w:rsidRDefault="007A2C08" w:rsidP="008C65EF">
            <w:pPr>
              <w:suppressAutoHyphens/>
              <w:spacing w:after="0" w:line="240" w:lineRule="auto"/>
              <w:rPr>
                <w:rFonts w:ascii="Times New Roman" w:hAnsi="Times New Roman"/>
                <w:sz w:val="24"/>
                <w:szCs w:val="24"/>
                <w:lang w:val="uk-UA" w:eastAsia="zh-CN"/>
              </w:rPr>
            </w:pPr>
            <w:r w:rsidRPr="00843AFF">
              <w:rPr>
                <w:rFonts w:ascii="Times New Roman" w:hAnsi="Times New Roman"/>
                <w:b/>
                <w:bCs/>
                <w:sz w:val="24"/>
                <w:szCs w:val="24"/>
                <w:lang w:val="uk-UA" w:eastAsia="zh-CN"/>
              </w:rPr>
              <w:t xml:space="preserve">_________________ </w:t>
            </w:r>
            <w:r w:rsidR="0015312A" w:rsidRPr="00843AFF">
              <w:rPr>
                <w:rFonts w:ascii="Times New Roman" w:hAnsi="Times New Roman"/>
                <w:b/>
                <w:sz w:val="24"/>
                <w:szCs w:val="24"/>
                <w:lang w:val="uk-UA" w:eastAsia="zh-CN"/>
              </w:rPr>
              <w:t>Алла КЛІЩЕВСЬКА</w:t>
            </w:r>
          </w:p>
        </w:tc>
      </w:tr>
    </w:tbl>
    <w:p w:rsidR="007A2C08" w:rsidRPr="009A6ABE" w:rsidRDefault="002B591B" w:rsidP="008C65EF">
      <w:pPr>
        <w:spacing w:after="0" w:line="240" w:lineRule="auto"/>
        <w:jc w:val="center"/>
        <w:rPr>
          <w:rFonts w:ascii="Times New Roman" w:hAnsi="Times New Roman"/>
          <w:b/>
          <w:sz w:val="36"/>
          <w:szCs w:val="36"/>
          <w:lang w:val="uk-UA" w:eastAsia="ru-RU"/>
        </w:rPr>
      </w:pPr>
      <w:r>
        <w:rPr>
          <w:rFonts w:ascii="Times New Roman" w:hAnsi="Times New Roman"/>
          <w:b/>
          <w:sz w:val="36"/>
          <w:szCs w:val="36"/>
          <w:lang w:val="uk-UA" w:eastAsia="ru-RU"/>
        </w:rPr>
        <w:t xml:space="preserve">ЗМІНИ ДО </w:t>
      </w:r>
      <w:r w:rsidR="007A2C08" w:rsidRPr="009A6ABE">
        <w:rPr>
          <w:rFonts w:ascii="Times New Roman" w:hAnsi="Times New Roman"/>
          <w:b/>
          <w:sz w:val="36"/>
          <w:szCs w:val="36"/>
          <w:lang w:val="uk-UA" w:eastAsia="ru-RU"/>
        </w:rPr>
        <w:t>ТЕНДЕРН</w:t>
      </w:r>
      <w:r>
        <w:rPr>
          <w:rFonts w:ascii="Times New Roman" w:hAnsi="Times New Roman"/>
          <w:b/>
          <w:sz w:val="36"/>
          <w:szCs w:val="36"/>
          <w:lang w:val="uk-UA" w:eastAsia="ru-RU"/>
        </w:rPr>
        <w:t>ОЇ</w:t>
      </w:r>
      <w:r w:rsidR="007A2C08" w:rsidRPr="009A6ABE">
        <w:rPr>
          <w:rFonts w:ascii="Times New Roman" w:hAnsi="Times New Roman"/>
          <w:b/>
          <w:sz w:val="36"/>
          <w:szCs w:val="36"/>
          <w:lang w:val="uk-UA" w:eastAsia="ru-RU"/>
        </w:rPr>
        <w:t xml:space="preserve"> ДОКУМЕНТАЦІ</w:t>
      </w:r>
      <w:r>
        <w:rPr>
          <w:rFonts w:ascii="Times New Roman" w:hAnsi="Times New Roman"/>
          <w:b/>
          <w:sz w:val="36"/>
          <w:szCs w:val="36"/>
          <w:lang w:val="uk-UA" w:eastAsia="ru-RU"/>
        </w:rPr>
        <w:t>Ї</w:t>
      </w:r>
      <w:bookmarkStart w:id="0" w:name="_GoBack"/>
      <w:bookmarkEnd w:id="0"/>
    </w:p>
    <w:p w:rsidR="00C97ABF" w:rsidRDefault="00C97ABF" w:rsidP="00C97ABF">
      <w:pPr>
        <w:pStyle w:val="Default"/>
        <w:ind w:firstLine="709"/>
        <w:jc w:val="both"/>
        <w:rPr>
          <w:b/>
          <w:sz w:val="28"/>
          <w:szCs w:val="28"/>
        </w:rPr>
      </w:pPr>
    </w:p>
    <w:p w:rsidR="00C97ABF" w:rsidRPr="006001B9" w:rsidRDefault="00C97ABF" w:rsidP="00C97ABF">
      <w:pPr>
        <w:pStyle w:val="Default"/>
        <w:ind w:firstLine="709"/>
        <w:jc w:val="both"/>
        <w:rPr>
          <w:b/>
          <w:strike/>
          <w:sz w:val="28"/>
          <w:szCs w:val="28"/>
        </w:rPr>
      </w:pPr>
      <w:r w:rsidRPr="006001B9">
        <w:rPr>
          <w:b/>
          <w:strike/>
          <w:sz w:val="28"/>
          <w:szCs w:val="28"/>
        </w:rPr>
        <w:t xml:space="preserve">ДК 021:2015 “Єдиний закупівельний словник” – </w:t>
      </w:r>
      <w:r w:rsidRPr="006001B9">
        <w:rPr>
          <w:rFonts w:eastAsia="Calibri"/>
          <w:b/>
          <w:strike/>
          <w:sz w:val="28"/>
          <w:szCs w:val="28"/>
        </w:rPr>
        <w:t>33690000-3</w:t>
      </w:r>
      <w:r w:rsidRPr="006001B9">
        <w:rPr>
          <w:rStyle w:val="apple-converted-space"/>
          <w:rFonts w:eastAsia="Calibri"/>
          <w:b/>
          <w:bCs/>
          <w:strike/>
          <w:sz w:val="28"/>
          <w:szCs w:val="28"/>
        </w:rPr>
        <w:t> </w:t>
      </w:r>
      <w:r w:rsidRPr="006001B9">
        <w:rPr>
          <w:rFonts w:eastAsia="Calibri"/>
          <w:b/>
          <w:bCs/>
          <w:strike/>
          <w:sz w:val="28"/>
          <w:szCs w:val="28"/>
        </w:rPr>
        <w:t>Лікарські засоби різні</w:t>
      </w:r>
      <w:r w:rsidRPr="006001B9">
        <w:rPr>
          <w:b/>
          <w:strike/>
          <w:sz w:val="28"/>
          <w:szCs w:val="28"/>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- 52 найменування) </w:t>
      </w:r>
    </w:p>
    <w:p w:rsidR="00212101" w:rsidRPr="00C97ABF" w:rsidRDefault="00212101" w:rsidP="008C65EF">
      <w:pPr>
        <w:spacing w:after="0" w:line="240" w:lineRule="auto"/>
        <w:rPr>
          <w:rFonts w:ascii="Times New Roman" w:hAnsi="Times New Roman"/>
          <w:b/>
          <w:i/>
          <w:sz w:val="28"/>
          <w:szCs w:val="28"/>
          <w:lang w:val="uk-UA"/>
        </w:rPr>
      </w:pPr>
    </w:p>
    <w:p w:rsidR="006001B9" w:rsidRPr="00C97ABF" w:rsidRDefault="006001B9" w:rsidP="006001B9">
      <w:pPr>
        <w:pStyle w:val="Default"/>
        <w:ind w:firstLine="709"/>
        <w:jc w:val="both"/>
        <w:rPr>
          <w:b/>
          <w:sz w:val="28"/>
          <w:szCs w:val="28"/>
        </w:rPr>
      </w:pPr>
      <w:r w:rsidRPr="00C97ABF">
        <w:rPr>
          <w:b/>
          <w:sz w:val="28"/>
          <w:szCs w:val="28"/>
        </w:rPr>
        <w:t xml:space="preserve">ДК 021:2015 “Єдиний закупівельний словник” – </w:t>
      </w:r>
      <w:r w:rsidRPr="00C97ABF">
        <w:rPr>
          <w:rFonts w:eastAsia="Calibri"/>
          <w:b/>
          <w:sz w:val="28"/>
          <w:szCs w:val="28"/>
        </w:rPr>
        <w:t>33690000-3</w:t>
      </w:r>
      <w:r w:rsidRPr="00C97ABF">
        <w:rPr>
          <w:rStyle w:val="apple-converted-space"/>
          <w:rFonts w:eastAsia="Calibri"/>
          <w:b/>
          <w:bCs/>
          <w:sz w:val="28"/>
          <w:szCs w:val="28"/>
        </w:rPr>
        <w:t> </w:t>
      </w:r>
      <w:r w:rsidRPr="00C97ABF">
        <w:rPr>
          <w:rFonts w:eastAsia="Calibri"/>
          <w:b/>
          <w:bCs/>
          <w:sz w:val="28"/>
          <w:szCs w:val="28"/>
        </w:rPr>
        <w:t>Лікарські засоби різні</w:t>
      </w:r>
      <w:r w:rsidRPr="00C97ABF">
        <w:rPr>
          <w:b/>
          <w:sz w:val="28"/>
          <w:szCs w:val="28"/>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w:t>
      </w:r>
      <w:r>
        <w:rPr>
          <w:b/>
          <w:sz w:val="28"/>
          <w:szCs w:val="28"/>
        </w:rPr>
        <w:t>1</w:t>
      </w:r>
      <w:r w:rsidRPr="00C97ABF">
        <w:rPr>
          <w:b/>
          <w:sz w:val="28"/>
          <w:szCs w:val="28"/>
        </w:rPr>
        <w:t xml:space="preserve"> найменування) </w:t>
      </w:r>
    </w:p>
    <w:p w:rsidR="00212101" w:rsidRPr="00C97ABF" w:rsidRDefault="00212101" w:rsidP="008C65EF">
      <w:pPr>
        <w:spacing w:after="0" w:line="240" w:lineRule="auto"/>
        <w:rPr>
          <w:rFonts w:ascii="Times New Roman" w:hAnsi="Times New Roman"/>
          <w:b/>
          <w:i/>
          <w:sz w:val="28"/>
          <w:szCs w:val="28"/>
          <w:lang w:val="uk-UA"/>
        </w:rPr>
      </w:pPr>
    </w:p>
    <w:p w:rsidR="00212101" w:rsidRPr="00C97ABF" w:rsidRDefault="00212101" w:rsidP="008C65EF">
      <w:pPr>
        <w:spacing w:after="0" w:line="240" w:lineRule="auto"/>
        <w:rPr>
          <w:rFonts w:ascii="Times New Roman" w:hAnsi="Times New Roman"/>
          <w:b/>
          <w:i/>
          <w:sz w:val="28"/>
          <w:szCs w:val="28"/>
          <w:lang w:val="uk-UA"/>
        </w:rPr>
      </w:pPr>
    </w:p>
    <w:p w:rsidR="0092780A" w:rsidRPr="00C97ABF" w:rsidRDefault="0092780A" w:rsidP="008C65EF">
      <w:pPr>
        <w:spacing w:after="0" w:line="240" w:lineRule="auto"/>
        <w:jc w:val="center"/>
        <w:rPr>
          <w:rFonts w:ascii="Times New Roman" w:hAnsi="Times New Roman"/>
          <w:b/>
          <w:sz w:val="28"/>
          <w:szCs w:val="28"/>
          <w:lang w:val="uk-UA" w:eastAsia="ru-RU"/>
        </w:rPr>
      </w:pPr>
      <w:r w:rsidRPr="00C97ABF">
        <w:rPr>
          <w:rFonts w:ascii="Times New Roman" w:hAnsi="Times New Roman"/>
          <w:b/>
          <w:sz w:val="28"/>
          <w:szCs w:val="28"/>
          <w:lang w:val="uk-UA" w:eastAsia="ru-RU"/>
        </w:rPr>
        <w:t>для процедури закупівлі – Відкриті торги</w:t>
      </w:r>
      <w:r w:rsidR="00540895" w:rsidRPr="00C97ABF">
        <w:rPr>
          <w:rFonts w:ascii="Times New Roman" w:hAnsi="Times New Roman"/>
          <w:b/>
          <w:sz w:val="28"/>
          <w:szCs w:val="28"/>
          <w:lang w:val="uk-UA" w:eastAsia="ru-RU"/>
        </w:rPr>
        <w:t xml:space="preserve"> з особливостями</w:t>
      </w:r>
    </w:p>
    <w:p w:rsidR="0092780A" w:rsidRPr="00C97ABF" w:rsidRDefault="0092780A" w:rsidP="008C65EF">
      <w:pPr>
        <w:spacing w:after="0" w:line="240" w:lineRule="auto"/>
        <w:jc w:val="center"/>
        <w:rPr>
          <w:rFonts w:ascii="Times New Roman" w:hAnsi="Times New Roman"/>
          <w:bCs/>
          <w:sz w:val="28"/>
          <w:szCs w:val="28"/>
          <w:lang w:val="uk-UA"/>
        </w:rPr>
      </w:pPr>
      <w:r w:rsidRPr="00C97ABF">
        <w:rPr>
          <w:rFonts w:ascii="Times New Roman" w:hAnsi="Times New Roman"/>
          <w:bCs/>
          <w:sz w:val="28"/>
          <w:szCs w:val="28"/>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780A" w:rsidRPr="00C97ABF" w:rsidRDefault="0092780A" w:rsidP="008C65EF">
      <w:pPr>
        <w:spacing w:after="0" w:line="240" w:lineRule="auto"/>
        <w:rPr>
          <w:rFonts w:ascii="Times New Roman" w:hAnsi="Times New Roman"/>
          <w:sz w:val="28"/>
          <w:szCs w:val="28"/>
          <w:lang w:val="uk-UA"/>
        </w:rPr>
      </w:pPr>
    </w:p>
    <w:p w:rsidR="00212101" w:rsidRDefault="0021210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212101" w:rsidRDefault="0021210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212101" w:rsidRDefault="0021210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212101" w:rsidRDefault="0021210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212101" w:rsidRDefault="0021210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A2C08" w:rsidRPr="009A6ABE" w:rsidRDefault="007A2C08"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r w:rsidRPr="009A6ABE">
        <w:rPr>
          <w:rFonts w:ascii="Times New Roman" w:eastAsia="SimSun" w:hAnsi="Times New Roman"/>
          <w:b/>
          <w:bCs/>
          <w:kern w:val="2"/>
          <w:sz w:val="32"/>
          <w:szCs w:val="32"/>
          <w:lang w:val="uk-UA" w:eastAsia="zh-CN"/>
        </w:rPr>
        <w:t>м.</w:t>
      </w:r>
      <w:r w:rsidR="00935066" w:rsidRPr="009A6ABE">
        <w:rPr>
          <w:rFonts w:ascii="Times New Roman" w:eastAsia="SimSun" w:hAnsi="Times New Roman"/>
          <w:b/>
          <w:bCs/>
          <w:kern w:val="2"/>
          <w:sz w:val="32"/>
          <w:szCs w:val="32"/>
          <w:lang w:val="uk-UA" w:eastAsia="zh-CN"/>
        </w:rPr>
        <w:t xml:space="preserve"> </w:t>
      </w:r>
      <w:r w:rsidRPr="009A6ABE">
        <w:rPr>
          <w:rFonts w:ascii="Times New Roman" w:eastAsia="SimSun" w:hAnsi="Times New Roman"/>
          <w:b/>
          <w:bCs/>
          <w:kern w:val="2"/>
          <w:sz w:val="32"/>
          <w:szCs w:val="32"/>
          <w:lang w:val="uk-UA" w:eastAsia="zh-CN"/>
        </w:rPr>
        <w:t>К</w:t>
      </w:r>
      <w:r w:rsidR="006C7F3E" w:rsidRPr="009A6ABE">
        <w:rPr>
          <w:rFonts w:ascii="Times New Roman" w:eastAsia="SimSun" w:hAnsi="Times New Roman"/>
          <w:b/>
          <w:bCs/>
          <w:kern w:val="2"/>
          <w:sz w:val="32"/>
          <w:szCs w:val="32"/>
          <w:lang w:val="uk-UA" w:eastAsia="zh-CN"/>
        </w:rPr>
        <w:t>иїв</w:t>
      </w:r>
      <w:r w:rsidR="00935066" w:rsidRPr="009A6ABE">
        <w:rPr>
          <w:rFonts w:ascii="Times New Roman" w:eastAsia="SimSun" w:hAnsi="Times New Roman"/>
          <w:b/>
          <w:bCs/>
          <w:kern w:val="2"/>
          <w:sz w:val="32"/>
          <w:szCs w:val="32"/>
          <w:lang w:val="uk-UA" w:eastAsia="zh-CN"/>
        </w:rPr>
        <w:t xml:space="preserve">, </w:t>
      </w:r>
      <w:r w:rsidRPr="009A6ABE">
        <w:rPr>
          <w:rFonts w:ascii="Times New Roman" w:eastAsia="SimSun" w:hAnsi="Times New Roman"/>
          <w:b/>
          <w:bCs/>
          <w:kern w:val="2"/>
          <w:sz w:val="32"/>
          <w:szCs w:val="32"/>
          <w:lang w:val="uk-UA" w:eastAsia="zh-CN"/>
        </w:rPr>
        <w:t>2022 рік</w:t>
      </w:r>
    </w:p>
    <w:p w:rsidR="007A2C08" w:rsidRPr="00843AFF" w:rsidRDefault="007A2C08" w:rsidP="008C65EF">
      <w:pPr>
        <w:spacing w:after="0" w:line="240" w:lineRule="auto"/>
        <w:rPr>
          <w:rFonts w:ascii="Times New Roman" w:eastAsia="SimSun" w:hAnsi="Times New Roman"/>
          <w:b/>
          <w:bCs/>
          <w:kern w:val="2"/>
          <w:sz w:val="24"/>
          <w:szCs w:val="24"/>
          <w:lang w:val="uk-UA" w:eastAsia="zh-CN"/>
        </w:rPr>
        <w:sectPr w:rsidR="007A2C08" w:rsidRPr="00843AFF" w:rsidSect="006F5F84">
          <w:pgSz w:w="11906" w:h="16838"/>
          <w:pgMar w:top="709" w:right="424" w:bottom="851" w:left="1134" w:header="284" w:footer="720" w:gutter="0"/>
          <w:cols w:space="720"/>
        </w:sect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3499"/>
        <w:gridCol w:w="5853"/>
      </w:tblGrid>
      <w:tr w:rsidR="007A2C08" w:rsidRPr="00843AFF" w:rsidTr="006001B9">
        <w:trPr>
          <w:trHeight w:val="522"/>
          <w:jc w:val="center"/>
        </w:trPr>
        <w:tc>
          <w:tcPr>
            <w:tcW w:w="644" w:type="dxa"/>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Cs/>
                <w:sz w:val="24"/>
                <w:szCs w:val="24"/>
                <w:lang w:val="uk-UA"/>
              </w:rPr>
              <w:lastRenderedPageBreak/>
              <w:br w:type="page"/>
            </w:r>
            <w:r w:rsidRPr="00843AFF">
              <w:rPr>
                <w:rFonts w:ascii="Times New Roman" w:hAnsi="Times New Roman"/>
                <w:sz w:val="24"/>
                <w:szCs w:val="24"/>
                <w:lang w:val="uk-UA"/>
              </w:rPr>
              <w:br w:type="page"/>
            </w:r>
            <w:r w:rsidRPr="00843AFF">
              <w:rPr>
                <w:rFonts w:ascii="Times New Roman" w:hAnsi="Times New Roman"/>
                <w:b/>
                <w:sz w:val="24"/>
                <w:szCs w:val="24"/>
                <w:lang w:val="uk-UA" w:eastAsia="uk-UA"/>
              </w:rPr>
              <w:t>№</w:t>
            </w:r>
          </w:p>
        </w:tc>
        <w:tc>
          <w:tcPr>
            <w:tcW w:w="9352" w:type="dxa"/>
            <w:gridSpan w:val="2"/>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 xml:space="preserve">Розділ І. </w:t>
            </w:r>
            <w:r w:rsidRPr="00843AFF">
              <w:rPr>
                <w:rFonts w:ascii="Times New Roman" w:hAnsi="Times New Roman"/>
                <w:b/>
                <w:sz w:val="24"/>
                <w:szCs w:val="24"/>
                <w:bdr w:val="none" w:sz="0" w:space="0" w:color="auto" w:frame="1"/>
                <w:lang w:val="uk-UA" w:eastAsia="uk-UA"/>
              </w:rPr>
              <w:t>Загальні положення</w:t>
            </w:r>
          </w:p>
        </w:tc>
      </w:tr>
      <w:tr w:rsidR="007A2C08" w:rsidRPr="00843AFF" w:rsidTr="006001B9">
        <w:trPr>
          <w:trHeight w:val="522"/>
          <w:jc w:val="center"/>
        </w:trPr>
        <w:tc>
          <w:tcPr>
            <w:tcW w:w="644"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1</w:t>
            </w:r>
          </w:p>
        </w:tc>
        <w:tc>
          <w:tcPr>
            <w:tcW w:w="3499"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2</w:t>
            </w:r>
          </w:p>
        </w:tc>
        <w:tc>
          <w:tcPr>
            <w:tcW w:w="5853"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3</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Терміни, які вживаються в тендерній документації</w:t>
            </w:r>
          </w:p>
        </w:tc>
        <w:tc>
          <w:tcPr>
            <w:tcW w:w="5853" w:type="dxa"/>
            <w:vAlign w:val="center"/>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rPr>
              <w:t xml:space="preserve">Тендерну документацію розроблено відповідно до вимог </w:t>
            </w:r>
            <w:hyperlink r:id="rId8">
              <w:r w:rsidRPr="00843AFF">
                <w:rPr>
                  <w:rFonts w:ascii="Times New Roman" w:hAnsi="Times New Roman"/>
                  <w:sz w:val="24"/>
                  <w:szCs w:val="24"/>
                  <w:lang w:val="uk-UA"/>
                </w:rPr>
                <w:t>Закону</w:t>
              </w:r>
            </w:hyperlink>
            <w:r w:rsidRPr="00843AFF">
              <w:rPr>
                <w:rFonts w:ascii="Times New Roman" w:hAnsi="Times New Roman"/>
                <w:sz w:val="24"/>
                <w:szCs w:val="24"/>
                <w:lang w:val="uk-UA"/>
              </w:rPr>
              <w:t xml:space="preserve"> України «Про публічні закупівлі» </w:t>
            </w:r>
            <w:r w:rsidR="00402953" w:rsidRPr="00843AFF">
              <w:rPr>
                <w:rFonts w:ascii="Times New Roman" w:hAnsi="Times New Roman"/>
                <w:sz w:val="24"/>
                <w:szCs w:val="24"/>
                <w:lang w:val="uk-UA"/>
              </w:rPr>
              <w:t>від 25.12.2015 №922-</w:t>
            </w:r>
            <w:r w:rsidR="00402953" w:rsidRPr="00843AFF">
              <w:rPr>
                <w:rFonts w:ascii="Times New Roman" w:hAnsi="Times New Roman"/>
                <w:sz w:val="24"/>
                <w:szCs w:val="24"/>
              </w:rPr>
              <w:t>VIII</w:t>
            </w:r>
            <w:r w:rsidR="00402953" w:rsidRPr="00843AFF">
              <w:rPr>
                <w:rFonts w:ascii="Times New Roman" w:hAnsi="Times New Roman"/>
                <w:sz w:val="24"/>
                <w:szCs w:val="24"/>
                <w:lang w:val="uk-UA"/>
              </w:rPr>
              <w:t xml:space="preserve"> в редакції Закону України №114-</w:t>
            </w:r>
            <w:r w:rsidR="00402953" w:rsidRPr="00843AFF">
              <w:rPr>
                <w:rFonts w:ascii="Times New Roman" w:hAnsi="Times New Roman"/>
                <w:sz w:val="24"/>
                <w:szCs w:val="24"/>
              </w:rPr>
              <w:t>IX</w:t>
            </w:r>
            <w:r w:rsidR="00402953" w:rsidRPr="00843AFF">
              <w:rPr>
                <w:rFonts w:ascii="Times New Roman" w:hAnsi="Times New Roman"/>
                <w:sz w:val="24"/>
                <w:szCs w:val="24"/>
                <w:lang w:val="uk-UA"/>
              </w:rPr>
              <w:t xml:space="preserve"> від 19.04.2020 р. </w:t>
            </w:r>
            <w:r w:rsidR="00FF25A1" w:rsidRPr="00843AFF">
              <w:rPr>
                <w:rFonts w:ascii="Times New Roman" w:hAnsi="Times New Roman"/>
                <w:sz w:val="24"/>
                <w:szCs w:val="24"/>
                <w:lang w:val="uk-UA"/>
              </w:rPr>
              <w:t>(далі - Закон)</w:t>
            </w:r>
            <w:r w:rsidRPr="00843AFF">
              <w:rPr>
                <w:rFonts w:ascii="Times New Roman" w:hAnsi="Times New Roman"/>
                <w:sz w:val="24"/>
                <w:szCs w:val="24"/>
                <w:lang w:val="uk-UA"/>
              </w:rPr>
              <w:t xml:space="preserve"> </w:t>
            </w:r>
            <w:r w:rsidR="00FF25A1" w:rsidRPr="00843AFF">
              <w:rPr>
                <w:rFonts w:ascii="Times New Roman" w:hAnsi="Times New Roman"/>
                <w:sz w:val="24"/>
                <w:szCs w:val="24"/>
                <w:lang w:val="uk-UA" w:eastAsia="ru-RU"/>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замовника торгів</w:t>
            </w:r>
          </w:p>
        </w:tc>
        <w:tc>
          <w:tcPr>
            <w:tcW w:w="5853"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2.1</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повне найменування</w:t>
            </w:r>
          </w:p>
        </w:tc>
        <w:tc>
          <w:tcPr>
            <w:tcW w:w="5853" w:type="dxa"/>
          </w:tcPr>
          <w:p w:rsidR="007A2C08" w:rsidRPr="00843AFF" w:rsidRDefault="00A5302B"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b/>
                <w:bCs/>
                <w:sz w:val="24"/>
                <w:szCs w:val="24"/>
                <w:lang w:val="uk-UA"/>
              </w:rPr>
              <w:t>Державна установа «Інститут нейрохірургії ім. акад. А.П. Ромоданова</w:t>
            </w:r>
            <w:r w:rsidR="00FB7144">
              <w:rPr>
                <w:rFonts w:ascii="Times New Roman" w:hAnsi="Times New Roman"/>
                <w:b/>
                <w:bCs/>
                <w:sz w:val="24"/>
                <w:szCs w:val="24"/>
                <w:lang w:val="uk-UA"/>
              </w:rPr>
              <w:t xml:space="preserve"> </w:t>
            </w:r>
            <w:r w:rsidRPr="00843AFF">
              <w:rPr>
                <w:rFonts w:ascii="Times New Roman" w:hAnsi="Times New Roman"/>
                <w:b/>
                <w:bCs/>
                <w:sz w:val="24"/>
                <w:szCs w:val="24"/>
                <w:lang w:val="uk-UA"/>
              </w:rPr>
              <w:t>Національної академії медичних наук України»</w:t>
            </w:r>
            <w:r w:rsidRPr="00843AFF">
              <w:rPr>
                <w:rFonts w:ascii="Times New Roman" w:eastAsia="SimSun" w:hAnsi="Times New Roman"/>
                <w:kern w:val="2"/>
                <w:sz w:val="24"/>
                <w:szCs w:val="24"/>
                <w:lang w:val="uk-UA" w:eastAsia="zh-CN"/>
              </w:rPr>
              <w:t xml:space="preserve"> </w:t>
            </w:r>
            <w:r w:rsidR="007A2C08" w:rsidRPr="00843AFF">
              <w:rPr>
                <w:rFonts w:ascii="Times New Roman" w:eastAsia="SimSun" w:hAnsi="Times New Roman"/>
                <w:kern w:val="2"/>
                <w:sz w:val="24"/>
                <w:szCs w:val="24"/>
                <w:lang w:val="uk-UA" w:eastAsia="zh-CN"/>
              </w:rPr>
              <w:t>(надалі – Замовник)</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2.2</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місцезнаходження</w:t>
            </w:r>
          </w:p>
        </w:tc>
        <w:tc>
          <w:tcPr>
            <w:tcW w:w="5853" w:type="dxa"/>
          </w:tcPr>
          <w:p w:rsidR="007A2C08" w:rsidRPr="00843AFF" w:rsidRDefault="00A5302B" w:rsidP="008C65EF">
            <w:pPr>
              <w:spacing w:after="0" w:line="240" w:lineRule="auto"/>
              <w:jc w:val="both"/>
              <w:rPr>
                <w:rFonts w:ascii="Times New Roman" w:hAnsi="Times New Roman"/>
                <w:sz w:val="24"/>
                <w:szCs w:val="24"/>
              </w:rPr>
            </w:pPr>
            <w:r w:rsidRPr="00843AFF">
              <w:rPr>
                <w:rFonts w:ascii="Times New Roman" w:hAnsi="Times New Roman"/>
                <w:sz w:val="24"/>
                <w:szCs w:val="24"/>
                <w:lang w:val="uk-UA"/>
              </w:rPr>
              <w:t>вул. Платона Майбороди, 32, м. Київ, 04050</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посадова особа замовника, уповноважена здійснювати зв'язок з учасниками</w:t>
            </w:r>
          </w:p>
        </w:tc>
        <w:tc>
          <w:tcPr>
            <w:tcW w:w="5853" w:type="dxa"/>
          </w:tcPr>
          <w:p w:rsidR="007A2C08" w:rsidRPr="00843AFF" w:rsidRDefault="00A5302B"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rPr>
              <w:t xml:space="preserve">З усіх питань, пов’язаних з організацією проведення процедури закупівлі, підготовкою та подачею оголошення звертатися до уповноваженої особи Кліщевської Алли Вікторівни, отримання інформації щодо предмета закупівлі, його технічних, якісних та кількісних характеристик звертатися до </w:t>
            </w:r>
            <w:r w:rsidR="001C4E81">
              <w:rPr>
                <w:rFonts w:ascii="Times New Roman" w:hAnsi="Times New Roman"/>
                <w:sz w:val="24"/>
                <w:szCs w:val="24"/>
                <w:lang w:val="uk-UA"/>
              </w:rPr>
              <w:t>завідувача клініко-діагностичної лабораторії</w:t>
            </w:r>
            <w:r w:rsidRPr="00843AFF">
              <w:rPr>
                <w:rFonts w:ascii="Times New Roman" w:hAnsi="Times New Roman"/>
                <w:sz w:val="24"/>
                <w:szCs w:val="24"/>
                <w:lang w:val="uk-UA"/>
              </w:rPr>
              <w:t xml:space="preserve"> </w:t>
            </w:r>
            <w:r w:rsidR="001C4E81">
              <w:rPr>
                <w:rFonts w:ascii="Times New Roman" w:hAnsi="Times New Roman"/>
                <w:b/>
                <w:sz w:val="24"/>
                <w:szCs w:val="24"/>
                <w:lang w:val="uk-UA"/>
              </w:rPr>
              <w:t>Кот Лариси Анатоліївни</w:t>
            </w:r>
            <w:r w:rsidRPr="00843AFF">
              <w:rPr>
                <w:rFonts w:ascii="Times New Roman" w:hAnsi="Times New Roman"/>
                <w:b/>
                <w:sz w:val="24"/>
                <w:szCs w:val="24"/>
                <w:lang w:val="uk-UA"/>
              </w:rPr>
              <w:t>, тел./факс +38044483</w:t>
            </w:r>
            <w:r w:rsidR="001C4E81">
              <w:rPr>
                <w:rFonts w:ascii="Times New Roman" w:hAnsi="Times New Roman"/>
                <w:b/>
                <w:sz w:val="24"/>
                <w:szCs w:val="24"/>
                <w:lang w:val="uk-UA"/>
              </w:rPr>
              <w:t>9419</w:t>
            </w:r>
            <w:r w:rsidRPr="00843AFF">
              <w:rPr>
                <w:rFonts w:ascii="Times New Roman" w:hAnsi="Times New Roman"/>
                <w:b/>
                <w:sz w:val="24"/>
                <w:szCs w:val="24"/>
                <w:lang w:val="uk-UA"/>
              </w:rPr>
              <w:t xml:space="preserve">, вул. Платона Майбороди, 32, м.Київ, 04050, e-mail: </w:t>
            </w:r>
            <w:hyperlink r:id="rId9" w:history="1">
              <w:r w:rsidRPr="009A6ABE">
                <w:rPr>
                  <w:rStyle w:val="a3"/>
                  <w:rFonts w:ascii="Times New Roman" w:hAnsi="Times New Roman"/>
                  <w:b/>
                  <w:color w:val="00B0F0"/>
                  <w:sz w:val="24"/>
                  <w:szCs w:val="24"/>
                  <w:lang w:val="uk-UA"/>
                </w:rPr>
                <w:t>tender.inch@ukr.net</w:t>
              </w:r>
            </w:hyperlink>
            <w:r w:rsidR="009A6ABE">
              <w:rPr>
                <w:rStyle w:val="a3"/>
                <w:rFonts w:ascii="Times New Roman" w:hAnsi="Times New Roman"/>
                <w:b/>
                <w:color w:val="00B0F0"/>
                <w:sz w:val="24"/>
                <w:szCs w:val="24"/>
                <w:lang w:val="uk-UA"/>
              </w:rPr>
              <w:t xml:space="preserve"> </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Процедура закупівлі</w:t>
            </w:r>
          </w:p>
        </w:tc>
        <w:tc>
          <w:tcPr>
            <w:tcW w:w="5853"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відкриті торги</w:t>
            </w:r>
            <w:r w:rsidR="00A5302B" w:rsidRPr="00843AFF">
              <w:rPr>
                <w:rFonts w:ascii="Times New Roman" w:hAnsi="Times New Roman"/>
                <w:sz w:val="24"/>
                <w:szCs w:val="24"/>
                <w:lang w:val="uk-UA" w:eastAsia="uk-UA"/>
              </w:rPr>
              <w:t xml:space="preserve"> з особливостями</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предмет закупівлі</w:t>
            </w:r>
          </w:p>
        </w:tc>
        <w:tc>
          <w:tcPr>
            <w:tcW w:w="5853"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товар</w:t>
            </w:r>
          </w:p>
        </w:tc>
      </w:tr>
      <w:tr w:rsidR="007A2C08" w:rsidRPr="006001B9" w:rsidTr="006001B9">
        <w:trPr>
          <w:trHeight w:val="522"/>
          <w:jc w:val="center"/>
        </w:trPr>
        <w:tc>
          <w:tcPr>
            <w:tcW w:w="644" w:type="dxa"/>
          </w:tcPr>
          <w:p w:rsidR="007A2C08" w:rsidRPr="006001B9" w:rsidRDefault="007A2C08" w:rsidP="008C65EF">
            <w:pPr>
              <w:widowControl w:val="0"/>
              <w:spacing w:after="0" w:line="240" w:lineRule="auto"/>
              <w:contextualSpacing/>
              <w:rPr>
                <w:rFonts w:ascii="Times New Roman" w:hAnsi="Times New Roman"/>
                <w:strike/>
                <w:sz w:val="24"/>
                <w:szCs w:val="24"/>
                <w:lang w:val="uk-UA" w:eastAsia="uk-UA"/>
              </w:rPr>
            </w:pPr>
            <w:r w:rsidRPr="006001B9">
              <w:rPr>
                <w:rFonts w:ascii="Times New Roman" w:hAnsi="Times New Roman"/>
                <w:strike/>
                <w:sz w:val="24"/>
                <w:szCs w:val="24"/>
                <w:lang w:val="uk-UA" w:eastAsia="uk-UA"/>
              </w:rPr>
              <w:t>4.1</w:t>
            </w:r>
          </w:p>
        </w:tc>
        <w:tc>
          <w:tcPr>
            <w:tcW w:w="3499" w:type="dxa"/>
          </w:tcPr>
          <w:p w:rsidR="007A2C08" w:rsidRPr="006001B9" w:rsidRDefault="007A2C08" w:rsidP="008C65EF">
            <w:pPr>
              <w:widowControl w:val="0"/>
              <w:spacing w:after="0" w:line="240" w:lineRule="auto"/>
              <w:contextualSpacing/>
              <w:jc w:val="both"/>
              <w:rPr>
                <w:rFonts w:ascii="Times New Roman" w:hAnsi="Times New Roman"/>
                <w:strike/>
                <w:sz w:val="24"/>
                <w:szCs w:val="24"/>
                <w:lang w:val="uk-UA" w:eastAsia="uk-UA"/>
              </w:rPr>
            </w:pPr>
            <w:r w:rsidRPr="006001B9">
              <w:rPr>
                <w:rFonts w:ascii="Times New Roman" w:hAnsi="Times New Roman"/>
                <w:strike/>
                <w:sz w:val="24"/>
                <w:szCs w:val="24"/>
                <w:lang w:val="uk-UA" w:eastAsia="uk-UA"/>
              </w:rPr>
              <w:t>назва предмета закупівлі</w:t>
            </w:r>
          </w:p>
        </w:tc>
        <w:tc>
          <w:tcPr>
            <w:tcW w:w="5853" w:type="dxa"/>
          </w:tcPr>
          <w:p w:rsidR="001C4E81" w:rsidRPr="006001B9" w:rsidRDefault="001C4E81" w:rsidP="001C4E81">
            <w:pPr>
              <w:pStyle w:val="Default"/>
              <w:jc w:val="both"/>
              <w:rPr>
                <w:b/>
                <w:strike/>
              </w:rPr>
            </w:pPr>
            <w:r w:rsidRPr="006001B9">
              <w:rPr>
                <w:b/>
                <w:strike/>
              </w:rPr>
              <w:t xml:space="preserve">ДК 021:2015 “Єдиний закупівельний словник” – </w:t>
            </w:r>
            <w:r w:rsidRPr="006001B9">
              <w:rPr>
                <w:rFonts w:eastAsia="Calibri"/>
                <w:b/>
                <w:strike/>
              </w:rPr>
              <w:t>33690000-3</w:t>
            </w:r>
            <w:r w:rsidRPr="006001B9">
              <w:rPr>
                <w:rStyle w:val="apple-converted-space"/>
                <w:rFonts w:eastAsia="Calibri"/>
                <w:b/>
                <w:bCs/>
                <w:strike/>
              </w:rPr>
              <w:t> </w:t>
            </w:r>
            <w:r w:rsidRPr="006001B9">
              <w:rPr>
                <w:rFonts w:eastAsia="Calibri"/>
                <w:b/>
                <w:bCs/>
                <w:strike/>
              </w:rPr>
              <w:t>Лікарські засоби різні</w:t>
            </w:r>
            <w:r w:rsidRPr="006001B9">
              <w:rPr>
                <w:b/>
                <w:strike/>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- 52 найменування) </w:t>
            </w:r>
          </w:p>
          <w:p w:rsidR="007A2C08" w:rsidRPr="006001B9" w:rsidRDefault="007A2C08" w:rsidP="008C65EF">
            <w:pPr>
              <w:spacing w:after="0" w:line="240" w:lineRule="auto"/>
              <w:rPr>
                <w:rFonts w:ascii="Times New Roman" w:hAnsi="Times New Roman"/>
                <w:strike/>
                <w:lang w:val="uk-UA"/>
              </w:rPr>
            </w:pPr>
          </w:p>
        </w:tc>
      </w:tr>
      <w:tr w:rsidR="006001B9" w:rsidRPr="006001B9" w:rsidTr="006001B9">
        <w:trPr>
          <w:trHeight w:val="522"/>
          <w:jc w:val="center"/>
        </w:trPr>
        <w:tc>
          <w:tcPr>
            <w:tcW w:w="644" w:type="dxa"/>
          </w:tcPr>
          <w:p w:rsidR="006001B9" w:rsidRDefault="006001B9" w:rsidP="006001B9">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4.1</w:t>
            </w:r>
          </w:p>
        </w:tc>
        <w:tc>
          <w:tcPr>
            <w:tcW w:w="3499" w:type="dxa"/>
          </w:tcPr>
          <w:p w:rsidR="006001B9" w:rsidRDefault="006001B9" w:rsidP="006001B9">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назва предмета закупівлі</w:t>
            </w:r>
          </w:p>
        </w:tc>
        <w:tc>
          <w:tcPr>
            <w:tcW w:w="5853" w:type="dxa"/>
          </w:tcPr>
          <w:p w:rsidR="006001B9" w:rsidRPr="006001B9" w:rsidRDefault="006001B9" w:rsidP="006001B9">
            <w:pPr>
              <w:pStyle w:val="Default"/>
              <w:jc w:val="both"/>
              <w:rPr>
                <w:b/>
              </w:rPr>
            </w:pPr>
            <w:r w:rsidRPr="006001B9">
              <w:rPr>
                <w:b/>
              </w:rPr>
              <w:t xml:space="preserve">ДК 021:2015 “Єдиний закупівельний словник” – </w:t>
            </w:r>
            <w:r w:rsidRPr="006001B9">
              <w:rPr>
                <w:rFonts w:eastAsia="Calibri"/>
                <w:b/>
              </w:rPr>
              <w:t>33690000-3</w:t>
            </w:r>
            <w:r>
              <w:rPr>
                <w:rStyle w:val="apple-converted-space"/>
                <w:rFonts w:eastAsia="Calibri"/>
                <w:b/>
                <w:bCs/>
                <w:lang w:val="ru-RU"/>
              </w:rPr>
              <w:t> </w:t>
            </w:r>
            <w:r w:rsidRPr="006001B9">
              <w:rPr>
                <w:rFonts w:eastAsia="Calibri"/>
                <w:b/>
                <w:bCs/>
              </w:rPr>
              <w:t>Лікарські засоби різні</w:t>
            </w:r>
            <w:r w:rsidRPr="006001B9">
              <w:rPr>
                <w:b/>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w:t>
            </w:r>
            <w:r>
              <w:rPr>
                <w:b/>
              </w:rPr>
              <w:t>1</w:t>
            </w:r>
            <w:r w:rsidRPr="006001B9">
              <w:rPr>
                <w:b/>
              </w:rPr>
              <w:t xml:space="preserve"> найменування) </w:t>
            </w:r>
          </w:p>
          <w:p w:rsidR="006001B9" w:rsidRDefault="006001B9" w:rsidP="006001B9">
            <w:pPr>
              <w:spacing w:after="0" w:line="240" w:lineRule="auto"/>
              <w:rPr>
                <w:rFonts w:ascii="Times New Roman" w:hAnsi="Times New Roman"/>
                <w:lang w:val="uk-UA"/>
              </w:rPr>
            </w:pP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4.2</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 xml:space="preserve">опис окремої частини (частин) предмета закупівлі (лота), щодо </w:t>
            </w:r>
            <w:r w:rsidRPr="00843AFF">
              <w:rPr>
                <w:rFonts w:ascii="Times New Roman" w:hAnsi="Times New Roman"/>
                <w:sz w:val="24"/>
                <w:szCs w:val="24"/>
                <w:lang w:val="uk-UA" w:eastAsia="uk-UA"/>
              </w:rPr>
              <w:lastRenderedPageBreak/>
              <w:t xml:space="preserve">якої можуть бути подані тендерні пропозиції </w:t>
            </w:r>
          </w:p>
        </w:tc>
        <w:tc>
          <w:tcPr>
            <w:tcW w:w="5853"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eastAsia="SimSun" w:hAnsi="Times New Roman"/>
                <w:kern w:val="2"/>
                <w:sz w:val="24"/>
                <w:szCs w:val="24"/>
                <w:lang w:val="uk-UA" w:eastAsia="zh-CN"/>
              </w:rPr>
              <w:lastRenderedPageBreak/>
              <w:t>Не передбачено</w:t>
            </w:r>
          </w:p>
        </w:tc>
      </w:tr>
      <w:tr w:rsidR="007A2C08" w:rsidRPr="00843AFF" w:rsidTr="006001B9">
        <w:trPr>
          <w:trHeight w:val="982"/>
          <w:jc w:val="center"/>
        </w:trPr>
        <w:tc>
          <w:tcPr>
            <w:tcW w:w="644"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rPr>
            </w:pPr>
            <w:r w:rsidRPr="00843AFF">
              <w:rPr>
                <w:rFonts w:ascii="Times New Roman" w:hAnsi="Times New Roman"/>
                <w:sz w:val="24"/>
                <w:szCs w:val="24"/>
                <w:lang w:val="uk-UA"/>
              </w:rPr>
              <w:t>місце, кількість, обсяг поставки товарів (надання послуг, виконання робіт)</w:t>
            </w:r>
          </w:p>
        </w:tc>
        <w:tc>
          <w:tcPr>
            <w:tcW w:w="5853" w:type="dxa"/>
          </w:tcPr>
          <w:p w:rsidR="007A2C08" w:rsidRPr="00843AFF" w:rsidRDefault="007A2C08" w:rsidP="008C65EF">
            <w:pPr>
              <w:suppressAutoHyphens/>
              <w:spacing w:after="0" w:line="240" w:lineRule="auto"/>
              <w:jc w:val="both"/>
              <w:rPr>
                <w:rFonts w:ascii="Times New Roman" w:eastAsia="SimSun" w:hAnsi="Times New Roman"/>
                <w:b/>
                <w:kern w:val="2"/>
                <w:sz w:val="24"/>
                <w:szCs w:val="24"/>
                <w:lang w:val="uk-UA" w:eastAsia="zh-CN"/>
              </w:rPr>
            </w:pPr>
            <w:r w:rsidRPr="00843AFF">
              <w:rPr>
                <w:rFonts w:ascii="Times New Roman" w:eastAsia="SimSun" w:hAnsi="Times New Roman"/>
                <w:kern w:val="2"/>
                <w:sz w:val="24"/>
                <w:szCs w:val="24"/>
                <w:lang w:val="uk-UA" w:eastAsia="zh-CN"/>
              </w:rPr>
              <w:t xml:space="preserve">Місце поставки: </w:t>
            </w:r>
            <w:r w:rsidR="00A5302B" w:rsidRPr="00843AFF">
              <w:rPr>
                <w:sz w:val="24"/>
                <w:lang w:val="uk-UA"/>
              </w:rPr>
              <w:t>вул. Платона Майбороди, 32, м. Київ, 04050</w:t>
            </w:r>
          </w:p>
          <w:p w:rsidR="005D6034" w:rsidRPr="00843AFF" w:rsidRDefault="007A2C08" w:rsidP="008C65EF">
            <w:pPr>
              <w:widowControl w:val="0"/>
              <w:spacing w:after="0" w:line="240" w:lineRule="auto"/>
              <w:ind w:hanging="2"/>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Кількість та обсяг закупівлі згідно з Додатком №2</w:t>
            </w:r>
          </w:p>
          <w:p w:rsidR="007A2C08" w:rsidRPr="00843AFF" w:rsidRDefault="007A2C08" w:rsidP="008C65EF">
            <w:pPr>
              <w:widowControl w:val="0"/>
              <w:spacing w:after="0" w:line="240" w:lineRule="auto"/>
              <w:ind w:hanging="2"/>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 xml:space="preserve"> до ТД.</w:t>
            </w:r>
          </w:p>
          <w:p w:rsidR="005D6034" w:rsidRPr="00843AFF" w:rsidRDefault="007A2C08" w:rsidP="008C65EF">
            <w:pPr>
              <w:widowControl w:val="0"/>
              <w:spacing w:after="0" w:line="240" w:lineRule="auto"/>
              <w:ind w:hanging="2"/>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МНН та детальна інформація згідно з Додатком №2</w:t>
            </w:r>
          </w:p>
          <w:p w:rsidR="007A2C08" w:rsidRPr="00843AFF" w:rsidRDefault="007A2C08" w:rsidP="008C65EF">
            <w:pPr>
              <w:widowControl w:val="0"/>
              <w:spacing w:after="0" w:line="240" w:lineRule="auto"/>
              <w:ind w:hanging="2"/>
              <w:contextualSpacing/>
              <w:jc w:val="both"/>
              <w:rPr>
                <w:rFonts w:ascii="Times New Roman" w:hAnsi="Times New Roman"/>
                <w:sz w:val="24"/>
                <w:szCs w:val="24"/>
                <w:lang w:val="uk-UA"/>
              </w:rPr>
            </w:pPr>
            <w:r w:rsidRPr="00843AFF">
              <w:rPr>
                <w:rFonts w:ascii="Times New Roman" w:eastAsia="SimSun" w:hAnsi="Times New Roman"/>
                <w:kern w:val="2"/>
                <w:sz w:val="24"/>
                <w:szCs w:val="24"/>
                <w:lang w:val="uk-UA" w:eastAsia="zh-CN"/>
              </w:rPr>
              <w:t>до ТД.</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4.4</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rPr>
            </w:pPr>
            <w:r w:rsidRPr="00843AFF">
              <w:rPr>
                <w:rFonts w:ascii="Times New Roman" w:hAnsi="Times New Roman"/>
                <w:sz w:val="24"/>
                <w:szCs w:val="24"/>
                <w:lang w:val="uk-UA"/>
              </w:rPr>
              <w:t>строк поставки товарів (надання послуг, виконання робіт)</w:t>
            </w:r>
          </w:p>
        </w:tc>
        <w:tc>
          <w:tcPr>
            <w:tcW w:w="5853" w:type="dxa"/>
          </w:tcPr>
          <w:p w:rsidR="007A2C08" w:rsidRPr="00843AFF" w:rsidRDefault="007A2C08" w:rsidP="008C65EF">
            <w:pPr>
              <w:widowControl w:val="0"/>
              <w:spacing w:after="0" w:line="240" w:lineRule="auto"/>
              <w:ind w:hanging="2"/>
              <w:contextualSpacing/>
              <w:jc w:val="both"/>
              <w:rPr>
                <w:rFonts w:ascii="Times New Roman" w:hAnsi="Times New Roman"/>
                <w:b/>
                <w:sz w:val="24"/>
                <w:szCs w:val="24"/>
                <w:lang w:val="uk-UA"/>
              </w:rPr>
            </w:pPr>
            <w:r w:rsidRPr="00843AFF">
              <w:rPr>
                <w:rFonts w:ascii="Times New Roman" w:eastAsia="SimSun" w:hAnsi="Times New Roman"/>
                <w:b/>
                <w:kern w:val="2"/>
                <w:sz w:val="24"/>
                <w:szCs w:val="24"/>
                <w:lang w:val="uk-UA" w:eastAsia="zh-CN"/>
              </w:rPr>
              <w:t>До 31.12.2022 року.</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5</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Недискримінація учасників</w:t>
            </w:r>
          </w:p>
        </w:tc>
        <w:tc>
          <w:tcPr>
            <w:tcW w:w="5853"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853" w:type="dxa"/>
          </w:tcPr>
          <w:p w:rsidR="007A2C08" w:rsidRPr="00843AFF" w:rsidRDefault="00562D8B" w:rsidP="008C65EF">
            <w:pPr>
              <w:suppressAutoHyphens/>
              <w:spacing w:after="0" w:line="240" w:lineRule="auto"/>
              <w:ind w:firstLine="381"/>
              <w:rPr>
                <w:rFonts w:ascii="Times New Roman" w:hAnsi="Times New Roman"/>
                <w:kern w:val="2"/>
                <w:sz w:val="24"/>
                <w:szCs w:val="24"/>
                <w:lang w:val="uk-UA" w:eastAsia="zh-CN"/>
              </w:rPr>
            </w:pPr>
            <w:r w:rsidRPr="00843AFF">
              <w:rPr>
                <w:rFonts w:ascii="Times New Roman" w:hAnsi="Times New Roman"/>
                <w:sz w:val="24"/>
                <w:szCs w:val="24"/>
              </w:rPr>
              <w:t>Валютою тендерної пропозиції є гривня.</w:t>
            </w:r>
            <w:r w:rsidRPr="00843AFF">
              <w:rPr>
                <w:rFonts w:ascii="Times New Roman" w:hAnsi="Times New Roman"/>
              </w:rPr>
              <w:t xml:space="preserve"> </w:t>
            </w:r>
            <w:r w:rsidRPr="00843AFF">
              <w:rPr>
                <w:rFonts w:ascii="Times New Roman" w:hAnsi="Times New Roman"/>
                <w:b/>
                <w:i/>
                <w:sz w:val="24"/>
                <w:szCs w:val="24"/>
              </w:rPr>
              <w:t>У разі якщо учасником процедури закупівлі є нерезидент</w:t>
            </w:r>
            <w:r w:rsidRPr="00843AFF">
              <w:rPr>
                <w:rFonts w:ascii="Times New Roman" w:hAnsi="Times New Roman"/>
                <w:b/>
                <w:sz w:val="24"/>
                <w:szCs w:val="24"/>
              </w:rPr>
              <w:t>,</w:t>
            </w:r>
            <w:r w:rsidR="00FB7144">
              <w:rPr>
                <w:rFonts w:ascii="Times New Roman" w:hAnsi="Times New Roman"/>
                <w:b/>
                <w:sz w:val="24"/>
                <w:szCs w:val="24"/>
              </w:rPr>
              <w:t xml:space="preserve"> </w:t>
            </w:r>
            <w:r w:rsidRPr="00843AFF">
              <w:rPr>
                <w:rFonts w:ascii="Times New Roman" w:hAnsi="Times New Roman"/>
                <w:sz w:val="24"/>
                <w:szCs w:val="24"/>
              </w:rPr>
              <w:t>такий учасник зазначає ціну пропозиції в електронній системі закупівель у валюті – гривня.</w:t>
            </w:r>
            <w:r w:rsidRPr="00843AFF">
              <w:rPr>
                <w:rFonts w:ascii="Times New Roman" w:hAnsi="Times New Roman"/>
                <w:sz w:val="24"/>
                <w:szCs w:val="24"/>
                <w:lang w:val="uk-UA"/>
              </w:rPr>
              <w:t xml:space="preserve"> </w:t>
            </w:r>
          </w:p>
          <w:p w:rsidR="007A2C08" w:rsidRPr="00843AFF" w:rsidRDefault="007A2C08" w:rsidP="008C65EF">
            <w:pPr>
              <w:suppressAutoHyphens/>
              <w:spacing w:after="0" w:line="240" w:lineRule="auto"/>
              <w:ind w:firstLine="381"/>
              <w:jc w:val="both"/>
              <w:rPr>
                <w:rFonts w:ascii="Times New Roman" w:hAnsi="Times New Roman"/>
                <w:kern w:val="2"/>
                <w:sz w:val="24"/>
                <w:szCs w:val="24"/>
                <w:lang w:val="uk-UA" w:eastAsia="zh-CN"/>
              </w:rPr>
            </w:pPr>
            <w:r w:rsidRPr="00843AFF">
              <w:rPr>
                <w:rFonts w:ascii="Times New Roman" w:hAnsi="Times New Roman"/>
                <w:kern w:val="2"/>
                <w:sz w:val="24"/>
                <w:szCs w:val="24"/>
                <w:lang w:val="uk-UA" w:eastAsia="zh-CN"/>
              </w:rPr>
              <w:t>Розрахунки за товар здійснюється у національній валюті України – гривні, згідно з договором про закупівлю товару.</w:t>
            </w:r>
          </w:p>
          <w:p w:rsidR="007A2C08" w:rsidRPr="00843AFF" w:rsidRDefault="007A2C08" w:rsidP="008C65EF">
            <w:pPr>
              <w:spacing w:after="0" w:line="240" w:lineRule="auto"/>
              <w:ind w:firstLine="397"/>
              <w:jc w:val="both"/>
              <w:rPr>
                <w:rFonts w:ascii="Times New Roman" w:hAnsi="Times New Roman"/>
                <w:b/>
                <w:sz w:val="24"/>
                <w:szCs w:val="24"/>
                <w:lang w:val="uk-UA" w:eastAsia="uk-UA"/>
              </w:rPr>
            </w:pPr>
            <w:r w:rsidRPr="00843AFF">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sidRPr="00843AFF">
              <w:rPr>
                <w:rFonts w:ascii="Times New Roman" w:hAnsi="Times New Roman"/>
                <w:bCs/>
                <w:iCs/>
                <w:sz w:val="24"/>
                <w:szCs w:val="24"/>
                <w:lang w:val="uk-UA" w:eastAsia="uk-UA"/>
              </w:rPr>
              <w:t xml:space="preserve"> від «17» жовтня 2008 р. № 955 «</w:t>
            </w:r>
            <w:r w:rsidRPr="00843AFF">
              <w:rPr>
                <w:rFonts w:ascii="Times New Roman" w:hAnsi="Times New Roman"/>
                <w:b/>
                <w:bCs/>
                <w:sz w:val="24"/>
                <w:szCs w:val="24"/>
                <w:shd w:val="clear" w:color="auto" w:fill="FFFFFF"/>
                <w:lang w:val="uk-UA" w:eastAsia="uk-UA"/>
              </w:rPr>
              <w:t>Про заходи щодо стабілізації цін на лікарські засоби і медичні вироби</w:t>
            </w:r>
            <w:r w:rsidRPr="00843AFF">
              <w:rPr>
                <w:rFonts w:ascii="Times New Roman" w:hAnsi="Times New Roman"/>
                <w:bCs/>
                <w:iCs/>
                <w:sz w:val="24"/>
                <w:szCs w:val="24"/>
                <w:lang w:val="uk-UA" w:eastAsia="uk-UA"/>
              </w:rPr>
              <w:t>»,</w:t>
            </w:r>
            <w:r w:rsidRPr="00843AFF">
              <w:rPr>
                <w:rFonts w:ascii="Times New Roman" w:hAnsi="Times New Roman"/>
                <w:sz w:val="24"/>
                <w:szCs w:val="24"/>
                <w:lang w:val="uk-UA" w:eastAsia="uk-UA"/>
              </w:rPr>
              <w:t xml:space="preserve"> Постанови Кабінету Міністрів України </w:t>
            </w:r>
            <w:r w:rsidRPr="00843AFF">
              <w:rPr>
                <w:rFonts w:ascii="Times New Roman" w:hAnsi="Times New Roman"/>
                <w:bCs/>
                <w:sz w:val="24"/>
                <w:szCs w:val="24"/>
                <w:lang w:val="uk-UA" w:eastAsia="uk-UA"/>
              </w:rPr>
              <w:t>від 25 березня 2009 р. N 333</w:t>
            </w:r>
            <w:r w:rsidRPr="00843AFF">
              <w:rPr>
                <w:rFonts w:ascii="Times New Roman" w:hAnsi="Times New Roman"/>
                <w:sz w:val="24"/>
                <w:szCs w:val="24"/>
                <w:lang w:val="uk-UA" w:eastAsia="uk-UA"/>
              </w:rPr>
              <w:t xml:space="preserve"> «Деякі питання державного регулювання цін на</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лікарські засоби і вироби медичного призначення», Постанови Кабінету Міністрів України </w:t>
            </w:r>
            <w:r w:rsidRPr="00843AFF">
              <w:rPr>
                <w:rFonts w:ascii="Times New Roman" w:hAnsi="Times New Roman"/>
                <w:bCs/>
                <w:sz w:val="24"/>
                <w:szCs w:val="24"/>
                <w:shd w:val="clear" w:color="auto" w:fill="FFFFFF"/>
                <w:lang w:val="uk-UA" w:eastAsia="uk-UA"/>
              </w:rPr>
              <w:t>від 9 листопада 2016 р. № 862 «Про державне регулювання цін на лікарські засоби»</w:t>
            </w:r>
            <w:r w:rsidRPr="00843AFF">
              <w:rPr>
                <w:rFonts w:ascii="Times New Roman" w:hAnsi="Times New Roman"/>
                <w:b/>
                <w:sz w:val="24"/>
                <w:szCs w:val="24"/>
                <w:lang w:val="uk-UA" w:eastAsia="uk-UA"/>
              </w:rPr>
              <w:t>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rsidR="007A2C08" w:rsidRPr="00843AFF" w:rsidRDefault="007A2C08" w:rsidP="008C65EF">
            <w:pPr>
              <w:pStyle w:val="HTML"/>
              <w:ind w:firstLine="397"/>
              <w:jc w:val="both"/>
              <w:rPr>
                <w:rFonts w:ascii="Times New Roman" w:eastAsia="Times New Roman" w:hAnsi="Times New Roman"/>
                <w:sz w:val="24"/>
                <w:szCs w:val="24"/>
                <w:lang w:val="uk-UA" w:eastAsia="uk-UA"/>
              </w:rPr>
            </w:pPr>
            <w:r w:rsidRPr="00843AFF">
              <w:rPr>
                <w:rFonts w:ascii="Times New Roman" w:eastAsia="Times New Roman" w:hAnsi="Times New Roman"/>
                <w:sz w:val="24"/>
                <w:szCs w:val="24"/>
                <w:lang w:val="uk-UA" w:eastAsia="en-US"/>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7A2C08" w:rsidRPr="00843AFF" w:rsidTr="006001B9">
        <w:trPr>
          <w:trHeight w:val="522"/>
          <w:jc w:val="center"/>
        </w:trPr>
        <w:tc>
          <w:tcPr>
            <w:tcW w:w="644" w:type="dxa"/>
          </w:tcPr>
          <w:p w:rsidR="007A2C08" w:rsidRPr="00843AFF" w:rsidRDefault="00592A55"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7</w:t>
            </w:r>
          </w:p>
        </w:tc>
        <w:tc>
          <w:tcPr>
            <w:tcW w:w="3499" w:type="dxa"/>
            <w:vAlign w:val="center"/>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5853" w:type="dxa"/>
          </w:tcPr>
          <w:p w:rsidR="00562D8B" w:rsidRPr="00843AFF" w:rsidRDefault="00562D8B" w:rsidP="008C65EF">
            <w:pPr>
              <w:widowControl w:val="0"/>
              <w:spacing w:after="0" w:line="240" w:lineRule="auto"/>
              <w:jc w:val="both"/>
              <w:rPr>
                <w:rFonts w:ascii="Times New Roman" w:hAnsi="Times New Roman"/>
                <w:sz w:val="24"/>
                <w:szCs w:val="24"/>
                <w:lang w:val="uk-UA"/>
              </w:rPr>
            </w:pPr>
            <w:r w:rsidRPr="00843AFF">
              <w:rPr>
                <w:rFonts w:ascii="Times New Roman" w:hAnsi="Times New Roman"/>
                <w:sz w:val="24"/>
                <w:szCs w:val="24"/>
              </w:rPr>
              <w:t>Мова тендерної пропозиції – українська.</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r w:rsidRPr="00843AFF">
              <w:rPr>
                <w:rFonts w:ascii="Times New Roman" w:hAnsi="Times New Roman"/>
                <w:sz w:val="24"/>
                <w:szCs w:val="24"/>
              </w:rPr>
              <w:lastRenderedPageBreak/>
              <w:t>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Уся інформація розміщується в електронній системі закупівель українською мовою, крім</w:t>
            </w:r>
            <w:r w:rsidR="00FB7144">
              <w:rPr>
                <w:rFonts w:ascii="Times New Roman" w:hAnsi="Times New Roman"/>
                <w:sz w:val="24"/>
                <w:szCs w:val="24"/>
              </w:rPr>
              <w:t xml:space="preserve"> </w:t>
            </w:r>
            <w:r w:rsidRPr="00843AFF">
              <w:rPr>
                <w:rFonts w:ascii="Times New Roman" w:hAnsi="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2D8B" w:rsidRPr="00843AFF" w:rsidRDefault="00562D8B" w:rsidP="008C65EF">
            <w:pPr>
              <w:widowControl w:val="0"/>
              <w:spacing w:after="0" w:line="240" w:lineRule="auto"/>
              <w:jc w:val="both"/>
              <w:rPr>
                <w:rFonts w:ascii="Times New Roman" w:hAnsi="Times New Roman"/>
                <w:b/>
                <w:sz w:val="24"/>
                <w:szCs w:val="24"/>
              </w:rPr>
            </w:pPr>
            <w:r w:rsidRPr="00843AFF">
              <w:rPr>
                <w:rFonts w:ascii="Times New Roman" w:hAnsi="Times New Roman"/>
                <w:b/>
                <w:sz w:val="24"/>
                <w:szCs w:val="24"/>
              </w:rPr>
              <w:t>Виключення: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43AFF">
              <w:rPr>
                <w:rFonts w:ascii="Times New Roman" w:hAnsi="Times New Roman"/>
                <w:sz w:val="24"/>
                <w:szCs w:val="24"/>
              </w:rPr>
              <w:t>без перекладу</w:t>
            </w:r>
            <w:proofErr w:type="gramEnd"/>
            <w:r w:rsidRPr="00843AFF">
              <w:rPr>
                <w:rFonts w:ascii="Times New Roman" w:hAnsi="Times New Roman"/>
                <w:sz w:val="24"/>
                <w:szCs w:val="24"/>
              </w:rPr>
              <w:t xml:space="preserve">. </w:t>
            </w:r>
          </w:p>
          <w:p w:rsidR="00562D8B" w:rsidRPr="00843AFF" w:rsidRDefault="00562D8B"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rPr>
              <w:t>2.</w:t>
            </w:r>
            <w:r w:rsidR="00FB7144">
              <w:rPr>
                <w:rFonts w:ascii="Times New Roman" w:hAnsi="Times New Roman"/>
                <w:sz w:val="24"/>
                <w:szCs w:val="24"/>
              </w:rPr>
              <w:t xml:space="preserve"> </w:t>
            </w:r>
            <w:r w:rsidRPr="00843AFF">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43AFF">
              <w:rPr>
                <w:rFonts w:ascii="Times New Roman" w:hAnsi="Times New Roman"/>
                <w:sz w:val="24"/>
                <w:szCs w:val="24"/>
              </w:rPr>
              <w:t>без перекладу</w:t>
            </w:r>
            <w:proofErr w:type="gramEnd"/>
            <w:r w:rsidRPr="00843AFF">
              <w:rPr>
                <w:rFonts w:ascii="Times New Roman" w:hAnsi="Times New Roman"/>
                <w:sz w:val="24"/>
                <w:szCs w:val="24"/>
              </w:rPr>
              <w:t>).</w:t>
            </w:r>
            <w:r w:rsidRPr="00843AFF">
              <w:rPr>
                <w:rFonts w:ascii="Times New Roman" w:hAnsi="Times New Roman"/>
                <w:sz w:val="24"/>
                <w:szCs w:val="24"/>
                <w:lang w:val="uk-UA"/>
              </w:rPr>
              <w:t xml:space="preserve">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p>
        </w:tc>
      </w:tr>
      <w:tr w:rsidR="00FF25A1" w:rsidRPr="00843AFF" w:rsidTr="006001B9">
        <w:trPr>
          <w:trHeight w:val="522"/>
          <w:jc w:val="center"/>
        </w:trPr>
        <w:tc>
          <w:tcPr>
            <w:tcW w:w="644" w:type="dxa"/>
          </w:tcPr>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8</w:t>
            </w:r>
          </w:p>
        </w:tc>
        <w:tc>
          <w:tcPr>
            <w:tcW w:w="3499" w:type="dxa"/>
            <w:vAlign w:val="center"/>
          </w:tcPr>
          <w:p w:rsidR="00FF25A1" w:rsidRPr="00843AFF" w:rsidRDefault="00FF25A1" w:rsidP="008C65EF">
            <w:pPr>
              <w:widowControl w:val="0"/>
              <w:spacing w:after="0" w:line="240" w:lineRule="auto"/>
              <w:contextualSpacing/>
              <w:rPr>
                <w:rFonts w:ascii="Times New Roman" w:hAnsi="Times New Roman"/>
                <w:b/>
                <w:sz w:val="24"/>
                <w:szCs w:val="24"/>
                <w:lang w:val="uk-UA" w:eastAsia="ru-RU"/>
              </w:rPr>
            </w:pPr>
            <w:r w:rsidRPr="00843AFF">
              <w:rPr>
                <w:rFonts w:ascii="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p>
        </w:tc>
        <w:tc>
          <w:tcPr>
            <w:tcW w:w="5853" w:type="dxa"/>
          </w:tcPr>
          <w:p w:rsidR="00FF25A1" w:rsidRPr="00843AFF" w:rsidRDefault="00FF25A1"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rsidR="00FF25A1" w:rsidRPr="00843AFF" w:rsidRDefault="00FF25A1" w:rsidP="008C65EF">
            <w:pPr>
              <w:widowControl w:val="0"/>
              <w:spacing w:after="0" w:line="240" w:lineRule="auto"/>
              <w:ind w:firstLine="389"/>
              <w:contextualSpacing/>
              <w:jc w:val="both"/>
              <w:rPr>
                <w:rFonts w:ascii="Times New Roman" w:hAnsi="Times New Roman"/>
                <w:sz w:val="24"/>
                <w:szCs w:val="24"/>
                <w:lang w:val="uk-UA"/>
              </w:rPr>
            </w:pP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Розділ ІІ. Порядок унесення змін та надання роз’яснень до тендерної документації</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Процедура надання роз’яснень щодо тендерної документації </w:t>
            </w:r>
          </w:p>
        </w:tc>
        <w:tc>
          <w:tcPr>
            <w:tcW w:w="5853" w:type="dxa"/>
          </w:tcPr>
          <w:p w:rsidR="00562D8B" w:rsidRPr="00843AFF" w:rsidRDefault="00562D8B" w:rsidP="008C65EF">
            <w:pPr>
              <w:widowControl w:val="0"/>
              <w:spacing w:after="0" w:line="240" w:lineRule="auto"/>
              <w:jc w:val="both"/>
              <w:rPr>
                <w:rFonts w:ascii="Times New Roman" w:hAnsi="Times New Roman"/>
                <w:sz w:val="24"/>
                <w:szCs w:val="24"/>
                <w:highlight w:val="white"/>
                <w:lang w:val="uk-UA"/>
              </w:rPr>
            </w:pPr>
            <w:r w:rsidRPr="00843AFF">
              <w:rPr>
                <w:rFonts w:ascii="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843AFF">
              <w:rPr>
                <w:rFonts w:ascii="Times New Roman" w:hAnsi="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Замовник повинен </w:t>
            </w:r>
            <w:r w:rsidRPr="00843AFF">
              <w:rPr>
                <w:rFonts w:ascii="Times New Roman" w:hAnsi="Times New Roman"/>
                <w:b/>
                <w:sz w:val="24"/>
                <w:szCs w:val="24"/>
                <w:highlight w:val="white"/>
              </w:rPr>
              <w:t>протягом трьох днів</w:t>
            </w:r>
            <w:r w:rsidRPr="00843AFF">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2D8B" w:rsidRPr="00843AFF" w:rsidRDefault="00562D8B" w:rsidP="008C65EF">
            <w:pPr>
              <w:widowControl w:val="0"/>
              <w:spacing w:after="0" w:line="240" w:lineRule="auto"/>
              <w:ind w:firstLine="397"/>
              <w:jc w:val="both"/>
              <w:rPr>
                <w:rFonts w:ascii="Times New Roman" w:hAnsi="Times New Roman"/>
                <w:b/>
                <w:sz w:val="24"/>
                <w:szCs w:val="24"/>
                <w:lang w:val="uk-UA"/>
              </w:rPr>
            </w:pPr>
            <w:r w:rsidRPr="00843AFF">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43AFF">
              <w:rPr>
                <w:rFonts w:ascii="Times New Roman" w:hAnsi="Times New Roman"/>
                <w:b/>
                <w:sz w:val="24"/>
                <w:szCs w:val="24"/>
                <w:highlight w:val="white"/>
              </w:rPr>
              <w:t>не менш як на чотири дні.</w:t>
            </w:r>
          </w:p>
          <w:p w:rsidR="007A2C08" w:rsidRPr="00843AFF" w:rsidRDefault="007A2C08" w:rsidP="008C65EF">
            <w:pPr>
              <w:widowControl w:val="0"/>
              <w:spacing w:after="0" w:line="240" w:lineRule="auto"/>
              <w:jc w:val="both"/>
              <w:rPr>
                <w:rFonts w:ascii="Times New Roman" w:hAnsi="Times New Roman"/>
                <w:sz w:val="24"/>
                <w:szCs w:val="24"/>
                <w:lang w:val="uk-UA" w:eastAsia="uk-UA"/>
              </w:rPr>
            </w:pP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w:t>
            </w:r>
            <w:r w:rsidR="007A2C08" w:rsidRPr="00843AFF">
              <w:rPr>
                <w:rFonts w:ascii="Times New Roman" w:hAnsi="Times New Roman"/>
                <w:b/>
                <w:sz w:val="24"/>
                <w:szCs w:val="24"/>
                <w:lang w:val="uk-UA" w:eastAsia="uk-UA"/>
              </w:rPr>
              <w:t>несення змін до тендерної документації</w:t>
            </w:r>
          </w:p>
        </w:tc>
        <w:tc>
          <w:tcPr>
            <w:tcW w:w="5853" w:type="dxa"/>
          </w:tcPr>
          <w:p w:rsidR="007A2C08" w:rsidRPr="00843AFF" w:rsidRDefault="007A2C08" w:rsidP="009630AC">
            <w:pPr>
              <w:ind w:firstLine="426"/>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009630AC" w:rsidRPr="00843AFF">
              <w:rPr>
                <w:rFonts w:ascii="Times New Roman" w:hAnsi="Times New Roman"/>
                <w:sz w:val="24"/>
                <w:szCs w:val="24"/>
                <w:lang w:val="uk-UA"/>
              </w:rPr>
              <w:t>залишалося не менше чотирьох днів.</w:t>
            </w:r>
          </w:p>
          <w:p w:rsidR="007A2C08" w:rsidRPr="00843AFF" w:rsidRDefault="007A2C08" w:rsidP="008C65EF">
            <w:pPr>
              <w:widowControl w:val="0"/>
              <w:spacing w:after="0" w:line="240" w:lineRule="auto"/>
              <w:ind w:firstLine="389"/>
              <w:jc w:val="both"/>
              <w:rPr>
                <w:rFonts w:ascii="Times New Roman" w:hAnsi="Times New Roman"/>
                <w:sz w:val="24"/>
                <w:szCs w:val="24"/>
                <w:lang w:val="uk-UA" w:eastAsia="uk-UA"/>
              </w:rPr>
            </w:pPr>
            <w:r w:rsidRPr="00843AFF">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630AC" w:rsidRPr="00843AFF">
              <w:t xml:space="preserve"> </w:t>
            </w:r>
            <w:r w:rsidR="009630AC" w:rsidRPr="00843AFF">
              <w:rPr>
                <w:rFonts w:ascii="Times New Roman" w:hAnsi="Times New Roman"/>
                <w:sz w:val="24"/>
                <w:szCs w:val="24"/>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2C08" w:rsidRPr="00843AFF" w:rsidRDefault="007A2C08" w:rsidP="008C65EF">
            <w:pPr>
              <w:widowControl w:val="0"/>
              <w:spacing w:after="0" w:line="240" w:lineRule="auto"/>
              <w:ind w:firstLine="389"/>
              <w:jc w:val="both"/>
              <w:rPr>
                <w:rFonts w:ascii="Times New Roman" w:hAnsi="Times New Roman"/>
                <w:i/>
                <w:sz w:val="24"/>
                <w:szCs w:val="24"/>
                <w:lang w:val="uk-UA" w:eastAsia="uk-UA"/>
              </w:rPr>
            </w:pPr>
            <w:r w:rsidRPr="00843AFF">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b/>
                <w:sz w:val="24"/>
                <w:szCs w:val="24"/>
                <w:lang w:val="uk-UA"/>
              </w:rPr>
              <w:t xml:space="preserve">Розділ ІІІ. </w:t>
            </w:r>
            <w:r w:rsidRPr="00843AFF">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Зміст і спосіб подання тендерної пропозиції</w:t>
            </w:r>
          </w:p>
        </w:tc>
        <w:tc>
          <w:tcPr>
            <w:tcW w:w="5853"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w:t>
            </w:r>
            <w:r w:rsidRPr="00843AFF">
              <w:rPr>
                <w:rFonts w:ascii="Times New Roman" w:hAnsi="Times New Roman"/>
                <w:sz w:val="24"/>
                <w:szCs w:val="24"/>
                <w:lang w:val="uk-UA"/>
              </w:rPr>
              <w:lastRenderedPageBreak/>
              <w:t>тендерній документації, та шляхом завантаження необхідних документів, а саме:</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заповнену учасником форму</w:t>
            </w:r>
            <w:r w:rsidR="005D6034" w:rsidRPr="00843AFF">
              <w:rPr>
                <w:rFonts w:ascii="Times New Roman" w:hAnsi="Times New Roman"/>
                <w:sz w:val="24"/>
                <w:szCs w:val="24"/>
                <w:lang w:val="uk-UA"/>
              </w:rPr>
              <w:t xml:space="preserve"> </w:t>
            </w:r>
            <w:r w:rsidRPr="00843AFF">
              <w:rPr>
                <w:rFonts w:ascii="Times New Roman" w:hAnsi="Times New Roman"/>
                <w:b/>
                <w:sz w:val="24"/>
                <w:szCs w:val="24"/>
                <w:lang w:val="uk-UA"/>
              </w:rPr>
              <w:t>«Тендерна пропозиція»</w:t>
            </w:r>
            <w:r w:rsidRPr="00843AFF">
              <w:rPr>
                <w:rFonts w:ascii="Times New Roman" w:hAnsi="Times New Roman"/>
                <w:sz w:val="24"/>
                <w:szCs w:val="24"/>
                <w:lang w:val="uk-UA"/>
              </w:rPr>
              <w:t xml:space="preserve"> згідно з </w:t>
            </w:r>
            <w:r w:rsidRPr="00843AFF">
              <w:rPr>
                <w:rFonts w:ascii="Times New Roman" w:hAnsi="Times New Roman"/>
                <w:b/>
                <w:sz w:val="24"/>
                <w:szCs w:val="24"/>
                <w:lang w:val="uk-UA"/>
              </w:rPr>
              <w:t>Додатком № 1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про необхідні технічні, якісні та кількісні характеристики предмета закупівлі (</w:t>
            </w:r>
            <w:r w:rsidRPr="00843AFF">
              <w:rPr>
                <w:rFonts w:ascii="Times New Roman" w:hAnsi="Times New Roman"/>
                <w:b/>
                <w:sz w:val="24"/>
                <w:szCs w:val="24"/>
                <w:lang w:val="uk-UA"/>
              </w:rPr>
              <w:t>Додаток № 2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та документи,</w:t>
            </w:r>
            <w:r w:rsidR="005A6CAB" w:rsidRPr="00843AFF">
              <w:rPr>
                <w:rFonts w:ascii="Times New Roman" w:hAnsi="Times New Roman"/>
                <w:sz w:val="24"/>
                <w:szCs w:val="24"/>
                <w:lang w:val="uk-UA"/>
              </w:rPr>
              <w:t xml:space="preserve"> що підтверджують відповідність </w:t>
            </w:r>
            <w:r w:rsidRPr="00843AFF">
              <w:rPr>
                <w:rFonts w:ascii="Times New Roman" w:hAnsi="Times New Roman"/>
                <w:sz w:val="24"/>
                <w:szCs w:val="24"/>
                <w:lang w:val="uk-UA"/>
              </w:rPr>
              <w:t>учасника кваліфікаційним критеріям</w:t>
            </w:r>
            <w:r w:rsidR="005D6034" w:rsidRPr="00843AFF">
              <w:rPr>
                <w:rFonts w:ascii="Times New Roman" w:hAnsi="Times New Roman"/>
                <w:sz w:val="24"/>
                <w:szCs w:val="24"/>
                <w:lang w:val="uk-UA"/>
              </w:rPr>
              <w:t xml:space="preserve"> </w:t>
            </w:r>
            <w:r w:rsidRPr="00843AFF">
              <w:rPr>
                <w:rFonts w:ascii="Times New Roman" w:hAnsi="Times New Roman"/>
                <w:sz w:val="24"/>
                <w:szCs w:val="24"/>
                <w:lang w:val="uk-UA"/>
              </w:rPr>
              <w:t>(</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щодо відповідності учасника вимогам визначеним у статті 17 Закону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sz w:val="24"/>
                <w:szCs w:val="24"/>
                <w:lang w:val="uk-UA"/>
              </w:rPr>
            </w:pPr>
            <w:r w:rsidRPr="00843AFF">
              <w:rPr>
                <w:rFonts w:ascii="Times New Roman" w:hAnsi="Times New Roman"/>
                <w:sz w:val="24"/>
                <w:szCs w:val="24"/>
                <w:lang w:val="uk-UA"/>
              </w:rPr>
              <w:t>документи, що підтверджують правомочність представника (представників) учасника підписувати документи тендерної пропозиції,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eastAsia="SimSun" w:hAnsi="Times New Roman"/>
                <w:b/>
                <w:kern w:val="1"/>
                <w:sz w:val="24"/>
                <w:szCs w:val="24"/>
                <w:lang w:val="uk-UA" w:eastAsia="zh-CN" w:bidi="hi-IN"/>
              </w:rPr>
              <w:t>Проект договору</w:t>
            </w:r>
            <w:r w:rsidRPr="00843AFF">
              <w:rPr>
                <w:rFonts w:ascii="Times New Roman" w:eastAsia="SimSun" w:hAnsi="Times New Roman"/>
                <w:kern w:val="1"/>
                <w:sz w:val="24"/>
                <w:szCs w:val="24"/>
                <w:lang w:val="uk-UA" w:eastAsia="zh-CN" w:bidi="hi-IN"/>
              </w:rPr>
              <w:t>, завірений учасником.</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hAnsi="Times New Roman"/>
                <w:sz w:val="24"/>
                <w:szCs w:val="24"/>
                <w:lang w:val="uk-UA"/>
              </w:rPr>
              <w:t>інші документи, передбачені вимогами цієї тендерної документації.</w:t>
            </w:r>
          </w:p>
          <w:p w:rsidR="007A2C08" w:rsidRPr="00843AFF" w:rsidRDefault="007A2C08" w:rsidP="008C65EF">
            <w:pPr>
              <w:suppressAutoHyphens/>
              <w:spacing w:after="0" w:line="240" w:lineRule="auto"/>
              <w:ind w:firstLine="358"/>
              <w:jc w:val="both"/>
              <w:rPr>
                <w:rFonts w:ascii="Times New Roman" w:eastAsia="SimSun" w:hAnsi="Times New Roman"/>
                <w:kern w:val="1"/>
                <w:sz w:val="24"/>
                <w:szCs w:val="24"/>
                <w:lang w:val="uk-UA" w:eastAsia="zh-CN" w:bidi="hi-IN"/>
              </w:rPr>
            </w:pPr>
            <w:r w:rsidRPr="00843AFF">
              <w:rPr>
                <w:rFonts w:ascii="Times New Roman" w:eastAsia="SimSun" w:hAnsi="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843AFF">
              <w:rPr>
                <w:rFonts w:ascii="Times New Roman" w:eastAsia="SimSun" w:hAnsi="Times New Roman"/>
                <w:b/>
                <w:bCs/>
                <w:kern w:val="1"/>
                <w:sz w:val="24"/>
                <w:szCs w:val="24"/>
                <w:lang w:val="uk-UA" w:eastAsia="zh-CN" w:bidi="hi-IN"/>
              </w:rPr>
              <w:t>Додаток №4</w:t>
            </w:r>
            <w:r w:rsidRPr="00843AFF">
              <w:rPr>
                <w:rFonts w:ascii="Times New Roman" w:eastAsia="SimSun" w:hAnsi="Times New Roman"/>
                <w:kern w:val="1"/>
                <w:sz w:val="24"/>
                <w:szCs w:val="24"/>
                <w:lang w:val="uk-UA" w:eastAsia="zh-CN" w:bidi="hi-IN"/>
              </w:rPr>
              <w:t>) на обробку персональних даних. (</w:t>
            </w:r>
            <w:r w:rsidRPr="00843AFF">
              <w:rPr>
                <w:rFonts w:ascii="Times New Roman" w:eastAsia="SimSun" w:hAnsi="Times New Roman"/>
                <w:i/>
                <w:iCs/>
                <w:kern w:val="1"/>
                <w:sz w:val="24"/>
                <w:szCs w:val="24"/>
                <w:lang w:val="uk-UA" w:eastAsia="zh-CN" w:bidi="hi-IN"/>
              </w:rPr>
              <w:t>для учасників: фізичних осіб,</w:t>
            </w:r>
            <w:r w:rsidR="00FB7144">
              <w:rPr>
                <w:rFonts w:ascii="Times New Roman" w:eastAsia="SimSun" w:hAnsi="Times New Roman"/>
                <w:i/>
                <w:iCs/>
                <w:kern w:val="1"/>
                <w:sz w:val="24"/>
                <w:szCs w:val="24"/>
                <w:lang w:val="uk-UA" w:eastAsia="zh-CN" w:bidi="hi-IN"/>
              </w:rPr>
              <w:t xml:space="preserve"> </w:t>
            </w:r>
            <w:r w:rsidRPr="00843AFF">
              <w:rPr>
                <w:rFonts w:ascii="Times New Roman" w:eastAsia="SimSun" w:hAnsi="Times New Roman"/>
                <w:i/>
                <w:iCs/>
                <w:kern w:val="1"/>
                <w:sz w:val="24"/>
                <w:szCs w:val="24"/>
                <w:lang w:val="uk-UA" w:eastAsia="zh-CN" w:bidi="hi-IN"/>
              </w:rPr>
              <w:t>фізичних осіб- підприємців</w:t>
            </w:r>
            <w:r w:rsidRPr="00843AFF">
              <w:rPr>
                <w:rFonts w:ascii="Times New Roman" w:eastAsia="SimSun" w:hAnsi="Times New Roman"/>
                <w:kern w:val="1"/>
                <w:sz w:val="24"/>
                <w:szCs w:val="24"/>
                <w:lang w:val="uk-UA" w:eastAsia="zh-CN" w:bidi="hi-IN"/>
              </w:rPr>
              <w:t>).</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Кожен учасник має право подати тільки одну тендерну пропозицію.</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w:t>
            </w:r>
            <w:r w:rsidRPr="00843AFF">
              <w:rPr>
                <w:rFonts w:ascii="Times New Roman" w:hAnsi="Times New Roman"/>
                <w:sz w:val="24"/>
                <w:szCs w:val="24"/>
                <w:lang w:val="uk-UA"/>
              </w:rPr>
              <w:lastRenderedPageBreak/>
              <w:t xml:space="preserve">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843AFF">
              <w:rPr>
                <w:rFonts w:ascii="Times New Roman" w:hAnsi="Times New Roman"/>
                <w:b/>
                <w:i/>
                <w:sz w:val="24"/>
                <w:szCs w:val="24"/>
                <w:u w:val="single"/>
                <w:lang w:val="uk-UA"/>
              </w:rPr>
              <w:t>повинна містити накладений кваліфікований електронний підпис учасника/уповноваженої особи учасника процедури закупівлі</w:t>
            </w:r>
            <w:r w:rsidRPr="00843AFF">
              <w:rPr>
                <w:rFonts w:ascii="Times New Roman" w:hAnsi="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Замовник перевіряє КЕП учасника на сайті центрального засвідчувального органу за посиланням https://czo.gov.ua/verify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2C08" w:rsidRPr="00843AFF" w:rsidRDefault="00FB7144" w:rsidP="008C65EF">
            <w:pPr>
              <w:widowControl w:val="0"/>
              <w:spacing w:after="0" w:line="240" w:lineRule="auto"/>
              <w:ind w:hanging="21"/>
              <w:jc w:val="both"/>
              <w:rPr>
                <w:rFonts w:ascii="Times New Roman" w:hAnsi="Times New Roman"/>
                <w:b/>
                <w:i/>
                <w:sz w:val="24"/>
                <w:szCs w:val="24"/>
                <w:lang w:val="uk-UA" w:eastAsia="ru-RU"/>
              </w:rPr>
            </w:pPr>
            <w:r>
              <w:rPr>
                <w:rFonts w:ascii="Times New Roman" w:hAnsi="Times New Roman"/>
                <w:b/>
                <w:i/>
                <w:sz w:val="24"/>
                <w:szCs w:val="24"/>
                <w:lang w:val="uk-UA" w:eastAsia="ru-RU"/>
              </w:rPr>
              <w:t xml:space="preserve">   </w:t>
            </w:r>
            <w:r w:rsidR="007A2C08" w:rsidRPr="00843AFF">
              <w:rPr>
                <w:rFonts w:ascii="Times New Roman" w:hAnsi="Times New Roman"/>
                <w:b/>
                <w:i/>
                <w:sz w:val="24"/>
                <w:szCs w:val="24"/>
                <w:lang w:val="uk-UA" w:eastAsia="ru-RU"/>
              </w:rPr>
              <w:t>Вищезазначені документи повинні міститись у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843AFF">
              <w:rPr>
                <w:rFonts w:ascii="Times New Roman" w:hAnsi="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b/>
                <w:sz w:val="24"/>
                <w:szCs w:val="24"/>
                <w:u w:val="single"/>
                <w:lang w:val="uk-UA" w:eastAsia="ar-SA"/>
              </w:rPr>
            </w:pPr>
            <w:r w:rsidRPr="00843AFF">
              <w:rPr>
                <w:rFonts w:ascii="Times New Roman" w:hAnsi="Times New Roman"/>
                <w:sz w:val="24"/>
                <w:szCs w:val="24"/>
                <w:u w:val="single"/>
                <w:lang w:val="uk-UA" w:eastAsia="ar-S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w:t>
            </w:r>
            <w:r w:rsidRPr="00843AFF">
              <w:rPr>
                <w:rFonts w:ascii="Times New Roman" w:hAnsi="Times New Roman"/>
                <w:sz w:val="24"/>
                <w:szCs w:val="24"/>
                <w:u w:val="single"/>
                <w:lang w:val="uk-UA" w:eastAsia="ar-SA"/>
              </w:rPr>
              <w:lastRenderedPageBreak/>
              <w:t>передбачені чинним законодавством України в діяльності учасника, не подаються в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7A2C08" w:rsidRPr="00843AFF" w:rsidRDefault="007A2C08" w:rsidP="008C65EF">
            <w:pPr>
              <w:widowControl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 xml:space="preserve">а) </w:t>
            </w:r>
            <w:r w:rsidRPr="00843AFF">
              <w:rPr>
                <w:rFonts w:ascii="Times New Roman" w:hAnsi="Times New Roman"/>
                <w:sz w:val="24"/>
                <w:szCs w:val="24"/>
                <w:u w:val="single"/>
                <w:lang w:val="uk-UA"/>
              </w:rPr>
              <w:t>сканкопії документів повинні бути кольоровими (підпис уповноваженої особи та відтиск печатки учасника мають бути кольоровими).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 xml:space="preserve">б) усі документи тендерної пропозиції повинні бути окремо відсканованими після внесення усіх остаточних (додаткових) записів, правок, змін; </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в) зображення відсканованих документів повинні бути чіткими та повнорозмірними;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г) будь-який текст на усіх відсканованих зображеннях, має бути розбірливим та повинен вільно читатися.</w:t>
            </w:r>
          </w:p>
          <w:p w:rsidR="007A2C08" w:rsidRPr="00843AFF" w:rsidRDefault="007A2C08" w:rsidP="008C65EF">
            <w:pPr>
              <w:spacing w:after="0" w:line="240" w:lineRule="auto"/>
              <w:ind w:firstLine="435"/>
              <w:contextualSpacing/>
              <w:jc w:val="both"/>
              <w:rPr>
                <w:rFonts w:ascii="Times New Roman" w:hAnsi="Times New Roman"/>
                <w:b/>
                <w:i/>
                <w:sz w:val="24"/>
                <w:szCs w:val="24"/>
                <w:lang w:val="uk-UA" w:eastAsia="ar-SA"/>
              </w:rPr>
            </w:pPr>
            <w:r w:rsidRPr="00843AFF">
              <w:rPr>
                <w:rFonts w:ascii="Times New Roman" w:hAnsi="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rsidR="007A2C08" w:rsidRPr="00843AFF" w:rsidRDefault="00FB7144" w:rsidP="008C65E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A2C08" w:rsidRPr="00843AFF">
              <w:rPr>
                <w:rFonts w:ascii="Times New Roman" w:hAnsi="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7A2C08" w:rsidRPr="00843AFF" w:rsidRDefault="00FB7144" w:rsidP="008C65E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A2C08" w:rsidRPr="00843AFF">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7A2C08" w:rsidRPr="00843AFF" w:rsidTr="006001B9">
        <w:trPr>
          <w:trHeight w:val="410"/>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Забезпечення тендерної пропозиції</w:t>
            </w:r>
          </w:p>
        </w:tc>
        <w:tc>
          <w:tcPr>
            <w:tcW w:w="5853" w:type="dxa"/>
          </w:tcPr>
          <w:p w:rsidR="007A2C08" w:rsidRPr="00843AFF" w:rsidRDefault="007A2C08" w:rsidP="008C65EF">
            <w:pPr>
              <w:widowControl w:val="0"/>
              <w:spacing w:after="0" w:line="240" w:lineRule="auto"/>
              <w:ind w:firstLine="425"/>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Забезпечення тендерної пропозиції не вимагається.</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Умови повернення чи неповернення забезпечення тендерної пропозиції</w:t>
            </w:r>
          </w:p>
        </w:tc>
        <w:tc>
          <w:tcPr>
            <w:tcW w:w="5853"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Не передбачається, так як забезпечення тендерної пропозиції не вимагається</w:t>
            </w:r>
            <w:bookmarkStart w:id="1" w:name="n445"/>
            <w:bookmarkEnd w:id="1"/>
          </w:p>
        </w:tc>
      </w:tr>
      <w:tr w:rsidR="007A2C08" w:rsidRPr="006001B9"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5853"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Тендерні пропозиції вважаються дійсними протягом </w:t>
            </w:r>
            <w:r w:rsidRPr="00843AFF">
              <w:rPr>
                <w:rFonts w:ascii="Times New Roman" w:hAnsi="Times New Roman"/>
                <w:b/>
                <w:bCs/>
                <w:sz w:val="24"/>
                <w:szCs w:val="24"/>
                <w:lang w:val="uk-UA" w:eastAsia="uk-UA"/>
              </w:rPr>
              <w:t>90 днів</w:t>
            </w:r>
            <w:bookmarkStart w:id="2" w:name="_Hlk39822688"/>
            <w:r w:rsidR="00053E48" w:rsidRPr="00843AFF">
              <w:rPr>
                <w:rFonts w:ascii="Times New Roman" w:hAnsi="Times New Roman"/>
                <w:b/>
                <w:bCs/>
                <w:sz w:val="24"/>
                <w:szCs w:val="24"/>
                <w:lang w:val="uk-UA" w:eastAsia="uk-UA"/>
              </w:rPr>
              <w:t xml:space="preserve"> </w:t>
            </w:r>
            <w:r w:rsidRPr="00843AFF">
              <w:rPr>
                <w:rFonts w:ascii="Times New Roman" w:hAnsi="Times New Roman"/>
                <w:sz w:val="24"/>
                <w:szCs w:val="24"/>
                <w:lang w:val="uk-UA" w:eastAsia="uk-UA"/>
              </w:rPr>
              <w:t>із дати кінцевого строку подання тендерних пропозицій.</w:t>
            </w:r>
          </w:p>
          <w:bookmarkEnd w:id="2"/>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w:t>
            </w:r>
          </w:p>
          <w:p w:rsidR="002C6636" w:rsidRPr="00843AFF" w:rsidRDefault="00731FB5"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 xml:space="preserve">- </w:t>
            </w:r>
            <w:r w:rsidR="002C6636" w:rsidRPr="00843AFF">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2C6636" w:rsidRPr="00843AFF" w:rsidRDefault="002C6636"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C6636" w:rsidRPr="00843AFF" w:rsidRDefault="002C6636" w:rsidP="00D157E8">
            <w:pPr>
              <w:pStyle w:val="11"/>
              <w:widowControl w:val="0"/>
              <w:spacing w:after="0" w:line="240" w:lineRule="auto"/>
              <w:ind w:left="0" w:firstLine="680"/>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eastAsia="uk-UA"/>
              </w:rPr>
            </w:pPr>
            <w:r w:rsidRPr="00843AFF">
              <w:rPr>
                <w:rFonts w:ascii="Times New Roman" w:hAnsi="Times New Roman"/>
                <w:b/>
                <w:sz w:val="24"/>
                <w:szCs w:val="24"/>
                <w:lang w:val="uk-UA"/>
              </w:rPr>
              <w:t>Кваліфікаційні к</w:t>
            </w:r>
            <w:r w:rsidR="00562D8B" w:rsidRPr="00843AFF">
              <w:rPr>
                <w:rFonts w:ascii="Times New Roman" w:hAnsi="Times New Roman"/>
                <w:b/>
                <w:sz w:val="24"/>
                <w:szCs w:val="24"/>
                <w:lang w:val="uk-UA"/>
              </w:rPr>
              <w:t>ритерії до учасників та вимоги,</w:t>
            </w:r>
            <w:r w:rsidRPr="00843AFF">
              <w:rPr>
                <w:rFonts w:ascii="Times New Roman" w:hAnsi="Times New Roman"/>
                <w:b/>
                <w:sz w:val="24"/>
                <w:szCs w:val="24"/>
                <w:lang w:val="uk-UA"/>
              </w:rPr>
              <w:t xml:space="preserve"> встановлені статтею 17 Закону</w:t>
            </w:r>
          </w:p>
        </w:tc>
        <w:tc>
          <w:tcPr>
            <w:tcW w:w="5853" w:type="dxa"/>
          </w:tcPr>
          <w:p w:rsidR="0001472C" w:rsidRPr="00843AFF" w:rsidRDefault="0001472C" w:rsidP="00D157E8">
            <w:pPr>
              <w:tabs>
                <w:tab w:val="left" w:pos="8244"/>
                <w:tab w:val="left" w:pos="9160"/>
                <w:tab w:val="left" w:pos="10076"/>
                <w:tab w:val="left" w:pos="10992"/>
                <w:tab w:val="left" w:pos="11908"/>
                <w:tab w:val="left" w:pos="12824"/>
                <w:tab w:val="left" w:pos="13740"/>
                <w:tab w:val="left" w:pos="14656"/>
              </w:tabs>
              <w:spacing w:after="0" w:line="240" w:lineRule="auto"/>
              <w:ind w:firstLine="538"/>
              <w:jc w:val="both"/>
              <w:rPr>
                <w:rFonts w:ascii="Times New Roman" w:eastAsia="Calibri" w:hAnsi="Times New Roman"/>
                <w:b/>
                <w:sz w:val="24"/>
                <w:szCs w:val="24"/>
                <w:lang w:val="uk-UA"/>
              </w:rPr>
            </w:pPr>
            <w:r w:rsidRPr="00843AFF">
              <w:rPr>
                <w:rFonts w:eastAsia="Calibri"/>
                <w:lang w:val="uk-UA"/>
              </w:rPr>
              <w:t xml:space="preserve">1. </w:t>
            </w:r>
            <w:r w:rsidRPr="00843AFF">
              <w:rPr>
                <w:rFonts w:ascii="Times New Roman" w:eastAsia="Calibri" w:hAnsi="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843AFF">
              <w:rPr>
                <w:rFonts w:ascii="Times New Roman" w:eastAsia="Calibri" w:hAnsi="Times New Roman"/>
                <w:b/>
                <w:sz w:val="24"/>
                <w:szCs w:val="24"/>
                <w:lang w:val="uk-UA"/>
              </w:rPr>
              <w:t>Додатку №3.</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eastAsia="Calibri" w:hAnsi="Times New Roman"/>
                <w:sz w:val="24"/>
                <w:szCs w:val="24"/>
                <w:lang w:val="uk-UA"/>
              </w:rPr>
              <w:t xml:space="preserve">2. </w:t>
            </w:r>
            <w:r w:rsidRPr="00843AFF">
              <w:rPr>
                <w:rFonts w:ascii="Times New Roman" w:hAnsi="Times New Roman"/>
                <w:sz w:val="24"/>
                <w:szCs w:val="24"/>
                <w:shd w:val="clear" w:color="auto" w:fill="FFFFFF"/>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w:t>
            </w:r>
            <w:proofErr w:type="gramStart"/>
            <w:r w:rsidRPr="00843AFF">
              <w:rPr>
                <w:rFonts w:ascii="Times New Roman" w:hAnsi="Times New Roman"/>
                <w:sz w:val="24"/>
                <w:szCs w:val="24"/>
                <w:shd w:val="clear" w:color="auto" w:fill="FFFFFF"/>
              </w:rPr>
              <w:t>до абзацу</w:t>
            </w:r>
            <w:proofErr w:type="gramEnd"/>
            <w:r w:rsidRPr="00843AFF">
              <w:rPr>
                <w:rFonts w:ascii="Times New Roman" w:hAnsi="Times New Roman"/>
                <w:sz w:val="24"/>
                <w:szCs w:val="24"/>
                <w:shd w:val="clear" w:color="auto" w:fill="FFFFFF"/>
              </w:rPr>
              <w:t xml:space="preserve"> четвертого пункту 44 Особливостей.</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472C" w:rsidRPr="00843AFF" w:rsidRDefault="0001472C" w:rsidP="00D157E8">
            <w:pPr>
              <w:shd w:val="clear" w:color="auto" w:fill="FFFFFF"/>
              <w:spacing w:after="0" w:line="240" w:lineRule="auto"/>
              <w:ind w:firstLine="538"/>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rPr>
              <w:t xml:space="preserve">Перелік документів та інформації для підтвердження відсутності підстав для відхилення </w:t>
            </w:r>
            <w:r w:rsidRPr="00843AFF">
              <w:rPr>
                <w:rFonts w:ascii="Times New Roman" w:hAnsi="Times New Roman"/>
                <w:sz w:val="24"/>
                <w:szCs w:val="24"/>
                <w:shd w:val="clear" w:color="auto" w:fill="FFFFFF"/>
              </w:rPr>
              <w:lastRenderedPageBreak/>
              <w:t xml:space="preserve">учасника та переможця </w:t>
            </w:r>
            <w:r w:rsidR="00540895" w:rsidRPr="00843AFF">
              <w:rPr>
                <w:rFonts w:ascii="Times New Roman" w:hAnsi="Times New Roman"/>
                <w:sz w:val="24"/>
                <w:szCs w:val="24"/>
                <w:shd w:val="clear" w:color="auto" w:fill="FFFFFF"/>
              </w:rPr>
              <w:t>містяться в</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Додатку №</w:t>
            </w:r>
            <w:r w:rsidRPr="00843AFF">
              <w:rPr>
                <w:rFonts w:ascii="Times New Roman" w:hAnsi="Times New Roman"/>
                <w:b/>
                <w:sz w:val="24"/>
                <w:szCs w:val="24"/>
                <w:shd w:val="clear" w:color="auto" w:fill="FFFFFF"/>
                <w:lang w:val="uk-UA"/>
              </w:rPr>
              <w:t>3</w:t>
            </w:r>
            <w:r w:rsidRPr="00843AFF">
              <w:rPr>
                <w:rFonts w:ascii="Times New Roman" w:hAnsi="Times New Roman"/>
                <w:sz w:val="24"/>
                <w:szCs w:val="24"/>
                <w:shd w:val="clear" w:color="auto" w:fill="FFFFFF"/>
              </w:rPr>
              <w:t xml:space="preserve"> тендерної документації.</w:t>
            </w:r>
          </w:p>
          <w:p w:rsidR="007A2C08" w:rsidRPr="00843AFF" w:rsidRDefault="007A2C08" w:rsidP="00D157E8">
            <w:pPr>
              <w:shd w:val="clear" w:color="auto" w:fill="FFFFFF"/>
              <w:spacing w:after="0" w:line="240" w:lineRule="auto"/>
              <w:ind w:firstLine="538"/>
              <w:jc w:val="both"/>
              <w:rPr>
                <w:rFonts w:ascii="Times New Roman" w:hAnsi="Times New Roman"/>
                <w:sz w:val="24"/>
                <w:szCs w:val="24"/>
                <w:lang w:val="uk-UA" w:eastAsia="uk-UA"/>
              </w:rPr>
            </w:pPr>
          </w:p>
        </w:tc>
      </w:tr>
      <w:tr w:rsidR="007A2C08" w:rsidRPr="00843AFF" w:rsidTr="006001B9">
        <w:trPr>
          <w:trHeight w:val="416"/>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853" w:type="dxa"/>
            <w:tcBorders>
              <w:top w:val="single" w:sz="4" w:space="0" w:color="00000A"/>
              <w:left w:val="single" w:sz="4" w:space="0" w:color="00000A"/>
              <w:bottom w:val="single" w:sz="4" w:space="0" w:color="00000A"/>
              <w:right w:val="single" w:sz="4" w:space="0" w:color="00000A"/>
            </w:tcBorders>
            <w:shd w:val="clear" w:color="auto" w:fill="FFFFFF"/>
          </w:tcPr>
          <w:p w:rsidR="005D6034" w:rsidRPr="00843AFF" w:rsidRDefault="007A2C08" w:rsidP="008C65EF">
            <w:pPr>
              <w:suppressAutoHyphens/>
              <w:spacing w:after="0" w:line="240" w:lineRule="auto"/>
              <w:ind w:firstLine="454"/>
              <w:jc w:val="both"/>
              <w:rPr>
                <w:rFonts w:ascii="Times New Roman" w:hAnsi="Times New Roman"/>
                <w:b/>
                <w:bCs/>
                <w:sz w:val="24"/>
                <w:szCs w:val="24"/>
                <w:lang w:val="uk-UA" w:eastAsia="zh-CN"/>
              </w:rPr>
            </w:pPr>
            <w:r w:rsidRPr="00843AFF">
              <w:rPr>
                <w:rFonts w:ascii="Times New Roman" w:hAnsi="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843AFF">
              <w:rPr>
                <w:rFonts w:ascii="Times New Roman" w:hAnsi="Times New Roman"/>
                <w:b/>
                <w:bCs/>
                <w:sz w:val="24"/>
                <w:szCs w:val="24"/>
                <w:lang w:val="uk-UA" w:eastAsia="zh-CN"/>
              </w:rPr>
              <w:t xml:space="preserve">Додаток №2 </w:t>
            </w:r>
          </w:p>
          <w:p w:rsidR="007A2C08" w:rsidRPr="00843AFF" w:rsidRDefault="007A2C08" w:rsidP="008C65EF">
            <w:pPr>
              <w:suppressAutoHyphens/>
              <w:spacing w:after="0" w:line="240" w:lineRule="auto"/>
              <w:jc w:val="both"/>
              <w:rPr>
                <w:rFonts w:ascii="Times New Roman" w:hAnsi="Times New Roman"/>
                <w:sz w:val="24"/>
                <w:szCs w:val="24"/>
                <w:lang w:val="uk-UA" w:eastAsia="zh-CN"/>
              </w:rPr>
            </w:pPr>
            <w:r w:rsidRPr="00843AFF">
              <w:rPr>
                <w:rFonts w:ascii="Times New Roman" w:hAnsi="Times New Roman"/>
                <w:b/>
                <w:bCs/>
                <w:sz w:val="24"/>
                <w:szCs w:val="24"/>
                <w:lang w:val="uk-UA" w:eastAsia="zh-CN"/>
              </w:rPr>
              <w:t>до ТД</w:t>
            </w:r>
            <w:r w:rsidRPr="00843AFF">
              <w:rPr>
                <w:rFonts w:ascii="Times New Roman" w:hAnsi="Times New Roman"/>
                <w:sz w:val="24"/>
                <w:szCs w:val="24"/>
                <w:lang w:val="uk-UA" w:eastAsia="zh-CN"/>
              </w:rPr>
              <w:t>).</w:t>
            </w:r>
          </w:p>
          <w:p w:rsidR="007A2C08" w:rsidRPr="00843AFF" w:rsidRDefault="007A2C08" w:rsidP="008C65EF">
            <w:pPr>
              <w:widowControl w:val="0"/>
              <w:spacing w:after="0" w:line="240" w:lineRule="auto"/>
              <w:ind w:firstLine="383"/>
              <w:contextualSpacing/>
              <w:jc w:val="both"/>
              <w:rPr>
                <w:rFonts w:ascii="Times New Roman" w:hAnsi="Times New Roman"/>
                <w:sz w:val="24"/>
                <w:szCs w:val="24"/>
                <w:lang w:val="uk-UA" w:eastAsia="uk-UA"/>
              </w:rPr>
            </w:pPr>
          </w:p>
        </w:tc>
      </w:tr>
      <w:tr w:rsidR="007A2C08" w:rsidRPr="006001B9" w:rsidTr="006001B9">
        <w:trPr>
          <w:trHeight w:val="1266"/>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7</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53" w:type="dxa"/>
          </w:tcPr>
          <w:p w:rsidR="007A2C08" w:rsidRPr="00843AFF" w:rsidRDefault="007A2C08" w:rsidP="008C65EF">
            <w:pPr>
              <w:widowControl w:val="0"/>
              <w:spacing w:after="0" w:line="240" w:lineRule="auto"/>
              <w:ind w:firstLine="525"/>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 характеристикам.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5D6034"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рішення.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8</w:t>
            </w:r>
          </w:p>
        </w:tc>
        <w:tc>
          <w:tcPr>
            <w:tcW w:w="3499" w:type="dxa"/>
          </w:tcPr>
          <w:p w:rsidR="007A2C08" w:rsidRPr="00843AFF" w:rsidRDefault="007A2C08" w:rsidP="008C65EF">
            <w:pPr>
              <w:spacing w:after="0" w:line="240" w:lineRule="auto"/>
              <w:rPr>
                <w:rFonts w:ascii="Times New Roman" w:hAnsi="Times New Roman"/>
                <w:b/>
                <w:sz w:val="24"/>
                <w:szCs w:val="24"/>
                <w:lang w:val="uk-UA"/>
              </w:rPr>
            </w:pPr>
            <w:r w:rsidRPr="00843AFF">
              <w:rPr>
                <w:rFonts w:ascii="Times New Roman" w:hAnsi="Times New Roman"/>
                <w:b/>
                <w:sz w:val="24"/>
                <w:szCs w:val="24"/>
                <w:lang w:val="uk-UA"/>
              </w:rPr>
              <w:t xml:space="preserve">Інформація про </w:t>
            </w:r>
            <w:r w:rsidRPr="00843AFF">
              <w:rPr>
                <w:rFonts w:ascii="Times New Roman" w:hAnsi="Times New Roman"/>
                <w:b/>
                <w:sz w:val="24"/>
                <w:szCs w:val="24"/>
                <w:lang w:val="uk-UA" w:eastAsia="uk-UA"/>
              </w:rPr>
              <w:t xml:space="preserve">субпідрядника/співвиконавця </w:t>
            </w:r>
            <w:r w:rsidRPr="00843AFF">
              <w:rPr>
                <w:rFonts w:ascii="Times New Roman" w:hAnsi="Times New Roman"/>
                <w:b/>
                <w:sz w:val="24"/>
                <w:szCs w:val="24"/>
                <w:lang w:val="uk-UA"/>
              </w:rPr>
              <w:t>(у випадку закупівлі робіт</w:t>
            </w:r>
            <w:r w:rsidRPr="00843AFF">
              <w:rPr>
                <w:rFonts w:ascii="Times New Roman" w:hAnsi="Times New Roman"/>
                <w:b/>
                <w:sz w:val="24"/>
                <w:szCs w:val="24"/>
                <w:lang w:val="uk-UA" w:eastAsia="uk-UA"/>
              </w:rPr>
              <w:t xml:space="preserve"> чи послуг</w:t>
            </w:r>
            <w:r w:rsidRPr="00843AFF">
              <w:rPr>
                <w:rFonts w:ascii="Times New Roman" w:hAnsi="Times New Roman"/>
                <w:b/>
                <w:sz w:val="24"/>
                <w:szCs w:val="24"/>
                <w:lang w:val="uk-UA"/>
              </w:rPr>
              <w:t>)</w:t>
            </w:r>
          </w:p>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p>
        </w:tc>
        <w:tc>
          <w:tcPr>
            <w:tcW w:w="5853" w:type="dxa"/>
          </w:tcPr>
          <w:p w:rsidR="007A2C08" w:rsidRPr="00843AFF" w:rsidRDefault="007A2C08" w:rsidP="008C65EF">
            <w:pPr>
              <w:widowControl w:val="0"/>
              <w:spacing w:after="0" w:line="240" w:lineRule="auto"/>
              <w:ind w:firstLine="383"/>
              <w:contextualSpacing/>
              <w:jc w:val="both"/>
              <w:rPr>
                <w:rFonts w:ascii="Times New Roman" w:hAnsi="Times New Roman"/>
                <w:sz w:val="24"/>
                <w:szCs w:val="24"/>
                <w:highlight w:val="yellow"/>
                <w:lang w:val="uk-UA" w:eastAsia="uk-UA"/>
              </w:rPr>
            </w:pPr>
            <w:r w:rsidRPr="00843AFF">
              <w:rPr>
                <w:rFonts w:ascii="Times New Roman" w:hAnsi="Times New Roman"/>
                <w:sz w:val="24"/>
                <w:szCs w:val="24"/>
                <w:lang w:val="uk-UA" w:eastAsia="ru-RU"/>
              </w:rPr>
              <w:t>Не передбачено.</w:t>
            </w:r>
          </w:p>
        </w:tc>
      </w:tr>
      <w:tr w:rsidR="007A2C08" w:rsidRPr="006001B9"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9</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Унесення змін або відкликання тендерної пропозиції учасником</w:t>
            </w:r>
          </w:p>
        </w:tc>
        <w:tc>
          <w:tcPr>
            <w:tcW w:w="5853" w:type="dxa"/>
          </w:tcPr>
          <w:p w:rsidR="007A2C08" w:rsidRPr="00843AFF" w:rsidRDefault="007A2C08" w:rsidP="008C65EF">
            <w:pPr>
              <w:widowControl w:val="0"/>
              <w:spacing w:after="0" w:line="240" w:lineRule="auto"/>
              <w:ind w:firstLine="383"/>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C08" w:rsidRPr="00843AFF" w:rsidTr="006F5F84">
        <w:trPr>
          <w:trHeight w:val="522"/>
          <w:jc w:val="center"/>
        </w:trPr>
        <w:tc>
          <w:tcPr>
            <w:tcW w:w="9996" w:type="dxa"/>
            <w:gridSpan w:val="3"/>
            <w:shd w:val="clear" w:color="auto" w:fill="A5A5A5"/>
          </w:tcPr>
          <w:p w:rsidR="007A2C08" w:rsidRPr="00843AFF" w:rsidRDefault="007A2C08" w:rsidP="008C65EF">
            <w:pPr>
              <w:widowControl w:val="0"/>
              <w:spacing w:after="0" w:line="240" w:lineRule="auto"/>
              <w:ind w:hanging="23"/>
              <w:contextualSpacing/>
              <w:jc w:val="center"/>
              <w:rPr>
                <w:rFonts w:ascii="Times New Roman" w:hAnsi="Times New Roman"/>
                <w:b/>
                <w:sz w:val="24"/>
                <w:szCs w:val="24"/>
                <w:lang w:val="uk-UA"/>
              </w:rPr>
            </w:pPr>
            <w:r w:rsidRPr="00843AFF">
              <w:rPr>
                <w:rFonts w:ascii="Times New Roman" w:hAnsi="Times New Roman"/>
                <w:b/>
                <w:sz w:val="24"/>
                <w:szCs w:val="24"/>
                <w:lang w:val="uk-UA"/>
              </w:rPr>
              <w:t>Розділ IV. Подання та розкриття тендерної пропозиції</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rPr>
              <w:t>Кінцевий строк подання тендерної пропозиції</w:t>
            </w:r>
          </w:p>
        </w:tc>
        <w:tc>
          <w:tcPr>
            <w:tcW w:w="5853" w:type="dxa"/>
          </w:tcPr>
          <w:p w:rsidR="007A2C08" w:rsidRPr="00843AFF" w:rsidRDefault="007A2C08" w:rsidP="008C65EF">
            <w:pPr>
              <w:widowControl w:val="0"/>
              <w:spacing w:after="0" w:line="240" w:lineRule="auto"/>
              <w:ind w:firstLine="454"/>
              <w:jc w:val="both"/>
              <w:rPr>
                <w:rFonts w:ascii="Times New Roman" w:hAnsi="Times New Roman"/>
                <w:sz w:val="24"/>
                <w:szCs w:val="24"/>
                <w:lang w:val="uk-UA" w:eastAsia="zh-CN"/>
              </w:rPr>
            </w:pPr>
            <w:r w:rsidRPr="00843AFF">
              <w:rPr>
                <w:rFonts w:ascii="Times New Roman" w:hAnsi="Times New Roman"/>
                <w:sz w:val="24"/>
                <w:szCs w:val="24"/>
                <w:lang w:val="uk-UA" w:eastAsia="zh-CN"/>
              </w:rPr>
              <w:t xml:space="preserve">Кінцевий строк подання тендерних пропозицій: </w:t>
            </w:r>
          </w:p>
          <w:p w:rsidR="007A2C08" w:rsidRPr="00843AFF" w:rsidRDefault="001C4E81" w:rsidP="008C65EF">
            <w:pPr>
              <w:spacing w:after="0" w:line="240" w:lineRule="auto"/>
              <w:jc w:val="both"/>
              <w:rPr>
                <w:rFonts w:ascii="Times New Roman" w:hAnsi="Times New Roman"/>
                <w:sz w:val="24"/>
                <w:szCs w:val="24"/>
                <w:lang w:val="uk-UA"/>
              </w:rPr>
            </w:pPr>
            <w:r>
              <w:rPr>
                <w:rFonts w:ascii="Times New Roman" w:hAnsi="Times New Roman"/>
                <w:b/>
                <w:sz w:val="24"/>
                <w:szCs w:val="24"/>
                <w:lang w:val="uk-UA" w:eastAsia="zh-CN"/>
              </w:rPr>
              <w:lastRenderedPageBreak/>
              <w:t>0</w:t>
            </w:r>
            <w:r w:rsidR="00DC65EA">
              <w:rPr>
                <w:rFonts w:ascii="Times New Roman" w:hAnsi="Times New Roman"/>
                <w:b/>
                <w:sz w:val="24"/>
                <w:szCs w:val="24"/>
                <w:lang w:val="uk-UA" w:eastAsia="zh-CN"/>
              </w:rPr>
              <w:t>7</w:t>
            </w:r>
            <w:r w:rsidR="00C02EEF">
              <w:rPr>
                <w:rFonts w:ascii="Times New Roman" w:hAnsi="Times New Roman"/>
                <w:b/>
                <w:sz w:val="24"/>
                <w:szCs w:val="24"/>
                <w:lang w:val="uk-UA" w:eastAsia="zh-CN"/>
              </w:rPr>
              <w:t xml:space="preserve"> </w:t>
            </w:r>
            <w:r>
              <w:rPr>
                <w:rFonts w:ascii="Times New Roman" w:hAnsi="Times New Roman"/>
                <w:b/>
                <w:sz w:val="24"/>
                <w:szCs w:val="24"/>
                <w:lang w:val="uk-UA" w:eastAsia="zh-CN"/>
              </w:rPr>
              <w:t>грудня</w:t>
            </w:r>
            <w:r w:rsidR="00C02EEF">
              <w:rPr>
                <w:rFonts w:ascii="Times New Roman" w:hAnsi="Times New Roman"/>
                <w:b/>
                <w:sz w:val="24"/>
                <w:szCs w:val="24"/>
                <w:lang w:val="uk-UA" w:eastAsia="zh-CN"/>
              </w:rPr>
              <w:t xml:space="preserve"> </w:t>
            </w:r>
            <w:r w:rsidR="007A2C08" w:rsidRPr="00843AFF">
              <w:rPr>
                <w:rFonts w:ascii="Times New Roman" w:hAnsi="Times New Roman"/>
                <w:b/>
                <w:sz w:val="24"/>
                <w:szCs w:val="24"/>
                <w:lang w:val="uk-UA" w:eastAsia="zh-CN"/>
              </w:rPr>
              <w:t>2022 року 00 год. 00 хв.</w:t>
            </w:r>
            <w:r w:rsidR="0001472C" w:rsidRPr="00843AFF">
              <w:rPr>
                <w:rFonts w:ascii="Times New Roman" w:hAnsi="Times New Roman"/>
                <w:b/>
                <w:sz w:val="24"/>
                <w:szCs w:val="24"/>
                <w:lang w:val="uk-UA" w:eastAsia="zh-CN"/>
              </w:rPr>
              <w:t xml:space="preserve"> </w:t>
            </w:r>
            <w:r w:rsidR="0001472C" w:rsidRPr="00843AFF">
              <w:rPr>
                <w:b/>
                <w:bCs/>
                <w:lang w:val="uk-UA"/>
              </w:rPr>
              <w:t>(</w:t>
            </w:r>
            <w:r w:rsidR="0001472C" w:rsidRPr="00843AFF">
              <w:rPr>
                <w:rFonts w:ascii="Times New Roman" w:hAnsi="Times New Roman"/>
                <w:b/>
                <w:bCs/>
                <w:sz w:val="24"/>
                <w:szCs w:val="24"/>
                <w:lang w:val="uk-UA"/>
              </w:rPr>
              <w:t>дата і час додатково визначено в оголошенні про проведення закупівлі</w:t>
            </w:r>
            <w:r w:rsidR="0001472C" w:rsidRPr="00843AFF">
              <w:rPr>
                <w:rFonts w:ascii="Times New Roman" w:hAnsi="Times New Roman"/>
                <w:sz w:val="24"/>
                <w:szCs w:val="24"/>
                <w:lang w:val="uk-UA"/>
              </w:rPr>
              <w:t>)</w:t>
            </w:r>
          </w:p>
          <w:p w:rsidR="007A2C08" w:rsidRPr="00843AFF" w:rsidRDefault="007A2C08" w:rsidP="008C65EF">
            <w:pPr>
              <w:widowControl w:val="0"/>
              <w:spacing w:after="0" w:line="240" w:lineRule="auto"/>
              <w:ind w:firstLine="458"/>
              <w:contextualSpacing/>
              <w:jc w:val="both"/>
              <w:rPr>
                <w:rFonts w:ascii="Times New Roman" w:hAnsi="Times New Roman"/>
                <w:sz w:val="24"/>
                <w:szCs w:val="24"/>
                <w:lang w:val="uk-UA"/>
              </w:rPr>
            </w:pPr>
            <w:r w:rsidRPr="00843AFF">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7A2C08" w:rsidRPr="00843AFF" w:rsidRDefault="007A2C08" w:rsidP="008C65EF">
            <w:pPr>
              <w:widowControl w:val="0"/>
              <w:spacing w:after="0" w:line="240" w:lineRule="auto"/>
              <w:ind w:firstLine="458"/>
              <w:contextualSpacing/>
              <w:jc w:val="both"/>
              <w:rPr>
                <w:rFonts w:ascii="Times New Roman" w:hAnsi="Times New Roman"/>
                <w:sz w:val="24"/>
                <w:szCs w:val="24"/>
                <w:lang w:val="uk-UA"/>
              </w:rPr>
            </w:pPr>
            <w:r w:rsidRPr="00843AFF">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C0F14" w:rsidRPr="00843AFF" w:rsidRDefault="008C0F14" w:rsidP="008C65EF">
            <w:pPr>
              <w:widowControl w:val="0"/>
              <w:spacing w:after="0" w:line="240" w:lineRule="auto"/>
              <w:ind w:firstLine="458"/>
              <w:contextualSpacing/>
              <w:jc w:val="both"/>
              <w:rPr>
                <w:rFonts w:ascii="Times New Roman" w:hAnsi="Times New Roman"/>
                <w:sz w:val="24"/>
                <w:szCs w:val="24"/>
                <w:lang w:val="uk-UA"/>
              </w:rPr>
            </w:pPr>
            <w:r w:rsidRPr="00843AFF">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843AFF">
              <w:rPr>
                <w:rFonts w:ascii="Times New Roman" w:hAnsi="Times New Roman"/>
                <w:sz w:val="24"/>
                <w:szCs w:val="24"/>
                <w:lang w:val="uk-UA" w:eastAsia="uk-UA"/>
              </w:rPr>
              <w:t>.</w:t>
            </w:r>
          </w:p>
        </w:tc>
      </w:tr>
      <w:tr w:rsidR="007A2C08" w:rsidRPr="006001B9"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rPr>
            </w:pPr>
            <w:r w:rsidRPr="00843AFF">
              <w:rPr>
                <w:rFonts w:ascii="Times New Roman" w:hAnsi="Times New Roman"/>
                <w:b/>
                <w:sz w:val="24"/>
                <w:szCs w:val="24"/>
                <w:lang w:val="uk-UA"/>
              </w:rPr>
              <w:t>Дата та час розкриття тендерної пропозиції</w:t>
            </w:r>
          </w:p>
        </w:tc>
        <w:tc>
          <w:tcPr>
            <w:tcW w:w="5853" w:type="dxa"/>
          </w:tcPr>
          <w:p w:rsidR="00406A1E" w:rsidRPr="00843AFF" w:rsidRDefault="00406A1E" w:rsidP="008C65EF">
            <w:pPr>
              <w:widowControl w:val="0"/>
              <w:spacing w:after="0" w:line="240" w:lineRule="auto"/>
              <w:ind w:firstLine="393"/>
              <w:contextualSpacing/>
              <w:jc w:val="both"/>
              <w:rPr>
                <w:rFonts w:ascii="Times New Roman" w:hAnsi="Times New Roman"/>
                <w:sz w:val="24"/>
                <w:szCs w:val="24"/>
              </w:rPr>
            </w:pPr>
            <w:r w:rsidRPr="00843AFF">
              <w:rPr>
                <w:rFonts w:ascii="Times New Roman" w:hAnsi="Times New Roman"/>
                <w:sz w:val="24"/>
                <w:szCs w:val="24"/>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843AFF">
              <w:rPr>
                <w:rFonts w:ascii="Times New Roman" w:hAnsi="Times New Roman"/>
                <w:b/>
                <w:bCs/>
                <w:sz w:val="24"/>
                <w:szCs w:val="24"/>
                <w:lang w:val="uk-UA"/>
              </w:rPr>
              <w:t>0,5%</w:t>
            </w:r>
            <w:r w:rsidRPr="00843AFF">
              <w:rPr>
                <w:rFonts w:ascii="Times New Roman" w:hAnsi="Times New Roman"/>
                <w:b/>
                <w:bCs/>
                <w:i/>
                <w:iCs/>
                <w:sz w:val="24"/>
                <w:szCs w:val="24"/>
                <w:u w:val="single"/>
                <w:lang w:val="uk-UA"/>
              </w:rPr>
              <w:t xml:space="preserve"> відсоток</w:t>
            </w:r>
            <w:r w:rsidRPr="00843AFF">
              <w:rPr>
                <w:rFonts w:ascii="Times New Roman" w:hAnsi="Times New Roman"/>
                <w:sz w:val="24"/>
                <w:szCs w:val="24"/>
                <w:lang w:val="uk-UA"/>
              </w:rPr>
              <w:t xml:space="preserve"> від очікуваної вартості закупівлі.</w:t>
            </w:r>
          </w:p>
        </w:tc>
      </w:tr>
      <w:tr w:rsidR="007A2C08" w:rsidRPr="00843AFF" w:rsidTr="006F5F84">
        <w:trPr>
          <w:trHeight w:val="522"/>
          <w:jc w:val="center"/>
        </w:trPr>
        <w:tc>
          <w:tcPr>
            <w:tcW w:w="9996" w:type="dxa"/>
            <w:gridSpan w:val="3"/>
            <w:shd w:val="clear" w:color="auto" w:fill="A5A5A5"/>
          </w:tcPr>
          <w:p w:rsidR="007A2C08" w:rsidRPr="00843AFF" w:rsidRDefault="007A2C08" w:rsidP="008C65EF">
            <w:pPr>
              <w:widowControl w:val="0"/>
              <w:spacing w:after="0" w:line="240" w:lineRule="auto"/>
              <w:contextualSpacing/>
              <w:jc w:val="center"/>
              <w:rPr>
                <w:rFonts w:ascii="Times New Roman" w:hAnsi="Times New Roman"/>
                <w:b/>
                <w:sz w:val="24"/>
                <w:szCs w:val="24"/>
                <w:lang w:val="uk-UA"/>
              </w:rPr>
            </w:pPr>
            <w:r w:rsidRPr="00843AFF">
              <w:rPr>
                <w:rFonts w:ascii="Times New Roman" w:hAnsi="Times New Roman"/>
                <w:b/>
                <w:sz w:val="24"/>
                <w:szCs w:val="24"/>
                <w:lang w:val="uk-UA"/>
              </w:rPr>
              <w:t>Розділ V. Оцінка тендерної пропозиції</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853"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r w:rsidRPr="00843AFF">
              <w:rPr>
                <w:rFonts w:ascii="Times New Roman" w:hAnsi="Times New Roman"/>
                <w:i/>
                <w:sz w:val="24"/>
                <w:szCs w:val="24"/>
                <w:lang w:val="uk-UA" w:eastAsia="uk-UA"/>
              </w:rPr>
              <w:lastRenderedPageBreak/>
              <w:t>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Критерії та методика оцінки: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Оцінка пропозицій здійснюється на основі наступного критерію - «Ціна».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Питома вага цінового критерію – 100 %.</w:t>
            </w:r>
          </w:p>
          <w:p w:rsidR="007A2C08" w:rsidRPr="00843AFF" w:rsidRDefault="007A2C08" w:rsidP="008C65EF">
            <w:pPr>
              <w:suppressAutoHyphens/>
              <w:spacing w:after="0" w:line="240" w:lineRule="auto"/>
              <w:ind w:firstLine="454"/>
              <w:jc w:val="both"/>
              <w:rPr>
                <w:rFonts w:ascii="Times New Roman" w:eastAsia="SimSun" w:hAnsi="Times New Roman"/>
                <w:b/>
                <w:kern w:val="2"/>
                <w:sz w:val="24"/>
                <w:szCs w:val="24"/>
                <w:shd w:val="clear" w:color="auto" w:fill="FFFFFF"/>
                <w:lang w:val="uk-UA" w:eastAsia="uk-UA"/>
              </w:rPr>
            </w:pPr>
            <w:r w:rsidRPr="00843AFF">
              <w:rPr>
                <w:rFonts w:ascii="Times New Roman" w:eastAsia="SimSun" w:hAnsi="Times New Roman"/>
                <w:b/>
                <w:kern w:val="2"/>
                <w:sz w:val="24"/>
                <w:szCs w:val="24"/>
                <w:shd w:val="clear" w:color="auto" w:fill="FFFFFF"/>
                <w:lang w:val="uk-UA" w:eastAsia="uk-UA"/>
              </w:rPr>
              <w:t>Ціна тендерної пропозиції повинна: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на момент подання тендерної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з урахуванням норм чинного законодавства України;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чітко та остаточно без будь-яких посилань, обмежень або застережень.</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В ціновій пропозиції ціну за товар потрібно вказувати за одиницю виміру, яка вказана в технічному завданні.</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876845">
              <w:rPr>
                <w:rFonts w:ascii="Times New Roman" w:eastAsia="SimSun" w:hAnsi="Times New Roman"/>
                <w:b/>
                <w:kern w:val="2"/>
                <w:sz w:val="24"/>
                <w:szCs w:val="24"/>
                <w:shd w:val="clear" w:color="auto" w:fill="FFFFFF"/>
                <w:lang w:val="uk-UA" w:eastAsia="uk-UA"/>
              </w:rPr>
              <w:t>п’яти робочих</w:t>
            </w:r>
            <w:r w:rsidRPr="00843AFF">
              <w:rPr>
                <w:rFonts w:ascii="Times New Roman" w:eastAsia="SimSun" w:hAnsi="Times New Roman"/>
                <w:kern w:val="2"/>
                <w:sz w:val="24"/>
                <w:szCs w:val="24"/>
                <w:shd w:val="clear" w:color="auto" w:fill="FFFFFF"/>
                <w:lang w:val="uk-UA" w:eastAsia="uk-UA"/>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843AFF">
              <w:rPr>
                <w:rFonts w:ascii="Times New Roman" w:eastAsia="SimSun" w:hAnsi="Times New Roman"/>
                <w:kern w:val="2"/>
                <w:sz w:val="24"/>
                <w:szCs w:val="24"/>
                <w:shd w:val="clear" w:color="auto" w:fill="FFFFFF"/>
                <w:lang w:val="uk-UA" w:eastAsia="uk-UA"/>
              </w:rPr>
              <w:lastRenderedPageBreak/>
              <w:t>протягом одного дня з дня прийняття відповідного рішення.</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A2C08" w:rsidRPr="00843AFF" w:rsidRDefault="007A2C08" w:rsidP="008C65EF">
            <w:pPr>
              <w:widowControl w:val="0"/>
              <w:spacing w:after="0" w:line="240" w:lineRule="auto"/>
              <w:ind w:firstLine="459"/>
              <w:contextualSpacing/>
              <w:jc w:val="both"/>
              <w:rPr>
                <w:rFonts w:ascii="Times New Roman" w:hAnsi="Times New Roman"/>
                <w:sz w:val="24"/>
                <w:szCs w:val="24"/>
                <w:lang w:val="uk-UA" w:eastAsia="uk-UA"/>
              </w:rPr>
            </w:pPr>
          </w:p>
        </w:tc>
      </w:tr>
      <w:tr w:rsidR="007A2C08" w:rsidRPr="006001B9"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shd w:val="clear" w:color="auto" w:fill="FFFFFF"/>
              <w:spacing w:after="0" w:line="240" w:lineRule="auto"/>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53" w:type="dxa"/>
          </w:tcPr>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Опис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w:t>
            </w:r>
            <w:r w:rsidRPr="00843AFF">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великої літери;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розділових знаків та відмінювання слів у реченні;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використання слова або мовного звороту, запозичених з іншої мови;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застосування правил переносу частини слова з рядка в рядок;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написання слів разом та/або окремо, та/або через дефіс;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2.</w:t>
            </w:r>
            <w:r w:rsidRPr="00843AFF">
              <w:rPr>
                <w:rFonts w:ascii="Times New Roman" w:hAnsi="Times New Roman"/>
                <w:sz w:val="24"/>
                <w:szCs w:val="24"/>
                <w:lang w:val="uk-UA"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843AFF">
              <w:rPr>
                <w:rFonts w:ascii="Times New Roman" w:hAnsi="Times New Roman"/>
                <w:sz w:val="24"/>
                <w:szCs w:val="24"/>
                <w:lang w:val="uk-UA" w:eastAsia="uk-UA"/>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3.</w:t>
            </w:r>
            <w:r w:rsidRPr="00843AFF">
              <w:rPr>
                <w:rFonts w:ascii="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4.</w:t>
            </w:r>
            <w:r w:rsidRPr="00843AFF">
              <w:rPr>
                <w:rFonts w:ascii="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5.</w:t>
            </w:r>
            <w:r w:rsidRPr="00843AFF">
              <w:rPr>
                <w:rFonts w:ascii="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6.</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7.</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8.</w:t>
            </w:r>
            <w:r w:rsidRPr="00843AFF">
              <w:rPr>
                <w:rFonts w:ascii="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9.</w:t>
            </w:r>
            <w:r w:rsidRPr="00843AFF">
              <w:rPr>
                <w:rFonts w:ascii="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10.</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11.</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12.</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Приклади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lastRenderedPageBreak/>
              <w:t>- «Інформація в довільній формі» замість «Інформація»,</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«Лист-пояснення» замість «Лист», «довідка» замість «гарантійний лист», «інформація» замість «довідка»; </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«м.київ» замість «м.Київ»;</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«поряд -ок» замість «поря – 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«ненадається» замість «не надається»»;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«______________№_____________» замість «14.08.2020 №320/13/14-01»</w:t>
            </w:r>
          </w:p>
          <w:p w:rsidR="007A2C08" w:rsidRPr="00843AFF" w:rsidRDefault="007A2C08" w:rsidP="008C65EF">
            <w:pPr>
              <w:shd w:val="clear" w:color="auto" w:fill="FFFFFF"/>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val="uk-UA" w:eastAsia="uk-UA"/>
              </w:rPr>
              <w:t>- учасник розмістив (завантажив) документ у форматі «JPG» замість</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документа у форматі «pdf» (PortableDocumentFormat)». </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Інша інформація</w:t>
            </w:r>
          </w:p>
        </w:tc>
        <w:tc>
          <w:tcPr>
            <w:tcW w:w="5853" w:type="dxa"/>
          </w:tcPr>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w:t>
            </w:r>
            <w:r w:rsidRPr="00843AFF">
              <w:rPr>
                <w:rFonts w:ascii="Times New Roman" w:hAnsi="Times New Roman"/>
                <w:sz w:val="24"/>
                <w:szCs w:val="24"/>
                <w:lang w:val="uk-UA" w:eastAsia="ru-RU"/>
              </w:rPr>
              <w:lastRenderedPageBreak/>
              <w:t>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w:t>
            </w:r>
            <w:r w:rsidRPr="00843AFF">
              <w:rPr>
                <w:rFonts w:ascii="Times New Roman" w:hAnsi="Times New Roman"/>
                <w:sz w:val="24"/>
                <w:szCs w:val="24"/>
                <w:lang w:val="uk-UA" w:eastAsia="ru-RU"/>
              </w:rPr>
              <w:lastRenderedPageBreak/>
              <w:t xml:space="preserve">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2EBE" w:rsidRPr="00843AFF" w:rsidRDefault="009A2EBE" w:rsidP="00D157E8">
            <w:pPr>
              <w:spacing w:after="0" w:line="240" w:lineRule="auto"/>
              <w:ind w:firstLine="538"/>
              <w:jc w:val="both"/>
              <w:rPr>
                <w:rFonts w:ascii="Times New Roman" w:hAnsi="Times New Roman"/>
                <w:sz w:val="24"/>
                <w:szCs w:val="24"/>
                <w:highlight w:val="yellow"/>
                <w:lang w:val="uk-UA" w:eastAsia="ru-RU"/>
              </w:rPr>
            </w:pPr>
            <w:r w:rsidRPr="00843AFF">
              <w:rPr>
                <w:rFonts w:ascii="Times New Roman" w:hAnsi="Times New Roman"/>
                <w:sz w:val="24"/>
                <w:szCs w:val="24"/>
                <w:lang w:val="uk-UA" w:eastAsia="ru-RU"/>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отримання учасником державної допомоги згідно із законодавством.</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lastRenderedPageBreak/>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розміщує повідомлення з вимогою про усунення невідповідностей в інформації та/або документах:</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w:t>
            </w:r>
            <w:r w:rsidR="00FB7144">
              <w:rPr>
                <w:rFonts w:ascii="Times New Roman" w:hAnsi="Times New Roman"/>
                <w:sz w:val="24"/>
                <w:szCs w:val="24"/>
                <w:lang w:val="uk-UA" w:eastAsia="uk-UA"/>
              </w:rPr>
              <w:t xml:space="preserve"> </w:t>
            </w:r>
            <w:r w:rsidR="00FE71DA"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перелік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Закупівля здійснюється на очікувану вартість згідно потреби до кінця 2022 року.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p w:rsidR="00355656" w:rsidRPr="00843AFF" w:rsidRDefault="00355656" w:rsidP="00D157E8">
            <w:pPr>
              <w:spacing w:after="0" w:line="240" w:lineRule="auto"/>
              <w:ind w:firstLine="538"/>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rPr>
              <w:t xml:space="preserve">Ціна тендерної пропозиції </w:t>
            </w:r>
            <w:r w:rsidRPr="00843AFF">
              <w:rPr>
                <w:rFonts w:ascii="Times New Roman" w:hAnsi="Times New Roman"/>
                <w:sz w:val="24"/>
                <w:szCs w:val="24"/>
                <w:shd w:val="solid" w:color="FFFFFF" w:fill="FFFFFF"/>
                <w:lang w:val="uk-UA"/>
              </w:rPr>
              <w:t xml:space="preserve">не </w:t>
            </w:r>
            <w:r w:rsidRPr="00843AFF">
              <w:rPr>
                <w:rFonts w:ascii="Times New Roman" w:hAnsi="Times New Roman"/>
                <w:sz w:val="24"/>
                <w:szCs w:val="24"/>
                <w:shd w:val="solid" w:color="FFFFFF" w:fill="FFFFFF"/>
              </w:rPr>
              <w:t>може перевищувати очікувану вартість предмета закупівлі, зазначену в оголошенні про проведення відкритих торгів</w:t>
            </w:r>
            <w:r w:rsidRPr="00843AFF">
              <w:rPr>
                <w:rFonts w:ascii="Times New Roman" w:hAnsi="Times New Roman"/>
                <w:sz w:val="24"/>
                <w:szCs w:val="24"/>
                <w:shd w:val="solid" w:color="FFFFFF" w:fill="FFFFFF"/>
                <w:lang w:val="uk-UA"/>
              </w:rPr>
              <w:t>.</w:t>
            </w:r>
          </w:p>
          <w:p w:rsidR="00355656" w:rsidRPr="00843AFF" w:rsidRDefault="00355656"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eastAsia="ru-RU"/>
              </w:rPr>
              <w:t xml:space="preserve">Замовник не приймає до розгляду тендерну пропозицію, ціна якої є вищою, ніж очікувана вартість </w:t>
            </w:r>
            <w:r w:rsidRPr="00843AFF">
              <w:rPr>
                <w:rFonts w:ascii="Times New Roman" w:hAnsi="Times New Roman"/>
                <w:sz w:val="24"/>
                <w:szCs w:val="24"/>
                <w:shd w:val="solid" w:color="FFFFFF" w:fill="FFFFFF"/>
                <w:lang w:val="uk-UA" w:eastAsia="ru-RU"/>
              </w:rPr>
              <w:lastRenderedPageBreak/>
              <w:t>предмета закупівлі, визначена замовником в оголошенні про проведення відкритих торгів.</w:t>
            </w:r>
          </w:p>
        </w:tc>
      </w:tr>
      <w:tr w:rsidR="007A2C08" w:rsidRPr="006001B9" w:rsidTr="006001B9">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Відхилення тендерних пропозицій</w:t>
            </w:r>
          </w:p>
        </w:tc>
        <w:tc>
          <w:tcPr>
            <w:tcW w:w="5853" w:type="dxa"/>
          </w:tcPr>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1) учасник процедури закупівлі:</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843AFF">
              <w:rPr>
                <w:rFonts w:ascii="Times New Roman" w:eastAsia="Times New Roman" w:hAnsi="Times New Roman"/>
                <w:sz w:val="24"/>
                <w:szCs w:val="24"/>
                <w:lang w:val="uk-UA" w:eastAsia="ru-RU"/>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 тендерна пропозиція: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строк дії якої закінчився;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Pr="00843AFF">
              <w:rPr>
                <w:rFonts w:ascii="Times New Roman" w:hAnsi="Times New Roman"/>
                <w:sz w:val="24"/>
                <w:szCs w:val="24"/>
                <w:lang w:val="uk-UA" w:eastAsia="ru-RU"/>
              </w:rPr>
              <w:t xml:space="preserve"> </w:t>
            </w:r>
            <w:r w:rsidRPr="00843AFF">
              <w:rPr>
                <w:rFonts w:ascii="Times New Roman" w:eastAsia="Times New Roman" w:hAnsi="Times New Roman"/>
                <w:sz w:val="24"/>
                <w:szCs w:val="24"/>
                <w:lang w:val="uk-UA" w:eastAsia="ru-RU"/>
              </w:rPr>
              <w:t>є більшим, ніж зазначений замовником в тендерній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3) переможець процедури закупівлі:</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lastRenderedPageBreak/>
              <w:t>Замовник може відхилити тендерну пропозицію із зазначенням аргументації в електронній системі закупівель у разі, коли:</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198D" w:rsidRPr="00843AFF" w:rsidRDefault="0092198D"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A2C08" w:rsidRPr="00843AFF" w:rsidRDefault="0092198D" w:rsidP="00D157E8">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ind w:hanging="21"/>
              <w:contextualSpacing/>
              <w:jc w:val="center"/>
              <w:rPr>
                <w:rFonts w:ascii="Times New Roman" w:hAnsi="Times New Roman"/>
                <w:sz w:val="24"/>
                <w:szCs w:val="24"/>
                <w:lang w:val="uk-UA"/>
              </w:rPr>
            </w:pPr>
            <w:r w:rsidRPr="00843AFF">
              <w:rPr>
                <w:rFonts w:ascii="Times New Roman" w:hAnsi="Times New Roman"/>
                <w:b/>
                <w:sz w:val="24"/>
                <w:szCs w:val="24"/>
                <w:lang w:val="uk-UA"/>
              </w:rPr>
              <w:lastRenderedPageBreak/>
              <w:t xml:space="preserve">Розділ VI. </w:t>
            </w:r>
            <w:r w:rsidRPr="00843AFF">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Відміна замовником тендеру чи визнання його таким, що не відбувся</w:t>
            </w:r>
          </w:p>
        </w:tc>
        <w:tc>
          <w:tcPr>
            <w:tcW w:w="5853" w:type="dxa"/>
          </w:tcPr>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відміняє відкриті торги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1) відсутності подальшої потреби в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3) скорочення обсягу видатків на здійснення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Відкриті торги можуть бути відмінені частково (за лотом).</w:t>
            </w:r>
          </w:p>
          <w:p w:rsidR="0038138E" w:rsidRPr="00843AFF" w:rsidRDefault="0092198D" w:rsidP="008C65EF">
            <w:pPr>
              <w:widowControl w:val="0"/>
              <w:spacing w:after="0" w:line="240" w:lineRule="auto"/>
              <w:ind w:firstLine="393"/>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eastAsia="uk-UA"/>
              </w:rPr>
            </w:pP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Строк укладання договору </w:t>
            </w:r>
          </w:p>
        </w:tc>
        <w:tc>
          <w:tcPr>
            <w:tcW w:w="5853"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З метою забезпечення права на оскарження рішень замовника договір про закупівлю не може б</w:t>
            </w:r>
            <w:r w:rsidR="00C4678B" w:rsidRPr="00843AFF">
              <w:rPr>
                <w:rFonts w:ascii="Times New Roman" w:hAnsi="Times New Roman"/>
                <w:sz w:val="24"/>
                <w:szCs w:val="24"/>
                <w:lang w:val="uk-UA" w:eastAsia="uk-UA"/>
              </w:rPr>
              <w:t xml:space="preserve">ути укладено раніше </w:t>
            </w:r>
            <w:r w:rsidR="00C4678B" w:rsidRPr="00843AFF">
              <w:rPr>
                <w:rFonts w:ascii="Times New Roman" w:hAnsi="Times New Roman"/>
                <w:b/>
                <w:sz w:val="24"/>
                <w:szCs w:val="24"/>
                <w:lang w:val="uk-UA" w:eastAsia="uk-UA"/>
              </w:rPr>
              <w:t>ніж через 5</w:t>
            </w:r>
            <w:r w:rsidRPr="00843AFF">
              <w:rPr>
                <w:rFonts w:ascii="Times New Roman" w:hAnsi="Times New Roman"/>
                <w:b/>
                <w:sz w:val="24"/>
                <w:szCs w:val="24"/>
                <w:lang w:val="uk-UA" w:eastAsia="uk-UA"/>
              </w:rPr>
              <w:t xml:space="preserve"> днів</w:t>
            </w:r>
            <w:r w:rsidRPr="00843AFF">
              <w:rPr>
                <w:rFonts w:ascii="Times New Roman" w:hAnsi="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w:t>
            </w:r>
            <w:r w:rsidR="00C4678B" w:rsidRPr="00843AFF">
              <w:rPr>
                <w:rFonts w:ascii="Times New Roman" w:hAnsi="Times New Roman"/>
                <w:sz w:val="24"/>
                <w:szCs w:val="24"/>
                <w:shd w:val="clear" w:color="auto" w:fill="FFFFFF"/>
                <w:lang w:val="uk-UA"/>
              </w:rPr>
              <w:t xml:space="preserve">позиції, не </w:t>
            </w:r>
            <w:r w:rsidR="00C4678B" w:rsidRPr="00843AFF">
              <w:rPr>
                <w:rFonts w:ascii="Times New Roman" w:hAnsi="Times New Roman"/>
                <w:b/>
                <w:sz w:val="24"/>
                <w:szCs w:val="24"/>
                <w:shd w:val="clear" w:color="auto" w:fill="FFFFFF"/>
                <w:lang w:val="uk-UA"/>
              </w:rPr>
              <w:t>пізніше ніж через 15</w:t>
            </w:r>
            <w:r w:rsidRPr="00843AFF">
              <w:rPr>
                <w:rFonts w:ascii="Times New Roman" w:hAnsi="Times New Roman"/>
                <w:b/>
                <w:sz w:val="24"/>
                <w:szCs w:val="24"/>
                <w:shd w:val="clear" w:color="auto" w:fill="FFFFFF"/>
                <w:lang w:val="uk-UA"/>
              </w:rPr>
              <w:t xml:space="preserve"> днів </w:t>
            </w:r>
            <w:r w:rsidRPr="00843AFF">
              <w:rPr>
                <w:rFonts w:ascii="Times New Roman" w:hAnsi="Times New Roman"/>
                <w:sz w:val="24"/>
                <w:szCs w:val="24"/>
                <w:shd w:val="clear" w:color="auto" w:fill="FFFFFF"/>
                <w:lang w:val="uk-UA"/>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Проект договору про закупівлю </w:t>
            </w:r>
          </w:p>
        </w:tc>
        <w:tc>
          <w:tcPr>
            <w:tcW w:w="5853" w:type="dxa"/>
          </w:tcPr>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визначення грошового еквівалента зобов’язання в іноземній валюті;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A2C08" w:rsidRPr="00843AFF" w:rsidRDefault="00003946" w:rsidP="00EB1DDC">
            <w:pPr>
              <w:widowControl w:val="0"/>
              <w:spacing w:after="0" w:line="240" w:lineRule="auto"/>
              <w:ind w:firstLine="393"/>
              <w:contextualSpacing/>
              <w:jc w:val="both"/>
              <w:rPr>
                <w:rFonts w:ascii="Times New Roman" w:hAnsi="Times New Roman"/>
                <w:sz w:val="24"/>
                <w:szCs w:val="24"/>
                <w:lang w:val="uk-UA" w:eastAsia="uk-UA"/>
              </w:rPr>
            </w:pPr>
            <w:r w:rsidRPr="00843AFF">
              <w:rPr>
                <w:rFonts w:ascii="Times New Roman" w:hAnsi="Times New Roman"/>
                <w:sz w:val="24"/>
                <w:szCs w:val="24"/>
                <w:lang w:val="uk-UA"/>
              </w:rPr>
              <w:t xml:space="preserve">перерахунку ціни та обсягів товарів за результатами електронного аукціону в бік зменшення </w:t>
            </w:r>
            <w:r w:rsidRPr="00843AFF">
              <w:rPr>
                <w:rFonts w:ascii="Times New Roman" w:hAnsi="Times New Roman"/>
                <w:sz w:val="24"/>
                <w:szCs w:val="24"/>
                <w:lang w:val="uk-UA"/>
              </w:rPr>
              <w:lastRenderedPageBreak/>
              <w:t>за умови необхідності приведення обсягів товарів до кратності упаковки.</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Істотні умови, що обов’язково включаються до договору про закупівлю</w:t>
            </w:r>
          </w:p>
        </w:tc>
        <w:tc>
          <w:tcPr>
            <w:tcW w:w="5853" w:type="dxa"/>
          </w:tcPr>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59"/>
              <w:jc w:val="both"/>
              <w:textAlignment w:val="baseline"/>
              <w:rPr>
                <w:rFonts w:ascii="Times New Roman" w:hAnsi="Times New Roman"/>
                <w:b/>
                <w:sz w:val="24"/>
                <w:szCs w:val="24"/>
                <w:u w:val="single"/>
                <w:lang w:val="uk-UA" w:eastAsia="uk-UA"/>
              </w:rPr>
            </w:pPr>
            <w:bookmarkStart w:id="3" w:name="n577"/>
            <w:bookmarkEnd w:id="3"/>
            <w:r w:rsidRPr="00843AFF">
              <w:rPr>
                <w:rFonts w:ascii="Times New Roman" w:hAnsi="Times New Roman"/>
                <w:b/>
                <w:sz w:val="24"/>
                <w:szCs w:val="24"/>
                <w:u w:val="single"/>
                <w:lang w:val="uk-UA"/>
              </w:rPr>
              <w:t>Відповідно до вимог частини 2 статті 41 Закону п</w:t>
            </w:r>
            <w:r w:rsidRPr="00843AFF">
              <w:rPr>
                <w:rFonts w:ascii="Times New Roman" w:hAnsi="Times New Roman"/>
                <w:b/>
                <w:sz w:val="24"/>
                <w:szCs w:val="24"/>
                <w:u w:val="single"/>
                <w:lang w:val="uk-UA" w:eastAsia="uk-UA"/>
              </w:rPr>
              <w:t>ереможець процедури закупівлі під час укладення договору про закупівлю повинен надати:</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1) відповідну інформацію про право підписання договору про закупівлю;</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b/>
                <w:color w:val="auto"/>
                <w:sz w:val="24"/>
                <w:szCs w:val="24"/>
                <w:lang w:val="uk-UA"/>
              </w:rPr>
            </w:pPr>
            <w:r w:rsidRPr="00843AFF">
              <w:rPr>
                <w:rFonts w:ascii="Times New Roman" w:hAnsi="Times New Roman" w:cs="Times New Roman"/>
                <w:b/>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3946" w:rsidRPr="00843AFF" w:rsidRDefault="00003946" w:rsidP="00EB1DDC">
            <w:pPr>
              <w:spacing w:after="0"/>
              <w:ind w:firstLine="459"/>
              <w:jc w:val="both"/>
              <w:rPr>
                <w:rFonts w:ascii="Times New Roman" w:hAnsi="Times New Roman"/>
                <w:sz w:val="24"/>
                <w:szCs w:val="24"/>
                <w:lang w:val="uk-UA"/>
              </w:rPr>
            </w:pPr>
            <w:bookmarkStart w:id="4" w:name="n579"/>
            <w:bookmarkStart w:id="5" w:name="n578"/>
            <w:bookmarkStart w:id="6" w:name="n580"/>
            <w:bookmarkEnd w:id="4"/>
            <w:bookmarkEnd w:id="5"/>
            <w:bookmarkEnd w:id="6"/>
            <w:r w:rsidRPr="00843AFF">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843AFF">
              <w:rPr>
                <w:rFonts w:ascii="Times New Roman" w:hAnsi="Times New Roman"/>
                <w:sz w:val="24"/>
                <w:szCs w:val="24"/>
                <w:lang w:val="uk-U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8) зміни умов у зв’язку із застосуванням положень частини шостої статті 41 Закону.</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43AFF">
              <w:rPr>
                <w:lang w:val="uk-UA"/>
              </w:rPr>
              <w:t>.</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843AFF">
              <w:rPr>
                <w:lang w:val="uk-UA"/>
              </w:rPr>
              <w:t>.</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Договір про закупівлю є нікчемним у разі:</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lastRenderedPageBreak/>
              <w:t>3) укладення договору про закупівлю в період оскарження відкритих торгів відповідно до статті 18 Закону та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4) укладення договору з порушенням строків, передбачених абзаца</w:t>
            </w:r>
            <w:r w:rsidRPr="00843AFF">
              <w:rPr>
                <w:rFonts w:ascii="Times New Roman" w:hAnsi="Times New Roman"/>
                <w:sz w:val="24"/>
                <w:szCs w:val="24"/>
                <w:lang w:val="uk-UA"/>
              </w:rPr>
              <w:t>ми третім та четвертим пункту 46 цих особливостей, крім випадків зупиненн</w:t>
            </w:r>
            <w:r w:rsidRPr="00843AFF">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7A2C08" w:rsidRPr="00843AFF" w:rsidRDefault="00003946" w:rsidP="00EB1DDC">
            <w:pPr>
              <w:shd w:val="clear" w:color="auto" w:fill="FFFFFF"/>
              <w:spacing w:after="0" w:line="240" w:lineRule="auto"/>
              <w:ind w:firstLine="450"/>
              <w:jc w:val="both"/>
              <w:rPr>
                <w:rFonts w:ascii="Times New Roman" w:hAnsi="Times New Roman"/>
                <w:sz w:val="24"/>
                <w:szCs w:val="24"/>
                <w:lang w:val="uk-UA"/>
              </w:rPr>
            </w:pPr>
            <w:r w:rsidRPr="00843AFF">
              <w:rPr>
                <w:rFonts w:ascii="Times New Roman" w:hAnsi="Times New Roman"/>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5853"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rPr>
            </w:pPr>
            <w:r w:rsidRPr="00843AFF">
              <w:rPr>
                <w:rFonts w:ascii="Times New Roman" w:hAnsi="Times New Roman"/>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2C08" w:rsidRPr="00843AFF" w:rsidTr="006001B9">
        <w:trPr>
          <w:trHeight w:val="522"/>
          <w:jc w:val="center"/>
        </w:trPr>
        <w:tc>
          <w:tcPr>
            <w:tcW w:w="644"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Забезпечення виконання договору про закупівлю </w:t>
            </w:r>
          </w:p>
        </w:tc>
        <w:tc>
          <w:tcPr>
            <w:tcW w:w="5853" w:type="dxa"/>
          </w:tcPr>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rsidR="007A2C08" w:rsidRPr="00843AFF" w:rsidRDefault="007A2C08" w:rsidP="008C65EF">
      <w:pPr>
        <w:tabs>
          <w:tab w:val="left" w:pos="8014"/>
        </w:tabs>
        <w:spacing w:after="0" w:line="240" w:lineRule="auto"/>
      </w:pPr>
      <w:r w:rsidRPr="00843AFF">
        <w:tab/>
      </w:r>
    </w:p>
    <w:p w:rsidR="007A2C08" w:rsidRPr="00843AFF" w:rsidRDefault="007A2C08"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540895" w:rsidRPr="00843AFF" w:rsidRDefault="00540895" w:rsidP="008C65EF">
      <w:pPr>
        <w:spacing w:after="0" w:line="240" w:lineRule="auto"/>
        <w:rPr>
          <w:lang w:val="uk-UA"/>
        </w:rPr>
      </w:pPr>
    </w:p>
    <w:p w:rsidR="00053E48" w:rsidRPr="00966793" w:rsidRDefault="004C4506" w:rsidP="00966793">
      <w:pPr>
        <w:suppressAutoHyphens/>
        <w:spacing w:after="0" w:line="240" w:lineRule="auto"/>
        <w:ind w:left="-567"/>
        <w:jc w:val="right"/>
        <w:rPr>
          <w:rFonts w:ascii="Times New Roman" w:hAnsi="Times New Roman"/>
          <w:b/>
          <w:i/>
          <w:sz w:val="24"/>
          <w:szCs w:val="24"/>
          <w:lang w:val="uk-UA" w:eastAsia="ar-SA"/>
        </w:rPr>
      </w:pPr>
      <w:r w:rsidRPr="00843AFF">
        <w:rPr>
          <w:rFonts w:ascii="Times New Roman" w:hAnsi="Times New Roman"/>
          <w:b/>
          <w:i/>
          <w:sz w:val="24"/>
          <w:szCs w:val="24"/>
          <w:lang w:val="uk-UA" w:eastAsia="ar-SA"/>
        </w:rPr>
        <w:br w:type="page"/>
      </w:r>
      <w:r w:rsidR="00053E48" w:rsidRPr="00966793">
        <w:rPr>
          <w:rFonts w:ascii="Times New Roman" w:hAnsi="Times New Roman"/>
          <w:b/>
          <w:i/>
          <w:sz w:val="24"/>
          <w:szCs w:val="24"/>
          <w:lang w:val="uk-UA" w:eastAsia="ar-SA"/>
        </w:rPr>
        <w:lastRenderedPageBreak/>
        <w:t>Додаток № 1</w:t>
      </w:r>
    </w:p>
    <w:p w:rsidR="00053E48" w:rsidRPr="00966793" w:rsidRDefault="00053E48" w:rsidP="00966793">
      <w:pPr>
        <w:spacing w:after="0" w:line="240" w:lineRule="auto"/>
        <w:ind w:left="-567"/>
        <w:jc w:val="right"/>
        <w:rPr>
          <w:rFonts w:ascii="Times New Roman" w:hAnsi="Times New Roman"/>
          <w:bCs/>
          <w:i/>
          <w:sz w:val="24"/>
          <w:szCs w:val="24"/>
          <w:lang w:val="uk-UA"/>
        </w:rPr>
      </w:pPr>
      <w:r w:rsidRPr="00966793">
        <w:rPr>
          <w:rFonts w:ascii="Times New Roman" w:hAnsi="Times New Roman"/>
          <w:bCs/>
          <w:i/>
          <w:sz w:val="24"/>
          <w:szCs w:val="24"/>
          <w:lang w:val="uk-UA"/>
        </w:rPr>
        <w:t>до тендерної документації</w:t>
      </w: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Форма, яка подається Учасником на фірмовому бланку (за наявності).</w:t>
      </w:r>
    </w:p>
    <w:p w:rsidR="00966793" w:rsidRPr="00966793" w:rsidRDefault="00966793"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"ТЕНДЕРНА ПРОПОЗИЦІЯ"</w:t>
      </w:r>
    </w:p>
    <w:p w:rsidR="00611841" w:rsidRPr="00966793" w:rsidRDefault="00611841" w:rsidP="00966793">
      <w:pPr>
        <w:pStyle w:val="ab"/>
        <w:ind w:left="-567"/>
        <w:jc w:val="both"/>
        <w:rPr>
          <w:rFonts w:ascii="Times New Roman" w:hAnsi="Times New Roman"/>
          <w:bCs/>
          <w:sz w:val="24"/>
          <w:szCs w:val="24"/>
          <w:u w:val="single"/>
          <w:lang w:eastAsia="uk-UA"/>
        </w:rPr>
      </w:pPr>
      <w:r w:rsidRPr="00966793">
        <w:rPr>
          <w:rFonts w:ascii="Times New Roman" w:hAnsi="Times New Roman"/>
          <w:bCs/>
          <w:sz w:val="24"/>
          <w:szCs w:val="24"/>
          <w:u w:val="single"/>
          <w:lang w:eastAsia="uk-UA"/>
        </w:rPr>
        <w:t>___________________</w:t>
      </w:r>
      <w:r w:rsidR="00FB7144">
        <w:rPr>
          <w:rFonts w:ascii="Times New Roman" w:hAnsi="Times New Roman"/>
          <w:bCs/>
          <w:sz w:val="24"/>
          <w:szCs w:val="24"/>
          <w:u w:val="single"/>
          <w:lang w:eastAsia="uk-UA"/>
        </w:rPr>
        <w:t xml:space="preserve"> </w:t>
      </w:r>
      <w:r w:rsidRPr="00966793">
        <w:rPr>
          <w:rFonts w:ascii="Times New Roman" w:hAnsi="Times New Roman"/>
          <w:bCs/>
          <w:sz w:val="24"/>
          <w:szCs w:val="24"/>
          <w:u w:val="single"/>
          <w:lang w:eastAsia="uk-UA"/>
        </w:rPr>
        <w:t xml:space="preserve">2022 р. </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bCs/>
          <w:i/>
          <w:iCs/>
          <w:sz w:val="24"/>
          <w:szCs w:val="24"/>
          <w:u w:val="single"/>
          <w:lang w:eastAsia="uk-UA"/>
        </w:rPr>
      </w:pPr>
      <w:r w:rsidRPr="00966793">
        <w:rPr>
          <w:rFonts w:ascii="Times New Roman" w:hAnsi="Times New Roman"/>
          <w:sz w:val="24"/>
          <w:szCs w:val="24"/>
          <w:lang w:eastAsia="uk-UA"/>
        </w:rPr>
        <w:t xml:space="preserve">Кому: </w:t>
      </w:r>
      <w:r w:rsidRPr="00966793">
        <w:rPr>
          <w:rFonts w:ascii="Times New Roman" w:hAnsi="Times New Roman"/>
          <w:bCs/>
          <w:i/>
          <w:iCs/>
          <w:sz w:val="24"/>
          <w:szCs w:val="24"/>
          <w:u w:val="single"/>
          <w:lang w:eastAsia="uk-UA"/>
        </w:rPr>
        <w:t>_____________________________________________________ (повна назва замовника)</w:t>
      </w:r>
    </w:p>
    <w:p w:rsidR="00611841" w:rsidRPr="00966793" w:rsidRDefault="00611841" w:rsidP="00966793">
      <w:pPr>
        <w:pStyle w:val="ab"/>
        <w:ind w:left="-567"/>
        <w:jc w:val="both"/>
        <w:rPr>
          <w:rFonts w:ascii="Times New Roman" w:hAnsi="Times New Roman"/>
          <w:bCs/>
          <w:caps/>
          <w:sz w:val="24"/>
          <w:szCs w:val="24"/>
          <w:lang w:eastAsia="uk-UA"/>
        </w:rPr>
      </w:pPr>
      <w:r w:rsidRPr="00966793">
        <w:rPr>
          <w:rFonts w:ascii="Times New Roman" w:hAnsi="Times New Roman"/>
          <w:sz w:val="24"/>
          <w:szCs w:val="24"/>
          <w:lang w:eastAsia="uk-UA"/>
        </w:rPr>
        <w:t xml:space="preserve">Найменування предмета закупівлі згідно тендерної документації </w:t>
      </w:r>
      <w:r w:rsidRPr="00966793">
        <w:rPr>
          <w:rFonts w:ascii="Times New Roman" w:hAnsi="Times New Roman"/>
          <w:bCs/>
          <w:sz w:val="24"/>
          <w:szCs w:val="24"/>
          <w:lang w:eastAsia="uk-UA"/>
        </w:rPr>
        <w:t>___________________________</w:t>
      </w: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Найменування учасника:____________________________________</w:t>
      </w:r>
      <w:r w:rsidRPr="00966793">
        <w:rPr>
          <w:rFonts w:ascii="Times New Roman" w:hAnsi="Times New Roman"/>
          <w:i/>
          <w:iCs/>
          <w:sz w:val="24"/>
          <w:szCs w:val="24"/>
          <w:lang w:eastAsia="uk-UA"/>
        </w:rPr>
        <w:t xml:space="preserve"> (повна назва організації учасника)</w:t>
      </w:r>
      <w:r w:rsidR="00966793">
        <w:rPr>
          <w:rFonts w:ascii="Times New Roman" w:hAnsi="Times New Roman"/>
          <w:i/>
          <w:iCs/>
          <w:sz w:val="24"/>
          <w:szCs w:val="24"/>
          <w:lang w:eastAsia="uk-UA"/>
        </w:rPr>
        <w:t xml:space="preserve"> </w:t>
      </w:r>
      <w:r w:rsidRPr="00966793">
        <w:rPr>
          <w:rFonts w:ascii="Times New Roman" w:hAnsi="Times New Roman"/>
          <w:sz w:val="24"/>
          <w:szCs w:val="24"/>
          <w:lang w:eastAsia="uk-UA"/>
        </w:rPr>
        <w:t>в особі ______________________________________________________________________</w:t>
      </w:r>
    </w:p>
    <w:p w:rsidR="00611841" w:rsidRPr="00966793" w:rsidRDefault="00611841" w:rsidP="00966793">
      <w:pPr>
        <w:pStyle w:val="ab"/>
        <w:ind w:left="-567"/>
        <w:jc w:val="both"/>
        <w:rPr>
          <w:rFonts w:ascii="Times New Roman" w:hAnsi="Times New Roman"/>
          <w:i/>
          <w:iCs/>
          <w:sz w:val="24"/>
          <w:szCs w:val="24"/>
          <w:lang w:eastAsia="uk-UA"/>
        </w:rPr>
      </w:pPr>
      <w:r w:rsidRPr="00966793">
        <w:rPr>
          <w:rFonts w:ascii="Times New Roman" w:hAnsi="Times New Roman"/>
          <w:i/>
          <w:iCs/>
          <w:sz w:val="24"/>
          <w:szCs w:val="24"/>
          <w:lang w:eastAsia="uk-UA"/>
        </w:rPr>
        <w:t>(прізвище, ім'я, по батькові, посада відповідальної особи)</w:t>
      </w: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уповноважений повідомити наступне: </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w:t>
      </w:r>
      <w:r w:rsidR="00966793" w:rsidRPr="00966793">
        <w:rPr>
          <w:rFonts w:ascii="Times New Roman" w:hAnsi="Times New Roman"/>
          <w:sz w:val="24"/>
          <w:szCs w:val="24"/>
          <w:lang w:eastAsia="uk-UA"/>
        </w:rPr>
        <w:t>___________________________________</w:t>
      </w:r>
      <w:r w:rsidRPr="00966793">
        <w:rPr>
          <w:rFonts w:ascii="Times New Roman" w:hAnsi="Times New Roman"/>
          <w:sz w:val="24"/>
          <w:szCs w:val="24"/>
          <w:lang w:eastAsia="uk-UA"/>
        </w:rPr>
        <w:t xml:space="preserve"> </w:t>
      </w:r>
      <w:r w:rsidRPr="00966793">
        <w:rPr>
          <w:rFonts w:ascii="Times New Roman" w:hAnsi="Times New Roman"/>
          <w:i/>
          <w:sz w:val="24"/>
          <w:szCs w:val="24"/>
          <w:lang w:eastAsia="uk-UA"/>
        </w:rPr>
        <w:t>(назва предмету закупівлі)</w:t>
      </w:r>
      <w:r w:rsidRPr="00966793">
        <w:rPr>
          <w:rFonts w:ascii="Times New Roman" w:hAnsi="Times New Roman"/>
          <w:sz w:val="24"/>
          <w:szCs w:val="24"/>
          <w:lang w:eastAsia="uk-UA"/>
        </w:rPr>
        <w:t xml:space="preserve">, </w:t>
      </w:r>
      <w:r w:rsidRPr="00966793">
        <w:rPr>
          <w:rFonts w:ascii="Times New Roman" w:hAnsi="Times New Roman"/>
          <w:sz w:val="24"/>
          <w:szCs w:val="24"/>
          <w:lang w:eastAsia="ru-RU"/>
        </w:rPr>
        <w:t>виконати вимоги Замовника</w:t>
      </w:r>
      <w:r w:rsidRPr="00966793">
        <w:rPr>
          <w:rFonts w:ascii="Times New Roman" w:hAnsi="Times New Roman"/>
          <w:sz w:val="24"/>
          <w:szCs w:val="24"/>
          <w:lang w:eastAsia="uk-UA"/>
        </w:rPr>
        <w:t xml:space="preserve"> на умовах, зазначених у цій пропозиції.</w:t>
      </w:r>
    </w:p>
    <w:p w:rsidR="00966793" w:rsidRPr="00966793" w:rsidRDefault="00966793" w:rsidP="00966793">
      <w:pPr>
        <w:pStyle w:val="ab"/>
        <w:ind w:left="-567"/>
        <w:rPr>
          <w:rFonts w:ascii="Times New Roman" w:hAnsi="Times New Roman"/>
          <w:sz w:val="24"/>
          <w:szCs w:val="24"/>
          <w:lang w:eastAsia="uk-UA"/>
        </w:rPr>
      </w:pPr>
    </w:p>
    <w:p w:rsidR="00611841" w:rsidRPr="00966793" w:rsidRDefault="00611841" w:rsidP="00966793">
      <w:pPr>
        <w:pStyle w:val="ab"/>
        <w:ind w:left="-567"/>
        <w:rPr>
          <w:rFonts w:ascii="Times New Roman" w:hAnsi="Times New Roman"/>
          <w:sz w:val="24"/>
          <w:szCs w:val="24"/>
          <w:lang w:eastAsia="uk-UA"/>
        </w:rPr>
      </w:pPr>
      <w:r w:rsidRPr="00966793">
        <w:rPr>
          <w:rFonts w:ascii="Times New Roman" w:hAnsi="Times New Roman"/>
          <w:sz w:val="24"/>
          <w:szCs w:val="24"/>
          <w:lang w:eastAsia="uk-UA"/>
        </w:rPr>
        <w:t>2. Адреса (юридична, поштова) учасника торгів __________________________________________</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3.Телефон/факс _____________________________________________________________________</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4. </w:t>
      </w:r>
      <w:r w:rsidRPr="00966793">
        <w:rPr>
          <w:rFonts w:ascii="Times New Roman" w:hAnsi="Times New Roman"/>
          <w:sz w:val="24"/>
          <w:szCs w:val="24"/>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966793">
        <w:rPr>
          <w:rFonts w:ascii="Times New Roman" w:hAnsi="Times New Roman"/>
          <w:sz w:val="24"/>
          <w:szCs w:val="24"/>
          <w:lang w:eastAsia="uk-UA"/>
        </w:rPr>
        <w:t xml:space="preserve"> _________________________</w:t>
      </w:r>
      <w:r w:rsidR="00966793">
        <w:rPr>
          <w:rFonts w:ascii="Times New Roman" w:hAnsi="Times New Roman"/>
          <w:sz w:val="24"/>
          <w:szCs w:val="24"/>
          <w:lang w:eastAsia="uk-UA"/>
        </w:rPr>
        <w:t>__________________________________________</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sz w:val="24"/>
          <w:szCs w:val="24"/>
          <w:lang w:eastAsia="he-IL" w:bidi="he-IL"/>
        </w:rPr>
      </w:pPr>
      <w:r w:rsidRPr="00966793">
        <w:rPr>
          <w:rFonts w:ascii="Times New Roman" w:hAnsi="Times New Roman"/>
          <w:sz w:val="24"/>
          <w:szCs w:val="24"/>
          <w:lang w:eastAsia="uk-UA"/>
        </w:rPr>
        <w:t xml:space="preserve">6. </w:t>
      </w:r>
      <w:r w:rsidRPr="00966793">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w:t>
      </w:r>
    </w:p>
    <w:p w:rsidR="00966793" w:rsidRPr="00966793" w:rsidRDefault="00966793" w:rsidP="00966793">
      <w:pPr>
        <w:pStyle w:val="ab"/>
        <w:ind w:left="-567"/>
        <w:jc w:val="both"/>
        <w:rPr>
          <w:rFonts w:ascii="Times New Roman" w:hAnsi="Times New Roman"/>
          <w:sz w:val="24"/>
          <w:szCs w:val="24"/>
          <w:lang w:eastAsia="he-IL" w:bidi="he-IL"/>
        </w:rPr>
      </w:pPr>
    </w:p>
    <w:p w:rsidR="00611841" w:rsidRPr="00966793" w:rsidRDefault="00611841" w:rsidP="00966793">
      <w:pPr>
        <w:pStyle w:val="ab"/>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966793">
        <w:rPr>
          <w:rFonts w:ascii="Times New Roman" w:hAnsi="Times New Roman"/>
          <w:i/>
          <w:iCs/>
          <w:sz w:val="24"/>
          <w:szCs w:val="24"/>
          <w:lang w:eastAsia="uk-UA"/>
        </w:rPr>
        <w:t xml:space="preserve">– </w:t>
      </w:r>
      <w:r w:rsidRPr="00966793">
        <w:rPr>
          <w:rFonts w:ascii="Times New Roman" w:hAnsi="Times New Roman"/>
          <w:sz w:val="24"/>
          <w:szCs w:val="24"/>
          <w:lang w:eastAsia="uk-UA"/>
        </w:rPr>
        <w:t>для Учасника, який є платником податку на додану вартість ____________________________________________________________________________________</w:t>
      </w:r>
    </w:p>
    <w:p w:rsidR="00966793" w:rsidRPr="00966793" w:rsidRDefault="00966793" w:rsidP="00966793">
      <w:pPr>
        <w:pStyle w:val="ab"/>
        <w:ind w:left="-567"/>
        <w:jc w:val="both"/>
        <w:rPr>
          <w:rFonts w:ascii="Times New Roman" w:hAnsi="Times New Roman"/>
          <w:sz w:val="24"/>
          <w:szCs w:val="24"/>
          <w:lang w:eastAsia="he-IL" w:bidi="he-IL"/>
        </w:rPr>
      </w:pPr>
    </w:p>
    <w:p w:rsidR="00611841" w:rsidRPr="00966793" w:rsidRDefault="00611841" w:rsidP="00966793">
      <w:pPr>
        <w:pStyle w:val="ab"/>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8. Банківські реквізити ________________________________________________________________</w:t>
      </w:r>
    </w:p>
    <w:p w:rsidR="00966793" w:rsidRPr="00966793" w:rsidRDefault="00966793" w:rsidP="00966793">
      <w:pPr>
        <w:pStyle w:val="ab"/>
        <w:ind w:left="-567"/>
        <w:jc w:val="both"/>
        <w:rPr>
          <w:rFonts w:ascii="Times New Roman" w:hAnsi="Times New Roman"/>
          <w:sz w:val="24"/>
          <w:szCs w:val="24"/>
          <w:lang w:eastAsia="he-IL" w:bidi="he-IL"/>
        </w:rPr>
      </w:pPr>
    </w:p>
    <w:p w:rsidR="00611841" w:rsidRPr="00966793" w:rsidRDefault="00611841" w:rsidP="00966793">
      <w:pPr>
        <w:pStyle w:val="ab"/>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966793" w:rsidRPr="00966793" w:rsidRDefault="00966793" w:rsidP="00966793">
      <w:pPr>
        <w:pStyle w:val="ab"/>
        <w:ind w:left="-567"/>
        <w:jc w:val="both"/>
        <w:rPr>
          <w:rFonts w:ascii="Times New Roman" w:hAnsi="Times New Roman"/>
          <w:sz w:val="24"/>
          <w:szCs w:val="24"/>
          <w:lang w:eastAsia="he-IL" w:bidi="he-IL"/>
        </w:rPr>
      </w:pP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he-IL" w:bidi="he-IL"/>
        </w:rPr>
        <w:t>10. П.І.Б., зразок підпису, посада (у разі наявності) особи (осіб), уповноваженої (уповноважених) підписувати документи</w:t>
      </w:r>
      <w:r w:rsidRPr="00966793">
        <w:rPr>
          <w:rFonts w:ascii="Times New Roman" w:hAnsi="Times New Roman"/>
          <w:sz w:val="24"/>
          <w:szCs w:val="24"/>
          <w:lang w:eastAsia="uk-UA"/>
        </w:rPr>
        <w:t xml:space="preserve"> за результатами процедури закупівлі (договір про закупівлю) ______________</w:t>
      </w:r>
      <w:r w:rsidR="00966793">
        <w:rPr>
          <w:rFonts w:ascii="Times New Roman" w:hAnsi="Times New Roman"/>
          <w:sz w:val="24"/>
          <w:szCs w:val="24"/>
          <w:lang w:eastAsia="uk-UA"/>
        </w:rPr>
        <w:t>_____________________________</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11. Вартість пропозиції ______________________________________грн. з (без) ПДВ. </w:t>
      </w:r>
    </w:p>
    <w:p w:rsidR="00966793" w:rsidRPr="00966793" w:rsidRDefault="00966793"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p>
    <w:p w:rsidR="00611841" w:rsidRPr="00966793" w:rsidRDefault="00611841"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r w:rsidRPr="00966793">
        <w:rPr>
          <w:rFonts w:ascii="Times New Roman" w:hAnsi="Times New Roman"/>
          <w:sz w:val="24"/>
          <w:szCs w:val="24"/>
          <w:lang w:val="uk-UA" w:eastAsia="zh-CN"/>
        </w:rPr>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611841" w:rsidTr="00611841">
        <w:trPr>
          <w:trHeight w:val="258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lastRenderedPageBreak/>
              <w:t>п/п</w:t>
            </w:r>
          </w:p>
        </w:tc>
        <w:tc>
          <w:tcPr>
            <w:tcW w:w="1730"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Найменування товару</w:t>
            </w:r>
          </w:p>
        </w:tc>
        <w:tc>
          <w:tcPr>
            <w:tcW w:w="1358" w:type="dxa"/>
            <w:tcBorders>
              <w:top w:val="single" w:sz="6" w:space="0" w:color="auto"/>
              <w:left w:val="single" w:sz="6"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Оди-ни-</w:t>
            </w:r>
          </w:p>
          <w:p w:rsidR="00611841" w:rsidRDefault="00611841">
            <w:pPr>
              <w:spacing w:after="0" w:line="240" w:lineRule="auto"/>
              <w:jc w:val="center"/>
              <w:rPr>
                <w:rFonts w:ascii="Times New Roman" w:hAnsi="Times New Roman"/>
                <w:bCs/>
                <w:lang w:val="uk-UA"/>
              </w:rPr>
            </w:pPr>
            <w:r>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Орієн-товна 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Ціна за одиницю, грн. без ПДВ</w:t>
            </w:r>
            <w:r>
              <w:rPr>
                <w:rFonts w:ascii="Times New Roman" w:hAnsi="Times New Roman"/>
                <w:bCs/>
                <w:vertAlign w:val="superscript"/>
                <w:lang w:val="uk-UA"/>
              </w:rPr>
              <w:footnoteReference w:id="1"/>
            </w:r>
          </w:p>
        </w:tc>
        <w:tc>
          <w:tcPr>
            <w:tcW w:w="1418"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Ціна за одиницю, грн. 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
                <w:bCs/>
                <w:lang w:val="uk-UA"/>
              </w:rPr>
            </w:pPr>
            <w:r>
              <w:rPr>
                <w:rFonts w:ascii="Times New Roman" w:hAnsi="Times New Roman"/>
                <w:b/>
                <w:bCs/>
                <w:lang w:val="uk-UA"/>
              </w:rPr>
              <w:t>1</w:t>
            </w: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74"/>
        </w:trPr>
        <w:tc>
          <w:tcPr>
            <w:tcW w:w="10519" w:type="dxa"/>
            <w:gridSpan w:val="8"/>
            <w:tcBorders>
              <w:top w:val="single" w:sz="6" w:space="0" w:color="auto"/>
              <w:left w:val="single" w:sz="6" w:space="0" w:color="auto"/>
              <w:bottom w:val="single" w:sz="6" w:space="0" w:color="auto"/>
              <w:right w:val="single" w:sz="6" w:space="0" w:color="auto"/>
            </w:tcBorders>
            <w:hideMark/>
          </w:tcPr>
          <w:p w:rsidR="00611841" w:rsidRDefault="00611841">
            <w:pPr>
              <w:spacing w:after="0" w:line="240" w:lineRule="auto"/>
              <w:rPr>
                <w:rFonts w:ascii="Times New Roman" w:hAnsi="Times New Roman"/>
                <w:b/>
                <w:bCs/>
                <w:lang w:val="uk-UA"/>
              </w:rPr>
            </w:pPr>
            <w:r>
              <w:rPr>
                <w:rFonts w:ascii="Times New Roman" w:hAnsi="Times New Roman"/>
                <w:b/>
                <w:bCs/>
                <w:lang w:val="uk-UA"/>
              </w:rPr>
              <w:t>Загальна вартість пропозиції ____</w:t>
            </w:r>
          </w:p>
          <w:p w:rsidR="00611841" w:rsidRDefault="00FB7144">
            <w:pPr>
              <w:spacing w:after="0" w:line="240" w:lineRule="auto"/>
              <w:jc w:val="right"/>
              <w:rPr>
                <w:rFonts w:ascii="Times New Roman" w:hAnsi="Times New Roman"/>
                <w:b/>
                <w:bCs/>
                <w:lang w:val="uk-UA"/>
              </w:rPr>
            </w:pPr>
            <w:r>
              <w:rPr>
                <w:rFonts w:ascii="Times New Roman" w:hAnsi="Times New Roman"/>
                <w:b/>
                <w:bCs/>
                <w:lang w:val="uk-UA"/>
              </w:rPr>
              <w:t xml:space="preserve">          </w:t>
            </w:r>
            <w:r w:rsidR="00611841">
              <w:rPr>
                <w:rFonts w:ascii="Times New Roman" w:hAnsi="Times New Roman"/>
                <w:b/>
                <w:bCs/>
                <w:lang w:val="uk-UA"/>
              </w:rPr>
              <w:t xml:space="preserve"> ______________ (вказати суму</w:t>
            </w:r>
            <w:r>
              <w:rPr>
                <w:rFonts w:ascii="Times New Roman" w:hAnsi="Times New Roman"/>
                <w:b/>
                <w:bCs/>
                <w:lang w:val="uk-UA"/>
              </w:rPr>
              <w:t xml:space="preserve"> </w:t>
            </w:r>
            <w:r w:rsidR="00611841">
              <w:rPr>
                <w:rFonts w:ascii="Times New Roman" w:hAnsi="Times New Roman"/>
                <w:b/>
                <w:bCs/>
                <w:lang w:val="uk-UA"/>
              </w:rPr>
              <w:t>з ПДВ чи без ПДВ) Σ</w:t>
            </w:r>
          </w:p>
        </w:tc>
      </w:tr>
    </w:tbl>
    <w:p w:rsidR="00966793" w:rsidRDefault="00966793" w:rsidP="00611841">
      <w:pPr>
        <w:shd w:val="clear" w:color="auto" w:fill="FFFFFF"/>
        <w:ind w:firstLine="567"/>
        <w:jc w:val="both"/>
        <w:rPr>
          <w:rFonts w:ascii="Times New Roman" w:hAnsi="Times New Roman"/>
          <w:sz w:val="18"/>
          <w:szCs w:val="18"/>
          <w:lang w:val="uk-UA"/>
        </w:rPr>
      </w:pPr>
    </w:p>
    <w:p w:rsidR="00611841" w:rsidRDefault="00611841" w:rsidP="00611841">
      <w:pPr>
        <w:shd w:val="clear" w:color="auto" w:fill="FFFFFF"/>
        <w:ind w:firstLine="567"/>
        <w:jc w:val="both"/>
        <w:rPr>
          <w:rFonts w:ascii="Times New Roman" w:hAnsi="Times New Roman"/>
          <w:sz w:val="18"/>
          <w:szCs w:val="18"/>
          <w:lang w:val="uk-UA"/>
        </w:rPr>
      </w:pPr>
      <w:r>
        <w:rPr>
          <w:rFonts w:ascii="Times New Roman" w:hAnsi="Times New Roman"/>
          <w:sz w:val="18"/>
          <w:szCs w:val="18"/>
          <w:lang w:val="uk-UA"/>
        </w:rPr>
        <w:t>Примітка: *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966793" w:rsidRPr="00966793" w:rsidRDefault="00966793" w:rsidP="00966793">
      <w:pPr>
        <w:spacing w:after="0" w:line="240" w:lineRule="auto"/>
        <w:ind w:firstLine="567"/>
        <w:jc w:val="both"/>
        <w:rPr>
          <w:rFonts w:ascii="Times New Roman" w:hAnsi="Times New Roman"/>
          <w:sz w:val="24"/>
          <w:szCs w:val="24"/>
          <w:lang w:val="uk-UA"/>
        </w:rPr>
      </w:pPr>
      <w:r w:rsidRPr="00966793">
        <w:rPr>
          <w:rFonts w:ascii="Times New Roman" w:hAnsi="Times New Roman"/>
          <w:sz w:val="24"/>
          <w:szCs w:val="24"/>
          <w:lang w:val="uk-UA"/>
        </w:rPr>
        <w:t>1. Ціна включає в себе всі витрати на транспортування, навантаження, страхування та інші витрати, сплату податків і зборів тощо.</w:t>
      </w:r>
    </w:p>
    <w:p w:rsidR="00966793" w:rsidRPr="00966793" w:rsidRDefault="00966793" w:rsidP="00966793">
      <w:pPr>
        <w:spacing w:after="0" w:line="240" w:lineRule="auto"/>
        <w:ind w:firstLine="567"/>
        <w:jc w:val="both"/>
        <w:rPr>
          <w:rFonts w:ascii="Times New Roman" w:hAnsi="Times New Roman"/>
          <w:b/>
          <w:sz w:val="24"/>
          <w:szCs w:val="24"/>
          <w:lang w:val="uk-UA"/>
        </w:rPr>
      </w:pPr>
      <w:r w:rsidRPr="00966793">
        <w:rPr>
          <w:rFonts w:ascii="Times New Roman" w:hAnsi="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66793" w:rsidRPr="00966793" w:rsidRDefault="00966793" w:rsidP="00966793">
      <w:pPr>
        <w:pStyle w:val="ab"/>
        <w:ind w:firstLine="567"/>
        <w:jc w:val="both"/>
        <w:rPr>
          <w:rFonts w:ascii="Times New Roman" w:hAnsi="Times New Roman"/>
          <w:sz w:val="24"/>
          <w:szCs w:val="24"/>
          <w:lang w:eastAsia="uk-UA"/>
        </w:rPr>
      </w:pPr>
      <w:r w:rsidRPr="00966793">
        <w:rPr>
          <w:rFonts w:ascii="Times New Roman" w:hAnsi="Times New Roman"/>
          <w:sz w:val="24"/>
          <w:szCs w:val="24"/>
        </w:rPr>
        <w:t>3.</w:t>
      </w:r>
      <w:r w:rsidRPr="00966793">
        <w:rPr>
          <w:rFonts w:ascii="Times New Roman" w:hAnsi="Times New Roman"/>
          <w:sz w:val="24"/>
          <w:szCs w:val="24"/>
          <w:lang w:eastAsia="uk-UA"/>
        </w:rPr>
        <w:t xml:space="preserve"> Ми погоджуємося з</w:t>
      </w:r>
      <w:r w:rsidR="00FB7144">
        <w:rPr>
          <w:rFonts w:ascii="Times New Roman" w:hAnsi="Times New Roman"/>
          <w:sz w:val="24"/>
          <w:szCs w:val="24"/>
          <w:lang w:eastAsia="uk-UA"/>
        </w:rPr>
        <w:t xml:space="preserve"> </w:t>
      </w:r>
      <w:r w:rsidRPr="00966793">
        <w:rPr>
          <w:rFonts w:ascii="Times New Roman" w:hAnsi="Times New Roman"/>
          <w:sz w:val="24"/>
          <w:szCs w:val="24"/>
          <w:lang w:eastAsia="uk-UA"/>
        </w:rPr>
        <w:t>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966793">
        <w:rPr>
          <w:rFonts w:ascii="Times New Roman" w:hAnsi="Times New Roman"/>
          <w:sz w:val="24"/>
          <w:szCs w:val="24"/>
        </w:rPr>
        <w:t xml:space="preserve"> О</w:t>
      </w:r>
      <w:r w:rsidRPr="00966793">
        <w:rPr>
          <w:rFonts w:ascii="Times New Roman" w:hAnsi="Times New Roman"/>
          <w:sz w:val="24"/>
          <w:szCs w:val="24"/>
          <w:lang w:eastAsia="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966793" w:rsidRPr="00966793" w:rsidRDefault="00966793" w:rsidP="00966793">
      <w:pPr>
        <w:pStyle w:val="ab"/>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4. Ми згодні дотримуватися умов тендерної пропозиції не менше 90 днів із дати кінцевого строку подання тендерних пропозицій. </w:t>
      </w:r>
    </w:p>
    <w:p w:rsidR="00966793" w:rsidRPr="00966793" w:rsidRDefault="00966793" w:rsidP="00966793">
      <w:pPr>
        <w:pStyle w:val="ab"/>
        <w:ind w:firstLine="567"/>
        <w:jc w:val="both"/>
        <w:rPr>
          <w:rFonts w:ascii="Times New Roman" w:hAnsi="Times New Roman"/>
          <w:sz w:val="24"/>
          <w:szCs w:val="24"/>
          <w:lang w:eastAsia="uk-UA"/>
        </w:rPr>
      </w:pPr>
      <w:r w:rsidRPr="00966793">
        <w:rPr>
          <w:rFonts w:ascii="Times New Roman" w:hAnsi="Times New Roman"/>
          <w:sz w:val="24"/>
          <w:szCs w:val="24"/>
          <w:lang w:eastAsia="uk-UA"/>
        </w:rPr>
        <w:t>5.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966793" w:rsidRPr="00966793" w:rsidRDefault="00966793" w:rsidP="00966793">
      <w:pPr>
        <w:pStyle w:val="ab"/>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 6.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966793" w:rsidRPr="00966793" w:rsidRDefault="00966793" w:rsidP="00966793">
      <w:pPr>
        <w:pStyle w:val="2"/>
        <w:spacing w:after="0" w:line="240" w:lineRule="auto"/>
        <w:ind w:left="0" w:firstLine="426"/>
        <w:jc w:val="both"/>
        <w:rPr>
          <w:rFonts w:ascii="Times New Roman" w:hAnsi="Times New Roman"/>
          <w:sz w:val="24"/>
          <w:szCs w:val="24"/>
          <w:lang w:val="uk-UA"/>
        </w:rPr>
      </w:pP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(посада особи)</w:t>
      </w:r>
      <w:r w:rsidR="00FB7144">
        <w:rPr>
          <w:rFonts w:ascii="Times New Roman" w:hAnsi="Times New Roman"/>
          <w:sz w:val="24"/>
          <w:szCs w:val="24"/>
          <w:lang w:val="uk-UA"/>
        </w:rPr>
        <w:t xml:space="preserve">           </w:t>
      </w:r>
      <w:r w:rsidRPr="00966793">
        <w:rPr>
          <w:rFonts w:ascii="Times New Roman" w:hAnsi="Times New Roman"/>
          <w:sz w:val="24"/>
          <w:szCs w:val="24"/>
          <w:lang w:val="uk-UA"/>
        </w:rPr>
        <w:t xml:space="preserve"> (підпис)</w:t>
      </w:r>
      <w:r w:rsidR="00FB7144">
        <w:rPr>
          <w:rFonts w:ascii="Times New Roman" w:hAnsi="Times New Roman"/>
          <w:sz w:val="24"/>
          <w:szCs w:val="24"/>
          <w:lang w:val="uk-UA"/>
        </w:rPr>
        <w:t xml:space="preserve">               </w:t>
      </w:r>
      <w:r w:rsidRPr="00966793">
        <w:rPr>
          <w:rFonts w:ascii="Times New Roman" w:hAnsi="Times New Roman"/>
          <w:sz w:val="24"/>
          <w:szCs w:val="24"/>
          <w:lang w:val="uk-UA"/>
        </w:rPr>
        <w:t>(П.І.Б.)</w:t>
      </w: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М.П. (за наявності)</w:t>
      </w:r>
    </w:p>
    <w:p w:rsidR="005A6CAB" w:rsidRPr="002940BD" w:rsidRDefault="00EB1DDC" w:rsidP="006A661D">
      <w:pPr>
        <w:suppressAutoHyphens/>
        <w:spacing w:after="0" w:line="240" w:lineRule="auto"/>
        <w:ind w:firstLine="709"/>
        <w:jc w:val="right"/>
        <w:rPr>
          <w:rFonts w:ascii="Times New Roman" w:hAnsi="Times New Roman"/>
          <w:b/>
          <w:i/>
          <w:strike/>
          <w:sz w:val="24"/>
          <w:szCs w:val="24"/>
          <w:lang w:val="uk-UA" w:eastAsia="ar-SA"/>
        </w:rPr>
      </w:pPr>
      <w:r w:rsidRPr="00843AFF">
        <w:rPr>
          <w:rFonts w:ascii="Times New Roman" w:hAnsi="Times New Roman"/>
          <w:b/>
          <w:i/>
          <w:sz w:val="24"/>
          <w:szCs w:val="24"/>
          <w:lang w:val="uk-UA" w:eastAsia="ar-SA"/>
        </w:rPr>
        <w:br w:type="page"/>
      </w:r>
      <w:r w:rsidR="00D02B75" w:rsidRPr="002940BD">
        <w:rPr>
          <w:rFonts w:ascii="Times New Roman" w:hAnsi="Times New Roman"/>
          <w:b/>
          <w:i/>
          <w:strike/>
          <w:sz w:val="24"/>
          <w:szCs w:val="24"/>
          <w:lang w:val="uk-UA" w:eastAsia="ar-SA"/>
        </w:rPr>
        <w:lastRenderedPageBreak/>
        <w:t>Д</w:t>
      </w:r>
      <w:r w:rsidR="005A6CAB" w:rsidRPr="002940BD">
        <w:rPr>
          <w:rFonts w:ascii="Times New Roman" w:hAnsi="Times New Roman"/>
          <w:b/>
          <w:i/>
          <w:strike/>
          <w:sz w:val="24"/>
          <w:szCs w:val="24"/>
          <w:lang w:val="uk-UA" w:eastAsia="ar-SA"/>
        </w:rPr>
        <w:t>одаток № 2</w:t>
      </w:r>
    </w:p>
    <w:p w:rsidR="005A6CAB" w:rsidRPr="002940BD" w:rsidRDefault="005A6CAB" w:rsidP="006A661D">
      <w:pPr>
        <w:spacing w:after="0" w:line="240" w:lineRule="auto"/>
        <w:ind w:firstLine="709"/>
        <w:jc w:val="right"/>
        <w:rPr>
          <w:rFonts w:ascii="Times New Roman" w:hAnsi="Times New Roman"/>
          <w:bCs/>
          <w:i/>
          <w:strike/>
          <w:sz w:val="24"/>
          <w:szCs w:val="24"/>
          <w:lang w:val="uk-UA"/>
        </w:rPr>
      </w:pPr>
      <w:r w:rsidRPr="002940BD">
        <w:rPr>
          <w:rFonts w:ascii="Times New Roman" w:hAnsi="Times New Roman"/>
          <w:bCs/>
          <w:i/>
          <w:strike/>
          <w:sz w:val="24"/>
          <w:szCs w:val="24"/>
          <w:lang w:val="uk-UA"/>
        </w:rPr>
        <w:t>до тендерної документації</w:t>
      </w:r>
    </w:p>
    <w:p w:rsidR="005A6CAB" w:rsidRPr="002940BD" w:rsidRDefault="005A6CAB" w:rsidP="006A661D">
      <w:pPr>
        <w:suppressAutoHyphens/>
        <w:spacing w:after="0" w:line="240" w:lineRule="auto"/>
        <w:ind w:firstLine="709"/>
        <w:jc w:val="both"/>
        <w:rPr>
          <w:rFonts w:ascii="Times New Roman" w:hAnsi="Times New Roman"/>
          <w:b/>
          <w:strike/>
          <w:sz w:val="24"/>
          <w:szCs w:val="24"/>
          <w:lang w:val="uk-UA" w:eastAsia="ar-SA"/>
        </w:rPr>
      </w:pPr>
    </w:p>
    <w:p w:rsidR="005A6CAB" w:rsidRPr="002940BD" w:rsidRDefault="005A6CAB" w:rsidP="006A661D">
      <w:pPr>
        <w:suppressAutoHyphens/>
        <w:spacing w:after="0" w:line="240" w:lineRule="auto"/>
        <w:ind w:firstLine="709"/>
        <w:jc w:val="center"/>
        <w:rPr>
          <w:rFonts w:ascii="Times New Roman" w:hAnsi="Times New Roman"/>
          <w:b/>
          <w:strike/>
          <w:sz w:val="24"/>
          <w:szCs w:val="24"/>
          <w:lang w:val="uk-UA" w:eastAsia="ar-SA"/>
        </w:rPr>
      </w:pPr>
      <w:r w:rsidRPr="002940BD">
        <w:rPr>
          <w:rFonts w:ascii="Times New Roman" w:hAnsi="Times New Roman"/>
          <w:b/>
          <w:strike/>
          <w:sz w:val="24"/>
          <w:szCs w:val="24"/>
          <w:lang w:val="uk-UA" w:eastAsia="ar-SA"/>
        </w:rPr>
        <w:t>Інформація про необхідні технічні, якісні та кількісні характеристики предмета закупівлі.</w:t>
      </w:r>
    </w:p>
    <w:p w:rsidR="005F4DEB" w:rsidRPr="002940BD" w:rsidRDefault="005F4DEB" w:rsidP="006A661D">
      <w:pPr>
        <w:pStyle w:val="Default"/>
        <w:ind w:firstLine="709"/>
        <w:jc w:val="both"/>
        <w:rPr>
          <w:b/>
          <w:strike/>
        </w:rPr>
      </w:pPr>
      <w:r w:rsidRPr="002940BD">
        <w:rPr>
          <w:b/>
          <w:strike/>
        </w:rPr>
        <w:t xml:space="preserve">ДК 021:2015 “Єдиний закупівельний словник” – </w:t>
      </w:r>
      <w:r w:rsidRPr="002940BD">
        <w:rPr>
          <w:rFonts w:eastAsia="Calibri"/>
          <w:b/>
          <w:strike/>
        </w:rPr>
        <w:t>33690000-3</w:t>
      </w:r>
      <w:r w:rsidRPr="002940BD">
        <w:rPr>
          <w:rStyle w:val="apple-converted-space"/>
          <w:rFonts w:eastAsia="Calibri"/>
          <w:b/>
          <w:bCs/>
          <w:strike/>
        </w:rPr>
        <w:t> </w:t>
      </w:r>
      <w:r w:rsidRPr="002940BD">
        <w:rPr>
          <w:rFonts w:eastAsia="Calibri"/>
          <w:b/>
          <w:bCs/>
          <w:strike/>
        </w:rPr>
        <w:t>Лікарські засоби різні</w:t>
      </w:r>
      <w:r w:rsidRPr="002940BD">
        <w:rPr>
          <w:b/>
          <w:strike/>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- 52 найменування) </w:t>
      </w:r>
    </w:p>
    <w:p w:rsidR="002940BD" w:rsidRPr="006A661D" w:rsidRDefault="002940BD" w:rsidP="002940BD">
      <w:pPr>
        <w:suppressAutoHyphens/>
        <w:spacing w:after="0" w:line="240" w:lineRule="auto"/>
        <w:ind w:firstLine="709"/>
        <w:jc w:val="right"/>
        <w:rPr>
          <w:rFonts w:ascii="Times New Roman" w:hAnsi="Times New Roman"/>
          <w:b/>
          <w:i/>
          <w:sz w:val="24"/>
          <w:szCs w:val="24"/>
          <w:lang w:val="uk-UA" w:eastAsia="ar-SA"/>
        </w:rPr>
      </w:pPr>
      <w:r w:rsidRPr="006A661D">
        <w:rPr>
          <w:rFonts w:ascii="Times New Roman" w:hAnsi="Times New Roman"/>
          <w:b/>
          <w:i/>
          <w:sz w:val="24"/>
          <w:szCs w:val="24"/>
          <w:lang w:val="uk-UA" w:eastAsia="ar-SA"/>
        </w:rPr>
        <w:t>Додаток № 2</w:t>
      </w:r>
    </w:p>
    <w:p w:rsidR="002940BD" w:rsidRPr="006A661D" w:rsidRDefault="002940BD" w:rsidP="002940BD">
      <w:pPr>
        <w:spacing w:after="0" w:line="240" w:lineRule="auto"/>
        <w:ind w:firstLine="709"/>
        <w:jc w:val="right"/>
        <w:rPr>
          <w:rFonts w:ascii="Times New Roman" w:hAnsi="Times New Roman"/>
          <w:bCs/>
          <w:i/>
          <w:sz w:val="24"/>
          <w:szCs w:val="24"/>
          <w:lang w:val="uk-UA"/>
        </w:rPr>
      </w:pPr>
      <w:r w:rsidRPr="006A661D">
        <w:rPr>
          <w:rFonts w:ascii="Times New Roman" w:hAnsi="Times New Roman"/>
          <w:bCs/>
          <w:i/>
          <w:sz w:val="24"/>
          <w:szCs w:val="24"/>
          <w:lang w:val="uk-UA"/>
        </w:rPr>
        <w:t>до тендерної документації</w:t>
      </w:r>
    </w:p>
    <w:p w:rsidR="002940BD" w:rsidRPr="006A661D" w:rsidRDefault="002940BD" w:rsidP="002940BD">
      <w:pPr>
        <w:suppressAutoHyphens/>
        <w:spacing w:after="0" w:line="240" w:lineRule="auto"/>
        <w:ind w:firstLine="709"/>
        <w:jc w:val="both"/>
        <w:rPr>
          <w:rFonts w:ascii="Times New Roman" w:hAnsi="Times New Roman"/>
          <w:b/>
          <w:sz w:val="24"/>
          <w:szCs w:val="24"/>
          <w:lang w:val="uk-UA" w:eastAsia="ar-SA"/>
        </w:rPr>
      </w:pPr>
    </w:p>
    <w:p w:rsidR="002940BD" w:rsidRPr="006A661D" w:rsidRDefault="002940BD" w:rsidP="002940BD">
      <w:pPr>
        <w:suppressAutoHyphens/>
        <w:spacing w:after="0" w:line="240" w:lineRule="auto"/>
        <w:ind w:firstLine="709"/>
        <w:jc w:val="center"/>
        <w:rPr>
          <w:rFonts w:ascii="Times New Roman" w:hAnsi="Times New Roman"/>
          <w:b/>
          <w:sz w:val="24"/>
          <w:szCs w:val="24"/>
          <w:lang w:val="uk-UA" w:eastAsia="ar-SA"/>
        </w:rPr>
      </w:pPr>
      <w:r w:rsidRPr="006A661D">
        <w:rPr>
          <w:rFonts w:ascii="Times New Roman" w:hAnsi="Times New Roman"/>
          <w:b/>
          <w:sz w:val="24"/>
          <w:szCs w:val="24"/>
          <w:lang w:val="uk-UA" w:eastAsia="ar-SA"/>
        </w:rPr>
        <w:t>Інформація про необхідні технічні, якісні та кількісні характеристики предмета закупівлі.</w:t>
      </w:r>
    </w:p>
    <w:p w:rsidR="002940BD" w:rsidRPr="006A661D" w:rsidRDefault="002940BD" w:rsidP="006A661D">
      <w:pPr>
        <w:pStyle w:val="Default"/>
        <w:ind w:firstLine="709"/>
        <w:jc w:val="both"/>
        <w:rPr>
          <w:b/>
        </w:rPr>
      </w:pPr>
    </w:p>
    <w:p w:rsidR="002940BD" w:rsidRPr="002940BD" w:rsidRDefault="002940BD" w:rsidP="002940BD">
      <w:pPr>
        <w:pStyle w:val="Default"/>
        <w:ind w:firstLine="709"/>
        <w:jc w:val="both"/>
        <w:rPr>
          <w:b/>
        </w:rPr>
      </w:pPr>
      <w:r w:rsidRPr="002940BD">
        <w:rPr>
          <w:b/>
        </w:rPr>
        <w:t xml:space="preserve">ДК 021:2015 “Єдиний закупівельний словник” – </w:t>
      </w:r>
      <w:r w:rsidRPr="002940BD">
        <w:rPr>
          <w:rFonts w:eastAsia="Calibri"/>
          <w:b/>
        </w:rPr>
        <w:t>33690000-3</w:t>
      </w:r>
      <w:r w:rsidRPr="002940BD">
        <w:rPr>
          <w:rStyle w:val="apple-converted-space"/>
          <w:rFonts w:eastAsia="Calibri"/>
          <w:b/>
          <w:bCs/>
        </w:rPr>
        <w:t> </w:t>
      </w:r>
      <w:r w:rsidRPr="002940BD">
        <w:rPr>
          <w:rFonts w:eastAsia="Calibri"/>
          <w:b/>
          <w:bCs/>
        </w:rPr>
        <w:t>Лікарські засоби різні</w:t>
      </w:r>
      <w:r w:rsidRPr="002940BD">
        <w:rPr>
          <w:b/>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w:t>
      </w:r>
      <w:r w:rsidRPr="002940BD">
        <w:rPr>
          <w:b/>
        </w:rPr>
        <w:t>1</w:t>
      </w:r>
      <w:r w:rsidRPr="002940BD">
        <w:rPr>
          <w:b/>
        </w:rPr>
        <w:t xml:space="preserve"> найменування) </w:t>
      </w:r>
    </w:p>
    <w:p w:rsidR="002E6312" w:rsidRPr="006A661D" w:rsidRDefault="002E6312" w:rsidP="006A661D">
      <w:pPr>
        <w:spacing w:after="0" w:line="240" w:lineRule="auto"/>
        <w:ind w:firstLine="709"/>
        <w:jc w:val="both"/>
        <w:rPr>
          <w:rFonts w:ascii="Times New Roman" w:hAnsi="Times New Roman"/>
          <w:b/>
          <w:sz w:val="24"/>
          <w:szCs w:val="24"/>
          <w:lang w:val="uk-UA" w:eastAsia="uk-UA"/>
        </w:rPr>
      </w:pPr>
    </w:p>
    <w:p w:rsidR="005F4DEB" w:rsidRPr="006A661D" w:rsidRDefault="005F4DEB" w:rsidP="006A661D">
      <w:pPr>
        <w:widowControl w:val="0"/>
        <w:autoSpaceDE w:val="0"/>
        <w:autoSpaceDN w:val="0"/>
        <w:adjustRightInd w:val="0"/>
        <w:spacing w:after="0" w:line="240" w:lineRule="auto"/>
        <w:ind w:firstLine="709"/>
        <w:jc w:val="both"/>
        <w:rPr>
          <w:rFonts w:ascii="Times New Roman" w:hAnsi="Times New Roman"/>
          <w:b/>
          <w:bCs/>
          <w:sz w:val="24"/>
          <w:szCs w:val="24"/>
          <w:lang w:val="uk-UA" w:eastAsia="ru-RU"/>
        </w:rPr>
      </w:pPr>
      <w:r w:rsidRPr="006A661D">
        <w:rPr>
          <w:rFonts w:ascii="Times New Roman" w:hAnsi="Times New Roman"/>
          <w:b/>
          <w:bCs/>
          <w:sz w:val="24"/>
          <w:szCs w:val="24"/>
          <w:lang w:val="uk-UA" w:eastAsia="ru-RU"/>
        </w:rPr>
        <w:t>Загальні вимоги:</w:t>
      </w:r>
    </w:p>
    <w:p w:rsidR="005F4DEB" w:rsidRPr="006A661D" w:rsidRDefault="005F4DEB" w:rsidP="006A661D">
      <w:pPr>
        <w:pStyle w:val="a7"/>
        <w:spacing w:before="0" w:after="0"/>
        <w:ind w:firstLine="709"/>
        <w:jc w:val="both"/>
        <w:rPr>
          <w:rFonts w:ascii="Times New Roman" w:hAnsi="Times New Roman"/>
          <w:color w:val="000000"/>
          <w:szCs w:val="24"/>
        </w:rPr>
      </w:pPr>
      <w:r w:rsidRPr="006A661D">
        <w:rPr>
          <w:rFonts w:ascii="Times New Roman" w:hAnsi="Times New Roman"/>
          <w:color w:val="000000"/>
          <w:szCs w:val="24"/>
        </w:rPr>
        <w:t>Вся запропонована продукція учасника повинна відповідати медико - технічних вимогам, якщо пропозиція учасника не відповідає медико - технічним вимогам, то пропозиція учасника не розглядається.</w:t>
      </w:r>
    </w:p>
    <w:p w:rsidR="005F4DEB" w:rsidRPr="006A661D" w:rsidRDefault="005F4DEB" w:rsidP="006A661D">
      <w:pPr>
        <w:pStyle w:val="ListParagraph1"/>
        <w:widowControl w:val="0"/>
        <w:numPr>
          <w:ilvl w:val="0"/>
          <w:numId w:val="24"/>
        </w:numPr>
        <w:ind w:left="0" w:firstLine="709"/>
        <w:jc w:val="both"/>
        <w:rPr>
          <w:color w:val="000000"/>
          <w:lang w:val="uk-UA"/>
        </w:rPr>
      </w:pPr>
      <w:r w:rsidRPr="006A661D">
        <w:rPr>
          <w:color w:val="000000"/>
          <w:lang w:val="uk-UA"/>
        </w:rPr>
        <w:t xml:space="preserve">Товари, запропоновані Учасниками, повинені відповідати Медико – технічним вимогам, встановленим у даному додатку до тендерної документації. </w:t>
      </w:r>
    </w:p>
    <w:p w:rsidR="005F4DEB" w:rsidRPr="006A661D" w:rsidRDefault="005F4DEB" w:rsidP="006A661D">
      <w:pPr>
        <w:spacing w:after="0" w:line="240" w:lineRule="auto"/>
        <w:ind w:firstLine="709"/>
        <w:jc w:val="both"/>
        <w:rPr>
          <w:rFonts w:ascii="Times New Roman" w:hAnsi="Times New Roman"/>
          <w:sz w:val="24"/>
          <w:szCs w:val="24"/>
          <w:lang w:val="uk-UA"/>
        </w:rPr>
      </w:pPr>
      <w:r w:rsidRPr="006A661D">
        <w:rPr>
          <w:rFonts w:ascii="Times New Roman" w:hAnsi="Times New Roman"/>
          <w:i/>
          <w:sz w:val="24"/>
          <w:szCs w:val="24"/>
          <w:lang w:val="uk-UA"/>
        </w:rPr>
        <w:t>Учасник повинен надати:</w:t>
      </w:r>
    </w:p>
    <w:p w:rsidR="005F4DEB" w:rsidRPr="006A661D" w:rsidRDefault="005F4DEB" w:rsidP="006A661D">
      <w:pPr>
        <w:tabs>
          <w:tab w:val="left" w:pos="851"/>
          <w:tab w:val="left" w:pos="10076"/>
        </w:tabs>
        <w:spacing w:after="0" w:line="240" w:lineRule="auto"/>
        <w:ind w:firstLine="709"/>
        <w:jc w:val="both"/>
        <w:rPr>
          <w:rFonts w:ascii="Times New Roman" w:hAnsi="Times New Roman"/>
          <w:sz w:val="24"/>
          <w:szCs w:val="24"/>
          <w:lang w:val="uk-UA"/>
        </w:rPr>
      </w:pPr>
      <w:r w:rsidRPr="006A661D">
        <w:rPr>
          <w:rFonts w:ascii="Times New Roman" w:hAnsi="Times New Roman"/>
          <w:i/>
          <w:sz w:val="24"/>
          <w:szCs w:val="24"/>
          <w:lang w:val="uk-UA" w:bidi="hi-IN"/>
        </w:rPr>
        <w:t xml:space="preserve">а)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        </w:t>
      </w:r>
    </w:p>
    <w:p w:rsidR="005F4DEB" w:rsidRPr="006A661D" w:rsidRDefault="005F4DEB" w:rsidP="006A661D">
      <w:pPr>
        <w:tabs>
          <w:tab w:val="left" w:pos="851"/>
          <w:tab w:val="left" w:pos="10076"/>
        </w:tabs>
        <w:spacing w:after="0" w:line="240" w:lineRule="auto"/>
        <w:ind w:firstLine="709"/>
        <w:jc w:val="both"/>
        <w:rPr>
          <w:rFonts w:ascii="Times New Roman" w:hAnsi="Times New Roman"/>
          <w:sz w:val="24"/>
          <w:szCs w:val="24"/>
          <w:lang w:val="uk-UA"/>
        </w:rPr>
      </w:pPr>
      <w:r w:rsidRPr="006A661D">
        <w:rPr>
          <w:rFonts w:ascii="Times New Roman" w:hAnsi="Times New Roman"/>
          <w:i/>
          <w:sz w:val="24"/>
          <w:szCs w:val="24"/>
          <w:lang w:val="uk-UA" w:bidi="hi-IN"/>
        </w:rPr>
        <w:t>(Сертифікат відповідності та/або Декларація про відповідність);</w:t>
      </w:r>
    </w:p>
    <w:p w:rsidR="005F4DEB" w:rsidRPr="006A661D" w:rsidRDefault="005F4DEB" w:rsidP="006A661D">
      <w:pPr>
        <w:tabs>
          <w:tab w:val="left" w:pos="851"/>
          <w:tab w:val="left" w:pos="10076"/>
        </w:tabs>
        <w:spacing w:after="0" w:line="240" w:lineRule="auto"/>
        <w:ind w:firstLine="709"/>
        <w:jc w:val="both"/>
        <w:rPr>
          <w:rFonts w:ascii="Times New Roman" w:hAnsi="Times New Roman"/>
          <w:sz w:val="24"/>
          <w:szCs w:val="24"/>
          <w:lang w:val="uk-UA"/>
        </w:rPr>
      </w:pPr>
      <w:r w:rsidRPr="006A661D">
        <w:rPr>
          <w:rFonts w:ascii="Times New Roman" w:hAnsi="Times New Roman"/>
          <w:i/>
          <w:sz w:val="24"/>
          <w:szCs w:val="24"/>
          <w:lang w:val="uk-UA" w:bidi="hi-IN"/>
        </w:rPr>
        <w:t>або</w:t>
      </w:r>
    </w:p>
    <w:p w:rsidR="005F4DEB" w:rsidRPr="006A661D" w:rsidRDefault="005F4DEB" w:rsidP="006A661D">
      <w:pPr>
        <w:widowControl w:val="0"/>
        <w:spacing w:after="0" w:line="240" w:lineRule="auto"/>
        <w:ind w:right="-30" w:firstLine="709"/>
        <w:jc w:val="both"/>
        <w:rPr>
          <w:rFonts w:ascii="Times New Roman" w:hAnsi="Times New Roman"/>
          <w:sz w:val="24"/>
          <w:szCs w:val="24"/>
          <w:lang w:val="uk-UA"/>
        </w:rPr>
      </w:pPr>
      <w:r w:rsidRPr="006A661D">
        <w:rPr>
          <w:rFonts w:ascii="Times New Roman" w:hAnsi="Times New Roman"/>
          <w:i/>
          <w:kern w:val="2"/>
          <w:sz w:val="24"/>
          <w:szCs w:val="24"/>
          <w:lang w:val="uk-UA" w:eastAsia="ar-SA" w:bidi="hi-IN"/>
        </w:rPr>
        <w:t>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w:t>
      </w:r>
      <w:r w:rsidRPr="006A661D">
        <w:rPr>
          <w:rFonts w:ascii="Times New Roman" w:hAnsi="Times New Roman"/>
          <w:i/>
          <w:kern w:val="2"/>
          <w:sz w:val="24"/>
          <w:szCs w:val="24"/>
          <w:lang w:val="uk-UA" w:eastAsia="ar-SA"/>
        </w:rPr>
        <w:t xml:space="preserve">. </w:t>
      </w:r>
    </w:p>
    <w:p w:rsidR="005F4DEB" w:rsidRPr="006A661D" w:rsidRDefault="005F4DEB" w:rsidP="006A661D">
      <w:pPr>
        <w:spacing w:after="0" w:line="240" w:lineRule="auto"/>
        <w:ind w:firstLine="709"/>
        <w:jc w:val="both"/>
        <w:rPr>
          <w:rFonts w:ascii="Times New Roman" w:hAnsi="Times New Roman"/>
          <w:color w:val="00000A"/>
          <w:sz w:val="24"/>
          <w:szCs w:val="24"/>
          <w:lang w:val="uk-UA" w:eastAsia="zh-CN"/>
        </w:rPr>
      </w:pPr>
      <w:r w:rsidRPr="006A661D">
        <w:rPr>
          <w:rFonts w:ascii="Times New Roman" w:hAnsi="Times New Roman"/>
          <w:color w:val="00000A"/>
          <w:sz w:val="24"/>
          <w:szCs w:val="24"/>
          <w:lang w:val="uk-UA" w:eastAsia="zh-CN"/>
        </w:rPr>
        <w:t>2. До медичної установи разом з кожною партією товару повинна надаватися супровідна первинна документація (накладна, вимога-замовлення, сертифікат або посвідчення якості).</w:t>
      </w:r>
    </w:p>
    <w:p w:rsidR="005F4DEB" w:rsidRDefault="005F4DEB" w:rsidP="006A661D">
      <w:pPr>
        <w:tabs>
          <w:tab w:val="num" w:pos="0"/>
          <w:tab w:val="left" w:pos="567"/>
        </w:tabs>
        <w:spacing w:after="0" w:line="240" w:lineRule="auto"/>
        <w:ind w:right="142" w:firstLine="709"/>
        <w:jc w:val="both"/>
        <w:rPr>
          <w:rFonts w:ascii="Times New Roman" w:hAnsi="Times New Roman"/>
          <w:i/>
          <w:sz w:val="24"/>
          <w:szCs w:val="24"/>
          <w:lang w:val="uk-UA"/>
        </w:rPr>
      </w:pPr>
      <w:r w:rsidRPr="006A661D">
        <w:rPr>
          <w:rFonts w:ascii="Times New Roman" w:hAnsi="Times New Roman"/>
          <w:i/>
          <w:color w:val="000000"/>
          <w:sz w:val="24"/>
          <w:szCs w:val="24"/>
          <w:lang w:val="uk-UA"/>
        </w:rPr>
        <w:t xml:space="preserve"> Відповідність запропонованого Учасником товару технічним характеристикам, викладеним у даному додатку 2 до Документації, повинна бути обов’язково підтверджена посиланням на відповідні сторінки(у)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в якому міститься ця інформація, разом з додаванням </w:t>
      </w:r>
      <w:r w:rsidRPr="006A661D">
        <w:rPr>
          <w:rFonts w:ascii="Times New Roman" w:hAnsi="Times New Roman"/>
          <w:i/>
          <w:sz w:val="24"/>
          <w:szCs w:val="24"/>
          <w:lang w:val="uk-UA"/>
        </w:rPr>
        <w:t>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 2 згідно з Додатком 2 до цієї тендерної документації.</w:t>
      </w:r>
    </w:p>
    <w:p w:rsidR="005F4DEB" w:rsidRPr="006A661D" w:rsidRDefault="005F4DEB" w:rsidP="006A661D">
      <w:pPr>
        <w:pStyle w:val="a7"/>
        <w:numPr>
          <w:ilvl w:val="0"/>
          <w:numId w:val="25"/>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rFonts w:ascii="Times New Roman" w:hAnsi="Times New Roman"/>
          <w:szCs w:val="24"/>
          <w:shd w:val="clear" w:color="auto" w:fill="FFFFFF"/>
        </w:rPr>
      </w:pPr>
      <w:r w:rsidRPr="006A661D">
        <w:rPr>
          <w:rFonts w:ascii="Times New Roman" w:hAnsi="Times New Roman"/>
          <w:szCs w:val="24"/>
          <w:shd w:val="clear" w:color="auto" w:fill="FFFFFF"/>
        </w:rPr>
        <w:t>З</w:t>
      </w:r>
      <w:r w:rsidRPr="006A661D">
        <w:rPr>
          <w:rFonts w:ascii="Times New Roman" w:hAnsi="Times New Roman"/>
          <w:szCs w:val="24"/>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гарантійний лист, щодо строку придатності товару, який на момент поставки складатиме не менше 70% від загального терміну придатності або не менше 12 місяців від загального терміну зберігання. </w:t>
      </w:r>
    </w:p>
    <w:p w:rsidR="005F4DEB" w:rsidRPr="006A661D" w:rsidRDefault="005F4DEB" w:rsidP="006A661D">
      <w:pPr>
        <w:pStyle w:val="a7"/>
        <w:widowControl w:val="0"/>
        <w:numPr>
          <w:ilvl w:val="0"/>
          <w:numId w:val="25"/>
        </w:numPr>
        <w:autoSpaceDE w:val="0"/>
        <w:autoSpaceDN w:val="0"/>
        <w:adjustRightInd w:val="0"/>
        <w:spacing w:before="0" w:after="0"/>
        <w:ind w:left="0" w:right="142" w:firstLine="709"/>
        <w:contextualSpacing/>
        <w:jc w:val="both"/>
        <w:rPr>
          <w:rFonts w:ascii="Times New Roman" w:hAnsi="Times New Roman"/>
          <w:szCs w:val="24"/>
        </w:rPr>
      </w:pPr>
      <w:r w:rsidRPr="006A661D">
        <w:rPr>
          <w:rFonts w:ascii="Times New Roman" w:eastAsia="Times New Roman" w:hAnsi="Times New Roman"/>
          <w:szCs w:val="24"/>
          <w:lang w:eastAsia="ar-S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w:t>
      </w:r>
      <w:r w:rsidRPr="006A661D">
        <w:rPr>
          <w:rFonts w:ascii="Times New Roman" w:eastAsia="Times New Roman" w:hAnsi="Times New Roman"/>
          <w:szCs w:val="24"/>
          <w:lang w:eastAsia="ar-SA"/>
        </w:rPr>
        <w:lastRenderedPageBreak/>
        <w:t>відповідно до законодавства у сфері технічного регулювання та оцінки відповідності, у передбаченому законодавством</w:t>
      </w:r>
      <w:r w:rsidRPr="006A661D">
        <w:rPr>
          <w:rFonts w:ascii="Times New Roman" w:hAnsi="Times New Roman"/>
          <w:szCs w:val="24"/>
        </w:rPr>
        <w:t xml:space="preserve"> порядку.</w:t>
      </w:r>
    </w:p>
    <w:p w:rsidR="005F4DEB" w:rsidRPr="006A661D" w:rsidRDefault="005F4DEB" w:rsidP="006A661D">
      <w:pPr>
        <w:widowControl w:val="0"/>
        <w:autoSpaceDE w:val="0"/>
        <w:autoSpaceDN w:val="0"/>
        <w:adjustRightInd w:val="0"/>
        <w:spacing w:after="0" w:line="240" w:lineRule="auto"/>
        <w:ind w:right="142" w:firstLine="709"/>
        <w:jc w:val="both"/>
        <w:rPr>
          <w:rFonts w:ascii="Times New Roman" w:hAnsi="Times New Roman"/>
          <w:sz w:val="24"/>
          <w:szCs w:val="24"/>
          <w:lang w:val="uk-UA"/>
        </w:rPr>
      </w:pPr>
      <w:r w:rsidRPr="006A661D">
        <w:rPr>
          <w:rFonts w:ascii="Times New Roman" w:hAnsi="Times New Roman"/>
          <w:i/>
          <w:sz w:val="24"/>
          <w:szCs w:val="24"/>
          <w:lang w:val="uk-UA"/>
        </w:rPr>
        <w:t>На підтвердження Учасник повинен надати  оригінал або копію декларації про відповідність чи документа (-ів), що підтверджує (-ють)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документа (-ів), що підтверджує (-ють) відповідність медичного виробу вимогам відповідного технічного регламенту, що затверджений постановою КМУ №753 або №754 або №755 від 02.10.2013р. та який застосовується до зазначеної продукції.</w:t>
      </w:r>
    </w:p>
    <w:p w:rsidR="005F4DEB" w:rsidRPr="006A661D" w:rsidRDefault="00D44A82" w:rsidP="006A661D">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5</w:t>
      </w:r>
      <w:r w:rsidR="005F4DEB" w:rsidRPr="006A661D">
        <w:rPr>
          <w:rFonts w:ascii="Times New Roman" w:hAnsi="Times New Roman"/>
          <w:bCs/>
          <w:sz w:val="24"/>
          <w:szCs w:val="24"/>
          <w:lang w:val="uk-UA"/>
        </w:rPr>
        <w:t>. З метою запобігання закупівлі фальсифікатів та недопущення до участі у закупівлі недобросовісних учасників, у складі пропозиції, Учасник повинен надати оригінали Авторизаційних листів виробників (уповноважених представників, представництв, філій виробників, якщо їх відповідні повноваження поширюються на території України), або представників, дилерів, дистриб'юторів офіційно уповноваженого на це виробником, якими підтверджується можливість постачання Учасником товарів, які є предметом відкритих торгів з особливостями, у номенклатурі, кількості та в терміни, визначені цією Документацією та пропозицією Учасника. Авторизаційні листи повинні містити назву Учасника торгів, номер оголошення, що оприлюднене на веб-порталі Уповноваженого органу, перелік та кількість товару, на який надається авторизаційний лист.</w:t>
      </w:r>
    </w:p>
    <w:p w:rsidR="005F4DEB" w:rsidRPr="006A661D" w:rsidRDefault="00D44A82" w:rsidP="006A661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w:t>
      </w:r>
      <w:r w:rsidR="005F4DEB" w:rsidRPr="006A661D">
        <w:rPr>
          <w:rFonts w:ascii="Times New Roman" w:hAnsi="Times New Roman"/>
          <w:sz w:val="24"/>
          <w:szCs w:val="24"/>
          <w:lang w:val="uk-UA"/>
        </w:rPr>
        <w:t>.Технічні, якісні характеристики предмета закупівлі повинні передбачати необхідність застосування заходів із захисту довкілля.</w:t>
      </w:r>
    </w:p>
    <w:p w:rsidR="005F4DEB" w:rsidRPr="006A661D" w:rsidRDefault="00D44A82" w:rsidP="006A661D">
      <w:pPr>
        <w:spacing w:after="0" w:line="240" w:lineRule="auto"/>
        <w:ind w:right="72" w:firstLine="709"/>
        <w:jc w:val="both"/>
        <w:rPr>
          <w:rFonts w:ascii="Times New Roman" w:hAnsi="Times New Roman"/>
          <w:sz w:val="24"/>
          <w:szCs w:val="24"/>
          <w:lang w:val="uk-UA"/>
        </w:rPr>
      </w:pPr>
      <w:r>
        <w:rPr>
          <w:rFonts w:ascii="Times New Roman" w:hAnsi="Times New Roman"/>
          <w:sz w:val="24"/>
          <w:szCs w:val="24"/>
          <w:lang w:val="uk-UA"/>
        </w:rPr>
        <w:t>7</w:t>
      </w:r>
      <w:r w:rsidR="005F4DEB" w:rsidRPr="006A661D">
        <w:rPr>
          <w:rFonts w:ascii="Times New Roman" w:hAnsi="Times New Roman"/>
          <w:sz w:val="24"/>
          <w:szCs w:val="24"/>
          <w:lang w:val="uk-UA"/>
        </w:rPr>
        <w:t>.Учасник має право подати еквівалент товару, запропонованого замовником у медико-технічних вимогах. Еквівалент повинен повністю відповідати медико-технічним вимогам наведеним в таблиці 2.</w:t>
      </w:r>
    </w:p>
    <w:p w:rsidR="005F4DEB" w:rsidRPr="006A661D" w:rsidRDefault="005F4DEB" w:rsidP="006A661D">
      <w:pPr>
        <w:tabs>
          <w:tab w:val="left" w:pos="851"/>
        </w:tabs>
        <w:spacing w:after="0" w:line="240" w:lineRule="auto"/>
        <w:ind w:firstLine="709"/>
        <w:contextualSpacing/>
        <w:jc w:val="both"/>
        <w:rPr>
          <w:rFonts w:ascii="Times New Roman" w:hAnsi="Times New Roman"/>
          <w:sz w:val="24"/>
          <w:szCs w:val="24"/>
          <w:lang w:val="uk-UA"/>
        </w:rPr>
      </w:pPr>
      <w:r w:rsidRPr="006A661D">
        <w:rPr>
          <w:rFonts w:ascii="Times New Roman" w:hAnsi="Times New Roman"/>
          <w:b/>
          <w:sz w:val="24"/>
          <w:szCs w:val="24"/>
          <w:lang w:val="uk-UA"/>
        </w:rPr>
        <w:t>У разі подання еквіваленту</w:t>
      </w:r>
      <w:r w:rsidRPr="006A661D">
        <w:rPr>
          <w:rFonts w:ascii="Times New Roman" w:hAnsi="Times New Roman"/>
          <w:sz w:val="24"/>
          <w:szCs w:val="24"/>
          <w:lang w:val="uk-UA"/>
        </w:rPr>
        <w:t xml:space="preserve"> на лікарські засоби, що закуповуються, учасник повинен детально розписати порівняльну характеристику по кожному представленому препарату. 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якого абсолютно співпадають з характеристиками препарату, що є предметом закупівлі.</w:t>
      </w:r>
    </w:p>
    <w:p w:rsidR="005F4DEB" w:rsidRPr="006A661D" w:rsidRDefault="005F4DEB" w:rsidP="006A661D">
      <w:pPr>
        <w:pStyle w:val="ListParagraph1"/>
        <w:widowControl w:val="0"/>
        <w:tabs>
          <w:tab w:val="num" w:pos="0"/>
        </w:tabs>
        <w:ind w:left="0" w:firstLine="709"/>
        <w:jc w:val="both"/>
        <w:rPr>
          <w:i/>
          <w:color w:val="000000"/>
          <w:lang w:val="uk-UA"/>
        </w:rPr>
      </w:pPr>
      <w:r w:rsidRPr="006A661D">
        <w:rPr>
          <w:bCs/>
          <w:i/>
          <w:color w:val="000000"/>
          <w:lang w:val="uk-UA"/>
        </w:rPr>
        <w:t xml:space="preserve">В разі запропонування Учасником «еквіваленту» товару, Учасник повинен надати в складі пропозиції </w:t>
      </w:r>
      <w:r w:rsidRPr="006A661D">
        <w:rPr>
          <w:i/>
          <w:color w:val="000000"/>
          <w:lang w:val="uk-UA"/>
        </w:rPr>
        <w:t>оригінал листа від виробника з підтвердженням сумісності запропонованого товару з наступними аналізаторами, а саме дана вимога стосується наступних позицій предмета закупівлі:</w:t>
      </w:r>
    </w:p>
    <w:p w:rsidR="005F4DEB" w:rsidRPr="006A661D" w:rsidRDefault="005F4DEB" w:rsidP="006A661D">
      <w:pPr>
        <w:pStyle w:val="ListParagraph1"/>
        <w:widowControl w:val="0"/>
        <w:tabs>
          <w:tab w:val="num" w:pos="0"/>
        </w:tabs>
        <w:ind w:left="0" w:firstLine="709"/>
        <w:jc w:val="both"/>
        <w:rPr>
          <w:i/>
          <w:iCs/>
          <w:lang w:val="uk-UA"/>
        </w:rPr>
      </w:pPr>
      <w:r w:rsidRPr="006A661D">
        <w:rPr>
          <w:i/>
          <w:color w:val="000000"/>
          <w:lang w:val="uk-UA"/>
        </w:rPr>
        <w:t>- п.п. 16-18 Таблиці технічних (якісних) вимог</w:t>
      </w:r>
      <w:r w:rsidRPr="006A661D">
        <w:rPr>
          <w:i/>
          <w:lang w:val="uk-UA"/>
        </w:rPr>
        <w:t xml:space="preserve"> –</w:t>
      </w:r>
      <w:r w:rsidRPr="006A661D">
        <w:rPr>
          <w:i/>
          <w:iCs/>
          <w:lang w:val="uk-UA"/>
        </w:rPr>
        <w:t xml:space="preserve"> з автоматичним біологічним аналізатором Respons 910;</w:t>
      </w:r>
    </w:p>
    <w:p w:rsidR="005F4DEB" w:rsidRPr="006A661D" w:rsidRDefault="005F4DEB" w:rsidP="006A661D">
      <w:pPr>
        <w:pStyle w:val="ListParagraph1"/>
        <w:widowControl w:val="0"/>
        <w:tabs>
          <w:tab w:val="num" w:pos="0"/>
        </w:tabs>
        <w:ind w:left="0" w:firstLine="709"/>
        <w:jc w:val="both"/>
        <w:rPr>
          <w:i/>
          <w:iCs/>
          <w:color w:val="000000"/>
          <w:lang w:val="uk-UA"/>
        </w:rPr>
      </w:pPr>
      <w:r w:rsidRPr="006A661D">
        <w:rPr>
          <w:i/>
          <w:color w:val="000000"/>
          <w:lang w:val="uk-UA"/>
        </w:rPr>
        <w:t>-  п.п. 1-7, 50 Таблиці технічних (якісних) вимог</w:t>
      </w:r>
      <w:r w:rsidRPr="006A661D">
        <w:rPr>
          <w:i/>
          <w:iCs/>
          <w:lang w:val="uk-UA"/>
        </w:rPr>
        <w:t xml:space="preserve"> - з  аналізатором електролітів Convergys ISE comfort</w:t>
      </w:r>
      <w:r w:rsidRPr="006A661D">
        <w:rPr>
          <w:i/>
          <w:iCs/>
          <w:color w:val="000000"/>
          <w:lang w:val="uk-UA"/>
        </w:rPr>
        <w:t>;</w:t>
      </w:r>
    </w:p>
    <w:p w:rsidR="005F4DEB" w:rsidRPr="006A661D" w:rsidRDefault="005F4DEB" w:rsidP="006A661D">
      <w:pPr>
        <w:pStyle w:val="ListParagraph1"/>
        <w:widowControl w:val="0"/>
        <w:tabs>
          <w:tab w:val="num" w:pos="0"/>
        </w:tabs>
        <w:ind w:left="0" w:firstLine="709"/>
        <w:jc w:val="both"/>
        <w:rPr>
          <w:i/>
          <w:iCs/>
          <w:color w:val="000000"/>
          <w:lang w:val="uk-UA"/>
        </w:rPr>
      </w:pPr>
      <w:r w:rsidRPr="006A661D">
        <w:rPr>
          <w:i/>
          <w:color w:val="000000"/>
          <w:lang w:val="uk-UA"/>
        </w:rPr>
        <w:t>- п.п. 35 Таблиці технічних (якісних) вимог</w:t>
      </w:r>
      <w:r w:rsidRPr="006A661D">
        <w:rPr>
          <w:i/>
          <w:iCs/>
          <w:lang w:val="uk-UA"/>
        </w:rPr>
        <w:t xml:space="preserve"> з </w:t>
      </w:r>
      <w:r w:rsidRPr="006A661D">
        <w:rPr>
          <w:i/>
          <w:color w:val="000000"/>
          <w:lang w:val="uk-UA"/>
        </w:rPr>
        <w:t>аналізатором BIO SOLEA 4</w:t>
      </w:r>
      <w:r w:rsidRPr="006A661D">
        <w:rPr>
          <w:i/>
          <w:iCs/>
          <w:color w:val="000000"/>
          <w:lang w:val="uk-UA"/>
        </w:rPr>
        <w:t>.</w:t>
      </w:r>
    </w:p>
    <w:p w:rsidR="005F4DEB" w:rsidRPr="006A661D" w:rsidRDefault="005F4DEB" w:rsidP="006A661D">
      <w:pPr>
        <w:spacing w:after="0" w:line="240" w:lineRule="auto"/>
        <w:ind w:firstLine="709"/>
        <w:jc w:val="both"/>
        <w:rPr>
          <w:rFonts w:ascii="Times New Roman" w:hAnsi="Times New Roman"/>
          <w:i/>
          <w:sz w:val="24"/>
          <w:szCs w:val="24"/>
          <w:lang w:val="uk-UA"/>
        </w:rPr>
      </w:pPr>
      <w:r w:rsidRPr="006A661D">
        <w:rPr>
          <w:rFonts w:ascii="Times New Roman" w:hAnsi="Times New Roman"/>
          <w:i/>
          <w:color w:val="000000"/>
          <w:sz w:val="24"/>
          <w:szCs w:val="24"/>
          <w:lang w:val="uk-UA"/>
        </w:rPr>
        <w:t xml:space="preserve"> п.п. 47-49 Таблиці технічних (якісних) вимог</w:t>
      </w:r>
      <w:r w:rsidRPr="006A661D">
        <w:rPr>
          <w:rFonts w:ascii="Times New Roman" w:hAnsi="Times New Roman"/>
          <w:i/>
          <w:sz w:val="24"/>
          <w:szCs w:val="24"/>
          <w:lang w:val="uk-UA"/>
        </w:rPr>
        <w:t xml:space="preserve"> з </w:t>
      </w:r>
      <w:r w:rsidRPr="006A661D">
        <w:rPr>
          <w:rFonts w:ascii="Times New Roman" w:hAnsi="Times New Roman"/>
          <w:i/>
          <w:color w:val="000000"/>
          <w:sz w:val="24"/>
          <w:szCs w:val="24"/>
          <w:lang w:val="uk-UA"/>
        </w:rPr>
        <w:t xml:space="preserve">автоматичним гематологічним аналізатором </w:t>
      </w:r>
      <w:r w:rsidRPr="006A661D">
        <w:rPr>
          <w:rFonts w:ascii="Times New Roman" w:hAnsi="Times New Roman"/>
          <w:b/>
          <w:bCs/>
          <w:i/>
          <w:color w:val="000000"/>
          <w:sz w:val="24"/>
          <w:szCs w:val="24"/>
          <w:lang w:val="uk-UA"/>
        </w:rPr>
        <w:t>EDAN-H30</w:t>
      </w:r>
      <w:r w:rsidRPr="006A661D">
        <w:rPr>
          <w:rFonts w:ascii="Times New Roman" w:hAnsi="Times New Roman"/>
          <w:i/>
          <w:color w:val="000000"/>
          <w:sz w:val="24"/>
          <w:szCs w:val="24"/>
          <w:lang w:val="uk-UA"/>
        </w:rPr>
        <w:t xml:space="preserve">  (</w:t>
      </w:r>
      <w:r w:rsidRPr="006A661D">
        <w:rPr>
          <w:rFonts w:ascii="Times New Roman" w:hAnsi="Times New Roman"/>
          <w:b/>
          <w:bCs/>
          <w:i/>
          <w:color w:val="000000"/>
          <w:sz w:val="24"/>
          <w:szCs w:val="24"/>
          <w:lang w:val="uk-UA"/>
        </w:rPr>
        <w:t>China)</w:t>
      </w:r>
    </w:p>
    <w:p w:rsidR="005F4DEB" w:rsidRDefault="005F4DEB" w:rsidP="006A661D">
      <w:pPr>
        <w:tabs>
          <w:tab w:val="left" w:pos="851"/>
        </w:tabs>
        <w:spacing w:after="0" w:line="240" w:lineRule="auto"/>
        <w:ind w:firstLine="709"/>
        <w:jc w:val="both"/>
        <w:rPr>
          <w:rFonts w:ascii="Times New Roman" w:hAnsi="Times New Roman"/>
          <w:sz w:val="24"/>
          <w:szCs w:val="24"/>
          <w:lang w:val="uk-UA"/>
        </w:rPr>
      </w:pPr>
      <w:r w:rsidRPr="006A661D">
        <w:rPr>
          <w:rFonts w:ascii="Times New Roman" w:hAnsi="Times New Roman"/>
          <w:sz w:val="24"/>
          <w:szCs w:val="24"/>
          <w:lang w:val="uk-UA"/>
        </w:rPr>
        <w:t xml:space="preserve">Оригінал інформаційної довідки на фірмовому бланку, в якій учасник торгів зазначає товаровиробника  товару, що  пропонується, за наступним взірцем: </w:t>
      </w:r>
    </w:p>
    <w:p w:rsidR="006A661D" w:rsidRDefault="006A661D" w:rsidP="006A661D">
      <w:pPr>
        <w:tabs>
          <w:tab w:val="left" w:pos="851"/>
        </w:tabs>
        <w:spacing w:after="0" w:line="240" w:lineRule="auto"/>
        <w:ind w:firstLine="709"/>
        <w:jc w:val="both"/>
        <w:rPr>
          <w:rFonts w:ascii="Times New Roman" w:hAnsi="Times New Roman"/>
          <w:sz w:val="24"/>
          <w:szCs w:val="24"/>
          <w:lang w:val="uk-UA"/>
        </w:rPr>
      </w:pPr>
    </w:p>
    <w:p w:rsidR="006A661D" w:rsidRPr="009B522B" w:rsidRDefault="006A661D" w:rsidP="006A661D">
      <w:pPr>
        <w:tabs>
          <w:tab w:val="left" w:pos="851"/>
        </w:tabs>
        <w:spacing w:after="0" w:line="240" w:lineRule="auto"/>
        <w:ind w:firstLine="709"/>
        <w:jc w:val="right"/>
        <w:rPr>
          <w:rFonts w:ascii="Times New Roman" w:hAnsi="Times New Roman"/>
          <w:b/>
          <w:sz w:val="24"/>
          <w:szCs w:val="24"/>
          <w:lang w:val="uk-UA"/>
        </w:rPr>
      </w:pPr>
      <w:r w:rsidRPr="009B522B">
        <w:rPr>
          <w:rFonts w:ascii="Times New Roman" w:hAnsi="Times New Roman"/>
          <w:b/>
          <w:sz w:val="24"/>
          <w:szCs w:val="24"/>
          <w:lang w:val="uk-UA"/>
        </w:rPr>
        <w:t>Таблиця 1</w:t>
      </w:r>
    </w:p>
    <w:tbl>
      <w:tblPr>
        <w:tblW w:w="9634" w:type="dxa"/>
        <w:tblLayout w:type="fixed"/>
        <w:tblLook w:val="04A0" w:firstRow="1" w:lastRow="0" w:firstColumn="1" w:lastColumn="0" w:noHBand="0" w:noVBand="1"/>
      </w:tblPr>
      <w:tblGrid>
        <w:gridCol w:w="661"/>
        <w:gridCol w:w="4145"/>
        <w:gridCol w:w="2135"/>
        <w:gridCol w:w="2693"/>
      </w:tblGrid>
      <w:tr w:rsidR="006A661D" w:rsidRPr="009B522B" w:rsidTr="006A661D">
        <w:trPr>
          <w:trHeight w:val="999"/>
        </w:trPr>
        <w:tc>
          <w:tcPr>
            <w:tcW w:w="661" w:type="dxa"/>
            <w:tcBorders>
              <w:top w:val="single" w:sz="4" w:space="0" w:color="000000"/>
              <w:left w:val="single" w:sz="4" w:space="0" w:color="000000"/>
              <w:bottom w:val="single" w:sz="4" w:space="0" w:color="000000"/>
              <w:right w:val="nil"/>
            </w:tcBorders>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p w:rsidR="006A661D" w:rsidRPr="009B522B" w:rsidRDefault="006A661D" w:rsidP="006001B9">
            <w:pPr>
              <w:spacing w:after="0" w:line="240" w:lineRule="auto"/>
              <w:ind w:firstLine="709"/>
              <w:rPr>
                <w:rFonts w:ascii="Times New Roman" w:hAnsi="Times New Roman"/>
                <w:sz w:val="24"/>
                <w:szCs w:val="24"/>
                <w:lang w:val="uk-UA"/>
              </w:rPr>
            </w:pPr>
            <w:r w:rsidRPr="009B522B">
              <w:rPr>
                <w:rFonts w:ascii="Times New Roman" w:hAnsi="Times New Roman"/>
                <w:sz w:val="24"/>
                <w:szCs w:val="24"/>
                <w:lang w:val="uk-UA"/>
              </w:rPr>
              <w:t>№ п/п</w:t>
            </w:r>
          </w:p>
        </w:tc>
        <w:tc>
          <w:tcPr>
            <w:tcW w:w="4145" w:type="dxa"/>
            <w:tcBorders>
              <w:top w:val="single" w:sz="4" w:space="0" w:color="000000"/>
              <w:left w:val="single" w:sz="4" w:space="0" w:color="000000"/>
              <w:bottom w:val="single" w:sz="4" w:space="0" w:color="000000"/>
              <w:right w:val="single" w:sz="4" w:space="0" w:color="000000"/>
            </w:tcBorders>
            <w:hideMark/>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sidRPr="009B522B">
              <w:rPr>
                <w:rFonts w:ascii="Times New Roman" w:hAnsi="Times New Roman"/>
                <w:sz w:val="24"/>
                <w:szCs w:val="24"/>
                <w:lang w:val="uk-UA"/>
              </w:rPr>
              <w:t>Торгова назва запропонованого лікарського препарату</w:t>
            </w:r>
          </w:p>
        </w:tc>
        <w:tc>
          <w:tcPr>
            <w:tcW w:w="2135" w:type="dxa"/>
            <w:tcBorders>
              <w:top w:val="single" w:sz="4" w:space="0" w:color="000000"/>
              <w:left w:val="single" w:sz="4" w:space="0" w:color="000000"/>
              <w:bottom w:val="single" w:sz="4" w:space="0" w:color="000000"/>
              <w:right w:val="single" w:sz="4" w:space="0" w:color="auto"/>
            </w:tcBorders>
            <w:hideMark/>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sidRPr="009B522B">
              <w:rPr>
                <w:rFonts w:ascii="Times New Roman" w:hAnsi="Times New Roman"/>
                <w:sz w:val="24"/>
                <w:szCs w:val="24"/>
                <w:lang w:val="uk-UA"/>
              </w:rPr>
              <w:t>Виробник, країна</w:t>
            </w:r>
          </w:p>
        </w:tc>
        <w:tc>
          <w:tcPr>
            <w:tcW w:w="2693" w:type="dxa"/>
            <w:tcBorders>
              <w:top w:val="single" w:sz="4" w:space="0" w:color="auto"/>
              <w:left w:val="single" w:sz="4" w:space="0" w:color="auto"/>
              <w:bottom w:val="single" w:sz="4" w:space="0" w:color="000000"/>
              <w:right w:val="single" w:sz="4" w:space="0" w:color="auto"/>
            </w:tcBorders>
            <w:hideMark/>
          </w:tcPr>
          <w:p w:rsidR="006A661D" w:rsidRPr="009B522B" w:rsidRDefault="006A661D" w:rsidP="006A661D">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9B522B">
              <w:rPr>
                <w:rFonts w:ascii="Times New Roman" w:hAnsi="Times New Roman"/>
                <w:sz w:val="24"/>
                <w:szCs w:val="24"/>
                <w:lang w:val="uk-UA"/>
              </w:rPr>
              <w:t xml:space="preserve">№ реєстраційного посвідчення </w:t>
            </w:r>
          </w:p>
        </w:tc>
      </w:tr>
      <w:tr w:rsidR="006A661D" w:rsidRPr="009B522B" w:rsidTr="006A661D">
        <w:trPr>
          <w:trHeight w:val="247"/>
        </w:trPr>
        <w:tc>
          <w:tcPr>
            <w:tcW w:w="661" w:type="dxa"/>
            <w:tcBorders>
              <w:top w:val="single" w:sz="4" w:space="0" w:color="000000"/>
              <w:left w:val="single" w:sz="4" w:space="0" w:color="000000"/>
              <w:bottom w:val="single" w:sz="4" w:space="0" w:color="000000"/>
              <w:right w:val="nil"/>
            </w:tcBorders>
            <w:hideMark/>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sidRPr="009B522B">
              <w:rPr>
                <w:rFonts w:ascii="Times New Roman" w:hAnsi="Times New Roman"/>
                <w:sz w:val="24"/>
                <w:szCs w:val="24"/>
                <w:lang w:val="uk-UA"/>
              </w:rPr>
              <w:t>1</w:t>
            </w:r>
          </w:p>
        </w:tc>
        <w:tc>
          <w:tcPr>
            <w:tcW w:w="4145" w:type="dxa"/>
            <w:tcBorders>
              <w:top w:val="single" w:sz="4" w:space="0" w:color="000000"/>
              <w:left w:val="single" w:sz="4" w:space="0" w:color="000000"/>
              <w:bottom w:val="single" w:sz="4" w:space="0" w:color="000000"/>
              <w:right w:val="single" w:sz="4" w:space="0" w:color="000000"/>
            </w:tcBorders>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2135" w:type="dxa"/>
            <w:tcBorders>
              <w:top w:val="single" w:sz="4" w:space="0" w:color="000000"/>
              <w:left w:val="single" w:sz="4" w:space="0" w:color="000000"/>
              <w:bottom w:val="single" w:sz="4" w:space="0" w:color="000000"/>
              <w:right w:val="single" w:sz="4" w:space="0" w:color="auto"/>
            </w:tcBorders>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2693" w:type="dxa"/>
            <w:tcBorders>
              <w:top w:val="single" w:sz="4" w:space="0" w:color="000000"/>
              <w:left w:val="single" w:sz="4" w:space="0" w:color="auto"/>
              <w:bottom w:val="single" w:sz="4" w:space="0" w:color="000000"/>
              <w:right w:val="single" w:sz="4" w:space="0" w:color="auto"/>
            </w:tcBorders>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r>
      <w:tr w:rsidR="006A661D" w:rsidRPr="009B522B" w:rsidTr="006A661D">
        <w:trPr>
          <w:trHeight w:val="258"/>
        </w:trPr>
        <w:tc>
          <w:tcPr>
            <w:tcW w:w="661" w:type="dxa"/>
            <w:tcBorders>
              <w:top w:val="single" w:sz="4" w:space="0" w:color="000000"/>
              <w:left w:val="single" w:sz="4" w:space="0" w:color="000000"/>
              <w:bottom w:val="single" w:sz="4" w:space="0" w:color="000000"/>
              <w:right w:val="nil"/>
            </w:tcBorders>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4145" w:type="dxa"/>
            <w:tcBorders>
              <w:top w:val="single" w:sz="4" w:space="0" w:color="000000"/>
              <w:left w:val="single" w:sz="4" w:space="0" w:color="000000"/>
              <w:bottom w:val="single" w:sz="4" w:space="0" w:color="000000"/>
              <w:right w:val="single" w:sz="4" w:space="0" w:color="000000"/>
            </w:tcBorders>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2135" w:type="dxa"/>
            <w:tcBorders>
              <w:top w:val="single" w:sz="4" w:space="0" w:color="000000"/>
              <w:left w:val="single" w:sz="4" w:space="0" w:color="000000"/>
              <w:bottom w:val="single" w:sz="4" w:space="0" w:color="000000"/>
              <w:right w:val="single" w:sz="4" w:space="0" w:color="auto"/>
            </w:tcBorders>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2693" w:type="dxa"/>
            <w:tcBorders>
              <w:top w:val="single" w:sz="4" w:space="0" w:color="000000"/>
              <w:left w:val="single" w:sz="4" w:space="0" w:color="auto"/>
              <w:bottom w:val="single" w:sz="4" w:space="0" w:color="000000"/>
              <w:right w:val="single" w:sz="4" w:space="0" w:color="auto"/>
            </w:tcBorders>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r>
      <w:tr w:rsidR="006A661D" w:rsidRPr="009B522B" w:rsidTr="006A661D">
        <w:trPr>
          <w:trHeight w:val="258"/>
        </w:trPr>
        <w:tc>
          <w:tcPr>
            <w:tcW w:w="661" w:type="dxa"/>
            <w:tcBorders>
              <w:top w:val="single" w:sz="4" w:space="0" w:color="000000"/>
              <w:left w:val="single" w:sz="4" w:space="0" w:color="000000"/>
              <w:bottom w:val="single" w:sz="4" w:space="0" w:color="000000"/>
              <w:right w:val="nil"/>
            </w:tcBorders>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4145" w:type="dxa"/>
            <w:tcBorders>
              <w:top w:val="single" w:sz="4" w:space="0" w:color="000000"/>
              <w:left w:val="single" w:sz="4" w:space="0" w:color="000000"/>
              <w:bottom w:val="single" w:sz="4" w:space="0" w:color="000000"/>
              <w:right w:val="single" w:sz="4" w:space="0" w:color="000000"/>
            </w:tcBorders>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2135" w:type="dxa"/>
            <w:tcBorders>
              <w:top w:val="single" w:sz="4" w:space="0" w:color="000000"/>
              <w:left w:val="single" w:sz="4" w:space="0" w:color="000000"/>
              <w:bottom w:val="single" w:sz="4" w:space="0" w:color="000000"/>
              <w:right w:val="single" w:sz="4" w:space="0" w:color="auto"/>
            </w:tcBorders>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2693" w:type="dxa"/>
            <w:tcBorders>
              <w:top w:val="single" w:sz="4" w:space="0" w:color="000000"/>
              <w:left w:val="single" w:sz="4" w:space="0" w:color="auto"/>
              <w:bottom w:val="single" w:sz="4" w:space="0" w:color="auto"/>
              <w:right w:val="single" w:sz="4" w:space="0" w:color="auto"/>
            </w:tcBorders>
          </w:tcPr>
          <w:p w:rsidR="006A661D" w:rsidRPr="009B522B"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r>
    </w:tbl>
    <w:p w:rsidR="006A661D" w:rsidRPr="006A661D" w:rsidRDefault="006A661D" w:rsidP="006A661D">
      <w:pPr>
        <w:tabs>
          <w:tab w:val="left" w:pos="851"/>
        </w:tabs>
        <w:spacing w:after="0" w:line="240" w:lineRule="auto"/>
        <w:ind w:firstLine="709"/>
        <w:jc w:val="both"/>
        <w:rPr>
          <w:rFonts w:ascii="Times New Roman" w:hAnsi="Times New Roman"/>
          <w:sz w:val="24"/>
          <w:szCs w:val="24"/>
          <w:lang w:val="uk-UA"/>
        </w:rPr>
      </w:pPr>
    </w:p>
    <w:p w:rsidR="006A661D" w:rsidRDefault="006A661D" w:rsidP="0099496B">
      <w:pPr>
        <w:spacing w:after="0" w:line="240" w:lineRule="auto"/>
        <w:ind w:firstLine="709"/>
        <w:jc w:val="right"/>
        <w:rPr>
          <w:rFonts w:ascii="Times New Roman" w:hAnsi="Times New Roman"/>
          <w:b/>
          <w:sz w:val="24"/>
          <w:szCs w:val="24"/>
          <w:lang w:val="uk-UA" w:eastAsia="uk-UA"/>
        </w:rPr>
        <w:sectPr w:rsidR="006A661D" w:rsidSect="006F5F84">
          <w:pgSz w:w="11906" w:h="16838"/>
          <w:pgMar w:top="851" w:right="851" w:bottom="851" w:left="1418" w:header="709" w:footer="709" w:gutter="0"/>
          <w:cols w:space="708"/>
          <w:docGrid w:linePitch="360"/>
        </w:sectPr>
      </w:pPr>
    </w:p>
    <w:p w:rsidR="00630FBA" w:rsidRDefault="00630FBA" w:rsidP="0099496B">
      <w:pPr>
        <w:spacing w:after="0" w:line="240" w:lineRule="auto"/>
        <w:ind w:firstLine="709"/>
        <w:jc w:val="right"/>
        <w:rPr>
          <w:rFonts w:ascii="Times New Roman" w:hAnsi="Times New Roman"/>
          <w:b/>
          <w:sz w:val="24"/>
          <w:szCs w:val="24"/>
          <w:lang w:val="uk-UA" w:eastAsia="uk-UA"/>
        </w:rPr>
      </w:pPr>
    </w:p>
    <w:p w:rsidR="006A661D" w:rsidRPr="009B522B" w:rsidRDefault="00D44A82" w:rsidP="006A661D">
      <w:pPr>
        <w:spacing w:after="0" w:line="240" w:lineRule="auto"/>
        <w:ind w:firstLine="709"/>
        <w:jc w:val="both"/>
        <w:rPr>
          <w:rFonts w:ascii="Times New Roman" w:hAnsi="Times New Roman"/>
          <w:sz w:val="24"/>
          <w:szCs w:val="24"/>
          <w:lang w:val="uk-UA"/>
        </w:rPr>
      </w:pPr>
      <w:r>
        <w:rPr>
          <w:rFonts w:ascii="Times New Roman" w:hAnsi="Times New Roman"/>
          <w:bCs/>
          <w:sz w:val="24"/>
          <w:szCs w:val="24"/>
          <w:lang w:val="uk-UA"/>
        </w:rPr>
        <w:t>8</w:t>
      </w:r>
      <w:r w:rsidR="006A661D" w:rsidRPr="009B522B">
        <w:rPr>
          <w:rFonts w:ascii="Times New Roman" w:hAnsi="Times New Roman"/>
          <w:bCs/>
          <w:sz w:val="24"/>
          <w:szCs w:val="24"/>
          <w:lang w:val="uk-UA"/>
        </w:rPr>
        <w:t xml:space="preserve">. Поставка товару здійснюється відповідно до заявок замовника. </w:t>
      </w:r>
    </w:p>
    <w:p w:rsidR="006A661D" w:rsidRPr="009B522B" w:rsidRDefault="00D44A82" w:rsidP="006A661D">
      <w:pPr>
        <w:spacing w:after="0" w:line="240" w:lineRule="auto"/>
        <w:ind w:firstLine="709"/>
        <w:jc w:val="both"/>
        <w:rPr>
          <w:rFonts w:ascii="Times New Roman" w:hAnsi="Times New Roman"/>
          <w:sz w:val="24"/>
          <w:szCs w:val="24"/>
          <w:lang w:val="uk-UA"/>
        </w:rPr>
      </w:pPr>
      <w:r>
        <w:rPr>
          <w:rFonts w:ascii="Times New Roman" w:hAnsi="Times New Roman"/>
          <w:bCs/>
          <w:sz w:val="24"/>
          <w:szCs w:val="24"/>
          <w:lang w:val="uk-UA"/>
        </w:rPr>
        <w:t>9</w:t>
      </w:r>
      <w:r w:rsidR="006A661D" w:rsidRPr="009B522B">
        <w:rPr>
          <w:rFonts w:ascii="Times New Roman" w:hAnsi="Times New Roman"/>
          <w:bCs/>
          <w:sz w:val="24"/>
          <w:szCs w:val="24"/>
          <w:lang w:val="uk-UA"/>
        </w:rPr>
        <w:t xml:space="preserve">. Доставка лікарських засобів здійснюється </w:t>
      </w:r>
      <w:r w:rsidR="006A661D" w:rsidRPr="009B522B">
        <w:rPr>
          <w:rFonts w:ascii="Times New Roman" w:hAnsi="Times New Roman"/>
          <w:b/>
          <w:bCs/>
          <w:sz w:val="24"/>
          <w:szCs w:val="24"/>
          <w:u w:val="single"/>
          <w:lang w:val="uk-UA"/>
        </w:rPr>
        <w:t>транспортом постачальника</w:t>
      </w:r>
      <w:r w:rsidR="006A661D" w:rsidRPr="009B522B">
        <w:rPr>
          <w:rFonts w:ascii="Times New Roman" w:hAnsi="Times New Roman"/>
          <w:bCs/>
          <w:sz w:val="24"/>
          <w:szCs w:val="24"/>
          <w:u w:val="single"/>
          <w:lang w:val="uk-UA"/>
        </w:rPr>
        <w:t xml:space="preserve"> </w:t>
      </w:r>
      <w:r w:rsidR="006A661D" w:rsidRPr="009B522B">
        <w:rPr>
          <w:rFonts w:ascii="Times New Roman" w:hAnsi="Times New Roman"/>
          <w:bCs/>
          <w:sz w:val="24"/>
          <w:szCs w:val="24"/>
          <w:lang w:val="uk-UA"/>
        </w:rPr>
        <w:t xml:space="preserve">за адресою: </w:t>
      </w:r>
      <w:r w:rsidR="006A661D" w:rsidRPr="009B522B">
        <w:rPr>
          <w:rFonts w:ascii="Times New Roman" w:hAnsi="Times New Roman"/>
          <w:sz w:val="24"/>
          <w:szCs w:val="24"/>
          <w:lang w:val="uk-UA"/>
        </w:rPr>
        <w:t>вул. Платона Майбороди, 32, м. Київ, 04050.</w:t>
      </w:r>
    </w:p>
    <w:p w:rsidR="006A661D" w:rsidRPr="009B522B" w:rsidRDefault="006A661D" w:rsidP="006A661D">
      <w:pPr>
        <w:pStyle w:val="ListParagraph1"/>
        <w:widowControl w:val="0"/>
        <w:tabs>
          <w:tab w:val="num" w:pos="0"/>
        </w:tabs>
        <w:ind w:left="0" w:firstLine="567"/>
        <w:jc w:val="both"/>
        <w:rPr>
          <w:color w:val="00000A"/>
          <w:szCs w:val="20"/>
          <w:lang w:val="uk-UA" w:eastAsia="zh-CN"/>
        </w:rPr>
      </w:pPr>
    </w:p>
    <w:p w:rsidR="006A661D" w:rsidRPr="009B522B" w:rsidRDefault="006A661D" w:rsidP="006A661D">
      <w:pPr>
        <w:widowControl w:val="0"/>
        <w:autoSpaceDE w:val="0"/>
        <w:autoSpaceDN w:val="0"/>
        <w:adjustRightInd w:val="0"/>
        <w:spacing w:after="0"/>
        <w:ind w:firstLine="709"/>
        <w:jc w:val="center"/>
        <w:rPr>
          <w:b/>
          <w:bCs/>
          <w:color w:val="00000A"/>
          <w:szCs w:val="20"/>
          <w:lang w:val="uk-UA" w:eastAsia="zh-CN"/>
        </w:rPr>
      </w:pPr>
      <w:r w:rsidRPr="009B522B">
        <w:rPr>
          <w:b/>
          <w:bCs/>
          <w:color w:val="00000A"/>
          <w:szCs w:val="20"/>
          <w:lang w:val="uk-UA" w:eastAsia="zh-CN"/>
        </w:rPr>
        <w:t xml:space="preserve">Таблиці технічних (якісних) вимог </w:t>
      </w:r>
    </w:p>
    <w:p w:rsidR="006A661D" w:rsidRPr="009B522B" w:rsidRDefault="006A661D" w:rsidP="006A661D">
      <w:pPr>
        <w:widowControl w:val="0"/>
        <w:autoSpaceDE w:val="0"/>
        <w:autoSpaceDN w:val="0"/>
        <w:adjustRightInd w:val="0"/>
        <w:spacing w:after="0"/>
        <w:ind w:firstLine="709"/>
        <w:jc w:val="right"/>
        <w:rPr>
          <w:b/>
          <w:lang w:val="uk-UA"/>
        </w:rPr>
      </w:pPr>
      <w:r w:rsidRPr="009B522B">
        <w:rPr>
          <w:b/>
          <w:lang w:val="uk-UA"/>
        </w:rPr>
        <w:t>Таблиця 2</w:t>
      </w:r>
    </w:p>
    <w:tbl>
      <w:tblPr>
        <w:tblW w:w="15021" w:type="dxa"/>
        <w:tblLook w:val="04A0" w:firstRow="1" w:lastRow="0" w:firstColumn="1" w:lastColumn="0" w:noHBand="0" w:noVBand="1"/>
      </w:tblPr>
      <w:tblGrid>
        <w:gridCol w:w="852"/>
        <w:gridCol w:w="2443"/>
        <w:gridCol w:w="2697"/>
        <w:gridCol w:w="3581"/>
        <w:gridCol w:w="1651"/>
        <w:gridCol w:w="1112"/>
        <w:gridCol w:w="847"/>
        <w:gridCol w:w="1838"/>
      </w:tblGrid>
      <w:tr w:rsidR="006A661D" w:rsidRPr="009B522B" w:rsidTr="006001B9">
        <w:trPr>
          <w:trHeight w:val="576"/>
          <w:tblHead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lang w:val="uk-UA"/>
              </w:rPr>
            </w:pPr>
            <w:r w:rsidRPr="009B522B">
              <w:rPr>
                <w:b/>
                <w:bCs/>
                <w:color w:val="000000"/>
                <w:lang w:val="uk-UA"/>
              </w:rPr>
              <w:t>№ п/п</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b/>
                <w:bCs/>
                <w:color w:val="000000"/>
                <w:lang w:val="uk-UA"/>
              </w:rPr>
            </w:pPr>
            <w:r w:rsidRPr="009B522B">
              <w:rPr>
                <w:b/>
                <w:bCs/>
                <w:color w:val="000000"/>
                <w:lang w:val="uk-UA"/>
              </w:rPr>
              <w:t>Код НК 024:2019</w:t>
            </w:r>
          </w:p>
        </w:tc>
        <w:tc>
          <w:tcPr>
            <w:tcW w:w="2706" w:type="dxa"/>
            <w:tcBorders>
              <w:top w:val="single" w:sz="4" w:space="0" w:color="auto"/>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lang w:val="uk-UA"/>
              </w:rPr>
            </w:pPr>
            <w:r w:rsidRPr="009B522B">
              <w:rPr>
                <w:b/>
                <w:bCs/>
                <w:color w:val="000000"/>
                <w:lang w:val="uk-UA"/>
              </w:rPr>
              <w:t>Назва реагенту</w:t>
            </w:r>
          </w:p>
        </w:tc>
        <w:tc>
          <w:tcPr>
            <w:tcW w:w="3593" w:type="dxa"/>
            <w:tcBorders>
              <w:top w:val="single" w:sz="4" w:space="0" w:color="auto"/>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lang w:val="uk-UA"/>
              </w:rPr>
            </w:pPr>
            <w:r w:rsidRPr="009B522B">
              <w:rPr>
                <w:b/>
                <w:bCs/>
                <w:color w:val="000000"/>
                <w:lang w:val="uk-UA"/>
              </w:rPr>
              <w:t>Опис</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lang w:val="uk-UA"/>
              </w:rPr>
            </w:pPr>
            <w:r w:rsidRPr="009B522B">
              <w:rPr>
                <w:b/>
                <w:bCs/>
                <w:color w:val="000000"/>
                <w:lang w:val="uk-UA"/>
              </w:rPr>
              <w:t>Форма випуску</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lang w:val="uk-UA"/>
              </w:rPr>
            </w:pPr>
            <w:r w:rsidRPr="009B522B">
              <w:rPr>
                <w:b/>
                <w:bCs/>
                <w:color w:val="000000"/>
                <w:lang w:val="uk-UA"/>
              </w:rPr>
              <w:t>Од. вим.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lang w:val="uk-UA"/>
              </w:rPr>
            </w:pPr>
            <w:r w:rsidRPr="009B522B">
              <w:rPr>
                <w:b/>
                <w:bCs/>
                <w:color w:val="000000"/>
                <w:lang w:val="uk-UA"/>
              </w:rPr>
              <w:t>Кіл-ть</w:t>
            </w:r>
          </w:p>
        </w:tc>
        <w:tc>
          <w:tcPr>
            <w:tcW w:w="1843" w:type="dxa"/>
            <w:tcBorders>
              <w:top w:val="single" w:sz="4" w:space="0" w:color="auto"/>
              <w:left w:val="nil"/>
              <w:bottom w:val="single" w:sz="4" w:space="0" w:color="auto"/>
              <w:right w:val="single" w:sz="4" w:space="0" w:color="auto"/>
            </w:tcBorders>
          </w:tcPr>
          <w:p w:rsidR="006A661D" w:rsidRPr="009B522B" w:rsidRDefault="006A661D" w:rsidP="006001B9">
            <w:pPr>
              <w:spacing w:after="0" w:line="240" w:lineRule="auto"/>
              <w:jc w:val="center"/>
              <w:rPr>
                <w:b/>
                <w:sz w:val="18"/>
                <w:szCs w:val="18"/>
                <w:lang w:val="uk-UA"/>
              </w:rPr>
            </w:pPr>
            <w:r w:rsidRPr="009B522B">
              <w:rPr>
                <w:rFonts w:eastAsia="Calibri"/>
                <w:b/>
                <w:sz w:val="18"/>
                <w:szCs w:val="18"/>
                <w:lang w:val="uk-UA"/>
              </w:rPr>
              <w:t>Сторінка документа, що підтверджує відповідність вимог (</w:t>
            </w:r>
            <w:r w:rsidRPr="009B522B">
              <w:rPr>
                <w:rFonts w:eastAsia="Calibri"/>
                <w:b/>
                <w:i/>
                <w:sz w:val="18"/>
                <w:szCs w:val="18"/>
                <w:lang w:val="uk-UA"/>
              </w:rPr>
              <w:t>заповнюється учасником</w:t>
            </w:r>
            <w:r w:rsidRPr="009B522B">
              <w:rPr>
                <w:rFonts w:eastAsia="Calibri"/>
                <w:b/>
                <w:sz w:val="18"/>
                <w:szCs w:val="18"/>
                <w:lang w:val="uk-UA"/>
              </w:rPr>
              <w:t>)</w:t>
            </w:r>
          </w:p>
          <w:p w:rsidR="006A661D" w:rsidRPr="009B522B" w:rsidRDefault="006A661D" w:rsidP="006001B9">
            <w:pPr>
              <w:spacing w:after="0" w:line="240" w:lineRule="auto"/>
              <w:jc w:val="center"/>
              <w:rPr>
                <w:b/>
                <w:bCs/>
                <w:color w:val="00000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52869 – Множинні електроліти IVD,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Калібрувальний розчин для аналізатора електролітів</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Калібрувальний розчин 1 сумісний з аналізатором електролітів Convergys® ISE comfort. Фасування:480 мл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Фасування:480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50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52869 – Множинні електроліти IVD,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Калібрувальний розчин для аналізатора електролітів</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Калібрувальний розчин рівень 2 Convergys ISE  (200 мл)</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Фасування:200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5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52892 - Калій (K+) IVD, набір, йон-селективні електроди</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K електрод</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K електрод сумісний з аналізатором електролітів Convergys® ISE comfort</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1 шт.</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5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52896 - Натрій (Na+) IVD, набір, йон-селективні електроди</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Na+електрод</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Na+електрод сумісний з аналізатором електролітів Convergys® ISE comfort</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1 шт.</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8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5</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52866 — Множинні електроліти IVD, набір, йон-селективні електроди</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 xml:space="preserve">Референтний електрод </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Референтний електрод сумісний з аналізатором електролітів Convergys® ISE comfort</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1 шт.</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8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6</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59238 — Іоноселектівний електрод референтний розчин ІВД,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 xml:space="preserve">Розчин для заповнення електродів </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Розчин для заповнення електродів сумісних з аналізатором електролітів Convergys® ISE comfort</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 10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8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7</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59238 — Іоноселектівний електрод референтний розчин ІВД,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Розчин для заповнення референтного електроду</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Розчин для заповнення референтного електроду сумісного з аналізатором електролітів Convergys® ISE comfort</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Фасування:10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3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lastRenderedPageBreak/>
              <w:t>8</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13472-Скаріфікатор</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Ланцет (скаріфікатор) «ВОЛЕС» для крові стальний з центральною голкою одноразового використання стерильний, №200</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Скарифікатор призначений для проколу пальця під час забору капілярної крові. Має центральне розташування спису.</w:t>
            </w:r>
            <w:r w:rsidRPr="009B522B">
              <w:rPr>
                <w:color w:val="000000"/>
                <w:sz w:val="20"/>
                <w:szCs w:val="20"/>
                <w:lang w:val="uk-UA"/>
              </w:rPr>
              <w:br/>
              <w:t xml:space="preserve">Стерильний, індивідуально упакований, одноразового застосування. </w:t>
            </w:r>
            <w:r w:rsidRPr="009B522B">
              <w:rPr>
                <w:color w:val="000000"/>
                <w:sz w:val="20"/>
                <w:szCs w:val="20"/>
                <w:lang w:val="uk-UA"/>
              </w:rPr>
              <w:br/>
              <w:t>Розмір: 40х5,3х0,2 мм.</w:t>
            </w:r>
            <w:r w:rsidRPr="009B522B">
              <w:rPr>
                <w:color w:val="000000"/>
                <w:sz w:val="20"/>
                <w:szCs w:val="20"/>
                <w:lang w:val="uk-UA"/>
              </w:rPr>
              <w:br/>
              <w:t>Фасування: 200 шт</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Упаковка: 200 шт</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пак</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5</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9</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43865 - Вакуумна пробірка для взяття зразків крові, з K2ЕDТА, IVD</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Пробірка EDTA 40н плоске дно 2мл К - 2</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Пробірка пластикова з реактивом К2 ЕДТА для роботи з кров’ю на гематологічному аналізаторі.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Пробірка пластикова</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9000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10</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45585 – Пробірка вакуумна для взяття зразків крові, з цитратом натрію, IVD</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Пробірка для коагуології с 3,2% цитратом натрія 13х75, для 3,6 мл крові, уп.100шт</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 xml:space="preserve">Пробірка для коагулології 3,2% цитрату натрію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100 шт./уп.</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11</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45585 – Пробірка вакуумна для взяття зразків крові, з цитратом натрію, IVD</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Пробірка (13х75), 3,8% цитрату натрію</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Пробірка для коагулології 3,8% цитрату натрію для 3,6 мл крові</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100 шт./уп.</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5</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12</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37563 – Пробірка для забору зразків крові не вакуумна без домішок</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Пробірка пластикова хімічна</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Пробірки пластикові без кришки з круглим дном. Матеріал пробірки полістирол; Обʼєм (мл): 4 мл; Розмір, не більше:11*70 мм. Фасування: 1000 штук/пак</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Пробірка пластикова</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пак</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3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13</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53251 – Креатинін IVD, набір, спектрофотометричний аналіз</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Креатинін FS</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Кінетичний тест без депротеїнізації, відповідно методу Яффе.</w:t>
            </w:r>
            <w:r w:rsidRPr="009B522B">
              <w:rPr>
                <w:color w:val="000000"/>
                <w:sz w:val="20"/>
                <w:szCs w:val="20"/>
                <w:lang w:val="uk-UA"/>
              </w:rPr>
              <w:br/>
              <w:t>Зразки, не менше: Сироватка, гепаринізована плазма і сеча.</w:t>
            </w:r>
            <w:r w:rsidRPr="009B522B">
              <w:rPr>
                <w:color w:val="000000"/>
                <w:sz w:val="20"/>
                <w:szCs w:val="20"/>
                <w:lang w:val="uk-UA"/>
              </w:rPr>
              <w:br/>
              <w:t>Нижня межа виявлення, не вище 1 мг/дл.</w:t>
            </w:r>
            <w:r w:rsidRPr="009B522B">
              <w:rPr>
                <w:color w:val="000000"/>
                <w:sz w:val="20"/>
                <w:szCs w:val="20"/>
                <w:lang w:val="uk-UA"/>
              </w:rPr>
              <w:br/>
              <w:t xml:space="preserve">Реагент сумісний з автоматичним </w:t>
            </w:r>
            <w:r w:rsidRPr="009B522B">
              <w:rPr>
                <w:color w:val="000000"/>
                <w:sz w:val="20"/>
                <w:szCs w:val="20"/>
                <w:lang w:val="uk-UA"/>
              </w:rPr>
              <w:lastRenderedPageBreak/>
              <w:t>біохімічним аналізатором Respons® 910</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lastRenderedPageBreak/>
              <w:t>4*200 тестів</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29</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58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14</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63333 – Сечовина ІВД, комплект, спектрофотометрія</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Сечовина FS</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“Уреазний – глутаматдегідрогеназний”: ферментативний УФ тест.</w:t>
            </w:r>
            <w:r w:rsidRPr="009B522B">
              <w:rPr>
                <w:color w:val="000000"/>
                <w:sz w:val="20"/>
                <w:szCs w:val="20"/>
                <w:lang w:val="uk-UA"/>
              </w:rPr>
              <w:br/>
              <w:t>Зразки, не менше: сироватка, плазма (без амонійного гепарину) або сеча.</w:t>
            </w:r>
            <w:r w:rsidRPr="009B522B">
              <w:rPr>
                <w:color w:val="000000"/>
                <w:sz w:val="20"/>
                <w:szCs w:val="20"/>
                <w:lang w:val="uk-UA"/>
              </w:rPr>
              <w:br/>
              <w:t xml:space="preserve">Нижня межа виявлення, не вище 3 мг/дл. </w:t>
            </w:r>
            <w:r w:rsidRPr="009B522B">
              <w:rPr>
                <w:color w:val="000000"/>
                <w:sz w:val="20"/>
                <w:szCs w:val="20"/>
                <w:lang w:val="uk-UA"/>
              </w:rPr>
              <w:br/>
              <w:t>Реагент сумісний з автоматичним біохімічним аналізатором Respons® 910</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4*200 тестів</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18</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3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15</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63333 – Сечовина ІВД, комплект, спектрофотометрія</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Сечовина FS</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“Уреазний – глутаматдегідрогеназний”: ферментативний УФ тест.</w:t>
            </w:r>
            <w:r w:rsidRPr="009B522B">
              <w:rPr>
                <w:color w:val="000000"/>
                <w:sz w:val="20"/>
                <w:szCs w:val="20"/>
                <w:lang w:val="uk-UA"/>
              </w:rPr>
              <w:br/>
              <w:t>Зразки, не менше: сироватка, плазма (без амонійного гепарину) або сеча.</w:t>
            </w:r>
            <w:r w:rsidRPr="009B522B">
              <w:rPr>
                <w:color w:val="000000"/>
                <w:sz w:val="20"/>
                <w:szCs w:val="20"/>
                <w:lang w:val="uk-UA"/>
              </w:rPr>
              <w:br/>
              <w:t>Нижня межа виявлення, не вище 2 мкг /дл.</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5x80мл/1x100мл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3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16</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30181 - Набір реагентів для вимірювання загальних білків</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Загальний білок FS</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Фотометричний тест відповідно до біуретового методу.</w:t>
            </w:r>
            <w:r w:rsidRPr="009B522B">
              <w:rPr>
                <w:color w:val="000000"/>
                <w:sz w:val="20"/>
                <w:szCs w:val="20"/>
                <w:lang w:val="uk-UA"/>
              </w:rPr>
              <w:br/>
              <w:t>Зразки, не менше: cироватка, плазма.</w:t>
            </w:r>
            <w:r w:rsidRPr="009B522B">
              <w:rPr>
                <w:color w:val="000000"/>
                <w:sz w:val="20"/>
                <w:szCs w:val="20"/>
                <w:lang w:val="uk-UA"/>
              </w:rPr>
              <w:br/>
              <w:t>Нижня межа виявлення: не вище 0,06 мг/дл.</w:t>
            </w:r>
            <w:r w:rsidRPr="009B522B">
              <w:rPr>
                <w:color w:val="000000"/>
                <w:sz w:val="20"/>
                <w:szCs w:val="20"/>
                <w:lang w:val="uk-UA"/>
              </w:rPr>
              <w:br/>
              <w:t>Реагент сумісний з автоматичним біохімічним аналізатором Respons® 910.</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4*200 тестів</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58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lastRenderedPageBreak/>
              <w:t>17</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53301 — Глюкоза IVD, набір, ферментний спектрофотометричний аналіз</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Глюкоза FS</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Ферментативний фотометричний тест «GOD-PAP» з використанням глюкозооксидази.</w:t>
            </w:r>
            <w:r w:rsidRPr="009B522B">
              <w:rPr>
                <w:color w:val="000000"/>
                <w:sz w:val="20"/>
                <w:szCs w:val="20"/>
                <w:lang w:val="uk-UA"/>
              </w:rPr>
              <w:br/>
              <w:t>Зразки: сироватка, гепаринізована плазма, EDTA плазма.</w:t>
            </w:r>
            <w:r w:rsidRPr="009B522B">
              <w:rPr>
                <w:color w:val="000000"/>
                <w:sz w:val="20"/>
                <w:szCs w:val="20"/>
                <w:lang w:val="uk-UA"/>
              </w:rPr>
              <w:br/>
              <w:t>Нижня межа виявлення, не вище 3 мг/дл.</w:t>
            </w:r>
            <w:r w:rsidRPr="009B522B">
              <w:rPr>
                <w:color w:val="000000"/>
                <w:sz w:val="20"/>
                <w:szCs w:val="20"/>
                <w:lang w:val="uk-UA"/>
              </w:rPr>
              <w:br/>
              <w:t>Реагент сумісний з автоматичним біохімічним аналізатором Respons® 910.</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4*200 тестів</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3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18</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53231 — Загальний білірубін IVD,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Ауто-білірубін загальний</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Фотометричний тест з 2,4-дихлораніліном (ДХА). Зразки: Сироватка, гепаринізована плазма.</w:t>
            </w:r>
            <w:r w:rsidRPr="009B522B">
              <w:rPr>
                <w:sz w:val="20"/>
                <w:szCs w:val="20"/>
                <w:lang w:val="uk-UA"/>
              </w:rPr>
              <w:br/>
              <w:t>Нижня межа виявлення, не вище 0,11 мг/дл.</w:t>
            </w:r>
            <w:r w:rsidRPr="009B522B">
              <w:rPr>
                <w:sz w:val="20"/>
                <w:szCs w:val="20"/>
                <w:lang w:val="uk-UA"/>
              </w:rPr>
              <w:br/>
              <w:t xml:space="preserve">Реагент сумісний з автоматичним біохімічним аналізатором Respons® 910.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4*200 тестів</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211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19</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 xml:space="preserve">30216 - Багатокомпонентний калібратор клінічної хімії; </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Мультикалібратор універсальний</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Ліофілізований калібрувальний матеріал на основі людської сироватки та тваринного походження. Можливість одноразового замороження. Використовується для параметрів, не менше: Ацетамінофен, АЛТ, альбумін, лужної фосфатази, α-амілази, АСТ, білірубін прямий і загальний, кальцію, хлорид, холестерин, холінестерази, CK-NAC, CK-MB, мідь, креатинін, Вільний холестерин, гамма-GT, гентаміцин, GLDH, глюкоза, панкреатична амілаза, загальний білок, тригліцериди, сечовина, сечова кислота</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6*3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087"/>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lastRenderedPageBreak/>
              <w:t>20</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41823 - Багатокомпонентний коінічний хімічний контроль, аналізований, абнормальний</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Контрольна сироватка ТруЛаб Норма 20×5 мл</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Ліофілізована контрольна сироватка, виготовлена на основі сироватки людини з додаванням очищених матеріалів людського та тваринного походження.</w:t>
            </w:r>
            <w:r w:rsidRPr="009B522B">
              <w:rPr>
                <w:sz w:val="20"/>
                <w:szCs w:val="20"/>
                <w:lang w:val="uk-UA"/>
              </w:rPr>
              <w:br/>
              <w:t xml:space="preserve">Концентрація складових частин у нормальному діапазоні </w:t>
            </w:r>
            <w:r w:rsidRPr="009B522B">
              <w:rPr>
                <w:sz w:val="20"/>
                <w:szCs w:val="20"/>
                <w:lang w:val="uk-UA"/>
              </w:rPr>
              <w:br/>
              <w:t xml:space="preserve">Використовується для параметрів, не менше: АЛТ, Альбумін, Лужна фосфатаза, амілаза, Аполіпопротеїн A1, Аполіпопротеїн B, АСТ, Білірубін прятий та загальний, Кальцій, Хлориди, Холестерин, Холінестераза, Креатинкіназа, Креатинкіназа МБ, Креатинін, Гама-глутамілтрансфераза, Глутаматдегідрогеназа, Глюкоза, IgA, IgE, IgG, IgM, Залізо, Лактат, LDH, Ліпаза, Літітй, Магній, Панкреатична амілаза, Фосфоліпіди, Фосфор, Калій,  Натрій, Загальний білок, Трансферин, Тригліцериди, Сечовина, Сечова кислота, Можливість одноразового замороження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20*5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4</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343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lastRenderedPageBreak/>
              <w:t>21</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41823 - Багатокомпонентний коінічний хімічний контроль, аналізований, абнормальний</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Контрольна сироватка ТруЛаб Норма 6×3 мл</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Ліофілізована контрольна сироватка, виготовлена на основі сироватки людини з додаванням очищених матеріалів людського та тваринного походження.</w:t>
            </w:r>
            <w:r w:rsidRPr="009B522B">
              <w:rPr>
                <w:sz w:val="20"/>
                <w:szCs w:val="20"/>
                <w:lang w:val="uk-UA"/>
              </w:rPr>
              <w:br/>
              <w:t xml:space="preserve">Концентрація складових частин у нормальному діапазоні </w:t>
            </w:r>
            <w:r w:rsidRPr="009B522B">
              <w:rPr>
                <w:sz w:val="20"/>
                <w:szCs w:val="20"/>
                <w:lang w:val="uk-UA"/>
              </w:rPr>
              <w:br/>
              <w:t xml:space="preserve">Використовується для параметрів, не менше: АЛТ, Альбумін, Лужна фосфатаза, амілаза, Аполіпопротеїн A1, Аполіпопротеїн B, АСТ, Білірубін прятий та загальний, Кальцій, Хлориди, Холестерин, Холінестераза, Креатинкіназа, Креатинкіназа МБ, Креатинін, Гама-глутамілтрансфераза, Глутаматдегідрогеназа, Глюкоза, IgA, IgE, IgG, IgM, Залізо, Лактат, LDH, Ліпаза, Літітй, Магній, Панкреатична амілаза, Фосфоліпіди, Фосфор, Калій,  Натрій, Загальний білок, Трансферин, Тригліцериди, Сечовина, Сечова кислота, Можливість одноразового замороження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6*3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22</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30541 – Набір реагентів для визначення фібриногену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Хронометричне визначення фібриногену</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Реагент для визначення фібриногену</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6 х 4мл/1х125мл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28</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23</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30541 – Набір реагентів для визначення фібриногену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Хронометричне визначення фібриногену</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Реагент для визначення фібриногену</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6 х 10мл/1х300мл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16</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24</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 xml:space="preserve">55981 – Активований частковий тромбопластиновий час </w:t>
            </w:r>
            <w:r w:rsidRPr="009B522B">
              <w:rPr>
                <w:sz w:val="20"/>
                <w:szCs w:val="20"/>
                <w:lang w:val="uk-UA"/>
              </w:rPr>
              <w:lastRenderedPageBreak/>
              <w:t>IVD, набір, аналіз утворення згустку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lastRenderedPageBreak/>
              <w:t>Частково активований тромбопластино вий час</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Реагент для визначення часткового тромбопластинового часу (АЧТЧ) у плазмі людини.</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6 х 3мл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22</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25</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55981 -Активований частковий тромбопластино вий час IVD, набір, аналіз утворення згустку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Частково активований тромбопластиновий час</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Реагент для визначення часткового тромбопластинового часу (АЧТЧ) у плазмі людини.</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6 х 10мл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8</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26</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55981 – Активований частковий тромбопластиновий час IVD, набір, аналіз утворення згустку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Хлорид кальцію 0.025М (готовий для використання)</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Хлорид кальцію 0.025М</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 1 х 60мл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27</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55986 – Протромбіновий час (ПВ) IVD,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 xml:space="preserve">Протромбіновий час (РТ) </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Реагент для визначення протромбінового часу (РТ) у плазмі людини</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6х4мл/1х25мл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32</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86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28</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55986 – Протромбіновий час (ПВ) IVD,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Протромбіновий час (РТ)</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Реагент для визначення протромбінового часу (РТ) у плазмі людини</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6х12мл/1х80мл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14</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86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29</w:t>
            </w:r>
          </w:p>
        </w:tc>
        <w:tc>
          <w:tcPr>
            <w:tcW w:w="2436" w:type="dxa"/>
            <w:tcBorders>
              <w:top w:val="nil"/>
              <w:left w:val="nil"/>
              <w:bottom w:val="single" w:sz="4" w:space="0" w:color="auto"/>
              <w:right w:val="single" w:sz="4" w:space="0" w:color="auto"/>
            </w:tcBorders>
            <w:shd w:val="clear" w:color="auto" w:fill="auto"/>
            <w:vAlign w:val="bottom"/>
            <w:hideMark/>
          </w:tcPr>
          <w:p w:rsidR="006A661D" w:rsidRPr="009B522B" w:rsidRDefault="006A661D" w:rsidP="006001B9">
            <w:pPr>
              <w:spacing w:after="0" w:line="240" w:lineRule="auto"/>
              <w:rPr>
                <w:lang w:val="uk-UA"/>
              </w:rPr>
            </w:pPr>
            <w:r w:rsidRPr="009B522B">
              <w:rPr>
                <w:lang w:val="uk-UA"/>
              </w:rPr>
              <w:t>30539 - Набір реагентів для визначення протромбінового  часу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Протромбіновий час (РТ)</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 xml:space="preserve">Набір для визначення Протромбінового часу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10*2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30</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55985 - Протромбіновий час (ПВ) IVD, контрольний матеріал</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Мультиконтроль рівень 1</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Контрольний матеріал для досліджень гемостазу Рівень 1,6 х 1мл</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Фасування:6 х 1мл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7</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31</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55985 - Протромбіновий час (ПВ) IVD, контрольний матеріал</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Мультиконтроль рівень 2</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Контрольний матеріал для досліджень гемостазу Рівень 2,6 х 1мл</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 6 х 1мл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7</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32</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55985 - Протромбіновий час (ПВ) IVD, контрольний матеріал</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Мультиконтроль рівень 1</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Мульти-контроль 1  для досліджень гемостазу</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 1 х 1мл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lastRenderedPageBreak/>
              <w:t>33</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55985 – Протромбіновий час (ПВ) IVD, контрольний матеріал</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Референсна плазма</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Референсна плазма</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 6 х 1мл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6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34</w:t>
            </w:r>
          </w:p>
        </w:tc>
        <w:tc>
          <w:tcPr>
            <w:tcW w:w="2436" w:type="dxa"/>
            <w:tcBorders>
              <w:top w:val="nil"/>
              <w:left w:val="nil"/>
              <w:bottom w:val="single" w:sz="4" w:space="0" w:color="auto"/>
              <w:right w:val="single" w:sz="4" w:space="0" w:color="auto"/>
            </w:tcBorders>
            <w:shd w:val="clear" w:color="auto" w:fill="auto"/>
            <w:vAlign w:val="bottom"/>
            <w:hideMark/>
          </w:tcPr>
          <w:p w:rsidR="006A661D" w:rsidRPr="009B522B" w:rsidRDefault="006A661D" w:rsidP="006001B9">
            <w:pPr>
              <w:spacing w:after="0" w:line="240" w:lineRule="auto"/>
              <w:rPr>
                <w:lang w:val="uk-UA"/>
              </w:rPr>
            </w:pPr>
            <w:r w:rsidRPr="009B522B">
              <w:rPr>
                <w:lang w:val="uk-UA"/>
              </w:rPr>
              <w:t>55999 - Фібриноген (фактор I) IVD, калібратор</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Мульти-калібратор для досліджень гемостазу</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Мульти-калібратор для досліджень гемостазу</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 1*1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35</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61032 – Кювета для лабораторного аналізатора IVD, одноразового використання</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Штативи кювет та шарики для коагуляції</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Штативи кювет та шарики на 800 тестів. Має бути сумісним з аналізатором BIO SOLEA 4</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 на 800 тестів</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25</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36</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30225 - Швидкий випробувальний пристрій сечі, однокомпонентний</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Ацетонтест</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Смужки індикаторні для визначення кетонових тіл в сечі</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 флаконами №50</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50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37</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30225 - Швидкий випробувальний пристрій сечі, однокомпонентний</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Глюкотест</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Смужки індикаторні для визначення глюкози в сечі</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 флаконами №100</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38</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30225 - Швидкий випробувальний пристрій сечі, однокомпонентний</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pH тест</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Смужки індикаторні для визначення  pH сечі</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 флаконами №50</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30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39</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42652 Множинні гемоконтактної інфекції антигени / антитіла, контрольний матеріал, IVD</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Швидкий тест для виявлення гепатиту В HBsAg/ВІЛ І та ІІ типу/гепатиту С/сифілісу тест картка (цільна кров/ сироватка/плазма) </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Швидкi (експрес) тести мають бути у вигляді тест-карток та забезпечувати якісне визначення наявності у цільна кров, сироватка, плазма при кімнатній температурі гепатиту В HBsAg/ВІЛ І та ІІ типу/гепатиту С/сифілісу імунохроматографічним методом без застосування спеціального обладнання </w:t>
            </w:r>
            <w:r w:rsidRPr="009B522B">
              <w:rPr>
                <w:color w:val="000000"/>
                <w:sz w:val="20"/>
                <w:szCs w:val="20"/>
                <w:lang w:val="uk-UA"/>
              </w:rPr>
              <w:br/>
              <w:t xml:space="preserve">Чутливість тесту повинна бути не нижчою за: </w:t>
            </w:r>
            <w:r w:rsidRPr="009B522B">
              <w:rPr>
                <w:color w:val="000000"/>
                <w:sz w:val="20"/>
                <w:szCs w:val="20"/>
                <w:lang w:val="uk-UA"/>
              </w:rPr>
              <w:br/>
              <w:t>гепатиту В HBsAg – 99,50%</w:t>
            </w:r>
            <w:r w:rsidRPr="009B522B">
              <w:rPr>
                <w:color w:val="000000"/>
                <w:sz w:val="20"/>
                <w:szCs w:val="20"/>
                <w:lang w:val="uk-UA"/>
              </w:rPr>
              <w:br/>
              <w:t>ВІЛ І та ІІ типу – 99,60%</w:t>
            </w:r>
            <w:r w:rsidRPr="009B522B">
              <w:rPr>
                <w:color w:val="000000"/>
                <w:sz w:val="20"/>
                <w:szCs w:val="20"/>
                <w:lang w:val="uk-UA"/>
              </w:rPr>
              <w:br/>
            </w:r>
            <w:r w:rsidRPr="009B522B">
              <w:rPr>
                <w:color w:val="000000"/>
                <w:sz w:val="20"/>
                <w:szCs w:val="20"/>
                <w:lang w:val="uk-UA"/>
              </w:rPr>
              <w:lastRenderedPageBreak/>
              <w:t>гепатиту С – 99,79%</w:t>
            </w:r>
            <w:r w:rsidRPr="009B522B">
              <w:rPr>
                <w:color w:val="000000"/>
                <w:sz w:val="20"/>
                <w:szCs w:val="20"/>
                <w:lang w:val="uk-UA"/>
              </w:rPr>
              <w:br/>
              <w:t>сифілісу – 98,60%</w:t>
            </w:r>
            <w:r w:rsidRPr="009B522B">
              <w:rPr>
                <w:color w:val="000000"/>
                <w:sz w:val="20"/>
                <w:szCs w:val="20"/>
                <w:lang w:val="uk-UA"/>
              </w:rPr>
              <w:br/>
              <w:t>Специфічність тесту повинна бути не нижчою за :</w:t>
            </w:r>
            <w:r w:rsidRPr="009B522B">
              <w:rPr>
                <w:color w:val="000000"/>
                <w:sz w:val="20"/>
                <w:szCs w:val="20"/>
                <w:lang w:val="uk-UA"/>
              </w:rPr>
              <w:br/>
              <w:t>гепатиту В HBsAg – 99,10%</w:t>
            </w:r>
            <w:r w:rsidRPr="009B522B">
              <w:rPr>
                <w:color w:val="000000"/>
                <w:sz w:val="20"/>
                <w:szCs w:val="20"/>
                <w:lang w:val="uk-UA"/>
              </w:rPr>
              <w:br/>
              <w:t>ВІЛ І та ІІ типу – 99,70%</w:t>
            </w:r>
            <w:r w:rsidRPr="009B522B">
              <w:rPr>
                <w:color w:val="000000"/>
                <w:sz w:val="20"/>
                <w:szCs w:val="20"/>
                <w:lang w:val="uk-UA"/>
              </w:rPr>
              <w:br/>
              <w:t>гепатиту С – 99,00%</w:t>
            </w:r>
            <w:r w:rsidRPr="009B522B">
              <w:rPr>
                <w:color w:val="000000"/>
                <w:sz w:val="20"/>
                <w:szCs w:val="20"/>
                <w:lang w:val="uk-UA"/>
              </w:rPr>
              <w:br/>
              <w:t>сифілісу – 99,00%видкий тест для виявлення гепатиту В HBsAg/ВІЛ І та ІІ типу/гепатиту С/сифілісу тест картка (цільна кров/ сироватка/плазма), комплект включає розчинник та піпетки</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lastRenderedPageBreak/>
              <w:t>штуки</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200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40</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30539 - Набір реагентів для визначення протромбінового  часу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Діагностичний реагент тромбопластин</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Для визначення протромбінового часу (протромбіновий індекс) плазми крові (метод Квіка)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 по 1г</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40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41</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52695 - Набір для визначення групи крові системи АВО IVD, реакція аглютинації</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анті –А</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Діагностичний моноклональний реагент для визначення груп крові людини системи АВО.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 xml:space="preserve">фл. по 10мл </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70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42</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52695 - Набір для визначення групи крові системи АВО IVD, реакція аглютинації</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анті –В</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Діагностичний моноклональний реагент для визначення груп крові людини системи АВО.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 xml:space="preserve">фл. по 10мл </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70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43</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52689 - Групові еритроцитарні варіабельні Rh(D) еритроцити IVD, антигени</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анті –Д</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Діагностичний моноклональний реагент для визначення резус – фактору людини за системою Rhesus.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 xml:space="preserve">фл. по 10мл </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44</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43865 - Вакуумна пробірка для взяття зразків крові, з K2ЕDТА, IVD</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GK 150 EDTA 200мкл К - 2</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Система для забору, транспортуванню та подальшого дослідження зразків капілярної крові у пацієнтів, у тому числі у дітей та людей похилого віку, які перебувають в критичному стані.</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Пробірка пластикова</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2000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lastRenderedPageBreak/>
              <w:t>45</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44946 - Фарбування за Романовським IVD, набір</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Барвник для фарбування мазків крові за методом Романовського</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Фарбник для забарвлення гематологічних препаратів</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 1000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л</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46</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42959 - Барвник Май-Грюнвальда, IVD</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Барвник-фіксатор мазків крові по Май-Грюнвальду</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Призначаенн: для фіксації та фарбування формених елементів крові</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 1л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л</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47</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46623 - Розріджувач крові</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«Diluent» НD 300</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Реагент до автоматичного гематологічного аналізатору </w:t>
            </w:r>
            <w:r w:rsidRPr="009B522B">
              <w:rPr>
                <w:b/>
                <w:bCs/>
                <w:color w:val="000000"/>
                <w:sz w:val="20"/>
                <w:szCs w:val="20"/>
                <w:lang w:val="uk-UA"/>
              </w:rPr>
              <w:t>EDAN-H30</w:t>
            </w:r>
            <w:r w:rsidRPr="009B522B">
              <w:rPr>
                <w:color w:val="000000"/>
                <w:sz w:val="20"/>
                <w:szCs w:val="20"/>
                <w:lang w:val="uk-UA"/>
              </w:rPr>
              <w:t xml:space="preserve">  (</w:t>
            </w:r>
            <w:r w:rsidRPr="009B522B">
              <w:rPr>
                <w:b/>
                <w:bCs/>
                <w:color w:val="000000"/>
                <w:sz w:val="20"/>
                <w:szCs w:val="20"/>
                <w:lang w:val="uk-UA"/>
              </w:rPr>
              <w:t>China)</w:t>
            </w:r>
            <w:r w:rsidRPr="009B522B">
              <w:rPr>
                <w:color w:val="000000"/>
                <w:sz w:val="20"/>
                <w:szCs w:val="20"/>
                <w:lang w:val="uk-UA"/>
              </w:rPr>
              <w:t xml:space="preserve">. Прозорий ізотоничний розчин для розведення зразків.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10л/уп</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13</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48</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61165 - Реагент для лізису клітин крові ІВД</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“Lyse” LH 300</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до автоматичного гематологічного аналізатору</w:t>
            </w:r>
            <w:r w:rsidRPr="009B522B">
              <w:rPr>
                <w:b/>
                <w:bCs/>
                <w:color w:val="000000"/>
                <w:sz w:val="20"/>
                <w:szCs w:val="20"/>
                <w:lang w:val="uk-UA"/>
              </w:rPr>
              <w:t xml:space="preserve"> EDAN-H30</w:t>
            </w:r>
            <w:r w:rsidRPr="009B522B">
              <w:rPr>
                <w:color w:val="000000"/>
                <w:sz w:val="20"/>
                <w:szCs w:val="20"/>
                <w:lang w:val="uk-UA"/>
              </w:rPr>
              <w:t xml:space="preserve">  (</w:t>
            </w:r>
            <w:r w:rsidRPr="009B522B">
              <w:rPr>
                <w:b/>
                <w:bCs/>
                <w:color w:val="000000"/>
                <w:sz w:val="20"/>
                <w:szCs w:val="20"/>
                <w:lang w:val="uk-UA"/>
              </w:rPr>
              <w:t>China)</w:t>
            </w:r>
            <w:r w:rsidRPr="009B522B">
              <w:rPr>
                <w:color w:val="000000"/>
                <w:sz w:val="20"/>
                <w:szCs w:val="20"/>
                <w:lang w:val="uk-UA"/>
              </w:rPr>
              <w:t>. Лізуючий прозорий розчин.</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1 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5</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49</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63377 - Засіб очищення приладу / аналізатора ІВД</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CLEANSER HC300</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до автоматичного гематологічного аналізатору</w:t>
            </w:r>
            <w:r w:rsidRPr="009B522B">
              <w:rPr>
                <w:b/>
                <w:bCs/>
                <w:color w:val="000000"/>
                <w:sz w:val="20"/>
                <w:szCs w:val="20"/>
                <w:lang w:val="uk-UA"/>
              </w:rPr>
              <w:t xml:space="preserve"> EDAN-H30</w:t>
            </w:r>
            <w:r w:rsidRPr="009B522B">
              <w:rPr>
                <w:color w:val="000000"/>
                <w:sz w:val="20"/>
                <w:szCs w:val="20"/>
                <w:lang w:val="uk-UA"/>
              </w:rPr>
              <w:t xml:space="preserve">  (</w:t>
            </w:r>
            <w:r w:rsidRPr="009B522B">
              <w:rPr>
                <w:b/>
                <w:bCs/>
                <w:color w:val="000000"/>
                <w:sz w:val="20"/>
                <w:szCs w:val="20"/>
                <w:lang w:val="uk-UA"/>
              </w:rPr>
              <w:t>China)</w:t>
            </w:r>
            <w:r w:rsidRPr="009B522B">
              <w:rPr>
                <w:color w:val="000000"/>
                <w:sz w:val="20"/>
                <w:szCs w:val="20"/>
                <w:lang w:val="uk-UA"/>
              </w:rPr>
              <w:t>. Синьо-фіолетовий очищуючий розчин.</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1л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5</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50</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63377 - Засіб очищення приладу / аналізатора ІВД</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Очищуючий розчин Convergys Hypoclean CC (100мл)</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Розчин лужного гіпохлориту для інтенсивного окисного очищення капілярів, трубок та камер гематологічних аналізаторів, видалення преципітатів компонентів крові та відкладень ліпопротеїнів</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100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51</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30531 - Гематологічний контроль / калібратор</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Контрольна кров для гематологичного аналізатора</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Контрольна кров для калібрування і контролю якості. Нормальний рівень.</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2,5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bl>
    <w:p w:rsidR="006A661D" w:rsidRPr="009B522B" w:rsidRDefault="006A661D" w:rsidP="006A661D">
      <w:pPr>
        <w:spacing w:after="0" w:line="240" w:lineRule="auto"/>
        <w:jc w:val="right"/>
        <w:rPr>
          <w:b/>
          <w:lang w:val="uk-UA"/>
        </w:rPr>
      </w:pPr>
    </w:p>
    <w:p w:rsidR="00630FBA" w:rsidRPr="0099496B" w:rsidRDefault="00630FBA" w:rsidP="0099496B">
      <w:pPr>
        <w:spacing w:after="0" w:line="240" w:lineRule="auto"/>
        <w:ind w:firstLine="709"/>
        <w:contextualSpacing/>
        <w:jc w:val="both"/>
        <w:rPr>
          <w:rFonts w:ascii="Times New Roman" w:hAnsi="Times New Roman"/>
          <w:i/>
          <w:color w:val="000000"/>
          <w:sz w:val="20"/>
          <w:szCs w:val="20"/>
          <w:lang w:val="uk-UA"/>
        </w:rPr>
      </w:pPr>
      <w:r w:rsidRPr="0099496B">
        <w:rPr>
          <w:rFonts w:ascii="Times New Roman" w:hAnsi="Times New Roman"/>
          <w:color w:val="000000"/>
          <w:lang w:val="uk-UA"/>
        </w:rPr>
        <w:t xml:space="preserve">* </w:t>
      </w:r>
      <w:r w:rsidR="0099496B" w:rsidRPr="0099496B">
        <w:rPr>
          <w:rFonts w:ascii="Times New Roman" w:hAnsi="Times New Roman"/>
          <w:color w:val="000000"/>
          <w:lang w:val="uk-UA"/>
        </w:rPr>
        <w:t xml:space="preserve">- </w:t>
      </w:r>
      <w:r w:rsidRPr="0099496B">
        <w:rPr>
          <w:rFonts w:ascii="Times New Roman" w:hAnsi="Times New Roman"/>
          <w:i/>
          <w:color w:val="000000"/>
          <w:sz w:val="20"/>
          <w:szCs w:val="20"/>
          <w:lang w:val="uk-UA"/>
        </w:rPr>
        <w:t xml:space="preserve">Кожна характеристика/параметр медико-технічних вимог, вказаних у Додатку 2 до цієї тендерної документації, повинна бути підтверджена посиланням на відповідні сторінки(у)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в якому міститься ця інформація, разом з додаванням завіреної його(їх) копії(й). </w:t>
      </w:r>
    </w:p>
    <w:p w:rsidR="0099496B" w:rsidRPr="0099496B" w:rsidRDefault="0099496B" w:rsidP="00590D96">
      <w:pPr>
        <w:tabs>
          <w:tab w:val="left" w:pos="7275"/>
        </w:tabs>
        <w:spacing w:after="0" w:line="240" w:lineRule="auto"/>
        <w:jc w:val="both"/>
        <w:rPr>
          <w:rFonts w:ascii="Times New Roman" w:hAnsi="Times New Roman"/>
          <w:bCs/>
          <w:i/>
          <w:sz w:val="24"/>
          <w:szCs w:val="24"/>
          <w:lang w:val="uk-UA"/>
        </w:rPr>
      </w:pPr>
    </w:p>
    <w:p w:rsidR="006A661D" w:rsidRDefault="0099496B" w:rsidP="006A661D">
      <w:pPr>
        <w:tabs>
          <w:tab w:val="left" w:pos="7275"/>
        </w:tabs>
        <w:spacing w:after="0" w:line="240" w:lineRule="auto"/>
        <w:ind w:firstLine="709"/>
        <w:jc w:val="both"/>
        <w:rPr>
          <w:rFonts w:ascii="Times New Roman" w:hAnsi="Times New Roman"/>
          <w:bCs/>
          <w:i/>
          <w:sz w:val="20"/>
          <w:szCs w:val="20"/>
        </w:rPr>
        <w:sectPr w:rsidR="006A661D" w:rsidSect="006A661D">
          <w:pgSz w:w="16838" w:h="11906" w:orient="landscape"/>
          <w:pgMar w:top="1418" w:right="851" w:bottom="851" w:left="851" w:header="709" w:footer="709" w:gutter="0"/>
          <w:cols w:space="708"/>
          <w:docGrid w:linePitch="360"/>
        </w:sectPr>
      </w:pPr>
      <w:r w:rsidRPr="0099496B">
        <w:rPr>
          <w:rFonts w:ascii="Times New Roman" w:hAnsi="Times New Roman"/>
          <w:bCs/>
          <w:i/>
          <w:sz w:val="20"/>
          <w:szCs w:val="20"/>
          <w:lang w:val="uk-UA"/>
        </w:rPr>
        <w:t>*</w:t>
      </w:r>
      <w:r w:rsidR="002C08F0" w:rsidRPr="0099496B">
        <w:rPr>
          <w:rFonts w:ascii="Times New Roman" w:hAnsi="Times New Roman"/>
          <w:bCs/>
          <w:i/>
          <w:sz w:val="20"/>
          <w:szCs w:val="20"/>
        </w:rPr>
        <w:t>*</w:t>
      </w:r>
      <w:r w:rsidRPr="0099496B">
        <w:rPr>
          <w:rFonts w:ascii="Times New Roman" w:hAnsi="Times New Roman"/>
          <w:bCs/>
          <w:i/>
          <w:sz w:val="20"/>
          <w:szCs w:val="20"/>
          <w:lang w:val="uk-UA"/>
        </w:rPr>
        <w:t xml:space="preserve"> - </w:t>
      </w:r>
      <w:r w:rsidR="002C08F0" w:rsidRPr="0099496B">
        <w:rPr>
          <w:rFonts w:ascii="Times New Roman" w:hAnsi="Times New Roman"/>
          <w:bCs/>
          <w:i/>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401623" w:rsidRPr="00843AFF" w:rsidRDefault="00401623" w:rsidP="006A661D">
      <w:pPr>
        <w:tabs>
          <w:tab w:val="left" w:pos="7275"/>
        </w:tabs>
        <w:spacing w:after="0" w:line="240" w:lineRule="auto"/>
        <w:ind w:firstLine="709"/>
        <w:jc w:val="right"/>
        <w:rPr>
          <w:rFonts w:ascii="Times New Roman" w:hAnsi="Times New Roman"/>
          <w:b/>
          <w:i/>
          <w:sz w:val="24"/>
          <w:szCs w:val="24"/>
          <w:lang w:val="uk-UA"/>
        </w:rPr>
      </w:pPr>
      <w:r w:rsidRPr="00843AFF">
        <w:rPr>
          <w:rFonts w:ascii="Times New Roman" w:hAnsi="Times New Roman"/>
          <w:b/>
          <w:i/>
          <w:sz w:val="24"/>
          <w:szCs w:val="24"/>
          <w:lang w:val="uk-UA"/>
        </w:rPr>
        <w:lastRenderedPageBreak/>
        <w:t>Додаток № 3</w:t>
      </w:r>
    </w:p>
    <w:p w:rsidR="00401623" w:rsidRPr="00843AFF" w:rsidRDefault="00401623"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401623" w:rsidRPr="00843AFF" w:rsidRDefault="00401623" w:rsidP="008C65EF">
      <w:pPr>
        <w:spacing w:after="0" w:line="240" w:lineRule="auto"/>
        <w:jc w:val="right"/>
        <w:rPr>
          <w:rFonts w:ascii="Times New Roman" w:hAnsi="Times New Roman"/>
          <w:bCs/>
          <w:i/>
          <w:sz w:val="24"/>
          <w:szCs w:val="24"/>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lang w:val="uk-UA"/>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w:t>
      </w:r>
    </w:p>
    <w:p w:rsidR="00401623" w:rsidRPr="00843AFF" w:rsidRDefault="00401623" w:rsidP="008C65EF">
      <w:pPr>
        <w:spacing w:after="0" w:line="240" w:lineRule="auto"/>
        <w:jc w:val="both"/>
        <w:rPr>
          <w:rFonts w:ascii="Times New Roman" w:hAnsi="Times New Roman"/>
          <w:b/>
          <w:bCs/>
          <w:sz w:val="24"/>
          <w:szCs w:val="24"/>
          <w:lang w:val="uk-UA"/>
        </w:rPr>
      </w:pPr>
    </w:p>
    <w:p w:rsidR="00401623" w:rsidRPr="00843AFF" w:rsidRDefault="00401623" w:rsidP="008C65EF">
      <w:pPr>
        <w:spacing w:after="0" w:line="240" w:lineRule="auto"/>
        <w:jc w:val="both"/>
        <w:rPr>
          <w:rFonts w:ascii="Times New Roman" w:hAnsi="Times New Roman"/>
          <w:b/>
          <w:bCs/>
          <w:sz w:val="24"/>
          <w:szCs w:val="24"/>
          <w:lang w:val="uk-UA"/>
        </w:rPr>
      </w:pPr>
      <w:r w:rsidRPr="00843AFF">
        <w:rPr>
          <w:rFonts w:ascii="Times New Roman" w:hAnsi="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7"/>
        <w:gridCol w:w="2867"/>
        <w:gridCol w:w="6193"/>
      </w:tblGrid>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 п/п</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1</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pStyle w:val="11"/>
              <w:numPr>
                <w:ilvl w:val="1"/>
                <w:numId w:val="7"/>
              </w:numPr>
              <w:spacing w:after="0" w:line="240" w:lineRule="auto"/>
              <w:ind w:left="51" w:hanging="51"/>
              <w:jc w:val="both"/>
              <w:rPr>
                <w:rFonts w:ascii="Times New Roman" w:hAnsi="Times New Roman"/>
                <w:sz w:val="24"/>
                <w:szCs w:val="24"/>
                <w:lang w:val="uk-UA" w:eastAsia="ru-RU"/>
              </w:rPr>
            </w:pPr>
            <w:r w:rsidRPr="00843AFF">
              <w:rPr>
                <w:rFonts w:ascii="Times New Roman" w:hAnsi="Times New Roman"/>
                <w:sz w:val="24"/>
                <w:szCs w:val="24"/>
                <w:shd w:val="clear" w:color="auto" w:fill="FFFFFF"/>
                <w:lang w:val="uk-UA"/>
              </w:rPr>
              <w:t>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адресою його місцезнаходження та автотранспорт, яким буде здійснюватися поставка товару.</w:t>
            </w:r>
          </w:p>
        </w:tc>
      </w:tr>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2</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2.1. Довідка в довільній формі, з інформацією про виконання</w:t>
            </w:r>
            <w:r w:rsidR="00FB7144">
              <w:rPr>
                <w:rFonts w:ascii="Times New Roman" w:hAnsi="Times New Roman"/>
                <w:sz w:val="24"/>
                <w:szCs w:val="24"/>
                <w:lang w:val="uk-UA" w:eastAsia="ru-RU"/>
              </w:rPr>
              <w:t xml:space="preserve"> </w:t>
            </w:r>
            <w:r w:rsidRPr="00843AFF">
              <w:rPr>
                <w:rFonts w:ascii="Times New Roman" w:hAnsi="Times New Roman"/>
                <w:sz w:val="24"/>
                <w:szCs w:val="24"/>
                <w:lang w:val="uk-UA" w:eastAsia="ru-RU"/>
              </w:rPr>
              <w:t>аналогічного (аналогічних) за предметом закупівлі договору (договорів)</w:t>
            </w:r>
            <w:r w:rsidR="00FB7144">
              <w:rPr>
                <w:rFonts w:ascii="Times New Roman" w:hAnsi="Times New Roman"/>
                <w:sz w:val="24"/>
                <w:szCs w:val="24"/>
                <w:lang w:val="uk-UA" w:eastAsia="ru-RU"/>
              </w:rPr>
              <w:t xml:space="preserve"> </w:t>
            </w:r>
            <w:r w:rsidRPr="00843AFF">
              <w:rPr>
                <w:rFonts w:ascii="Times New Roman" w:hAnsi="Times New Roman"/>
                <w:sz w:val="24"/>
                <w:szCs w:val="24"/>
                <w:lang w:val="uk-UA" w:eastAsia="ru-RU"/>
              </w:rPr>
              <w:t>(не менше одного договору).</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2.2. На підтвердження досвіду виконання аналогічного (аналогічних) за предметом закупівлі договору (договорів) Учасник має надати:</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w:t>
            </w:r>
            <w:r w:rsidR="00FB7144">
              <w:rPr>
                <w:rFonts w:ascii="Times New Roman" w:hAnsi="Times New Roman"/>
                <w:sz w:val="24"/>
                <w:szCs w:val="24"/>
                <w:lang w:val="uk-UA" w:eastAsia="ru-RU"/>
              </w:rPr>
              <w:t xml:space="preserve"> </w:t>
            </w:r>
            <w:r w:rsidRPr="00843AFF">
              <w:rPr>
                <w:rFonts w:ascii="Times New Roman" w:hAnsi="Times New Roman"/>
                <w:sz w:val="24"/>
                <w:szCs w:val="24"/>
                <w:lang w:val="uk-UA" w:eastAsia="ru-RU"/>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401623" w:rsidRPr="006001B9"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uppressAutoHyphens/>
              <w:spacing w:after="0" w:line="240" w:lineRule="auto"/>
              <w:rPr>
                <w:rFonts w:ascii="Times New Roman" w:hAnsi="Times New Roman"/>
                <w:b/>
                <w:sz w:val="24"/>
                <w:szCs w:val="24"/>
                <w:lang w:val="uk-UA" w:eastAsia="ru-RU"/>
              </w:rPr>
            </w:pPr>
            <w:r w:rsidRPr="00843AFF">
              <w:rPr>
                <w:rFonts w:ascii="Times New Roman" w:hAnsi="Times New Roman"/>
                <w:b/>
                <w:sz w:val="24"/>
                <w:szCs w:val="24"/>
                <w:lang w:val="uk-UA" w:eastAsia="ru-RU"/>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tabs>
                <w:tab w:val="left" w:pos="246"/>
              </w:tabs>
              <w:suppressAutoHyphens/>
              <w:spacing w:after="0" w:line="240" w:lineRule="auto"/>
              <w:ind w:firstLine="33"/>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rsidR="00401623" w:rsidRPr="00843AFF" w:rsidRDefault="00401623" w:rsidP="008C65EF">
            <w:pPr>
              <w:tabs>
                <w:tab w:val="left" w:pos="246"/>
              </w:tabs>
              <w:suppressAutoHyphens/>
              <w:spacing w:after="0" w:line="240" w:lineRule="auto"/>
              <w:rPr>
                <w:rFonts w:ascii="Times New Roman" w:hAnsi="Times New Roman"/>
                <w:sz w:val="24"/>
                <w:szCs w:val="24"/>
                <w:lang w:val="uk-UA" w:eastAsia="ru-RU"/>
              </w:rPr>
            </w:pPr>
          </w:p>
        </w:tc>
      </w:tr>
    </w:tbl>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 xml:space="preserve">У випадку якщо учасником процедури закупівлі є </w:t>
      </w:r>
      <w:r w:rsidRPr="00843AFF">
        <w:rPr>
          <w:rFonts w:ascii="Times New Roman" w:hAnsi="Times New Roman"/>
          <w:b/>
          <w:bCs/>
          <w:i/>
          <w:iCs/>
          <w:sz w:val="24"/>
          <w:szCs w:val="24"/>
          <w:lang w:val="uk-UA" w:eastAsia="ru-RU"/>
        </w:rPr>
        <w:t>об’єднання учасників</w:t>
      </w:r>
      <w:r w:rsidRPr="00843AFF">
        <w:rPr>
          <w:rFonts w:ascii="Times New Roman" w:hAnsi="Times New Roman"/>
          <w:i/>
          <w:iCs/>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843AFF">
        <w:rPr>
          <w:rFonts w:ascii="Times New Roman" w:hAnsi="Times New Roman"/>
          <w:b/>
          <w:bCs/>
          <w:i/>
          <w:iCs/>
          <w:sz w:val="24"/>
          <w:szCs w:val="24"/>
          <w:lang w:val="uk-UA" w:eastAsia="ru-RU"/>
        </w:rPr>
        <w:t>окрема довідка</w:t>
      </w:r>
      <w:r w:rsidRPr="00843AFF">
        <w:rPr>
          <w:rFonts w:ascii="Times New Roman" w:hAnsi="Times New Roman"/>
          <w:i/>
          <w:iCs/>
          <w:sz w:val="24"/>
          <w:szCs w:val="24"/>
          <w:lang w:val="uk-UA" w:eastAsia="ru-RU"/>
        </w:rPr>
        <w:t xml:space="preserve">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401623" w:rsidRPr="00843AFF" w:rsidRDefault="00401623" w:rsidP="008C65EF">
      <w:pPr>
        <w:tabs>
          <w:tab w:val="left" w:pos="1080"/>
        </w:tabs>
        <w:spacing w:after="0" w:line="240" w:lineRule="auto"/>
        <w:jc w:val="both"/>
        <w:rPr>
          <w:lang w:val="uk-UA" w:eastAsia="uk-UA"/>
        </w:rPr>
      </w:pPr>
    </w:p>
    <w:p w:rsidR="00401623" w:rsidRPr="00843AFF" w:rsidRDefault="00401623" w:rsidP="008C65EF">
      <w:pPr>
        <w:spacing w:after="0" w:line="240" w:lineRule="auto"/>
        <w:jc w:val="center"/>
        <w:rPr>
          <w:rFonts w:ascii="Times New Roman" w:hAnsi="Times New Roman"/>
          <w:b/>
          <w:sz w:val="24"/>
          <w:szCs w:val="24"/>
        </w:rPr>
      </w:pPr>
      <w:r w:rsidRPr="00843AFF">
        <w:rPr>
          <w:rFonts w:ascii="Times New Roman" w:hAnsi="Times New Roman"/>
          <w:b/>
          <w:sz w:val="24"/>
          <w:szCs w:val="24"/>
          <w:u w:val="single"/>
        </w:rPr>
        <w:lastRenderedPageBreak/>
        <w:t>Перелік документів та інформації</w:t>
      </w:r>
      <w:r w:rsidR="00FB7144">
        <w:rPr>
          <w:rFonts w:ascii="Times New Roman" w:hAnsi="Times New Roman"/>
          <w:b/>
          <w:sz w:val="24"/>
          <w:szCs w:val="24"/>
          <w:u w:val="single"/>
        </w:rPr>
        <w:t xml:space="preserve"> </w:t>
      </w:r>
      <w:r w:rsidRPr="00843AFF">
        <w:rPr>
          <w:rFonts w:ascii="Times New Roman" w:hAnsi="Times New Roman"/>
          <w:b/>
          <w:sz w:val="24"/>
          <w:szCs w:val="24"/>
          <w:u w:val="single"/>
        </w:rPr>
        <w:t>для підтвердження відсутності підстав для відхилення учасника</w:t>
      </w:r>
      <w:r w:rsidRPr="00843AFF">
        <w:rPr>
          <w:rFonts w:ascii="Times New Roman" w:hAnsi="Times New Roman"/>
          <w:b/>
          <w:sz w:val="24"/>
          <w:szCs w:val="24"/>
        </w:rPr>
        <w:t xml:space="preserve"> відповідно до</w:t>
      </w:r>
      <w:r w:rsidR="00FB7144">
        <w:rPr>
          <w:rFonts w:ascii="Times New Roman" w:hAnsi="Times New Roman"/>
          <w:b/>
          <w:sz w:val="24"/>
          <w:szCs w:val="24"/>
        </w:rPr>
        <w:t xml:space="preserve"> </w:t>
      </w:r>
      <w:r w:rsidRPr="00843AFF">
        <w:rPr>
          <w:rFonts w:ascii="Times New Roman" w:hAnsi="Times New Roman"/>
          <w:b/>
          <w:sz w:val="24"/>
          <w:szCs w:val="24"/>
        </w:rPr>
        <w:t>вимог, визначених статтею 17 (крім пункту 13 частини першої статті 17) Закону з урахуванням Особливостей</w:t>
      </w:r>
    </w:p>
    <w:p w:rsidR="00401623" w:rsidRPr="00843AFF" w:rsidRDefault="00401623" w:rsidP="008C65EF">
      <w:pPr>
        <w:widowControl w:val="0"/>
        <w:tabs>
          <w:tab w:val="left" w:pos="1080"/>
        </w:tabs>
        <w:spacing w:after="0" w:line="240" w:lineRule="auto"/>
        <w:rPr>
          <w:rFonts w:ascii="Times New Roman" w:hAnsi="Times New Roman"/>
          <w:i/>
          <w:iCs/>
          <w:sz w:val="24"/>
          <w:szCs w:val="24"/>
          <w:shd w:val="clear" w:color="auto" w:fill="FFFFFF"/>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8C65EF">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843AFF">
              <w:rPr>
                <w:rFonts w:ascii="Times New Roman" w:hAnsi="Times New Roman"/>
                <w:sz w:val="24"/>
                <w:szCs w:val="24"/>
                <w:shd w:val="clear" w:color="auto" w:fill="FFFFFF"/>
                <w:lang w:eastAsia="uk-UA"/>
              </w:rPr>
              <w:t xml:space="preserve">Відомості про </w:t>
            </w:r>
            <w:r w:rsidRPr="00843AFF">
              <w:rPr>
                <w:rFonts w:ascii="Times New Roman" w:hAnsi="Times New Roman"/>
                <w:b/>
                <w:bCs/>
                <w:sz w:val="24"/>
                <w:szCs w:val="24"/>
                <w:shd w:val="clear" w:color="auto" w:fill="FFFFFF"/>
                <w:lang w:eastAsia="uk-UA"/>
              </w:rPr>
              <w:t xml:space="preserve">юридичну особу, </w:t>
            </w:r>
            <w:r w:rsidRPr="00843AFF">
              <w:rPr>
                <w:rFonts w:ascii="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623" w:rsidRPr="00843AFF" w:rsidRDefault="00401623" w:rsidP="008C65EF">
            <w:pPr>
              <w:widowControl w:val="0"/>
              <w:spacing w:after="0" w:line="240" w:lineRule="auto"/>
              <w:jc w:val="both"/>
              <w:rPr>
                <w:rFonts w:ascii="Times New Roman" w:hAnsi="Times New Roman"/>
                <w:sz w:val="24"/>
                <w:szCs w:val="24"/>
                <w:u w:val="single"/>
                <w:lang w:eastAsia="uk-UA"/>
              </w:rPr>
            </w:pPr>
            <w:r w:rsidRPr="00843AFF">
              <w:rPr>
                <w:rFonts w:ascii="Times New Roman" w:hAnsi="Times New Roman"/>
                <w:b/>
                <w:sz w:val="24"/>
                <w:szCs w:val="24"/>
                <w:lang w:eastAsia="uk-UA"/>
              </w:rPr>
              <w:t>(п. 2 ч. 1 ст. 17 Закону)</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843AFF">
              <w:rPr>
                <w:rFonts w:ascii="Times New Roman" w:hAnsi="Times New Roman"/>
                <w:bCs/>
                <w:sz w:val="24"/>
                <w:szCs w:val="24"/>
                <w:shd w:val="clear" w:color="auto" w:fill="FFFFFF"/>
                <w:lang w:eastAsia="uk-UA"/>
              </w:rPr>
              <w:t>правопорушення)*</w:t>
            </w:r>
            <w:proofErr w:type="gramEnd"/>
            <w:r w:rsidRPr="00843AFF">
              <w:rPr>
                <w:rFonts w:ascii="Times New Roman" w:hAnsi="Times New Roman"/>
                <w:bCs/>
                <w:sz w:val="24"/>
                <w:szCs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843AFF">
              <w:rPr>
                <w:rFonts w:ascii="Times New Roman" w:hAnsi="Times New Roman"/>
                <w:bCs/>
                <w:sz w:val="24"/>
                <w:szCs w:val="24"/>
                <w:shd w:val="clear" w:color="auto" w:fill="FFFFFF"/>
                <w:lang w:eastAsia="uk-UA"/>
              </w:rPr>
              <w:t>правопорушення)*</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 xml:space="preserve"> (</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iCs/>
                <w:sz w:val="24"/>
                <w:szCs w:val="24"/>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w:t>
            </w:r>
            <w:r w:rsidRPr="00843AFF">
              <w:rPr>
                <w:rFonts w:ascii="Times New Roman" w:hAnsi="Times New Roman"/>
                <w:bCs/>
                <w:sz w:val="24"/>
                <w:szCs w:val="24"/>
                <w:shd w:val="clear" w:color="auto" w:fill="FFFFFF"/>
                <w:lang w:eastAsia="uk-UA"/>
              </w:rPr>
              <w:lastRenderedPageBreak/>
              <w:t>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843AFF">
              <w:rPr>
                <w:rFonts w:ascii="Times New Roman" w:hAnsi="Times New Roman"/>
                <w:sz w:val="24"/>
                <w:szCs w:val="24"/>
                <w:lang w:eastAsia="uk-UA"/>
              </w:rPr>
              <w:lastRenderedPageBreak/>
              <w:t>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5</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реєстрі підприємств, щодо яких</w:t>
            </w:r>
            <w:r w:rsidR="00FB7144">
              <w:rPr>
                <w:rFonts w:ascii="Times New Roman" w:hAnsi="Times New Roman"/>
                <w:bCs/>
                <w:sz w:val="24"/>
                <w:szCs w:val="24"/>
                <w:shd w:val="clear" w:color="auto" w:fill="FFFFFF"/>
                <w:lang w:eastAsia="uk-UA"/>
              </w:rPr>
              <w:t xml:space="preserve"> </w:t>
            </w:r>
            <w:r w:rsidRPr="00843AFF">
              <w:rPr>
                <w:rFonts w:ascii="Times New Roman" w:hAnsi="Times New Roman"/>
                <w:bCs/>
                <w:sz w:val="24"/>
                <w:szCs w:val="24"/>
                <w:shd w:val="clear" w:color="auto" w:fill="FFFFFF"/>
                <w:lang w:eastAsia="uk-UA"/>
              </w:rPr>
              <w:t xml:space="preserve">порушено провадження у справі про </w:t>
            </w:r>
            <w:proofErr w:type="gramStart"/>
            <w:r w:rsidRPr="00843AFF">
              <w:rPr>
                <w:rFonts w:ascii="Times New Roman" w:hAnsi="Times New Roman"/>
                <w:bCs/>
                <w:sz w:val="24"/>
                <w:szCs w:val="24"/>
                <w:shd w:val="clear" w:color="auto" w:fill="FFFFFF"/>
                <w:lang w:eastAsia="uk-UA"/>
              </w:rPr>
              <w:t>банкрутство)*</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6</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proofErr w:type="gramStart"/>
            <w:r w:rsidRPr="00843AFF">
              <w:rPr>
                <w:rFonts w:ascii="Times New Roman" w:hAnsi="Times New Roman"/>
                <w:bCs/>
                <w:sz w:val="24"/>
                <w:szCs w:val="24"/>
                <w:shd w:val="clear" w:color="auto" w:fill="FFFFFF"/>
                <w:lang w:eastAsia="uk-UA"/>
              </w:rPr>
              <w:t>формувань)*</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rPr>
          <w:trHeight w:val="2546"/>
        </w:trPr>
        <w:tc>
          <w:tcPr>
            <w:tcW w:w="736"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7</w:t>
            </w:r>
          </w:p>
        </w:tc>
        <w:tc>
          <w:tcPr>
            <w:tcW w:w="4253"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10 ч. 1 ст. 17 Закону</w:t>
            </w:r>
            <w:r w:rsidRPr="00843AFF">
              <w:rPr>
                <w:rFonts w:ascii="Times New Roman" w:hAnsi="Times New Roman"/>
                <w:sz w:val="24"/>
                <w:szCs w:val="24"/>
                <w:lang w:eastAsia="uk-UA"/>
              </w:rPr>
              <w:t>)</w:t>
            </w:r>
          </w:p>
        </w:tc>
        <w:tc>
          <w:tcPr>
            <w:tcW w:w="5042" w:type="dxa"/>
            <w:tcBorders>
              <w:bottom w:val="single" w:sz="4" w:space="0" w:color="auto"/>
            </w:tcBorders>
            <w:hideMark/>
          </w:tcPr>
          <w:p w:rsidR="00401623" w:rsidRPr="00843AFF" w:rsidRDefault="00401623" w:rsidP="008C65EF">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843AFF">
              <w:rPr>
                <w:rFonts w:ascii="Times New Roman" w:hAnsi="Times New Roman"/>
                <w:iCs/>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8</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iCs/>
                <w:sz w:val="24"/>
                <w:szCs w:val="24"/>
                <w:lang w:eastAsia="uk-UA"/>
              </w:rPr>
              <w:t>Замовник перевіряє інформацію, що міститься</w:t>
            </w:r>
            <w:r w:rsidR="00FB7144">
              <w:rPr>
                <w:rFonts w:ascii="Times New Roman" w:hAnsi="Times New Roman"/>
                <w:iCs/>
                <w:sz w:val="24"/>
                <w:szCs w:val="24"/>
                <w:lang w:eastAsia="uk-UA"/>
              </w:rPr>
              <w:t xml:space="preserve"> </w:t>
            </w:r>
            <w:r w:rsidRPr="00843AFF">
              <w:rPr>
                <w:rFonts w:ascii="Times New Roman" w:hAnsi="Times New Roman"/>
                <w:iCs/>
                <w:sz w:val="24"/>
                <w:szCs w:val="24"/>
                <w:lang w:eastAsia="uk-UA"/>
              </w:rPr>
              <w:t xml:space="preserve">у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lastRenderedPageBreak/>
              <w:t>9</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6001B9" w:rsidTr="00540895">
        <w:trPr>
          <w:trHeight w:val="1044"/>
        </w:trPr>
        <w:tc>
          <w:tcPr>
            <w:tcW w:w="736"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10</w:t>
            </w:r>
          </w:p>
        </w:tc>
        <w:tc>
          <w:tcPr>
            <w:tcW w:w="4253"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val="uk-UA"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2.</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FB7144">
              <w:rPr>
                <w:rFonts w:ascii="Times New Roman" w:hAnsi="Times New Roman"/>
                <w:bCs/>
                <w:sz w:val="24"/>
                <w:szCs w:val="24"/>
                <w:shd w:val="clear" w:color="auto" w:fill="FFFFFF"/>
                <w:lang w:val="uk-UA" w:eastAsia="uk-UA"/>
              </w:rPr>
              <w:t xml:space="preserve"> </w:t>
            </w:r>
            <w:r w:rsidRPr="00843AFF">
              <w:rPr>
                <w:rFonts w:ascii="Times New Roman" w:hAnsi="Times New Roman"/>
                <w:bCs/>
                <w:sz w:val="24"/>
                <w:szCs w:val="24"/>
                <w:shd w:val="clear" w:color="auto" w:fill="FFFFFF"/>
                <w:lang w:eastAsia="uk-UA"/>
              </w:rPr>
              <w:t>(</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iCs/>
                <w:sz w:val="24"/>
                <w:szCs w:val="24"/>
                <w:lang w:eastAsia="uk-UA"/>
              </w:rPr>
              <w:t xml:space="preserve">Замовник самостійно перевіряє інформацію, що міститься у відкритому реєстрі </w:t>
            </w: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7956EE">
              <w:rPr>
                <w:rFonts w:ascii="Times New Roman" w:hAnsi="Times New Roman"/>
                <w:bCs/>
                <w:sz w:val="24"/>
                <w:szCs w:val="24"/>
                <w:shd w:val="clear" w:color="auto" w:fill="FFFFFF"/>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(в Єдиному реєстрі підприємств, щодо яких</w:t>
            </w:r>
            <w:r w:rsidR="00FB7144">
              <w:rPr>
                <w:rFonts w:ascii="Times New Roman" w:hAnsi="Times New Roman"/>
                <w:bCs/>
                <w:sz w:val="24"/>
                <w:szCs w:val="24"/>
                <w:shd w:val="clear" w:color="auto" w:fill="FFFFFF"/>
                <w:lang w:eastAsia="uk-UA"/>
              </w:rPr>
              <w:t xml:space="preserve"> </w:t>
            </w:r>
            <w:r w:rsidRPr="00843AFF">
              <w:rPr>
                <w:rFonts w:ascii="Times New Roman" w:hAnsi="Times New Roman"/>
                <w:bCs/>
                <w:sz w:val="24"/>
                <w:szCs w:val="24"/>
                <w:shd w:val="clear" w:color="auto" w:fill="FFFFFF"/>
                <w:lang w:eastAsia="uk-UA"/>
              </w:rPr>
              <w:t xml:space="preserve">порушено провадження у справі про </w:t>
            </w:r>
            <w:proofErr w:type="gramStart"/>
            <w:r w:rsidRPr="00843AFF">
              <w:rPr>
                <w:rFonts w:ascii="Times New Roman" w:hAnsi="Times New Roman"/>
                <w:bCs/>
                <w:sz w:val="24"/>
                <w:szCs w:val="24"/>
                <w:shd w:val="clear" w:color="auto" w:fill="FFFFFF"/>
                <w:lang w:eastAsia="uk-UA"/>
              </w:rPr>
              <w:t>банкрутство)*</w:t>
            </w:r>
            <w:proofErr w:type="gramEnd"/>
            <w:r w:rsidRPr="00843AFF">
              <w:rPr>
                <w:rFonts w:ascii="Times New Roman" w:hAnsi="Times New Roman"/>
                <w:bCs/>
                <w:sz w:val="24"/>
                <w:szCs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5</w:t>
            </w:r>
          </w:p>
        </w:tc>
        <w:tc>
          <w:tcPr>
            <w:tcW w:w="4253" w:type="dxa"/>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7956EE">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r w:rsidR="007956EE">
              <w:rPr>
                <w:rFonts w:ascii="Times New Roman" w:hAnsi="Times New Roman"/>
                <w:bCs/>
                <w:sz w:val="24"/>
                <w:szCs w:val="24"/>
                <w:shd w:val="clear" w:color="auto" w:fill="FFFFFF"/>
                <w:lang w:val="uk-UA" w:eastAsia="uk-UA"/>
              </w:rPr>
              <w:t xml:space="preserve"> </w:t>
            </w: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lastRenderedPageBreak/>
              <w:t>6</w:t>
            </w:r>
          </w:p>
        </w:tc>
        <w:tc>
          <w:tcPr>
            <w:tcW w:w="4253" w:type="dxa"/>
            <w:tcBorders>
              <w:top w:val="single" w:sz="4" w:space="0" w:color="auto"/>
              <w:bottom w:val="single" w:sz="4" w:space="0" w:color="auto"/>
            </w:tcBorders>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7956EE">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Замовник перевіряє інформацію, що міститься</w:t>
            </w:r>
            <w:r w:rsidR="00FB7144">
              <w:rPr>
                <w:rFonts w:ascii="Times New Roman" w:hAnsi="Times New Roman"/>
                <w:iCs/>
                <w:sz w:val="24"/>
                <w:szCs w:val="24"/>
                <w:lang w:eastAsia="uk-UA"/>
              </w:rPr>
              <w:t xml:space="preserve"> </w:t>
            </w:r>
            <w:r w:rsidRPr="00843AFF">
              <w:rPr>
                <w:rFonts w:ascii="Times New Roman" w:hAnsi="Times New Roman"/>
                <w:iCs/>
                <w:sz w:val="24"/>
                <w:szCs w:val="24"/>
                <w:lang w:eastAsia="uk-UA"/>
              </w:rPr>
              <w:t xml:space="preserve">у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7</w:t>
            </w:r>
          </w:p>
        </w:tc>
        <w:tc>
          <w:tcPr>
            <w:tcW w:w="4253" w:type="dxa"/>
            <w:tcBorders>
              <w:top w:val="single" w:sz="4" w:space="0" w:color="auto"/>
              <w:bottom w:val="single" w:sz="4" w:space="0" w:color="auto"/>
            </w:tcBorders>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6001B9" w:rsidTr="007956EE">
        <w:trPr>
          <w:trHeight w:val="6667"/>
        </w:trPr>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8</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401623" w:rsidRPr="00843AFF" w:rsidRDefault="00401623" w:rsidP="008C65EF">
      <w:pPr>
        <w:spacing w:after="0" w:line="240" w:lineRule="auto"/>
        <w:rPr>
          <w:rFonts w:ascii="Times New Roman" w:hAnsi="Times New Roman"/>
          <w:b/>
          <w:sz w:val="24"/>
          <w:szCs w:val="24"/>
          <w:lang w:val="uk-UA"/>
        </w:rPr>
      </w:pPr>
    </w:p>
    <w:p w:rsidR="007956EE" w:rsidRDefault="007956EE" w:rsidP="008C65EF">
      <w:pPr>
        <w:spacing w:after="0" w:line="240" w:lineRule="auto"/>
        <w:jc w:val="center"/>
        <w:rPr>
          <w:rFonts w:ascii="Times New Roman" w:hAnsi="Times New Roman"/>
          <w:b/>
          <w:sz w:val="24"/>
          <w:szCs w:val="24"/>
          <w:u w:val="single"/>
          <w:lang w:val="uk-UA"/>
        </w:rPr>
      </w:pPr>
    </w:p>
    <w:p w:rsidR="007956EE" w:rsidRDefault="007956EE" w:rsidP="008C65EF">
      <w:pPr>
        <w:spacing w:after="0" w:line="240" w:lineRule="auto"/>
        <w:jc w:val="center"/>
        <w:rPr>
          <w:rFonts w:ascii="Times New Roman" w:hAnsi="Times New Roman"/>
          <w:b/>
          <w:sz w:val="24"/>
          <w:szCs w:val="24"/>
          <w:u w:val="single"/>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u w:val="single"/>
          <w:lang w:val="uk-UA"/>
        </w:rPr>
        <w:lastRenderedPageBreak/>
        <w:t>Перелік документів та інформації</w:t>
      </w:r>
      <w:r w:rsidR="00FB7144">
        <w:rPr>
          <w:rFonts w:ascii="Times New Roman" w:hAnsi="Times New Roman"/>
          <w:b/>
          <w:sz w:val="24"/>
          <w:szCs w:val="24"/>
          <w:u w:val="single"/>
          <w:lang w:val="uk-UA"/>
        </w:rPr>
        <w:t xml:space="preserve"> </w:t>
      </w:r>
      <w:r w:rsidRPr="00843AFF">
        <w:rPr>
          <w:rFonts w:ascii="Times New Roman" w:hAnsi="Times New Roman"/>
          <w:b/>
          <w:sz w:val="24"/>
          <w:szCs w:val="24"/>
          <w:u w:val="single"/>
          <w:lang w:val="uk-UA"/>
        </w:rPr>
        <w:t>для підтвердження відсутності підстав для відхилення переможця</w:t>
      </w:r>
      <w:r w:rsidRPr="00843AFF">
        <w:rPr>
          <w:rFonts w:ascii="Times New Roman" w:hAnsi="Times New Roman"/>
          <w:b/>
          <w:sz w:val="24"/>
          <w:szCs w:val="24"/>
          <w:lang w:val="uk-UA"/>
        </w:rPr>
        <w:t xml:space="preserve"> відповідно до</w:t>
      </w:r>
      <w:r w:rsidR="00FB7144">
        <w:rPr>
          <w:rFonts w:ascii="Times New Roman" w:hAnsi="Times New Roman"/>
          <w:b/>
          <w:sz w:val="24"/>
          <w:szCs w:val="24"/>
          <w:lang w:val="uk-UA"/>
        </w:rPr>
        <w:t xml:space="preserve"> </w:t>
      </w:r>
      <w:r w:rsidRPr="00843AFF">
        <w:rPr>
          <w:rFonts w:ascii="Times New Roman" w:hAnsi="Times New Roman"/>
          <w:b/>
          <w:sz w:val="24"/>
          <w:szCs w:val="24"/>
          <w:lang w:val="uk-UA"/>
        </w:rPr>
        <w:t>вимог, визначених пунктами 3, 5, 6 і 12 частини першої та частиною другою статті 17 Закону з урахуванням Особливостей</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1623" w:rsidRPr="00843AFF" w:rsidRDefault="00401623" w:rsidP="008C65EF">
      <w:pPr>
        <w:keepNext/>
        <w:spacing w:after="0" w:line="240" w:lineRule="auto"/>
        <w:ind w:firstLine="567"/>
        <w:jc w:val="both"/>
        <w:rPr>
          <w:rFonts w:ascii="Times New Roman" w:hAnsi="Times New Roman"/>
          <w:b/>
          <w:sz w:val="24"/>
          <w:szCs w:val="24"/>
          <w:shd w:val="clear" w:color="auto" w:fill="FFFFFF"/>
        </w:rPr>
      </w:pPr>
      <w:r w:rsidRPr="00843AFF">
        <w:rPr>
          <w:rFonts w:ascii="Times New Roman" w:hAnsi="Times New Roman"/>
          <w:b/>
          <w:bCs/>
          <w:sz w:val="24"/>
          <w:szCs w:val="24"/>
          <w:shd w:val="clear" w:color="auto" w:fill="FFFFFF"/>
        </w:rPr>
        <w:t>Відсутність підстав</w:t>
      </w:r>
      <w:r w:rsidRPr="00843AFF">
        <w:rPr>
          <w:rFonts w:ascii="Times New Roman" w:hAnsi="Times New Roman"/>
          <w:sz w:val="24"/>
          <w:szCs w:val="24"/>
          <w:shd w:val="clear" w:color="auto" w:fill="FFFFFF"/>
        </w:rPr>
        <w:t xml:space="preserve">, передбачених пунктами </w:t>
      </w:r>
      <w:r w:rsidRPr="00843AFF">
        <w:rPr>
          <w:rFonts w:ascii="Times New Roman" w:hAnsi="Times New Roman"/>
          <w:b/>
          <w:sz w:val="24"/>
          <w:szCs w:val="24"/>
          <w:shd w:val="clear" w:color="auto" w:fill="FFFFFF"/>
        </w:rPr>
        <w:t>3</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5, 6, 12 ч. 1 та ч. 2 ст. 17 Закону підтверджується:</w:t>
      </w: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5387"/>
      </w:tblGrid>
      <w:tr w:rsidR="00401623" w:rsidRPr="00843AFF" w:rsidTr="007956EE">
        <w:trPr>
          <w:tblHeader/>
        </w:trPr>
        <w:tc>
          <w:tcPr>
            <w:tcW w:w="568"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394"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387"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394"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387" w:type="dxa"/>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843AFF" w:rsidRDefault="00401623" w:rsidP="007956EE">
            <w:pPr>
              <w:spacing w:after="0" w:line="240" w:lineRule="auto"/>
              <w:jc w:val="both"/>
              <w:rPr>
                <w:rFonts w:ascii="Times New Roman" w:hAnsi="Times New Roman"/>
                <w:bCs/>
                <w:iCs/>
                <w:sz w:val="24"/>
                <w:szCs w:val="24"/>
                <w:shd w:val="clear" w:color="auto" w:fill="FFFFFF"/>
                <w:lang w:eastAsia="uk-UA"/>
              </w:rPr>
            </w:pPr>
            <w:r w:rsidRPr="00843AFF">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394"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568"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394"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843AFF">
              <w:rPr>
                <w:rFonts w:ascii="Times New Roman" w:hAnsi="Times New Roman"/>
                <w:sz w:val="24"/>
                <w:szCs w:val="24"/>
                <w:lang w:eastAsia="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843AFF">
              <w:rPr>
                <w:rFonts w:ascii="Times New Roman" w:hAnsi="Times New Roman"/>
                <w:bCs/>
                <w:sz w:val="24"/>
                <w:szCs w:val="24"/>
                <w:shd w:val="clear" w:color="auto" w:fill="FFFFFF"/>
                <w:lang w:eastAsia="uk-UA"/>
              </w:rPr>
              <w:lastRenderedPageBreak/>
              <w:t>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1044"/>
        </w:trPr>
        <w:tc>
          <w:tcPr>
            <w:tcW w:w="568"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4</w:t>
            </w:r>
          </w:p>
        </w:tc>
        <w:tc>
          <w:tcPr>
            <w:tcW w:w="4394"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401623" w:rsidRPr="00843AFF" w:rsidRDefault="00401623" w:rsidP="008C65EF">
            <w:pPr>
              <w:widowControl w:val="0"/>
              <w:spacing w:after="0" w:line="240" w:lineRule="auto"/>
              <w:jc w:val="both"/>
              <w:rPr>
                <w:rFonts w:ascii="Times New Roman" w:hAnsi="Times New Roman"/>
                <w:b/>
                <w:bCs/>
                <w:sz w:val="24"/>
                <w:szCs w:val="24"/>
              </w:rPr>
            </w:pPr>
            <w:r w:rsidRPr="00843AFF">
              <w:rPr>
                <w:rFonts w:ascii="Times New Roman" w:hAnsi="Times New Roman"/>
                <w:b/>
                <w:bCs/>
                <w:sz w:val="24"/>
                <w:szCs w:val="24"/>
              </w:rPr>
              <w:t>(ч.2 ст.17 Закону)</w:t>
            </w:r>
          </w:p>
        </w:tc>
        <w:tc>
          <w:tcPr>
            <w:tcW w:w="5387" w:type="dxa"/>
            <w:tcBorders>
              <w:top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окументи</w:t>
      </w:r>
      <w:r w:rsidR="00FB7144">
        <w:rPr>
          <w:rFonts w:ascii="Times New Roman" w:hAnsi="Times New Roman"/>
          <w:b/>
          <w:sz w:val="24"/>
          <w:szCs w:val="24"/>
          <w:lang w:eastAsia="uk-UA"/>
        </w:rPr>
        <w:t xml:space="preserve"> </w:t>
      </w:r>
      <w:r w:rsidRPr="00843AFF">
        <w:rPr>
          <w:rFonts w:ascii="Times New Roman" w:hAnsi="Times New Roman"/>
          <w:b/>
          <w:sz w:val="24"/>
          <w:szCs w:val="24"/>
          <w:lang w:eastAsia="uk-UA"/>
        </w:rPr>
        <w:t xml:space="preserve">для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961"/>
        <w:gridCol w:w="4678"/>
      </w:tblGrid>
      <w:tr w:rsidR="00401623" w:rsidRPr="00843AFF" w:rsidTr="007956EE">
        <w:trPr>
          <w:tblHeader/>
        </w:trPr>
        <w:tc>
          <w:tcPr>
            <w:tcW w:w="710"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961"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4678"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rPr>
          <w:trHeight w:val="360"/>
        </w:trPr>
        <w:tc>
          <w:tcPr>
            <w:tcW w:w="710" w:type="dxa"/>
            <w:tcBorders>
              <w:bottom w:val="single" w:sz="4" w:space="0" w:color="auto"/>
            </w:tcBorders>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961"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(п. 3 ч. 1 ст. 17 Закону)</w:t>
            </w:r>
          </w:p>
          <w:p w:rsidR="00401623" w:rsidRPr="00843AFF" w:rsidRDefault="00401623" w:rsidP="008C65EF">
            <w:pPr>
              <w:spacing w:after="0" w:line="240" w:lineRule="auto"/>
              <w:jc w:val="both"/>
              <w:rPr>
                <w:rFonts w:ascii="Times New Roman" w:hAnsi="Times New Roman"/>
                <w:sz w:val="24"/>
                <w:szCs w:val="24"/>
                <w:lang w:eastAsia="uk-UA"/>
              </w:rPr>
            </w:pPr>
          </w:p>
        </w:tc>
        <w:tc>
          <w:tcPr>
            <w:tcW w:w="4678"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lastRenderedPageBreak/>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rPr>
          <w:trHeight w:val="1412"/>
        </w:trPr>
        <w:tc>
          <w:tcPr>
            <w:tcW w:w="710" w:type="dxa"/>
            <w:tcBorders>
              <w:top w:val="single" w:sz="4" w:space="0" w:color="auto"/>
            </w:tcBorders>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2</w:t>
            </w:r>
          </w:p>
        </w:tc>
        <w:tc>
          <w:tcPr>
            <w:tcW w:w="4961"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4678"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710"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961"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4678"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c>
          <w:tcPr>
            <w:tcW w:w="710"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4</w:t>
            </w:r>
          </w:p>
        </w:tc>
        <w:tc>
          <w:tcPr>
            <w:tcW w:w="4961"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4678" w:type="dxa"/>
            <w:tcBorders>
              <w:bottom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20293A" w:rsidRDefault="00401623" w:rsidP="008C65EF">
      <w:pPr>
        <w:tabs>
          <w:tab w:val="left" w:pos="1080"/>
        </w:tabs>
        <w:spacing w:after="0" w:line="240" w:lineRule="auto"/>
        <w:jc w:val="both"/>
        <w:rPr>
          <w:rFonts w:ascii="Times New Roman" w:hAnsi="Times New Roman"/>
          <w:b/>
          <w:bCs/>
          <w:i/>
        </w:rPr>
      </w:pPr>
      <w:r w:rsidRPr="0020293A">
        <w:rPr>
          <w:rFonts w:ascii="Times New Roman" w:hAnsi="Times New Roman"/>
          <w:b/>
          <w:bCs/>
          <w:i/>
        </w:rPr>
        <w:t>Примітка:</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401623" w:rsidRPr="0020293A" w:rsidRDefault="00401623" w:rsidP="008C65EF">
      <w:pPr>
        <w:shd w:val="clear" w:color="auto" w:fill="FFFFFF"/>
        <w:spacing w:after="0" w:line="240" w:lineRule="auto"/>
        <w:jc w:val="both"/>
        <w:rPr>
          <w:rFonts w:ascii="Times New Roman" w:hAnsi="Times New Roman"/>
          <w:i/>
        </w:rPr>
      </w:pPr>
      <w:r w:rsidRPr="0020293A">
        <w:rPr>
          <w:rFonts w:ascii="Times New Roman" w:hAnsi="Times New Roman"/>
          <w:b/>
          <w:bCs/>
          <w:i/>
        </w:rPr>
        <w:t>***</w:t>
      </w:r>
      <w:r w:rsidRPr="0020293A">
        <w:rPr>
          <w:rFonts w:ascii="Times New Roman" w:hAnsi="Times New Roman"/>
          <w:i/>
        </w:rPr>
        <w:t xml:space="preserve"> </w:t>
      </w:r>
      <w:r w:rsidRPr="0020293A">
        <w:rPr>
          <w:rFonts w:ascii="Times New Roman" w:hAnsi="Times New Roman"/>
          <w:b/>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293A" w:rsidRPr="00843AFF" w:rsidRDefault="0020293A" w:rsidP="008C65EF">
      <w:pPr>
        <w:shd w:val="clear" w:color="auto" w:fill="FFFFFF"/>
        <w:spacing w:after="0" w:line="240" w:lineRule="auto"/>
        <w:rPr>
          <w:rFonts w:ascii="Times New Roman" w:hAnsi="Times New Roman"/>
          <w:b/>
          <w:sz w:val="24"/>
          <w:szCs w:val="24"/>
          <w:lang w:val="uk-UA"/>
        </w:rPr>
      </w:pPr>
    </w:p>
    <w:p w:rsidR="005A6CAB" w:rsidRPr="00843AFF" w:rsidRDefault="005A6CAB" w:rsidP="008C65EF">
      <w:pPr>
        <w:shd w:val="clear" w:color="auto" w:fill="FFFFFF"/>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Інша інформація (для УЧАСНИКІВ - юридичних осіб, фізичних осіб та фізичних осіб-підприємців).</w:t>
      </w:r>
    </w:p>
    <w:tbl>
      <w:tblPr>
        <w:tblW w:w="0" w:type="auto"/>
        <w:tblInd w:w="-10" w:type="dxa"/>
        <w:tblLook w:val="00A0" w:firstRow="1" w:lastRow="0" w:firstColumn="1" w:lastColumn="0" w:noHBand="0" w:noVBand="0"/>
      </w:tblPr>
      <w:tblGrid>
        <w:gridCol w:w="409"/>
        <w:gridCol w:w="11"/>
        <w:gridCol w:w="2824"/>
        <w:gridCol w:w="6254"/>
      </w:tblGrid>
      <w:tr w:rsidR="005A6CAB" w:rsidRPr="00843AFF" w:rsidTr="006014B7">
        <w:trPr>
          <w:trHeight w:val="124"/>
          <w:tblHeader/>
        </w:trPr>
        <w:tc>
          <w:tcPr>
            <w:tcW w:w="949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6CAB" w:rsidRPr="00843AFF" w:rsidRDefault="005A6CAB" w:rsidP="008C65EF">
            <w:pPr>
              <w:spacing w:after="0" w:line="240" w:lineRule="auto"/>
              <w:ind w:left="100"/>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Інші документи від Учасника:</w:t>
            </w:r>
          </w:p>
        </w:tc>
      </w:tr>
      <w:tr w:rsidR="005A6CAB" w:rsidRPr="006001B9" w:rsidTr="006014B7">
        <w:trPr>
          <w:trHeight w:val="306"/>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1</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pStyle w:val="11"/>
              <w:numPr>
                <w:ilvl w:val="0"/>
                <w:numId w:val="8"/>
              </w:numPr>
              <w:tabs>
                <w:tab w:val="left" w:pos="289"/>
              </w:tabs>
              <w:snapToGrid w:val="0"/>
              <w:spacing w:after="0" w:line="240" w:lineRule="auto"/>
              <w:ind w:left="147" w:hanging="104"/>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w:t>
            </w:r>
            <w:r w:rsidRPr="00843AFF">
              <w:rPr>
                <w:rFonts w:ascii="Times New Roman" w:hAnsi="Times New Roman"/>
                <w:sz w:val="24"/>
                <w:szCs w:val="24"/>
                <w:lang w:val="uk-UA" w:eastAsia="ru-RU"/>
              </w:rPr>
              <w:lastRenderedPageBreak/>
              <w:t>паспорта з відповідною відміткою</w:t>
            </w:r>
            <w:r w:rsidR="00FB7144">
              <w:rPr>
                <w:rFonts w:ascii="Times New Roman" w:hAnsi="Times New Roman"/>
                <w:sz w:val="24"/>
                <w:szCs w:val="24"/>
                <w:lang w:val="uk-UA" w:eastAsia="ru-RU"/>
              </w:rPr>
              <w:t xml:space="preserve"> </w:t>
            </w:r>
            <w:r w:rsidRPr="00843AFF">
              <w:rPr>
                <w:rFonts w:ascii="Times New Roman" w:hAnsi="Times New Roman"/>
                <w:sz w:val="24"/>
                <w:szCs w:val="24"/>
                <w:lang w:val="uk-UA" w:eastAsia="ru-RU"/>
              </w:rPr>
              <w:t>або лист-пояснення із зазначенням законодавчих підстав ненадання документу (</w:t>
            </w:r>
            <w:r w:rsidRPr="00843AFF">
              <w:rPr>
                <w:rFonts w:ascii="Times New Roman" w:hAnsi="Times New Roman"/>
                <w:i/>
                <w:iCs/>
                <w:sz w:val="24"/>
                <w:szCs w:val="24"/>
                <w:lang w:val="uk-UA" w:eastAsia="ru-RU"/>
              </w:rPr>
              <w:t>для учасників фізичних осіб та фізичних осіб-підприємців)</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b/>
                <w:bCs/>
                <w:sz w:val="24"/>
                <w:szCs w:val="24"/>
                <w:lang w:val="uk-UA" w:eastAsia="ru-RU"/>
              </w:rPr>
            </w:pPr>
            <w:r w:rsidRPr="00843AFF">
              <w:rPr>
                <w:rFonts w:ascii="Times New Roman" w:hAnsi="Times New Roman"/>
                <w:b/>
                <w:bCs/>
                <w:sz w:val="24"/>
                <w:szCs w:val="24"/>
                <w:lang w:val="uk-UA" w:eastAsia="ru-RU"/>
              </w:rPr>
              <w:t xml:space="preserve">та </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FB7144">
              <w:rPr>
                <w:rFonts w:ascii="Times New Roman" w:hAnsi="Times New Roman"/>
                <w:sz w:val="24"/>
                <w:szCs w:val="24"/>
                <w:lang w:val="uk-UA" w:eastAsia="ru-RU"/>
              </w:rPr>
              <w:t xml:space="preserve"> </w:t>
            </w:r>
            <w:r w:rsidRPr="00843AFF">
              <w:rPr>
                <w:rFonts w:ascii="Times New Roman" w:hAnsi="Times New Roman"/>
                <w:i/>
                <w:sz w:val="24"/>
                <w:szCs w:val="24"/>
                <w:lang w:val="uk-UA" w:eastAsia="ru-RU"/>
              </w:rPr>
              <w:t>(для учасників фізичних осіб та фізичних осіб-підприємців).</w:t>
            </w:r>
          </w:p>
        </w:tc>
      </w:tr>
      <w:tr w:rsidR="005A6CAB" w:rsidRPr="006001B9" w:rsidTr="006014B7">
        <w:trPr>
          <w:trHeight w:val="904"/>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lastRenderedPageBreak/>
              <w:t>2</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xml:space="preserve">Документи, що підтверджують </w:t>
            </w:r>
            <w:r w:rsidRPr="00843AFF">
              <w:rPr>
                <w:rFonts w:ascii="Times New Roman" w:hAnsi="Times New Roman"/>
                <w:b/>
                <w:sz w:val="24"/>
                <w:szCs w:val="24"/>
                <w:u w:val="single"/>
                <w:lang w:val="uk-UA"/>
              </w:rPr>
              <w:t>повноваження щодо підпису документів</w:t>
            </w:r>
            <w:r w:rsidRPr="00843AFF">
              <w:rPr>
                <w:rFonts w:ascii="Times New Roman" w:hAnsi="Times New Roman"/>
                <w:sz w:val="24"/>
                <w:szCs w:val="24"/>
                <w:lang w:val="uk-UA"/>
              </w:rPr>
              <w:t xml:space="preserve"> тендерної пропозиції уповноваженої особи учасника процедури закупівлі:</w:t>
            </w:r>
          </w:p>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A6CAB" w:rsidRPr="00843AFF" w:rsidRDefault="005A6CAB" w:rsidP="008C65EF">
            <w:pPr>
              <w:spacing w:after="0" w:line="240" w:lineRule="auto"/>
              <w:ind w:left="43"/>
              <w:jc w:val="both"/>
              <w:rPr>
                <w:rFonts w:ascii="Times New Roman" w:hAnsi="Times New Roman"/>
                <w:sz w:val="24"/>
                <w:szCs w:val="24"/>
                <w:lang w:val="uk-UA" w:eastAsia="ru-RU"/>
              </w:rPr>
            </w:pPr>
            <w:r w:rsidRPr="00843AFF">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A6CAB" w:rsidRPr="00843AFF" w:rsidTr="006014B7">
        <w:trPr>
          <w:trHeight w:val="58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jc w:val="both"/>
              <w:rPr>
                <w:rFonts w:ascii="Times New Roman" w:hAnsi="Times New Roman" w:cs="Arial"/>
                <w:sz w:val="24"/>
                <w:lang w:val="uk-UA" w:eastAsia="ru-RU"/>
              </w:rPr>
            </w:pPr>
            <w:r w:rsidRPr="00843AFF">
              <w:rPr>
                <w:rFonts w:ascii="Times New Roman" w:hAnsi="Times New Roman" w:cs="Arial"/>
                <w:b/>
                <w:bCs/>
                <w:sz w:val="24"/>
                <w:lang w:val="uk-UA" w:eastAsia="ru-RU"/>
              </w:rPr>
              <w:t>Довідка, яка містить інформацію про учасника закупівлі</w:t>
            </w:r>
            <w:r w:rsidRPr="00843AFF">
              <w:rPr>
                <w:rFonts w:ascii="Times New Roman" w:hAnsi="Times New Roman" w:cs="Arial"/>
                <w:sz w:val="24"/>
                <w:lang w:val="uk-UA" w:eastAsia="ru-RU"/>
              </w:rPr>
              <w:t>, а саме:</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Повне найменування;</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Юридична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Поштова або фактична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Код ЄДРПОУ підприємства (або ІПН ФОП);</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 xml:space="preserve">Індивідуальний податковий номер </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Банківські реквізити (поточний рахунок, назва банку, в якому відкритий рахунок та МФО);</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Тел./факс;</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E-mail;</w:t>
            </w:r>
          </w:p>
          <w:p w:rsidR="005A6CAB" w:rsidRPr="00843AFF" w:rsidRDefault="005A6CAB" w:rsidP="008C65EF">
            <w:pPr>
              <w:numPr>
                <w:ilvl w:val="0"/>
                <w:numId w:val="9"/>
              </w:numPr>
              <w:spacing w:after="0" w:line="240" w:lineRule="auto"/>
              <w:contextualSpacing/>
              <w:jc w:val="both"/>
              <w:rPr>
                <w:rFonts w:ascii="Times New Roman" w:hAnsi="Times New Roman"/>
                <w:sz w:val="24"/>
                <w:szCs w:val="24"/>
                <w:lang w:val="uk-UA" w:eastAsia="ru-RU"/>
              </w:rPr>
            </w:pPr>
            <w:r w:rsidRPr="00843AFF">
              <w:rPr>
                <w:rFonts w:ascii="Times New Roman" w:hAnsi="Times New Roman" w:cs="Arial"/>
                <w:sz w:val="24"/>
                <w:lang w:val="uk-UA" w:eastAsia="ru-RU"/>
              </w:rPr>
              <w:t>Посада керівника підприємством та П.І.Б. (для ФОП зазначається П.І.Б).</w:t>
            </w:r>
          </w:p>
        </w:tc>
      </w:tr>
      <w:tr w:rsidR="005A6CAB" w:rsidRPr="00843AFF" w:rsidTr="006014B7">
        <w:trPr>
          <w:trHeight w:val="47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4</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jc w:val="both"/>
              <w:rPr>
                <w:rFonts w:ascii="Times New Roman" w:hAnsi="Times New Roman"/>
                <w:sz w:val="24"/>
                <w:szCs w:val="24"/>
                <w:lang w:val="uk-UA"/>
              </w:rPr>
            </w:pPr>
            <w:r w:rsidRPr="00843AFF">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843AFF">
              <w:rPr>
                <w:rFonts w:ascii="Times New Roman" w:hAnsi="Times New Roman"/>
                <w:b/>
                <w:sz w:val="24"/>
                <w:szCs w:val="24"/>
                <w:lang w:val="uk-UA"/>
              </w:rPr>
              <w:t>Додаток №4</w:t>
            </w:r>
            <w:r w:rsidRPr="00843AFF">
              <w:rPr>
                <w:rFonts w:ascii="Times New Roman" w:hAnsi="Times New Roman"/>
                <w:sz w:val="24"/>
                <w:szCs w:val="24"/>
                <w:lang w:val="uk-UA"/>
              </w:rPr>
              <w:t>) на обробку персональних даних. (</w:t>
            </w:r>
            <w:r w:rsidRPr="00843AFF">
              <w:rPr>
                <w:rFonts w:ascii="Times New Roman" w:hAnsi="Times New Roman"/>
                <w:i/>
                <w:sz w:val="24"/>
                <w:szCs w:val="24"/>
                <w:lang w:val="uk-UA"/>
              </w:rPr>
              <w:t>для учасників: фізичних осіб,</w:t>
            </w:r>
            <w:r w:rsidR="00FB7144">
              <w:rPr>
                <w:rFonts w:ascii="Times New Roman" w:hAnsi="Times New Roman"/>
                <w:i/>
                <w:sz w:val="24"/>
                <w:szCs w:val="24"/>
                <w:lang w:val="uk-UA"/>
              </w:rPr>
              <w:t xml:space="preserve"> </w:t>
            </w:r>
            <w:r w:rsidRPr="00843AFF">
              <w:rPr>
                <w:rFonts w:ascii="Times New Roman" w:hAnsi="Times New Roman"/>
                <w:i/>
                <w:sz w:val="24"/>
                <w:szCs w:val="24"/>
                <w:lang w:val="uk-UA"/>
              </w:rPr>
              <w:t>фізичних осіб- підприємців</w:t>
            </w:r>
            <w:r w:rsidRPr="00843AFF">
              <w:rPr>
                <w:rFonts w:ascii="Times New Roman" w:hAnsi="Times New Roman"/>
                <w:sz w:val="24"/>
                <w:szCs w:val="24"/>
                <w:lang w:val="uk-UA"/>
              </w:rPr>
              <w:t>)</w:t>
            </w:r>
          </w:p>
        </w:tc>
      </w:tr>
      <w:tr w:rsidR="006014B7" w:rsidRPr="00CA4ACE" w:rsidTr="006014B7">
        <w:trPr>
          <w:trHeight w:val="375"/>
        </w:trPr>
        <w:tc>
          <w:tcPr>
            <w:tcW w:w="409" w:type="dxa"/>
            <w:tcBorders>
              <w:top w:val="single" w:sz="4" w:space="0" w:color="000000"/>
              <w:left w:val="single" w:sz="4" w:space="0" w:color="000000"/>
              <w:bottom w:val="single" w:sz="4" w:space="0" w:color="000000"/>
              <w:right w:val="nil"/>
            </w:tcBorders>
            <w:hideMark/>
          </w:tcPr>
          <w:p w:rsidR="006014B7" w:rsidRPr="00CA4ACE" w:rsidRDefault="006014B7" w:rsidP="005C414E">
            <w:pPr>
              <w:widowControl w:val="0"/>
              <w:suppressAutoHyphens/>
              <w:autoSpaceDE w:val="0"/>
              <w:spacing w:after="0" w:line="240" w:lineRule="auto"/>
              <w:jc w:val="center"/>
              <w:rPr>
                <w:rFonts w:ascii="Times New Roman" w:hAnsi="Times New Roman"/>
                <w:b/>
                <w:bCs/>
                <w:sz w:val="24"/>
                <w:szCs w:val="24"/>
                <w:lang w:val="uk-UA"/>
              </w:rPr>
            </w:pPr>
            <w:r>
              <w:rPr>
                <w:rFonts w:ascii="Times New Roman" w:hAnsi="Times New Roman"/>
                <w:b/>
                <w:bCs/>
                <w:lang w:val="uk-UA"/>
              </w:rPr>
              <w:t>5</w:t>
            </w:r>
            <w:r w:rsidRPr="00CA4ACE">
              <w:rPr>
                <w:rFonts w:ascii="Times New Roman" w:hAnsi="Times New Roman"/>
                <w:b/>
                <w:bCs/>
                <w:lang w:val="uk-UA"/>
              </w:rPr>
              <w:t>.</w:t>
            </w:r>
          </w:p>
        </w:tc>
        <w:tc>
          <w:tcPr>
            <w:tcW w:w="2835" w:type="dxa"/>
            <w:gridSpan w:val="2"/>
            <w:tcBorders>
              <w:top w:val="single" w:sz="4" w:space="0" w:color="000000"/>
              <w:left w:val="single" w:sz="4" w:space="0" w:color="000000"/>
              <w:bottom w:val="single" w:sz="4" w:space="0" w:color="000000"/>
              <w:right w:val="nil"/>
            </w:tcBorders>
            <w:hideMark/>
          </w:tcPr>
          <w:p w:rsidR="006014B7" w:rsidRPr="00CA4ACE" w:rsidRDefault="006014B7" w:rsidP="005C414E">
            <w:pPr>
              <w:widowControl w:val="0"/>
              <w:suppressAutoHyphens/>
              <w:autoSpaceDE w:val="0"/>
              <w:spacing w:after="0" w:line="240" w:lineRule="auto"/>
              <w:rPr>
                <w:rFonts w:ascii="Times New Roman" w:hAnsi="Times New Roman"/>
                <w:lang w:val="uk-UA"/>
              </w:rPr>
            </w:pPr>
            <w:r w:rsidRPr="00CA4ACE">
              <w:rPr>
                <w:rFonts w:ascii="Times New Roman" w:hAnsi="Times New Roman"/>
                <w:lang w:val="uk-UA"/>
              </w:rPr>
              <w:t>Дотримання заходів із захисту довкілля</w:t>
            </w:r>
          </w:p>
        </w:tc>
        <w:tc>
          <w:tcPr>
            <w:tcW w:w="6254" w:type="dxa"/>
            <w:tcBorders>
              <w:top w:val="single" w:sz="4" w:space="0" w:color="000000"/>
              <w:left w:val="single" w:sz="4" w:space="0" w:color="000000"/>
              <w:bottom w:val="single" w:sz="4" w:space="0" w:color="000000"/>
              <w:right w:val="single" w:sz="4" w:space="0" w:color="000000"/>
            </w:tcBorders>
            <w:hideMark/>
          </w:tcPr>
          <w:p w:rsidR="006014B7" w:rsidRPr="00CA4ACE" w:rsidRDefault="006014B7" w:rsidP="005C414E">
            <w:pPr>
              <w:widowControl w:val="0"/>
              <w:suppressAutoHyphens/>
              <w:autoSpaceDE w:val="0"/>
              <w:spacing w:after="0" w:line="240" w:lineRule="auto"/>
              <w:jc w:val="both"/>
              <w:rPr>
                <w:rFonts w:ascii="Times New Roman" w:hAnsi="Times New Roman"/>
                <w:lang w:val="uk-UA"/>
              </w:rPr>
            </w:pPr>
            <w:r w:rsidRPr="00CA4ACE">
              <w:rPr>
                <w:rFonts w:ascii="Times New Roman" w:hAnsi="Times New Roman"/>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bl>
    <w:p w:rsidR="00CF2704" w:rsidRPr="00843AFF" w:rsidRDefault="00CF2704" w:rsidP="008C65EF">
      <w:pPr>
        <w:spacing w:after="0" w:line="240" w:lineRule="auto"/>
        <w:rPr>
          <w:lang w:val="uk-UA"/>
        </w:rPr>
      </w:pPr>
    </w:p>
    <w:p w:rsidR="00540895" w:rsidRPr="00843AFF" w:rsidRDefault="00540895" w:rsidP="008C65EF">
      <w:pPr>
        <w:spacing w:after="0" w:line="240" w:lineRule="auto"/>
        <w:rPr>
          <w:lang w:val="uk-UA"/>
        </w:rPr>
      </w:pPr>
    </w:p>
    <w:p w:rsidR="00540895" w:rsidRPr="00843AFF" w:rsidRDefault="00540895" w:rsidP="008C65EF">
      <w:pPr>
        <w:spacing w:after="0" w:line="240" w:lineRule="auto"/>
        <w:rPr>
          <w:lang w:val="uk-UA"/>
        </w:rPr>
      </w:pPr>
    </w:p>
    <w:p w:rsidR="00CF2704" w:rsidRPr="00843AFF" w:rsidRDefault="001A02A4" w:rsidP="008C65EF">
      <w:pPr>
        <w:suppressAutoHyphens/>
        <w:spacing w:after="0" w:line="240" w:lineRule="auto"/>
        <w:jc w:val="right"/>
        <w:rPr>
          <w:rFonts w:ascii="Times New Roman" w:hAnsi="Times New Roman"/>
          <w:b/>
          <w:i/>
          <w:sz w:val="24"/>
          <w:szCs w:val="24"/>
          <w:lang w:val="uk-UA" w:eastAsia="ar-SA"/>
        </w:rPr>
      </w:pPr>
      <w:bookmarkStart w:id="7" w:name="_Hlk52086054"/>
      <w:r w:rsidRPr="00843AFF">
        <w:rPr>
          <w:rFonts w:ascii="Times New Roman" w:hAnsi="Times New Roman"/>
          <w:b/>
          <w:i/>
          <w:sz w:val="24"/>
          <w:szCs w:val="24"/>
          <w:lang w:val="uk-UA" w:eastAsia="ar-SA"/>
        </w:rPr>
        <w:br w:type="page"/>
      </w:r>
      <w:r w:rsidR="00CF2704" w:rsidRPr="00843AFF">
        <w:rPr>
          <w:rFonts w:ascii="Times New Roman" w:hAnsi="Times New Roman"/>
          <w:b/>
          <w:i/>
          <w:sz w:val="24"/>
          <w:szCs w:val="24"/>
          <w:lang w:val="uk-UA" w:eastAsia="ar-SA"/>
        </w:rPr>
        <w:lastRenderedPageBreak/>
        <w:t>Додаток № 4</w:t>
      </w:r>
    </w:p>
    <w:p w:rsidR="00CF2704" w:rsidRPr="00843AFF" w:rsidRDefault="00CF2704"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CF2704" w:rsidRPr="00843AFF" w:rsidRDefault="00FB7144" w:rsidP="008C65EF">
      <w:pPr>
        <w:spacing w:after="0" w:line="240" w:lineRule="auto"/>
        <w:ind w:left="2880"/>
        <w:contextualSpacing/>
        <w:jc w:val="right"/>
        <w:rPr>
          <w:rFonts w:ascii="Times New Roman" w:hAnsi="Times New Roman"/>
          <w:sz w:val="24"/>
          <w:szCs w:val="24"/>
          <w:lang w:val="uk-UA" w:eastAsia="ru-RU"/>
        </w:rPr>
      </w:pPr>
      <w:r>
        <w:rPr>
          <w:rFonts w:ascii="Times New Roman" w:hAnsi="Times New Roman"/>
          <w:i/>
          <w:iCs/>
          <w:sz w:val="24"/>
          <w:szCs w:val="24"/>
          <w:lang w:val="uk-UA" w:eastAsia="ru-RU"/>
        </w:rPr>
        <w:t xml:space="preserve">  </w:t>
      </w:r>
    </w:p>
    <w:bookmarkEnd w:id="7"/>
    <w:p w:rsidR="00CF2704" w:rsidRPr="00843AFF" w:rsidRDefault="00CF2704" w:rsidP="008C65EF">
      <w:pPr>
        <w:spacing w:after="0" w:line="240" w:lineRule="auto"/>
        <w:contextualSpacing/>
        <w:rPr>
          <w:rFonts w:ascii="Times New Roman" w:hAnsi="Times New Roman"/>
          <w:sz w:val="24"/>
          <w:szCs w:val="24"/>
          <w:lang w:val="uk-UA" w:eastAsia="ru-RU"/>
        </w:rPr>
      </w:pPr>
    </w:p>
    <w:p w:rsidR="00CF2704" w:rsidRPr="00843AFF" w:rsidRDefault="00CF2704" w:rsidP="008C65EF">
      <w:pPr>
        <w:spacing w:after="0" w:line="240" w:lineRule="auto"/>
        <w:rPr>
          <w:rFonts w:ascii="Times New Roman" w:hAnsi="Times New Roman"/>
          <w:b/>
          <w:bCs/>
          <w:i/>
          <w:sz w:val="24"/>
          <w:szCs w:val="24"/>
          <w:u w:val="single"/>
          <w:lang w:val="uk-UA" w:eastAsia="ru-RU"/>
        </w:rPr>
      </w:pPr>
      <w:r w:rsidRPr="00843AFF">
        <w:rPr>
          <w:rFonts w:ascii="Times New Roman" w:hAnsi="Times New Roman"/>
          <w:b/>
          <w:bCs/>
          <w:i/>
          <w:sz w:val="24"/>
          <w:szCs w:val="24"/>
          <w:u w:val="single"/>
          <w:lang w:val="uk-UA" w:eastAsia="ru-RU"/>
        </w:rPr>
        <w:t>Примірна форма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r w:rsidRPr="00843AFF">
        <w:rPr>
          <w:rFonts w:ascii="Times New Roman" w:hAnsi="Times New Roman"/>
          <w:b/>
          <w:i/>
          <w:sz w:val="24"/>
          <w:szCs w:val="24"/>
          <w:lang w:val="uk-UA" w:eastAsia="ru-RU"/>
        </w:rPr>
        <w:t>У</w:t>
      </w:r>
      <w:r w:rsidR="00CF2704" w:rsidRPr="00843AFF">
        <w:rPr>
          <w:rFonts w:ascii="Times New Roman" w:hAnsi="Times New Roman"/>
          <w:b/>
          <w:i/>
          <w:sz w:val="24"/>
          <w:szCs w:val="24"/>
          <w:lang w:val="uk-UA" w:eastAsia="ru-RU"/>
        </w:rPr>
        <w:t xml:space="preserve">повноваженій особі </w:t>
      </w:r>
    </w:p>
    <w:p w:rsidR="001A02A4" w:rsidRPr="00843AFF" w:rsidRDefault="001A02A4" w:rsidP="001A02A4">
      <w:pPr>
        <w:shd w:val="clear" w:color="auto" w:fill="FFFFFF"/>
        <w:spacing w:after="0" w:line="240" w:lineRule="auto"/>
        <w:jc w:val="right"/>
        <w:rPr>
          <w:rFonts w:ascii="Times New Roman" w:hAnsi="Times New Roman"/>
          <w:b/>
          <w:i/>
          <w:iCs/>
          <w:sz w:val="24"/>
          <w:szCs w:val="24"/>
          <w:lang w:val="uk-UA"/>
        </w:rPr>
      </w:pPr>
      <w:r w:rsidRPr="00843AFF">
        <w:rPr>
          <w:rFonts w:ascii="Times New Roman" w:hAnsi="Times New Roman"/>
          <w:b/>
          <w:i/>
          <w:iCs/>
          <w:sz w:val="24"/>
          <w:szCs w:val="24"/>
          <w:lang w:val="uk-UA"/>
        </w:rPr>
        <w:t xml:space="preserve">Державної установи «Інститут нейрохірургії </w:t>
      </w:r>
    </w:p>
    <w:p w:rsidR="001A02A4" w:rsidRPr="00843AFF" w:rsidRDefault="001A02A4" w:rsidP="001A02A4">
      <w:pPr>
        <w:shd w:val="clear" w:color="auto" w:fill="FFFFFF"/>
        <w:spacing w:after="0" w:line="240" w:lineRule="auto"/>
        <w:jc w:val="right"/>
        <w:rPr>
          <w:rFonts w:ascii="Times New Roman" w:hAnsi="Times New Roman"/>
          <w:b/>
          <w:i/>
          <w:iCs/>
          <w:sz w:val="24"/>
          <w:szCs w:val="24"/>
          <w:lang w:val="uk-UA"/>
        </w:rPr>
      </w:pPr>
      <w:r w:rsidRPr="00843AFF">
        <w:rPr>
          <w:rFonts w:ascii="Times New Roman" w:hAnsi="Times New Roman"/>
          <w:b/>
          <w:i/>
          <w:iCs/>
          <w:sz w:val="24"/>
          <w:szCs w:val="24"/>
          <w:lang w:val="uk-UA"/>
        </w:rPr>
        <w:t xml:space="preserve">ім. акад. А.П.Ромоданова </w:t>
      </w:r>
    </w:p>
    <w:p w:rsidR="001A02A4" w:rsidRPr="00843AFF" w:rsidRDefault="001A02A4" w:rsidP="001A02A4">
      <w:pPr>
        <w:shd w:val="clear" w:color="auto" w:fill="FFFFFF"/>
        <w:spacing w:after="0" w:line="240" w:lineRule="auto"/>
        <w:jc w:val="right"/>
        <w:rPr>
          <w:rFonts w:ascii="Times New Roman" w:hAnsi="Times New Roman"/>
          <w:b/>
          <w:bCs/>
          <w:i/>
          <w:iCs/>
          <w:sz w:val="24"/>
          <w:szCs w:val="24"/>
          <w:lang w:val="uk-UA"/>
        </w:rPr>
      </w:pPr>
      <w:r w:rsidRPr="00843AFF">
        <w:rPr>
          <w:rFonts w:ascii="Times New Roman" w:hAnsi="Times New Roman"/>
          <w:b/>
          <w:i/>
          <w:iCs/>
          <w:sz w:val="24"/>
          <w:szCs w:val="24"/>
          <w:lang w:val="uk-UA"/>
        </w:rPr>
        <w:t>Національної академії медичних наук України»</w:t>
      </w:r>
    </w:p>
    <w:p w:rsidR="001A02A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r w:rsidRPr="00843AFF">
        <w:rPr>
          <w:rFonts w:ascii="Times New Roman" w:hAnsi="Times New Roman"/>
          <w:b/>
          <w:sz w:val="24"/>
          <w:szCs w:val="24"/>
          <w:lang w:val="uk-UA" w:eastAsia="ru-RU"/>
        </w:rPr>
        <w:t>ЗАЯВА-ЗГОДА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суб’єкта персональних даних</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t>Я, _______________________________________________________________</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w:t>
      </w:r>
      <w:r w:rsidRPr="00843AFF">
        <w:rPr>
          <w:rFonts w:ascii="Times New Roman" w:hAnsi="Times New Roman"/>
          <w:i/>
          <w:sz w:val="24"/>
          <w:szCs w:val="24"/>
          <w:lang w:val="uk-UA" w:eastAsia="ru-RU"/>
        </w:rPr>
        <w:t>прізвище, ім’я, по батькові</w:t>
      </w:r>
      <w:r w:rsidRPr="00843AFF">
        <w:rPr>
          <w:rFonts w:ascii="Times New Roman" w:hAnsi="Times New Roman"/>
          <w:sz w:val="24"/>
          <w:szCs w:val="24"/>
          <w:lang w:val="uk-UA" w:eastAsia="ru-RU"/>
        </w:rPr>
        <w:t>)</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Цією заявою надаю адміністрації </w:t>
      </w:r>
      <w:r w:rsidR="00C47CD4" w:rsidRPr="00843AFF">
        <w:rPr>
          <w:rFonts w:ascii="Times New Roman" w:hAnsi="Times New Roman"/>
          <w:b/>
          <w:i/>
          <w:iCs/>
          <w:sz w:val="24"/>
          <w:szCs w:val="24"/>
          <w:lang w:val="uk-UA"/>
        </w:rPr>
        <w:t xml:space="preserve">Державної установи «Інститут нейрохірургії ім. акад. </w:t>
      </w:r>
      <w:r w:rsidR="00C47CD4" w:rsidRPr="00843AFF">
        <w:rPr>
          <w:rFonts w:ascii="Times New Roman" w:hAnsi="Times New Roman"/>
          <w:b/>
          <w:i/>
          <w:iCs/>
          <w:sz w:val="24"/>
          <w:szCs w:val="24"/>
        </w:rPr>
        <w:t>А.П.Ромоданова Національної академії медичних наук України»</w:t>
      </w:r>
      <w:r w:rsidR="00C47CD4" w:rsidRPr="00843AFF">
        <w:rPr>
          <w:rFonts w:ascii="Times New Roman" w:hAnsi="Times New Roman"/>
          <w:b/>
          <w:i/>
          <w:iCs/>
          <w:sz w:val="24"/>
          <w:szCs w:val="24"/>
          <w:lang w:val="uk-UA"/>
        </w:rPr>
        <w:t xml:space="preserve"> </w:t>
      </w:r>
      <w:r w:rsidRPr="00843AFF">
        <w:rPr>
          <w:rFonts w:ascii="Times New Roman" w:hAnsi="Times New Roman"/>
          <w:sz w:val="24"/>
          <w:szCs w:val="24"/>
          <w:lang w:val="uk-UA" w:eastAsia="ru-RU"/>
        </w:rPr>
        <w:t xml:space="preserve">на обробку моїх персональних даних, при здійсненні Замовником його статутної діяльності, </w:t>
      </w:r>
      <w:proofErr w:type="gramStart"/>
      <w:r w:rsidRPr="00843AFF">
        <w:rPr>
          <w:rFonts w:ascii="Times New Roman" w:hAnsi="Times New Roman"/>
          <w:sz w:val="24"/>
          <w:szCs w:val="24"/>
          <w:lang w:val="uk-UA" w:eastAsia="ru-RU"/>
        </w:rPr>
        <w:t>в порядку</w:t>
      </w:r>
      <w:proofErr w:type="gramEnd"/>
      <w:r w:rsidRPr="00843AFF">
        <w:rPr>
          <w:rFonts w:ascii="Times New Roman" w:hAnsi="Times New Roman"/>
          <w:sz w:val="24"/>
          <w:szCs w:val="24"/>
          <w:lang w:val="uk-UA" w:eastAsia="ru-RU"/>
        </w:rPr>
        <w:t xml:space="preserve">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Окрім того, підтверджую факт повідомлення мене про те, що мої персональні дані включені до баз персональних даних, володільцем яких є </w:t>
      </w:r>
      <w:r w:rsidR="00C47CD4" w:rsidRPr="00843AFF">
        <w:rPr>
          <w:rFonts w:ascii="Times New Roman" w:hAnsi="Times New Roman"/>
          <w:b/>
          <w:i/>
          <w:iCs/>
          <w:sz w:val="24"/>
          <w:szCs w:val="24"/>
          <w:lang w:val="uk-UA"/>
        </w:rPr>
        <w:t>Державна установа «Інститут нейрохірургії ім. акад. А.П.Ромоданова Національної академії медичних наук України»</w:t>
      </w:r>
      <w:r w:rsidRPr="00843AFF">
        <w:rPr>
          <w:rFonts w:ascii="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«__» ____________ 20___ року</w:t>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_____________________</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(підпис)</w:t>
      </w: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1E4F1D" w:rsidRPr="00843AFF" w:rsidRDefault="00964E52" w:rsidP="00964E52">
      <w:pPr>
        <w:ind w:left="5670"/>
        <w:jc w:val="right"/>
        <w:rPr>
          <w:rFonts w:ascii="Times New Roman" w:hAnsi="Times New Roman"/>
          <w:b/>
          <w:sz w:val="24"/>
          <w:szCs w:val="24"/>
          <w:lang w:val="uk-UA"/>
        </w:rPr>
      </w:pPr>
      <w:r w:rsidRPr="00843AFF">
        <w:rPr>
          <w:lang w:val="uk-UA"/>
        </w:rPr>
        <w:br w:type="page"/>
      </w:r>
      <w:r w:rsidR="001E4F1D" w:rsidRPr="00843AFF">
        <w:rPr>
          <w:rFonts w:ascii="Times New Roman" w:hAnsi="Times New Roman"/>
          <w:b/>
          <w:sz w:val="24"/>
          <w:szCs w:val="24"/>
          <w:lang w:val="uk-UA"/>
        </w:rPr>
        <w:lastRenderedPageBreak/>
        <w:t>Додаток 5</w:t>
      </w:r>
    </w:p>
    <w:p w:rsidR="00964E52" w:rsidRPr="00843AFF" w:rsidRDefault="00964E52" w:rsidP="00964E52">
      <w:pPr>
        <w:ind w:left="5670"/>
        <w:jc w:val="right"/>
        <w:rPr>
          <w:rFonts w:ascii="Times New Roman" w:hAnsi="Times New Roman"/>
          <w:bCs/>
          <w:i/>
          <w:sz w:val="24"/>
          <w:szCs w:val="24"/>
          <w:lang w:val="uk-UA"/>
        </w:rPr>
      </w:pPr>
      <w:r w:rsidRPr="00843AFF">
        <w:rPr>
          <w:rFonts w:ascii="Times New Roman" w:hAnsi="Times New Roman"/>
          <w:bCs/>
          <w:i/>
          <w:sz w:val="24"/>
          <w:szCs w:val="24"/>
          <w:lang w:val="uk-UA"/>
        </w:rPr>
        <w:t>Проєкт</w:t>
      </w:r>
    </w:p>
    <w:p w:rsidR="00964E52" w:rsidRPr="00843AFF" w:rsidRDefault="00964E52" w:rsidP="0035575C">
      <w:pPr>
        <w:spacing w:after="0"/>
        <w:jc w:val="both"/>
        <w:rPr>
          <w:rFonts w:ascii="Times New Roman" w:hAnsi="Times New Roman"/>
          <w:b/>
          <w:sz w:val="24"/>
          <w:lang w:val="uk-UA"/>
        </w:rPr>
      </w:pPr>
    </w:p>
    <w:p w:rsidR="00964E52" w:rsidRPr="00843AFF" w:rsidRDefault="00964E52" w:rsidP="003D5124">
      <w:pPr>
        <w:spacing w:after="0"/>
        <w:ind w:left="119"/>
        <w:jc w:val="center"/>
        <w:rPr>
          <w:rFonts w:ascii="Times New Roman" w:hAnsi="Times New Roman"/>
          <w:b/>
          <w:lang w:val="uk-UA"/>
        </w:rPr>
      </w:pPr>
      <w:r w:rsidRPr="00843AFF">
        <w:rPr>
          <w:rFonts w:ascii="Times New Roman" w:hAnsi="Times New Roman"/>
          <w:b/>
          <w:lang w:val="uk-UA"/>
        </w:rPr>
        <w:t>ДОГОВІР № _________</w:t>
      </w:r>
    </w:p>
    <w:p w:rsidR="00964E52" w:rsidRPr="00843AFF" w:rsidRDefault="00964E52" w:rsidP="003D5124">
      <w:pPr>
        <w:spacing w:after="0"/>
        <w:ind w:left="119"/>
        <w:jc w:val="center"/>
        <w:rPr>
          <w:rFonts w:ascii="Times New Roman" w:hAnsi="Times New Roman"/>
          <w:b/>
          <w:lang w:val="uk-UA"/>
        </w:rPr>
      </w:pPr>
      <w:r w:rsidRPr="00843AFF">
        <w:rPr>
          <w:rFonts w:ascii="Times New Roman" w:hAnsi="Times New Roman"/>
          <w:b/>
          <w:lang w:val="uk-UA"/>
        </w:rPr>
        <w:t xml:space="preserve">про закупівлю товарів за державні кошти </w:t>
      </w:r>
    </w:p>
    <w:p w:rsidR="00964E52" w:rsidRPr="00843AFF" w:rsidRDefault="00964E52" w:rsidP="003D5124">
      <w:pPr>
        <w:spacing w:after="0"/>
        <w:ind w:left="708" w:hanging="141"/>
        <w:jc w:val="center"/>
        <w:rPr>
          <w:rFonts w:ascii="Times New Roman" w:hAnsi="Times New Roman"/>
          <w:b/>
          <w:lang w:val="uk-UA"/>
        </w:rPr>
      </w:pPr>
      <w:r w:rsidRPr="00843AFF">
        <w:rPr>
          <w:rFonts w:ascii="Times New Roman" w:hAnsi="Times New Roman"/>
          <w:b/>
          <w:lang w:val="uk-UA"/>
        </w:rPr>
        <w:t xml:space="preserve">м. Київ </w:t>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t xml:space="preserve">«____» ________ 2022 р. </w:t>
      </w:r>
    </w:p>
    <w:p w:rsidR="00964E52" w:rsidRPr="00843AFF" w:rsidRDefault="00964E52" w:rsidP="003D5124">
      <w:pPr>
        <w:spacing w:after="0"/>
        <w:ind w:left="119"/>
        <w:jc w:val="both"/>
        <w:rPr>
          <w:rFonts w:ascii="Times New Roman" w:hAnsi="Times New Roman"/>
          <w:b/>
          <w:lang w:val="uk-UA"/>
        </w:rPr>
      </w:pPr>
    </w:p>
    <w:p w:rsidR="00730D50" w:rsidRDefault="00964E52" w:rsidP="00730D50">
      <w:pPr>
        <w:spacing w:line="240" w:lineRule="atLeast"/>
        <w:jc w:val="both"/>
        <w:rPr>
          <w:rFonts w:ascii="Times New Roman" w:hAnsi="Times New Roman"/>
          <w:color w:val="000000" w:themeColor="text1"/>
          <w:kern w:val="2"/>
          <w:sz w:val="24"/>
          <w:szCs w:val="24"/>
          <w:lang w:val="uk-UA"/>
        </w:rPr>
      </w:pPr>
      <w:r w:rsidRPr="00843AFF">
        <w:rPr>
          <w:rFonts w:ascii="Times New Roman" w:hAnsi="Times New Roman"/>
          <w:b/>
          <w:lang w:val="uk-UA"/>
        </w:rPr>
        <w:t>Державна установа «Інститут нейрохірургії ім. акад. А.П.Ромоданова Національної академії медичних наук України</w:t>
      </w:r>
      <w:r w:rsidRPr="00843AFF">
        <w:rPr>
          <w:rFonts w:ascii="Times New Roman" w:eastAsia="Batang" w:hAnsi="Times New Roman"/>
          <w:b/>
          <w:lang w:val="uk-UA"/>
        </w:rPr>
        <w:t>»</w:t>
      </w:r>
      <w:r w:rsidRPr="00843AFF">
        <w:rPr>
          <w:rFonts w:ascii="Times New Roman" w:eastAsia="Batang" w:hAnsi="Times New Roman"/>
          <w:lang w:val="uk-UA"/>
        </w:rPr>
        <w:t xml:space="preserve">, в особі заступника директора з економічних питань </w:t>
      </w:r>
      <w:r w:rsidRPr="00843AFF">
        <w:rPr>
          <w:rFonts w:ascii="Times New Roman" w:eastAsia="Batang" w:hAnsi="Times New Roman"/>
          <w:b/>
          <w:lang w:val="uk-UA"/>
        </w:rPr>
        <w:t>Богатової Наталі Сергіївни</w:t>
      </w:r>
      <w:r w:rsidRPr="00843AFF">
        <w:rPr>
          <w:rFonts w:ascii="Times New Roman" w:eastAsia="Batang" w:hAnsi="Times New Roman"/>
          <w:lang w:val="uk-UA"/>
        </w:rPr>
        <w:t>, що діє на</w:t>
      </w:r>
      <w:r w:rsidRPr="00843AFF">
        <w:rPr>
          <w:rFonts w:ascii="Times New Roman" w:eastAsia="Batang" w:hAnsi="Times New Roman"/>
          <w:i/>
          <w:lang w:val="uk-UA"/>
        </w:rPr>
        <w:t xml:space="preserve"> підставі </w:t>
      </w:r>
      <w:r w:rsidRPr="00843AFF">
        <w:rPr>
          <w:rFonts w:ascii="Times New Roman" w:eastAsia="Batang" w:hAnsi="Times New Roman"/>
          <w:b/>
          <w:lang w:val="uk-UA"/>
        </w:rPr>
        <w:t>Довіреності</w:t>
      </w:r>
      <w:r w:rsidRPr="00843AFF">
        <w:rPr>
          <w:rFonts w:ascii="Times New Roman" w:eastAsia="Batang" w:hAnsi="Times New Roman"/>
          <w:lang w:val="uk-UA"/>
        </w:rPr>
        <w:t xml:space="preserve"> </w:t>
      </w:r>
      <w:r w:rsidRPr="00843AFF">
        <w:rPr>
          <w:rStyle w:val="21"/>
          <w:rFonts w:ascii="Times New Roman" w:eastAsia="Calibri" w:hAnsi="Times New Roman" w:cs="Times New Roman"/>
          <w:color w:val="auto"/>
          <w:sz w:val="22"/>
          <w:szCs w:val="22"/>
        </w:rPr>
        <w:t xml:space="preserve">№1 </w:t>
      </w:r>
      <w:r w:rsidRPr="00843AFF">
        <w:rPr>
          <w:rFonts w:ascii="Times New Roman" w:hAnsi="Times New Roman"/>
          <w:i/>
          <w:lang w:val="uk-UA"/>
        </w:rPr>
        <w:t xml:space="preserve">від </w:t>
      </w:r>
      <w:r w:rsidRPr="00843AFF">
        <w:rPr>
          <w:rStyle w:val="21"/>
          <w:rFonts w:ascii="Times New Roman" w:eastAsia="Calibri" w:hAnsi="Times New Roman" w:cs="Times New Roman"/>
          <w:color w:val="auto"/>
          <w:sz w:val="22"/>
          <w:szCs w:val="22"/>
        </w:rPr>
        <w:t xml:space="preserve">05.01.2022 </w:t>
      </w:r>
      <w:r w:rsidRPr="00843AFF">
        <w:rPr>
          <w:rFonts w:ascii="Times New Roman" w:hAnsi="Times New Roman"/>
          <w:lang w:val="uk-UA"/>
        </w:rPr>
        <w:t>р (далі - Покупець), з однієї сторони, та</w:t>
      </w:r>
      <w:r w:rsidRPr="00843AFF">
        <w:rPr>
          <w:rFonts w:ascii="Times New Roman" w:hAnsi="Times New Roman"/>
          <w:b/>
          <w:bCs/>
          <w:shd w:val="clear" w:color="auto" w:fill="FFFFFF"/>
          <w:lang w:val="uk-UA"/>
        </w:rPr>
        <w:t xml:space="preserve"> ____________________________________________________</w:t>
      </w:r>
      <w:r w:rsidRPr="00843AFF">
        <w:rPr>
          <w:rFonts w:ascii="Times New Roman" w:hAnsi="Times New Roman"/>
          <w:lang w:val="uk-UA"/>
        </w:rPr>
        <w:t xml:space="preserve"> (далі – Постачальник), в особі ___________________________________________________., що діє на підставі ___________________________, з іншої сторони, разом - Сторони, </w:t>
      </w:r>
      <w:r w:rsidR="00730D50">
        <w:rPr>
          <w:rFonts w:ascii="Times New Roman" w:hAnsi="Times New Roman"/>
          <w:kern w:val="2"/>
          <w:sz w:val="24"/>
          <w:szCs w:val="24"/>
          <w:lang w:val="uk-UA"/>
        </w:rPr>
        <w:t xml:space="preserve">керуючись Законом України «Про публічні </w:t>
      </w:r>
      <w:r w:rsidR="00730D50">
        <w:rPr>
          <w:rFonts w:ascii="Times New Roman" w:hAnsi="Times New Roman"/>
          <w:color w:val="000000" w:themeColor="text1"/>
          <w:kern w:val="2"/>
          <w:sz w:val="24"/>
          <w:szCs w:val="24"/>
          <w:lang w:val="uk-UA"/>
        </w:rPr>
        <w:t xml:space="preserve">закупівлі» </w:t>
      </w:r>
      <w:r w:rsidR="00730D50">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30D50">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964E52" w:rsidRPr="00843AFF" w:rsidRDefault="00964E52" w:rsidP="003D5124">
      <w:pPr>
        <w:spacing w:after="0"/>
        <w:jc w:val="both"/>
        <w:rPr>
          <w:rFonts w:ascii="Times New Roman" w:hAnsi="Times New Roman"/>
          <w:lang w:val="uk-UA"/>
        </w:rPr>
      </w:pPr>
      <w:r w:rsidRPr="00843AFF">
        <w:rPr>
          <w:rFonts w:ascii="Times New Roman" w:hAnsi="Times New Roman"/>
          <w:lang w:val="uk-UA"/>
        </w:rPr>
        <w:t>:</w:t>
      </w:r>
    </w:p>
    <w:p w:rsidR="00964E52" w:rsidRPr="00843AFF" w:rsidRDefault="00964E52" w:rsidP="003D5124">
      <w:pPr>
        <w:spacing w:after="0"/>
        <w:jc w:val="center"/>
        <w:rPr>
          <w:rFonts w:ascii="Times New Roman" w:hAnsi="Times New Roman"/>
          <w:b/>
          <w:lang w:val="uk-UA"/>
        </w:rPr>
      </w:pPr>
    </w:p>
    <w:p w:rsidR="00964E52" w:rsidRPr="00843AFF" w:rsidRDefault="009A0EFF" w:rsidP="00642F91">
      <w:pPr>
        <w:spacing w:after="0"/>
        <w:jc w:val="center"/>
        <w:rPr>
          <w:rFonts w:ascii="Times New Roman" w:hAnsi="Times New Roman"/>
          <w:b/>
          <w:lang w:val="uk-UA"/>
        </w:rPr>
      </w:pPr>
      <w:r>
        <w:rPr>
          <w:rFonts w:ascii="Times New Roman" w:hAnsi="Times New Roman"/>
          <w:b/>
          <w:lang w:val="uk-UA"/>
        </w:rPr>
        <w:t>1.</w:t>
      </w:r>
      <w:r>
        <w:rPr>
          <w:rFonts w:ascii="Times New Roman" w:hAnsi="Times New Roman"/>
          <w:b/>
          <w:lang w:val="uk-UA"/>
        </w:rPr>
        <w:tab/>
      </w:r>
      <w:r w:rsidR="00964E52" w:rsidRPr="00843AFF">
        <w:rPr>
          <w:rFonts w:ascii="Times New Roman" w:hAnsi="Times New Roman"/>
          <w:b/>
          <w:lang w:val="uk-UA"/>
        </w:rPr>
        <w:t>Предмет договору</w:t>
      </w:r>
    </w:p>
    <w:p w:rsidR="00964E52" w:rsidRPr="002940BD" w:rsidRDefault="00964E52" w:rsidP="00C14130">
      <w:pPr>
        <w:pStyle w:val="Default"/>
        <w:ind w:firstLine="709"/>
        <w:jc w:val="both"/>
        <w:rPr>
          <w:b/>
          <w:strike/>
        </w:rPr>
      </w:pPr>
      <w:r w:rsidRPr="002940BD">
        <w:rPr>
          <w:strike/>
        </w:rPr>
        <w:t xml:space="preserve">1.1. Постачальник зобов'язується у 2022 році поставити Покупцеві </w:t>
      </w:r>
      <w:r w:rsidR="00C14130" w:rsidRPr="002940BD">
        <w:rPr>
          <w:b/>
          <w:strike/>
        </w:rPr>
        <w:t xml:space="preserve">ДК 021:2015 “Єдиний закупівельний словник” – </w:t>
      </w:r>
      <w:r w:rsidR="00C14130" w:rsidRPr="002940BD">
        <w:rPr>
          <w:rFonts w:eastAsia="Calibri"/>
          <w:b/>
          <w:strike/>
        </w:rPr>
        <w:t>33690000-3</w:t>
      </w:r>
      <w:r w:rsidR="00C14130" w:rsidRPr="002940BD">
        <w:rPr>
          <w:rStyle w:val="apple-converted-space"/>
          <w:rFonts w:eastAsia="Calibri"/>
          <w:b/>
          <w:bCs/>
          <w:strike/>
        </w:rPr>
        <w:t> </w:t>
      </w:r>
      <w:r w:rsidR="00C14130" w:rsidRPr="002940BD">
        <w:rPr>
          <w:rFonts w:eastAsia="Calibri"/>
          <w:b/>
          <w:bCs/>
          <w:strike/>
        </w:rPr>
        <w:t>Лікарські засоби різні</w:t>
      </w:r>
      <w:r w:rsidR="00C14130" w:rsidRPr="002940BD">
        <w:rPr>
          <w:b/>
          <w:strike/>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- 52 найменування)</w:t>
      </w:r>
      <w:r w:rsidRPr="002940BD">
        <w:rPr>
          <w:b/>
          <w:strike/>
        </w:rPr>
        <w:t xml:space="preserve">, </w:t>
      </w:r>
      <w:r w:rsidRPr="002940BD">
        <w:rPr>
          <w:strike/>
        </w:rPr>
        <w:t>зазначені в</w:t>
      </w:r>
      <w:r w:rsidRPr="002940BD">
        <w:rPr>
          <w:b/>
          <w:bCs/>
          <w:strike/>
          <w:shd w:val="clear" w:color="auto" w:fill="FFFFFF"/>
        </w:rPr>
        <w:t xml:space="preserve"> специфікації,</w:t>
      </w:r>
      <w:r w:rsidRPr="002940BD">
        <w:rPr>
          <w:strike/>
        </w:rPr>
        <w:t xml:space="preserve"> яка містить вказівку на найменування, одиницю виміру, кількість, ціну за одиницю та загальну суму і є невід'ємною частиною Договору, а Покупець - прийняти і оплатити такі товари.</w:t>
      </w:r>
    </w:p>
    <w:p w:rsidR="00964E52" w:rsidRPr="002940BD" w:rsidRDefault="00964E52" w:rsidP="00642F91">
      <w:pPr>
        <w:tabs>
          <w:tab w:val="left" w:pos="770"/>
        </w:tabs>
        <w:spacing w:after="0"/>
        <w:jc w:val="both"/>
        <w:rPr>
          <w:rFonts w:ascii="Times New Roman" w:hAnsi="Times New Roman"/>
          <w:strike/>
          <w:lang w:val="uk-UA"/>
        </w:rPr>
      </w:pPr>
      <w:r w:rsidRPr="002940BD">
        <w:rPr>
          <w:rFonts w:ascii="Times New Roman" w:hAnsi="Times New Roman"/>
          <w:bCs/>
          <w:strike/>
          <w:shd w:val="clear" w:color="auto" w:fill="FFFFFF"/>
          <w:lang w:val="uk-UA"/>
        </w:rPr>
        <w:t>Найменування (номенклатура, асортимент) товару</w:t>
      </w:r>
      <w:r w:rsidRPr="002940BD">
        <w:rPr>
          <w:rFonts w:ascii="Times New Roman" w:hAnsi="Times New Roman"/>
          <w:strike/>
          <w:lang w:val="uk-UA" w:eastAsia="uk-UA"/>
        </w:rPr>
        <w:t xml:space="preserve"> к</w:t>
      </w:r>
      <w:r w:rsidRPr="002940BD">
        <w:rPr>
          <w:rFonts w:ascii="Times New Roman" w:hAnsi="Times New Roman"/>
          <w:strike/>
          <w:lang w:val="uk-UA"/>
        </w:rPr>
        <w:t>ількість товарів (за цим Договором)</w:t>
      </w:r>
      <w:r w:rsidRPr="002940BD">
        <w:rPr>
          <w:rFonts w:ascii="Times New Roman" w:hAnsi="Times New Roman"/>
          <w:bCs/>
          <w:strike/>
          <w:shd w:val="clear" w:color="auto" w:fill="FFFFFF"/>
          <w:lang w:val="uk-UA"/>
        </w:rPr>
        <w:t xml:space="preserve"> згідно специфікації,</w:t>
      </w:r>
      <w:r w:rsidRPr="002940BD">
        <w:rPr>
          <w:rFonts w:ascii="Times New Roman" w:hAnsi="Times New Roman"/>
          <w:strike/>
          <w:lang w:val="uk-UA"/>
        </w:rPr>
        <w:t xml:space="preserve"> (Специфікація №1).</w:t>
      </w:r>
    </w:p>
    <w:p w:rsidR="002940BD" w:rsidRPr="009A0EFF" w:rsidRDefault="002940BD" w:rsidP="002940BD">
      <w:pPr>
        <w:pStyle w:val="Default"/>
        <w:ind w:firstLine="709"/>
        <w:jc w:val="both"/>
        <w:rPr>
          <w:b/>
        </w:rPr>
      </w:pPr>
      <w:r w:rsidRPr="009A0EFF">
        <w:t xml:space="preserve">1.1. Постачальник зобов'язується у 2022 році поставити Покупцеві </w:t>
      </w:r>
      <w:r>
        <w:rPr>
          <w:b/>
        </w:rPr>
        <w:t xml:space="preserve">ДК 021:2015 “Єдиний закупівельний словник” – </w:t>
      </w:r>
      <w:r>
        <w:rPr>
          <w:rFonts w:eastAsia="Calibri"/>
          <w:b/>
        </w:rPr>
        <w:t>33690000-3</w:t>
      </w:r>
      <w:r>
        <w:rPr>
          <w:rStyle w:val="apple-converted-space"/>
          <w:rFonts w:eastAsia="Calibri"/>
          <w:b/>
          <w:bCs/>
        </w:rPr>
        <w:t> </w:t>
      </w:r>
      <w:r>
        <w:rPr>
          <w:rFonts w:eastAsia="Calibri"/>
          <w:b/>
          <w:bCs/>
        </w:rPr>
        <w:t>Лікарські засоби різні</w:t>
      </w:r>
      <w:r>
        <w:rPr>
          <w:b/>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w:t>
      </w:r>
      <w:r w:rsidR="009101C0">
        <w:rPr>
          <w:b/>
        </w:rPr>
        <w:t>1</w:t>
      </w:r>
      <w:r>
        <w:rPr>
          <w:b/>
        </w:rPr>
        <w:t xml:space="preserve"> найменування)</w:t>
      </w:r>
      <w:r w:rsidRPr="009A0EFF">
        <w:rPr>
          <w:b/>
        </w:rPr>
        <w:t xml:space="preserve">, </w:t>
      </w:r>
      <w:r w:rsidRPr="009A0EFF">
        <w:t>зазначені в</w:t>
      </w:r>
      <w:r w:rsidRPr="009A0EFF">
        <w:rPr>
          <w:b/>
          <w:bCs/>
          <w:shd w:val="clear" w:color="auto" w:fill="FFFFFF"/>
        </w:rPr>
        <w:t xml:space="preserve"> специфікації,</w:t>
      </w:r>
      <w:r w:rsidRPr="009A0EFF">
        <w:t xml:space="preserve"> яка містить вказівку на найменування, одиницю виміру, кількість, ціну за одиницю та загальну суму і є невід'ємною частиною Договору, а Покупець - прийняти і оплатити такі товари.</w:t>
      </w:r>
    </w:p>
    <w:p w:rsidR="002940BD" w:rsidRPr="00843AFF" w:rsidRDefault="002940BD" w:rsidP="002940BD">
      <w:pPr>
        <w:tabs>
          <w:tab w:val="left" w:pos="770"/>
        </w:tabs>
        <w:spacing w:after="0"/>
        <w:jc w:val="both"/>
        <w:rPr>
          <w:rFonts w:ascii="Times New Roman" w:hAnsi="Times New Roman"/>
          <w:lang w:val="uk-UA" w:eastAsia="uk-UA"/>
        </w:rPr>
      </w:pPr>
      <w:r w:rsidRPr="00843AFF">
        <w:rPr>
          <w:rFonts w:ascii="Times New Roman" w:hAnsi="Times New Roman"/>
          <w:bCs/>
          <w:shd w:val="clear" w:color="auto" w:fill="FFFFFF"/>
          <w:lang w:val="uk-UA"/>
        </w:rPr>
        <w:t>Найменування (номенклатура, асортимент) товару</w:t>
      </w:r>
      <w:r w:rsidRPr="00843AFF">
        <w:rPr>
          <w:rFonts w:ascii="Times New Roman" w:hAnsi="Times New Roman"/>
          <w:lang w:val="uk-UA" w:eastAsia="uk-UA"/>
        </w:rPr>
        <w:t xml:space="preserve"> к</w:t>
      </w:r>
      <w:r w:rsidRPr="00843AFF">
        <w:rPr>
          <w:rFonts w:ascii="Times New Roman" w:hAnsi="Times New Roman"/>
          <w:lang w:val="uk-UA"/>
        </w:rPr>
        <w:t>ількість товарів (за цим Договором)</w:t>
      </w:r>
      <w:r w:rsidRPr="00843AFF">
        <w:rPr>
          <w:rFonts w:ascii="Times New Roman" w:hAnsi="Times New Roman"/>
          <w:bCs/>
          <w:shd w:val="clear" w:color="auto" w:fill="FFFFFF"/>
          <w:lang w:val="uk-UA"/>
        </w:rPr>
        <w:t xml:space="preserve"> згідно специфікації,</w:t>
      </w:r>
      <w:r w:rsidRPr="00843AFF">
        <w:rPr>
          <w:rFonts w:ascii="Times New Roman" w:hAnsi="Times New Roman"/>
          <w:lang w:val="uk-UA"/>
        </w:rPr>
        <w:t xml:space="preserve"> (Специфікація №1).</w:t>
      </w:r>
    </w:p>
    <w:p w:rsidR="002940BD" w:rsidRPr="00843AFF" w:rsidRDefault="002940BD" w:rsidP="00642F91">
      <w:pPr>
        <w:tabs>
          <w:tab w:val="left" w:pos="770"/>
        </w:tabs>
        <w:spacing w:after="0"/>
        <w:jc w:val="both"/>
        <w:rPr>
          <w:rFonts w:ascii="Times New Roman" w:hAnsi="Times New Roman"/>
          <w:lang w:val="uk-UA" w:eastAsia="uk-UA"/>
        </w:rPr>
      </w:pPr>
    </w:p>
    <w:p w:rsidR="00964E52" w:rsidRPr="00843AFF" w:rsidRDefault="00964E52" w:rsidP="0064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43AFF">
        <w:rPr>
          <w:rFonts w:ascii="Times New Roman" w:hAnsi="Times New Roman"/>
          <w:lang w:val="uk-UA"/>
        </w:rPr>
        <w:t>1.2 Постачальник передає Покупцеві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rsidR="00964E52" w:rsidRPr="00843AFF" w:rsidRDefault="00964E52" w:rsidP="00642F91">
      <w:pPr>
        <w:spacing w:after="0"/>
        <w:jc w:val="both"/>
        <w:rPr>
          <w:rFonts w:ascii="Times New Roman" w:hAnsi="Times New Roman"/>
          <w:lang w:val="uk-UA"/>
        </w:rPr>
      </w:pPr>
      <w:r w:rsidRPr="00843AFF">
        <w:rPr>
          <w:rFonts w:ascii="Times New Roman" w:hAnsi="Times New Roman"/>
          <w:lang w:val="uk-UA"/>
        </w:rPr>
        <w:t>1.3. Обсяги закупівлі товарів можуть бути зменшені залежно від реального фінансування видатків.</w:t>
      </w:r>
    </w:p>
    <w:p w:rsidR="00964E52" w:rsidRPr="00843AFF" w:rsidRDefault="00964E52" w:rsidP="00642F91">
      <w:pPr>
        <w:spacing w:after="0"/>
        <w:jc w:val="both"/>
        <w:rPr>
          <w:rFonts w:ascii="Times New Roman" w:hAnsi="Times New Roman"/>
          <w:lang w:val="uk-UA"/>
        </w:rPr>
      </w:pPr>
      <w:r w:rsidRPr="00843AFF">
        <w:rPr>
          <w:rFonts w:ascii="Times New Roman" w:hAnsi="Times New Roman"/>
          <w:lang w:val="uk-UA"/>
        </w:rPr>
        <w:t>1.4. Приймання Товару за кількістю та якістю здійснюється Сторонами в порядку, що визначається законодавством.</w:t>
      </w:r>
    </w:p>
    <w:p w:rsidR="00964E52" w:rsidRPr="00843AFF" w:rsidRDefault="00964E52" w:rsidP="003D5124">
      <w:pPr>
        <w:spacing w:after="0"/>
        <w:ind w:left="3624"/>
        <w:jc w:val="both"/>
        <w:rPr>
          <w:rFonts w:ascii="Times New Roman" w:hAnsi="Times New Roman"/>
          <w:b/>
          <w:lang w:val="uk-UA"/>
        </w:rPr>
      </w:pPr>
    </w:p>
    <w:p w:rsidR="00964E52" w:rsidRPr="009A0EFF" w:rsidRDefault="00964E52" w:rsidP="009A0EFF">
      <w:pPr>
        <w:pStyle w:val="a4"/>
        <w:numPr>
          <w:ilvl w:val="0"/>
          <w:numId w:val="7"/>
        </w:numPr>
        <w:suppressAutoHyphens/>
        <w:spacing w:after="0" w:line="240" w:lineRule="auto"/>
        <w:jc w:val="center"/>
        <w:rPr>
          <w:rFonts w:ascii="Times New Roman" w:hAnsi="Times New Roman"/>
          <w:b/>
          <w:lang w:val="uk-UA"/>
        </w:rPr>
      </w:pPr>
      <w:r w:rsidRPr="009A0EFF">
        <w:rPr>
          <w:rFonts w:ascii="Times New Roman" w:hAnsi="Times New Roman"/>
          <w:b/>
          <w:lang w:val="uk-UA"/>
        </w:rPr>
        <w:t>Якість та комплектність товарів</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2.1.</w:t>
      </w:r>
      <w:r w:rsidR="00FB7144">
        <w:rPr>
          <w:rFonts w:ascii="Times New Roman" w:hAnsi="Times New Roman"/>
          <w:lang w:val="uk-UA"/>
        </w:rPr>
        <w:t xml:space="preserve"> </w:t>
      </w:r>
      <w:r w:rsidRPr="00843AFF">
        <w:rPr>
          <w:rFonts w:ascii="Times New Roman" w:hAnsi="Times New Roman"/>
          <w:lang w:val="uk-UA"/>
        </w:rPr>
        <w:t>Якість поставленого Товару має забезпечуватись Постачальником.</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w:t>
      </w:r>
      <w:r w:rsidRPr="00843AFF">
        <w:rPr>
          <w:rFonts w:ascii="Times New Roman" w:hAnsi="Times New Roman"/>
          <w:lang w:val="uk-UA"/>
        </w:rPr>
        <w:lastRenderedPageBreak/>
        <w:t>законодавства. Упаковка, в якій відвантажується товар, має бути неушкодженою та мати естетичний зовнішній вигляд.</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2.3. Якість та комплектність Товару, що постачається, повинна відповідати відповідному ДСТУ та підтверджуватися документом про якість (сертифікату якості Виробника).</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2.4.Якщо якість Товару виявиться такою, що не відповідає вимогам вказаними в п. 2.2. Договору, Покупець має право відмовитися від її прийняття та оплати.</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 xml:space="preserve">2.5.Термін придатності Товару повинен складати не менше 80% від встановлених інструкцією термінів зберігання для кожної окремої позиції на момент поставки товару Покупцеві. </w:t>
      </w:r>
    </w:p>
    <w:p w:rsidR="00964E52" w:rsidRPr="00843AFF" w:rsidRDefault="00964E52" w:rsidP="003D5124">
      <w:pPr>
        <w:tabs>
          <w:tab w:val="left" w:pos="0"/>
        </w:tabs>
        <w:spacing w:after="0"/>
        <w:ind w:left="119" w:right="-50"/>
        <w:jc w:val="both"/>
        <w:rPr>
          <w:rFonts w:ascii="Times New Roman" w:hAnsi="Times New Roman"/>
          <w:lang w:val="uk-UA"/>
        </w:rPr>
      </w:pPr>
      <w:r w:rsidRPr="00843AFF">
        <w:rPr>
          <w:rFonts w:ascii="Times New Roman" w:hAnsi="Times New Roman"/>
          <w:lang w:val="uk-UA"/>
        </w:rPr>
        <w:t>2.6. Товар повинен бути належним чином зареєстрований в Україні.</w:t>
      </w:r>
    </w:p>
    <w:p w:rsidR="00964E52" w:rsidRPr="00843AFF" w:rsidRDefault="00964E52" w:rsidP="003D5124">
      <w:pPr>
        <w:tabs>
          <w:tab w:val="left" w:pos="0"/>
        </w:tabs>
        <w:spacing w:after="0"/>
        <w:ind w:left="119" w:right="-50"/>
        <w:jc w:val="both"/>
        <w:rPr>
          <w:rFonts w:ascii="Times New Roman" w:hAnsi="Times New Roman"/>
          <w:lang w:val="uk-UA"/>
        </w:rPr>
      </w:pPr>
      <w:r w:rsidRPr="00843AFF">
        <w:rPr>
          <w:rFonts w:ascii="Times New Roman" w:hAnsi="Times New Roman"/>
          <w:lang w:val="uk-UA"/>
        </w:rPr>
        <w:t>2.7. Якість товару, що постачається, повинна відповідати чинним вимогам законодавства України. На кожну партію товару при поставці Покупцеві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використанню на українській мові. Постачальник</w:t>
      </w:r>
      <w:r w:rsidR="00FB7144">
        <w:rPr>
          <w:rFonts w:ascii="Times New Roman" w:hAnsi="Times New Roman"/>
          <w:lang w:val="uk-UA"/>
        </w:rPr>
        <w:t xml:space="preserve"> </w:t>
      </w:r>
      <w:r w:rsidRPr="00843AFF">
        <w:rPr>
          <w:rFonts w:ascii="Times New Roman" w:hAnsi="Times New Roman"/>
          <w:lang w:val="uk-UA"/>
        </w:rPr>
        <w:t>несе відповідальність за якість товару протягом терміну придатності.</w:t>
      </w:r>
      <w:r w:rsidR="00FB7144">
        <w:rPr>
          <w:rFonts w:ascii="Times New Roman" w:hAnsi="Times New Roman"/>
          <w:lang w:val="uk-UA"/>
        </w:rPr>
        <w:t xml:space="preserve"> </w:t>
      </w:r>
    </w:p>
    <w:p w:rsidR="00964E52" w:rsidRPr="00843AFF" w:rsidRDefault="00964E52" w:rsidP="003D5124">
      <w:pPr>
        <w:tabs>
          <w:tab w:val="left" w:pos="0"/>
        </w:tabs>
        <w:spacing w:after="0"/>
        <w:ind w:left="119" w:right="-50"/>
        <w:jc w:val="both"/>
        <w:rPr>
          <w:rFonts w:ascii="Times New Roman" w:hAnsi="Times New Roman"/>
          <w:lang w:val="uk-UA"/>
        </w:rPr>
      </w:pPr>
      <w:r w:rsidRPr="00843AFF">
        <w:rPr>
          <w:rFonts w:ascii="Times New Roman" w:hAnsi="Times New Roman"/>
          <w:lang w:val="uk-UA"/>
        </w:rPr>
        <w:t>2.8.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964E52" w:rsidRPr="00843AFF" w:rsidRDefault="00964E52" w:rsidP="003D5124">
      <w:pPr>
        <w:tabs>
          <w:tab w:val="left" w:pos="0"/>
        </w:tabs>
        <w:spacing w:after="0"/>
        <w:ind w:left="119" w:right="-50"/>
        <w:jc w:val="both"/>
        <w:rPr>
          <w:rFonts w:ascii="Times New Roman" w:hAnsi="Times New Roman"/>
          <w:lang w:val="uk-UA"/>
        </w:rPr>
      </w:pPr>
      <w:r w:rsidRPr="00843AFF">
        <w:rPr>
          <w:rFonts w:ascii="Times New Roman" w:hAnsi="Times New Roman"/>
          <w:lang w:val="uk-UA"/>
        </w:rPr>
        <w:t>2.9. У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964E52" w:rsidRPr="00843AFF" w:rsidRDefault="00964E52" w:rsidP="003D5124">
      <w:pPr>
        <w:tabs>
          <w:tab w:val="left" w:pos="0"/>
        </w:tabs>
        <w:spacing w:after="0"/>
        <w:ind w:left="119" w:right="-50"/>
        <w:jc w:val="both"/>
        <w:rPr>
          <w:rFonts w:ascii="Times New Roman" w:hAnsi="Times New Roman"/>
          <w:lang w:val="uk-UA"/>
        </w:rPr>
      </w:pPr>
    </w:p>
    <w:p w:rsidR="00964E52" w:rsidRPr="00843AFF" w:rsidRDefault="00964E52" w:rsidP="009A0EFF">
      <w:pPr>
        <w:numPr>
          <w:ilvl w:val="0"/>
          <w:numId w:val="7"/>
        </w:numPr>
        <w:suppressAutoHyphens/>
        <w:spacing w:after="0" w:line="240" w:lineRule="auto"/>
        <w:jc w:val="center"/>
        <w:rPr>
          <w:rFonts w:ascii="Times New Roman" w:hAnsi="Times New Roman"/>
          <w:b/>
          <w:lang w:val="uk-UA"/>
        </w:rPr>
      </w:pPr>
      <w:r w:rsidRPr="00843AFF">
        <w:rPr>
          <w:rFonts w:ascii="Times New Roman" w:hAnsi="Times New Roman"/>
          <w:b/>
          <w:lang w:val="uk-UA"/>
        </w:rPr>
        <w:t>Ціна Договору</w:t>
      </w:r>
    </w:p>
    <w:p w:rsidR="00964E52" w:rsidRPr="00843AFF" w:rsidRDefault="00964E52" w:rsidP="003D5124">
      <w:pPr>
        <w:spacing w:after="0"/>
        <w:ind w:left="119"/>
        <w:jc w:val="both"/>
        <w:rPr>
          <w:rFonts w:ascii="Times New Roman" w:hAnsi="Times New Roman"/>
          <w:b/>
          <w:i/>
          <w:lang w:val="uk-UA"/>
        </w:rPr>
      </w:pPr>
      <w:r w:rsidRPr="00843AFF">
        <w:rPr>
          <w:rFonts w:ascii="Times New Roman" w:hAnsi="Times New Roman"/>
          <w:lang w:val="uk-UA"/>
        </w:rPr>
        <w:t xml:space="preserve">3.1. Загальна ціна цього Договору становить: </w:t>
      </w:r>
      <w:r w:rsidRPr="00843AFF">
        <w:rPr>
          <w:rFonts w:ascii="Times New Roman" w:hAnsi="Times New Roman"/>
          <w:b/>
          <w:i/>
          <w:lang w:val="uk-UA"/>
        </w:rPr>
        <w:t>__________________________________________________, в т.ч. ПДВ – ______________________________________</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3.2. Ціна цього Договору може бути зменшена за взаємною згодою Сторін, шляхом укладення додаткової угоди (угод).</w:t>
      </w:r>
    </w:p>
    <w:p w:rsidR="00964E52" w:rsidRPr="00843AFF" w:rsidRDefault="00964E52" w:rsidP="009A0EFF">
      <w:pPr>
        <w:numPr>
          <w:ilvl w:val="0"/>
          <w:numId w:val="7"/>
        </w:numPr>
        <w:suppressAutoHyphens/>
        <w:spacing w:after="0" w:line="240" w:lineRule="auto"/>
        <w:jc w:val="center"/>
        <w:rPr>
          <w:rFonts w:ascii="Times New Roman" w:hAnsi="Times New Roman"/>
          <w:b/>
          <w:lang w:val="uk-UA"/>
        </w:rPr>
      </w:pPr>
      <w:r w:rsidRPr="00843AFF">
        <w:rPr>
          <w:rFonts w:ascii="Times New Roman" w:hAnsi="Times New Roman"/>
          <w:b/>
          <w:lang w:val="uk-UA"/>
        </w:rPr>
        <w:t>Порядок здійснення оплати</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 xml:space="preserve">4.1. Розрахунки за цим Договором проводяться шляхом: </w:t>
      </w:r>
    </w:p>
    <w:p w:rsidR="00964E52" w:rsidRPr="00843AFF" w:rsidRDefault="00FB7144" w:rsidP="003D5124">
      <w:pPr>
        <w:spacing w:after="0"/>
        <w:ind w:left="119"/>
        <w:jc w:val="both"/>
        <w:rPr>
          <w:rFonts w:ascii="Times New Roman" w:hAnsi="Times New Roman"/>
          <w:lang w:val="uk-UA"/>
        </w:rPr>
      </w:pPr>
      <w:r>
        <w:rPr>
          <w:rFonts w:ascii="Times New Roman" w:hAnsi="Times New Roman"/>
          <w:lang w:val="uk-UA"/>
        </w:rPr>
        <w:t xml:space="preserve"> </w:t>
      </w:r>
      <w:r w:rsidR="00964E52" w:rsidRPr="00843AFF">
        <w:rPr>
          <w:rFonts w:ascii="Times New Roman" w:hAnsi="Times New Roman"/>
          <w:lang w:val="uk-UA"/>
        </w:rPr>
        <w:t xml:space="preserve"> - перерахування грошових коштів </w:t>
      </w:r>
      <w:r w:rsidR="00964E52" w:rsidRPr="00843AFF">
        <w:rPr>
          <w:rFonts w:ascii="Times New Roman" w:hAnsi="Times New Roman"/>
          <w:spacing w:val="-1"/>
          <w:lang w:val="uk-UA"/>
        </w:rPr>
        <w:t>у національній валюті України на розрахунковий рахунок Постачальника</w:t>
      </w:r>
      <w:r>
        <w:rPr>
          <w:rFonts w:ascii="Times New Roman" w:hAnsi="Times New Roman"/>
          <w:lang w:val="uk-UA"/>
        </w:rPr>
        <w:t xml:space="preserve"> </w:t>
      </w:r>
      <w:r w:rsidR="00964E52" w:rsidRPr="00843AFF">
        <w:rPr>
          <w:rFonts w:ascii="Times New Roman" w:hAnsi="Times New Roman"/>
          <w:lang w:val="uk-UA"/>
        </w:rPr>
        <w:t>протягом 5 (п’яти) робочих днів з дня підписання акту приймання-передачі Товару або надання Постачальником накладної.</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4.2. Покупець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4.3. Оплата здійснюється по факту поставки товару. У разі затримки бюджетного фінансування розрахунок за поставлені товари здійснюється протягом 3-х (трьох) банківських днів з дати отримання Покупцем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4.4. Покупець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Покупцем, уповноважена особа Покупця надає належним чином оформлені довіреність на отримання Товару.</w:t>
      </w:r>
    </w:p>
    <w:p w:rsidR="00964E52" w:rsidRPr="00843AFF" w:rsidRDefault="00964E52" w:rsidP="003D5124">
      <w:pPr>
        <w:spacing w:after="0"/>
        <w:ind w:left="3624"/>
        <w:jc w:val="both"/>
        <w:rPr>
          <w:rFonts w:ascii="Times New Roman" w:hAnsi="Times New Roman"/>
          <w:b/>
          <w:lang w:val="uk-UA"/>
        </w:rPr>
      </w:pPr>
    </w:p>
    <w:p w:rsidR="00964E52" w:rsidRPr="00843AFF" w:rsidRDefault="00964E52" w:rsidP="003D5124">
      <w:pPr>
        <w:numPr>
          <w:ilvl w:val="0"/>
          <w:numId w:val="16"/>
        </w:numPr>
        <w:suppressAutoHyphens/>
        <w:spacing w:after="0" w:line="240" w:lineRule="auto"/>
        <w:jc w:val="both"/>
        <w:rPr>
          <w:rFonts w:ascii="Times New Roman" w:hAnsi="Times New Roman"/>
          <w:b/>
          <w:lang w:val="uk-UA"/>
        </w:rPr>
      </w:pPr>
      <w:r w:rsidRPr="00843AFF">
        <w:rPr>
          <w:rFonts w:ascii="Times New Roman" w:hAnsi="Times New Roman"/>
          <w:b/>
          <w:lang w:val="uk-UA"/>
        </w:rPr>
        <w:t>Поставка товарів</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5.1. Поставка Товару здійснюється на склад Покупця за рахунок Постачальника. Поставка Товару здійснюється на підставі заявок, які зазначені в п.5.4. даного Договору. В заявках зазначається кількість товару.</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lastRenderedPageBreak/>
        <w:t>5.2.</w:t>
      </w:r>
      <w:r w:rsidR="00FB7144">
        <w:rPr>
          <w:rFonts w:ascii="Times New Roman" w:hAnsi="Times New Roman"/>
          <w:lang w:val="uk-UA"/>
        </w:rPr>
        <w:t xml:space="preserve"> </w:t>
      </w:r>
      <w:r w:rsidRPr="00843AFF">
        <w:rPr>
          <w:rFonts w:ascii="Times New Roman" w:hAnsi="Times New Roman"/>
          <w:lang w:val="uk-UA"/>
        </w:rPr>
        <w:t xml:space="preserve">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 </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5.3.</w:t>
      </w:r>
      <w:r w:rsidR="00FB7144">
        <w:rPr>
          <w:rFonts w:ascii="Times New Roman" w:hAnsi="Times New Roman"/>
          <w:lang w:val="uk-UA"/>
        </w:rPr>
        <w:t xml:space="preserve"> </w:t>
      </w:r>
      <w:r w:rsidRPr="00843AFF">
        <w:rPr>
          <w:rFonts w:ascii="Times New Roman" w:hAnsi="Times New Roman"/>
          <w:lang w:val="uk-UA"/>
        </w:rPr>
        <w:t>Товар приймається:</w:t>
      </w:r>
    </w:p>
    <w:p w:rsidR="00964E52" w:rsidRPr="00843AFF" w:rsidRDefault="00FB7144" w:rsidP="003D5124">
      <w:pPr>
        <w:spacing w:after="0"/>
        <w:ind w:left="119"/>
        <w:jc w:val="both"/>
        <w:rPr>
          <w:rFonts w:ascii="Times New Roman" w:hAnsi="Times New Roman"/>
          <w:lang w:val="uk-UA"/>
        </w:rPr>
      </w:pPr>
      <w:r>
        <w:rPr>
          <w:rFonts w:ascii="Times New Roman" w:hAnsi="Times New Roman"/>
          <w:lang w:val="uk-UA"/>
        </w:rPr>
        <w:t xml:space="preserve">    </w:t>
      </w:r>
      <w:r w:rsidR="00964E52" w:rsidRPr="00843AFF">
        <w:rPr>
          <w:rFonts w:ascii="Times New Roman" w:hAnsi="Times New Roman"/>
          <w:lang w:val="uk-UA"/>
        </w:rPr>
        <w:t xml:space="preserve"> 5.3.1. за кількістю – згідно зі Специфікацією;</w:t>
      </w:r>
    </w:p>
    <w:p w:rsidR="00964E52" w:rsidRPr="00843AFF" w:rsidRDefault="00FB7144" w:rsidP="003D5124">
      <w:pPr>
        <w:spacing w:after="0"/>
        <w:ind w:left="119"/>
        <w:jc w:val="both"/>
        <w:rPr>
          <w:rFonts w:ascii="Times New Roman" w:hAnsi="Times New Roman"/>
          <w:lang w:val="uk-UA"/>
        </w:rPr>
      </w:pPr>
      <w:r>
        <w:rPr>
          <w:rFonts w:ascii="Times New Roman" w:hAnsi="Times New Roman"/>
          <w:lang w:val="uk-UA"/>
        </w:rPr>
        <w:t xml:space="preserve">    </w:t>
      </w:r>
      <w:r w:rsidR="00964E52" w:rsidRPr="00843AFF">
        <w:rPr>
          <w:rFonts w:ascii="Times New Roman" w:hAnsi="Times New Roman"/>
          <w:lang w:val="uk-UA"/>
        </w:rPr>
        <w:t xml:space="preserve"> 5.3.2. за якістю – згідно із сертифікатом якості та декларацією про відповідність вимогам Технічного регламенту щодо медичних виробів, які є підтвердженням відповідності Товару вимогам чинного законодавства.</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5.4.Строк (термін) поставки товарів: протягом 10 (десяти) календарних днів з моменту направлення в письмовій формі заявки Постачальнику. Заявка надається Постачальнику в оригіналі із застосуванням засобів поштового зв’язку із обов’язковою відміткою про її отримання Постачальником або вручення особисто Постачальнику під підпис.</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Покупець має право збільшити термін поставки товару, повідомивши Постачальника про це на електронну адресу, яка вказана в розділі 14 даного Договору.</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Доказом передачі Товару у власність Покупця є підписані уповноваженими представниками Сторін видаткові накладні</w:t>
      </w:r>
      <w:r w:rsidR="00FB7144">
        <w:rPr>
          <w:rFonts w:ascii="Times New Roman" w:hAnsi="Times New Roman"/>
          <w:lang w:val="uk-UA"/>
        </w:rPr>
        <w:t xml:space="preserve"> </w:t>
      </w:r>
      <w:r w:rsidRPr="00843AFF">
        <w:rPr>
          <w:rFonts w:ascii="Times New Roman" w:hAnsi="Times New Roman"/>
          <w:lang w:val="uk-UA"/>
        </w:rPr>
        <w:t>оформлені належним чином.</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5.5.Для отримання товару Покупцем він надає Постачальнику належним чином оформлену довіреність на свого представника.</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5.6. Місце поставки товарів: Постачальник забезпечує поставку товару за власний рахунок на склад Покупця розташований за адресою: 04050, м. Київ, вул. Платона Майбороди 32.</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5.7.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Покупця.</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5.8. Постачальник зобов’язаний передати Покупцеві товар, номенклатура, асортимент, кількість і якість якої відповідає умовам Договору та вимогам чинного законодавства України.</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5.9. Датою поставки товару є дата в накладній та в акті приймання-передачі проставленій Покупцем в день його прийняття.</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5.10. Товар затарюється (пакується) таким чином, щоб виключити псування та/або знищення його на період поставки та зберігання на протязі терміну придатності.</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5.11.Товар повинен зберігатися та транспортуватися з дотриманням відповідних температурних умов, визначених в інструкції про використання.</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5.12. При пошкодженні упаковок, порушенні умов транспортування і зберігання, відповідальність за зазначені ризики несе Постачальник, передбачені в п. 7.3. даного Договору.</w:t>
      </w:r>
    </w:p>
    <w:p w:rsidR="00964E52" w:rsidRPr="00843AFF" w:rsidRDefault="00964E52" w:rsidP="003D5124">
      <w:pPr>
        <w:spacing w:after="0"/>
        <w:ind w:left="119" w:right="92"/>
        <w:jc w:val="both"/>
        <w:rPr>
          <w:rFonts w:ascii="Times New Roman" w:hAnsi="Times New Roman"/>
          <w:lang w:val="uk-UA"/>
        </w:rPr>
      </w:pPr>
    </w:p>
    <w:p w:rsidR="00964E52" w:rsidRPr="00843AFF" w:rsidRDefault="00964E52" w:rsidP="003D5124">
      <w:pPr>
        <w:numPr>
          <w:ilvl w:val="0"/>
          <w:numId w:val="16"/>
        </w:numPr>
        <w:suppressAutoHyphens/>
        <w:spacing w:after="0" w:line="240" w:lineRule="auto"/>
        <w:jc w:val="both"/>
        <w:rPr>
          <w:rFonts w:ascii="Times New Roman" w:hAnsi="Times New Roman"/>
          <w:b/>
          <w:lang w:val="uk-UA"/>
        </w:rPr>
      </w:pPr>
      <w:r w:rsidRPr="00843AFF">
        <w:rPr>
          <w:rFonts w:ascii="Times New Roman" w:hAnsi="Times New Roman"/>
          <w:b/>
          <w:lang w:val="uk-UA"/>
        </w:rPr>
        <w:t>Права та обов’язки Сторін</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6.1. Покупець зобов’язаний:</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6.1.1.</w:t>
      </w:r>
      <w:r w:rsidR="00FB7144">
        <w:rPr>
          <w:rFonts w:ascii="Times New Roman" w:hAnsi="Times New Roman"/>
          <w:lang w:val="uk-UA"/>
        </w:rPr>
        <w:t xml:space="preserve"> </w:t>
      </w:r>
      <w:r w:rsidRPr="00843AFF">
        <w:rPr>
          <w:rFonts w:ascii="Times New Roman" w:hAnsi="Times New Roman"/>
          <w:lang w:val="uk-UA"/>
        </w:rPr>
        <w:t>Своєчасно та в повному обсязі оплачувати поставлений Товар у терміни та на умовах вказаних даним Договором.</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6.1.2. Приймати поставлений Товар згідно з актом приймання-передачі та накладною.</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6.2. Покупець має право:</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6.2.1. Достроково в односторонньому порядку розірвати цей Договір у разі невиконання зобов’язань Постачальником, повідомивши про це його у строк 5 календарних днів.</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6.2.2. Контролювати строки поставки, якість та комплектність Товару відповідно до вимог чинного законодавства та цього Договору;</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6.3.</w:t>
      </w:r>
      <w:r w:rsidR="00FB7144">
        <w:rPr>
          <w:rFonts w:ascii="Times New Roman" w:hAnsi="Times New Roman"/>
          <w:lang w:val="uk-UA"/>
        </w:rPr>
        <w:t xml:space="preserve"> </w:t>
      </w:r>
      <w:r w:rsidRPr="00843AFF">
        <w:rPr>
          <w:rFonts w:ascii="Times New Roman" w:hAnsi="Times New Roman"/>
          <w:lang w:val="uk-UA"/>
        </w:rPr>
        <w:t>Постачальник зобов’язаний:</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6.3.1. Забезпечити поставку Товару у строки, встановлені цим Договором та за цінами, визначеними у Специфікації;</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lastRenderedPageBreak/>
        <w:t>6.3.2. Забезпечити поставку Товару, якість та комплектність якого відповідає умовам, встановленим п.п. 2.1- 2.4. цього Договору; у разі поставки неякісного Товару замінити його протягом 10 днів з дня отримання претензій від Покупця.</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6.4. Постачальник має право:</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6.4.1. Своєчасно та в повному обсязі отримувати плату за поставлений Товар;</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6.4.2.</w:t>
      </w:r>
      <w:r w:rsidR="00FB7144">
        <w:rPr>
          <w:rFonts w:ascii="Times New Roman" w:hAnsi="Times New Roman"/>
          <w:lang w:val="uk-UA"/>
        </w:rPr>
        <w:t xml:space="preserve"> </w:t>
      </w:r>
      <w:r w:rsidRPr="00843AFF">
        <w:rPr>
          <w:rFonts w:ascii="Times New Roman" w:hAnsi="Times New Roman"/>
          <w:lang w:val="uk-UA"/>
        </w:rPr>
        <w:t>На дострокову поставку Товару за письмовим погодженням Покупця;</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6.4.3. У разі невиконання зобов'язань Покупцем Постачальник має право достроково розірвати цей Договір, повідомивши про це Покупця у строк 5 календарних днів.</w:t>
      </w:r>
    </w:p>
    <w:p w:rsidR="00964E52" w:rsidRPr="00843AFF" w:rsidRDefault="00964E52" w:rsidP="003D5124">
      <w:pPr>
        <w:spacing w:after="0"/>
        <w:ind w:left="3624"/>
        <w:jc w:val="both"/>
        <w:rPr>
          <w:rFonts w:ascii="Times New Roman" w:hAnsi="Times New Roman"/>
          <w:b/>
          <w:lang w:val="uk-UA"/>
        </w:rPr>
      </w:pPr>
    </w:p>
    <w:p w:rsidR="00964E52" w:rsidRPr="00843AFF" w:rsidRDefault="00964E52" w:rsidP="003D5124">
      <w:pPr>
        <w:numPr>
          <w:ilvl w:val="0"/>
          <w:numId w:val="16"/>
        </w:numPr>
        <w:suppressAutoHyphens/>
        <w:spacing w:after="0" w:line="240" w:lineRule="auto"/>
        <w:jc w:val="both"/>
        <w:rPr>
          <w:rFonts w:ascii="Times New Roman" w:hAnsi="Times New Roman"/>
          <w:b/>
          <w:lang w:val="uk-UA"/>
        </w:rPr>
      </w:pPr>
      <w:r w:rsidRPr="00843AFF">
        <w:rPr>
          <w:rFonts w:ascii="Times New Roman" w:hAnsi="Times New Roman"/>
          <w:b/>
          <w:lang w:val="uk-UA"/>
        </w:rPr>
        <w:t>Відповідальність Сторін</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7.1. 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7.2. У разі невиконання або несвоєчасного виконання зобов'язань при закупівлі товарів за бюджетні кошти Постачальник сплачує Покупцю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пеня. За прострочення понад 30 днів додатково стягується штраф у розмірі 7 відсотків</w:t>
      </w:r>
      <w:r w:rsidR="00FB7144">
        <w:rPr>
          <w:rFonts w:ascii="Times New Roman" w:hAnsi="Times New Roman"/>
          <w:lang w:val="uk-UA"/>
        </w:rPr>
        <w:t xml:space="preserve"> </w:t>
      </w:r>
      <w:r w:rsidRPr="00843AFF">
        <w:rPr>
          <w:rFonts w:ascii="Times New Roman" w:hAnsi="Times New Roman"/>
          <w:lang w:val="uk-UA"/>
        </w:rPr>
        <w:t>вказаної вартості.</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7.3.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Покупцем п.6.3.2. даного договору.</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7.4.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7.5.Сплата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7.6. Покупець має право, в разі порушення Постачальником взятих на себе зобов’язань, відповідно до ст. 235 і ст. 237 Господарського кодексу України застосувати оперативно-господарські санкції, які передбачені ст.236 Господарського кодексу України, а саме: </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 • одностороння відмова від виконання свого зобов’язання Покупцем із звільненням його від відповідальності за це в разі порушення Постачальником зобов’язання за цим договором;</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 • відмова від оплати за зобов’язанням, яке виконано неналежним чином;</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 • відмова від встановлення на майбутнє господарських відносин із Постачальником, який порушує зобов’язання за цим договором.</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7.7. Покупець письмово повідомляє Постачальника про застосування оперативно-господарської санкції (однієї, декількох одночасно чи одночасно усіх, передбачених цим Договором).</w:t>
      </w:r>
      <w:r w:rsidR="00FB7144">
        <w:rPr>
          <w:rFonts w:ascii="Times New Roman" w:hAnsi="Times New Roman"/>
          <w:lang w:val="uk-UA"/>
        </w:rPr>
        <w:t xml:space="preserve"> </w:t>
      </w:r>
      <w:r w:rsidRPr="00843AFF">
        <w:rPr>
          <w:rFonts w:ascii="Times New Roman" w:hAnsi="Times New Roman"/>
          <w:lang w:val="uk-UA"/>
        </w:rPr>
        <w:t>Письмове повідомлення про застосування оперативно-господарської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7.8. Закінчення строку цього Договору не звільняє Сторони від відповідальності за його порушення, яке мало місце під час дії цього Договору. </w:t>
      </w:r>
    </w:p>
    <w:p w:rsidR="00964E52" w:rsidRPr="00843AFF" w:rsidRDefault="00964E52" w:rsidP="003D5124">
      <w:pPr>
        <w:tabs>
          <w:tab w:val="left" w:pos="6495"/>
        </w:tabs>
        <w:spacing w:after="0"/>
        <w:ind w:left="119"/>
        <w:jc w:val="both"/>
        <w:rPr>
          <w:rFonts w:ascii="Times New Roman" w:hAnsi="Times New Roman"/>
          <w:lang w:val="uk-UA"/>
        </w:rPr>
      </w:pPr>
    </w:p>
    <w:p w:rsidR="00964E52" w:rsidRPr="00843AFF" w:rsidRDefault="00964E52" w:rsidP="003D5124">
      <w:pPr>
        <w:tabs>
          <w:tab w:val="left" w:pos="6495"/>
        </w:tabs>
        <w:spacing w:after="0"/>
        <w:ind w:left="119"/>
        <w:jc w:val="center"/>
        <w:rPr>
          <w:rFonts w:ascii="Times New Roman" w:hAnsi="Times New Roman"/>
          <w:b/>
          <w:lang w:val="uk-UA"/>
        </w:rPr>
      </w:pPr>
      <w:r w:rsidRPr="00843AFF">
        <w:rPr>
          <w:rFonts w:ascii="Times New Roman" w:hAnsi="Times New Roman"/>
          <w:b/>
          <w:lang w:val="uk-UA"/>
        </w:rPr>
        <w:t>8.</w:t>
      </w:r>
      <w:r w:rsidR="00FB7144">
        <w:rPr>
          <w:rFonts w:ascii="Times New Roman" w:hAnsi="Times New Roman"/>
          <w:b/>
          <w:lang w:val="uk-UA"/>
        </w:rPr>
        <w:t xml:space="preserve"> </w:t>
      </w:r>
      <w:r w:rsidRPr="00843AFF">
        <w:rPr>
          <w:rFonts w:ascii="Times New Roman" w:hAnsi="Times New Roman"/>
          <w:b/>
          <w:lang w:val="uk-UA"/>
        </w:rPr>
        <w:t>Обставини непереборної сили</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8.2. Сторона, що не може виконувати зобов’язання за цим Договором унаслідок дії обставин непереборної сили, повинна протягом 10 робочих днів повідомити про це іншу Сторону у письмовій формі.</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lastRenderedPageBreak/>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964E52" w:rsidRPr="00843AFF" w:rsidRDefault="00964E52" w:rsidP="003D5124">
      <w:pPr>
        <w:tabs>
          <w:tab w:val="left" w:pos="6495"/>
        </w:tabs>
        <w:spacing w:after="0"/>
        <w:ind w:left="119"/>
        <w:jc w:val="both"/>
        <w:rPr>
          <w:rFonts w:ascii="Times New Roman" w:hAnsi="Times New Roman"/>
          <w:lang w:val="uk-UA"/>
        </w:rPr>
      </w:pPr>
    </w:p>
    <w:p w:rsidR="00964E52" w:rsidRPr="00843AFF" w:rsidRDefault="00964E52" w:rsidP="003D5124">
      <w:pPr>
        <w:tabs>
          <w:tab w:val="left" w:pos="6495"/>
        </w:tabs>
        <w:spacing w:after="0"/>
        <w:ind w:left="3264"/>
        <w:jc w:val="both"/>
        <w:rPr>
          <w:rFonts w:ascii="Times New Roman" w:hAnsi="Times New Roman"/>
          <w:b/>
          <w:lang w:val="uk-UA"/>
        </w:rPr>
      </w:pPr>
      <w:r w:rsidRPr="00843AFF">
        <w:rPr>
          <w:rFonts w:ascii="Times New Roman" w:hAnsi="Times New Roman"/>
          <w:b/>
          <w:lang w:val="uk-UA"/>
        </w:rPr>
        <w:t>9. Вирішення спорів</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9.1. Усі спори за цим Договором вирішуються Сторонами шляхом переговорів. </w:t>
      </w:r>
    </w:p>
    <w:p w:rsidR="00964E52"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9.2. У разі, якщо спір неможливо вирішити переговорами, Сторона зобов’язана направити іншій Стороні претензію протягом 3-х робочих днів. Подальше врегулювання спору між Сторонами відбувається через суд в межах норм чинного законодавства.</w:t>
      </w:r>
    </w:p>
    <w:p w:rsidR="00964E52" w:rsidRPr="00843AFF" w:rsidRDefault="00964E52" w:rsidP="003D5124">
      <w:pPr>
        <w:tabs>
          <w:tab w:val="left" w:pos="6495"/>
        </w:tabs>
        <w:spacing w:after="0"/>
        <w:ind w:left="119"/>
        <w:jc w:val="both"/>
        <w:rPr>
          <w:rFonts w:ascii="Times New Roman" w:hAnsi="Times New Roman"/>
          <w:lang w:val="uk-UA"/>
        </w:rPr>
      </w:pPr>
    </w:p>
    <w:p w:rsidR="00964E52" w:rsidRPr="00843AFF" w:rsidRDefault="00964E52" w:rsidP="003D5124">
      <w:pPr>
        <w:numPr>
          <w:ilvl w:val="0"/>
          <w:numId w:val="18"/>
        </w:numPr>
        <w:suppressAutoHyphens/>
        <w:spacing w:after="0" w:line="240" w:lineRule="auto"/>
        <w:jc w:val="both"/>
        <w:rPr>
          <w:rFonts w:ascii="Times New Roman" w:hAnsi="Times New Roman"/>
          <w:b/>
          <w:lang w:val="uk-UA"/>
        </w:rPr>
      </w:pPr>
      <w:r w:rsidRPr="00843AFF">
        <w:rPr>
          <w:rFonts w:ascii="Times New Roman" w:hAnsi="Times New Roman"/>
          <w:b/>
          <w:lang w:val="uk-UA"/>
        </w:rPr>
        <w:t>Строк дії Договору</w:t>
      </w:r>
    </w:p>
    <w:p w:rsidR="00B73526" w:rsidRPr="00B73526" w:rsidRDefault="00B73526" w:rsidP="00B73526">
      <w:pPr>
        <w:pStyle w:val="a4"/>
        <w:numPr>
          <w:ilvl w:val="1"/>
          <w:numId w:val="18"/>
        </w:numPr>
        <w:spacing w:after="0" w:line="240" w:lineRule="auto"/>
        <w:ind w:left="142" w:firstLine="0"/>
        <w:jc w:val="both"/>
        <w:rPr>
          <w:rFonts w:ascii="Times New Roman" w:hAnsi="Times New Roman"/>
          <w:bCs/>
          <w:color w:val="000000"/>
          <w:kern w:val="32"/>
          <w:sz w:val="24"/>
          <w:szCs w:val="24"/>
          <w:lang w:eastAsia="uk-UA"/>
        </w:rPr>
      </w:pPr>
      <w:r w:rsidRPr="00B73526">
        <w:rPr>
          <w:rFonts w:ascii="Times New Roman" w:hAnsi="Times New Roman"/>
          <w:bCs/>
          <w:color w:val="000000"/>
          <w:kern w:val="32"/>
        </w:rPr>
        <w:t xml:space="preserve">Цей Договір набирає чинності з моменту його підписання і діє до 31 грудня 2022 року, але </w:t>
      </w:r>
      <w:proofErr w:type="gramStart"/>
      <w:r w:rsidRPr="00B73526">
        <w:rPr>
          <w:rFonts w:ascii="Times New Roman" w:hAnsi="Times New Roman"/>
          <w:bCs/>
          <w:color w:val="000000"/>
          <w:kern w:val="32"/>
        </w:rPr>
        <w:t>в будь</w:t>
      </w:r>
      <w:proofErr w:type="gramEnd"/>
      <w:r w:rsidRPr="00B73526">
        <w:rPr>
          <w:rFonts w:ascii="Times New Roman" w:hAnsi="Times New Roman"/>
          <w:bCs/>
          <w:color w:val="000000"/>
          <w:kern w:val="32"/>
        </w:rPr>
        <w:t>-якому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B73526" w:rsidRPr="00B73526" w:rsidRDefault="00B73526" w:rsidP="00B73526">
      <w:pPr>
        <w:pStyle w:val="a4"/>
        <w:numPr>
          <w:ilvl w:val="1"/>
          <w:numId w:val="18"/>
        </w:numPr>
        <w:spacing w:after="0" w:line="240" w:lineRule="auto"/>
        <w:ind w:left="142" w:firstLine="0"/>
        <w:jc w:val="both"/>
        <w:rPr>
          <w:rFonts w:ascii="Times New Roman" w:hAnsi="Times New Roman"/>
          <w:bCs/>
          <w:color w:val="000000"/>
          <w:kern w:val="32"/>
        </w:rPr>
      </w:pPr>
      <w:r w:rsidRPr="00B73526">
        <w:rPr>
          <w:rFonts w:ascii="Times New Roman" w:hAnsi="Times New Roman"/>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B73526" w:rsidRPr="00B73526" w:rsidRDefault="00B73526" w:rsidP="00B73526">
      <w:pPr>
        <w:pStyle w:val="a4"/>
        <w:numPr>
          <w:ilvl w:val="1"/>
          <w:numId w:val="18"/>
        </w:numPr>
        <w:spacing w:after="0" w:line="240" w:lineRule="auto"/>
        <w:ind w:left="142" w:firstLine="0"/>
        <w:jc w:val="both"/>
        <w:rPr>
          <w:bCs/>
          <w:color w:val="000000"/>
          <w:kern w:val="32"/>
        </w:rPr>
      </w:pPr>
      <w:r w:rsidRPr="00B73526">
        <w:rPr>
          <w:rFonts w:ascii="Times New Roman" w:hAnsi="Times New Roman"/>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w:t>
      </w:r>
      <w:r w:rsidR="00FB7144">
        <w:rPr>
          <w:rFonts w:ascii="Times New Roman" w:hAnsi="Times New Roman"/>
          <w:bCs/>
          <w:color w:val="000000"/>
          <w:kern w:val="32"/>
        </w:rPr>
        <w:t xml:space="preserve"> </w:t>
      </w:r>
      <w:r w:rsidRPr="00B73526">
        <w:rPr>
          <w:rFonts w:ascii="Times New Roman" w:hAnsi="Times New Roman"/>
          <w:bCs/>
          <w:color w:val="000000"/>
          <w:kern w:val="32"/>
        </w:rPr>
        <w:t>невід’ємною частиною</w:t>
      </w:r>
      <w:r w:rsidRPr="00B73526">
        <w:rPr>
          <w:bCs/>
          <w:color w:val="000000"/>
          <w:kern w:val="32"/>
        </w:rPr>
        <w:t>.</w:t>
      </w:r>
    </w:p>
    <w:p w:rsidR="00964E52" w:rsidRPr="00B73526" w:rsidRDefault="00964E52" w:rsidP="003D5124">
      <w:pPr>
        <w:spacing w:after="0"/>
        <w:ind w:left="119"/>
        <w:jc w:val="both"/>
        <w:rPr>
          <w:rFonts w:ascii="Times New Roman" w:hAnsi="Times New Roman"/>
        </w:rPr>
      </w:pPr>
    </w:p>
    <w:p w:rsidR="00964E52" w:rsidRPr="00843AFF" w:rsidRDefault="00964E52" w:rsidP="003D5124">
      <w:pPr>
        <w:numPr>
          <w:ilvl w:val="0"/>
          <w:numId w:val="18"/>
        </w:numPr>
        <w:suppressAutoHyphens/>
        <w:spacing w:after="0" w:line="240" w:lineRule="auto"/>
        <w:jc w:val="both"/>
        <w:rPr>
          <w:rFonts w:ascii="Times New Roman" w:hAnsi="Times New Roman"/>
          <w:b/>
          <w:lang w:val="uk-UA"/>
        </w:rPr>
      </w:pPr>
      <w:r w:rsidRPr="00843AFF">
        <w:rPr>
          <w:rFonts w:ascii="Times New Roman" w:hAnsi="Times New Roman"/>
          <w:b/>
          <w:lang w:val="uk-UA"/>
        </w:rPr>
        <w:t xml:space="preserve"> Інші умови</w:t>
      </w:r>
    </w:p>
    <w:p w:rsidR="00964E52" w:rsidRPr="00843AFF" w:rsidRDefault="00964E52" w:rsidP="003D5124">
      <w:pPr>
        <w:spacing w:after="0"/>
        <w:ind w:left="119" w:firstLine="23"/>
        <w:jc w:val="both"/>
        <w:rPr>
          <w:rFonts w:ascii="Times New Roman" w:hAnsi="Times New Roman"/>
          <w:lang w:val="uk-UA"/>
        </w:rPr>
      </w:pPr>
      <w:bookmarkStart w:id="8" w:name="_Hlk118203586"/>
      <w:r w:rsidRPr="00843AFF">
        <w:rPr>
          <w:rFonts w:ascii="Times New Roman" w:hAnsi="Times New Roman"/>
          <w:lang w:val="uk-UA"/>
        </w:rPr>
        <w:t>11.1. Зміни до Договору, розірвання Договору оформлюються в письмовій формі як додаткові угоди та підписуються повноважними представниками Сторін.</w:t>
      </w:r>
    </w:p>
    <w:p w:rsidR="00964E52" w:rsidRPr="00843AFF" w:rsidRDefault="00964E52" w:rsidP="003D5124">
      <w:pPr>
        <w:spacing w:after="0"/>
        <w:ind w:left="119" w:firstLine="23"/>
        <w:jc w:val="both"/>
        <w:rPr>
          <w:rFonts w:ascii="Times New Roman" w:hAnsi="Times New Roman"/>
          <w:lang w:val="uk-UA"/>
        </w:rPr>
      </w:pPr>
      <w:r w:rsidRPr="00843AFF">
        <w:rPr>
          <w:rFonts w:ascii="Times New Roman" w:hAnsi="Times New Roman"/>
          <w:lang w:val="uk-UA"/>
        </w:rPr>
        <w:t>11.2. Жодна із Сторін не може передавати свої права за цим Договором третім особам без письмової згоди іншої Сторони.</w:t>
      </w:r>
    </w:p>
    <w:p w:rsidR="00964E52" w:rsidRPr="00843AFF" w:rsidRDefault="00964E52" w:rsidP="003D5124">
      <w:pPr>
        <w:spacing w:after="0"/>
        <w:ind w:left="119" w:firstLine="23"/>
        <w:jc w:val="both"/>
        <w:rPr>
          <w:rFonts w:ascii="Times New Roman" w:hAnsi="Times New Roman"/>
          <w:lang w:val="uk-UA"/>
        </w:rPr>
      </w:pPr>
      <w:r w:rsidRPr="00843AFF">
        <w:rPr>
          <w:rFonts w:ascii="Times New Roman" w:hAnsi="Times New Roman"/>
          <w:lang w:val="uk-UA"/>
        </w:rPr>
        <w:t>11.3.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64E52" w:rsidRPr="00843AFF" w:rsidRDefault="00964E52" w:rsidP="003D5124">
      <w:pPr>
        <w:spacing w:after="0"/>
        <w:ind w:left="119" w:firstLine="23"/>
        <w:jc w:val="both"/>
        <w:rPr>
          <w:rFonts w:ascii="Times New Roman" w:hAnsi="Times New Roman"/>
          <w:lang w:val="uk-UA"/>
        </w:rPr>
      </w:pPr>
      <w:r w:rsidRPr="00843AFF">
        <w:rPr>
          <w:rFonts w:ascii="Times New Roman" w:hAnsi="Times New Roman"/>
          <w:lang w:val="uk-UA"/>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rsidR="00964E52" w:rsidRPr="00843AFF" w:rsidRDefault="00964E52" w:rsidP="003D5124">
      <w:pPr>
        <w:spacing w:after="0"/>
        <w:ind w:left="119" w:firstLine="23"/>
        <w:jc w:val="both"/>
        <w:rPr>
          <w:rFonts w:ascii="Times New Roman" w:hAnsi="Times New Roman"/>
          <w:lang w:val="uk-UA"/>
        </w:rPr>
      </w:pPr>
      <w:r w:rsidRPr="00843AFF">
        <w:rPr>
          <w:rFonts w:ascii="Times New Roman" w:hAnsi="Times New Roman"/>
          <w:lang w:val="uk-UA"/>
        </w:rPr>
        <w:t>11.5.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bookmarkEnd w:id="8"/>
    <w:p w:rsidR="003D5124" w:rsidRPr="00843AFF" w:rsidRDefault="003D5124" w:rsidP="003D5124">
      <w:pPr>
        <w:spacing w:after="0"/>
        <w:ind w:left="40" w:firstLine="23"/>
        <w:jc w:val="both"/>
        <w:rPr>
          <w:rFonts w:ascii="Times New Roman" w:hAnsi="Times New Roman"/>
          <w:lang w:val="uk-UA" w:eastAsia="ru-RU"/>
        </w:rPr>
      </w:pPr>
      <w:r w:rsidRPr="00843AFF">
        <w:rPr>
          <w:rFonts w:ascii="Times New Roman" w:hAnsi="Times New Roman"/>
          <w:lang w:val="uk-UA"/>
        </w:rPr>
        <w:t>11.6.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1) зменшення обсягів закупівлі, зокрема з урахуванням фактичного обсягу видатків замовника;</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 xml:space="preserve">8) зміни умов у зв’язку із застосуванням положень частини шостої статті 41 </w:t>
      </w:r>
      <w:r w:rsidRPr="00843AFF">
        <w:rPr>
          <w:rFonts w:ascii="Times New Roman" w:hAnsi="Times New Roman"/>
          <w:lang w:val="uk-UA" w:eastAsia="uk-UA"/>
        </w:rPr>
        <w:t>Закону України «Про публічні закупівлі»</w:t>
      </w:r>
      <w:r w:rsidRPr="00843AFF">
        <w:rPr>
          <w:rFonts w:ascii="Times New Roman" w:hAnsi="Times New Roman"/>
          <w:lang w:val="uk-UA"/>
        </w:rPr>
        <w:t>.</w:t>
      </w:r>
    </w:p>
    <w:p w:rsidR="003D5124" w:rsidRPr="00843AFF" w:rsidRDefault="003D5124" w:rsidP="003D5124">
      <w:pPr>
        <w:spacing w:after="0"/>
        <w:ind w:firstLine="23"/>
        <w:jc w:val="both"/>
        <w:rPr>
          <w:rFonts w:ascii="Times New Roman" w:hAnsi="Times New Roman"/>
          <w:lang w:val="uk-UA"/>
        </w:rPr>
      </w:pPr>
      <w:bookmarkStart w:id="9" w:name="n1778"/>
      <w:bookmarkEnd w:id="9"/>
      <w:r w:rsidRPr="00843AFF">
        <w:rPr>
          <w:rFonts w:ascii="Times New Roman" w:hAnsi="Times New Roman"/>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64E52" w:rsidRPr="00843AFF" w:rsidRDefault="00964E52" w:rsidP="0035575C">
      <w:pPr>
        <w:spacing w:after="0"/>
        <w:ind w:left="119"/>
        <w:jc w:val="both"/>
        <w:rPr>
          <w:rFonts w:ascii="Times New Roman" w:hAnsi="Times New Roman"/>
          <w:sz w:val="20"/>
          <w:szCs w:val="20"/>
          <w:lang w:val="uk-UA"/>
        </w:rPr>
      </w:pPr>
    </w:p>
    <w:p w:rsidR="00964E52" w:rsidRPr="00843AFF" w:rsidRDefault="00964E52" w:rsidP="0035575C">
      <w:pPr>
        <w:spacing w:after="0"/>
        <w:ind w:left="-567" w:firstLine="851"/>
        <w:jc w:val="center"/>
        <w:textAlignment w:val="baseline"/>
        <w:rPr>
          <w:rFonts w:ascii="Times New Roman" w:eastAsia="SimSun" w:hAnsi="Times New Roman"/>
          <w:b/>
          <w:kern w:val="3"/>
          <w:lang w:val="uk-UA" w:eastAsia="zh-CN" w:bidi="hi-IN"/>
        </w:rPr>
      </w:pPr>
      <w:r w:rsidRPr="00843AFF">
        <w:rPr>
          <w:rFonts w:ascii="Times New Roman" w:eastAsia="SimSun" w:hAnsi="Times New Roman"/>
          <w:b/>
          <w:kern w:val="3"/>
          <w:lang w:val="uk-UA" w:eastAsia="zh-CN" w:bidi="hi-IN"/>
        </w:rPr>
        <w:t>12.</w:t>
      </w:r>
      <w:r w:rsidR="00FB7144">
        <w:rPr>
          <w:rFonts w:ascii="Times New Roman" w:eastAsia="SimSun" w:hAnsi="Times New Roman"/>
          <w:b/>
          <w:kern w:val="3"/>
          <w:lang w:val="uk-UA" w:eastAsia="zh-CN" w:bidi="hi-IN"/>
        </w:rPr>
        <w:t xml:space="preserve"> </w:t>
      </w:r>
      <w:r w:rsidRPr="00843AFF">
        <w:rPr>
          <w:rFonts w:ascii="Times New Roman" w:eastAsia="SimSun" w:hAnsi="Times New Roman"/>
          <w:b/>
          <w:kern w:val="3"/>
          <w:lang w:val="uk-UA" w:eastAsia="zh-CN" w:bidi="hi-IN"/>
        </w:rPr>
        <w:t>Антикорупційне застереження</w:t>
      </w:r>
    </w:p>
    <w:p w:rsidR="00964E52" w:rsidRPr="00843AFF" w:rsidRDefault="00964E52" w:rsidP="0035575C">
      <w:pPr>
        <w:spacing w:after="0"/>
        <w:ind w:left="119"/>
        <w:jc w:val="both"/>
        <w:textAlignment w:val="baseline"/>
        <w:rPr>
          <w:rFonts w:ascii="Times New Roman" w:eastAsia="SimSun" w:hAnsi="Times New Roman"/>
          <w:b/>
          <w:kern w:val="3"/>
          <w:lang w:val="uk-UA" w:eastAsia="zh-CN" w:bidi="hi-IN"/>
        </w:rPr>
      </w:pPr>
      <w:r w:rsidRPr="00843AFF">
        <w:rPr>
          <w:rFonts w:ascii="Times New Roman" w:eastAsia="SimSun" w:hAnsi="Times New Roman"/>
          <w:bCs/>
          <w:kern w:val="3"/>
          <w:lang w:val="uk-UA" w:eastAsia="zh-CN" w:bidi="hi-IN"/>
        </w:rPr>
        <w:t>12.1 Сторони зобов'язуються дотримуватись застосовне антикорупційне законодавство.</w:t>
      </w:r>
    </w:p>
    <w:p w:rsidR="00964E52" w:rsidRPr="00843AFF" w:rsidRDefault="00964E52" w:rsidP="0035575C">
      <w:pPr>
        <w:spacing w:after="0"/>
        <w:ind w:left="119"/>
        <w:jc w:val="both"/>
        <w:textAlignment w:val="baseline"/>
        <w:rPr>
          <w:rFonts w:ascii="Times New Roman" w:eastAsia="SimSun" w:hAnsi="Times New Roman"/>
          <w:bCs/>
          <w:kern w:val="3"/>
          <w:lang w:val="uk-UA" w:eastAsia="zh-CN" w:bidi="hi-IN"/>
        </w:rPr>
      </w:pPr>
      <w:r w:rsidRPr="00843AFF">
        <w:rPr>
          <w:rFonts w:ascii="Times New Roman" w:eastAsia="SimSun" w:hAnsi="Times New Roman"/>
          <w:bCs/>
          <w:kern w:val="3"/>
          <w:lang w:val="uk-UA"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rsidR="00964E52" w:rsidRPr="00843AFF" w:rsidRDefault="00964E52" w:rsidP="0035575C">
      <w:pPr>
        <w:spacing w:after="0"/>
        <w:ind w:left="119"/>
        <w:jc w:val="both"/>
        <w:textAlignment w:val="baseline"/>
        <w:rPr>
          <w:rFonts w:ascii="Times New Roman" w:eastAsia="SimSun" w:hAnsi="Times New Roman"/>
          <w:bCs/>
          <w:kern w:val="3"/>
          <w:lang w:val="uk-UA" w:eastAsia="zh-CN" w:bidi="hi-IN"/>
        </w:rPr>
      </w:pPr>
      <w:r w:rsidRPr="00843AFF">
        <w:rPr>
          <w:rFonts w:ascii="Times New Roman" w:eastAsia="SimSun" w:hAnsi="Times New Roman"/>
          <w:bCs/>
          <w:kern w:val="3"/>
          <w:lang w:val="uk-UA"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rsidR="00964E52" w:rsidRPr="00843AFF" w:rsidRDefault="00964E52" w:rsidP="0035575C">
      <w:pPr>
        <w:spacing w:after="0"/>
        <w:ind w:left="119"/>
        <w:jc w:val="both"/>
        <w:rPr>
          <w:rFonts w:ascii="Times New Roman" w:hAnsi="Times New Roman"/>
          <w:bCs/>
          <w:lang w:val="uk-UA"/>
        </w:rPr>
      </w:pPr>
      <w:r w:rsidRPr="00843AFF">
        <w:rPr>
          <w:rFonts w:ascii="Times New Roman" w:eastAsia="SimSun" w:hAnsi="Times New Roman"/>
          <w:bCs/>
          <w:kern w:val="3"/>
          <w:lang w:val="uk-UA" w:eastAsia="zh-CN" w:bidi="hi-IN"/>
        </w:rPr>
        <w:t>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843AFF">
        <w:rPr>
          <w:rFonts w:ascii="Times New Roman" w:hAnsi="Times New Roman"/>
          <w:bCs/>
          <w:lang w:val="uk-UA"/>
        </w:rPr>
        <w:t xml:space="preserve"> У письмовому повідомленні </w:t>
      </w:r>
      <w:r w:rsidRPr="00843AFF">
        <w:rPr>
          <w:rFonts w:ascii="Times New Roman" w:hAnsi="Times New Roman"/>
          <w:bCs/>
          <w:iCs/>
          <w:lang w:val="uk-UA"/>
        </w:rPr>
        <w:t>Сторона</w:t>
      </w:r>
      <w:r w:rsidRPr="00843AFF">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964E52" w:rsidRPr="00843AFF" w:rsidRDefault="00964E52" w:rsidP="0035575C">
      <w:pPr>
        <w:spacing w:after="0"/>
        <w:ind w:left="119"/>
        <w:jc w:val="both"/>
        <w:textAlignment w:val="baseline"/>
        <w:rPr>
          <w:rFonts w:ascii="Times New Roman" w:eastAsia="SimSun" w:hAnsi="Times New Roman"/>
          <w:bCs/>
          <w:kern w:val="3"/>
          <w:lang w:val="uk-UA" w:eastAsia="zh-CN" w:bidi="hi-IN"/>
        </w:rPr>
      </w:pPr>
      <w:r w:rsidRPr="00843AFF">
        <w:rPr>
          <w:rFonts w:ascii="Times New Roman" w:eastAsia="SimSun" w:hAnsi="Times New Roman"/>
          <w:bCs/>
          <w:kern w:val="3"/>
          <w:lang w:val="uk-UA" w:eastAsia="zh-CN" w:bidi="hi-IN"/>
        </w:rPr>
        <w:t>12.4. 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rsidR="00964E52" w:rsidRPr="00843AFF" w:rsidRDefault="00964E52" w:rsidP="0035575C">
      <w:pPr>
        <w:spacing w:after="0"/>
        <w:ind w:left="119"/>
        <w:jc w:val="both"/>
        <w:textAlignment w:val="baseline"/>
        <w:rPr>
          <w:rFonts w:ascii="Times New Roman" w:eastAsia="SimSun" w:hAnsi="Times New Roman"/>
          <w:bCs/>
          <w:kern w:val="3"/>
          <w:lang w:val="uk-UA" w:eastAsia="zh-CN" w:bidi="hi-IN"/>
        </w:rPr>
      </w:pPr>
      <w:r w:rsidRPr="00843AFF">
        <w:rPr>
          <w:rFonts w:ascii="Times New Roman" w:hAnsi="Times New Roman"/>
          <w:bCs/>
          <w:lang w:val="uk-UA"/>
        </w:rPr>
        <w:t xml:space="preserve">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w:t>
      </w:r>
      <w:r w:rsidRPr="00843AFF">
        <w:rPr>
          <w:rFonts w:ascii="Times New Roman" w:hAnsi="Times New Roman"/>
          <w:bCs/>
          <w:lang w:val="uk-UA"/>
        </w:rPr>
        <w:lastRenderedPageBreak/>
        <w:t xml:space="preserve">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964E52" w:rsidRPr="00843AFF" w:rsidRDefault="00964E52" w:rsidP="0035575C">
      <w:pPr>
        <w:spacing w:after="0"/>
        <w:ind w:left="119"/>
        <w:jc w:val="both"/>
        <w:rPr>
          <w:rFonts w:ascii="Times New Roman" w:hAnsi="Times New Roman"/>
          <w:bCs/>
          <w:lang w:val="uk-UA"/>
        </w:rPr>
      </w:pPr>
      <w:r w:rsidRPr="00843AFF">
        <w:rPr>
          <w:rFonts w:ascii="Times New Roman" w:hAnsi="Times New Roman"/>
          <w:bCs/>
          <w:lang w:val="uk-UA"/>
        </w:rPr>
        <w:t>12.6.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A757B1" w:rsidRPr="00843AFF" w:rsidRDefault="00A757B1" w:rsidP="0035575C">
      <w:pPr>
        <w:spacing w:after="0"/>
        <w:ind w:left="3624"/>
        <w:jc w:val="both"/>
        <w:rPr>
          <w:rFonts w:ascii="Times New Roman" w:hAnsi="Times New Roman"/>
          <w:b/>
          <w:lang w:val="uk-UA"/>
        </w:rPr>
      </w:pPr>
    </w:p>
    <w:p w:rsidR="00964E52" w:rsidRPr="00843AFF" w:rsidRDefault="00964E52" w:rsidP="0035575C">
      <w:pPr>
        <w:spacing w:after="0"/>
        <w:ind w:left="3624"/>
        <w:jc w:val="both"/>
        <w:rPr>
          <w:rFonts w:ascii="Times New Roman" w:hAnsi="Times New Roman"/>
          <w:b/>
          <w:lang w:val="uk-UA"/>
        </w:rPr>
      </w:pPr>
      <w:r w:rsidRPr="00843AFF">
        <w:rPr>
          <w:rFonts w:ascii="Times New Roman" w:hAnsi="Times New Roman"/>
          <w:b/>
          <w:lang w:val="uk-UA"/>
        </w:rPr>
        <w:t>13. Додатки до Договору</w:t>
      </w:r>
    </w:p>
    <w:p w:rsidR="00964E52" w:rsidRPr="00843AFF" w:rsidRDefault="00964E52" w:rsidP="0035575C">
      <w:pPr>
        <w:spacing w:after="0"/>
        <w:ind w:left="119"/>
        <w:jc w:val="both"/>
        <w:rPr>
          <w:rFonts w:ascii="Times New Roman" w:hAnsi="Times New Roman"/>
          <w:lang w:val="uk-UA"/>
        </w:rPr>
      </w:pPr>
      <w:r w:rsidRPr="00843AFF">
        <w:rPr>
          <w:rFonts w:ascii="Times New Roman" w:hAnsi="Times New Roman"/>
          <w:lang w:val="uk-UA"/>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964E52" w:rsidRPr="00843AFF" w:rsidRDefault="00964E52" w:rsidP="0035575C">
      <w:pPr>
        <w:spacing w:after="0"/>
        <w:ind w:left="119"/>
        <w:jc w:val="both"/>
        <w:rPr>
          <w:rFonts w:ascii="Times New Roman" w:hAnsi="Times New Roman"/>
          <w:lang w:val="uk-UA"/>
        </w:rPr>
      </w:pPr>
      <w:r w:rsidRPr="00843AFF">
        <w:rPr>
          <w:rFonts w:ascii="Times New Roman" w:hAnsi="Times New Roman"/>
          <w:lang w:val="uk-UA"/>
        </w:rPr>
        <w:t>13.2. Невід’ємною частиною цього Договору є:</w:t>
      </w:r>
    </w:p>
    <w:p w:rsidR="00964E52" w:rsidRPr="00843AFF" w:rsidRDefault="00964E52" w:rsidP="0035575C">
      <w:pPr>
        <w:numPr>
          <w:ilvl w:val="0"/>
          <w:numId w:val="17"/>
        </w:numPr>
        <w:suppressAutoHyphens/>
        <w:spacing w:after="0" w:line="240" w:lineRule="auto"/>
        <w:jc w:val="both"/>
        <w:rPr>
          <w:rFonts w:ascii="Times New Roman" w:hAnsi="Times New Roman"/>
          <w:lang w:val="uk-UA"/>
        </w:rPr>
      </w:pPr>
      <w:r w:rsidRPr="00843AFF">
        <w:rPr>
          <w:rFonts w:ascii="Times New Roman" w:hAnsi="Times New Roman"/>
          <w:lang w:val="uk-UA"/>
        </w:rPr>
        <w:t>Специфікація (Додаток 1).</w:t>
      </w:r>
    </w:p>
    <w:p w:rsidR="00127C8B" w:rsidRDefault="00127C8B" w:rsidP="0035575C">
      <w:pPr>
        <w:spacing w:after="0"/>
        <w:ind w:left="119"/>
        <w:jc w:val="center"/>
        <w:rPr>
          <w:rFonts w:ascii="Times New Roman" w:hAnsi="Times New Roman"/>
          <w:b/>
          <w:lang w:val="uk-UA"/>
        </w:rPr>
      </w:pPr>
    </w:p>
    <w:p w:rsidR="00964E52" w:rsidRPr="00843AFF" w:rsidRDefault="00964E52" w:rsidP="0035575C">
      <w:pPr>
        <w:spacing w:after="0"/>
        <w:ind w:left="119"/>
        <w:jc w:val="center"/>
        <w:rPr>
          <w:rFonts w:ascii="Times New Roman" w:hAnsi="Times New Roman"/>
          <w:b/>
          <w:lang w:val="uk-UA"/>
        </w:rPr>
      </w:pPr>
      <w:r w:rsidRPr="00843AFF">
        <w:rPr>
          <w:rFonts w:ascii="Times New Roman" w:hAnsi="Times New Roman"/>
          <w:b/>
          <w:lang w:val="uk-UA"/>
        </w:rPr>
        <w:t>14.</w:t>
      </w:r>
      <w:r w:rsidR="00FB7144">
        <w:rPr>
          <w:rFonts w:ascii="Times New Roman" w:hAnsi="Times New Roman"/>
          <w:b/>
          <w:lang w:val="uk-UA"/>
        </w:rPr>
        <w:t xml:space="preserve"> </w:t>
      </w:r>
      <w:r w:rsidRPr="00843AFF">
        <w:rPr>
          <w:rFonts w:ascii="Times New Roman" w:hAnsi="Times New Roman"/>
          <w:b/>
          <w:lang w:val="uk-UA"/>
        </w:rPr>
        <w:t>Місцезнаходження та банківські реквізити Сторін</w:t>
      </w:r>
    </w:p>
    <w:p w:rsidR="00964E52" w:rsidRPr="00843AFF" w:rsidRDefault="00964E52" w:rsidP="0035575C">
      <w:pPr>
        <w:spacing w:after="0"/>
        <w:ind w:left="119"/>
        <w:jc w:val="both"/>
        <w:rPr>
          <w:rFonts w:ascii="Times New Roman" w:hAnsi="Times New Roman"/>
          <w:lang w:val="uk-UA"/>
        </w:rPr>
      </w:pPr>
    </w:p>
    <w:tbl>
      <w:tblPr>
        <w:tblW w:w="10179" w:type="dxa"/>
        <w:jc w:val="center"/>
        <w:tblLayout w:type="fixed"/>
        <w:tblLook w:val="0000" w:firstRow="0" w:lastRow="0" w:firstColumn="0" w:lastColumn="0" w:noHBand="0" w:noVBand="0"/>
      </w:tblPr>
      <w:tblGrid>
        <w:gridCol w:w="5496"/>
        <w:gridCol w:w="4683"/>
      </w:tblGrid>
      <w:tr w:rsidR="00964E52" w:rsidRPr="00843AFF" w:rsidTr="001D3C0C">
        <w:trPr>
          <w:jc w:val="center"/>
        </w:trPr>
        <w:tc>
          <w:tcPr>
            <w:tcW w:w="5496" w:type="dxa"/>
            <w:shd w:val="clear" w:color="auto" w:fill="auto"/>
          </w:tcPr>
          <w:p w:rsidR="00964E52" w:rsidRPr="00843AFF" w:rsidRDefault="00964E52" w:rsidP="0035575C">
            <w:pPr>
              <w:spacing w:after="0" w:line="256" w:lineRule="auto"/>
              <w:ind w:left="119"/>
              <w:jc w:val="center"/>
              <w:rPr>
                <w:rFonts w:ascii="Times New Roman" w:hAnsi="Times New Roman"/>
                <w:b/>
                <w:lang w:val="uk-UA"/>
              </w:rPr>
            </w:pPr>
          </w:p>
          <w:p w:rsidR="00964E52" w:rsidRPr="00843AFF" w:rsidRDefault="00964E52" w:rsidP="0035575C">
            <w:pPr>
              <w:spacing w:after="0" w:line="256" w:lineRule="auto"/>
              <w:jc w:val="center"/>
              <w:rPr>
                <w:rFonts w:ascii="Times New Roman" w:hAnsi="Times New Roman"/>
                <w:b/>
                <w:bCs/>
                <w:lang w:val="uk-UA"/>
              </w:rPr>
            </w:pPr>
            <w:r w:rsidRPr="00843AFF">
              <w:rPr>
                <w:rFonts w:ascii="Times New Roman" w:hAnsi="Times New Roman"/>
                <w:b/>
                <w:bCs/>
                <w:lang w:val="uk-UA"/>
              </w:rPr>
              <w:t>Покупець:</w:t>
            </w:r>
          </w:p>
          <w:p w:rsidR="00964E52" w:rsidRPr="00843AFF" w:rsidRDefault="00964E52" w:rsidP="0035575C">
            <w:pPr>
              <w:spacing w:after="0" w:line="256" w:lineRule="auto"/>
              <w:jc w:val="both"/>
              <w:rPr>
                <w:rFonts w:ascii="Times New Roman" w:hAnsi="Times New Roman"/>
                <w:b/>
                <w:lang w:val="uk-UA"/>
              </w:rPr>
            </w:pPr>
            <w:r w:rsidRPr="00843AFF">
              <w:rPr>
                <w:rFonts w:ascii="Times New Roman" w:hAnsi="Times New Roman"/>
                <w:b/>
                <w:lang w:val="uk-UA"/>
              </w:rPr>
              <w:t>Державна установа «Інститут нейрохірургії ім. акад. А.П.Ромоданова Національної академії медичних наук України»</w:t>
            </w:r>
          </w:p>
          <w:p w:rsidR="00A757B1" w:rsidRDefault="00A757B1" w:rsidP="00A757B1">
            <w:pPr>
              <w:spacing w:line="252" w:lineRule="auto"/>
              <w:jc w:val="both"/>
              <w:rPr>
                <w:rFonts w:ascii="Times New Roman" w:hAnsi="Times New Roman"/>
                <w:sz w:val="20"/>
                <w:szCs w:val="20"/>
                <w:lang w:val="uk-UA"/>
              </w:rPr>
            </w:pPr>
            <w:r>
              <w:rPr>
                <w:sz w:val="20"/>
                <w:szCs w:val="20"/>
                <w:lang w:val="uk-UA"/>
              </w:rPr>
              <w:t xml:space="preserve">Р/р </w:t>
            </w:r>
            <w:r>
              <w:rPr>
                <w:spacing w:val="-4"/>
                <w:sz w:val="20"/>
                <w:szCs w:val="20"/>
                <w:lang w:val="en-US"/>
              </w:rPr>
              <w:t>UA</w:t>
            </w:r>
            <w:r>
              <w:rPr>
                <w:spacing w:val="-4"/>
                <w:sz w:val="20"/>
                <w:szCs w:val="20"/>
                <w:lang w:val="uk-UA"/>
              </w:rPr>
              <w:t>408201720343140005000009755</w:t>
            </w:r>
          </w:p>
          <w:p w:rsidR="00964E52" w:rsidRPr="00843AFF" w:rsidRDefault="00964E52" w:rsidP="0035575C">
            <w:pPr>
              <w:spacing w:after="0" w:line="256" w:lineRule="auto"/>
              <w:jc w:val="both"/>
              <w:rPr>
                <w:rFonts w:ascii="Times New Roman" w:hAnsi="Times New Roman"/>
                <w:lang w:val="uk-UA"/>
              </w:rPr>
            </w:pPr>
            <w:r w:rsidRPr="00843AFF">
              <w:rPr>
                <w:rFonts w:ascii="Times New Roman" w:hAnsi="Times New Roman"/>
                <w:lang w:val="uk-UA"/>
              </w:rPr>
              <w:t>Р/р UA_______________________________</w:t>
            </w:r>
          </w:p>
          <w:p w:rsidR="00964E52" w:rsidRPr="00843AFF" w:rsidRDefault="00964E52" w:rsidP="0035575C">
            <w:pPr>
              <w:spacing w:after="0" w:line="256" w:lineRule="auto"/>
              <w:jc w:val="both"/>
              <w:rPr>
                <w:rFonts w:ascii="Times New Roman" w:hAnsi="Times New Roman"/>
                <w:lang w:val="uk-UA"/>
              </w:rPr>
            </w:pPr>
            <w:r w:rsidRPr="00843AFF">
              <w:rPr>
                <w:rFonts w:ascii="Times New Roman" w:hAnsi="Times New Roman"/>
                <w:lang w:val="uk-UA"/>
              </w:rPr>
              <w:t xml:space="preserve">Держказначейська служба України, м. Київ </w:t>
            </w:r>
          </w:p>
          <w:p w:rsidR="00964E52" w:rsidRPr="00843AFF" w:rsidRDefault="00964E52" w:rsidP="0035575C">
            <w:pPr>
              <w:spacing w:after="0" w:line="256" w:lineRule="auto"/>
              <w:jc w:val="both"/>
              <w:rPr>
                <w:rFonts w:ascii="Times New Roman" w:hAnsi="Times New Roman"/>
                <w:lang w:val="uk-UA"/>
              </w:rPr>
            </w:pPr>
            <w:r w:rsidRPr="00843AFF">
              <w:rPr>
                <w:rFonts w:ascii="Times New Roman" w:hAnsi="Times New Roman"/>
                <w:lang w:val="uk-UA"/>
              </w:rPr>
              <w:t>МФО 820172</w:t>
            </w:r>
          </w:p>
          <w:p w:rsidR="00964E52" w:rsidRPr="00843AFF" w:rsidRDefault="00964E52" w:rsidP="0035575C">
            <w:pPr>
              <w:spacing w:after="0" w:line="256" w:lineRule="auto"/>
              <w:jc w:val="both"/>
              <w:rPr>
                <w:rFonts w:ascii="Times New Roman" w:hAnsi="Times New Roman"/>
                <w:lang w:val="uk-UA"/>
              </w:rPr>
            </w:pPr>
            <w:r w:rsidRPr="00843AFF">
              <w:rPr>
                <w:rFonts w:ascii="Times New Roman" w:hAnsi="Times New Roman"/>
                <w:lang w:val="uk-UA"/>
              </w:rPr>
              <w:t>ЄДРПОУ 02011930</w:t>
            </w:r>
          </w:p>
          <w:p w:rsidR="00964E52" w:rsidRPr="00843AFF" w:rsidRDefault="00964E52" w:rsidP="0035575C">
            <w:pPr>
              <w:spacing w:after="0" w:line="256" w:lineRule="auto"/>
              <w:jc w:val="both"/>
              <w:rPr>
                <w:rFonts w:ascii="Times New Roman" w:hAnsi="Times New Roman"/>
                <w:lang w:val="uk-UA"/>
              </w:rPr>
            </w:pPr>
            <w:r w:rsidRPr="00843AFF">
              <w:rPr>
                <w:rFonts w:ascii="Times New Roman" w:hAnsi="Times New Roman"/>
                <w:lang w:val="uk-UA"/>
              </w:rPr>
              <w:t>04050, м.Київ, вул.Платона Майбороди,32</w:t>
            </w:r>
          </w:p>
          <w:p w:rsidR="00964E52" w:rsidRPr="00843AFF" w:rsidRDefault="00964E52" w:rsidP="0035575C">
            <w:pPr>
              <w:spacing w:after="0" w:line="256" w:lineRule="auto"/>
              <w:jc w:val="both"/>
              <w:rPr>
                <w:rFonts w:ascii="Times New Roman" w:hAnsi="Times New Roman"/>
                <w:lang w:val="uk-UA"/>
              </w:rPr>
            </w:pPr>
            <w:r w:rsidRPr="00843AFF">
              <w:rPr>
                <w:rFonts w:ascii="Times New Roman" w:hAnsi="Times New Roman"/>
                <w:lang w:val="uk-UA"/>
              </w:rPr>
              <w:t>т. +38 044 4833682</w:t>
            </w:r>
          </w:p>
          <w:p w:rsidR="00964E52" w:rsidRPr="00843AFF" w:rsidRDefault="00964E52" w:rsidP="0035575C">
            <w:pPr>
              <w:spacing w:after="0" w:line="256" w:lineRule="auto"/>
              <w:jc w:val="both"/>
              <w:rPr>
                <w:rFonts w:ascii="Times New Roman" w:hAnsi="Times New Roman"/>
                <w:lang w:val="uk-UA"/>
              </w:rPr>
            </w:pPr>
          </w:p>
          <w:p w:rsidR="00964E52" w:rsidRPr="00843AFF" w:rsidRDefault="00964E52" w:rsidP="0035575C">
            <w:pPr>
              <w:tabs>
                <w:tab w:val="center" w:pos="4677"/>
                <w:tab w:val="right" w:pos="9355"/>
              </w:tabs>
              <w:spacing w:after="0" w:line="256" w:lineRule="auto"/>
              <w:ind w:left="119"/>
              <w:jc w:val="both"/>
              <w:rPr>
                <w:rFonts w:ascii="Times New Roman" w:hAnsi="Times New Roman"/>
                <w:lang w:val="uk-UA"/>
              </w:rPr>
            </w:pPr>
            <w:r w:rsidRPr="00843AFF">
              <w:rPr>
                <w:rFonts w:ascii="Times New Roman" w:hAnsi="Times New Roman"/>
                <w:lang w:val="uk-UA"/>
              </w:rPr>
              <w:t xml:space="preserve">Заступник директора з економічних питань </w:t>
            </w:r>
          </w:p>
          <w:p w:rsidR="00964E52" w:rsidRPr="00843AFF" w:rsidRDefault="00FB7144" w:rsidP="0035575C">
            <w:pPr>
              <w:spacing w:after="0" w:line="256" w:lineRule="auto"/>
              <w:ind w:left="119"/>
              <w:jc w:val="both"/>
              <w:rPr>
                <w:rFonts w:ascii="Times New Roman" w:hAnsi="Times New Roman"/>
                <w:lang w:val="uk-UA"/>
              </w:rPr>
            </w:pPr>
            <w:r>
              <w:rPr>
                <w:rFonts w:ascii="Times New Roman" w:hAnsi="Times New Roman"/>
                <w:lang w:val="uk-UA"/>
              </w:rPr>
              <w:t xml:space="preserve">         </w:t>
            </w:r>
            <w:r w:rsidR="00964E52" w:rsidRPr="00843AFF">
              <w:rPr>
                <w:rFonts w:ascii="Times New Roman" w:hAnsi="Times New Roman"/>
                <w:lang w:val="uk-UA"/>
              </w:rPr>
              <w:t xml:space="preserve"> _______________Наталя БОГАТОВА</w:t>
            </w:r>
          </w:p>
        </w:tc>
        <w:tc>
          <w:tcPr>
            <w:tcW w:w="4683" w:type="dxa"/>
            <w:shd w:val="clear" w:color="auto" w:fill="auto"/>
          </w:tcPr>
          <w:p w:rsidR="00964E52" w:rsidRPr="00843AFF" w:rsidRDefault="00964E52" w:rsidP="0035575C">
            <w:pPr>
              <w:keepNext/>
              <w:tabs>
                <w:tab w:val="left" w:pos="0"/>
              </w:tabs>
              <w:snapToGrid w:val="0"/>
              <w:spacing w:after="0" w:line="256" w:lineRule="auto"/>
              <w:jc w:val="center"/>
              <w:outlineLvl w:val="8"/>
              <w:rPr>
                <w:rFonts w:ascii="Times New Roman" w:hAnsi="Times New Roman"/>
                <w:b/>
                <w:bCs/>
                <w:lang w:val="uk-UA"/>
              </w:rPr>
            </w:pPr>
          </w:p>
          <w:p w:rsidR="00964E52" w:rsidRPr="00843AFF" w:rsidRDefault="00964E52" w:rsidP="0035575C">
            <w:pPr>
              <w:keepNext/>
              <w:tabs>
                <w:tab w:val="left" w:pos="0"/>
              </w:tabs>
              <w:snapToGrid w:val="0"/>
              <w:spacing w:after="0" w:line="256" w:lineRule="auto"/>
              <w:jc w:val="center"/>
              <w:outlineLvl w:val="8"/>
              <w:rPr>
                <w:rFonts w:ascii="Times New Roman" w:hAnsi="Times New Roman"/>
                <w:b/>
                <w:bCs/>
                <w:lang w:val="uk-UA"/>
              </w:rPr>
            </w:pPr>
            <w:r w:rsidRPr="00843AFF">
              <w:rPr>
                <w:rFonts w:ascii="Times New Roman" w:hAnsi="Times New Roman"/>
                <w:b/>
                <w:bCs/>
                <w:lang w:val="uk-UA"/>
              </w:rPr>
              <w:t>Постачальник</w:t>
            </w:r>
          </w:p>
          <w:p w:rsidR="00964E52" w:rsidRPr="00843AFF" w:rsidRDefault="00964E52" w:rsidP="0035575C">
            <w:pPr>
              <w:keepNext/>
              <w:tabs>
                <w:tab w:val="left" w:pos="0"/>
              </w:tabs>
              <w:snapToGrid w:val="0"/>
              <w:spacing w:after="0" w:line="256" w:lineRule="auto"/>
              <w:jc w:val="center"/>
              <w:outlineLvl w:val="8"/>
              <w:rPr>
                <w:rFonts w:ascii="Times New Roman" w:hAnsi="Times New Roman"/>
                <w:b/>
                <w:bCs/>
                <w:highlight w:val="yellow"/>
                <w:lang w:val="uk-UA"/>
              </w:rPr>
            </w:pPr>
            <w:r w:rsidRPr="00843AFF">
              <w:rPr>
                <w:rFonts w:ascii="Times New Roman" w:hAnsi="Times New Roman"/>
                <w:b/>
                <w:bCs/>
                <w:lang w:val="uk-UA"/>
              </w:rPr>
              <w:t>_____________________________________</w:t>
            </w:r>
          </w:p>
          <w:p w:rsidR="00964E52" w:rsidRPr="00843AFF" w:rsidRDefault="00964E52" w:rsidP="0035575C">
            <w:pPr>
              <w:spacing w:after="0" w:line="256" w:lineRule="auto"/>
              <w:ind w:left="119"/>
              <w:jc w:val="both"/>
              <w:rPr>
                <w:rFonts w:ascii="Times New Roman" w:hAnsi="Times New Roman"/>
                <w:highlight w:val="yellow"/>
                <w:lang w:val="uk-UA"/>
              </w:rPr>
            </w:pP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highlight w:val="yellow"/>
                <w:lang w:val="uk-UA"/>
              </w:rPr>
            </w:pPr>
            <w:r w:rsidRPr="00843AFF">
              <w:rPr>
                <w:rFonts w:ascii="Times New Roman" w:hAnsi="Times New Roman"/>
                <w:bCs/>
                <w:lang w:val="uk-UA"/>
              </w:rPr>
              <w:t>________________________________________________________________________________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highlight w:val="yellow"/>
                <w:lang w:val="uk-UA"/>
              </w:rPr>
            </w:pPr>
            <w:r w:rsidRPr="00843AFF">
              <w:rPr>
                <w:rFonts w:ascii="Times New Roman" w:hAnsi="Times New Roman"/>
                <w:bCs/>
                <w:highlight w:val="yellow"/>
                <w:lang w:val="uk-UA"/>
              </w:rPr>
              <w:t xml:space="preserve"> </w:t>
            </w:r>
          </w:p>
          <w:p w:rsidR="00964E52" w:rsidRPr="00843AFF" w:rsidRDefault="00964E52" w:rsidP="0035575C">
            <w:pPr>
              <w:spacing w:after="0" w:line="256" w:lineRule="auto"/>
              <w:ind w:left="119"/>
              <w:jc w:val="both"/>
              <w:rPr>
                <w:rFonts w:ascii="Times New Roman" w:hAnsi="Times New Roman"/>
                <w:lang w:val="uk-UA"/>
              </w:rPr>
            </w:pPr>
          </w:p>
        </w:tc>
      </w:tr>
    </w:tbl>
    <w:p w:rsidR="00964E52" w:rsidRPr="00843AFF" w:rsidRDefault="00964E52" w:rsidP="0035575C">
      <w:pPr>
        <w:spacing w:after="0"/>
        <w:ind w:left="119"/>
        <w:jc w:val="both"/>
        <w:rPr>
          <w:rFonts w:ascii="Times New Roman" w:hAnsi="Times New Roman"/>
          <w:lang w:val="uk-UA"/>
        </w:rPr>
      </w:pPr>
      <w:r w:rsidRPr="00843AFF">
        <w:rPr>
          <w:rFonts w:ascii="Times New Roman" w:hAnsi="Times New Roman"/>
          <w:lang w:val="uk-UA"/>
        </w:rPr>
        <w:br w:type="page"/>
      </w:r>
    </w:p>
    <w:p w:rsidR="00964E52" w:rsidRPr="00843AFF" w:rsidRDefault="00FB7144" w:rsidP="0035575C">
      <w:pPr>
        <w:keepNext/>
        <w:tabs>
          <w:tab w:val="num" w:pos="0"/>
        </w:tabs>
        <w:spacing w:after="0"/>
        <w:ind w:left="432" w:hanging="432"/>
        <w:jc w:val="right"/>
        <w:outlineLvl w:val="0"/>
        <w:rPr>
          <w:rFonts w:ascii="Times New Roman" w:hAnsi="Times New Roman"/>
          <w:lang w:val="uk-UA"/>
        </w:rPr>
      </w:pPr>
      <w:r>
        <w:rPr>
          <w:rFonts w:ascii="Times New Roman" w:hAnsi="Times New Roman"/>
          <w:b/>
          <w:lang w:val="uk-UA"/>
        </w:rPr>
        <w:lastRenderedPageBreak/>
        <w:t xml:space="preserve">                     </w:t>
      </w:r>
      <w:r w:rsidR="00964E52" w:rsidRPr="00843AFF">
        <w:rPr>
          <w:rFonts w:ascii="Times New Roman" w:hAnsi="Times New Roman"/>
          <w:b/>
          <w:lang w:val="uk-UA"/>
        </w:rPr>
        <w:t xml:space="preserve"> </w:t>
      </w:r>
      <w:r w:rsidR="00964E52" w:rsidRPr="00843AFF">
        <w:rPr>
          <w:rFonts w:ascii="Times New Roman" w:hAnsi="Times New Roman"/>
          <w:lang w:val="uk-UA"/>
        </w:rPr>
        <w:t>Додаток №1</w:t>
      </w:r>
    </w:p>
    <w:p w:rsidR="00964E52" w:rsidRPr="00843AFF" w:rsidRDefault="00964E52" w:rsidP="0035575C">
      <w:pPr>
        <w:spacing w:after="0"/>
        <w:ind w:left="119"/>
        <w:jc w:val="right"/>
        <w:rPr>
          <w:rFonts w:ascii="Times New Roman" w:hAnsi="Times New Roman"/>
          <w:lang w:val="uk-UA"/>
        </w:rPr>
      </w:pPr>
      <w:r w:rsidRPr="00843AFF">
        <w:rPr>
          <w:rFonts w:ascii="Times New Roman" w:hAnsi="Times New Roman"/>
          <w:lang w:val="uk-UA"/>
        </w:rPr>
        <w:t xml:space="preserve">до Договору № ______ </w:t>
      </w:r>
    </w:p>
    <w:p w:rsidR="00964E52" w:rsidRPr="00843AFF" w:rsidRDefault="00964E52" w:rsidP="0035575C">
      <w:pPr>
        <w:spacing w:after="0"/>
        <w:ind w:left="119"/>
        <w:jc w:val="right"/>
        <w:rPr>
          <w:rFonts w:ascii="Times New Roman" w:hAnsi="Times New Roman"/>
          <w:lang w:val="uk-UA"/>
        </w:rPr>
      </w:pPr>
      <w:r w:rsidRPr="00843AFF">
        <w:rPr>
          <w:rFonts w:ascii="Times New Roman" w:hAnsi="Times New Roman"/>
          <w:lang w:val="uk-UA"/>
        </w:rPr>
        <w:t>від «____» _______ 2022 р.</w:t>
      </w:r>
    </w:p>
    <w:p w:rsidR="00964E52" w:rsidRPr="00843AFF" w:rsidRDefault="00964E52" w:rsidP="0035575C">
      <w:pPr>
        <w:spacing w:after="0"/>
        <w:ind w:left="119"/>
        <w:jc w:val="center"/>
        <w:rPr>
          <w:rFonts w:ascii="Times New Roman" w:hAnsi="Times New Roman"/>
          <w:lang w:val="uk-UA"/>
        </w:rPr>
      </w:pPr>
    </w:p>
    <w:p w:rsidR="00964E52" w:rsidRPr="00843AFF" w:rsidRDefault="00964E52" w:rsidP="0035575C">
      <w:pPr>
        <w:spacing w:after="0"/>
        <w:ind w:left="119"/>
        <w:jc w:val="center"/>
        <w:rPr>
          <w:rFonts w:ascii="Times New Roman" w:hAnsi="Times New Roman"/>
          <w:b/>
          <w:lang w:val="uk-UA"/>
        </w:rPr>
      </w:pPr>
      <w:r w:rsidRPr="00843AFF">
        <w:rPr>
          <w:rFonts w:ascii="Times New Roman" w:hAnsi="Times New Roman"/>
          <w:b/>
          <w:lang w:val="uk-UA"/>
        </w:rPr>
        <w:t>Специфікація</w:t>
      </w:r>
    </w:p>
    <w:p w:rsidR="009101C0" w:rsidRPr="009101C0" w:rsidRDefault="00871DE1" w:rsidP="00871DE1">
      <w:pPr>
        <w:pStyle w:val="Default"/>
        <w:ind w:firstLine="709"/>
        <w:jc w:val="both"/>
        <w:rPr>
          <w:rFonts w:eastAsia="Times New Roman"/>
          <w:b/>
          <w:color w:val="auto"/>
        </w:rPr>
      </w:pPr>
      <w:r w:rsidRPr="009101C0">
        <w:rPr>
          <w:b/>
          <w:strike/>
        </w:rPr>
        <w:t xml:space="preserve">ДК 021:2015 “Єдиний закупівельний словник” – </w:t>
      </w:r>
      <w:r w:rsidRPr="009101C0">
        <w:rPr>
          <w:rFonts w:eastAsia="Calibri"/>
          <w:b/>
          <w:strike/>
        </w:rPr>
        <w:t>33690000-3</w:t>
      </w:r>
      <w:r w:rsidRPr="009101C0">
        <w:rPr>
          <w:rStyle w:val="apple-converted-space"/>
          <w:rFonts w:eastAsia="Calibri"/>
          <w:b/>
          <w:bCs/>
          <w:strike/>
        </w:rPr>
        <w:t> </w:t>
      </w:r>
      <w:r w:rsidRPr="009101C0">
        <w:rPr>
          <w:rFonts w:eastAsia="Calibri"/>
          <w:b/>
          <w:bCs/>
          <w:strike/>
        </w:rPr>
        <w:t>Лікарські засоби різні</w:t>
      </w:r>
      <w:r w:rsidRPr="009101C0">
        <w:rPr>
          <w:b/>
          <w:strike/>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- 52 найменування)</w:t>
      </w:r>
    </w:p>
    <w:p w:rsidR="009101C0" w:rsidRPr="009101C0" w:rsidRDefault="009101C0" w:rsidP="00871DE1">
      <w:pPr>
        <w:pStyle w:val="Default"/>
        <w:ind w:firstLine="709"/>
        <w:jc w:val="both"/>
        <w:rPr>
          <w:rFonts w:eastAsia="Times New Roman"/>
          <w:b/>
          <w:color w:val="auto"/>
        </w:rPr>
      </w:pPr>
    </w:p>
    <w:p w:rsidR="009101C0" w:rsidRPr="009101C0" w:rsidRDefault="009101C0" w:rsidP="009101C0">
      <w:pPr>
        <w:pStyle w:val="Default"/>
        <w:ind w:firstLine="709"/>
        <w:jc w:val="both"/>
        <w:rPr>
          <w:b/>
        </w:rPr>
      </w:pPr>
      <w:r w:rsidRPr="009101C0">
        <w:rPr>
          <w:b/>
        </w:rPr>
        <w:t xml:space="preserve">ДК 021:2015 “Єдиний закупівельний словник” – </w:t>
      </w:r>
      <w:r w:rsidRPr="009101C0">
        <w:rPr>
          <w:rFonts w:eastAsia="Calibri"/>
          <w:b/>
        </w:rPr>
        <w:t>33690000-3</w:t>
      </w:r>
      <w:r w:rsidRPr="009101C0">
        <w:rPr>
          <w:rStyle w:val="apple-converted-space"/>
          <w:rFonts w:eastAsia="Calibri"/>
          <w:b/>
          <w:bCs/>
        </w:rPr>
        <w:t> </w:t>
      </w:r>
      <w:r w:rsidRPr="009101C0">
        <w:rPr>
          <w:rFonts w:eastAsia="Calibri"/>
          <w:b/>
          <w:bCs/>
        </w:rPr>
        <w:t>Лікарські засоби різні</w:t>
      </w:r>
      <w:r w:rsidRPr="009101C0">
        <w:rPr>
          <w:b/>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w:t>
      </w:r>
      <w:r w:rsidRPr="009101C0">
        <w:rPr>
          <w:b/>
        </w:rPr>
        <w:t>1</w:t>
      </w:r>
      <w:r w:rsidRPr="009101C0">
        <w:rPr>
          <w:b/>
        </w:rPr>
        <w:t xml:space="preserve"> найменування) </w:t>
      </w:r>
    </w:p>
    <w:p w:rsidR="00871DE1" w:rsidRPr="009101C0" w:rsidRDefault="00871DE1" w:rsidP="00871DE1">
      <w:pPr>
        <w:pStyle w:val="Default"/>
        <w:ind w:firstLine="709"/>
        <w:jc w:val="both"/>
        <w:rPr>
          <w:rFonts w:eastAsia="Times New Roman"/>
          <w:b/>
          <w:color w:val="auto"/>
          <w:sz w:val="20"/>
          <w:szCs w:val="20"/>
        </w:rPr>
      </w:pPr>
      <w:r w:rsidRPr="009101C0">
        <w:rPr>
          <w:rFonts w:eastAsia="Times New Roman"/>
          <w:b/>
          <w:color w:val="auto"/>
          <w:sz w:val="20"/>
          <w:szCs w:val="20"/>
        </w:rPr>
        <w:t xml:space="preserve"> </w:t>
      </w:r>
    </w:p>
    <w:p w:rsidR="00E73559" w:rsidRDefault="00E73559" w:rsidP="002D0D54">
      <w:pPr>
        <w:spacing w:after="0" w:line="240" w:lineRule="auto"/>
        <w:jc w:val="both"/>
        <w:rPr>
          <w:rFonts w:ascii="Times New Roman" w:hAnsi="Times New Roman"/>
          <w:b/>
          <w:sz w:val="20"/>
          <w:szCs w:val="20"/>
          <w:lang w:val="uk-UA"/>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690"/>
        <w:gridCol w:w="1488"/>
        <w:gridCol w:w="1350"/>
        <w:gridCol w:w="1081"/>
        <w:gridCol w:w="1621"/>
        <w:gridCol w:w="1406"/>
        <w:gridCol w:w="1141"/>
      </w:tblGrid>
      <w:tr w:rsidR="00C86C86" w:rsidRPr="00C86C86" w:rsidTr="00C86C86">
        <w:trPr>
          <w:trHeight w:val="822"/>
          <w:jc w:val="center"/>
        </w:trPr>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86C86" w:rsidRPr="00C86C86" w:rsidRDefault="00C86C86" w:rsidP="00C86C86">
            <w:pPr>
              <w:spacing w:after="0" w:line="254" w:lineRule="auto"/>
              <w:ind w:left="119"/>
              <w:jc w:val="center"/>
              <w:rPr>
                <w:rFonts w:ascii="Times New Roman" w:hAnsi="Times New Roman"/>
                <w:b/>
                <w:sz w:val="20"/>
                <w:szCs w:val="20"/>
                <w:lang w:val="uk-UA"/>
              </w:rPr>
            </w:pPr>
            <w:r w:rsidRPr="00C86C86">
              <w:rPr>
                <w:rFonts w:ascii="Times New Roman" w:hAnsi="Times New Roman"/>
                <w:b/>
                <w:sz w:val="20"/>
                <w:szCs w:val="20"/>
                <w:lang w:val="uk-UA"/>
              </w:rPr>
              <w:t>№ лота</w:t>
            </w:r>
          </w:p>
        </w:tc>
        <w:tc>
          <w:tcPr>
            <w:tcW w:w="16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86C86" w:rsidRPr="00C86C86" w:rsidRDefault="00C86C86" w:rsidP="00C86C86">
            <w:pPr>
              <w:spacing w:after="0" w:line="254" w:lineRule="auto"/>
              <w:ind w:left="119"/>
              <w:jc w:val="center"/>
              <w:rPr>
                <w:rFonts w:ascii="Times New Roman" w:hAnsi="Times New Roman"/>
                <w:b/>
                <w:sz w:val="20"/>
                <w:szCs w:val="20"/>
                <w:lang w:val="uk-UA"/>
              </w:rPr>
            </w:pPr>
            <w:r w:rsidRPr="00C86C86">
              <w:rPr>
                <w:rFonts w:ascii="Times New Roman" w:hAnsi="Times New Roman"/>
                <w:b/>
                <w:sz w:val="20"/>
                <w:szCs w:val="20"/>
                <w:lang w:val="uk-UA"/>
              </w:rPr>
              <w:t>Найменування товару</w:t>
            </w:r>
          </w:p>
        </w:tc>
        <w:tc>
          <w:tcPr>
            <w:tcW w:w="1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86C86" w:rsidRPr="00C86C86" w:rsidRDefault="00C86C86" w:rsidP="00C86C86">
            <w:pPr>
              <w:spacing w:after="0" w:line="254" w:lineRule="auto"/>
              <w:ind w:left="119"/>
              <w:jc w:val="center"/>
              <w:rPr>
                <w:rFonts w:ascii="Times New Roman" w:hAnsi="Times New Roman"/>
                <w:b/>
                <w:sz w:val="20"/>
                <w:szCs w:val="20"/>
                <w:lang w:val="uk-UA"/>
              </w:rPr>
            </w:pPr>
            <w:r w:rsidRPr="00C86C86">
              <w:rPr>
                <w:rFonts w:ascii="Times New Roman" w:hAnsi="Times New Roman"/>
                <w:b/>
                <w:sz w:val="20"/>
                <w:szCs w:val="20"/>
                <w:lang w:val="uk-UA" w:eastAsia="ar-SA"/>
              </w:rPr>
              <w:t>Виробник, країна</w:t>
            </w:r>
          </w:p>
        </w:tc>
        <w:tc>
          <w:tcPr>
            <w:tcW w:w="13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86C86" w:rsidRPr="00C86C86" w:rsidRDefault="00C86C86" w:rsidP="00C86C86">
            <w:pPr>
              <w:spacing w:after="0" w:line="254" w:lineRule="auto"/>
              <w:ind w:left="-108"/>
              <w:jc w:val="center"/>
              <w:rPr>
                <w:rFonts w:ascii="Times New Roman" w:hAnsi="Times New Roman"/>
                <w:b/>
                <w:sz w:val="20"/>
                <w:szCs w:val="20"/>
                <w:lang w:val="uk-UA"/>
              </w:rPr>
            </w:pPr>
            <w:r w:rsidRPr="00C86C86">
              <w:rPr>
                <w:rFonts w:ascii="Times New Roman" w:hAnsi="Times New Roman"/>
                <w:b/>
                <w:sz w:val="20"/>
                <w:szCs w:val="20"/>
                <w:lang w:val="uk-UA"/>
              </w:rPr>
              <w:t>Кількість</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86C86" w:rsidRPr="00C86C86" w:rsidRDefault="00C86C86" w:rsidP="00C86C86">
            <w:pPr>
              <w:spacing w:after="0" w:line="254" w:lineRule="auto"/>
              <w:ind w:left="119"/>
              <w:jc w:val="center"/>
              <w:rPr>
                <w:rFonts w:ascii="Times New Roman" w:hAnsi="Times New Roman"/>
                <w:b/>
                <w:sz w:val="20"/>
                <w:szCs w:val="20"/>
                <w:lang w:val="uk-UA"/>
              </w:rPr>
            </w:pPr>
            <w:r w:rsidRPr="00C86C86">
              <w:rPr>
                <w:rFonts w:ascii="Times New Roman" w:hAnsi="Times New Roman"/>
                <w:b/>
                <w:sz w:val="20"/>
                <w:szCs w:val="20"/>
                <w:lang w:val="uk-UA"/>
              </w:rPr>
              <w:t>Одиниця виміру</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86C86" w:rsidRPr="00C86C86" w:rsidRDefault="00C86C86" w:rsidP="00C86C86">
            <w:pPr>
              <w:widowControl w:val="0"/>
              <w:autoSpaceDE w:val="0"/>
              <w:snapToGrid w:val="0"/>
              <w:spacing w:after="0" w:line="254"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 xml:space="preserve">Ціна за одиницю виміру </w:t>
            </w:r>
          </w:p>
          <w:p w:rsidR="00C86C86" w:rsidRPr="00C86C86" w:rsidRDefault="00C86C86" w:rsidP="00C86C86">
            <w:pPr>
              <w:widowControl w:val="0"/>
              <w:autoSpaceDE w:val="0"/>
              <w:snapToGrid w:val="0"/>
              <w:spacing w:after="0" w:line="254"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(без ПДВ) грн.</w:t>
            </w:r>
          </w:p>
        </w:tc>
        <w:tc>
          <w:tcPr>
            <w:tcW w:w="1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86C86" w:rsidRPr="00C86C86" w:rsidRDefault="00C86C86" w:rsidP="00C86C86">
            <w:pPr>
              <w:widowControl w:val="0"/>
              <w:autoSpaceDE w:val="0"/>
              <w:snapToGrid w:val="0"/>
              <w:spacing w:after="0" w:line="254"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Ціна за одиницю виміру (з ПДВ) грн.</w:t>
            </w:r>
          </w:p>
        </w:tc>
        <w:tc>
          <w:tcPr>
            <w:tcW w:w="11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86C86" w:rsidRPr="00C86C86" w:rsidRDefault="00C86C86" w:rsidP="00C86C86">
            <w:pPr>
              <w:widowControl w:val="0"/>
              <w:autoSpaceDE w:val="0"/>
              <w:snapToGrid w:val="0"/>
              <w:spacing w:after="0" w:line="254"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 xml:space="preserve">Сума грн. </w:t>
            </w:r>
          </w:p>
          <w:p w:rsidR="00C86C86" w:rsidRPr="00C86C86" w:rsidRDefault="00C86C86" w:rsidP="00C86C86">
            <w:pPr>
              <w:widowControl w:val="0"/>
              <w:autoSpaceDE w:val="0"/>
              <w:snapToGrid w:val="0"/>
              <w:spacing w:after="0" w:line="254"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(з ПДВ)</w:t>
            </w:r>
          </w:p>
        </w:tc>
      </w:tr>
      <w:tr w:rsidR="00C86C86" w:rsidRPr="00C86C86" w:rsidTr="00C86C86">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C86C86" w:rsidRPr="00C86C86" w:rsidRDefault="00C86C86" w:rsidP="00C86C86">
            <w:pPr>
              <w:spacing w:after="0" w:line="254" w:lineRule="auto"/>
              <w:ind w:left="119"/>
              <w:jc w:val="center"/>
              <w:rPr>
                <w:rFonts w:ascii="Times New Roman" w:hAnsi="Times New Roman"/>
                <w:sz w:val="20"/>
                <w:szCs w:val="20"/>
                <w:lang w:val="uk-UA"/>
              </w:rPr>
            </w:pPr>
            <w:r w:rsidRPr="00C86C86">
              <w:rPr>
                <w:rFonts w:ascii="Times New Roman" w:hAnsi="Times New Roman"/>
                <w:sz w:val="20"/>
                <w:szCs w:val="20"/>
                <w:lang w:val="uk-UA"/>
              </w:rPr>
              <w:t xml:space="preserve">1 </w:t>
            </w:r>
          </w:p>
        </w:tc>
        <w:tc>
          <w:tcPr>
            <w:tcW w:w="168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both"/>
              <w:rPr>
                <w:rFonts w:ascii="Times New Roman" w:hAnsi="Times New Roman"/>
                <w:sz w:val="20"/>
                <w:szCs w:val="20"/>
                <w:lang w:val="uk-UA"/>
              </w:rPr>
            </w:pPr>
          </w:p>
        </w:tc>
        <w:tc>
          <w:tcPr>
            <w:tcW w:w="1487"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color w:val="000000"/>
                <w:sz w:val="20"/>
                <w:szCs w:val="20"/>
                <w:lang w:val="uk-UA"/>
              </w:rPr>
            </w:pPr>
          </w:p>
        </w:tc>
        <w:tc>
          <w:tcPr>
            <w:tcW w:w="134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color w:val="000000"/>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color w:val="000000"/>
                <w:sz w:val="20"/>
                <w:szCs w:val="20"/>
                <w:lang w:val="uk-UA"/>
              </w:rPr>
            </w:pPr>
          </w:p>
        </w:tc>
        <w:tc>
          <w:tcPr>
            <w:tcW w:w="162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405"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14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r>
      <w:tr w:rsidR="00C86C86" w:rsidRPr="00C86C86" w:rsidTr="00C86C86">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C86C86" w:rsidRPr="00C86C86" w:rsidRDefault="00C86C86" w:rsidP="00C86C86">
            <w:pPr>
              <w:spacing w:after="0" w:line="254" w:lineRule="auto"/>
              <w:ind w:left="119"/>
              <w:jc w:val="center"/>
              <w:rPr>
                <w:rFonts w:ascii="Times New Roman" w:hAnsi="Times New Roman"/>
                <w:sz w:val="20"/>
                <w:szCs w:val="20"/>
                <w:lang w:val="uk-UA"/>
              </w:rPr>
            </w:pPr>
            <w:r w:rsidRPr="00C86C86">
              <w:rPr>
                <w:rFonts w:ascii="Times New Roman" w:hAnsi="Times New Roman"/>
                <w:sz w:val="20"/>
                <w:szCs w:val="20"/>
                <w:lang w:val="uk-UA"/>
              </w:rPr>
              <w:t>2</w:t>
            </w:r>
          </w:p>
        </w:tc>
        <w:tc>
          <w:tcPr>
            <w:tcW w:w="168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both"/>
              <w:rPr>
                <w:rFonts w:ascii="Times New Roman" w:hAnsi="Times New Roman"/>
                <w:sz w:val="20"/>
                <w:szCs w:val="20"/>
                <w:lang w:val="uk-UA"/>
              </w:rPr>
            </w:pPr>
          </w:p>
        </w:tc>
        <w:tc>
          <w:tcPr>
            <w:tcW w:w="1487"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sz w:val="20"/>
                <w:szCs w:val="20"/>
                <w:highlight w:val="yellow"/>
                <w:lang w:val="uk-UA"/>
              </w:rPr>
            </w:pPr>
          </w:p>
        </w:tc>
        <w:tc>
          <w:tcPr>
            <w:tcW w:w="134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color w:val="000000"/>
                <w:sz w:val="20"/>
                <w:szCs w:val="20"/>
                <w:lang w:val="uk-UA"/>
              </w:rPr>
            </w:pPr>
          </w:p>
        </w:tc>
        <w:tc>
          <w:tcPr>
            <w:tcW w:w="162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405"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14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r>
      <w:tr w:rsidR="00C86C86" w:rsidRPr="00C86C86" w:rsidTr="00C86C86">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C86C86" w:rsidRPr="00C86C86" w:rsidRDefault="00C86C86" w:rsidP="00C86C86">
            <w:pPr>
              <w:spacing w:after="0"/>
              <w:rPr>
                <w:rFonts w:ascii="Times New Roman" w:hAnsi="Times New Roman"/>
                <w:sz w:val="20"/>
                <w:szCs w:val="20"/>
                <w:lang w:val="uk-UA"/>
              </w:rPr>
            </w:pPr>
          </w:p>
        </w:tc>
        <w:tc>
          <w:tcPr>
            <w:tcW w:w="168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both"/>
              <w:rPr>
                <w:rFonts w:ascii="Times New Roman" w:eastAsia="Calibri" w:hAnsi="Times New Roman"/>
                <w:sz w:val="20"/>
                <w:szCs w:val="20"/>
                <w:lang w:val="uk-UA"/>
              </w:rPr>
            </w:pPr>
          </w:p>
        </w:tc>
        <w:tc>
          <w:tcPr>
            <w:tcW w:w="1487"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sz w:val="20"/>
                <w:szCs w:val="20"/>
                <w:highlight w:val="yellow"/>
                <w:lang w:val="uk-UA"/>
              </w:rPr>
            </w:pPr>
          </w:p>
        </w:tc>
        <w:tc>
          <w:tcPr>
            <w:tcW w:w="134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color w:val="000000"/>
                <w:sz w:val="20"/>
                <w:szCs w:val="20"/>
                <w:lang w:val="uk-UA"/>
              </w:rPr>
            </w:pPr>
          </w:p>
        </w:tc>
        <w:tc>
          <w:tcPr>
            <w:tcW w:w="162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405"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14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r>
      <w:tr w:rsidR="00C86C86" w:rsidRPr="00C86C86" w:rsidTr="00C86C86">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tcPr>
          <w:p w:rsidR="00C86C86" w:rsidRPr="00C86C86" w:rsidRDefault="00C86C86" w:rsidP="00C86C86">
            <w:pPr>
              <w:spacing w:after="0" w:line="254" w:lineRule="auto"/>
              <w:ind w:left="119"/>
              <w:jc w:val="center"/>
              <w:rPr>
                <w:rFonts w:ascii="Times New Roman" w:hAnsi="Times New Roman"/>
                <w:sz w:val="20"/>
                <w:szCs w:val="20"/>
                <w:lang w:val="uk-UA"/>
              </w:rPr>
            </w:pPr>
          </w:p>
        </w:tc>
        <w:tc>
          <w:tcPr>
            <w:tcW w:w="168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both"/>
              <w:rPr>
                <w:rFonts w:ascii="Times New Roman" w:hAnsi="Times New Roman"/>
                <w:sz w:val="20"/>
                <w:szCs w:val="20"/>
                <w:lang w:val="uk-UA"/>
              </w:rPr>
            </w:pPr>
          </w:p>
        </w:tc>
        <w:tc>
          <w:tcPr>
            <w:tcW w:w="1487" w:type="dxa"/>
            <w:tcBorders>
              <w:top w:val="single" w:sz="4" w:space="0" w:color="auto"/>
              <w:left w:val="single" w:sz="4" w:space="0" w:color="auto"/>
              <w:bottom w:val="single" w:sz="4" w:space="0" w:color="auto"/>
              <w:right w:val="single" w:sz="4" w:space="0" w:color="auto"/>
            </w:tcBorders>
            <w:hideMark/>
          </w:tcPr>
          <w:p w:rsidR="00C86C86" w:rsidRPr="00C86C86" w:rsidRDefault="00C86C86" w:rsidP="00C86C86">
            <w:pPr>
              <w:spacing w:after="0" w:line="254" w:lineRule="auto"/>
              <w:ind w:left="119"/>
              <w:jc w:val="center"/>
              <w:rPr>
                <w:rFonts w:ascii="Times New Roman" w:hAnsi="Times New Roman"/>
                <w:sz w:val="20"/>
                <w:szCs w:val="20"/>
                <w:highlight w:val="yellow"/>
                <w:lang w:val="uk-UA"/>
              </w:rPr>
            </w:pPr>
            <w:r w:rsidRPr="00C86C86">
              <w:rPr>
                <w:rFonts w:ascii="Times New Roman" w:hAnsi="Times New Roman"/>
                <w:sz w:val="20"/>
                <w:szCs w:val="20"/>
                <w:highlight w:val="yellow"/>
                <w:lang w:val="uk-UA"/>
              </w:rPr>
              <w:t xml:space="preserve"> </w:t>
            </w:r>
          </w:p>
        </w:tc>
        <w:tc>
          <w:tcPr>
            <w:tcW w:w="134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color w:val="000000"/>
                <w:sz w:val="20"/>
                <w:szCs w:val="20"/>
                <w:lang w:val="uk-UA"/>
              </w:rPr>
            </w:pPr>
          </w:p>
        </w:tc>
        <w:tc>
          <w:tcPr>
            <w:tcW w:w="162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405"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14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r>
      <w:tr w:rsidR="00C86C86" w:rsidRPr="00C86C86" w:rsidTr="00C86C86">
        <w:trPr>
          <w:trHeight w:val="283"/>
          <w:jc w:val="center"/>
        </w:trPr>
        <w:tc>
          <w:tcPr>
            <w:tcW w:w="10343" w:type="dxa"/>
            <w:gridSpan w:val="8"/>
            <w:tcBorders>
              <w:top w:val="single" w:sz="4" w:space="0" w:color="auto"/>
              <w:left w:val="single" w:sz="4" w:space="0" w:color="auto"/>
              <w:bottom w:val="single" w:sz="4" w:space="0" w:color="auto"/>
              <w:right w:val="single" w:sz="4" w:space="0" w:color="auto"/>
            </w:tcBorders>
            <w:hideMark/>
          </w:tcPr>
          <w:p w:rsidR="00C86C86" w:rsidRPr="00C86C86" w:rsidRDefault="00C86C86" w:rsidP="00C86C86">
            <w:pPr>
              <w:spacing w:after="0" w:line="254" w:lineRule="auto"/>
              <w:ind w:left="119"/>
              <w:jc w:val="right"/>
              <w:rPr>
                <w:rFonts w:ascii="Times New Roman" w:hAnsi="Times New Roman"/>
                <w:color w:val="000000"/>
                <w:sz w:val="20"/>
                <w:szCs w:val="20"/>
                <w:lang w:val="uk-UA"/>
              </w:rPr>
            </w:pPr>
            <w:r w:rsidRPr="00C86C86">
              <w:rPr>
                <w:rFonts w:ascii="Times New Roman" w:hAnsi="Times New Roman"/>
                <w:color w:val="000000"/>
                <w:sz w:val="20"/>
                <w:szCs w:val="20"/>
                <w:lang w:val="uk-UA"/>
              </w:rPr>
              <w:t>Всього без ПДВ: _____________</w:t>
            </w:r>
          </w:p>
          <w:p w:rsidR="00C86C86" w:rsidRPr="00C86C86" w:rsidRDefault="00C86C86" w:rsidP="00C86C86">
            <w:pPr>
              <w:spacing w:after="0" w:line="254" w:lineRule="auto"/>
              <w:ind w:left="119"/>
              <w:jc w:val="right"/>
              <w:rPr>
                <w:rFonts w:ascii="Times New Roman" w:hAnsi="Times New Roman"/>
                <w:color w:val="000000"/>
                <w:sz w:val="20"/>
                <w:szCs w:val="20"/>
                <w:lang w:val="uk-UA"/>
              </w:rPr>
            </w:pPr>
            <w:r w:rsidRPr="00C86C86">
              <w:rPr>
                <w:rFonts w:ascii="Times New Roman" w:hAnsi="Times New Roman"/>
                <w:color w:val="000000"/>
                <w:sz w:val="20"/>
                <w:szCs w:val="20"/>
                <w:lang w:val="uk-UA"/>
              </w:rPr>
              <w:t>ПДВ______________</w:t>
            </w:r>
          </w:p>
          <w:p w:rsidR="00C86C86" w:rsidRPr="00C86C86" w:rsidRDefault="00C86C86" w:rsidP="00C86C86">
            <w:pPr>
              <w:spacing w:after="0" w:line="254" w:lineRule="auto"/>
              <w:ind w:left="119"/>
              <w:jc w:val="right"/>
              <w:rPr>
                <w:rFonts w:ascii="Times New Roman" w:hAnsi="Times New Roman"/>
                <w:b/>
                <w:sz w:val="20"/>
                <w:szCs w:val="20"/>
                <w:lang w:val="uk-UA"/>
              </w:rPr>
            </w:pPr>
            <w:r w:rsidRPr="00C86C86">
              <w:rPr>
                <w:rFonts w:ascii="Times New Roman" w:hAnsi="Times New Roman"/>
                <w:b/>
                <w:color w:val="000000"/>
                <w:sz w:val="20"/>
                <w:szCs w:val="20"/>
                <w:lang w:val="uk-UA"/>
              </w:rPr>
              <w:t>Всього з ПДВ: _______________</w:t>
            </w:r>
          </w:p>
        </w:tc>
      </w:tr>
    </w:tbl>
    <w:p w:rsidR="00C86C86" w:rsidRPr="00C86C86" w:rsidRDefault="00C86C86" w:rsidP="00C86C86">
      <w:pPr>
        <w:spacing w:after="0"/>
        <w:ind w:left="119"/>
        <w:jc w:val="both"/>
        <w:rPr>
          <w:rFonts w:ascii="Times New Roman" w:eastAsia="Calibri" w:hAnsi="Times New Roman"/>
          <w:b/>
          <w:sz w:val="20"/>
          <w:szCs w:val="20"/>
          <w:lang w:val="uk-UA"/>
        </w:rPr>
      </w:pPr>
    </w:p>
    <w:p w:rsidR="00C86C86" w:rsidRPr="00C86C86" w:rsidRDefault="00C86C86" w:rsidP="00C86C86">
      <w:pPr>
        <w:spacing w:after="0"/>
        <w:ind w:left="119"/>
        <w:jc w:val="both"/>
        <w:rPr>
          <w:rFonts w:ascii="Times New Roman" w:hAnsi="Times New Roman"/>
          <w:b/>
          <w:sz w:val="20"/>
          <w:szCs w:val="20"/>
          <w:lang w:val="uk-UA"/>
        </w:rPr>
      </w:pPr>
      <w:r w:rsidRPr="00C86C86">
        <w:rPr>
          <w:rFonts w:ascii="Times New Roman" w:hAnsi="Times New Roman"/>
          <w:b/>
          <w:sz w:val="20"/>
          <w:szCs w:val="20"/>
          <w:lang w:val="uk-UA"/>
        </w:rPr>
        <w:t xml:space="preserve">Загальна вартість товару за Договором складає - </w:t>
      </w:r>
      <w:r w:rsidRPr="00C86C86">
        <w:rPr>
          <w:rFonts w:ascii="Times New Roman" w:hAnsi="Times New Roman"/>
          <w:b/>
          <w:i/>
          <w:sz w:val="20"/>
          <w:szCs w:val="20"/>
          <w:lang w:val="uk-UA"/>
        </w:rPr>
        <w:t>___________________________, в т.ч. ПДВ – ___________</w:t>
      </w:r>
    </w:p>
    <w:p w:rsidR="00C86C86" w:rsidRPr="00C86C86" w:rsidRDefault="00C86C86" w:rsidP="00C86C86">
      <w:pPr>
        <w:spacing w:after="0"/>
        <w:ind w:left="119"/>
        <w:jc w:val="both"/>
        <w:rPr>
          <w:rFonts w:ascii="Times New Roman" w:hAnsi="Times New Roman"/>
          <w:sz w:val="20"/>
          <w:szCs w:val="20"/>
          <w:lang w:val="uk-UA"/>
        </w:rPr>
      </w:pPr>
    </w:p>
    <w:p w:rsidR="00C86C86" w:rsidRPr="00C86C86" w:rsidRDefault="00C86C86" w:rsidP="00C86C86">
      <w:pPr>
        <w:spacing w:after="0"/>
        <w:ind w:left="119"/>
        <w:jc w:val="both"/>
        <w:rPr>
          <w:rFonts w:ascii="Times New Roman" w:hAnsi="Times New Roman"/>
          <w:sz w:val="20"/>
          <w:szCs w:val="20"/>
          <w:lang w:val="uk-UA"/>
        </w:rPr>
      </w:pPr>
    </w:p>
    <w:tbl>
      <w:tblPr>
        <w:tblW w:w="0" w:type="auto"/>
        <w:jc w:val="center"/>
        <w:tblLayout w:type="fixed"/>
        <w:tblLook w:val="04A0" w:firstRow="1" w:lastRow="0" w:firstColumn="1" w:lastColumn="0" w:noHBand="0" w:noVBand="1"/>
      </w:tblPr>
      <w:tblGrid>
        <w:gridCol w:w="5637"/>
        <w:gridCol w:w="4683"/>
      </w:tblGrid>
      <w:tr w:rsidR="00C86C86" w:rsidRPr="00C86C86" w:rsidTr="00C86C86">
        <w:trPr>
          <w:jc w:val="center"/>
        </w:trPr>
        <w:tc>
          <w:tcPr>
            <w:tcW w:w="5637" w:type="dxa"/>
          </w:tcPr>
          <w:p w:rsidR="00C86C86" w:rsidRPr="00C86C86" w:rsidRDefault="00C86C86" w:rsidP="00C86C86">
            <w:pPr>
              <w:spacing w:after="0" w:line="256" w:lineRule="auto"/>
              <w:jc w:val="center"/>
              <w:rPr>
                <w:rFonts w:ascii="Times New Roman" w:hAnsi="Times New Roman"/>
                <w:b/>
                <w:bCs/>
                <w:lang w:val="uk-UA" w:eastAsia="ru-RU"/>
              </w:rPr>
            </w:pPr>
            <w:r w:rsidRPr="00C86C86">
              <w:rPr>
                <w:rFonts w:ascii="Times New Roman" w:hAnsi="Times New Roman"/>
                <w:b/>
                <w:bCs/>
                <w:lang w:val="uk-UA"/>
              </w:rPr>
              <w:t>Покупець:</w:t>
            </w:r>
          </w:p>
          <w:p w:rsidR="00C86C86" w:rsidRPr="00C86C86" w:rsidRDefault="00C86C86" w:rsidP="00C86C86">
            <w:pPr>
              <w:spacing w:after="0" w:line="256" w:lineRule="auto"/>
              <w:jc w:val="both"/>
              <w:rPr>
                <w:rFonts w:ascii="Times New Roman" w:hAnsi="Times New Roman"/>
                <w:b/>
                <w:lang w:val="uk-UA"/>
              </w:rPr>
            </w:pPr>
            <w:r w:rsidRPr="00C86C86">
              <w:rPr>
                <w:rFonts w:ascii="Times New Roman" w:hAnsi="Times New Roman"/>
                <w:b/>
                <w:lang w:val="uk-UA"/>
              </w:rPr>
              <w:t>Державна установа «Інститут нейрохірургії ім. акад. А.П.Ромоданова Національної академії медичних наук України»</w:t>
            </w:r>
          </w:p>
          <w:p w:rsidR="00A757B1" w:rsidRDefault="00A757B1" w:rsidP="00A757B1">
            <w:pPr>
              <w:spacing w:line="252" w:lineRule="auto"/>
              <w:jc w:val="both"/>
              <w:rPr>
                <w:rFonts w:ascii="Times New Roman" w:hAnsi="Times New Roman"/>
                <w:sz w:val="20"/>
                <w:szCs w:val="20"/>
                <w:lang w:val="uk-UA"/>
              </w:rPr>
            </w:pPr>
            <w:r>
              <w:rPr>
                <w:sz w:val="20"/>
                <w:szCs w:val="20"/>
                <w:lang w:val="uk-UA"/>
              </w:rPr>
              <w:t xml:space="preserve">Р/р </w:t>
            </w:r>
            <w:r>
              <w:rPr>
                <w:spacing w:val="-4"/>
                <w:sz w:val="20"/>
                <w:szCs w:val="20"/>
                <w:lang w:val="en-US"/>
              </w:rPr>
              <w:t>UA</w:t>
            </w:r>
            <w:r>
              <w:rPr>
                <w:spacing w:val="-4"/>
                <w:sz w:val="20"/>
                <w:szCs w:val="20"/>
                <w:lang w:val="uk-UA"/>
              </w:rPr>
              <w:t>408201720343140005000009755</w:t>
            </w:r>
          </w:p>
          <w:p w:rsidR="00C86C86" w:rsidRPr="00C86C86" w:rsidRDefault="00C86C86" w:rsidP="00C86C86">
            <w:pPr>
              <w:spacing w:after="0" w:line="256" w:lineRule="auto"/>
              <w:jc w:val="both"/>
              <w:rPr>
                <w:rFonts w:ascii="Times New Roman" w:hAnsi="Times New Roman"/>
                <w:lang w:val="uk-UA"/>
              </w:rPr>
            </w:pPr>
            <w:r w:rsidRPr="00C86C86">
              <w:rPr>
                <w:rFonts w:ascii="Times New Roman" w:hAnsi="Times New Roman"/>
                <w:lang w:val="uk-UA"/>
              </w:rPr>
              <w:t>Р/р UA_______________________________</w:t>
            </w:r>
          </w:p>
          <w:p w:rsidR="00C86C86" w:rsidRPr="00C86C86" w:rsidRDefault="00C86C86" w:rsidP="00C86C86">
            <w:pPr>
              <w:spacing w:after="0" w:line="256" w:lineRule="auto"/>
              <w:jc w:val="both"/>
              <w:rPr>
                <w:rFonts w:ascii="Times New Roman" w:hAnsi="Times New Roman"/>
                <w:lang w:val="uk-UA"/>
              </w:rPr>
            </w:pPr>
            <w:r w:rsidRPr="00C86C86">
              <w:rPr>
                <w:rFonts w:ascii="Times New Roman" w:hAnsi="Times New Roman"/>
                <w:lang w:val="uk-UA"/>
              </w:rPr>
              <w:t xml:space="preserve">Держказначейська служба України, м. Київ </w:t>
            </w:r>
          </w:p>
          <w:p w:rsidR="00C86C86" w:rsidRPr="00C86C86" w:rsidRDefault="00C86C86" w:rsidP="00C86C86">
            <w:pPr>
              <w:spacing w:after="0" w:line="256" w:lineRule="auto"/>
              <w:jc w:val="both"/>
              <w:rPr>
                <w:rFonts w:ascii="Times New Roman" w:hAnsi="Times New Roman"/>
                <w:lang w:val="uk-UA"/>
              </w:rPr>
            </w:pPr>
            <w:r w:rsidRPr="00C86C86">
              <w:rPr>
                <w:rFonts w:ascii="Times New Roman" w:hAnsi="Times New Roman"/>
                <w:lang w:val="uk-UA"/>
              </w:rPr>
              <w:t>МФО 820172</w:t>
            </w:r>
          </w:p>
          <w:p w:rsidR="00C86C86" w:rsidRPr="00C86C86" w:rsidRDefault="00C86C86" w:rsidP="00C86C86">
            <w:pPr>
              <w:spacing w:after="0" w:line="256" w:lineRule="auto"/>
              <w:jc w:val="both"/>
              <w:rPr>
                <w:rFonts w:ascii="Times New Roman" w:hAnsi="Times New Roman"/>
                <w:lang w:val="uk-UA"/>
              </w:rPr>
            </w:pPr>
            <w:r w:rsidRPr="00C86C86">
              <w:rPr>
                <w:rFonts w:ascii="Times New Roman" w:hAnsi="Times New Roman"/>
                <w:lang w:val="uk-UA"/>
              </w:rPr>
              <w:t>ЄДРПОУ 02011930</w:t>
            </w:r>
          </w:p>
          <w:p w:rsidR="00C86C86" w:rsidRPr="00C86C86" w:rsidRDefault="00C86C86" w:rsidP="00C86C86">
            <w:pPr>
              <w:spacing w:after="0" w:line="256" w:lineRule="auto"/>
              <w:jc w:val="both"/>
              <w:rPr>
                <w:rFonts w:ascii="Times New Roman" w:hAnsi="Times New Roman"/>
                <w:lang w:val="uk-UA"/>
              </w:rPr>
            </w:pPr>
            <w:r w:rsidRPr="00C86C86">
              <w:rPr>
                <w:rFonts w:ascii="Times New Roman" w:hAnsi="Times New Roman"/>
                <w:lang w:val="uk-UA"/>
              </w:rPr>
              <w:t>04050, м.Київ, вул.Платона Майбороди,32</w:t>
            </w:r>
          </w:p>
          <w:p w:rsidR="00C86C86" w:rsidRPr="00C86C86" w:rsidRDefault="00C86C86" w:rsidP="00C86C86">
            <w:pPr>
              <w:spacing w:after="0" w:line="256" w:lineRule="auto"/>
              <w:jc w:val="both"/>
              <w:rPr>
                <w:rFonts w:ascii="Times New Roman" w:hAnsi="Times New Roman"/>
                <w:lang w:val="uk-UA"/>
              </w:rPr>
            </w:pPr>
            <w:r w:rsidRPr="00C86C86">
              <w:rPr>
                <w:rFonts w:ascii="Times New Roman" w:hAnsi="Times New Roman"/>
                <w:lang w:val="uk-UA"/>
              </w:rPr>
              <w:t>т. +38 044 4833682</w:t>
            </w:r>
          </w:p>
          <w:p w:rsidR="00C86C86" w:rsidRPr="00C86C86" w:rsidRDefault="00C86C86" w:rsidP="00C86C86">
            <w:pPr>
              <w:spacing w:after="0" w:line="256" w:lineRule="auto"/>
              <w:jc w:val="both"/>
              <w:rPr>
                <w:rFonts w:ascii="Times New Roman" w:hAnsi="Times New Roman"/>
                <w:lang w:val="uk-UA"/>
              </w:rPr>
            </w:pPr>
          </w:p>
          <w:p w:rsidR="00C86C86" w:rsidRPr="00C86C86" w:rsidRDefault="00C86C86" w:rsidP="00C86C86">
            <w:pPr>
              <w:tabs>
                <w:tab w:val="center" w:pos="4677"/>
                <w:tab w:val="right" w:pos="9355"/>
              </w:tabs>
              <w:spacing w:after="0" w:line="256" w:lineRule="auto"/>
              <w:ind w:left="119"/>
              <w:jc w:val="both"/>
              <w:rPr>
                <w:rFonts w:ascii="Times New Roman" w:hAnsi="Times New Roman"/>
                <w:lang w:val="uk-UA"/>
              </w:rPr>
            </w:pPr>
            <w:r w:rsidRPr="00C86C86">
              <w:rPr>
                <w:rFonts w:ascii="Times New Roman" w:hAnsi="Times New Roman"/>
                <w:lang w:val="uk-UA"/>
              </w:rPr>
              <w:t xml:space="preserve">Заступник директора з економічних питань </w:t>
            </w:r>
          </w:p>
          <w:p w:rsidR="00C86C86" w:rsidRPr="00C86C86" w:rsidRDefault="00C86C86" w:rsidP="00C86C86">
            <w:pPr>
              <w:spacing w:after="0" w:line="256" w:lineRule="auto"/>
              <w:ind w:left="119"/>
              <w:jc w:val="both"/>
              <w:rPr>
                <w:rFonts w:ascii="Times New Roman" w:hAnsi="Times New Roman"/>
                <w:lang w:val="uk-UA"/>
              </w:rPr>
            </w:pPr>
            <w:r w:rsidRPr="00C86C86">
              <w:rPr>
                <w:rFonts w:ascii="Times New Roman" w:hAnsi="Times New Roman"/>
                <w:lang w:val="uk-UA"/>
              </w:rPr>
              <w:t xml:space="preserve">                   _______________Наталя БОГАТОВА</w:t>
            </w:r>
          </w:p>
        </w:tc>
        <w:tc>
          <w:tcPr>
            <w:tcW w:w="4683" w:type="dxa"/>
            <w:hideMark/>
          </w:tcPr>
          <w:p w:rsidR="00C86C86" w:rsidRPr="00C86C86" w:rsidRDefault="00C86C86" w:rsidP="00C86C86">
            <w:pPr>
              <w:keepNext/>
              <w:tabs>
                <w:tab w:val="left" w:pos="0"/>
              </w:tabs>
              <w:snapToGrid w:val="0"/>
              <w:spacing w:after="0" w:line="256" w:lineRule="auto"/>
              <w:jc w:val="center"/>
              <w:outlineLvl w:val="8"/>
              <w:rPr>
                <w:rFonts w:ascii="Times New Roman" w:hAnsi="Times New Roman"/>
                <w:b/>
                <w:bCs/>
                <w:lang w:val="uk-UA"/>
              </w:rPr>
            </w:pPr>
            <w:r w:rsidRPr="00C86C86">
              <w:rPr>
                <w:rFonts w:ascii="Times New Roman" w:hAnsi="Times New Roman"/>
                <w:b/>
                <w:bCs/>
                <w:lang w:val="uk-UA"/>
              </w:rPr>
              <w:t>Постачальник</w:t>
            </w:r>
          </w:p>
          <w:p w:rsidR="00C86C86" w:rsidRPr="00C86C86" w:rsidRDefault="00C86C86" w:rsidP="00C86C86">
            <w:pPr>
              <w:keepNext/>
              <w:tabs>
                <w:tab w:val="left" w:pos="0"/>
              </w:tabs>
              <w:snapToGrid w:val="0"/>
              <w:spacing w:after="0" w:line="256" w:lineRule="auto"/>
              <w:jc w:val="center"/>
              <w:outlineLvl w:val="8"/>
              <w:rPr>
                <w:rFonts w:ascii="Times New Roman" w:hAnsi="Times New Roman"/>
                <w:b/>
                <w:bCs/>
                <w:highlight w:val="yellow"/>
                <w:lang w:val="uk-UA"/>
              </w:rPr>
            </w:pPr>
            <w:r w:rsidRPr="00C86C86">
              <w:rPr>
                <w:rFonts w:ascii="Times New Roman" w:hAnsi="Times New Roman"/>
                <w:b/>
                <w:bCs/>
                <w:lang w:val="uk-UA"/>
              </w:rPr>
              <w:t>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highlight w:val="yellow"/>
                <w:lang w:val="uk-UA"/>
              </w:rPr>
            </w:pPr>
            <w:r w:rsidRPr="00C86C86">
              <w:rPr>
                <w:rFonts w:ascii="Times New Roman" w:hAnsi="Times New Roman"/>
                <w:bCs/>
                <w:lang w:val="uk-UA"/>
              </w:rPr>
              <w:t>________________________________________________________________________________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lang w:val="uk-UA"/>
              </w:rPr>
            </w:pPr>
            <w:r w:rsidRPr="00C86C86">
              <w:rPr>
                <w:rFonts w:ascii="Times New Roman" w:hAnsi="Times New Roman"/>
                <w:bCs/>
                <w:highlight w:val="yellow"/>
                <w:lang w:val="uk-UA"/>
              </w:rPr>
              <w:t xml:space="preserve"> </w:t>
            </w:r>
          </w:p>
        </w:tc>
      </w:tr>
    </w:tbl>
    <w:p w:rsidR="005A6CAB" w:rsidRPr="00C86C86" w:rsidRDefault="005A6CAB" w:rsidP="00C86C86">
      <w:pPr>
        <w:spacing w:after="0" w:line="240" w:lineRule="auto"/>
        <w:jc w:val="both"/>
        <w:rPr>
          <w:rFonts w:ascii="Times New Roman" w:hAnsi="Times New Roman"/>
          <w:sz w:val="20"/>
          <w:szCs w:val="20"/>
          <w:lang w:val="uk-UA"/>
        </w:rPr>
      </w:pPr>
    </w:p>
    <w:sectPr w:rsidR="005A6CAB" w:rsidRPr="00C86C86" w:rsidSect="006F5F8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1FE" w:rsidRDefault="00D551FE" w:rsidP="00611841">
      <w:pPr>
        <w:spacing w:after="0" w:line="240" w:lineRule="auto"/>
      </w:pPr>
      <w:r>
        <w:separator/>
      </w:r>
    </w:p>
  </w:endnote>
  <w:endnote w:type="continuationSeparator" w:id="0">
    <w:p w:rsidR="00D551FE" w:rsidRDefault="00D551FE" w:rsidP="0061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1FE" w:rsidRDefault="00D551FE" w:rsidP="00611841">
      <w:pPr>
        <w:spacing w:after="0" w:line="240" w:lineRule="auto"/>
      </w:pPr>
      <w:r>
        <w:separator/>
      </w:r>
    </w:p>
  </w:footnote>
  <w:footnote w:type="continuationSeparator" w:id="0">
    <w:p w:rsidR="00D551FE" w:rsidRDefault="00D551FE" w:rsidP="00611841">
      <w:pPr>
        <w:spacing w:after="0" w:line="240" w:lineRule="auto"/>
      </w:pPr>
      <w:r>
        <w:continuationSeparator/>
      </w:r>
    </w:p>
  </w:footnote>
  <w:footnote w:id="1">
    <w:p w:rsidR="006001B9" w:rsidRDefault="006001B9" w:rsidP="00611841">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177A4C"/>
    <w:multiLevelType w:val="hybridMultilevel"/>
    <w:tmpl w:val="B4B62A02"/>
    <w:lvl w:ilvl="0" w:tplc="E79C02A0">
      <w:start w:val="1"/>
      <w:numFmt w:val="decimal"/>
      <w:lvlText w:val="%1."/>
      <w:lvlJc w:val="left"/>
      <w:pPr>
        <w:ind w:left="1070"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hint="default"/>
      </w:rPr>
    </w:lvl>
    <w:lvl w:ilvl="1" w:tplc="04220003">
      <w:start w:val="1"/>
      <w:numFmt w:val="bullet"/>
      <w:lvlText w:val="o"/>
      <w:lvlJc w:val="left"/>
      <w:pPr>
        <w:ind w:left="1123" w:hanging="360"/>
      </w:pPr>
      <w:rPr>
        <w:rFonts w:ascii="Courier New" w:hAnsi="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hint="default"/>
      </w:rPr>
    </w:lvl>
    <w:lvl w:ilvl="8" w:tplc="04220005">
      <w:start w:val="1"/>
      <w:numFmt w:val="bullet"/>
      <w:lvlText w:val=""/>
      <w:lvlJc w:val="left"/>
      <w:pPr>
        <w:ind w:left="6163" w:hanging="360"/>
      </w:pPr>
      <w:rPr>
        <w:rFonts w:ascii="Wingdings" w:hAnsi="Wingdings" w:hint="default"/>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6" w15:restartNumberingAfterBreak="0">
    <w:nsid w:val="1F9719B9"/>
    <w:multiLevelType w:val="hybridMultilevel"/>
    <w:tmpl w:val="1980CAC6"/>
    <w:lvl w:ilvl="0" w:tplc="0422000F">
      <w:start w:val="1"/>
      <w:numFmt w:val="decimal"/>
      <w:lvlText w:val="%1."/>
      <w:lvlJc w:val="left"/>
      <w:pPr>
        <w:ind w:left="502"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7" w15:restartNumberingAfterBreak="0">
    <w:nsid w:val="20603F95"/>
    <w:multiLevelType w:val="hybridMultilevel"/>
    <w:tmpl w:val="3A5680C4"/>
    <w:lvl w:ilvl="0" w:tplc="B0CABEF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487314DE"/>
    <w:multiLevelType w:val="hybridMultilevel"/>
    <w:tmpl w:val="6F102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2B47CF5"/>
    <w:multiLevelType w:val="hybridMultilevel"/>
    <w:tmpl w:val="4BAA348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557245BE"/>
    <w:multiLevelType w:val="hybridMultilevel"/>
    <w:tmpl w:val="594A0458"/>
    <w:lvl w:ilvl="0" w:tplc="1F5A2788">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15" w15:restartNumberingAfterBreak="0">
    <w:nsid w:val="6254737E"/>
    <w:multiLevelType w:val="hybridMultilevel"/>
    <w:tmpl w:val="5FB28280"/>
    <w:lvl w:ilvl="0" w:tplc="4F2245AC">
      <w:start w:val="1"/>
      <w:numFmt w:val="decimal"/>
      <w:suff w:val="space"/>
      <w:lvlText w:val="11.%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ED1D1F"/>
    <w:multiLevelType w:val="hybridMultilevel"/>
    <w:tmpl w:val="B60EA6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6541335E"/>
    <w:multiLevelType w:val="hybridMultilevel"/>
    <w:tmpl w:val="FCFCE434"/>
    <w:lvl w:ilvl="0" w:tplc="1C682CFA">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9" w15:restartNumberingAfterBreak="0">
    <w:nsid w:val="687A5186"/>
    <w:multiLevelType w:val="hybridMultilevel"/>
    <w:tmpl w:val="ABA0A5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9BD3EB4"/>
    <w:multiLevelType w:val="hybridMultilevel"/>
    <w:tmpl w:val="91A4D37C"/>
    <w:lvl w:ilvl="0" w:tplc="BCD250BC">
      <w:start w:val="3"/>
      <w:numFmt w:val="decimal"/>
      <w:lvlText w:val="%1."/>
      <w:lvlJc w:val="left"/>
      <w:pPr>
        <w:ind w:left="1145" w:hanging="360"/>
      </w:pPr>
    </w:lvl>
    <w:lvl w:ilvl="1" w:tplc="04220019">
      <w:start w:val="1"/>
      <w:numFmt w:val="lowerLetter"/>
      <w:lvlText w:val="%2."/>
      <w:lvlJc w:val="left"/>
      <w:pPr>
        <w:ind w:left="1865" w:hanging="360"/>
      </w:pPr>
    </w:lvl>
    <w:lvl w:ilvl="2" w:tplc="0422001B">
      <w:start w:val="1"/>
      <w:numFmt w:val="lowerRoman"/>
      <w:lvlText w:val="%3."/>
      <w:lvlJc w:val="right"/>
      <w:pPr>
        <w:ind w:left="2585" w:hanging="180"/>
      </w:pPr>
    </w:lvl>
    <w:lvl w:ilvl="3" w:tplc="0422000F">
      <w:start w:val="1"/>
      <w:numFmt w:val="decimal"/>
      <w:lvlText w:val="%4."/>
      <w:lvlJc w:val="left"/>
      <w:pPr>
        <w:ind w:left="3305" w:hanging="360"/>
      </w:pPr>
    </w:lvl>
    <w:lvl w:ilvl="4" w:tplc="04220019">
      <w:start w:val="1"/>
      <w:numFmt w:val="lowerLetter"/>
      <w:lvlText w:val="%5."/>
      <w:lvlJc w:val="left"/>
      <w:pPr>
        <w:ind w:left="4025" w:hanging="360"/>
      </w:pPr>
    </w:lvl>
    <w:lvl w:ilvl="5" w:tplc="0422001B">
      <w:start w:val="1"/>
      <w:numFmt w:val="lowerRoman"/>
      <w:lvlText w:val="%6."/>
      <w:lvlJc w:val="right"/>
      <w:pPr>
        <w:ind w:left="4745" w:hanging="180"/>
      </w:pPr>
    </w:lvl>
    <w:lvl w:ilvl="6" w:tplc="0422000F">
      <w:start w:val="1"/>
      <w:numFmt w:val="decimal"/>
      <w:lvlText w:val="%7."/>
      <w:lvlJc w:val="left"/>
      <w:pPr>
        <w:ind w:left="5465" w:hanging="360"/>
      </w:pPr>
    </w:lvl>
    <w:lvl w:ilvl="7" w:tplc="04220019">
      <w:start w:val="1"/>
      <w:numFmt w:val="lowerLetter"/>
      <w:lvlText w:val="%8."/>
      <w:lvlJc w:val="left"/>
      <w:pPr>
        <w:ind w:left="6185" w:hanging="360"/>
      </w:pPr>
    </w:lvl>
    <w:lvl w:ilvl="8" w:tplc="0422001B">
      <w:start w:val="1"/>
      <w:numFmt w:val="lowerRoman"/>
      <w:lvlText w:val="%9."/>
      <w:lvlJc w:val="right"/>
      <w:pPr>
        <w:ind w:left="6905" w:hanging="180"/>
      </w:pPr>
    </w:lvl>
  </w:abstractNum>
  <w:abstractNum w:abstractNumId="21" w15:restartNumberingAfterBreak="0">
    <w:nsid w:val="77CC1F68"/>
    <w:multiLevelType w:val="hybridMultilevel"/>
    <w:tmpl w:val="684CB074"/>
    <w:lvl w:ilvl="0" w:tplc="B226092E">
      <w:start w:val="5"/>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
  </w:num>
  <w:num w:numId="4">
    <w:abstractNumId w:val="14"/>
  </w:num>
  <w:num w:numId="5">
    <w:abstractNumId w:val="21"/>
  </w:num>
  <w:num w:numId="6">
    <w:abstractNumId w:val="11"/>
  </w:num>
  <w:num w:numId="7">
    <w:abstractNumId w:val="12"/>
  </w:num>
  <w:num w:numId="8">
    <w:abstractNumId w:val="3"/>
  </w:num>
  <w:num w:numId="9">
    <w:abstractNumId w:val="4"/>
  </w:num>
  <w:num w:numId="10">
    <w:abstractNumId w:val="9"/>
  </w:num>
  <w:num w:numId="11">
    <w:abstractNumId w:val="23"/>
  </w:num>
  <w:num w:numId="12">
    <w:abstractNumId w:val="1"/>
  </w:num>
  <w:num w:numId="13">
    <w:abstractNumId w:val="22"/>
  </w:num>
  <w:num w:numId="14">
    <w:abstractNumId w:val="6"/>
  </w:num>
  <w:num w:numId="15">
    <w:abstractNumId w:val="0"/>
  </w:num>
  <w:num w:numId="16">
    <w:abstractNumId w:val="5"/>
  </w:num>
  <w:num w:numId="17">
    <w:abstractNumId w:val="10"/>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84"/>
    <w:rsid w:val="00003946"/>
    <w:rsid w:val="00005915"/>
    <w:rsid w:val="0001472C"/>
    <w:rsid w:val="00017B84"/>
    <w:rsid w:val="000242E6"/>
    <w:rsid w:val="00024DBE"/>
    <w:rsid w:val="00031F9D"/>
    <w:rsid w:val="00053E48"/>
    <w:rsid w:val="000919E6"/>
    <w:rsid w:val="00094133"/>
    <w:rsid w:val="000A5EB2"/>
    <w:rsid w:val="000C0AC8"/>
    <w:rsid w:val="000F019F"/>
    <w:rsid w:val="000F40E5"/>
    <w:rsid w:val="000F76C8"/>
    <w:rsid w:val="00112264"/>
    <w:rsid w:val="00123288"/>
    <w:rsid w:val="00127C8B"/>
    <w:rsid w:val="001346C0"/>
    <w:rsid w:val="00140627"/>
    <w:rsid w:val="001412B2"/>
    <w:rsid w:val="00145693"/>
    <w:rsid w:val="0015312A"/>
    <w:rsid w:val="00166073"/>
    <w:rsid w:val="001A02A4"/>
    <w:rsid w:val="001C4E81"/>
    <w:rsid w:val="001D3C0C"/>
    <w:rsid w:val="001D5DC7"/>
    <w:rsid w:val="001E4F1D"/>
    <w:rsid w:val="001F521E"/>
    <w:rsid w:val="0020293A"/>
    <w:rsid w:val="00205276"/>
    <w:rsid w:val="002056B1"/>
    <w:rsid w:val="00212101"/>
    <w:rsid w:val="00217980"/>
    <w:rsid w:val="00217DD5"/>
    <w:rsid w:val="0022152C"/>
    <w:rsid w:val="002940BD"/>
    <w:rsid w:val="002A7DA2"/>
    <w:rsid w:val="002B591B"/>
    <w:rsid w:val="002C08F0"/>
    <w:rsid w:val="002C1C25"/>
    <w:rsid w:val="002C6636"/>
    <w:rsid w:val="002D0D54"/>
    <w:rsid w:val="002D3E18"/>
    <w:rsid w:val="002D65C8"/>
    <w:rsid w:val="002E6312"/>
    <w:rsid w:val="003107E5"/>
    <w:rsid w:val="00317EEF"/>
    <w:rsid w:val="00355656"/>
    <w:rsid w:val="0035575C"/>
    <w:rsid w:val="00356EB6"/>
    <w:rsid w:val="0038138E"/>
    <w:rsid w:val="00387631"/>
    <w:rsid w:val="003977E1"/>
    <w:rsid w:val="003A66B1"/>
    <w:rsid w:val="003B342C"/>
    <w:rsid w:val="003B7154"/>
    <w:rsid w:val="003C4A93"/>
    <w:rsid w:val="003D408E"/>
    <w:rsid w:val="003D5124"/>
    <w:rsid w:val="00401623"/>
    <w:rsid w:val="00402953"/>
    <w:rsid w:val="00406A1E"/>
    <w:rsid w:val="00417C4F"/>
    <w:rsid w:val="00475EF8"/>
    <w:rsid w:val="00487D80"/>
    <w:rsid w:val="004C4506"/>
    <w:rsid w:val="004C47A1"/>
    <w:rsid w:val="004D5AF9"/>
    <w:rsid w:val="004E7B36"/>
    <w:rsid w:val="004F3EDF"/>
    <w:rsid w:val="004F77A8"/>
    <w:rsid w:val="005020B7"/>
    <w:rsid w:val="00507F6E"/>
    <w:rsid w:val="005221E3"/>
    <w:rsid w:val="00526E5D"/>
    <w:rsid w:val="00537FD8"/>
    <w:rsid w:val="00540895"/>
    <w:rsid w:val="00562D8B"/>
    <w:rsid w:val="00571941"/>
    <w:rsid w:val="005819B1"/>
    <w:rsid w:val="00586FBC"/>
    <w:rsid w:val="00587E24"/>
    <w:rsid w:val="00590D96"/>
    <w:rsid w:val="00592A55"/>
    <w:rsid w:val="005A57E3"/>
    <w:rsid w:val="005A6CAB"/>
    <w:rsid w:val="005B0AFB"/>
    <w:rsid w:val="005C414E"/>
    <w:rsid w:val="005C6C23"/>
    <w:rsid w:val="005D0E1B"/>
    <w:rsid w:val="005D6034"/>
    <w:rsid w:val="005E633A"/>
    <w:rsid w:val="005F08E1"/>
    <w:rsid w:val="005F4DEB"/>
    <w:rsid w:val="006001B9"/>
    <w:rsid w:val="006001C0"/>
    <w:rsid w:val="006014B7"/>
    <w:rsid w:val="0060335F"/>
    <w:rsid w:val="00611841"/>
    <w:rsid w:val="00614B2F"/>
    <w:rsid w:val="00615598"/>
    <w:rsid w:val="00630FBA"/>
    <w:rsid w:val="00642F91"/>
    <w:rsid w:val="00652304"/>
    <w:rsid w:val="006A3439"/>
    <w:rsid w:val="006A661D"/>
    <w:rsid w:val="006C7F3E"/>
    <w:rsid w:val="006F5F84"/>
    <w:rsid w:val="00715008"/>
    <w:rsid w:val="00730D50"/>
    <w:rsid w:val="00731FB5"/>
    <w:rsid w:val="00732487"/>
    <w:rsid w:val="007956EE"/>
    <w:rsid w:val="00797CB1"/>
    <w:rsid w:val="007A1777"/>
    <w:rsid w:val="007A2C08"/>
    <w:rsid w:val="007C76DE"/>
    <w:rsid w:val="00801428"/>
    <w:rsid w:val="00832264"/>
    <w:rsid w:val="008401B8"/>
    <w:rsid w:val="0084179E"/>
    <w:rsid w:val="00843AFF"/>
    <w:rsid w:val="0084562B"/>
    <w:rsid w:val="00852971"/>
    <w:rsid w:val="00871DE1"/>
    <w:rsid w:val="00876845"/>
    <w:rsid w:val="008B754E"/>
    <w:rsid w:val="008C0F14"/>
    <w:rsid w:val="008C65EF"/>
    <w:rsid w:val="008D63A8"/>
    <w:rsid w:val="008E48A3"/>
    <w:rsid w:val="008E7EF3"/>
    <w:rsid w:val="008F253B"/>
    <w:rsid w:val="009101C0"/>
    <w:rsid w:val="00914F2B"/>
    <w:rsid w:val="0092198D"/>
    <w:rsid w:val="0092780A"/>
    <w:rsid w:val="00935066"/>
    <w:rsid w:val="00961A1D"/>
    <w:rsid w:val="009630AC"/>
    <w:rsid w:val="00964E52"/>
    <w:rsid w:val="00966793"/>
    <w:rsid w:val="00987A47"/>
    <w:rsid w:val="0099496B"/>
    <w:rsid w:val="009A0EFF"/>
    <w:rsid w:val="009A2EBE"/>
    <w:rsid w:val="009A6ABE"/>
    <w:rsid w:val="009A7A28"/>
    <w:rsid w:val="009C188A"/>
    <w:rsid w:val="009C5B15"/>
    <w:rsid w:val="00A072EA"/>
    <w:rsid w:val="00A12622"/>
    <w:rsid w:val="00A158AC"/>
    <w:rsid w:val="00A45EE7"/>
    <w:rsid w:val="00A5302B"/>
    <w:rsid w:val="00A757B1"/>
    <w:rsid w:val="00AB325C"/>
    <w:rsid w:val="00AB4113"/>
    <w:rsid w:val="00AD6010"/>
    <w:rsid w:val="00B37700"/>
    <w:rsid w:val="00B42B9E"/>
    <w:rsid w:val="00B46D9D"/>
    <w:rsid w:val="00B73526"/>
    <w:rsid w:val="00BC043A"/>
    <w:rsid w:val="00BE0417"/>
    <w:rsid w:val="00BE299B"/>
    <w:rsid w:val="00BF5840"/>
    <w:rsid w:val="00BF5E00"/>
    <w:rsid w:val="00C02EEF"/>
    <w:rsid w:val="00C14130"/>
    <w:rsid w:val="00C4678B"/>
    <w:rsid w:val="00C47CD4"/>
    <w:rsid w:val="00C70C83"/>
    <w:rsid w:val="00C86C86"/>
    <w:rsid w:val="00C94B06"/>
    <w:rsid w:val="00C97ABF"/>
    <w:rsid w:val="00CF2704"/>
    <w:rsid w:val="00D00726"/>
    <w:rsid w:val="00D02B75"/>
    <w:rsid w:val="00D157E8"/>
    <w:rsid w:val="00D30E07"/>
    <w:rsid w:val="00D35B85"/>
    <w:rsid w:val="00D44A82"/>
    <w:rsid w:val="00D44E18"/>
    <w:rsid w:val="00D551FE"/>
    <w:rsid w:val="00D8523A"/>
    <w:rsid w:val="00D93CA3"/>
    <w:rsid w:val="00DC65EA"/>
    <w:rsid w:val="00DD1CF6"/>
    <w:rsid w:val="00DE0CEC"/>
    <w:rsid w:val="00DE2EDC"/>
    <w:rsid w:val="00E048F6"/>
    <w:rsid w:val="00E127E8"/>
    <w:rsid w:val="00E44AB6"/>
    <w:rsid w:val="00E6187E"/>
    <w:rsid w:val="00E73559"/>
    <w:rsid w:val="00E96A2D"/>
    <w:rsid w:val="00EA1C54"/>
    <w:rsid w:val="00EB1DDC"/>
    <w:rsid w:val="00EC4DDB"/>
    <w:rsid w:val="00EE40C6"/>
    <w:rsid w:val="00EE63D1"/>
    <w:rsid w:val="00F07AFC"/>
    <w:rsid w:val="00F207C2"/>
    <w:rsid w:val="00F27841"/>
    <w:rsid w:val="00F4389D"/>
    <w:rsid w:val="00F6193B"/>
    <w:rsid w:val="00F61AA0"/>
    <w:rsid w:val="00F63C6B"/>
    <w:rsid w:val="00FB7144"/>
    <w:rsid w:val="00FD3216"/>
    <w:rsid w:val="00FE71DA"/>
    <w:rsid w:val="00FE76CE"/>
    <w:rsid w:val="00FF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704E1"/>
  <w15:chartTrackingRefBased/>
  <w15:docId w15:val="{22948820-BC89-4399-8B92-A87FEEBF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40BD"/>
    <w:pPr>
      <w:spacing w:after="160" w:line="259" w:lineRule="auto"/>
    </w:pPr>
    <w:rPr>
      <w:rFonts w:eastAsia="Times New Roman"/>
      <w:sz w:val="22"/>
      <w:szCs w:val="22"/>
      <w:lang w:eastAsia="en-US"/>
    </w:rPr>
  </w:style>
  <w:style w:type="paragraph" w:styleId="1">
    <w:name w:val="heading 1"/>
    <w:basedOn w:val="a"/>
    <w:next w:val="a"/>
    <w:link w:val="10"/>
    <w:qFormat/>
    <w:locked/>
    <w:rsid w:val="005A6CAB"/>
    <w:pPr>
      <w:keepNext/>
      <w:spacing w:before="240" w:after="60" w:line="240" w:lineRule="auto"/>
      <w:outlineLvl w:val="0"/>
    </w:pPr>
    <w:rPr>
      <w:rFonts w:ascii="Cambria" w:eastAsia="Calibri"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F5F84"/>
    <w:pPr>
      <w:ind w:left="720"/>
      <w:contextualSpacing/>
    </w:pPr>
  </w:style>
  <w:style w:type="character" w:styleId="a3">
    <w:name w:val="Hyperlink"/>
    <w:uiPriority w:val="99"/>
    <w:rsid w:val="006F5F84"/>
    <w:rPr>
      <w:rFonts w:cs="Times New Roman"/>
      <w:color w:val="0000FF"/>
      <w:u w:val="single"/>
    </w:rPr>
  </w:style>
  <w:style w:type="paragraph" w:styleId="HTML">
    <w:name w:val="HTML Preformatted"/>
    <w:basedOn w:val="a"/>
    <w:link w:val="HTML0"/>
    <w:rsid w:val="006F5F84"/>
    <w:pPr>
      <w:spacing w:after="0" w:line="240" w:lineRule="auto"/>
    </w:pPr>
    <w:rPr>
      <w:rFonts w:ascii="Consolas" w:eastAsia="Calibri" w:hAnsi="Consolas"/>
      <w:sz w:val="20"/>
      <w:szCs w:val="20"/>
      <w:lang w:eastAsia="x-none"/>
    </w:rPr>
  </w:style>
  <w:style w:type="character" w:customStyle="1" w:styleId="HTML0">
    <w:name w:val="Стандартный HTML Знак"/>
    <w:link w:val="HTML"/>
    <w:locked/>
    <w:rsid w:val="006F5F84"/>
    <w:rPr>
      <w:rFonts w:ascii="Consolas" w:hAnsi="Consolas" w:cs="Times New Roman"/>
      <w:sz w:val="20"/>
      <w:szCs w:val="20"/>
      <w:lang w:val="ru-RU" w:eastAsia="x-none"/>
    </w:rPr>
  </w:style>
  <w:style w:type="character" w:customStyle="1" w:styleId="10">
    <w:name w:val="Заголовок 1 Знак"/>
    <w:link w:val="1"/>
    <w:rsid w:val="005A6CAB"/>
    <w:rPr>
      <w:rFonts w:ascii="Cambria" w:hAnsi="Cambria"/>
      <w:b/>
      <w:bCs/>
      <w:kern w:val="32"/>
      <w:sz w:val="32"/>
      <w:szCs w:val="32"/>
      <w:lang w:val="ru-RU" w:eastAsia="ru-RU"/>
    </w:rPr>
  </w:style>
  <w:style w:type="character" w:customStyle="1" w:styleId="stit">
    <w:name w:val="stit"/>
    <w:rsid w:val="005A6CAB"/>
    <w:rPr>
      <w:rFonts w:cs="Times New Roman"/>
    </w:rPr>
  </w:style>
  <w:style w:type="paragraph" w:styleId="a4">
    <w:name w:val="List Paragraph"/>
    <w:aliases w:val="Список уровня 2,Chapter10,название табл/рис,Bullet Number,Bullet 1,Use Case List Paragraph,lp1,lp11,List Paragraph11,Elenco Normale"/>
    <w:basedOn w:val="a"/>
    <w:uiPriority w:val="34"/>
    <w:qFormat/>
    <w:rsid w:val="0092198D"/>
    <w:pPr>
      <w:ind w:left="720"/>
      <w:contextualSpacing/>
    </w:pPr>
    <w:rPr>
      <w:rFonts w:eastAsia="Calibri"/>
    </w:rPr>
  </w:style>
  <w:style w:type="paragraph" w:customStyle="1" w:styleId="4">
    <w:name w:val="Абзац списка4"/>
    <w:basedOn w:val="a"/>
    <w:rsid w:val="002C08F0"/>
    <w:pPr>
      <w:ind w:left="720"/>
      <w:contextualSpacing/>
    </w:pPr>
  </w:style>
  <w:style w:type="paragraph" w:styleId="2">
    <w:name w:val="Body Text Indent 2"/>
    <w:basedOn w:val="a"/>
    <w:link w:val="20"/>
    <w:unhideWhenUsed/>
    <w:rsid w:val="00D02B75"/>
    <w:pPr>
      <w:spacing w:after="120" w:line="480" w:lineRule="auto"/>
      <w:ind w:left="283"/>
    </w:pPr>
    <w:rPr>
      <w:lang w:eastAsia="ru-RU"/>
    </w:rPr>
  </w:style>
  <w:style w:type="character" w:customStyle="1" w:styleId="20">
    <w:name w:val="Основной текст с отступом 2 Знак"/>
    <w:link w:val="2"/>
    <w:rsid w:val="00D02B75"/>
    <w:rPr>
      <w:rFonts w:eastAsia="Times New Roman"/>
      <w:sz w:val="22"/>
      <w:szCs w:val="22"/>
      <w:lang w:val="ru-RU" w:eastAsia="ru-RU"/>
    </w:rPr>
  </w:style>
  <w:style w:type="character" w:customStyle="1" w:styleId="29pt">
    <w:name w:val="Основной текст (2) + 9 pt"/>
    <w:rsid w:val="00964E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rsid w:val="00964E5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1">
    <w:name w:val="Основной текст (2) + Полужирный"/>
    <w:aliases w:val="Курсив"/>
    <w:rsid w:val="00964E5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a5">
    <w:name w:val="Знак Знак Знак"/>
    <w:basedOn w:val="a"/>
    <w:rsid w:val="002C6636"/>
    <w:pPr>
      <w:spacing w:after="0" w:line="240" w:lineRule="auto"/>
    </w:pPr>
    <w:rPr>
      <w:rFonts w:ascii="Verdana" w:hAnsi="Verdana" w:cs="Verdana"/>
      <w:sz w:val="20"/>
      <w:szCs w:val="20"/>
      <w:lang w:val="en-US"/>
    </w:rPr>
  </w:style>
  <w:style w:type="paragraph" w:customStyle="1" w:styleId="LO-normal">
    <w:name w:val="LO-normal"/>
    <w:qFormat/>
    <w:rsid w:val="002C6636"/>
    <w:pPr>
      <w:spacing w:line="276" w:lineRule="auto"/>
    </w:pPr>
    <w:rPr>
      <w:rFonts w:ascii="Arial" w:eastAsia="Arial" w:hAnsi="Arial" w:cs="Arial"/>
      <w:color w:val="000000"/>
      <w:sz w:val="22"/>
      <w:szCs w:val="22"/>
      <w:lang w:eastAsia="zh-CN"/>
    </w:rPr>
  </w:style>
  <w:style w:type="paragraph" w:customStyle="1" w:styleId="rvps2">
    <w:name w:val="rvps2"/>
    <w:basedOn w:val="a"/>
    <w:uiPriority w:val="99"/>
    <w:rsid w:val="00003946"/>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2)"/>
    <w:rsid w:val="009A6AB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5D0E1B"/>
    <w:rPr>
      <w:sz w:val="24"/>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6"/>
    <w:qFormat/>
    <w:rsid w:val="005D0E1B"/>
    <w:pPr>
      <w:spacing w:before="150" w:after="150" w:line="240" w:lineRule="auto"/>
    </w:pPr>
    <w:rPr>
      <w:rFonts w:eastAsia="Calibri"/>
      <w:sz w:val="24"/>
      <w:szCs w:val="20"/>
      <w:lang w:val="uk-UA" w:eastAsia="ru-RU"/>
    </w:rPr>
  </w:style>
  <w:style w:type="paragraph" w:styleId="a8">
    <w:name w:val="footnote text"/>
    <w:basedOn w:val="a"/>
    <w:link w:val="a9"/>
    <w:uiPriority w:val="99"/>
    <w:unhideWhenUsed/>
    <w:rsid w:val="00611841"/>
    <w:pPr>
      <w:spacing w:after="0" w:line="240" w:lineRule="auto"/>
    </w:pPr>
    <w:rPr>
      <w:rFonts w:ascii="Times New Roman" w:eastAsia="Calibri" w:hAnsi="Times New Roman"/>
      <w:sz w:val="20"/>
      <w:szCs w:val="20"/>
    </w:rPr>
  </w:style>
  <w:style w:type="character" w:customStyle="1" w:styleId="a9">
    <w:name w:val="Текст сноски Знак"/>
    <w:basedOn w:val="a0"/>
    <w:link w:val="a8"/>
    <w:uiPriority w:val="99"/>
    <w:rsid w:val="00611841"/>
    <w:rPr>
      <w:rFonts w:ascii="Times New Roman" w:hAnsi="Times New Roman"/>
      <w:lang w:eastAsia="en-US"/>
    </w:rPr>
  </w:style>
  <w:style w:type="character" w:customStyle="1" w:styleId="aa">
    <w:name w:val="Без интервала Знак"/>
    <w:link w:val="ab"/>
    <w:uiPriority w:val="1"/>
    <w:locked/>
    <w:rsid w:val="00611841"/>
    <w:rPr>
      <w:sz w:val="22"/>
      <w:szCs w:val="22"/>
      <w:lang w:val="uk-UA" w:eastAsia="en-US"/>
    </w:rPr>
  </w:style>
  <w:style w:type="paragraph" w:styleId="ab">
    <w:name w:val="No Spacing"/>
    <w:link w:val="aa"/>
    <w:uiPriority w:val="1"/>
    <w:qFormat/>
    <w:rsid w:val="00611841"/>
    <w:rPr>
      <w:sz w:val="22"/>
      <w:szCs w:val="22"/>
      <w:lang w:val="uk-UA" w:eastAsia="en-US"/>
    </w:rPr>
  </w:style>
  <w:style w:type="paragraph" w:customStyle="1" w:styleId="ListParagraph1">
    <w:name w:val="List Paragraph1"/>
    <w:basedOn w:val="a"/>
    <w:qFormat/>
    <w:rsid w:val="00630FBA"/>
    <w:pPr>
      <w:suppressAutoHyphens/>
      <w:spacing w:after="0" w:line="240" w:lineRule="auto"/>
      <w:ind w:left="720"/>
    </w:pPr>
    <w:rPr>
      <w:rFonts w:ascii="Times New Roman" w:hAnsi="Times New Roman"/>
      <w:sz w:val="24"/>
      <w:szCs w:val="24"/>
      <w:lang w:eastAsia="ar-SA"/>
    </w:rPr>
  </w:style>
  <w:style w:type="paragraph" w:customStyle="1" w:styleId="23">
    <w:name w:val="Без интервала2"/>
    <w:rsid w:val="00630FBA"/>
    <w:rPr>
      <w:rFonts w:eastAsia="Times New Roman"/>
      <w:sz w:val="22"/>
      <w:szCs w:val="22"/>
      <w:lang w:val="uk-UA" w:eastAsia="en-US"/>
    </w:rPr>
  </w:style>
  <w:style w:type="character" w:customStyle="1" w:styleId="apple-converted-space">
    <w:name w:val="apple-converted-space"/>
    <w:rsid w:val="00E6187E"/>
  </w:style>
  <w:style w:type="paragraph" w:customStyle="1" w:styleId="Default">
    <w:name w:val="Default"/>
    <w:qFormat/>
    <w:rsid w:val="00C97ABF"/>
    <w:pPr>
      <w:autoSpaceDE w:val="0"/>
      <w:autoSpaceDN w:val="0"/>
      <w:adjustRightInd w:val="0"/>
    </w:pPr>
    <w:rPr>
      <w:rFonts w:ascii="Times New Roman" w:eastAsiaTheme="minorHAnsi" w:hAnsi="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899">
      <w:bodyDiv w:val="1"/>
      <w:marLeft w:val="0"/>
      <w:marRight w:val="0"/>
      <w:marTop w:val="0"/>
      <w:marBottom w:val="0"/>
      <w:divBdr>
        <w:top w:val="none" w:sz="0" w:space="0" w:color="auto"/>
        <w:left w:val="none" w:sz="0" w:space="0" w:color="auto"/>
        <w:bottom w:val="none" w:sz="0" w:space="0" w:color="auto"/>
        <w:right w:val="none" w:sz="0" w:space="0" w:color="auto"/>
      </w:divBdr>
    </w:div>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51589130">
      <w:bodyDiv w:val="1"/>
      <w:marLeft w:val="0"/>
      <w:marRight w:val="0"/>
      <w:marTop w:val="0"/>
      <w:marBottom w:val="0"/>
      <w:divBdr>
        <w:top w:val="none" w:sz="0" w:space="0" w:color="auto"/>
        <w:left w:val="none" w:sz="0" w:space="0" w:color="auto"/>
        <w:bottom w:val="none" w:sz="0" w:space="0" w:color="auto"/>
        <w:right w:val="none" w:sz="0" w:space="0" w:color="auto"/>
      </w:divBdr>
    </w:div>
    <w:div w:id="243682294">
      <w:bodyDiv w:val="1"/>
      <w:marLeft w:val="0"/>
      <w:marRight w:val="0"/>
      <w:marTop w:val="0"/>
      <w:marBottom w:val="0"/>
      <w:divBdr>
        <w:top w:val="none" w:sz="0" w:space="0" w:color="auto"/>
        <w:left w:val="none" w:sz="0" w:space="0" w:color="auto"/>
        <w:bottom w:val="none" w:sz="0" w:space="0" w:color="auto"/>
        <w:right w:val="none" w:sz="0" w:space="0" w:color="auto"/>
      </w:divBdr>
    </w:div>
    <w:div w:id="295648654">
      <w:bodyDiv w:val="1"/>
      <w:marLeft w:val="0"/>
      <w:marRight w:val="0"/>
      <w:marTop w:val="0"/>
      <w:marBottom w:val="0"/>
      <w:divBdr>
        <w:top w:val="none" w:sz="0" w:space="0" w:color="auto"/>
        <w:left w:val="none" w:sz="0" w:space="0" w:color="auto"/>
        <w:bottom w:val="none" w:sz="0" w:space="0" w:color="auto"/>
        <w:right w:val="none" w:sz="0" w:space="0" w:color="auto"/>
      </w:divBdr>
    </w:div>
    <w:div w:id="320619881">
      <w:bodyDiv w:val="1"/>
      <w:marLeft w:val="0"/>
      <w:marRight w:val="0"/>
      <w:marTop w:val="0"/>
      <w:marBottom w:val="0"/>
      <w:divBdr>
        <w:top w:val="none" w:sz="0" w:space="0" w:color="auto"/>
        <w:left w:val="none" w:sz="0" w:space="0" w:color="auto"/>
        <w:bottom w:val="none" w:sz="0" w:space="0" w:color="auto"/>
        <w:right w:val="none" w:sz="0" w:space="0" w:color="auto"/>
      </w:divBdr>
      <w:divsChild>
        <w:div w:id="453795570">
          <w:marLeft w:val="0"/>
          <w:marRight w:val="0"/>
          <w:marTop w:val="0"/>
          <w:marBottom w:val="0"/>
          <w:divBdr>
            <w:top w:val="none" w:sz="0" w:space="0" w:color="auto"/>
            <w:left w:val="none" w:sz="0" w:space="0" w:color="auto"/>
            <w:bottom w:val="none" w:sz="0" w:space="0" w:color="auto"/>
            <w:right w:val="none" w:sz="0" w:space="0" w:color="auto"/>
          </w:divBdr>
          <w:divsChild>
            <w:div w:id="1863199521">
              <w:marLeft w:val="-225"/>
              <w:marRight w:val="-225"/>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sChild>
                            <w:div w:id="1983071820">
                              <w:marLeft w:val="0"/>
                              <w:marRight w:val="0"/>
                              <w:marTop w:val="0"/>
                              <w:marBottom w:val="0"/>
                              <w:divBdr>
                                <w:top w:val="none" w:sz="0" w:space="0" w:color="auto"/>
                                <w:left w:val="none" w:sz="0" w:space="0" w:color="auto"/>
                                <w:bottom w:val="none" w:sz="0" w:space="0" w:color="auto"/>
                                <w:right w:val="none" w:sz="0" w:space="0" w:color="auto"/>
                              </w:divBdr>
                              <w:divsChild>
                                <w:div w:id="17157633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78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062">
          <w:marLeft w:val="-225"/>
          <w:marRight w:val="-225"/>
          <w:marTop w:val="0"/>
          <w:marBottom w:val="0"/>
          <w:divBdr>
            <w:top w:val="none" w:sz="0" w:space="0" w:color="auto"/>
            <w:left w:val="none" w:sz="0" w:space="0" w:color="auto"/>
            <w:bottom w:val="none" w:sz="0" w:space="0" w:color="auto"/>
            <w:right w:val="none" w:sz="0" w:space="0" w:color="auto"/>
          </w:divBdr>
          <w:divsChild>
            <w:div w:id="557670726">
              <w:marLeft w:val="0"/>
              <w:marRight w:val="0"/>
              <w:marTop w:val="0"/>
              <w:marBottom w:val="0"/>
              <w:divBdr>
                <w:top w:val="none" w:sz="0" w:space="0" w:color="auto"/>
                <w:left w:val="none" w:sz="0" w:space="0" w:color="auto"/>
                <w:bottom w:val="none" w:sz="0" w:space="0" w:color="auto"/>
                <w:right w:val="none" w:sz="0" w:space="0" w:color="auto"/>
              </w:divBdr>
              <w:divsChild>
                <w:div w:id="145514583">
                  <w:marLeft w:val="0"/>
                  <w:marRight w:val="0"/>
                  <w:marTop w:val="0"/>
                  <w:marBottom w:val="225"/>
                  <w:divBdr>
                    <w:top w:val="none" w:sz="0" w:space="0" w:color="auto"/>
                    <w:left w:val="none" w:sz="0" w:space="0" w:color="auto"/>
                    <w:bottom w:val="none" w:sz="0" w:space="0" w:color="auto"/>
                    <w:right w:val="none" w:sz="0" w:space="0" w:color="auto"/>
                  </w:divBdr>
                  <w:divsChild>
                    <w:div w:id="633144522">
                      <w:marLeft w:val="0"/>
                      <w:marRight w:val="0"/>
                      <w:marTop w:val="225"/>
                      <w:marBottom w:val="225"/>
                      <w:divBdr>
                        <w:top w:val="none" w:sz="0" w:space="0" w:color="auto"/>
                        <w:left w:val="none" w:sz="0" w:space="0" w:color="auto"/>
                        <w:bottom w:val="none" w:sz="0" w:space="0" w:color="auto"/>
                        <w:right w:val="none" w:sz="0" w:space="0" w:color="auto"/>
                      </w:divBdr>
                    </w:div>
                    <w:div w:id="797601097">
                      <w:marLeft w:val="0"/>
                      <w:marRight w:val="0"/>
                      <w:marTop w:val="0"/>
                      <w:marBottom w:val="0"/>
                      <w:divBdr>
                        <w:top w:val="none" w:sz="0" w:space="0" w:color="auto"/>
                        <w:left w:val="none" w:sz="0" w:space="0" w:color="auto"/>
                        <w:bottom w:val="none" w:sz="0" w:space="0" w:color="auto"/>
                        <w:right w:val="none" w:sz="0" w:space="0" w:color="auto"/>
                      </w:divBdr>
                      <w:divsChild>
                        <w:div w:id="728498681">
                          <w:marLeft w:val="0"/>
                          <w:marRight w:val="0"/>
                          <w:marTop w:val="225"/>
                          <w:marBottom w:val="0"/>
                          <w:divBdr>
                            <w:top w:val="none" w:sz="0" w:space="0" w:color="auto"/>
                            <w:left w:val="none" w:sz="0" w:space="0" w:color="auto"/>
                            <w:bottom w:val="none" w:sz="0" w:space="0" w:color="auto"/>
                            <w:right w:val="none" w:sz="0" w:space="0" w:color="auto"/>
                          </w:divBdr>
                        </w:div>
                        <w:div w:id="1008874812">
                          <w:marLeft w:val="0"/>
                          <w:marRight w:val="0"/>
                          <w:marTop w:val="0"/>
                          <w:marBottom w:val="300"/>
                          <w:divBdr>
                            <w:top w:val="none" w:sz="0" w:space="0" w:color="auto"/>
                            <w:left w:val="none" w:sz="0" w:space="0" w:color="auto"/>
                            <w:bottom w:val="none" w:sz="0" w:space="0" w:color="auto"/>
                            <w:right w:val="none" w:sz="0" w:space="0" w:color="auto"/>
                          </w:divBdr>
                        </w:div>
                        <w:div w:id="1589343508">
                          <w:marLeft w:val="0"/>
                          <w:marRight w:val="0"/>
                          <w:marTop w:val="0"/>
                          <w:marBottom w:val="0"/>
                          <w:divBdr>
                            <w:top w:val="none" w:sz="0" w:space="0" w:color="auto"/>
                            <w:left w:val="none" w:sz="0" w:space="0" w:color="auto"/>
                            <w:bottom w:val="none" w:sz="0" w:space="0" w:color="auto"/>
                            <w:right w:val="none" w:sz="0" w:space="0" w:color="auto"/>
                          </w:divBdr>
                        </w:div>
                      </w:divsChild>
                    </w:div>
                    <w:div w:id="1305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4883">
      <w:bodyDiv w:val="1"/>
      <w:marLeft w:val="0"/>
      <w:marRight w:val="0"/>
      <w:marTop w:val="0"/>
      <w:marBottom w:val="0"/>
      <w:divBdr>
        <w:top w:val="none" w:sz="0" w:space="0" w:color="auto"/>
        <w:left w:val="none" w:sz="0" w:space="0" w:color="auto"/>
        <w:bottom w:val="none" w:sz="0" w:space="0" w:color="auto"/>
        <w:right w:val="none" w:sz="0" w:space="0" w:color="auto"/>
      </w:divBdr>
    </w:div>
    <w:div w:id="423647808">
      <w:bodyDiv w:val="1"/>
      <w:marLeft w:val="0"/>
      <w:marRight w:val="0"/>
      <w:marTop w:val="0"/>
      <w:marBottom w:val="0"/>
      <w:divBdr>
        <w:top w:val="none" w:sz="0" w:space="0" w:color="auto"/>
        <w:left w:val="none" w:sz="0" w:space="0" w:color="auto"/>
        <w:bottom w:val="none" w:sz="0" w:space="0" w:color="auto"/>
        <w:right w:val="none" w:sz="0" w:space="0" w:color="auto"/>
      </w:divBdr>
    </w:div>
    <w:div w:id="565724471">
      <w:bodyDiv w:val="1"/>
      <w:marLeft w:val="0"/>
      <w:marRight w:val="0"/>
      <w:marTop w:val="0"/>
      <w:marBottom w:val="0"/>
      <w:divBdr>
        <w:top w:val="none" w:sz="0" w:space="0" w:color="auto"/>
        <w:left w:val="none" w:sz="0" w:space="0" w:color="auto"/>
        <w:bottom w:val="none" w:sz="0" w:space="0" w:color="auto"/>
        <w:right w:val="none" w:sz="0" w:space="0" w:color="auto"/>
      </w:divBdr>
    </w:div>
    <w:div w:id="580526914">
      <w:bodyDiv w:val="1"/>
      <w:marLeft w:val="0"/>
      <w:marRight w:val="0"/>
      <w:marTop w:val="0"/>
      <w:marBottom w:val="0"/>
      <w:divBdr>
        <w:top w:val="none" w:sz="0" w:space="0" w:color="auto"/>
        <w:left w:val="none" w:sz="0" w:space="0" w:color="auto"/>
        <w:bottom w:val="none" w:sz="0" w:space="0" w:color="auto"/>
        <w:right w:val="none" w:sz="0" w:space="0" w:color="auto"/>
      </w:divBdr>
    </w:div>
    <w:div w:id="745885002">
      <w:bodyDiv w:val="1"/>
      <w:marLeft w:val="0"/>
      <w:marRight w:val="0"/>
      <w:marTop w:val="0"/>
      <w:marBottom w:val="0"/>
      <w:divBdr>
        <w:top w:val="none" w:sz="0" w:space="0" w:color="auto"/>
        <w:left w:val="none" w:sz="0" w:space="0" w:color="auto"/>
        <w:bottom w:val="none" w:sz="0" w:space="0" w:color="auto"/>
        <w:right w:val="none" w:sz="0" w:space="0" w:color="auto"/>
      </w:divBdr>
    </w:div>
    <w:div w:id="766771350">
      <w:bodyDiv w:val="1"/>
      <w:marLeft w:val="0"/>
      <w:marRight w:val="0"/>
      <w:marTop w:val="0"/>
      <w:marBottom w:val="0"/>
      <w:divBdr>
        <w:top w:val="none" w:sz="0" w:space="0" w:color="auto"/>
        <w:left w:val="none" w:sz="0" w:space="0" w:color="auto"/>
        <w:bottom w:val="none" w:sz="0" w:space="0" w:color="auto"/>
        <w:right w:val="none" w:sz="0" w:space="0" w:color="auto"/>
      </w:divBdr>
    </w:div>
    <w:div w:id="877816202">
      <w:bodyDiv w:val="1"/>
      <w:marLeft w:val="0"/>
      <w:marRight w:val="0"/>
      <w:marTop w:val="0"/>
      <w:marBottom w:val="0"/>
      <w:divBdr>
        <w:top w:val="none" w:sz="0" w:space="0" w:color="auto"/>
        <w:left w:val="none" w:sz="0" w:space="0" w:color="auto"/>
        <w:bottom w:val="none" w:sz="0" w:space="0" w:color="auto"/>
        <w:right w:val="none" w:sz="0" w:space="0" w:color="auto"/>
      </w:divBdr>
    </w:div>
    <w:div w:id="923227319">
      <w:bodyDiv w:val="1"/>
      <w:marLeft w:val="0"/>
      <w:marRight w:val="0"/>
      <w:marTop w:val="0"/>
      <w:marBottom w:val="0"/>
      <w:divBdr>
        <w:top w:val="none" w:sz="0" w:space="0" w:color="auto"/>
        <w:left w:val="none" w:sz="0" w:space="0" w:color="auto"/>
        <w:bottom w:val="none" w:sz="0" w:space="0" w:color="auto"/>
        <w:right w:val="none" w:sz="0" w:space="0" w:color="auto"/>
      </w:divBdr>
    </w:div>
    <w:div w:id="944575111">
      <w:bodyDiv w:val="1"/>
      <w:marLeft w:val="0"/>
      <w:marRight w:val="0"/>
      <w:marTop w:val="0"/>
      <w:marBottom w:val="0"/>
      <w:divBdr>
        <w:top w:val="none" w:sz="0" w:space="0" w:color="auto"/>
        <w:left w:val="none" w:sz="0" w:space="0" w:color="auto"/>
        <w:bottom w:val="none" w:sz="0" w:space="0" w:color="auto"/>
        <w:right w:val="none" w:sz="0" w:space="0" w:color="auto"/>
      </w:divBdr>
    </w:div>
    <w:div w:id="971056773">
      <w:bodyDiv w:val="1"/>
      <w:marLeft w:val="0"/>
      <w:marRight w:val="0"/>
      <w:marTop w:val="0"/>
      <w:marBottom w:val="0"/>
      <w:divBdr>
        <w:top w:val="none" w:sz="0" w:space="0" w:color="auto"/>
        <w:left w:val="none" w:sz="0" w:space="0" w:color="auto"/>
        <w:bottom w:val="none" w:sz="0" w:space="0" w:color="auto"/>
        <w:right w:val="none" w:sz="0" w:space="0" w:color="auto"/>
      </w:divBdr>
    </w:div>
    <w:div w:id="980308237">
      <w:bodyDiv w:val="1"/>
      <w:marLeft w:val="0"/>
      <w:marRight w:val="0"/>
      <w:marTop w:val="0"/>
      <w:marBottom w:val="0"/>
      <w:divBdr>
        <w:top w:val="none" w:sz="0" w:space="0" w:color="auto"/>
        <w:left w:val="none" w:sz="0" w:space="0" w:color="auto"/>
        <w:bottom w:val="none" w:sz="0" w:space="0" w:color="auto"/>
        <w:right w:val="none" w:sz="0" w:space="0" w:color="auto"/>
      </w:divBdr>
    </w:div>
    <w:div w:id="1006206448">
      <w:bodyDiv w:val="1"/>
      <w:marLeft w:val="0"/>
      <w:marRight w:val="0"/>
      <w:marTop w:val="0"/>
      <w:marBottom w:val="0"/>
      <w:divBdr>
        <w:top w:val="none" w:sz="0" w:space="0" w:color="auto"/>
        <w:left w:val="none" w:sz="0" w:space="0" w:color="auto"/>
        <w:bottom w:val="none" w:sz="0" w:space="0" w:color="auto"/>
        <w:right w:val="none" w:sz="0" w:space="0" w:color="auto"/>
      </w:divBdr>
    </w:div>
    <w:div w:id="1021787310">
      <w:bodyDiv w:val="1"/>
      <w:marLeft w:val="0"/>
      <w:marRight w:val="0"/>
      <w:marTop w:val="0"/>
      <w:marBottom w:val="0"/>
      <w:divBdr>
        <w:top w:val="none" w:sz="0" w:space="0" w:color="auto"/>
        <w:left w:val="none" w:sz="0" w:space="0" w:color="auto"/>
        <w:bottom w:val="none" w:sz="0" w:space="0" w:color="auto"/>
        <w:right w:val="none" w:sz="0" w:space="0" w:color="auto"/>
      </w:divBdr>
    </w:div>
    <w:div w:id="1043752942">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293363057">
      <w:bodyDiv w:val="1"/>
      <w:marLeft w:val="0"/>
      <w:marRight w:val="0"/>
      <w:marTop w:val="0"/>
      <w:marBottom w:val="0"/>
      <w:divBdr>
        <w:top w:val="none" w:sz="0" w:space="0" w:color="auto"/>
        <w:left w:val="none" w:sz="0" w:space="0" w:color="auto"/>
        <w:bottom w:val="none" w:sz="0" w:space="0" w:color="auto"/>
        <w:right w:val="none" w:sz="0" w:space="0" w:color="auto"/>
      </w:divBdr>
    </w:div>
    <w:div w:id="1303003204">
      <w:bodyDiv w:val="1"/>
      <w:marLeft w:val="0"/>
      <w:marRight w:val="0"/>
      <w:marTop w:val="0"/>
      <w:marBottom w:val="0"/>
      <w:divBdr>
        <w:top w:val="none" w:sz="0" w:space="0" w:color="auto"/>
        <w:left w:val="none" w:sz="0" w:space="0" w:color="auto"/>
        <w:bottom w:val="none" w:sz="0" w:space="0" w:color="auto"/>
        <w:right w:val="none" w:sz="0" w:space="0" w:color="auto"/>
      </w:divBdr>
    </w:div>
    <w:div w:id="1349408141">
      <w:bodyDiv w:val="1"/>
      <w:marLeft w:val="0"/>
      <w:marRight w:val="0"/>
      <w:marTop w:val="0"/>
      <w:marBottom w:val="0"/>
      <w:divBdr>
        <w:top w:val="none" w:sz="0" w:space="0" w:color="auto"/>
        <w:left w:val="none" w:sz="0" w:space="0" w:color="auto"/>
        <w:bottom w:val="none" w:sz="0" w:space="0" w:color="auto"/>
        <w:right w:val="none" w:sz="0" w:space="0" w:color="auto"/>
      </w:divBdr>
    </w:div>
    <w:div w:id="1352760586">
      <w:bodyDiv w:val="1"/>
      <w:marLeft w:val="0"/>
      <w:marRight w:val="0"/>
      <w:marTop w:val="0"/>
      <w:marBottom w:val="0"/>
      <w:divBdr>
        <w:top w:val="none" w:sz="0" w:space="0" w:color="auto"/>
        <w:left w:val="none" w:sz="0" w:space="0" w:color="auto"/>
        <w:bottom w:val="none" w:sz="0" w:space="0" w:color="auto"/>
        <w:right w:val="none" w:sz="0" w:space="0" w:color="auto"/>
      </w:divBdr>
    </w:div>
    <w:div w:id="1414744846">
      <w:bodyDiv w:val="1"/>
      <w:marLeft w:val="0"/>
      <w:marRight w:val="0"/>
      <w:marTop w:val="0"/>
      <w:marBottom w:val="0"/>
      <w:divBdr>
        <w:top w:val="none" w:sz="0" w:space="0" w:color="auto"/>
        <w:left w:val="none" w:sz="0" w:space="0" w:color="auto"/>
        <w:bottom w:val="none" w:sz="0" w:space="0" w:color="auto"/>
        <w:right w:val="none" w:sz="0" w:space="0" w:color="auto"/>
      </w:divBdr>
    </w:div>
    <w:div w:id="1424568676">
      <w:bodyDiv w:val="1"/>
      <w:marLeft w:val="0"/>
      <w:marRight w:val="0"/>
      <w:marTop w:val="0"/>
      <w:marBottom w:val="0"/>
      <w:divBdr>
        <w:top w:val="none" w:sz="0" w:space="0" w:color="auto"/>
        <w:left w:val="none" w:sz="0" w:space="0" w:color="auto"/>
        <w:bottom w:val="none" w:sz="0" w:space="0" w:color="auto"/>
        <w:right w:val="none" w:sz="0" w:space="0" w:color="auto"/>
      </w:divBdr>
    </w:div>
    <w:div w:id="1467504223">
      <w:bodyDiv w:val="1"/>
      <w:marLeft w:val="0"/>
      <w:marRight w:val="0"/>
      <w:marTop w:val="0"/>
      <w:marBottom w:val="0"/>
      <w:divBdr>
        <w:top w:val="none" w:sz="0" w:space="0" w:color="auto"/>
        <w:left w:val="none" w:sz="0" w:space="0" w:color="auto"/>
        <w:bottom w:val="none" w:sz="0" w:space="0" w:color="auto"/>
        <w:right w:val="none" w:sz="0" w:space="0" w:color="auto"/>
      </w:divBdr>
    </w:div>
    <w:div w:id="1560358427">
      <w:bodyDiv w:val="1"/>
      <w:marLeft w:val="0"/>
      <w:marRight w:val="0"/>
      <w:marTop w:val="0"/>
      <w:marBottom w:val="0"/>
      <w:divBdr>
        <w:top w:val="none" w:sz="0" w:space="0" w:color="auto"/>
        <w:left w:val="none" w:sz="0" w:space="0" w:color="auto"/>
        <w:bottom w:val="none" w:sz="0" w:space="0" w:color="auto"/>
        <w:right w:val="none" w:sz="0" w:space="0" w:color="auto"/>
      </w:divBdr>
    </w:div>
    <w:div w:id="1562249928">
      <w:bodyDiv w:val="1"/>
      <w:marLeft w:val="0"/>
      <w:marRight w:val="0"/>
      <w:marTop w:val="0"/>
      <w:marBottom w:val="0"/>
      <w:divBdr>
        <w:top w:val="none" w:sz="0" w:space="0" w:color="auto"/>
        <w:left w:val="none" w:sz="0" w:space="0" w:color="auto"/>
        <w:bottom w:val="none" w:sz="0" w:space="0" w:color="auto"/>
        <w:right w:val="none" w:sz="0" w:space="0" w:color="auto"/>
      </w:divBdr>
    </w:div>
    <w:div w:id="1564947381">
      <w:bodyDiv w:val="1"/>
      <w:marLeft w:val="0"/>
      <w:marRight w:val="0"/>
      <w:marTop w:val="0"/>
      <w:marBottom w:val="0"/>
      <w:divBdr>
        <w:top w:val="none" w:sz="0" w:space="0" w:color="auto"/>
        <w:left w:val="none" w:sz="0" w:space="0" w:color="auto"/>
        <w:bottom w:val="none" w:sz="0" w:space="0" w:color="auto"/>
        <w:right w:val="none" w:sz="0" w:space="0" w:color="auto"/>
      </w:divBdr>
    </w:div>
    <w:div w:id="1577979090">
      <w:bodyDiv w:val="1"/>
      <w:marLeft w:val="0"/>
      <w:marRight w:val="0"/>
      <w:marTop w:val="0"/>
      <w:marBottom w:val="0"/>
      <w:divBdr>
        <w:top w:val="none" w:sz="0" w:space="0" w:color="auto"/>
        <w:left w:val="none" w:sz="0" w:space="0" w:color="auto"/>
        <w:bottom w:val="none" w:sz="0" w:space="0" w:color="auto"/>
        <w:right w:val="none" w:sz="0" w:space="0" w:color="auto"/>
      </w:divBdr>
    </w:div>
    <w:div w:id="1637100236">
      <w:bodyDiv w:val="1"/>
      <w:marLeft w:val="0"/>
      <w:marRight w:val="0"/>
      <w:marTop w:val="0"/>
      <w:marBottom w:val="0"/>
      <w:divBdr>
        <w:top w:val="none" w:sz="0" w:space="0" w:color="auto"/>
        <w:left w:val="none" w:sz="0" w:space="0" w:color="auto"/>
        <w:bottom w:val="none" w:sz="0" w:space="0" w:color="auto"/>
        <w:right w:val="none" w:sz="0" w:space="0" w:color="auto"/>
      </w:divBdr>
    </w:div>
    <w:div w:id="1643119005">
      <w:bodyDiv w:val="1"/>
      <w:marLeft w:val="0"/>
      <w:marRight w:val="0"/>
      <w:marTop w:val="0"/>
      <w:marBottom w:val="0"/>
      <w:divBdr>
        <w:top w:val="none" w:sz="0" w:space="0" w:color="auto"/>
        <w:left w:val="none" w:sz="0" w:space="0" w:color="auto"/>
        <w:bottom w:val="none" w:sz="0" w:space="0" w:color="auto"/>
        <w:right w:val="none" w:sz="0" w:space="0" w:color="auto"/>
      </w:divBdr>
    </w:div>
    <w:div w:id="1654720490">
      <w:bodyDiv w:val="1"/>
      <w:marLeft w:val="0"/>
      <w:marRight w:val="0"/>
      <w:marTop w:val="0"/>
      <w:marBottom w:val="0"/>
      <w:divBdr>
        <w:top w:val="none" w:sz="0" w:space="0" w:color="auto"/>
        <w:left w:val="none" w:sz="0" w:space="0" w:color="auto"/>
        <w:bottom w:val="none" w:sz="0" w:space="0" w:color="auto"/>
        <w:right w:val="none" w:sz="0" w:space="0" w:color="auto"/>
      </w:divBdr>
    </w:div>
    <w:div w:id="1661999075">
      <w:bodyDiv w:val="1"/>
      <w:marLeft w:val="0"/>
      <w:marRight w:val="0"/>
      <w:marTop w:val="0"/>
      <w:marBottom w:val="0"/>
      <w:divBdr>
        <w:top w:val="none" w:sz="0" w:space="0" w:color="auto"/>
        <w:left w:val="none" w:sz="0" w:space="0" w:color="auto"/>
        <w:bottom w:val="none" w:sz="0" w:space="0" w:color="auto"/>
        <w:right w:val="none" w:sz="0" w:space="0" w:color="auto"/>
      </w:divBdr>
    </w:div>
    <w:div w:id="1707018769">
      <w:bodyDiv w:val="1"/>
      <w:marLeft w:val="0"/>
      <w:marRight w:val="0"/>
      <w:marTop w:val="0"/>
      <w:marBottom w:val="0"/>
      <w:divBdr>
        <w:top w:val="none" w:sz="0" w:space="0" w:color="auto"/>
        <w:left w:val="none" w:sz="0" w:space="0" w:color="auto"/>
        <w:bottom w:val="none" w:sz="0" w:space="0" w:color="auto"/>
        <w:right w:val="none" w:sz="0" w:space="0" w:color="auto"/>
      </w:divBdr>
    </w:div>
    <w:div w:id="1736588068">
      <w:bodyDiv w:val="1"/>
      <w:marLeft w:val="0"/>
      <w:marRight w:val="0"/>
      <w:marTop w:val="0"/>
      <w:marBottom w:val="0"/>
      <w:divBdr>
        <w:top w:val="none" w:sz="0" w:space="0" w:color="auto"/>
        <w:left w:val="none" w:sz="0" w:space="0" w:color="auto"/>
        <w:bottom w:val="none" w:sz="0" w:space="0" w:color="auto"/>
        <w:right w:val="none" w:sz="0" w:space="0" w:color="auto"/>
      </w:divBdr>
    </w:div>
    <w:div w:id="1745755529">
      <w:bodyDiv w:val="1"/>
      <w:marLeft w:val="0"/>
      <w:marRight w:val="0"/>
      <w:marTop w:val="0"/>
      <w:marBottom w:val="0"/>
      <w:divBdr>
        <w:top w:val="none" w:sz="0" w:space="0" w:color="auto"/>
        <w:left w:val="none" w:sz="0" w:space="0" w:color="auto"/>
        <w:bottom w:val="none" w:sz="0" w:space="0" w:color="auto"/>
        <w:right w:val="none" w:sz="0" w:space="0" w:color="auto"/>
      </w:divBdr>
    </w:div>
    <w:div w:id="1846162273">
      <w:bodyDiv w:val="1"/>
      <w:marLeft w:val="0"/>
      <w:marRight w:val="0"/>
      <w:marTop w:val="0"/>
      <w:marBottom w:val="0"/>
      <w:divBdr>
        <w:top w:val="none" w:sz="0" w:space="0" w:color="auto"/>
        <w:left w:val="none" w:sz="0" w:space="0" w:color="auto"/>
        <w:bottom w:val="none" w:sz="0" w:space="0" w:color="auto"/>
        <w:right w:val="none" w:sz="0" w:space="0" w:color="auto"/>
      </w:divBdr>
    </w:div>
    <w:div w:id="1971781755">
      <w:bodyDiv w:val="1"/>
      <w:marLeft w:val="0"/>
      <w:marRight w:val="0"/>
      <w:marTop w:val="0"/>
      <w:marBottom w:val="0"/>
      <w:divBdr>
        <w:top w:val="none" w:sz="0" w:space="0" w:color="auto"/>
        <w:left w:val="none" w:sz="0" w:space="0" w:color="auto"/>
        <w:bottom w:val="none" w:sz="0" w:space="0" w:color="auto"/>
        <w:right w:val="none" w:sz="0" w:space="0" w:color="auto"/>
      </w:divBdr>
    </w:div>
    <w:div w:id="2011324785">
      <w:bodyDiv w:val="1"/>
      <w:marLeft w:val="0"/>
      <w:marRight w:val="0"/>
      <w:marTop w:val="0"/>
      <w:marBottom w:val="0"/>
      <w:divBdr>
        <w:top w:val="none" w:sz="0" w:space="0" w:color="auto"/>
        <w:left w:val="none" w:sz="0" w:space="0" w:color="auto"/>
        <w:bottom w:val="none" w:sz="0" w:space="0" w:color="auto"/>
        <w:right w:val="none" w:sz="0" w:space="0" w:color="auto"/>
      </w:divBdr>
    </w:div>
    <w:div w:id="2022925174">
      <w:bodyDiv w:val="1"/>
      <w:marLeft w:val="0"/>
      <w:marRight w:val="0"/>
      <w:marTop w:val="0"/>
      <w:marBottom w:val="0"/>
      <w:divBdr>
        <w:top w:val="none" w:sz="0" w:space="0" w:color="auto"/>
        <w:left w:val="none" w:sz="0" w:space="0" w:color="auto"/>
        <w:bottom w:val="none" w:sz="0" w:space="0" w:color="auto"/>
        <w:right w:val="none" w:sz="0" w:space="0" w:color="auto"/>
      </w:divBdr>
    </w:div>
    <w:div w:id="2040009730">
      <w:bodyDiv w:val="1"/>
      <w:marLeft w:val="0"/>
      <w:marRight w:val="0"/>
      <w:marTop w:val="0"/>
      <w:marBottom w:val="0"/>
      <w:divBdr>
        <w:top w:val="none" w:sz="0" w:space="0" w:color="auto"/>
        <w:left w:val="none" w:sz="0" w:space="0" w:color="auto"/>
        <w:bottom w:val="none" w:sz="0" w:space="0" w:color="auto"/>
        <w:right w:val="none" w:sz="0" w:space="0" w:color="auto"/>
      </w:divBdr>
    </w:div>
    <w:div w:id="2083020390">
      <w:bodyDiv w:val="1"/>
      <w:marLeft w:val="0"/>
      <w:marRight w:val="0"/>
      <w:marTop w:val="0"/>
      <w:marBottom w:val="0"/>
      <w:divBdr>
        <w:top w:val="none" w:sz="0" w:space="0" w:color="auto"/>
        <w:left w:val="none" w:sz="0" w:space="0" w:color="auto"/>
        <w:bottom w:val="none" w:sz="0" w:space="0" w:color="auto"/>
        <w:right w:val="none" w:sz="0" w:space="0" w:color="auto"/>
      </w:divBdr>
    </w:div>
    <w:div w:id="21314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mailto:tender.inc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B4ECA-5BF1-4247-B7C1-E61417CC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60</Pages>
  <Words>92526</Words>
  <Characters>52741</Characters>
  <Application>Microsoft Office Word</Application>
  <DocSecurity>0</DocSecurity>
  <Lines>439</Lines>
  <Paragraphs>289</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
  <LinksUpToDate>false</LinksUpToDate>
  <CharactersWithSpaces>144978</CharactersWithSpaces>
  <SharedDoc>false</SharedDoc>
  <HLinks>
    <vt:vector size="24" baseType="variant">
      <vt:variant>
        <vt:i4>6488181</vt:i4>
      </vt:variant>
      <vt:variant>
        <vt:i4>9</vt:i4>
      </vt:variant>
      <vt:variant>
        <vt:i4>0</vt:i4>
      </vt:variant>
      <vt:variant>
        <vt:i4>5</vt:i4>
      </vt:variant>
      <vt:variant>
        <vt:lpwstr>http://zakon5.rada.gov.ua/laws/show/755-15/paran174</vt:lpwstr>
      </vt:variant>
      <vt:variant>
        <vt:lpwstr>n174</vt:lpwstr>
      </vt:variant>
      <vt:variant>
        <vt:i4>6488181</vt:i4>
      </vt:variant>
      <vt:variant>
        <vt:i4>6</vt:i4>
      </vt:variant>
      <vt:variant>
        <vt:i4>0</vt:i4>
      </vt:variant>
      <vt:variant>
        <vt:i4>5</vt:i4>
      </vt:variant>
      <vt:variant>
        <vt:lpwstr>http://zakon5.rada.gov.ua/laws/show/755-15/paran174</vt:lpwstr>
      </vt:variant>
      <vt:variant>
        <vt:lpwstr>n174</vt:lpwstr>
      </vt:variant>
      <vt:variant>
        <vt:i4>2621523</vt:i4>
      </vt:variant>
      <vt:variant>
        <vt:i4>3</vt:i4>
      </vt:variant>
      <vt:variant>
        <vt:i4>0</vt:i4>
      </vt:variant>
      <vt:variant>
        <vt:i4>5</vt:i4>
      </vt:variant>
      <vt:variant>
        <vt:lpwstr>mailto:tender.inch@ukr.net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RDM</dc:creator>
  <cp:keywords/>
  <cp:lastModifiedBy>Alla</cp:lastModifiedBy>
  <cp:revision>4</cp:revision>
  <cp:lastPrinted>2022-11-02T06:19:00Z</cp:lastPrinted>
  <dcterms:created xsi:type="dcterms:W3CDTF">2022-11-30T07:35:00Z</dcterms:created>
  <dcterms:modified xsi:type="dcterms:W3CDTF">2022-11-30T08:27:00Z</dcterms:modified>
</cp:coreProperties>
</file>