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3A1" w:rsidRPr="00BA26FE" w:rsidRDefault="001023A1" w:rsidP="001023A1">
      <w:pPr>
        <w:tabs>
          <w:tab w:val="left" w:pos="5103"/>
        </w:tabs>
        <w:spacing w:line="240" w:lineRule="atLeast"/>
        <w:ind w:right="-25"/>
        <w:jc w:val="right"/>
        <w:rPr>
          <w:b/>
          <w:highlight w:val="lightGray"/>
        </w:rPr>
      </w:pPr>
      <w:r w:rsidRPr="00BA26FE">
        <w:rPr>
          <w:b/>
          <w:highlight w:val="lightGray"/>
        </w:rPr>
        <w:t xml:space="preserve">Додаток </w:t>
      </w:r>
      <w:r w:rsidR="00391733">
        <w:rPr>
          <w:b/>
          <w:highlight w:val="lightGray"/>
        </w:rPr>
        <w:t>4</w:t>
      </w:r>
    </w:p>
    <w:p w:rsidR="001023A1" w:rsidRPr="00BA26FE" w:rsidRDefault="001023A1" w:rsidP="001023A1">
      <w:pPr>
        <w:spacing w:line="240" w:lineRule="atLeast"/>
        <w:ind w:right="-23"/>
        <w:jc w:val="right"/>
        <w:rPr>
          <w:b/>
        </w:rPr>
      </w:pPr>
      <w:r w:rsidRPr="00BA26FE">
        <w:rPr>
          <w:b/>
          <w:highlight w:val="lightGray"/>
        </w:rPr>
        <w:t>до тендерної документації</w:t>
      </w:r>
    </w:p>
    <w:p w:rsidR="003D3480" w:rsidRDefault="003D3480" w:rsidP="003D3480">
      <w:pPr>
        <w:ind w:firstLine="708"/>
        <w:jc w:val="both"/>
        <w:rPr>
          <w:b/>
        </w:rPr>
      </w:pPr>
    </w:p>
    <w:p w:rsidR="003D3480" w:rsidRPr="003D3480" w:rsidRDefault="003D3480" w:rsidP="00391733">
      <w:pPr>
        <w:ind w:firstLine="708"/>
        <w:jc w:val="center"/>
        <w:rPr>
          <w:b/>
          <w:sz w:val="28"/>
        </w:rPr>
      </w:pPr>
      <w:r w:rsidRPr="003D3480">
        <w:rPr>
          <w:b/>
          <w:sz w:val="28"/>
        </w:rPr>
        <w:t>Кваліфікаційні критерії до учасників закупівлі, порядку і способу підтвердження відповідності учасників таким критеріям:</w:t>
      </w:r>
    </w:p>
    <w:p w:rsidR="00A31204" w:rsidRPr="00A31204" w:rsidRDefault="00A31204" w:rsidP="00A31204">
      <w:pPr>
        <w:jc w:val="center"/>
        <w:rPr>
          <w:b/>
          <w:sz w:val="28"/>
          <w:szCs w:val="28"/>
        </w:rPr>
      </w:pPr>
    </w:p>
    <w:p w:rsidR="007B5959" w:rsidRPr="00366771" w:rsidRDefault="007B5959" w:rsidP="007B5959">
      <w:pPr>
        <w:jc w:val="both"/>
      </w:pPr>
      <w:r w:rsidRPr="00366771">
        <w:t>Учасник повинен надати в електронному (сканованому) вигляді в складі своєї пропозиції наступні документи:</w:t>
      </w:r>
    </w:p>
    <w:p w:rsidR="007B5959" w:rsidRPr="00366771" w:rsidRDefault="00B92243" w:rsidP="00B92243">
      <w:pPr>
        <w:jc w:val="both"/>
      </w:pPr>
      <w:r w:rsidRPr="00B92243">
        <w:rPr>
          <w:b/>
        </w:rPr>
        <w:t>1)</w:t>
      </w:r>
      <w:r>
        <w:t xml:space="preserve"> </w:t>
      </w:r>
      <w:r w:rsidR="007B5959" w:rsidRPr="00366771">
        <w:t>виписка (витяг/довідка) з ЄДР;</w:t>
      </w:r>
    </w:p>
    <w:p w:rsidR="007B5959" w:rsidRPr="00366771" w:rsidRDefault="00B92243" w:rsidP="00B92243">
      <w:pPr>
        <w:jc w:val="both"/>
      </w:pPr>
      <w:r w:rsidRPr="00B92243">
        <w:rPr>
          <w:b/>
        </w:rPr>
        <w:t>2)</w:t>
      </w:r>
      <w:r w:rsidR="007B5959" w:rsidRPr="00366771">
        <w:t xml:space="preserve"> свідоцтво про реєстрацію платника ПДВ або витягу з реєстру платників ПДВ (якщо учасник є платником ПДВ);</w:t>
      </w:r>
    </w:p>
    <w:p w:rsidR="007B5959" w:rsidRPr="00366771" w:rsidRDefault="00B92243" w:rsidP="007B5959">
      <w:pPr>
        <w:jc w:val="both"/>
      </w:pPr>
      <w:r w:rsidRPr="00B92243">
        <w:rPr>
          <w:b/>
        </w:rPr>
        <w:t>3)</w:t>
      </w:r>
      <w:r>
        <w:t xml:space="preserve"> </w:t>
      </w:r>
      <w:r w:rsidR="007B5959" w:rsidRPr="00366771">
        <w:t>свідоцтво про державну реєстрацію або копію витягу з ЄДР про взяття на облік платника податку;</w:t>
      </w:r>
    </w:p>
    <w:p w:rsidR="007B5959" w:rsidRDefault="00B92243" w:rsidP="007B5959">
      <w:pPr>
        <w:jc w:val="both"/>
      </w:pPr>
      <w:r w:rsidRPr="00B92243">
        <w:rPr>
          <w:b/>
        </w:rPr>
        <w:t>4)</w:t>
      </w:r>
      <w:r>
        <w:t xml:space="preserve"> </w:t>
      </w:r>
      <w:r w:rsidR="007B5959" w:rsidRPr="00366771">
        <w:t>копія документу (протокол загальних зборів засновників, наказ про призначення, довіреність тощо), що визначає повноваження особи, яка підписує договір;</w:t>
      </w:r>
    </w:p>
    <w:p w:rsidR="00F140B1" w:rsidRPr="001406AF" w:rsidRDefault="00B92243" w:rsidP="00F140B1">
      <w:pPr>
        <w:contextualSpacing/>
        <w:jc w:val="both"/>
        <w:rPr>
          <w:rFonts w:eastAsia="Calibri" w:cs="Calibri"/>
        </w:rPr>
      </w:pPr>
      <w:r w:rsidRPr="00B92243">
        <w:rPr>
          <w:b/>
          <w:color w:val="000000"/>
          <w:lang w:eastAsia="ru-RU"/>
        </w:rPr>
        <w:t>5)</w:t>
      </w:r>
      <w:r w:rsidR="00F140B1">
        <w:rPr>
          <w:color w:val="000000"/>
          <w:lang w:eastAsia="ru-RU"/>
        </w:rPr>
        <w:t xml:space="preserve"> д</w:t>
      </w:r>
      <w:r w:rsidR="00F140B1" w:rsidRPr="00780300">
        <w:rPr>
          <w:color w:val="000000"/>
          <w:lang w:eastAsia="ru-RU"/>
        </w:rPr>
        <w:t>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w:t>
      </w:r>
      <w:r w:rsidR="00F140B1" w:rsidRPr="001406AF">
        <w:rPr>
          <w:color w:val="000000"/>
          <w:lang w:eastAsia="ru-RU"/>
        </w:rPr>
        <w:t xml:space="preserve"> документу </w:t>
      </w:r>
      <w:r w:rsidR="00F140B1" w:rsidRPr="001406AF">
        <w:rPr>
          <w:color w:val="000000"/>
        </w:rPr>
        <w:t xml:space="preserve">(для юридичних осіб: особи яка підписуватиме договір, а також для фізичних осіб-підприємців) (завірена </w:t>
      </w:r>
      <w:r w:rsidR="00F140B1" w:rsidRPr="001406AF">
        <w:rPr>
          <w:bCs/>
          <w:color w:val="000000"/>
        </w:rPr>
        <w:t>власноручним</w:t>
      </w:r>
      <w:r w:rsidR="00F140B1" w:rsidRPr="001406AF">
        <w:rPr>
          <w:color w:val="000000"/>
        </w:rPr>
        <w:t xml:space="preserve"> підписом уповноваженої особи Учасника)</w:t>
      </w:r>
      <w:r w:rsidR="00F140B1" w:rsidRPr="001406AF">
        <w:rPr>
          <w:color w:val="000000"/>
          <w:lang w:eastAsia="ru-RU"/>
        </w:rPr>
        <w:t>;</w:t>
      </w:r>
    </w:p>
    <w:p w:rsidR="00F140B1" w:rsidRPr="00392890" w:rsidRDefault="00B92243" w:rsidP="007B5959">
      <w:pPr>
        <w:contextualSpacing/>
        <w:jc w:val="both"/>
        <w:rPr>
          <w:rFonts w:ascii="Calibri" w:eastAsia="Calibri" w:hAnsi="Calibri" w:cs="Calibri"/>
        </w:rPr>
      </w:pPr>
      <w:r w:rsidRPr="00B92243">
        <w:rPr>
          <w:b/>
          <w:color w:val="000000"/>
          <w:lang w:eastAsia="ru-RU"/>
        </w:rPr>
        <w:t>6)</w:t>
      </w:r>
      <w:r w:rsidR="00F140B1">
        <w:rPr>
          <w:color w:val="000000"/>
          <w:lang w:eastAsia="ru-RU"/>
        </w:rPr>
        <w:t xml:space="preserve"> паспорт</w:t>
      </w:r>
      <w:r w:rsidR="00F140B1" w:rsidRPr="001406AF">
        <w:rPr>
          <w:color w:val="000000"/>
          <w:lang w:eastAsia="ru-RU"/>
        </w:rPr>
        <w:t xml:space="preserve">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w:t>
      </w:r>
      <w:r w:rsidR="00F140B1" w:rsidRPr="001406AF">
        <w:rPr>
          <w:color w:val="000000"/>
        </w:rPr>
        <w:t xml:space="preserve">(для юридичних осіб: особи яка підписуватиме договір, а також для  фізичних осіб-підприємців) </w:t>
      </w:r>
      <w:r w:rsidR="00F140B1" w:rsidRPr="00392890">
        <w:rPr>
          <w:color w:val="000000"/>
        </w:rPr>
        <w:t xml:space="preserve">(завірені </w:t>
      </w:r>
      <w:r w:rsidR="00F140B1" w:rsidRPr="00392890">
        <w:rPr>
          <w:bCs/>
          <w:color w:val="000000"/>
        </w:rPr>
        <w:t xml:space="preserve">власноручним </w:t>
      </w:r>
      <w:r w:rsidR="00F140B1" w:rsidRPr="00392890">
        <w:rPr>
          <w:color w:val="000000"/>
        </w:rPr>
        <w:t>підписом уповноваженої особи Учасника)</w:t>
      </w:r>
      <w:r w:rsidR="00F140B1" w:rsidRPr="00392890">
        <w:rPr>
          <w:iCs/>
          <w:color w:val="000000"/>
          <w:lang w:eastAsia="ru-RU"/>
        </w:rPr>
        <w:t>;</w:t>
      </w:r>
    </w:p>
    <w:p w:rsidR="007B5959" w:rsidRDefault="00B92243" w:rsidP="007B5959">
      <w:pPr>
        <w:jc w:val="both"/>
      </w:pPr>
      <w:r w:rsidRPr="00B92243">
        <w:rPr>
          <w:b/>
        </w:rPr>
        <w:t>7)</w:t>
      </w:r>
      <w:r w:rsidR="004E51D6">
        <w:t xml:space="preserve"> </w:t>
      </w:r>
      <w:r w:rsidR="00F140B1" w:rsidRPr="00392890">
        <w:t>довідка, складена у довільній формі, за підписом уповноваженої особи Учасника та завірена печаткою (за наявності) яка містить відомості про учасника: а) реквізити (місцезнаходження, код ЄДРПОУ, телефон, факс); б) керівництво та перелік уповноважених осіб (посади, прізвище, ім’я, по батькові, контактні телефони (із обов'язковим зазначенням мобільного телефону), електронні адреси; в) інформація про реквізити банківського рахунку, за якими буде здійснюватися оплата за договором в разі його</w:t>
      </w:r>
      <w:r w:rsidR="00F140B1" w:rsidRPr="005206FC">
        <w:t xml:space="preserve"> укладання.</w:t>
      </w:r>
      <w:r w:rsidR="007B5959" w:rsidRPr="00366771">
        <w:t>;</w:t>
      </w:r>
    </w:p>
    <w:p w:rsidR="00F140B1" w:rsidRPr="00F140B1" w:rsidRDefault="00B92243" w:rsidP="007B5959">
      <w:pPr>
        <w:jc w:val="both"/>
        <w:rPr>
          <w:color w:val="000000" w:themeColor="text1"/>
          <w:kern w:val="1"/>
          <w:lang w:eastAsia="zh-CN"/>
        </w:rPr>
      </w:pPr>
      <w:r w:rsidRPr="00B92243">
        <w:rPr>
          <w:b/>
          <w:color w:val="000000" w:themeColor="text1"/>
          <w:kern w:val="1"/>
          <w:lang w:eastAsia="zh-CN"/>
        </w:rPr>
        <w:t>8)</w:t>
      </w:r>
      <w:r w:rsidR="00F140B1">
        <w:rPr>
          <w:color w:val="000000" w:themeColor="text1"/>
          <w:kern w:val="1"/>
          <w:lang w:eastAsia="zh-CN"/>
        </w:rPr>
        <w:t xml:space="preserve"> </w:t>
      </w:r>
      <w:r w:rsidR="00F140B1" w:rsidRPr="00F140B1">
        <w:rPr>
          <w:color w:val="000000" w:themeColor="text1"/>
          <w:kern w:val="1"/>
          <w:lang w:eastAsia="zh-CN"/>
        </w:rPr>
        <w:t xml:space="preserve">Лист-згода учасника на обробку персональних даних (відповідно до вимог </w:t>
      </w:r>
      <w:r w:rsidR="00F140B1" w:rsidRPr="00F140B1">
        <w:rPr>
          <w:rFonts w:cs="font459"/>
          <w:color w:val="000000" w:themeColor="text1"/>
          <w:kern w:val="1"/>
          <w:lang w:eastAsia="zh-CN"/>
        </w:rPr>
        <w:t>Закону України «Про захист персональних даних» № 2297-VI від 01.06.2010р.</w:t>
      </w:r>
      <w:r w:rsidR="007E30F8">
        <w:rPr>
          <w:rFonts w:cs="font459"/>
          <w:color w:val="000000" w:themeColor="text1"/>
          <w:kern w:val="1"/>
          <w:lang w:eastAsia="zh-CN"/>
        </w:rPr>
        <w:t>);</w:t>
      </w:r>
    </w:p>
    <w:p w:rsidR="007B5959" w:rsidRPr="00366771" w:rsidRDefault="00D61364" w:rsidP="007B5959">
      <w:pPr>
        <w:shd w:val="clear" w:color="auto" w:fill="FFFFFF"/>
        <w:tabs>
          <w:tab w:val="left" w:pos="-284"/>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rvts0"/>
        </w:rPr>
      </w:pPr>
      <w:bookmarkStart w:id="0" w:name="n289"/>
      <w:bookmarkEnd w:id="0"/>
      <w:r>
        <w:rPr>
          <w:b/>
        </w:rPr>
        <w:t>9</w:t>
      </w:r>
      <w:r w:rsidR="00B92243" w:rsidRPr="00B92243">
        <w:rPr>
          <w:b/>
        </w:rPr>
        <w:t>)</w:t>
      </w:r>
      <w:r w:rsidR="007B5959" w:rsidRPr="00366771">
        <w:t xml:space="preserve"> </w:t>
      </w:r>
      <w:r w:rsidR="007B5959" w:rsidRPr="00366771">
        <w:rPr>
          <w:rStyle w:val="rvts0"/>
        </w:rPr>
        <w:t xml:space="preserve">копія статуту учасника </w:t>
      </w:r>
      <w:r w:rsidR="007B5959">
        <w:rPr>
          <w:rStyle w:val="rvts0"/>
        </w:rPr>
        <w:t xml:space="preserve">для Учасника – юридичної особи </w:t>
      </w:r>
      <w:r w:rsidR="007B5959" w:rsidRPr="00366771">
        <w:rPr>
          <w:rStyle w:val="rvts0"/>
        </w:rPr>
        <w:t>(положення, установчого договору або іншого документу, який його замінює) із змінами (у разі їх наявності). У разі, якщо учасник здійснює діяльність без статуту (положення, установчого договору або іншого документу, який його замінює), у складі пропозиції конкурсних торгів учасник подає письмове пояснення з посиланням на норми відповідних законодавчих актів України про підстави здійснення діяльності без вказаних документів;</w:t>
      </w:r>
    </w:p>
    <w:p w:rsidR="007B5959" w:rsidRDefault="00D61364" w:rsidP="007B5959">
      <w:pPr>
        <w:spacing w:line="240" w:lineRule="atLeast"/>
        <w:ind w:right="113"/>
        <w:jc w:val="both"/>
        <w:rPr>
          <w:rStyle w:val="rvts0"/>
        </w:rPr>
      </w:pPr>
      <w:r>
        <w:rPr>
          <w:rStyle w:val="rvts0"/>
          <w:b/>
        </w:rPr>
        <w:t>10</w:t>
      </w:r>
      <w:r w:rsidR="00B92243" w:rsidRPr="00B92243">
        <w:rPr>
          <w:rStyle w:val="rvts0"/>
          <w:b/>
        </w:rPr>
        <w:t>)</w:t>
      </w:r>
      <w:r w:rsidR="007B5959" w:rsidRPr="000226A9">
        <w:rPr>
          <w:rStyle w:val="rvts0"/>
        </w:rPr>
        <w:t xml:space="preserve"> </w:t>
      </w:r>
      <w:r w:rsidR="00F140B1" w:rsidRPr="00151EF7">
        <w:t xml:space="preserve">гарантійний лист щодо погодження Учасником умов договору (згідно доданого </w:t>
      </w:r>
      <w:r w:rsidR="000D26F9" w:rsidRPr="00151EF7">
        <w:t>проє</w:t>
      </w:r>
      <w:r w:rsidR="00151EF7">
        <w:t>кту)</w:t>
      </w:r>
      <w:r w:rsidR="00F140B1" w:rsidRPr="00151EF7">
        <w:t>,</w:t>
      </w:r>
      <w:r w:rsidR="000D26F9" w:rsidRPr="00151EF7">
        <w:t xml:space="preserve"> та/або</w:t>
      </w:r>
      <w:r w:rsidR="00F140B1" w:rsidRPr="00151EF7">
        <w:t xml:space="preserve"> заповнений і підписаний учасником проєкт договору;</w:t>
      </w:r>
    </w:p>
    <w:p w:rsidR="00F140B1" w:rsidRPr="00366771" w:rsidRDefault="00B92243" w:rsidP="007B5959">
      <w:pPr>
        <w:spacing w:line="240" w:lineRule="atLeast"/>
        <w:ind w:right="113"/>
        <w:jc w:val="both"/>
        <w:rPr>
          <w:rStyle w:val="rvts0"/>
        </w:rPr>
      </w:pPr>
      <w:r w:rsidRPr="00B92243">
        <w:rPr>
          <w:rStyle w:val="rvts0"/>
          <w:b/>
        </w:rPr>
        <w:t>1</w:t>
      </w:r>
      <w:r w:rsidR="00D61364">
        <w:rPr>
          <w:rStyle w:val="rvts0"/>
          <w:b/>
        </w:rPr>
        <w:t>1</w:t>
      </w:r>
      <w:r w:rsidRPr="00B92243">
        <w:rPr>
          <w:rStyle w:val="rvts0"/>
          <w:b/>
        </w:rPr>
        <w:t>)</w:t>
      </w:r>
      <w:r w:rsidR="00F140B1" w:rsidRPr="00F140B1">
        <w:rPr>
          <w:lang w:eastAsia="zh-CN"/>
        </w:rPr>
        <w:t xml:space="preserve"> </w:t>
      </w:r>
      <w:r w:rsidR="00F140B1">
        <w:rPr>
          <w:lang w:eastAsia="zh-CN"/>
        </w:rPr>
        <w:t>к</w:t>
      </w:r>
      <w:r w:rsidR="00F140B1" w:rsidRPr="00B03F12">
        <w:rPr>
          <w:lang w:eastAsia="zh-CN"/>
        </w:rPr>
        <w:t xml:space="preserve">опія ліцензії з </w:t>
      </w:r>
      <w:r w:rsidR="00F140B1">
        <w:rPr>
          <w:lang w:eastAsia="zh-CN"/>
        </w:rPr>
        <w:t>додатком на впровадження господарської діяльності (за умови, що діяльність підлягає під ліцензування);</w:t>
      </w:r>
    </w:p>
    <w:p w:rsidR="000D26F9" w:rsidRDefault="00B92243" w:rsidP="00037B80">
      <w:pPr>
        <w:ind w:right="97"/>
        <w:contextualSpacing/>
        <w:jc w:val="both"/>
      </w:pPr>
      <w:r w:rsidRPr="00B92243">
        <w:rPr>
          <w:b/>
        </w:rPr>
        <w:t>1</w:t>
      </w:r>
      <w:r w:rsidR="00D61364">
        <w:rPr>
          <w:b/>
        </w:rPr>
        <w:t>2</w:t>
      </w:r>
      <w:bookmarkStart w:id="1" w:name="_GoBack"/>
      <w:bookmarkEnd w:id="1"/>
      <w:r w:rsidRPr="00B92243">
        <w:rPr>
          <w:b/>
        </w:rPr>
        <w:t>)</w:t>
      </w:r>
      <w:r w:rsidR="000D26F9">
        <w:t xml:space="preserve"> </w:t>
      </w:r>
      <w:r w:rsidR="00CF7A4F">
        <w:t xml:space="preserve">гарантійний лист, про те, що учасник не </w:t>
      </w:r>
      <w:r w:rsidR="00CF7A4F" w:rsidRPr="005C09B2">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00CF7A4F" w:rsidRPr="005C09B2">
        <w:t>бенефіціарним</w:t>
      </w:r>
      <w:proofErr w:type="spellEnd"/>
      <w:r w:rsidR="00CF7A4F" w:rsidRPr="005C09B2">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w:t>
      </w:r>
      <w:r w:rsidR="00CF7A4F" w:rsidRPr="005C09B2">
        <w:lastRenderedPageBreak/>
        <w:t>для ремонту та обслуговування товарів, придбаних до набрання чинності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6435C5" w:rsidRPr="00D21D1E" w:rsidRDefault="006435C5" w:rsidP="006435C5">
      <w:pPr>
        <w:ind w:right="97" w:firstLine="373"/>
        <w:contextualSpacing/>
        <w:jc w:val="both"/>
      </w:pPr>
    </w:p>
    <w:p w:rsidR="000D26F9" w:rsidRPr="009D4EF0" w:rsidRDefault="000D26F9" w:rsidP="000D26F9">
      <w:pPr>
        <w:jc w:val="both"/>
        <w:rPr>
          <w:i/>
        </w:rPr>
      </w:pPr>
      <w:r w:rsidRPr="00711BEC">
        <w:rPr>
          <w:i/>
        </w:rPr>
        <w:t>*всі посилання на торговельну марку, фірму, патент, конструкцію або тип предмета закупівлі, джерело його походження або виробника с</w:t>
      </w:r>
      <w:r>
        <w:rPr>
          <w:i/>
        </w:rPr>
        <w:t>лід читати як «або еквівалент».</w:t>
      </w:r>
    </w:p>
    <w:sectPr w:rsidR="000D26F9" w:rsidRPr="009D4EF0" w:rsidSect="00242B3A">
      <w:headerReference w:type="default" r:id="rId7"/>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0C0A" w:rsidRDefault="007E0C0A" w:rsidP="00242B3A">
      <w:r>
        <w:separator/>
      </w:r>
    </w:p>
  </w:endnote>
  <w:endnote w:type="continuationSeparator" w:id="0">
    <w:p w:rsidR="007E0C0A" w:rsidRDefault="007E0C0A" w:rsidP="00242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font459">
    <w:altName w:val="Times New Roman"/>
    <w:charset w:val="CC"/>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0C0A" w:rsidRDefault="007E0C0A" w:rsidP="00242B3A">
      <w:r>
        <w:separator/>
      </w:r>
    </w:p>
  </w:footnote>
  <w:footnote w:type="continuationSeparator" w:id="0">
    <w:p w:rsidR="007E0C0A" w:rsidRDefault="007E0C0A" w:rsidP="00242B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64822"/>
      <w:docPartObj>
        <w:docPartGallery w:val="Page Numbers (Top of Page)"/>
        <w:docPartUnique/>
      </w:docPartObj>
    </w:sdtPr>
    <w:sdtEndPr/>
    <w:sdtContent>
      <w:p w:rsidR="00242B3A" w:rsidRDefault="00511E71">
        <w:pPr>
          <w:pStyle w:val="a6"/>
          <w:jc w:val="center"/>
        </w:pPr>
        <w:r>
          <w:fldChar w:fldCharType="begin"/>
        </w:r>
        <w:r>
          <w:instrText xml:space="preserve"> PAGE   \* MERGEFORMAT </w:instrText>
        </w:r>
        <w:r>
          <w:fldChar w:fldCharType="separate"/>
        </w:r>
        <w:r w:rsidR="00D61364">
          <w:rPr>
            <w:noProof/>
          </w:rPr>
          <w:t>2</w:t>
        </w:r>
        <w:r>
          <w:rPr>
            <w:noProof/>
          </w:rPr>
          <w:fldChar w:fldCharType="end"/>
        </w:r>
      </w:p>
    </w:sdtContent>
  </w:sdt>
  <w:p w:rsidR="00242B3A" w:rsidRDefault="00242B3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935B49"/>
    <w:multiLevelType w:val="hybridMultilevel"/>
    <w:tmpl w:val="DC30D538"/>
    <w:lvl w:ilvl="0" w:tplc="59660B88">
      <w:start w:val="1"/>
      <w:numFmt w:val="decimal"/>
      <w:lvlText w:val="%1)"/>
      <w:lvlJc w:val="left"/>
      <w:pPr>
        <w:ind w:left="720" w:hanging="360"/>
      </w:pPr>
      <w:rPr>
        <w:rFonts w:hint="default"/>
        <w:color w:val="00000A"/>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035"/>
    <w:rsid w:val="000226A9"/>
    <w:rsid w:val="00037B80"/>
    <w:rsid w:val="00073CF4"/>
    <w:rsid w:val="000D26F9"/>
    <w:rsid w:val="001023A1"/>
    <w:rsid w:val="00106D6E"/>
    <w:rsid w:val="00151EF7"/>
    <w:rsid w:val="001C359B"/>
    <w:rsid w:val="00242B3A"/>
    <w:rsid w:val="0031360E"/>
    <w:rsid w:val="00391733"/>
    <w:rsid w:val="00392890"/>
    <w:rsid w:val="003942C9"/>
    <w:rsid w:val="003D3480"/>
    <w:rsid w:val="003E2C98"/>
    <w:rsid w:val="004B4A9F"/>
    <w:rsid w:val="004E51D6"/>
    <w:rsid w:val="00511E71"/>
    <w:rsid w:val="006435C5"/>
    <w:rsid w:val="007B5959"/>
    <w:rsid w:val="007E0C0A"/>
    <w:rsid w:val="007E30F8"/>
    <w:rsid w:val="0080100F"/>
    <w:rsid w:val="00886EAE"/>
    <w:rsid w:val="0089512E"/>
    <w:rsid w:val="008F00D6"/>
    <w:rsid w:val="009632BC"/>
    <w:rsid w:val="00A31204"/>
    <w:rsid w:val="00A32035"/>
    <w:rsid w:val="00AC158C"/>
    <w:rsid w:val="00B067F0"/>
    <w:rsid w:val="00B701ED"/>
    <w:rsid w:val="00B87BE5"/>
    <w:rsid w:val="00B92243"/>
    <w:rsid w:val="00BA4237"/>
    <w:rsid w:val="00C733E4"/>
    <w:rsid w:val="00CA325B"/>
    <w:rsid w:val="00CF7A4F"/>
    <w:rsid w:val="00D21D1E"/>
    <w:rsid w:val="00D61364"/>
    <w:rsid w:val="00D8778D"/>
    <w:rsid w:val="00EF62F4"/>
    <w:rsid w:val="00F140B1"/>
    <w:rsid w:val="00F7403D"/>
    <w:rsid w:val="00FD7C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1F90EE-C559-471C-8F58-C20B3001F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5959"/>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rsid w:val="007B5959"/>
  </w:style>
  <w:style w:type="character" w:customStyle="1" w:styleId="a3">
    <w:name w:val="Основной текст_"/>
    <w:basedOn w:val="a0"/>
    <w:link w:val="1"/>
    <w:locked/>
    <w:rsid w:val="007B5959"/>
    <w:rPr>
      <w:rFonts w:ascii="Times New Roman" w:eastAsia="Times New Roman" w:hAnsi="Times New Roman" w:cs="Times New Roman"/>
    </w:rPr>
  </w:style>
  <w:style w:type="paragraph" w:customStyle="1" w:styleId="1">
    <w:name w:val="Основной текст1"/>
    <w:basedOn w:val="a"/>
    <w:link w:val="a3"/>
    <w:rsid w:val="007B5959"/>
    <w:pPr>
      <w:widowControl w:val="0"/>
      <w:spacing w:line="254" w:lineRule="auto"/>
      <w:ind w:firstLine="300"/>
    </w:pPr>
    <w:rPr>
      <w:sz w:val="22"/>
      <w:szCs w:val="22"/>
      <w:lang w:eastAsia="en-US"/>
    </w:rPr>
  </w:style>
  <w:style w:type="paragraph" w:styleId="a4">
    <w:name w:val="List Paragraph"/>
    <w:aliases w:val="List Paragraph (numbered (a)),List_Paragraph,Multilevel para_II,List Paragraph-ExecSummary,Akapit z listą BS,Bullets,List Paragraph 1,References,IBL List Paragraph,List Paragraph nowy,Numbered List Paragraph"/>
    <w:basedOn w:val="a"/>
    <w:link w:val="a5"/>
    <w:uiPriority w:val="34"/>
    <w:qFormat/>
    <w:rsid w:val="00F140B1"/>
    <w:pPr>
      <w:spacing w:after="200" w:line="276" w:lineRule="auto"/>
      <w:ind w:left="720"/>
      <w:contextualSpacing/>
    </w:pPr>
    <w:rPr>
      <w:rFonts w:asciiTheme="minorHAnsi" w:eastAsiaTheme="minorHAnsi" w:hAnsiTheme="minorHAnsi" w:cstheme="minorBidi"/>
      <w:color w:val="00000A"/>
      <w:sz w:val="22"/>
      <w:szCs w:val="22"/>
      <w:lang w:val="ru-RU" w:eastAsia="en-US"/>
    </w:rPr>
  </w:style>
  <w:style w:type="character" w:customStyle="1" w:styleId="a5">
    <w:name w:val="Абзац списка Знак"/>
    <w:aliases w:val="List Paragraph (numbered (a)) Знак,List_Paragraph Знак,Multilevel para_II Знак,List Paragraph-ExecSummary Знак,Akapit z listą BS Знак,Bullets Знак,List Paragraph 1 Знак,References Знак,IBL List Paragraph Знак,List Paragraph nowy Знак"/>
    <w:link w:val="a4"/>
    <w:uiPriority w:val="99"/>
    <w:rsid w:val="00F140B1"/>
    <w:rPr>
      <w:color w:val="00000A"/>
      <w:lang w:val="ru-RU"/>
    </w:rPr>
  </w:style>
  <w:style w:type="paragraph" w:customStyle="1" w:styleId="LO-normal">
    <w:name w:val="LO-normal"/>
    <w:qFormat/>
    <w:rsid w:val="000D26F9"/>
    <w:pPr>
      <w:spacing w:after="0" w:line="276" w:lineRule="auto"/>
    </w:pPr>
    <w:rPr>
      <w:rFonts w:ascii="Arial" w:eastAsia="Arial" w:hAnsi="Arial" w:cs="Arial"/>
      <w:color w:val="000000"/>
      <w:lang w:val="ru-RU" w:eastAsia="zh-CN"/>
    </w:rPr>
  </w:style>
  <w:style w:type="paragraph" w:styleId="a6">
    <w:name w:val="header"/>
    <w:basedOn w:val="a"/>
    <w:link w:val="a7"/>
    <w:uiPriority w:val="99"/>
    <w:unhideWhenUsed/>
    <w:rsid w:val="00242B3A"/>
    <w:pPr>
      <w:tabs>
        <w:tab w:val="center" w:pos="4677"/>
        <w:tab w:val="right" w:pos="9355"/>
      </w:tabs>
    </w:pPr>
  </w:style>
  <w:style w:type="character" w:customStyle="1" w:styleId="a7">
    <w:name w:val="Верхний колонтитул Знак"/>
    <w:basedOn w:val="a0"/>
    <w:link w:val="a6"/>
    <w:uiPriority w:val="99"/>
    <w:rsid w:val="00242B3A"/>
    <w:rPr>
      <w:rFonts w:ascii="Times New Roman" w:eastAsia="Times New Roman" w:hAnsi="Times New Roman" w:cs="Times New Roman"/>
      <w:sz w:val="24"/>
      <w:szCs w:val="24"/>
      <w:lang w:eastAsia="uk-UA"/>
    </w:rPr>
  </w:style>
  <w:style w:type="paragraph" w:styleId="a8">
    <w:name w:val="footer"/>
    <w:basedOn w:val="a"/>
    <w:link w:val="a9"/>
    <w:uiPriority w:val="99"/>
    <w:semiHidden/>
    <w:unhideWhenUsed/>
    <w:rsid w:val="00242B3A"/>
    <w:pPr>
      <w:tabs>
        <w:tab w:val="center" w:pos="4677"/>
        <w:tab w:val="right" w:pos="9355"/>
      </w:tabs>
    </w:pPr>
  </w:style>
  <w:style w:type="character" w:customStyle="1" w:styleId="a9">
    <w:name w:val="Нижний колонтитул Знак"/>
    <w:basedOn w:val="a0"/>
    <w:link w:val="a8"/>
    <w:uiPriority w:val="99"/>
    <w:semiHidden/>
    <w:rsid w:val="00242B3A"/>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2806</Words>
  <Characters>1600</Characters>
  <Application>Microsoft Office Word</Application>
  <DocSecurity>0</DocSecurity>
  <Lines>13</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urist19</dc:creator>
  <cp:keywords/>
  <dc:description/>
  <cp:lastModifiedBy>urist19</cp:lastModifiedBy>
  <cp:revision>4</cp:revision>
  <dcterms:created xsi:type="dcterms:W3CDTF">2022-11-11T09:52:00Z</dcterms:created>
  <dcterms:modified xsi:type="dcterms:W3CDTF">2022-11-30T14:30:00Z</dcterms:modified>
</cp:coreProperties>
</file>