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D140" w14:textId="77777777" w:rsidR="00400B59" w:rsidRPr="00B615BD" w:rsidRDefault="00400B59" w:rsidP="00400B59">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B615BD">
        <w:rPr>
          <w:rFonts w:ascii="Times New Roman" w:hAnsi="Times New Roman"/>
          <w:b/>
          <w:bCs/>
          <w:sz w:val="24"/>
          <w:szCs w:val="24"/>
          <w:lang w:eastAsia="ru-RU"/>
        </w:rPr>
        <w:t>ДОДАТОК №1</w:t>
      </w:r>
    </w:p>
    <w:p w14:paraId="617A8520" w14:textId="77777777" w:rsidR="00400B59" w:rsidRPr="00B615BD" w:rsidRDefault="00400B59" w:rsidP="00400B59">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B615BD">
        <w:rPr>
          <w:rFonts w:ascii="Times New Roman" w:hAnsi="Times New Roman"/>
          <w:b/>
          <w:bCs/>
          <w:sz w:val="24"/>
          <w:szCs w:val="24"/>
          <w:lang w:eastAsia="ru-RU"/>
        </w:rPr>
        <w:t xml:space="preserve">до Тендерної документації </w:t>
      </w:r>
    </w:p>
    <w:p w14:paraId="345206A6" w14:textId="77777777" w:rsidR="00400B59" w:rsidRPr="00B615BD" w:rsidRDefault="00400B59" w:rsidP="00400B59">
      <w:pPr>
        <w:spacing w:after="0" w:line="240" w:lineRule="auto"/>
        <w:contextualSpacing/>
        <w:jc w:val="center"/>
        <w:rPr>
          <w:rFonts w:ascii="Times New Roman" w:hAnsi="Times New Roman"/>
          <w:b/>
          <w:bCs/>
          <w:sz w:val="24"/>
          <w:szCs w:val="24"/>
          <w:lang w:eastAsia="ru-RU"/>
        </w:rPr>
      </w:pPr>
    </w:p>
    <w:p w14:paraId="49D5E8F8" w14:textId="77777777" w:rsidR="00400B59" w:rsidRPr="00B615BD" w:rsidRDefault="00400B59" w:rsidP="00400B59">
      <w:pPr>
        <w:spacing w:after="0" w:line="240" w:lineRule="auto"/>
        <w:contextualSpacing/>
        <w:jc w:val="center"/>
        <w:rPr>
          <w:rFonts w:ascii="Times New Roman" w:hAnsi="Times New Roman"/>
          <w:b/>
          <w:bCs/>
          <w:sz w:val="24"/>
          <w:szCs w:val="24"/>
          <w:lang w:eastAsia="ru-RU"/>
        </w:rPr>
      </w:pPr>
      <w:r w:rsidRPr="00B615B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E5743B1" w14:textId="77777777" w:rsidR="00400B59" w:rsidRPr="00B615BD" w:rsidRDefault="00400B59" w:rsidP="00400B59">
      <w:pPr>
        <w:spacing w:after="0" w:line="240" w:lineRule="auto"/>
        <w:contextualSpacing/>
        <w:jc w:val="both"/>
        <w:rPr>
          <w:rFonts w:ascii="Times New Roman" w:hAnsi="Times New Roman"/>
          <w:b/>
          <w:bCs/>
          <w:sz w:val="24"/>
          <w:szCs w:val="24"/>
          <w:lang w:eastAsia="ru-RU"/>
        </w:rPr>
      </w:pPr>
      <w:r w:rsidRPr="00B615BD">
        <w:rPr>
          <w:rFonts w:ascii="Times New Roman" w:hAnsi="Times New Roman"/>
          <w:sz w:val="24"/>
          <w:szCs w:val="24"/>
          <w:lang w:eastAsia="uk-UA"/>
        </w:rPr>
        <w:t xml:space="preserve"> </w:t>
      </w:r>
    </w:p>
    <w:p w14:paraId="64CCAFB8" w14:textId="77777777" w:rsidR="00400B59" w:rsidRDefault="00400B59" w:rsidP="00400B59">
      <w:pPr>
        <w:spacing w:after="0" w:line="240" w:lineRule="auto"/>
        <w:contextualSpacing/>
        <w:jc w:val="both"/>
        <w:rPr>
          <w:rFonts w:ascii="Times New Roman" w:eastAsia="Times New Roman" w:hAnsi="Times New Roman"/>
          <w:b/>
          <w:sz w:val="24"/>
          <w:szCs w:val="24"/>
          <w:lang w:eastAsia="ru-RU"/>
        </w:rPr>
      </w:pPr>
      <w:r w:rsidRPr="00B615BD">
        <w:rPr>
          <w:rFonts w:ascii="Times New Roman" w:eastAsia="Times New Roman" w:hAnsi="Times New Roman"/>
          <w:b/>
          <w:bCs/>
          <w:sz w:val="24"/>
          <w:szCs w:val="24"/>
        </w:rPr>
        <w:t>Розділ №1</w:t>
      </w:r>
      <w:r w:rsidRPr="00B615BD">
        <w:rPr>
          <w:rFonts w:ascii="Times New Roman" w:eastAsia="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8032"/>
      </w:tblGrid>
      <w:tr w:rsidR="00C15E99" w:rsidRPr="00E60861" w14:paraId="06C3D619" w14:textId="77777777" w:rsidTr="007A4F75">
        <w:tc>
          <w:tcPr>
            <w:tcW w:w="2059" w:type="dxa"/>
            <w:tcBorders>
              <w:top w:val="single" w:sz="4" w:space="0" w:color="auto"/>
              <w:left w:val="single" w:sz="4" w:space="0" w:color="auto"/>
              <w:bottom w:val="single" w:sz="4" w:space="0" w:color="auto"/>
              <w:right w:val="single" w:sz="4" w:space="0" w:color="auto"/>
            </w:tcBorders>
            <w:hideMark/>
          </w:tcPr>
          <w:p w14:paraId="339D5173" w14:textId="77777777" w:rsidR="00C15E99" w:rsidRPr="00E60861" w:rsidRDefault="00C15E99" w:rsidP="007A4F75">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Критерій</w:t>
            </w:r>
          </w:p>
        </w:tc>
        <w:tc>
          <w:tcPr>
            <w:tcW w:w="8032" w:type="dxa"/>
            <w:tcBorders>
              <w:top w:val="single" w:sz="4" w:space="0" w:color="auto"/>
              <w:left w:val="single" w:sz="4" w:space="0" w:color="auto"/>
              <w:bottom w:val="single" w:sz="4" w:space="0" w:color="auto"/>
              <w:right w:val="single" w:sz="4" w:space="0" w:color="auto"/>
            </w:tcBorders>
            <w:hideMark/>
          </w:tcPr>
          <w:p w14:paraId="354A8457" w14:textId="77777777" w:rsidR="00C15E99" w:rsidRPr="00E60861" w:rsidRDefault="00C15E99" w:rsidP="007A4F75">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Підтвердження відповідності</w:t>
            </w:r>
          </w:p>
        </w:tc>
      </w:tr>
      <w:tr w:rsidR="00C15E99" w:rsidRPr="00E60861" w14:paraId="27E9DD2E" w14:textId="77777777" w:rsidTr="007A4F75">
        <w:tc>
          <w:tcPr>
            <w:tcW w:w="2059" w:type="dxa"/>
            <w:tcBorders>
              <w:top w:val="single" w:sz="4" w:space="0" w:color="auto"/>
              <w:left w:val="single" w:sz="4" w:space="0" w:color="auto"/>
              <w:bottom w:val="single" w:sz="4" w:space="0" w:color="auto"/>
              <w:right w:val="single" w:sz="4" w:space="0" w:color="auto"/>
            </w:tcBorders>
            <w:hideMark/>
          </w:tcPr>
          <w:p w14:paraId="21F9446A" w14:textId="77777777" w:rsidR="00C15E99" w:rsidRPr="00E60861" w:rsidRDefault="00C15E99" w:rsidP="00C15E99">
            <w:pPr>
              <w:numPr>
                <w:ilvl w:val="0"/>
                <w:numId w:val="3"/>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8032" w:type="dxa"/>
            <w:tcBorders>
              <w:top w:val="single" w:sz="4" w:space="0" w:color="auto"/>
              <w:left w:val="single" w:sz="4" w:space="0" w:color="auto"/>
              <w:bottom w:val="single" w:sz="4" w:space="0" w:color="auto"/>
              <w:right w:val="single" w:sz="4" w:space="0" w:color="auto"/>
            </w:tcBorders>
            <w:hideMark/>
          </w:tcPr>
          <w:p w14:paraId="72C26D59" w14:textId="77777777" w:rsidR="00C15E99" w:rsidRPr="001D0192" w:rsidRDefault="00C15E99" w:rsidP="007A4F75">
            <w:pPr>
              <w:pStyle w:val="a4"/>
              <w:jc w:val="both"/>
              <w:rPr>
                <w:rFonts w:ascii="Times New Roman" w:hAnsi="Times New Roman"/>
                <w:color w:val="000000"/>
                <w:sz w:val="24"/>
                <w:szCs w:val="24"/>
                <w:lang w:val="uk-UA" w:eastAsia="ru-RU"/>
              </w:rPr>
            </w:pPr>
            <w:r w:rsidRPr="001D0192">
              <w:rPr>
                <w:rFonts w:ascii="Times New Roman" w:hAnsi="Times New Roman"/>
                <w:color w:val="000000"/>
                <w:sz w:val="24"/>
                <w:szCs w:val="24"/>
                <w:lang w:val="uk-UA" w:eastAsia="ru-RU"/>
              </w:rPr>
              <w:t>1.1. Довідка в довільній формі, яка містить інформацію про матеріально-технічну базу та технології та довідка у довільній формі про виробничі потужності Учасника торгів (яка містить інформацію про наявність та потужність, обладнання необхідного для надання послуг та місце їх розташування.).</w:t>
            </w:r>
          </w:p>
        </w:tc>
      </w:tr>
      <w:tr w:rsidR="00C15E99" w:rsidRPr="00E60861" w14:paraId="08685C99" w14:textId="77777777" w:rsidTr="007A4F75">
        <w:trPr>
          <w:trHeight w:val="1211"/>
        </w:trPr>
        <w:tc>
          <w:tcPr>
            <w:tcW w:w="2059" w:type="dxa"/>
            <w:tcBorders>
              <w:top w:val="single" w:sz="4" w:space="0" w:color="auto"/>
              <w:left w:val="single" w:sz="4" w:space="0" w:color="auto"/>
              <w:bottom w:val="single" w:sz="4" w:space="0" w:color="auto"/>
              <w:right w:val="single" w:sz="4" w:space="0" w:color="auto"/>
            </w:tcBorders>
            <w:hideMark/>
          </w:tcPr>
          <w:p w14:paraId="51D6EC46" w14:textId="77777777" w:rsidR="00C15E99" w:rsidRPr="00E60861" w:rsidRDefault="00C15E99" w:rsidP="00C15E99">
            <w:pPr>
              <w:numPr>
                <w:ilvl w:val="0"/>
                <w:numId w:val="3"/>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8032" w:type="dxa"/>
            <w:tcBorders>
              <w:top w:val="single" w:sz="4" w:space="0" w:color="auto"/>
              <w:left w:val="single" w:sz="4" w:space="0" w:color="auto"/>
              <w:bottom w:val="single" w:sz="4" w:space="0" w:color="auto"/>
              <w:right w:val="single" w:sz="4" w:space="0" w:color="auto"/>
            </w:tcBorders>
            <w:hideMark/>
          </w:tcPr>
          <w:p w14:paraId="72D39C4D" w14:textId="77777777" w:rsidR="00BA19D7" w:rsidRPr="001D0192" w:rsidRDefault="00C15E99" w:rsidP="00BA19D7">
            <w:pPr>
              <w:tabs>
                <w:tab w:val="left" w:pos="993"/>
              </w:tabs>
              <w:spacing w:after="0" w:line="240" w:lineRule="auto"/>
              <w:jc w:val="both"/>
              <w:rPr>
                <w:rFonts w:ascii="Times New Roman" w:hAnsi="Times New Roman"/>
                <w:color w:val="000000"/>
                <w:sz w:val="24"/>
                <w:szCs w:val="24"/>
                <w:lang w:eastAsia="ru-RU"/>
              </w:rPr>
            </w:pPr>
            <w:r w:rsidRPr="001D0192">
              <w:rPr>
                <w:rFonts w:ascii="Times New Roman" w:hAnsi="Times New Roman"/>
                <w:color w:val="000000"/>
                <w:sz w:val="24"/>
                <w:szCs w:val="24"/>
                <w:lang w:eastAsia="ru-RU"/>
              </w:rPr>
              <w:t xml:space="preserve">2.1. </w:t>
            </w:r>
            <w:r w:rsidR="00BA19D7" w:rsidRPr="001D0192">
              <w:rPr>
                <w:rFonts w:ascii="Times New Roman" w:hAnsi="Times New Roman"/>
                <w:color w:val="000000"/>
                <w:sz w:val="24"/>
                <w:szCs w:val="24"/>
                <w:lang w:eastAsia="ru-RU"/>
              </w:rPr>
              <w:t xml:space="preserve">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3B202372" w14:textId="77777777" w:rsidR="00BA19D7" w:rsidRPr="001D0192" w:rsidRDefault="00BA19D7" w:rsidP="00BA19D7">
            <w:pPr>
              <w:tabs>
                <w:tab w:val="left" w:pos="993"/>
              </w:tabs>
              <w:spacing w:after="0" w:line="240" w:lineRule="auto"/>
              <w:jc w:val="both"/>
              <w:rPr>
                <w:rFonts w:ascii="Times New Roman" w:hAnsi="Times New Roman"/>
                <w:color w:val="000000"/>
                <w:sz w:val="24"/>
                <w:szCs w:val="24"/>
                <w:lang w:eastAsia="ru-RU"/>
              </w:rPr>
            </w:pPr>
            <w:r w:rsidRPr="001D0192">
              <w:rPr>
                <w:rFonts w:ascii="Times New Roman" w:hAnsi="Times New Roman"/>
                <w:color w:val="000000"/>
                <w:sz w:val="24"/>
                <w:szCs w:val="24"/>
                <w:lang w:eastAsia="ru-RU"/>
              </w:rPr>
              <w:t xml:space="preserve">На підтвердження такого кваліфікаційного критерію надати: </w:t>
            </w:r>
          </w:p>
          <w:p w14:paraId="5AFC8E6D" w14:textId="77777777" w:rsidR="00BA19D7" w:rsidRPr="001D0192" w:rsidRDefault="00BA19D7" w:rsidP="00BA19D7">
            <w:pPr>
              <w:tabs>
                <w:tab w:val="left" w:pos="993"/>
              </w:tabs>
              <w:spacing w:after="0" w:line="240" w:lineRule="auto"/>
              <w:jc w:val="both"/>
              <w:rPr>
                <w:rFonts w:ascii="Times New Roman" w:hAnsi="Times New Roman"/>
                <w:color w:val="000000"/>
                <w:sz w:val="24"/>
                <w:szCs w:val="24"/>
                <w:lang w:eastAsia="ru-RU"/>
              </w:rPr>
            </w:pPr>
            <w:r w:rsidRPr="001D0192">
              <w:rPr>
                <w:rFonts w:ascii="Times New Roman" w:hAnsi="Times New Roman"/>
                <w:color w:val="000000"/>
                <w:sz w:val="24"/>
                <w:szCs w:val="24"/>
                <w:lang w:eastAsia="ru-RU"/>
              </w:rPr>
              <w:t xml:space="preserve">- посвідчення та витяг з протоколу (або протокол) перевірки знань з охорони праці по таких працівниках: </w:t>
            </w:r>
          </w:p>
          <w:p w14:paraId="25F0C66A" w14:textId="77777777" w:rsidR="00BA19D7" w:rsidRPr="001D0192" w:rsidRDefault="00BA19D7" w:rsidP="00BA19D7">
            <w:pPr>
              <w:tabs>
                <w:tab w:val="left" w:pos="993"/>
              </w:tabs>
              <w:spacing w:after="0" w:line="240" w:lineRule="auto"/>
              <w:jc w:val="both"/>
              <w:rPr>
                <w:rFonts w:ascii="Times New Roman" w:hAnsi="Times New Roman"/>
                <w:color w:val="000000"/>
                <w:sz w:val="24"/>
                <w:szCs w:val="24"/>
                <w:lang w:eastAsia="ru-RU"/>
              </w:rPr>
            </w:pPr>
            <w:r w:rsidRPr="001D0192">
              <w:rPr>
                <w:rFonts w:ascii="Times New Roman" w:hAnsi="Times New Roman"/>
                <w:color w:val="000000"/>
                <w:sz w:val="24"/>
                <w:szCs w:val="24"/>
                <w:lang w:eastAsia="ru-RU"/>
              </w:rPr>
              <w:t>•</w:t>
            </w:r>
            <w:r w:rsidRPr="001D0192">
              <w:rPr>
                <w:rFonts w:ascii="Times New Roman" w:hAnsi="Times New Roman"/>
                <w:color w:val="000000"/>
                <w:sz w:val="24"/>
                <w:szCs w:val="24"/>
                <w:lang w:eastAsia="ru-RU"/>
              </w:rPr>
              <w:tab/>
              <w:t>Інженер з охорони праці;</w:t>
            </w:r>
          </w:p>
          <w:p w14:paraId="20F889AE" w14:textId="77777777" w:rsidR="00BA19D7" w:rsidRPr="001D0192" w:rsidRDefault="00BA19D7" w:rsidP="00BA19D7">
            <w:pPr>
              <w:tabs>
                <w:tab w:val="left" w:pos="993"/>
              </w:tabs>
              <w:spacing w:after="0" w:line="240" w:lineRule="auto"/>
              <w:jc w:val="both"/>
              <w:rPr>
                <w:rFonts w:ascii="Times New Roman" w:hAnsi="Times New Roman"/>
                <w:color w:val="000000"/>
                <w:sz w:val="24"/>
                <w:szCs w:val="24"/>
                <w:lang w:eastAsia="ru-RU"/>
              </w:rPr>
            </w:pPr>
            <w:r w:rsidRPr="001D0192">
              <w:rPr>
                <w:rFonts w:ascii="Times New Roman" w:hAnsi="Times New Roman"/>
                <w:color w:val="000000"/>
                <w:sz w:val="24"/>
                <w:szCs w:val="24"/>
                <w:lang w:eastAsia="ru-RU"/>
              </w:rPr>
              <w:t>•</w:t>
            </w:r>
            <w:r w:rsidRPr="001D0192">
              <w:rPr>
                <w:rFonts w:ascii="Times New Roman" w:hAnsi="Times New Roman"/>
                <w:color w:val="000000"/>
                <w:sz w:val="24"/>
                <w:szCs w:val="24"/>
                <w:lang w:eastAsia="ru-RU"/>
              </w:rPr>
              <w:tab/>
              <w:t>Електромеханік з ліфтів (не менше 4-ох осіб).</w:t>
            </w:r>
          </w:p>
          <w:p w14:paraId="7858F97E" w14:textId="79C6A263" w:rsidR="00C15E99" w:rsidRPr="001D0192" w:rsidRDefault="00BA19D7" w:rsidP="00BA19D7">
            <w:pPr>
              <w:spacing w:after="0" w:line="240" w:lineRule="auto"/>
              <w:jc w:val="both"/>
              <w:rPr>
                <w:rFonts w:ascii="Times New Roman" w:hAnsi="Times New Roman"/>
                <w:iCs/>
                <w:sz w:val="24"/>
                <w:szCs w:val="24"/>
                <w:lang w:eastAsia="ru-RU"/>
              </w:rPr>
            </w:pPr>
            <w:r w:rsidRPr="001D0192">
              <w:rPr>
                <w:rFonts w:ascii="Times New Roman" w:hAnsi="Times New Roman"/>
                <w:color w:val="000000"/>
                <w:sz w:val="24"/>
                <w:szCs w:val="24"/>
                <w:lang w:eastAsia="ru-RU"/>
              </w:rPr>
              <w:t>- документи, що підтверджують правовідносин з працівниками інформація про які наведена в довідці(трудова або наказ або ЦПД). Такі документи подаються лише щодо тих працівників, які мають бути залучені до надання послуг.</w:t>
            </w:r>
          </w:p>
        </w:tc>
      </w:tr>
      <w:tr w:rsidR="00C15E99" w:rsidRPr="00E60861" w14:paraId="7D4D1455" w14:textId="77777777" w:rsidTr="007A4F7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332"/>
        </w:trPr>
        <w:tc>
          <w:tcPr>
            <w:tcW w:w="2059" w:type="dxa"/>
            <w:tcBorders>
              <w:top w:val="single" w:sz="4" w:space="0" w:color="000001"/>
              <w:left w:val="single" w:sz="4" w:space="0" w:color="000001"/>
              <w:bottom w:val="single" w:sz="4" w:space="0" w:color="auto"/>
            </w:tcBorders>
            <w:shd w:val="clear" w:color="auto" w:fill="auto"/>
          </w:tcPr>
          <w:p w14:paraId="26B51CF2" w14:textId="77777777" w:rsidR="00C15E99" w:rsidRPr="00E60861" w:rsidRDefault="00C15E99" w:rsidP="007A4F75">
            <w:pPr>
              <w:widowControl w:val="0"/>
              <w:tabs>
                <w:tab w:val="left" w:pos="1080"/>
              </w:tabs>
              <w:spacing w:after="0" w:line="240" w:lineRule="auto"/>
              <w:rPr>
                <w:rFonts w:ascii="Times New Roman" w:eastAsia="Times New Roman" w:hAnsi="Times New Roman"/>
                <w:b/>
                <w:color w:val="000000"/>
                <w:sz w:val="24"/>
                <w:szCs w:val="24"/>
              </w:rPr>
            </w:pPr>
            <w:r w:rsidRPr="00E60861">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032" w:type="dxa"/>
            <w:tcBorders>
              <w:top w:val="single" w:sz="4" w:space="0" w:color="000001"/>
              <w:left w:val="single" w:sz="4" w:space="0" w:color="000001"/>
              <w:bottom w:val="single" w:sz="4" w:space="0" w:color="auto"/>
              <w:right w:val="single" w:sz="4" w:space="0" w:color="000001"/>
            </w:tcBorders>
            <w:shd w:val="clear" w:color="auto" w:fill="auto"/>
          </w:tcPr>
          <w:p w14:paraId="0D242EB5" w14:textId="4868C1C4" w:rsidR="00C15E99" w:rsidRPr="001D0192" w:rsidRDefault="00C15E99" w:rsidP="007A4F75">
            <w:pPr>
              <w:spacing w:after="0" w:line="240" w:lineRule="auto"/>
              <w:jc w:val="both"/>
              <w:rPr>
                <w:rFonts w:ascii="Times New Roman" w:hAnsi="Times New Roman"/>
                <w:color w:val="000000"/>
                <w:sz w:val="24"/>
                <w:szCs w:val="24"/>
                <w:lang w:val="ru-RU"/>
              </w:rPr>
            </w:pPr>
            <w:r w:rsidRPr="001D0192">
              <w:rPr>
                <w:rFonts w:ascii="Times New Roman" w:hAnsi="Times New Roman"/>
                <w:color w:val="000000"/>
                <w:sz w:val="24"/>
                <w:szCs w:val="24"/>
              </w:rPr>
              <w:t>3</w:t>
            </w:r>
            <w:r w:rsidRPr="001D0192">
              <w:rPr>
                <w:rFonts w:ascii="Times New Roman" w:hAnsi="Times New Roman"/>
                <w:color w:val="000000"/>
                <w:sz w:val="24"/>
                <w:szCs w:val="24"/>
                <w:lang w:val="ru-RU"/>
              </w:rPr>
              <w:t xml:space="preserve">.1. </w:t>
            </w:r>
            <w:proofErr w:type="spellStart"/>
            <w:r w:rsidRPr="001D0192">
              <w:rPr>
                <w:rFonts w:ascii="Times New Roman" w:hAnsi="Times New Roman"/>
                <w:color w:val="000000"/>
                <w:sz w:val="24"/>
                <w:szCs w:val="24"/>
                <w:lang w:val="ru-RU"/>
              </w:rPr>
              <w:t>Інформаційна</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довідка</w:t>
            </w:r>
            <w:proofErr w:type="spellEnd"/>
            <w:r w:rsidRPr="001D0192">
              <w:rPr>
                <w:rFonts w:ascii="Times New Roman" w:hAnsi="Times New Roman"/>
                <w:color w:val="000000"/>
                <w:sz w:val="24"/>
                <w:szCs w:val="24"/>
                <w:lang w:val="ru-RU"/>
              </w:rPr>
              <w:t xml:space="preserve"> у </w:t>
            </w:r>
            <w:proofErr w:type="spellStart"/>
            <w:r w:rsidRPr="001D0192">
              <w:rPr>
                <w:rFonts w:ascii="Times New Roman" w:hAnsi="Times New Roman"/>
                <w:color w:val="000000"/>
                <w:sz w:val="24"/>
                <w:szCs w:val="24"/>
                <w:lang w:val="ru-RU"/>
              </w:rPr>
              <w:t>довільній</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формі</w:t>
            </w:r>
            <w:proofErr w:type="spellEnd"/>
            <w:r w:rsidRPr="001D0192">
              <w:rPr>
                <w:rFonts w:ascii="Times New Roman" w:hAnsi="Times New Roman"/>
                <w:color w:val="000000"/>
                <w:sz w:val="24"/>
                <w:szCs w:val="24"/>
                <w:lang w:val="ru-RU"/>
              </w:rPr>
              <w:t xml:space="preserve"> про </w:t>
            </w:r>
            <w:proofErr w:type="spellStart"/>
            <w:r w:rsidRPr="001D0192">
              <w:rPr>
                <w:rFonts w:ascii="Times New Roman" w:hAnsi="Times New Roman"/>
                <w:color w:val="000000"/>
                <w:sz w:val="24"/>
                <w:szCs w:val="24"/>
                <w:lang w:val="ru-RU"/>
              </w:rPr>
              <w:t>виконання</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аналогічного</w:t>
            </w:r>
            <w:proofErr w:type="spellEnd"/>
            <w:r w:rsidRPr="001D0192">
              <w:rPr>
                <w:rFonts w:ascii="Times New Roman" w:hAnsi="Times New Roman"/>
                <w:color w:val="000000"/>
                <w:sz w:val="24"/>
                <w:szCs w:val="24"/>
                <w:lang w:val="ru-RU"/>
              </w:rPr>
              <w:t xml:space="preserve"> договор</w:t>
            </w:r>
            <w:r w:rsidR="001619D9" w:rsidRPr="001D0192">
              <w:rPr>
                <w:rFonts w:ascii="Times New Roman" w:hAnsi="Times New Roman"/>
                <w:color w:val="000000"/>
                <w:sz w:val="24"/>
                <w:szCs w:val="24"/>
                <w:lang w:val="ru-RU"/>
              </w:rPr>
              <w:t>у</w:t>
            </w:r>
            <w:r w:rsidRPr="001D0192">
              <w:rPr>
                <w:rFonts w:ascii="Times New Roman" w:hAnsi="Times New Roman"/>
                <w:color w:val="000000"/>
                <w:sz w:val="24"/>
                <w:szCs w:val="24"/>
                <w:lang w:val="ru-RU"/>
              </w:rPr>
              <w:t>.</w:t>
            </w:r>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Аналогічним</w:t>
            </w:r>
            <w:proofErr w:type="spellEnd"/>
            <w:r w:rsidR="001619D9" w:rsidRPr="001D0192">
              <w:rPr>
                <w:rFonts w:ascii="Times New Roman" w:hAnsi="Times New Roman"/>
                <w:color w:val="000000"/>
                <w:sz w:val="24"/>
                <w:szCs w:val="24"/>
                <w:lang w:val="ru-RU"/>
              </w:rPr>
              <w:t xml:space="preserve"> </w:t>
            </w:r>
            <w:r w:rsidRPr="001D0192">
              <w:rPr>
                <w:rFonts w:ascii="Times New Roman" w:hAnsi="Times New Roman"/>
                <w:color w:val="000000"/>
                <w:sz w:val="24"/>
                <w:szCs w:val="24"/>
                <w:lang w:val="ru-RU"/>
              </w:rPr>
              <w:t xml:space="preserve">договором є </w:t>
            </w:r>
            <w:proofErr w:type="spellStart"/>
            <w:r w:rsidRPr="001D0192">
              <w:rPr>
                <w:rFonts w:ascii="Times New Roman" w:hAnsi="Times New Roman"/>
                <w:color w:val="000000"/>
                <w:sz w:val="24"/>
                <w:szCs w:val="24"/>
                <w:lang w:val="ru-RU"/>
              </w:rPr>
              <w:t>договір</w:t>
            </w:r>
            <w:proofErr w:type="spellEnd"/>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двосторонній</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або</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декілька</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сторонній</w:t>
            </w:r>
            <w:proofErr w:type="spellEnd"/>
            <w:r w:rsidRPr="001D0192">
              <w:rPr>
                <w:rFonts w:ascii="Times New Roman" w:hAnsi="Times New Roman"/>
                <w:color w:val="000000"/>
                <w:sz w:val="24"/>
                <w:szCs w:val="24"/>
                <w:lang w:val="ru-RU"/>
              </w:rPr>
              <w:t xml:space="preserve">) </w:t>
            </w:r>
            <w:r w:rsidRPr="001D0192">
              <w:rPr>
                <w:rFonts w:ascii="Times New Roman" w:hAnsi="Times New Roman"/>
                <w:color w:val="000000"/>
                <w:sz w:val="24"/>
                <w:szCs w:val="24"/>
              </w:rPr>
              <w:t>надання послуг</w:t>
            </w:r>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що</w:t>
            </w:r>
            <w:proofErr w:type="spellEnd"/>
            <w:r w:rsidRPr="001D0192">
              <w:rPr>
                <w:rFonts w:ascii="Times New Roman" w:hAnsi="Times New Roman"/>
                <w:color w:val="000000"/>
                <w:sz w:val="24"/>
                <w:szCs w:val="24"/>
                <w:lang w:val="ru-RU"/>
              </w:rPr>
              <w:t xml:space="preserve"> є </w:t>
            </w:r>
            <w:proofErr w:type="spellStart"/>
            <w:r w:rsidRPr="001D0192">
              <w:rPr>
                <w:rFonts w:ascii="Times New Roman" w:hAnsi="Times New Roman"/>
                <w:color w:val="000000"/>
                <w:sz w:val="24"/>
                <w:szCs w:val="24"/>
                <w:lang w:val="ru-RU"/>
              </w:rPr>
              <w:t>аналогічним</w:t>
            </w:r>
            <w:proofErr w:type="spellEnd"/>
            <w:r w:rsidRPr="001D0192">
              <w:rPr>
                <w:rFonts w:ascii="Times New Roman" w:hAnsi="Times New Roman"/>
                <w:color w:val="000000"/>
                <w:sz w:val="24"/>
                <w:szCs w:val="24"/>
                <w:lang w:val="ru-RU"/>
              </w:rPr>
              <w:t xml:space="preserve"> за предметом </w:t>
            </w:r>
            <w:proofErr w:type="spellStart"/>
            <w:r w:rsidRPr="001D0192">
              <w:rPr>
                <w:rFonts w:ascii="Times New Roman" w:hAnsi="Times New Roman"/>
                <w:color w:val="000000"/>
                <w:sz w:val="24"/>
                <w:szCs w:val="24"/>
                <w:lang w:val="ru-RU"/>
              </w:rPr>
              <w:t>закупівлі</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згідно</w:t>
            </w:r>
            <w:proofErr w:type="spellEnd"/>
            <w:r w:rsidRPr="001D0192">
              <w:rPr>
                <w:rFonts w:ascii="Times New Roman" w:hAnsi="Times New Roman"/>
                <w:color w:val="000000"/>
                <w:sz w:val="24"/>
                <w:szCs w:val="24"/>
                <w:lang w:val="ru-RU"/>
              </w:rPr>
              <w:t xml:space="preserve"> коду </w:t>
            </w:r>
            <w:proofErr w:type="spellStart"/>
            <w:r w:rsidRPr="001D0192">
              <w:rPr>
                <w:rFonts w:ascii="Times New Roman" w:hAnsi="Times New Roman"/>
                <w:color w:val="000000"/>
                <w:sz w:val="24"/>
                <w:szCs w:val="24"/>
                <w:lang w:val="ru-RU"/>
              </w:rPr>
              <w:t>національного</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класифікатора</w:t>
            </w:r>
            <w:proofErr w:type="spellEnd"/>
            <w:r w:rsidRPr="001D0192">
              <w:rPr>
                <w:rFonts w:ascii="Times New Roman" w:hAnsi="Times New Roman"/>
                <w:color w:val="000000"/>
                <w:sz w:val="24"/>
                <w:szCs w:val="24"/>
                <w:lang w:val="ru-RU"/>
              </w:rPr>
              <w:t xml:space="preserve"> ДК 021:2015, </w:t>
            </w:r>
            <w:proofErr w:type="spellStart"/>
            <w:r w:rsidRPr="001D0192">
              <w:rPr>
                <w:rFonts w:ascii="Times New Roman" w:hAnsi="Times New Roman"/>
                <w:color w:val="000000"/>
                <w:sz w:val="24"/>
                <w:szCs w:val="24"/>
                <w:lang w:val="ru-RU"/>
              </w:rPr>
              <w:t>подібний</w:t>
            </w:r>
            <w:proofErr w:type="spellEnd"/>
            <w:r w:rsidRPr="001D0192">
              <w:rPr>
                <w:rFonts w:ascii="Times New Roman" w:hAnsi="Times New Roman"/>
                <w:color w:val="000000"/>
                <w:sz w:val="24"/>
                <w:szCs w:val="24"/>
                <w:lang w:val="ru-RU"/>
              </w:rPr>
              <w:t xml:space="preserve"> за </w:t>
            </w:r>
            <w:proofErr w:type="spellStart"/>
            <w:r w:rsidRPr="001D0192">
              <w:rPr>
                <w:rFonts w:ascii="Times New Roman" w:hAnsi="Times New Roman"/>
                <w:color w:val="000000"/>
                <w:sz w:val="24"/>
                <w:szCs w:val="24"/>
                <w:lang w:val="ru-RU"/>
              </w:rPr>
              <w:t>змістом</w:t>
            </w:r>
            <w:proofErr w:type="spellEnd"/>
            <w:r w:rsidRPr="001D0192">
              <w:rPr>
                <w:rFonts w:ascii="Times New Roman" w:hAnsi="Times New Roman"/>
                <w:color w:val="000000"/>
                <w:sz w:val="24"/>
                <w:szCs w:val="24"/>
                <w:lang w:val="ru-RU"/>
              </w:rPr>
              <w:t xml:space="preserve"> та </w:t>
            </w:r>
            <w:proofErr w:type="spellStart"/>
            <w:r w:rsidRPr="001D0192">
              <w:rPr>
                <w:rFonts w:ascii="Times New Roman" w:hAnsi="Times New Roman"/>
                <w:color w:val="000000"/>
                <w:sz w:val="24"/>
                <w:szCs w:val="24"/>
                <w:lang w:val="ru-RU"/>
              </w:rPr>
              <w:t>своєю</w:t>
            </w:r>
            <w:proofErr w:type="spellEnd"/>
            <w:r w:rsidRPr="001D0192">
              <w:rPr>
                <w:rFonts w:ascii="Times New Roman" w:hAnsi="Times New Roman"/>
                <w:color w:val="000000"/>
                <w:sz w:val="24"/>
                <w:szCs w:val="24"/>
                <w:lang w:val="ru-RU"/>
              </w:rPr>
              <w:t xml:space="preserve"> правовою природою.</w:t>
            </w:r>
          </w:p>
          <w:p w14:paraId="40209179" w14:textId="3065B18A" w:rsidR="00C15E99" w:rsidRPr="001D0192" w:rsidRDefault="00C15E99" w:rsidP="007A4F75">
            <w:pPr>
              <w:spacing w:after="0" w:line="240" w:lineRule="auto"/>
              <w:jc w:val="both"/>
              <w:rPr>
                <w:rFonts w:ascii="Times New Roman" w:hAnsi="Times New Roman"/>
                <w:color w:val="000000"/>
                <w:sz w:val="24"/>
                <w:szCs w:val="24"/>
                <w:lang w:val="ru-RU"/>
              </w:rPr>
            </w:pPr>
            <w:r w:rsidRPr="001D0192">
              <w:rPr>
                <w:rFonts w:ascii="Times New Roman" w:hAnsi="Times New Roman"/>
                <w:color w:val="000000"/>
                <w:sz w:val="24"/>
                <w:szCs w:val="24"/>
                <w:lang w:val="ru-RU"/>
              </w:rPr>
              <w:t xml:space="preserve">3.2. Для </w:t>
            </w:r>
            <w:proofErr w:type="spellStart"/>
            <w:r w:rsidRPr="001D0192">
              <w:rPr>
                <w:rFonts w:ascii="Times New Roman" w:hAnsi="Times New Roman"/>
                <w:color w:val="000000"/>
                <w:sz w:val="24"/>
                <w:szCs w:val="24"/>
                <w:lang w:val="ru-RU"/>
              </w:rPr>
              <w:t>підтвердження</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наявності</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досвіду</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виконання</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аналогічного</w:t>
            </w:r>
            <w:proofErr w:type="spellEnd"/>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аналогічних</w:t>
            </w:r>
            <w:proofErr w:type="spellEnd"/>
            <w:r w:rsidRPr="001D0192">
              <w:rPr>
                <w:rFonts w:ascii="Times New Roman" w:hAnsi="Times New Roman"/>
                <w:color w:val="000000"/>
                <w:sz w:val="24"/>
                <w:szCs w:val="24"/>
                <w:lang w:val="ru-RU"/>
              </w:rPr>
              <w:t xml:space="preserve">) за предметом </w:t>
            </w:r>
            <w:proofErr w:type="spellStart"/>
            <w:r w:rsidRPr="001D0192">
              <w:rPr>
                <w:rFonts w:ascii="Times New Roman" w:hAnsi="Times New Roman"/>
                <w:color w:val="000000"/>
                <w:sz w:val="24"/>
                <w:szCs w:val="24"/>
                <w:lang w:val="ru-RU"/>
              </w:rPr>
              <w:t>закупівлі</w:t>
            </w:r>
            <w:proofErr w:type="spellEnd"/>
            <w:r w:rsidRPr="001D0192">
              <w:rPr>
                <w:rFonts w:ascii="Times New Roman" w:hAnsi="Times New Roman"/>
                <w:color w:val="000000"/>
                <w:sz w:val="24"/>
                <w:szCs w:val="24"/>
                <w:lang w:val="ru-RU"/>
              </w:rPr>
              <w:t xml:space="preserve"> договору (</w:t>
            </w:r>
            <w:proofErr w:type="spellStart"/>
            <w:r w:rsidRPr="001D0192">
              <w:rPr>
                <w:rFonts w:ascii="Times New Roman" w:hAnsi="Times New Roman"/>
                <w:color w:val="000000"/>
                <w:sz w:val="24"/>
                <w:szCs w:val="24"/>
                <w:lang w:val="ru-RU"/>
              </w:rPr>
              <w:t>договорів</w:t>
            </w:r>
            <w:proofErr w:type="spellEnd"/>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надати</w:t>
            </w:r>
            <w:proofErr w:type="spellEnd"/>
            <w:r w:rsidRPr="001D0192">
              <w:rPr>
                <w:rFonts w:ascii="Times New Roman" w:hAnsi="Times New Roman"/>
                <w:color w:val="000000"/>
                <w:sz w:val="24"/>
                <w:szCs w:val="24"/>
                <w:lang w:val="ru-RU"/>
              </w:rPr>
              <w:t xml:space="preserve"> в </w:t>
            </w:r>
            <w:proofErr w:type="spellStart"/>
            <w:r w:rsidRPr="001D0192">
              <w:rPr>
                <w:rFonts w:ascii="Times New Roman" w:hAnsi="Times New Roman"/>
                <w:color w:val="000000"/>
                <w:sz w:val="24"/>
                <w:szCs w:val="24"/>
                <w:lang w:val="ru-RU"/>
              </w:rPr>
              <w:t>складі</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тендерної</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пропозиції</w:t>
            </w:r>
            <w:proofErr w:type="spellEnd"/>
            <w:r w:rsidRPr="001D0192">
              <w:rPr>
                <w:rFonts w:ascii="Times New Roman" w:hAnsi="Times New Roman"/>
                <w:color w:val="000000"/>
                <w:sz w:val="24"/>
                <w:szCs w:val="24"/>
                <w:lang w:val="ru-RU"/>
              </w:rPr>
              <w:t>:</w:t>
            </w:r>
          </w:p>
          <w:p w14:paraId="3C799FE1" w14:textId="0FF28888" w:rsidR="00C15E99" w:rsidRPr="001D0192" w:rsidRDefault="00C15E99" w:rsidP="007A4F75">
            <w:pPr>
              <w:spacing w:after="0" w:line="240" w:lineRule="auto"/>
              <w:jc w:val="both"/>
              <w:rPr>
                <w:rFonts w:ascii="Times New Roman" w:hAnsi="Times New Roman"/>
                <w:color w:val="000000"/>
                <w:sz w:val="24"/>
                <w:szCs w:val="24"/>
                <w:lang w:val="ru-RU"/>
              </w:rPr>
            </w:pPr>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оригінал</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або</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копію</w:t>
            </w:r>
            <w:proofErr w:type="spellEnd"/>
            <w:r w:rsidRPr="001D0192">
              <w:rPr>
                <w:rFonts w:ascii="Times New Roman" w:hAnsi="Times New Roman"/>
                <w:color w:val="000000"/>
                <w:sz w:val="24"/>
                <w:szCs w:val="24"/>
                <w:lang w:val="ru-RU"/>
              </w:rPr>
              <w:t xml:space="preserve"> договору(</w:t>
            </w:r>
            <w:proofErr w:type="spellStart"/>
            <w:r w:rsidRPr="001D0192">
              <w:rPr>
                <w:rFonts w:ascii="Times New Roman" w:hAnsi="Times New Roman"/>
                <w:color w:val="000000"/>
                <w:sz w:val="24"/>
                <w:szCs w:val="24"/>
                <w:lang w:val="ru-RU"/>
              </w:rPr>
              <w:t>ів</w:t>
            </w:r>
            <w:proofErr w:type="spellEnd"/>
            <w:r w:rsidRPr="001D0192">
              <w:rPr>
                <w:rFonts w:ascii="Times New Roman" w:hAnsi="Times New Roman"/>
                <w:color w:val="000000"/>
                <w:sz w:val="24"/>
                <w:szCs w:val="24"/>
                <w:lang w:val="ru-RU"/>
              </w:rPr>
              <w:t xml:space="preserve">) (не </w:t>
            </w:r>
            <w:proofErr w:type="spellStart"/>
            <w:r w:rsidRPr="001D0192">
              <w:rPr>
                <w:rFonts w:ascii="Times New Roman" w:hAnsi="Times New Roman"/>
                <w:color w:val="000000"/>
                <w:sz w:val="24"/>
                <w:szCs w:val="24"/>
                <w:lang w:val="ru-RU"/>
              </w:rPr>
              <w:t>менше</w:t>
            </w:r>
            <w:proofErr w:type="spellEnd"/>
            <w:r w:rsidRPr="001D0192">
              <w:rPr>
                <w:rFonts w:ascii="Times New Roman" w:hAnsi="Times New Roman"/>
                <w:color w:val="000000"/>
                <w:sz w:val="24"/>
                <w:szCs w:val="24"/>
                <w:lang w:val="ru-RU"/>
              </w:rPr>
              <w:t xml:space="preserve"> 1);</w:t>
            </w:r>
          </w:p>
          <w:p w14:paraId="20F75B2C" w14:textId="6CCD04E0" w:rsidR="00C15E99" w:rsidRPr="001D0192" w:rsidRDefault="00C15E99" w:rsidP="007A4F75">
            <w:pPr>
              <w:spacing w:after="0" w:line="240" w:lineRule="auto"/>
              <w:jc w:val="both"/>
              <w:rPr>
                <w:rFonts w:ascii="Times New Roman" w:hAnsi="Times New Roman"/>
                <w:color w:val="000000"/>
                <w:sz w:val="24"/>
                <w:szCs w:val="24"/>
                <w:lang w:val="ru-RU"/>
              </w:rPr>
            </w:pPr>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копію</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чи</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оригінал</w:t>
            </w:r>
            <w:proofErr w:type="spellEnd"/>
            <w:r w:rsidRPr="001D0192">
              <w:rPr>
                <w:rFonts w:ascii="Times New Roman" w:hAnsi="Times New Roman"/>
                <w:color w:val="000000"/>
                <w:sz w:val="24"/>
                <w:szCs w:val="24"/>
                <w:lang w:val="ru-RU"/>
              </w:rPr>
              <w:t xml:space="preserve"> листа-</w:t>
            </w:r>
            <w:proofErr w:type="spellStart"/>
            <w:r w:rsidRPr="001D0192">
              <w:rPr>
                <w:rFonts w:ascii="Times New Roman" w:hAnsi="Times New Roman"/>
                <w:color w:val="000000"/>
                <w:sz w:val="24"/>
                <w:szCs w:val="24"/>
                <w:lang w:val="ru-RU"/>
              </w:rPr>
              <w:t>відгуку</w:t>
            </w:r>
            <w:proofErr w:type="spellEnd"/>
            <w:r w:rsidRPr="001D0192">
              <w:rPr>
                <w:rFonts w:ascii="Times New Roman" w:hAnsi="Times New Roman"/>
                <w:color w:val="000000"/>
                <w:sz w:val="24"/>
                <w:szCs w:val="24"/>
                <w:lang w:val="ru-RU"/>
              </w:rPr>
              <w:t xml:space="preserve"> про </w:t>
            </w:r>
            <w:proofErr w:type="spellStart"/>
            <w:r w:rsidRPr="001D0192">
              <w:rPr>
                <w:rFonts w:ascii="Times New Roman" w:hAnsi="Times New Roman"/>
                <w:color w:val="000000"/>
                <w:sz w:val="24"/>
                <w:szCs w:val="24"/>
                <w:lang w:val="ru-RU"/>
              </w:rPr>
              <w:t>виконання</w:t>
            </w:r>
            <w:proofErr w:type="spellEnd"/>
            <w:r w:rsidRPr="001D0192">
              <w:rPr>
                <w:rFonts w:ascii="Times New Roman" w:hAnsi="Times New Roman"/>
                <w:color w:val="000000"/>
                <w:sz w:val="24"/>
                <w:szCs w:val="24"/>
                <w:lang w:val="ru-RU"/>
              </w:rPr>
              <w:t xml:space="preserve"> договору(</w:t>
            </w:r>
            <w:proofErr w:type="spellStart"/>
            <w:r w:rsidRPr="001D0192">
              <w:rPr>
                <w:rFonts w:ascii="Times New Roman" w:hAnsi="Times New Roman"/>
                <w:color w:val="000000"/>
                <w:sz w:val="24"/>
                <w:szCs w:val="24"/>
                <w:lang w:val="ru-RU"/>
              </w:rPr>
              <w:t>ів</w:t>
            </w:r>
            <w:proofErr w:type="spellEnd"/>
            <w:r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копія</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якого</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надана</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згідно</w:t>
            </w:r>
            <w:proofErr w:type="spellEnd"/>
            <w:r w:rsidRPr="001D0192">
              <w:rPr>
                <w:rFonts w:ascii="Times New Roman" w:hAnsi="Times New Roman"/>
                <w:color w:val="000000"/>
                <w:sz w:val="24"/>
                <w:szCs w:val="24"/>
                <w:lang w:val="ru-RU"/>
              </w:rPr>
              <w:t xml:space="preserve"> п.3.1 (не </w:t>
            </w:r>
            <w:proofErr w:type="spellStart"/>
            <w:r w:rsidRPr="001D0192">
              <w:rPr>
                <w:rFonts w:ascii="Times New Roman" w:hAnsi="Times New Roman"/>
                <w:color w:val="000000"/>
                <w:sz w:val="24"/>
                <w:szCs w:val="24"/>
                <w:lang w:val="ru-RU"/>
              </w:rPr>
              <w:t>менше</w:t>
            </w:r>
            <w:proofErr w:type="spellEnd"/>
            <w:r w:rsidRPr="001D0192">
              <w:rPr>
                <w:rFonts w:ascii="Times New Roman" w:hAnsi="Times New Roman"/>
                <w:color w:val="000000"/>
                <w:sz w:val="24"/>
                <w:szCs w:val="24"/>
                <w:lang w:val="ru-RU"/>
              </w:rPr>
              <w:t xml:space="preserve"> 1). </w:t>
            </w:r>
            <w:proofErr w:type="spellStart"/>
            <w:r w:rsidRPr="001D0192">
              <w:rPr>
                <w:rFonts w:ascii="Times New Roman" w:hAnsi="Times New Roman"/>
                <w:color w:val="000000"/>
                <w:sz w:val="24"/>
                <w:szCs w:val="24"/>
                <w:lang w:val="ru-RU"/>
              </w:rPr>
              <w:t>Відгук</w:t>
            </w:r>
            <w:proofErr w:type="spellEnd"/>
            <w:r w:rsidR="001619D9" w:rsidRPr="001D0192">
              <w:rPr>
                <w:rFonts w:ascii="Times New Roman" w:hAnsi="Times New Roman"/>
                <w:color w:val="000000"/>
                <w:sz w:val="24"/>
                <w:szCs w:val="24"/>
                <w:lang w:val="ru-RU"/>
              </w:rPr>
              <w:t xml:space="preserve"> </w:t>
            </w:r>
            <w:r w:rsidRPr="001D0192">
              <w:rPr>
                <w:rFonts w:ascii="Times New Roman" w:hAnsi="Times New Roman"/>
                <w:color w:val="000000"/>
                <w:sz w:val="24"/>
                <w:szCs w:val="24"/>
                <w:lang w:val="ru-RU"/>
              </w:rPr>
              <w:t xml:space="preserve">повинен бути </w:t>
            </w:r>
            <w:proofErr w:type="spellStart"/>
            <w:r w:rsidRPr="001D0192">
              <w:rPr>
                <w:rFonts w:ascii="Times New Roman" w:hAnsi="Times New Roman"/>
                <w:color w:val="000000"/>
                <w:sz w:val="24"/>
                <w:szCs w:val="24"/>
                <w:lang w:val="ru-RU"/>
              </w:rPr>
              <w:t>належно</w:t>
            </w:r>
            <w:proofErr w:type="spellEnd"/>
            <w:r w:rsidRPr="001D0192">
              <w:rPr>
                <w:rFonts w:ascii="Times New Roman" w:hAnsi="Times New Roman"/>
                <w:color w:val="000000"/>
                <w:sz w:val="24"/>
                <w:szCs w:val="24"/>
                <w:lang w:val="ru-RU"/>
              </w:rPr>
              <w:t xml:space="preserve"> оформлений, </w:t>
            </w:r>
            <w:proofErr w:type="spellStart"/>
            <w:r w:rsidRPr="001D0192">
              <w:rPr>
                <w:rFonts w:ascii="Times New Roman" w:hAnsi="Times New Roman"/>
                <w:color w:val="000000"/>
                <w:sz w:val="24"/>
                <w:szCs w:val="24"/>
                <w:lang w:val="ru-RU"/>
              </w:rPr>
              <w:t>містити</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вихідний</w:t>
            </w:r>
            <w:proofErr w:type="spellEnd"/>
            <w:r w:rsidRPr="001D0192">
              <w:rPr>
                <w:rFonts w:ascii="Times New Roman" w:hAnsi="Times New Roman"/>
                <w:color w:val="000000"/>
                <w:sz w:val="24"/>
                <w:szCs w:val="24"/>
                <w:lang w:val="ru-RU"/>
              </w:rPr>
              <w:t xml:space="preserve"> номер та дату </w:t>
            </w:r>
            <w:proofErr w:type="spellStart"/>
            <w:r w:rsidRPr="001D0192">
              <w:rPr>
                <w:rFonts w:ascii="Times New Roman" w:hAnsi="Times New Roman"/>
                <w:color w:val="000000"/>
                <w:sz w:val="24"/>
                <w:szCs w:val="24"/>
                <w:lang w:val="ru-RU"/>
              </w:rPr>
              <w:t>видачі</w:t>
            </w:r>
            <w:proofErr w:type="spellEnd"/>
            <w:r w:rsidRPr="001D0192">
              <w:rPr>
                <w:rFonts w:ascii="Times New Roman" w:hAnsi="Times New Roman"/>
                <w:color w:val="000000"/>
                <w:sz w:val="24"/>
                <w:szCs w:val="24"/>
                <w:lang w:val="ru-RU"/>
              </w:rPr>
              <w:t xml:space="preserve"> такого документу та </w:t>
            </w:r>
            <w:proofErr w:type="spellStart"/>
            <w:r w:rsidRPr="001D0192">
              <w:rPr>
                <w:rFonts w:ascii="Times New Roman" w:hAnsi="Times New Roman"/>
                <w:color w:val="000000"/>
                <w:sz w:val="24"/>
                <w:szCs w:val="24"/>
                <w:lang w:val="ru-RU"/>
              </w:rPr>
              <w:t>інформацію</w:t>
            </w:r>
            <w:proofErr w:type="spellEnd"/>
            <w:r w:rsidR="001619D9" w:rsidRPr="001D0192">
              <w:rPr>
                <w:rFonts w:ascii="Times New Roman" w:hAnsi="Times New Roman"/>
                <w:color w:val="000000"/>
                <w:sz w:val="24"/>
                <w:szCs w:val="24"/>
                <w:lang w:val="ru-RU"/>
              </w:rPr>
              <w:t xml:space="preserve"> </w:t>
            </w:r>
            <w:proofErr w:type="spellStart"/>
            <w:r w:rsidRPr="001D0192">
              <w:rPr>
                <w:rFonts w:ascii="Times New Roman" w:hAnsi="Times New Roman"/>
                <w:color w:val="000000"/>
                <w:sz w:val="24"/>
                <w:szCs w:val="24"/>
                <w:lang w:val="ru-RU"/>
              </w:rPr>
              <w:t>щодо</w:t>
            </w:r>
            <w:proofErr w:type="spellEnd"/>
            <w:r w:rsidR="001619D9" w:rsidRPr="001D0192">
              <w:rPr>
                <w:rFonts w:ascii="Times New Roman" w:hAnsi="Times New Roman"/>
                <w:color w:val="000000"/>
                <w:sz w:val="24"/>
                <w:szCs w:val="24"/>
                <w:lang w:val="ru-RU"/>
              </w:rPr>
              <w:t xml:space="preserve"> </w:t>
            </w:r>
            <w:r w:rsidRPr="001D0192">
              <w:rPr>
                <w:rFonts w:ascii="Times New Roman" w:hAnsi="Times New Roman"/>
                <w:color w:val="000000"/>
                <w:sz w:val="24"/>
                <w:szCs w:val="24"/>
              </w:rPr>
              <w:t>відсутності претензій та прострочень за виконання</w:t>
            </w:r>
            <w:r w:rsidR="001619D9" w:rsidRPr="001D0192">
              <w:rPr>
                <w:rFonts w:ascii="Times New Roman" w:hAnsi="Times New Roman"/>
                <w:color w:val="000000"/>
                <w:sz w:val="24"/>
                <w:szCs w:val="24"/>
              </w:rPr>
              <w:t xml:space="preserve"> </w:t>
            </w:r>
            <w:proofErr w:type="spellStart"/>
            <w:r w:rsidRPr="001D0192">
              <w:rPr>
                <w:rFonts w:ascii="Times New Roman" w:hAnsi="Times New Roman"/>
                <w:color w:val="000000"/>
                <w:sz w:val="24"/>
                <w:szCs w:val="24"/>
                <w:lang w:val="ru-RU"/>
              </w:rPr>
              <w:t>згаданого</w:t>
            </w:r>
            <w:proofErr w:type="spellEnd"/>
            <w:r w:rsidRPr="001D0192">
              <w:rPr>
                <w:rFonts w:ascii="Times New Roman" w:hAnsi="Times New Roman"/>
                <w:color w:val="000000"/>
                <w:sz w:val="24"/>
                <w:szCs w:val="24"/>
                <w:lang w:val="ru-RU"/>
              </w:rPr>
              <w:t xml:space="preserve"> у </w:t>
            </w:r>
            <w:proofErr w:type="spellStart"/>
            <w:r w:rsidRPr="001D0192">
              <w:rPr>
                <w:rFonts w:ascii="Times New Roman" w:hAnsi="Times New Roman"/>
                <w:color w:val="000000"/>
                <w:sz w:val="24"/>
                <w:szCs w:val="24"/>
                <w:lang w:val="ru-RU"/>
              </w:rPr>
              <w:t>відгу</w:t>
            </w:r>
            <w:r w:rsidR="001619D9" w:rsidRPr="001D0192">
              <w:rPr>
                <w:rFonts w:ascii="Times New Roman" w:hAnsi="Times New Roman"/>
                <w:color w:val="000000"/>
                <w:sz w:val="24"/>
                <w:szCs w:val="24"/>
                <w:lang w:val="ru-RU"/>
              </w:rPr>
              <w:t>ку</w:t>
            </w:r>
            <w:proofErr w:type="spellEnd"/>
            <w:r w:rsidRPr="001D0192">
              <w:rPr>
                <w:rFonts w:ascii="Times New Roman" w:hAnsi="Times New Roman"/>
                <w:color w:val="000000"/>
                <w:sz w:val="24"/>
                <w:szCs w:val="24"/>
                <w:lang w:val="ru-RU"/>
              </w:rPr>
              <w:t xml:space="preserve"> договору.</w:t>
            </w:r>
          </w:p>
          <w:p w14:paraId="4C71780E" w14:textId="4E316AD9" w:rsidR="00C15E99" w:rsidRPr="001D0192" w:rsidRDefault="00C15E99" w:rsidP="007A4F75">
            <w:pPr>
              <w:spacing w:after="0" w:line="240" w:lineRule="auto"/>
              <w:jc w:val="both"/>
              <w:rPr>
                <w:rFonts w:ascii="Times New Roman" w:hAnsi="Times New Roman"/>
                <w:i/>
                <w:color w:val="000000"/>
                <w:sz w:val="24"/>
                <w:szCs w:val="24"/>
                <w:lang w:val="ru-RU"/>
              </w:rPr>
            </w:pPr>
            <w:r w:rsidRPr="001D0192">
              <w:rPr>
                <w:rFonts w:ascii="Times New Roman" w:hAnsi="Times New Roman"/>
                <w:i/>
                <w:color w:val="000000"/>
                <w:sz w:val="24"/>
                <w:szCs w:val="24"/>
                <w:lang w:val="ru-RU"/>
              </w:rPr>
              <w:t>*</w:t>
            </w:r>
            <w:proofErr w:type="spellStart"/>
            <w:r w:rsidRPr="001D0192">
              <w:rPr>
                <w:rFonts w:ascii="Times New Roman" w:hAnsi="Times New Roman"/>
                <w:i/>
                <w:color w:val="000000"/>
                <w:sz w:val="24"/>
                <w:szCs w:val="24"/>
                <w:lang w:val="ru-RU"/>
              </w:rPr>
              <w:t>Замовниками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згідно</w:t>
            </w:r>
            <w:proofErr w:type="spellEnd"/>
            <w:r w:rsidRPr="001D0192">
              <w:rPr>
                <w:rFonts w:ascii="Times New Roman" w:hAnsi="Times New Roman"/>
                <w:i/>
                <w:color w:val="000000"/>
                <w:sz w:val="24"/>
                <w:szCs w:val="24"/>
                <w:lang w:val="ru-RU"/>
              </w:rPr>
              <w:t xml:space="preserve"> з договорами </w:t>
            </w:r>
            <w:proofErr w:type="spellStart"/>
            <w:r w:rsidRPr="001D0192">
              <w:rPr>
                <w:rFonts w:ascii="Times New Roman" w:hAnsi="Times New Roman"/>
                <w:i/>
                <w:color w:val="000000"/>
                <w:sz w:val="24"/>
                <w:szCs w:val="24"/>
                <w:lang w:val="ru-RU"/>
              </w:rPr>
              <w:t>можуть</w:t>
            </w:r>
            <w:proofErr w:type="spellEnd"/>
            <w:r w:rsidRPr="001D0192">
              <w:rPr>
                <w:rFonts w:ascii="Times New Roman" w:hAnsi="Times New Roman"/>
                <w:i/>
                <w:color w:val="000000"/>
                <w:sz w:val="24"/>
                <w:szCs w:val="24"/>
                <w:lang w:val="ru-RU"/>
              </w:rPr>
              <w:t xml:space="preserve"> бути </w:t>
            </w:r>
            <w:proofErr w:type="spellStart"/>
            <w:r w:rsidRPr="001D0192">
              <w:rPr>
                <w:rFonts w:ascii="Times New Roman" w:hAnsi="Times New Roman"/>
                <w:i/>
                <w:color w:val="000000"/>
                <w:sz w:val="24"/>
                <w:szCs w:val="24"/>
                <w:lang w:val="ru-RU"/>
              </w:rPr>
              <w:t>суб’єкти</w:t>
            </w:r>
            <w:proofErr w:type="spellEnd"/>
            <w:r w:rsidR="001619D9" w:rsidRPr="001D0192">
              <w:rPr>
                <w:rFonts w:ascii="Times New Roman" w:hAnsi="Times New Roman"/>
                <w:i/>
                <w:color w:val="000000"/>
                <w:sz w:val="24"/>
                <w:szCs w:val="24"/>
                <w:lang w:val="ru-RU"/>
              </w:rPr>
              <w:t xml:space="preserve"> </w:t>
            </w:r>
            <w:r w:rsidRPr="001D0192">
              <w:rPr>
                <w:rFonts w:ascii="Times New Roman" w:hAnsi="Times New Roman"/>
                <w:i/>
                <w:color w:val="000000"/>
                <w:sz w:val="24"/>
                <w:szCs w:val="24"/>
                <w:lang w:val="ru-RU"/>
              </w:rPr>
              <w:t>будь-</w:t>
            </w:r>
            <w:proofErr w:type="spellStart"/>
            <w:r w:rsidRPr="001D0192">
              <w:rPr>
                <w:rFonts w:ascii="Times New Roman" w:hAnsi="Times New Roman"/>
                <w:i/>
                <w:color w:val="000000"/>
                <w:sz w:val="24"/>
                <w:szCs w:val="24"/>
                <w:lang w:val="ru-RU"/>
              </w:rPr>
              <w:t>якої</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форми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власності</w:t>
            </w:r>
            <w:proofErr w:type="spellEnd"/>
            <w:r w:rsidRPr="001D0192">
              <w:rPr>
                <w:rFonts w:ascii="Times New Roman" w:hAnsi="Times New Roman"/>
                <w:i/>
                <w:color w:val="000000"/>
                <w:sz w:val="24"/>
                <w:szCs w:val="24"/>
                <w:lang w:val="ru-RU"/>
              </w:rPr>
              <w:t>.</w:t>
            </w:r>
          </w:p>
          <w:p w14:paraId="38179F75" w14:textId="6D3B990D" w:rsidR="00C15E99" w:rsidRPr="001D0192" w:rsidRDefault="00C15E99" w:rsidP="007A4F75">
            <w:pPr>
              <w:spacing w:after="0" w:line="240" w:lineRule="auto"/>
              <w:jc w:val="both"/>
              <w:rPr>
                <w:rFonts w:ascii="Times New Roman" w:hAnsi="Times New Roman"/>
                <w:color w:val="000000"/>
                <w:sz w:val="24"/>
                <w:szCs w:val="24"/>
              </w:rPr>
            </w:pPr>
            <w:r w:rsidRPr="001D0192">
              <w:rPr>
                <w:rFonts w:ascii="Times New Roman" w:hAnsi="Times New Roman"/>
                <w:i/>
                <w:color w:val="000000"/>
                <w:sz w:val="24"/>
                <w:szCs w:val="24"/>
                <w:lang w:val="ru-RU"/>
              </w:rPr>
              <w:t>*</w:t>
            </w:r>
            <w:proofErr w:type="spellStart"/>
            <w:r w:rsidRPr="001D0192">
              <w:rPr>
                <w:rFonts w:ascii="Times New Roman" w:hAnsi="Times New Roman"/>
                <w:i/>
                <w:color w:val="000000"/>
                <w:sz w:val="24"/>
                <w:szCs w:val="24"/>
                <w:lang w:val="ru-RU"/>
              </w:rPr>
              <w:t>інформація</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викладена</w:t>
            </w:r>
            <w:proofErr w:type="spellEnd"/>
            <w:r w:rsidRPr="001D0192">
              <w:rPr>
                <w:rFonts w:ascii="Times New Roman" w:hAnsi="Times New Roman"/>
                <w:i/>
                <w:color w:val="000000"/>
                <w:sz w:val="24"/>
                <w:szCs w:val="24"/>
                <w:lang w:val="ru-RU"/>
              </w:rPr>
              <w:t xml:space="preserve"> в </w:t>
            </w:r>
            <w:proofErr w:type="spellStart"/>
            <w:r w:rsidRPr="001D0192">
              <w:rPr>
                <w:rFonts w:ascii="Times New Roman" w:hAnsi="Times New Roman"/>
                <w:i/>
                <w:color w:val="000000"/>
                <w:sz w:val="24"/>
                <w:szCs w:val="24"/>
                <w:lang w:val="ru-RU"/>
              </w:rPr>
              <w:t>договорі</w:t>
            </w:r>
            <w:proofErr w:type="spellEnd"/>
            <w:r w:rsidRPr="001D0192">
              <w:rPr>
                <w:rFonts w:ascii="Times New Roman" w:hAnsi="Times New Roman"/>
                <w:i/>
                <w:color w:val="000000"/>
                <w:sz w:val="24"/>
                <w:szCs w:val="24"/>
                <w:lang w:val="ru-RU"/>
              </w:rPr>
              <w:t xml:space="preserve">, яку </w:t>
            </w:r>
            <w:proofErr w:type="spellStart"/>
            <w:r w:rsidRPr="001D0192">
              <w:rPr>
                <w:rFonts w:ascii="Times New Roman" w:hAnsi="Times New Roman"/>
                <w:i/>
                <w:color w:val="000000"/>
                <w:sz w:val="24"/>
                <w:szCs w:val="24"/>
                <w:lang w:val="ru-RU"/>
              </w:rPr>
              <w:t>учасник</w:t>
            </w:r>
            <w:proofErr w:type="spellEnd"/>
            <w:r w:rsidRPr="001D0192">
              <w:rPr>
                <w:rFonts w:ascii="Times New Roman" w:hAnsi="Times New Roman"/>
                <w:i/>
                <w:color w:val="000000"/>
                <w:sz w:val="24"/>
                <w:szCs w:val="24"/>
                <w:lang w:val="ru-RU"/>
              </w:rPr>
              <w:t xml:space="preserve"> на </w:t>
            </w:r>
            <w:proofErr w:type="spellStart"/>
            <w:r w:rsidRPr="001D0192">
              <w:rPr>
                <w:rFonts w:ascii="Times New Roman" w:hAnsi="Times New Roman"/>
                <w:i/>
                <w:color w:val="000000"/>
                <w:sz w:val="24"/>
                <w:szCs w:val="24"/>
                <w:lang w:val="ru-RU"/>
              </w:rPr>
              <w:t>підставі</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статті</w:t>
            </w:r>
            <w:proofErr w:type="spellEnd"/>
            <w:r w:rsidRPr="001D0192">
              <w:rPr>
                <w:rFonts w:ascii="Times New Roman" w:hAnsi="Times New Roman"/>
                <w:i/>
                <w:color w:val="000000"/>
                <w:sz w:val="24"/>
                <w:szCs w:val="24"/>
                <w:lang w:val="ru-RU"/>
              </w:rPr>
              <w:t xml:space="preserve"> 505 </w:t>
            </w:r>
            <w:proofErr w:type="spellStart"/>
            <w:r w:rsidRPr="001D0192">
              <w:rPr>
                <w:rFonts w:ascii="Times New Roman" w:hAnsi="Times New Roman"/>
                <w:i/>
                <w:color w:val="000000"/>
                <w:sz w:val="24"/>
                <w:szCs w:val="24"/>
                <w:lang w:val="ru-RU"/>
              </w:rPr>
              <w:t>Цивільного</w:t>
            </w:r>
            <w:proofErr w:type="spellEnd"/>
            <w:r w:rsidRPr="001D0192">
              <w:rPr>
                <w:rFonts w:ascii="Times New Roman" w:hAnsi="Times New Roman"/>
                <w:i/>
                <w:color w:val="000000"/>
                <w:sz w:val="24"/>
                <w:szCs w:val="24"/>
                <w:lang w:val="ru-RU"/>
              </w:rPr>
              <w:t xml:space="preserve"> Кодексу </w:t>
            </w:r>
            <w:proofErr w:type="spellStart"/>
            <w:r w:rsidRPr="001D0192">
              <w:rPr>
                <w:rFonts w:ascii="Times New Roman" w:hAnsi="Times New Roman"/>
                <w:i/>
                <w:color w:val="000000"/>
                <w:sz w:val="24"/>
                <w:szCs w:val="24"/>
                <w:lang w:val="ru-RU"/>
              </w:rPr>
              <w:t>України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вважає</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комерційною</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таємницею</w:t>
            </w:r>
            <w:proofErr w:type="spellEnd"/>
            <w:r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може</w:t>
            </w:r>
            <w:proofErr w:type="spellEnd"/>
            <w:r w:rsidRPr="001D0192">
              <w:rPr>
                <w:rFonts w:ascii="Times New Roman" w:hAnsi="Times New Roman"/>
                <w:i/>
                <w:color w:val="000000"/>
                <w:sz w:val="24"/>
                <w:szCs w:val="24"/>
                <w:lang w:val="ru-RU"/>
              </w:rPr>
              <w:t xml:space="preserve"> бути </w:t>
            </w:r>
            <w:proofErr w:type="spellStart"/>
            <w:r w:rsidRPr="001D0192">
              <w:rPr>
                <w:rFonts w:ascii="Times New Roman" w:hAnsi="Times New Roman"/>
                <w:i/>
                <w:color w:val="000000"/>
                <w:sz w:val="24"/>
                <w:szCs w:val="24"/>
                <w:lang w:val="ru-RU"/>
              </w:rPr>
              <w:t>заретушована</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учасником</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торгів</w:t>
            </w:r>
            <w:proofErr w:type="spellEnd"/>
            <w:r w:rsidRPr="001D0192">
              <w:rPr>
                <w:rFonts w:ascii="Times New Roman" w:hAnsi="Times New Roman"/>
                <w:i/>
                <w:color w:val="000000"/>
                <w:sz w:val="24"/>
                <w:szCs w:val="24"/>
                <w:lang w:val="ru-RU"/>
              </w:rPr>
              <w:t>.</w:t>
            </w:r>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Оскільки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учасники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мають</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підтвердити</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свій</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досвід</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виконання</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аналогічного</w:t>
            </w:r>
            <w:proofErr w:type="spellEnd"/>
            <w:r w:rsidRPr="001D0192">
              <w:rPr>
                <w:rFonts w:ascii="Times New Roman" w:hAnsi="Times New Roman"/>
                <w:i/>
                <w:color w:val="000000"/>
                <w:sz w:val="24"/>
                <w:szCs w:val="24"/>
                <w:lang w:val="ru-RU"/>
              </w:rPr>
              <w:t xml:space="preserve"> договору, то в </w:t>
            </w:r>
            <w:proofErr w:type="spellStart"/>
            <w:r w:rsidRPr="001D0192">
              <w:rPr>
                <w:rFonts w:ascii="Times New Roman" w:hAnsi="Times New Roman"/>
                <w:i/>
                <w:color w:val="000000"/>
                <w:sz w:val="24"/>
                <w:szCs w:val="24"/>
                <w:lang w:val="ru-RU"/>
              </w:rPr>
              <w:t>цьому</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випадку</w:t>
            </w:r>
            <w:proofErr w:type="spellEnd"/>
            <w:r w:rsidRPr="001D0192">
              <w:rPr>
                <w:rFonts w:ascii="Times New Roman" w:hAnsi="Times New Roman"/>
                <w:i/>
                <w:color w:val="000000"/>
                <w:sz w:val="24"/>
                <w:szCs w:val="24"/>
                <w:lang w:val="ru-RU"/>
              </w:rPr>
              <w:t xml:space="preserve"> до </w:t>
            </w:r>
            <w:proofErr w:type="spellStart"/>
            <w:r w:rsidRPr="001D0192">
              <w:rPr>
                <w:rFonts w:ascii="Times New Roman" w:hAnsi="Times New Roman"/>
                <w:i/>
                <w:color w:val="000000"/>
                <w:sz w:val="24"/>
                <w:szCs w:val="24"/>
                <w:lang w:val="ru-RU"/>
              </w:rPr>
              <w:t>комерційної</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таємниці</w:t>
            </w:r>
            <w:proofErr w:type="spellEnd"/>
            <w:r w:rsidRPr="001D0192">
              <w:rPr>
                <w:rFonts w:ascii="Times New Roman" w:hAnsi="Times New Roman"/>
                <w:i/>
                <w:color w:val="000000"/>
                <w:sz w:val="24"/>
                <w:szCs w:val="24"/>
                <w:lang w:val="ru-RU"/>
              </w:rPr>
              <w:t xml:space="preserve"> не </w:t>
            </w:r>
            <w:proofErr w:type="spellStart"/>
            <w:r w:rsidRPr="001D0192">
              <w:rPr>
                <w:rFonts w:ascii="Times New Roman" w:hAnsi="Times New Roman"/>
                <w:i/>
                <w:color w:val="000000"/>
                <w:sz w:val="24"/>
                <w:szCs w:val="24"/>
                <w:lang w:val="ru-RU"/>
              </w:rPr>
              <w:t>може</w:t>
            </w:r>
            <w:proofErr w:type="spellEnd"/>
            <w:r w:rsidRPr="001D0192">
              <w:rPr>
                <w:rFonts w:ascii="Times New Roman" w:hAnsi="Times New Roman"/>
                <w:i/>
                <w:color w:val="000000"/>
                <w:sz w:val="24"/>
                <w:szCs w:val="24"/>
                <w:lang w:val="ru-RU"/>
              </w:rPr>
              <w:t xml:space="preserve"> бути </w:t>
            </w:r>
            <w:proofErr w:type="spellStart"/>
            <w:r w:rsidRPr="001D0192">
              <w:rPr>
                <w:rFonts w:ascii="Times New Roman" w:hAnsi="Times New Roman"/>
                <w:i/>
                <w:color w:val="000000"/>
                <w:sz w:val="24"/>
                <w:szCs w:val="24"/>
                <w:lang w:val="ru-RU"/>
              </w:rPr>
              <w:t>віднесений</w:t>
            </w:r>
            <w:proofErr w:type="spellEnd"/>
            <w:r w:rsidRPr="001D0192">
              <w:rPr>
                <w:rFonts w:ascii="Times New Roman" w:hAnsi="Times New Roman"/>
                <w:i/>
                <w:color w:val="000000"/>
                <w:sz w:val="24"/>
                <w:szCs w:val="24"/>
                <w:lang w:val="ru-RU"/>
              </w:rPr>
              <w:t xml:space="preserve"> предмет договору, </w:t>
            </w:r>
            <w:proofErr w:type="spellStart"/>
            <w:r w:rsidRPr="001D0192">
              <w:rPr>
                <w:rFonts w:ascii="Times New Roman" w:hAnsi="Times New Roman"/>
                <w:i/>
                <w:color w:val="000000"/>
                <w:sz w:val="24"/>
                <w:szCs w:val="24"/>
                <w:lang w:val="ru-RU"/>
              </w:rPr>
              <w:t>його</w:t>
            </w:r>
            <w:proofErr w:type="spellEnd"/>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обсяг</w:t>
            </w:r>
            <w:proofErr w:type="spellEnd"/>
            <w:r w:rsidRPr="001D0192">
              <w:rPr>
                <w:rFonts w:ascii="Times New Roman" w:hAnsi="Times New Roman"/>
                <w:i/>
                <w:color w:val="000000"/>
                <w:sz w:val="24"/>
                <w:szCs w:val="24"/>
                <w:lang w:val="ru-RU"/>
              </w:rPr>
              <w:t xml:space="preserve"> та склад, </w:t>
            </w:r>
            <w:proofErr w:type="spellStart"/>
            <w:r w:rsidRPr="001D0192">
              <w:rPr>
                <w:rFonts w:ascii="Times New Roman" w:hAnsi="Times New Roman"/>
                <w:i/>
                <w:color w:val="000000"/>
                <w:sz w:val="24"/>
                <w:szCs w:val="24"/>
                <w:lang w:val="ru-RU"/>
              </w:rPr>
              <w:t>визначений</w:t>
            </w:r>
            <w:proofErr w:type="spellEnd"/>
            <w:r w:rsidR="001619D9" w:rsidRPr="001D0192">
              <w:rPr>
                <w:rFonts w:ascii="Times New Roman" w:hAnsi="Times New Roman"/>
                <w:i/>
                <w:color w:val="000000"/>
                <w:sz w:val="24"/>
                <w:szCs w:val="24"/>
                <w:lang w:val="ru-RU"/>
              </w:rPr>
              <w:t xml:space="preserve"> </w:t>
            </w:r>
            <w:r w:rsidRPr="001D0192">
              <w:rPr>
                <w:rFonts w:ascii="Times New Roman" w:hAnsi="Times New Roman"/>
                <w:i/>
                <w:color w:val="000000"/>
                <w:sz w:val="24"/>
                <w:szCs w:val="24"/>
                <w:lang w:val="ru-RU"/>
              </w:rPr>
              <w:t>у</w:t>
            </w:r>
            <w:r w:rsidR="001619D9" w:rsidRPr="001D0192">
              <w:rPr>
                <w:rFonts w:ascii="Times New Roman" w:hAnsi="Times New Roman"/>
                <w:i/>
                <w:color w:val="000000"/>
                <w:sz w:val="24"/>
                <w:szCs w:val="24"/>
                <w:lang w:val="ru-RU"/>
              </w:rPr>
              <w:t xml:space="preserve"> </w:t>
            </w:r>
            <w:proofErr w:type="spellStart"/>
            <w:r w:rsidRPr="001D0192">
              <w:rPr>
                <w:rFonts w:ascii="Times New Roman" w:hAnsi="Times New Roman"/>
                <w:i/>
                <w:color w:val="000000"/>
                <w:sz w:val="24"/>
                <w:szCs w:val="24"/>
                <w:lang w:val="ru-RU"/>
              </w:rPr>
              <w:t>договорі</w:t>
            </w:r>
            <w:proofErr w:type="spellEnd"/>
            <w:r w:rsidRPr="001D0192">
              <w:rPr>
                <w:rFonts w:ascii="Times New Roman" w:hAnsi="Times New Roman"/>
                <w:i/>
                <w:color w:val="000000"/>
                <w:sz w:val="24"/>
                <w:szCs w:val="24"/>
                <w:lang w:val="ru-RU"/>
              </w:rPr>
              <w:t xml:space="preserve"> та/</w:t>
            </w:r>
            <w:proofErr w:type="spellStart"/>
            <w:r w:rsidRPr="001D0192">
              <w:rPr>
                <w:rFonts w:ascii="Times New Roman" w:hAnsi="Times New Roman"/>
                <w:i/>
                <w:color w:val="000000"/>
                <w:sz w:val="24"/>
                <w:szCs w:val="24"/>
                <w:lang w:val="ru-RU"/>
              </w:rPr>
              <w:t>або</w:t>
            </w:r>
            <w:proofErr w:type="spellEnd"/>
            <w:r w:rsidRPr="001D0192">
              <w:rPr>
                <w:rFonts w:ascii="Times New Roman" w:hAnsi="Times New Roman"/>
                <w:i/>
                <w:color w:val="000000"/>
                <w:sz w:val="24"/>
                <w:szCs w:val="24"/>
                <w:lang w:val="ru-RU"/>
              </w:rPr>
              <w:t xml:space="preserve"> у </w:t>
            </w:r>
            <w:proofErr w:type="spellStart"/>
            <w:r w:rsidRPr="001D0192">
              <w:rPr>
                <w:rFonts w:ascii="Times New Roman" w:hAnsi="Times New Roman"/>
                <w:i/>
                <w:color w:val="000000"/>
                <w:sz w:val="24"/>
                <w:szCs w:val="24"/>
                <w:lang w:val="ru-RU"/>
              </w:rPr>
              <w:t>додатках</w:t>
            </w:r>
            <w:proofErr w:type="spellEnd"/>
            <w:r w:rsidRPr="001D0192">
              <w:rPr>
                <w:rFonts w:ascii="Times New Roman" w:hAnsi="Times New Roman"/>
                <w:i/>
                <w:color w:val="000000"/>
                <w:sz w:val="24"/>
                <w:szCs w:val="24"/>
                <w:lang w:val="ru-RU"/>
              </w:rPr>
              <w:t xml:space="preserve"> до </w:t>
            </w:r>
            <w:proofErr w:type="spellStart"/>
            <w:r w:rsidRPr="001D0192">
              <w:rPr>
                <w:rFonts w:ascii="Times New Roman" w:hAnsi="Times New Roman"/>
                <w:i/>
                <w:color w:val="000000"/>
                <w:sz w:val="24"/>
                <w:szCs w:val="24"/>
                <w:lang w:val="ru-RU"/>
              </w:rPr>
              <w:t>нього</w:t>
            </w:r>
            <w:bookmarkStart w:id="0" w:name="_GoBack"/>
            <w:bookmarkEnd w:id="0"/>
            <w:proofErr w:type="spellEnd"/>
          </w:p>
        </w:tc>
      </w:tr>
    </w:tbl>
    <w:p w14:paraId="0EAC5851" w14:textId="77777777" w:rsidR="00400B59" w:rsidRDefault="00400B59" w:rsidP="00400B59">
      <w:pPr>
        <w:tabs>
          <w:tab w:val="left" w:pos="1080"/>
        </w:tabs>
        <w:spacing w:after="0" w:line="240" w:lineRule="auto"/>
        <w:jc w:val="both"/>
        <w:rPr>
          <w:rFonts w:ascii="Times New Roman" w:eastAsia="Times New Roman" w:hAnsi="Times New Roman"/>
          <w:b/>
          <w:bCs/>
          <w:i/>
          <w:iCs/>
          <w:lang w:eastAsia="uk-UA"/>
        </w:rPr>
      </w:pPr>
    </w:p>
    <w:p w14:paraId="04C4D533" w14:textId="77777777" w:rsidR="00400B59" w:rsidRPr="00B615BD" w:rsidRDefault="00400B59" w:rsidP="00400B59">
      <w:pPr>
        <w:tabs>
          <w:tab w:val="left" w:pos="1080"/>
        </w:tabs>
        <w:spacing w:after="0" w:line="240" w:lineRule="auto"/>
        <w:jc w:val="both"/>
        <w:rPr>
          <w:rFonts w:ascii="Times New Roman" w:eastAsia="Times New Roman" w:hAnsi="Times New Roman"/>
          <w:i/>
          <w:iCs/>
          <w:lang w:eastAsia="uk-UA"/>
        </w:rPr>
      </w:pPr>
      <w:r w:rsidRPr="00B615BD">
        <w:rPr>
          <w:rFonts w:ascii="Times New Roman" w:eastAsia="Times New Roman" w:hAnsi="Times New Roman"/>
          <w:b/>
          <w:bCs/>
          <w:i/>
          <w:iCs/>
          <w:lang w:eastAsia="uk-UA"/>
        </w:rPr>
        <w:lastRenderedPageBreak/>
        <w:t xml:space="preserve">Примітка: </w:t>
      </w:r>
      <w:r w:rsidRPr="00B615BD">
        <w:rPr>
          <w:rFonts w:ascii="Times New Roman" w:eastAsia="Times New Roman" w:hAnsi="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33BABB" w14:textId="77777777" w:rsidR="00400B59" w:rsidRPr="00B615BD" w:rsidRDefault="00400B59" w:rsidP="00400B59">
      <w:pPr>
        <w:spacing w:after="0" w:line="240" w:lineRule="auto"/>
        <w:jc w:val="both"/>
        <w:rPr>
          <w:rFonts w:ascii="Times New Roman" w:hAnsi="Times New Roman"/>
          <w:b/>
        </w:rPr>
      </w:pPr>
    </w:p>
    <w:p w14:paraId="718F4A0F" w14:textId="77777777" w:rsidR="00400B59" w:rsidRPr="00B615BD" w:rsidRDefault="00400B59" w:rsidP="00400B59">
      <w:pPr>
        <w:spacing w:after="0" w:line="240" w:lineRule="auto"/>
        <w:contextualSpacing/>
        <w:jc w:val="center"/>
        <w:rPr>
          <w:rFonts w:ascii="Times New Roman" w:hAnsi="Times New Roman"/>
          <w:sz w:val="24"/>
          <w:szCs w:val="24"/>
          <w:lang w:eastAsia="uk-UA"/>
        </w:rPr>
      </w:pPr>
      <w:r w:rsidRPr="00B615BD">
        <w:rPr>
          <w:rFonts w:ascii="Times New Roman" w:eastAsia="Times New Roman" w:hAnsi="Times New Roman"/>
          <w:b/>
          <w:bCs/>
          <w:sz w:val="24"/>
          <w:szCs w:val="24"/>
        </w:rPr>
        <w:t>Розділ №2</w:t>
      </w:r>
    </w:p>
    <w:p w14:paraId="21190F25" w14:textId="77777777" w:rsidR="00400B59" w:rsidRPr="00B615BD" w:rsidRDefault="00400B59" w:rsidP="00400B59">
      <w:pPr>
        <w:widowControl w:val="0"/>
        <w:spacing w:after="0" w:line="240" w:lineRule="auto"/>
        <w:contextualSpacing/>
        <w:jc w:val="center"/>
        <w:rPr>
          <w:rFonts w:ascii="Times New Roman" w:eastAsia="Times New Roman" w:hAnsi="Times New Roman"/>
          <w:sz w:val="24"/>
          <w:szCs w:val="20"/>
          <w:lang w:eastAsia="ru-RU"/>
        </w:rPr>
      </w:pPr>
      <w:bookmarkStart w:id="1" w:name="_Hlk128735234"/>
      <w:r w:rsidRPr="00B615BD">
        <w:rPr>
          <w:rFonts w:ascii="Times New Roman" w:eastAsia="Times New Roman" w:hAnsi="Times New Roman"/>
          <w:i/>
          <w:sz w:val="24"/>
          <w:szCs w:val="24"/>
          <w:lang w:eastAsia="ru-RU"/>
        </w:rPr>
        <w:tab/>
      </w:r>
    </w:p>
    <w:bookmarkEnd w:id="1"/>
    <w:p w14:paraId="5966D548" w14:textId="77777777" w:rsidR="00400B59" w:rsidRPr="00B615BD" w:rsidRDefault="00400B59" w:rsidP="00400B59">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615BD">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B615BD">
        <w:rPr>
          <w:rFonts w:ascii="Times New Roman" w:hAnsi="Times New Roman"/>
          <w:b/>
          <w:lang w:eastAsia="uk-UA"/>
        </w:rPr>
        <w:t xml:space="preserve"> 47</w:t>
      </w:r>
      <w:r w:rsidRPr="00B615BD">
        <w:rPr>
          <w:rFonts w:ascii="Times New Roman" w:eastAsia="Times New Roman" w:hAnsi="Times New Roman"/>
          <w:b/>
          <w:sz w:val="24"/>
          <w:szCs w:val="24"/>
          <w:u w:val="single"/>
          <w:lang w:eastAsia="ru-RU"/>
        </w:rPr>
        <w:t xml:space="preserve"> Особливостей</w:t>
      </w:r>
    </w:p>
    <w:p w14:paraId="59111900" w14:textId="77777777" w:rsidR="00400B59" w:rsidRPr="00B615BD" w:rsidRDefault="00400B59" w:rsidP="00400B59">
      <w:pPr>
        <w:widowControl w:val="0"/>
        <w:spacing w:after="0" w:line="240" w:lineRule="auto"/>
        <w:ind w:firstLine="708"/>
        <w:jc w:val="both"/>
        <w:rPr>
          <w:rFonts w:ascii="Times New Roman" w:eastAsia="Times New Roman" w:hAnsi="Times New Roman"/>
          <w:b/>
          <w:sz w:val="24"/>
          <w:szCs w:val="24"/>
          <w:u w:val="single"/>
          <w:lang w:eastAsia="ru-RU"/>
        </w:rPr>
      </w:pPr>
      <w:r w:rsidRPr="00B615BD">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FF8F9C6" w14:textId="77777777" w:rsidR="00400B59" w:rsidRPr="00B615BD" w:rsidRDefault="00400B59" w:rsidP="00400B59">
      <w:pPr>
        <w:widowControl w:val="0"/>
        <w:spacing w:after="0" w:line="240" w:lineRule="auto"/>
        <w:ind w:firstLine="709"/>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932CE6" w14:textId="77777777" w:rsidR="00400B59" w:rsidRPr="00B615BD" w:rsidRDefault="00400B59" w:rsidP="00400B59">
      <w:pPr>
        <w:widowControl w:val="0"/>
        <w:spacing w:after="0" w:line="240" w:lineRule="auto"/>
        <w:ind w:firstLine="709"/>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22E32B8" w14:textId="77777777" w:rsidR="00400B59" w:rsidRPr="00B615BD" w:rsidRDefault="00400B59" w:rsidP="00400B59">
      <w:pPr>
        <w:widowControl w:val="0"/>
        <w:spacing w:after="0" w:line="240" w:lineRule="auto"/>
        <w:ind w:firstLine="709"/>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15BD">
        <w:rPr>
          <w:rFonts w:ascii="Times New Roman" w:eastAsia="Times New Roman" w:hAnsi="Times New Roman"/>
          <w:b/>
          <w:sz w:val="24"/>
          <w:szCs w:val="24"/>
          <w:lang w:eastAsia="ru-RU"/>
        </w:rPr>
        <w:t>шляхом самостійного декларування</w:t>
      </w:r>
      <w:r w:rsidRPr="00B615BD">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215C9B68" w14:textId="77777777" w:rsidR="00400B59" w:rsidRPr="00B615BD" w:rsidRDefault="00400B59" w:rsidP="00400B59">
      <w:pPr>
        <w:widowControl w:val="0"/>
        <w:spacing w:after="0" w:line="240" w:lineRule="auto"/>
        <w:ind w:firstLine="709"/>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Учасник  повинен надати </w:t>
      </w:r>
      <w:r w:rsidRPr="00B615BD">
        <w:rPr>
          <w:rFonts w:ascii="Times New Roman" w:eastAsia="Times New Roman" w:hAnsi="Times New Roman"/>
          <w:b/>
          <w:sz w:val="24"/>
          <w:szCs w:val="24"/>
          <w:lang w:eastAsia="ru-RU"/>
        </w:rPr>
        <w:t>довідку у довільній формі</w:t>
      </w:r>
      <w:r w:rsidRPr="00B615BD">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C2A118" w14:textId="77777777" w:rsidR="00400B59" w:rsidRPr="00B615BD" w:rsidRDefault="00400B59" w:rsidP="00400B59">
      <w:pPr>
        <w:widowControl w:val="0"/>
        <w:spacing w:after="0" w:line="240" w:lineRule="auto"/>
        <w:ind w:firstLine="708"/>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15BD">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615BD">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DAB1E63" w14:textId="77777777" w:rsidR="00400B59" w:rsidRPr="00B615BD" w:rsidRDefault="00400B59" w:rsidP="00400B59">
      <w:pPr>
        <w:widowControl w:val="0"/>
        <w:spacing w:after="0" w:line="240" w:lineRule="auto"/>
        <w:ind w:firstLine="708"/>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8B9A1CC" w14:textId="77777777" w:rsidR="00400B59" w:rsidRPr="00B615BD" w:rsidRDefault="00400B59" w:rsidP="00400B59">
      <w:pPr>
        <w:widowControl w:val="0"/>
        <w:spacing w:after="0" w:line="240" w:lineRule="auto"/>
        <w:jc w:val="both"/>
        <w:rPr>
          <w:rFonts w:ascii="Times New Roman" w:eastAsia="Times New Roman" w:hAnsi="Times New Roman"/>
          <w:sz w:val="24"/>
          <w:szCs w:val="24"/>
          <w:lang w:eastAsia="ru-RU"/>
        </w:rPr>
      </w:pPr>
    </w:p>
    <w:p w14:paraId="5480BCD1" w14:textId="77777777" w:rsidR="00400B59" w:rsidRPr="00B615BD" w:rsidRDefault="00400B59" w:rsidP="00400B59">
      <w:pPr>
        <w:widowControl w:val="0"/>
        <w:spacing w:after="0" w:line="240" w:lineRule="auto"/>
        <w:jc w:val="both"/>
        <w:rPr>
          <w:rFonts w:ascii="Times New Roman" w:eastAsia="Times New Roman" w:hAnsi="Times New Roman"/>
          <w:i/>
          <w:sz w:val="24"/>
          <w:szCs w:val="24"/>
          <w:shd w:val="clear" w:color="auto" w:fill="FBFBFB"/>
          <w:lang w:eastAsia="ru-RU"/>
        </w:rPr>
      </w:pPr>
      <w:r w:rsidRPr="00B615BD">
        <w:rPr>
          <w:rFonts w:ascii="Times New Roman" w:eastAsia="Times New Roman" w:hAnsi="Times New Roman"/>
          <w:b/>
          <w:i/>
          <w:sz w:val="24"/>
          <w:szCs w:val="24"/>
          <w:lang w:eastAsia="ru-RU"/>
        </w:rPr>
        <w:t>УВАГА!</w:t>
      </w:r>
      <w:r w:rsidRPr="00B615BD">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B615BD">
        <w:rPr>
          <w:rFonts w:ascii="Times New Roman" w:eastAsia="Times New Roman" w:hAnsi="Times New Roman"/>
          <w:i/>
          <w:sz w:val="24"/>
          <w:szCs w:val="24"/>
          <w:shd w:val="clear" w:color="auto" w:fill="FBFBFB"/>
          <w:lang w:eastAsia="ru-RU"/>
        </w:rPr>
        <w:t xml:space="preserve"> </w:t>
      </w:r>
      <w:r w:rsidRPr="00B615BD">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B615BD">
        <w:rPr>
          <w:rFonts w:ascii="Times New Roman" w:eastAsia="Times New Roman" w:hAnsi="Times New Roman"/>
          <w:i/>
          <w:sz w:val="24"/>
          <w:szCs w:val="24"/>
          <w:shd w:val="clear" w:color="auto" w:fill="FBFBFB"/>
          <w:lang w:eastAsia="ru-RU"/>
        </w:rPr>
        <w:t xml:space="preserve"> </w:t>
      </w:r>
      <w:r w:rsidRPr="00B615BD">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B615BD">
        <w:rPr>
          <w:rFonts w:ascii="Times New Roman" w:eastAsia="Times New Roman" w:hAnsi="Times New Roman"/>
          <w:i/>
          <w:sz w:val="24"/>
          <w:szCs w:val="24"/>
          <w:shd w:val="clear" w:color="auto" w:fill="FBFBFB"/>
          <w:lang w:eastAsia="ru-RU"/>
        </w:rPr>
        <w:t xml:space="preserve"> </w:t>
      </w:r>
      <w:r w:rsidRPr="00B615BD">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B615BD">
        <w:rPr>
          <w:rFonts w:ascii="Times New Roman" w:eastAsia="Times New Roman" w:hAnsi="Times New Roman"/>
          <w:i/>
          <w:sz w:val="24"/>
          <w:szCs w:val="24"/>
          <w:shd w:val="clear" w:color="auto" w:fill="FBFBFB"/>
          <w:lang w:eastAsia="ru-RU"/>
        </w:rPr>
        <w:t>а.</w:t>
      </w:r>
    </w:p>
    <w:p w14:paraId="69D8701F" w14:textId="77777777" w:rsidR="00400B59" w:rsidRPr="00B615BD" w:rsidRDefault="00400B59" w:rsidP="00400B59">
      <w:pPr>
        <w:widowControl w:val="0"/>
        <w:spacing w:after="0" w:line="240" w:lineRule="auto"/>
        <w:jc w:val="both"/>
        <w:rPr>
          <w:rFonts w:ascii="Times New Roman" w:eastAsia="Times New Roman" w:hAnsi="Times New Roman"/>
          <w:i/>
          <w:sz w:val="24"/>
          <w:szCs w:val="24"/>
          <w:shd w:val="clear" w:color="auto" w:fill="FBFBFB"/>
          <w:lang w:eastAsia="ru-RU"/>
        </w:rPr>
      </w:pPr>
    </w:p>
    <w:p w14:paraId="2F523911" w14:textId="77777777" w:rsidR="00400B59" w:rsidRPr="00B615BD" w:rsidRDefault="00400B59" w:rsidP="00400B59">
      <w:pPr>
        <w:widowControl w:val="0"/>
        <w:spacing w:after="0" w:line="240" w:lineRule="auto"/>
        <w:ind w:firstLine="708"/>
        <w:jc w:val="both"/>
        <w:rPr>
          <w:rFonts w:ascii="Times New Roman" w:eastAsia="Times New Roman" w:hAnsi="Times New Roman"/>
          <w:b/>
          <w:sz w:val="24"/>
          <w:szCs w:val="24"/>
          <w:u w:val="single"/>
          <w:lang w:eastAsia="ru-RU"/>
        </w:rPr>
      </w:pPr>
      <w:r w:rsidRPr="00B615BD">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06418EC" w14:textId="77777777" w:rsidR="00400B59" w:rsidRPr="00B615BD" w:rsidRDefault="00400B59" w:rsidP="00400B59">
      <w:pPr>
        <w:widowControl w:val="0"/>
        <w:spacing w:after="0" w:line="240" w:lineRule="auto"/>
        <w:ind w:firstLine="708"/>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B615BD">
        <w:rPr>
          <w:rFonts w:ascii="Times New Roman" w:eastAsia="Times New Roman" w:hAnsi="Times New Roman"/>
          <w:sz w:val="24"/>
          <w:szCs w:val="24"/>
          <w:lang w:eastAsia="ru-RU"/>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B1CBDC0" w14:textId="77777777" w:rsidR="00400B59" w:rsidRPr="00B615BD" w:rsidRDefault="00400B59" w:rsidP="00400B59">
      <w:pPr>
        <w:widowControl w:val="0"/>
        <w:spacing w:after="0" w:line="240" w:lineRule="auto"/>
        <w:ind w:firstLine="708"/>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38A82214" w14:textId="77777777" w:rsidR="00400B59" w:rsidRPr="00B615BD" w:rsidRDefault="00400B59" w:rsidP="00400B59">
      <w:pPr>
        <w:widowControl w:val="0"/>
        <w:spacing w:after="0" w:line="240" w:lineRule="auto"/>
        <w:rPr>
          <w:rFonts w:ascii="Times New Roman" w:eastAsia="Times New Roman" w:hAnsi="Times New Roman"/>
          <w:b/>
          <w:sz w:val="24"/>
          <w:szCs w:val="24"/>
          <w:lang w:eastAsia="ru-RU"/>
        </w:rPr>
      </w:pPr>
    </w:p>
    <w:p w14:paraId="25302B64" w14:textId="77777777" w:rsidR="00400B59" w:rsidRPr="00B615BD" w:rsidRDefault="00400B59" w:rsidP="00400B59">
      <w:pPr>
        <w:widowControl w:val="0"/>
        <w:spacing w:after="0" w:line="240" w:lineRule="auto"/>
        <w:jc w:val="center"/>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00B59" w:rsidRPr="00B615BD" w14:paraId="02BBA5FA" w14:textId="77777777" w:rsidTr="00CE4F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D51CD"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w:t>
            </w:r>
          </w:p>
          <w:p w14:paraId="68380155"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0E3E"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 xml:space="preserve">Вимоги </w:t>
            </w:r>
            <w:r w:rsidRPr="00B615BD">
              <w:rPr>
                <w:rFonts w:ascii="Times New Roman" w:eastAsia="Times New Roman" w:hAnsi="Times New Roman"/>
                <w:sz w:val="24"/>
                <w:szCs w:val="24"/>
                <w:lang w:eastAsia="ru-RU"/>
              </w:rPr>
              <w:t>згідно п. 47 Особливостей</w:t>
            </w:r>
          </w:p>
          <w:p w14:paraId="2F673DBC"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2DA4"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 xml:space="preserve">Переможець торгів на виконання вимоги </w:t>
            </w:r>
            <w:r w:rsidRPr="00B615BD">
              <w:rPr>
                <w:rFonts w:ascii="Times New Roman" w:eastAsia="Times New Roman" w:hAnsi="Times New Roman"/>
                <w:sz w:val="24"/>
                <w:szCs w:val="24"/>
                <w:lang w:eastAsia="ru-RU"/>
              </w:rPr>
              <w:t>згідно п. 47 Особливостей</w:t>
            </w:r>
            <w:r w:rsidRPr="00B615B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00B59" w:rsidRPr="00B615BD" w14:paraId="24AED445" w14:textId="77777777" w:rsidTr="00CE4F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B208A"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C3B3B"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922F9"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F6A72" w14:textId="77777777" w:rsidR="00C141BE" w:rsidRPr="00C141BE" w:rsidRDefault="00C141BE" w:rsidP="00C141BE">
            <w:pPr>
              <w:widowControl w:val="0"/>
              <w:spacing w:after="0" w:line="240" w:lineRule="auto"/>
              <w:jc w:val="both"/>
              <w:rPr>
                <w:rFonts w:ascii="Times New Roman" w:eastAsia="Times New Roman" w:hAnsi="Times New Roman"/>
                <w:b/>
                <w:sz w:val="24"/>
                <w:szCs w:val="24"/>
                <w:lang w:eastAsia="ru-RU"/>
              </w:rPr>
            </w:pPr>
            <w:r w:rsidRPr="00C141BE">
              <w:rPr>
                <w:rFonts w:ascii="Times New Roman" w:eastAsia="Times New Roman" w:hAnsi="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0A6375E7" w14:textId="77777777" w:rsidR="00400B59" w:rsidRPr="00B615BD" w:rsidRDefault="00C141BE" w:rsidP="00C141BE">
            <w:pPr>
              <w:widowControl w:val="0"/>
              <w:spacing w:after="0" w:line="240" w:lineRule="auto"/>
              <w:jc w:val="both"/>
              <w:rPr>
                <w:rFonts w:ascii="Times New Roman" w:eastAsia="Times New Roman" w:hAnsi="Times New Roman"/>
                <w:sz w:val="24"/>
                <w:szCs w:val="24"/>
                <w:lang w:eastAsia="ru-RU"/>
              </w:rPr>
            </w:pPr>
            <w:r w:rsidRPr="00C141BE">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0B59" w:rsidRPr="00B615BD" w14:paraId="0688CE0D" w14:textId="77777777" w:rsidTr="00CE4F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1B21"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7A670"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9A914A5"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w:t>
            </w:r>
            <w:r w:rsidRPr="00B615BD">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89BE75" w14:textId="77777777" w:rsidR="004E72D9" w:rsidRPr="004E72D9" w:rsidRDefault="004E72D9" w:rsidP="004E72D9">
            <w:pPr>
              <w:widowControl w:val="0"/>
              <w:spacing w:after="0" w:line="240" w:lineRule="auto"/>
              <w:jc w:val="both"/>
              <w:rPr>
                <w:rFonts w:ascii="Times New Roman" w:eastAsia="Times New Roman" w:hAnsi="Times New Roman"/>
                <w:b/>
                <w:sz w:val="24"/>
                <w:szCs w:val="24"/>
                <w:lang w:eastAsia="ru-RU"/>
              </w:rPr>
            </w:pPr>
            <w:r w:rsidRPr="004E72D9">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D5C510A" w14:textId="77777777" w:rsidR="004E72D9" w:rsidRPr="004E72D9" w:rsidRDefault="004E72D9" w:rsidP="004E72D9">
            <w:pPr>
              <w:widowControl w:val="0"/>
              <w:spacing w:after="0" w:line="240" w:lineRule="auto"/>
              <w:jc w:val="both"/>
              <w:rPr>
                <w:rFonts w:ascii="Times New Roman" w:eastAsia="Times New Roman" w:hAnsi="Times New Roman"/>
                <w:b/>
                <w:sz w:val="24"/>
                <w:szCs w:val="24"/>
                <w:lang w:eastAsia="ru-RU"/>
              </w:rPr>
            </w:pPr>
          </w:p>
          <w:p w14:paraId="099DD1DD" w14:textId="77777777" w:rsidR="00400B59" w:rsidRPr="00B615BD" w:rsidRDefault="004E72D9" w:rsidP="004E72D9">
            <w:pPr>
              <w:widowControl w:val="0"/>
              <w:spacing w:after="0" w:line="240" w:lineRule="auto"/>
              <w:jc w:val="both"/>
              <w:rPr>
                <w:rFonts w:ascii="Times New Roman" w:eastAsia="Times New Roman" w:hAnsi="Times New Roman"/>
                <w:sz w:val="24"/>
                <w:szCs w:val="24"/>
                <w:lang w:eastAsia="ru-RU"/>
              </w:rPr>
            </w:pPr>
            <w:r w:rsidRPr="004E72D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00B59" w:rsidRPr="00B615BD" w14:paraId="44C4202C" w14:textId="77777777" w:rsidTr="00CE4F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57621"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1ACAC"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15BD">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6A36C6" w14:textId="77777777" w:rsidR="00400B59" w:rsidRPr="00B615BD" w:rsidRDefault="00400B59" w:rsidP="00CE4F78">
            <w:pPr>
              <w:widowControl w:val="0"/>
              <w:spacing w:after="0" w:line="240" w:lineRule="auto"/>
              <w:rPr>
                <w:rFonts w:ascii="Times New Roman" w:eastAsia="Times New Roman" w:hAnsi="Times New Roman"/>
                <w:b/>
                <w:sz w:val="24"/>
                <w:szCs w:val="24"/>
                <w:lang w:eastAsia="ru-RU"/>
              </w:rPr>
            </w:pPr>
          </w:p>
        </w:tc>
      </w:tr>
      <w:tr w:rsidR="00400B59" w:rsidRPr="00B615BD" w14:paraId="52EF32E0" w14:textId="77777777" w:rsidTr="00CE4F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31472" w14:textId="77777777" w:rsidR="00400B59" w:rsidRPr="00B615BD" w:rsidRDefault="00400B59" w:rsidP="00CE4F78">
            <w:pPr>
              <w:widowControl w:val="0"/>
              <w:spacing w:after="0" w:line="240" w:lineRule="auto"/>
              <w:jc w:val="center"/>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438CB"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B615BD">
              <w:rPr>
                <w:rFonts w:ascii="Times New Roman" w:eastAsia="Times New Roman" w:hAnsi="Times New Roman"/>
                <w:sz w:val="24"/>
                <w:szCs w:val="24"/>
                <w:lang w:eastAsia="ru-RU"/>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03CCB8"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163D1"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lastRenderedPageBreak/>
              <w:t>Довідка в довільній формі</w:t>
            </w:r>
            <w:r w:rsidRPr="00B615B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w:t>
            </w:r>
            <w:r w:rsidRPr="00B615BD">
              <w:rPr>
                <w:rFonts w:ascii="Times New Roman" w:eastAsia="Times New Roman" w:hAnsi="Times New Roman"/>
                <w:sz w:val="24"/>
                <w:szCs w:val="24"/>
                <w:lang w:eastAsia="ru-RU"/>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7FA613" w14:textId="77777777" w:rsidR="00400B59" w:rsidRPr="00B615BD" w:rsidRDefault="00400B59" w:rsidP="00400B59">
      <w:pPr>
        <w:widowControl w:val="0"/>
        <w:spacing w:after="0" w:line="240" w:lineRule="auto"/>
        <w:rPr>
          <w:rFonts w:ascii="Times New Roman" w:eastAsia="Times New Roman" w:hAnsi="Times New Roman"/>
          <w:b/>
          <w:sz w:val="24"/>
          <w:szCs w:val="24"/>
          <w:lang w:eastAsia="ru-RU"/>
        </w:rPr>
      </w:pPr>
    </w:p>
    <w:p w14:paraId="6512F38D" w14:textId="77777777" w:rsidR="00400B59" w:rsidRPr="00B615BD" w:rsidRDefault="00400B59" w:rsidP="00400B59">
      <w:pPr>
        <w:widowControl w:val="0"/>
        <w:spacing w:after="0" w:line="240" w:lineRule="auto"/>
        <w:jc w:val="center"/>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23166175" w14:textId="77777777" w:rsidR="00400B59" w:rsidRPr="00B615BD" w:rsidRDefault="00400B59" w:rsidP="00400B59">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400B59" w:rsidRPr="00B615BD" w14:paraId="33F31388" w14:textId="77777777" w:rsidTr="00CE4F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9B4C"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w:t>
            </w:r>
          </w:p>
          <w:p w14:paraId="68438B9F"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04AE0"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 xml:space="preserve">Вимоги </w:t>
            </w:r>
            <w:r w:rsidRPr="00B615BD">
              <w:rPr>
                <w:rFonts w:ascii="Times New Roman" w:eastAsia="Times New Roman" w:hAnsi="Times New Roman"/>
                <w:sz w:val="24"/>
                <w:szCs w:val="24"/>
                <w:lang w:eastAsia="ru-RU"/>
              </w:rPr>
              <w:t>згідно пункту 47 Особливостей</w:t>
            </w:r>
          </w:p>
          <w:p w14:paraId="5D552D5E"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A5F9F"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 xml:space="preserve">Переможець торгів на виконання вимоги </w:t>
            </w:r>
            <w:r w:rsidRPr="00B615BD">
              <w:rPr>
                <w:rFonts w:ascii="Times New Roman" w:eastAsia="Times New Roman" w:hAnsi="Times New Roman"/>
                <w:sz w:val="24"/>
                <w:szCs w:val="24"/>
                <w:lang w:eastAsia="ru-RU"/>
              </w:rPr>
              <w:t>згідно пункту 47 Особливостей</w:t>
            </w:r>
            <w:r w:rsidRPr="00B615B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00B59" w:rsidRPr="00B615BD" w14:paraId="429EAB5B" w14:textId="77777777" w:rsidTr="00CE4F7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107CD"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EA36"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9EFF0"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8742" w14:textId="77777777" w:rsidR="00C141BE" w:rsidRPr="00C141BE" w:rsidRDefault="00C141BE" w:rsidP="00C141BE">
            <w:pPr>
              <w:widowControl w:val="0"/>
              <w:spacing w:after="0" w:line="240" w:lineRule="auto"/>
              <w:jc w:val="both"/>
              <w:rPr>
                <w:rFonts w:ascii="Times New Roman" w:eastAsia="Times New Roman" w:hAnsi="Times New Roman"/>
                <w:b/>
                <w:sz w:val="24"/>
                <w:szCs w:val="24"/>
                <w:lang w:eastAsia="ru-RU"/>
              </w:rPr>
            </w:pPr>
            <w:r w:rsidRPr="00C141BE">
              <w:rPr>
                <w:rFonts w:ascii="Times New Roman" w:eastAsia="Times New Roman" w:hAnsi="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74DFA3DF" w14:textId="77777777" w:rsidR="00400B59" w:rsidRPr="00B615BD" w:rsidRDefault="00C141BE" w:rsidP="00C141BE">
            <w:pPr>
              <w:widowControl w:val="0"/>
              <w:spacing w:after="0" w:line="240" w:lineRule="auto"/>
              <w:jc w:val="both"/>
              <w:rPr>
                <w:rFonts w:ascii="Times New Roman" w:eastAsia="Times New Roman" w:hAnsi="Times New Roman"/>
                <w:sz w:val="24"/>
                <w:szCs w:val="24"/>
                <w:lang w:eastAsia="ru-RU"/>
              </w:rPr>
            </w:pPr>
            <w:r w:rsidRPr="00C141BE">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0B59" w:rsidRPr="00B615BD" w14:paraId="700F9DB0" w14:textId="77777777" w:rsidTr="00CE4F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99F3"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EDB96"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FB014D"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6DD1D3"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615BD">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процедури закупівлі. </w:t>
            </w:r>
          </w:p>
          <w:p w14:paraId="49173FE1"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p>
          <w:p w14:paraId="1BFA655F"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00B59" w:rsidRPr="00B615BD" w14:paraId="540EAB7D" w14:textId="77777777" w:rsidTr="00CE4F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6146" w14:textId="77777777" w:rsidR="00400B59" w:rsidRPr="00B615BD" w:rsidRDefault="00400B59" w:rsidP="00CE4F78">
            <w:pPr>
              <w:widowControl w:val="0"/>
              <w:spacing w:after="0" w:line="240" w:lineRule="auto"/>
              <w:jc w:val="center"/>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D897A"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AFFF5D"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E457F1" w14:textId="77777777" w:rsidR="00400B59" w:rsidRPr="00B615BD" w:rsidRDefault="00400B59" w:rsidP="00CE4F78">
            <w:pPr>
              <w:widowControl w:val="0"/>
              <w:spacing w:after="0" w:line="240" w:lineRule="auto"/>
              <w:rPr>
                <w:rFonts w:ascii="Times New Roman" w:eastAsia="Times New Roman" w:hAnsi="Times New Roman"/>
                <w:sz w:val="24"/>
                <w:szCs w:val="24"/>
                <w:lang w:eastAsia="ru-RU"/>
              </w:rPr>
            </w:pPr>
          </w:p>
        </w:tc>
      </w:tr>
      <w:tr w:rsidR="00400B59" w:rsidRPr="00B615BD" w14:paraId="116627FB" w14:textId="77777777" w:rsidTr="00CE4F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5CCD3" w14:textId="77777777" w:rsidR="00400B59" w:rsidRPr="00B615BD" w:rsidRDefault="00400B59" w:rsidP="00CE4F78">
            <w:pPr>
              <w:widowControl w:val="0"/>
              <w:spacing w:after="0" w:line="240" w:lineRule="auto"/>
              <w:jc w:val="center"/>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A282"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A9FF42" w14:textId="77777777" w:rsidR="00400B59" w:rsidRPr="00B615BD" w:rsidRDefault="00400B59" w:rsidP="00CE4F78">
            <w:pPr>
              <w:widowControl w:val="0"/>
              <w:spacing w:after="0" w:line="240" w:lineRule="auto"/>
              <w:jc w:val="both"/>
              <w:rPr>
                <w:rFonts w:ascii="Times New Roman" w:eastAsia="Times New Roman" w:hAnsi="Times New Roman"/>
                <w:b/>
                <w:sz w:val="24"/>
                <w:szCs w:val="24"/>
                <w:lang w:eastAsia="ru-RU"/>
              </w:rPr>
            </w:pPr>
            <w:r w:rsidRPr="00B615BD">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2835C" w14:textId="77777777" w:rsidR="00400B59" w:rsidRPr="00B615BD" w:rsidRDefault="00400B59" w:rsidP="00CE4F78">
            <w:pPr>
              <w:widowControl w:val="0"/>
              <w:spacing w:after="0" w:line="240" w:lineRule="auto"/>
              <w:jc w:val="both"/>
              <w:rPr>
                <w:rFonts w:ascii="Times New Roman" w:eastAsia="Times New Roman" w:hAnsi="Times New Roman"/>
                <w:sz w:val="24"/>
                <w:szCs w:val="24"/>
                <w:lang w:eastAsia="ru-RU"/>
              </w:rPr>
            </w:pPr>
            <w:r w:rsidRPr="00B615BD">
              <w:rPr>
                <w:rFonts w:ascii="Times New Roman" w:eastAsia="Times New Roman" w:hAnsi="Times New Roman"/>
                <w:b/>
                <w:sz w:val="24"/>
                <w:szCs w:val="24"/>
                <w:lang w:eastAsia="ru-RU"/>
              </w:rPr>
              <w:t>Довідка в довільній формі</w:t>
            </w:r>
            <w:r w:rsidRPr="00B615B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188D92" w14:textId="77777777" w:rsidR="00400B59" w:rsidRPr="00B615BD" w:rsidRDefault="00400B59" w:rsidP="00400B59">
      <w:pPr>
        <w:shd w:val="clear" w:color="auto" w:fill="FFFFFF"/>
        <w:spacing w:after="0" w:line="240" w:lineRule="auto"/>
        <w:jc w:val="both"/>
        <w:rPr>
          <w:rFonts w:ascii="Times New Roman" w:eastAsia="Times New Roman" w:hAnsi="Times New Roman"/>
          <w:i/>
          <w:color w:val="000000"/>
          <w:sz w:val="24"/>
          <w:szCs w:val="24"/>
        </w:rPr>
      </w:pPr>
      <w:r w:rsidRPr="00B615BD">
        <w:rPr>
          <w:rFonts w:ascii="Times New Roman" w:eastAsia="Times New Roman" w:hAnsi="Times New Roman"/>
          <w:i/>
          <w:color w:val="000000"/>
          <w:sz w:val="24"/>
          <w:szCs w:val="24"/>
        </w:rPr>
        <w:t>*</w:t>
      </w:r>
      <w:r w:rsidRPr="00B615BD">
        <w:rPr>
          <w:rFonts w:ascii="Times New Roman" w:hAnsi="Times New Roman"/>
          <w:i/>
        </w:rPr>
        <w:t xml:space="preserve">     </w:t>
      </w:r>
      <w:r w:rsidRPr="00B615BD">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FBD529" w14:textId="77777777" w:rsidR="00400B59" w:rsidRPr="00B615BD" w:rsidRDefault="00400B59" w:rsidP="00400B59">
      <w:pPr>
        <w:widowControl w:val="0"/>
        <w:spacing w:after="0" w:line="240" w:lineRule="auto"/>
        <w:jc w:val="both"/>
        <w:rPr>
          <w:rFonts w:ascii="Times New Roman" w:eastAsia="Times New Roman" w:hAnsi="Times New Roman"/>
          <w:i/>
          <w:iCs/>
          <w:sz w:val="24"/>
          <w:szCs w:val="24"/>
          <w:lang w:eastAsia="ru-RU"/>
        </w:rPr>
      </w:pPr>
      <w:r w:rsidRPr="00B615BD">
        <w:rPr>
          <w:rFonts w:ascii="Times New Roman" w:eastAsia="Times New Roman" w:hAnsi="Times New Roman"/>
          <w:sz w:val="24"/>
          <w:szCs w:val="24"/>
          <w:lang w:eastAsia="ru-RU"/>
        </w:rPr>
        <w:t xml:space="preserve">        </w:t>
      </w:r>
      <w:r w:rsidRPr="00B615BD">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F2D4570" w14:textId="77777777" w:rsidR="00400B59" w:rsidRPr="00B615BD" w:rsidRDefault="00400B59" w:rsidP="00400B59">
      <w:pPr>
        <w:widowControl w:val="0"/>
        <w:spacing w:after="0" w:line="240" w:lineRule="auto"/>
        <w:jc w:val="both"/>
        <w:rPr>
          <w:rFonts w:ascii="Times New Roman" w:eastAsia="Times New Roman" w:hAnsi="Times New Roman"/>
          <w:i/>
          <w:iCs/>
          <w:sz w:val="24"/>
          <w:szCs w:val="24"/>
          <w:lang w:eastAsia="ru-RU"/>
        </w:rPr>
      </w:pPr>
    </w:p>
    <w:p w14:paraId="56CD8E5C" w14:textId="77777777" w:rsidR="00400B59" w:rsidRPr="00B615BD" w:rsidRDefault="00400B59" w:rsidP="00400B59">
      <w:pPr>
        <w:shd w:val="clear" w:color="auto" w:fill="FFFFFF"/>
        <w:spacing w:after="0" w:line="240" w:lineRule="auto"/>
        <w:contextualSpacing/>
        <w:jc w:val="both"/>
        <w:rPr>
          <w:rFonts w:ascii="Times New Roman" w:eastAsia="Times New Roman" w:hAnsi="Times New Roman"/>
          <w:sz w:val="24"/>
          <w:szCs w:val="24"/>
        </w:rPr>
      </w:pPr>
    </w:p>
    <w:p w14:paraId="26DB53DD" w14:textId="77777777" w:rsidR="00400B59" w:rsidRPr="00B615BD" w:rsidRDefault="00400B59" w:rsidP="00400B59">
      <w:pPr>
        <w:tabs>
          <w:tab w:val="left" w:pos="1080"/>
        </w:tabs>
        <w:spacing w:after="0" w:line="240" w:lineRule="auto"/>
        <w:contextualSpacing/>
        <w:jc w:val="both"/>
        <w:rPr>
          <w:rFonts w:ascii="Times New Roman" w:hAnsi="Times New Roman"/>
          <w:b/>
          <w:bCs/>
          <w:sz w:val="24"/>
          <w:szCs w:val="24"/>
          <w:lang w:eastAsia="uk-UA"/>
        </w:rPr>
      </w:pPr>
      <w:r w:rsidRPr="00B615BD">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00B59" w:rsidRPr="00B615BD" w14:paraId="4580AFBB" w14:textId="77777777" w:rsidTr="00CE4F78">
        <w:trPr>
          <w:trHeight w:val="375"/>
        </w:trPr>
        <w:tc>
          <w:tcPr>
            <w:tcW w:w="426" w:type="dxa"/>
            <w:tcBorders>
              <w:top w:val="single" w:sz="4" w:space="0" w:color="000000"/>
              <w:left w:val="single" w:sz="4" w:space="0" w:color="000000"/>
              <w:bottom w:val="single" w:sz="4" w:space="0" w:color="000000"/>
              <w:right w:val="nil"/>
            </w:tcBorders>
            <w:hideMark/>
          </w:tcPr>
          <w:p w14:paraId="472D031A" w14:textId="77777777" w:rsidR="00400B59" w:rsidRPr="00B615BD" w:rsidRDefault="00400B59" w:rsidP="00CE4F78">
            <w:pPr>
              <w:widowControl w:val="0"/>
              <w:suppressAutoHyphens/>
              <w:autoSpaceDE w:val="0"/>
              <w:spacing w:after="0" w:line="240" w:lineRule="auto"/>
              <w:contextualSpacing/>
              <w:jc w:val="center"/>
              <w:rPr>
                <w:rFonts w:ascii="Times New Roman" w:hAnsi="Times New Roman"/>
                <w:sz w:val="24"/>
                <w:szCs w:val="24"/>
              </w:rPr>
            </w:pPr>
            <w:r w:rsidRPr="00B615BD">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4DCD0AB" w14:textId="77777777" w:rsidR="00400B59" w:rsidRPr="00B615BD" w:rsidRDefault="00400B59" w:rsidP="00CE4F78">
            <w:pPr>
              <w:widowControl w:val="0"/>
              <w:suppressAutoHyphens/>
              <w:autoSpaceDE w:val="0"/>
              <w:spacing w:after="0" w:line="240" w:lineRule="auto"/>
              <w:contextualSpacing/>
              <w:rPr>
                <w:rFonts w:ascii="Times New Roman" w:hAnsi="Times New Roman"/>
                <w:sz w:val="24"/>
                <w:szCs w:val="24"/>
              </w:rPr>
            </w:pPr>
            <w:r w:rsidRPr="00B615BD">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463DE9E4" w14:textId="77777777" w:rsidR="00400B59" w:rsidRPr="00B615BD" w:rsidRDefault="00400B59" w:rsidP="00CE4F78">
            <w:pPr>
              <w:spacing w:after="0" w:line="240" w:lineRule="auto"/>
              <w:contextualSpacing/>
              <w:jc w:val="both"/>
              <w:rPr>
                <w:rFonts w:ascii="Times New Roman" w:hAnsi="Times New Roman"/>
                <w:b/>
                <w:sz w:val="24"/>
                <w:szCs w:val="24"/>
                <w:lang w:eastAsia="ru-RU"/>
              </w:rPr>
            </w:pPr>
            <w:r w:rsidRPr="00B615BD">
              <w:rPr>
                <w:rFonts w:ascii="Times New Roman" w:hAnsi="Times New Roman"/>
                <w:b/>
                <w:sz w:val="24"/>
                <w:szCs w:val="24"/>
                <w:lang w:eastAsia="ru-RU"/>
              </w:rPr>
              <w:t>Для юридичних осіб</w:t>
            </w:r>
          </w:p>
          <w:p w14:paraId="5042AB64" w14:textId="77777777" w:rsidR="00400B59" w:rsidRPr="00B615BD" w:rsidRDefault="00400B59" w:rsidP="00CE4F78">
            <w:pPr>
              <w:widowControl w:val="0"/>
              <w:spacing w:after="0" w:line="240" w:lineRule="auto"/>
              <w:contextualSpacing/>
              <w:jc w:val="both"/>
              <w:rPr>
                <w:rFonts w:ascii="Times New Roman" w:eastAsia="Times New Roman" w:hAnsi="Times New Roman"/>
                <w:sz w:val="24"/>
                <w:szCs w:val="24"/>
                <w:lang w:eastAsia="ru-RU"/>
              </w:rPr>
            </w:pPr>
            <w:r w:rsidRPr="00B615BD">
              <w:rPr>
                <w:rFonts w:ascii="Times New Roman" w:hAnsi="Times New Roman"/>
                <w:bCs/>
                <w:sz w:val="24"/>
                <w:szCs w:val="24"/>
                <w:lang w:eastAsia="ru-RU"/>
              </w:rPr>
              <w:t xml:space="preserve">1.1. </w:t>
            </w:r>
            <w:r w:rsidRPr="00B615BD">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615BD">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w:t>
            </w:r>
            <w:r w:rsidRPr="00B615BD">
              <w:rPr>
                <w:rFonts w:ascii="Times New Roman" w:eastAsia="Times New Roman" w:hAnsi="Times New Roman"/>
                <w:sz w:val="24"/>
                <w:szCs w:val="24"/>
                <w:lang w:eastAsia="ru-RU"/>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8B5F3D2" w14:textId="77777777" w:rsidR="00400B59" w:rsidRPr="00B615BD" w:rsidRDefault="00400B59" w:rsidP="00CE4F78">
            <w:pPr>
              <w:spacing w:after="0" w:line="240" w:lineRule="auto"/>
              <w:contextualSpacing/>
              <w:jc w:val="both"/>
              <w:rPr>
                <w:rFonts w:ascii="Times New Roman" w:hAnsi="Times New Roman"/>
                <w:bCs/>
                <w:sz w:val="24"/>
                <w:szCs w:val="24"/>
                <w:lang w:eastAsia="ru-RU"/>
              </w:rPr>
            </w:pPr>
            <w:r w:rsidRPr="00B615BD">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57869E" w14:textId="77777777" w:rsidR="00400B59" w:rsidRPr="00B615BD" w:rsidRDefault="00400B59" w:rsidP="00CE4F78">
            <w:pPr>
              <w:spacing w:after="0" w:line="240" w:lineRule="auto"/>
              <w:contextualSpacing/>
              <w:jc w:val="both"/>
              <w:rPr>
                <w:rFonts w:ascii="Times New Roman" w:hAnsi="Times New Roman"/>
                <w:bCs/>
                <w:sz w:val="24"/>
                <w:szCs w:val="24"/>
                <w:lang w:eastAsia="ru-RU"/>
              </w:rPr>
            </w:pPr>
            <w:r w:rsidRPr="00B615BD">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3D4589B" w14:textId="77777777" w:rsidR="00400B59" w:rsidRPr="00B615BD" w:rsidRDefault="00400B59" w:rsidP="00CE4F78">
            <w:pPr>
              <w:spacing w:after="0" w:line="240" w:lineRule="auto"/>
              <w:contextualSpacing/>
              <w:jc w:val="both"/>
              <w:rPr>
                <w:rFonts w:ascii="Times New Roman" w:hAnsi="Times New Roman"/>
                <w:b/>
                <w:sz w:val="24"/>
                <w:szCs w:val="24"/>
                <w:lang w:eastAsia="ru-RU"/>
              </w:rPr>
            </w:pPr>
            <w:r w:rsidRPr="00B615BD">
              <w:rPr>
                <w:rFonts w:ascii="Times New Roman" w:hAnsi="Times New Roman"/>
                <w:b/>
                <w:sz w:val="24"/>
                <w:szCs w:val="24"/>
                <w:lang w:eastAsia="ru-RU"/>
              </w:rPr>
              <w:t>Для фізичних осіб-підприємців:</w:t>
            </w:r>
          </w:p>
          <w:p w14:paraId="2457F9CB" w14:textId="77777777" w:rsidR="00400B59" w:rsidRPr="001F18C3" w:rsidRDefault="00400B59" w:rsidP="00CE4F78">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5E169F29" w14:textId="77777777" w:rsidR="00400B59" w:rsidRPr="001F18C3" w:rsidRDefault="00400B59" w:rsidP="00CE4F78">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24E4CD80" w14:textId="77777777" w:rsidR="00400B59" w:rsidRPr="00B615BD" w:rsidRDefault="00400B59" w:rsidP="00CE4F78">
            <w:pPr>
              <w:tabs>
                <w:tab w:val="left" w:pos="350"/>
              </w:tabs>
              <w:spacing w:after="0" w:line="240" w:lineRule="auto"/>
              <w:contextualSpacing/>
              <w:jc w:val="both"/>
              <w:rPr>
                <w:rFonts w:ascii="Times New Roman" w:hAnsi="Times New Roman"/>
                <w:sz w:val="24"/>
                <w:szCs w:val="24"/>
              </w:rPr>
            </w:pPr>
            <w:r w:rsidRPr="00B615BD">
              <w:rPr>
                <w:rFonts w:ascii="Times New Roman" w:hAnsi="Times New Roman"/>
                <w:sz w:val="24"/>
                <w:szCs w:val="24"/>
              </w:rPr>
              <w:t xml:space="preserve"> </w:t>
            </w:r>
          </w:p>
          <w:p w14:paraId="78AC66A9" w14:textId="77777777" w:rsidR="00400B59" w:rsidRPr="00B615BD" w:rsidRDefault="00400B59" w:rsidP="00CE4F78">
            <w:pPr>
              <w:tabs>
                <w:tab w:val="left" w:pos="350"/>
              </w:tabs>
              <w:spacing w:after="0" w:line="240" w:lineRule="auto"/>
              <w:contextualSpacing/>
              <w:jc w:val="both"/>
              <w:rPr>
                <w:rFonts w:ascii="Times New Roman" w:hAnsi="Times New Roman"/>
                <w:sz w:val="24"/>
                <w:szCs w:val="24"/>
              </w:rPr>
            </w:pPr>
            <w:r w:rsidRPr="00B615BD">
              <w:rPr>
                <w:rFonts w:ascii="Times New Roman" w:hAnsi="Times New Roman"/>
                <w:sz w:val="24"/>
                <w:szCs w:val="24"/>
                <w:u w:val="single"/>
              </w:rPr>
              <w:t>Учасник-нерезидент</w:t>
            </w:r>
            <w:r w:rsidRPr="00B615BD">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615BD">
              <w:rPr>
                <w:rFonts w:ascii="Times New Roman" w:hAnsi="Times New Roman"/>
                <w:sz w:val="24"/>
                <w:szCs w:val="24"/>
              </w:rPr>
              <w:t>Apostille</w:t>
            </w:r>
            <w:proofErr w:type="spellEnd"/>
            <w:r w:rsidRPr="00B615BD">
              <w:rPr>
                <w:rFonts w:ascii="Times New Roman" w:hAnsi="Times New Roman"/>
                <w:sz w:val="24"/>
                <w:szCs w:val="24"/>
              </w:rPr>
              <w:t xml:space="preserve">» (апостиль), якщо країна, в якій цей учасник зареєстрований, підписала </w:t>
            </w:r>
            <w:r w:rsidRPr="00B615BD">
              <w:rPr>
                <w:rFonts w:ascii="Times New Roman" w:hAnsi="Times New Roman"/>
                <w:sz w:val="24"/>
                <w:szCs w:val="24"/>
              </w:rPr>
              <w:lastRenderedPageBreak/>
              <w:t xml:space="preserve">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8EB6652" w14:textId="77777777" w:rsidR="00400B59" w:rsidRPr="00B615BD" w:rsidRDefault="00400B59" w:rsidP="00CE4F78">
            <w:pPr>
              <w:tabs>
                <w:tab w:val="left" w:pos="350"/>
              </w:tabs>
              <w:spacing w:after="0" w:line="240" w:lineRule="auto"/>
              <w:contextualSpacing/>
              <w:jc w:val="both"/>
              <w:rPr>
                <w:rFonts w:ascii="Times New Roman" w:eastAsia="Times New Roman" w:hAnsi="Times New Roman"/>
                <w:sz w:val="24"/>
                <w:szCs w:val="24"/>
              </w:rPr>
            </w:pPr>
            <w:r w:rsidRPr="00B615BD">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9C11442" w14:textId="77777777" w:rsidR="00400B59" w:rsidRPr="00B615BD" w:rsidRDefault="00400B59" w:rsidP="00CE4F78">
            <w:pPr>
              <w:spacing w:after="0" w:line="240" w:lineRule="auto"/>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 xml:space="preserve">а) за спрощеною процедурою проставлення </w:t>
            </w:r>
            <w:proofErr w:type="spellStart"/>
            <w:r w:rsidRPr="00B615BD">
              <w:rPr>
                <w:rFonts w:ascii="Times New Roman" w:eastAsia="Times New Roman" w:hAnsi="Times New Roman"/>
                <w:sz w:val="24"/>
                <w:szCs w:val="24"/>
                <w:lang w:eastAsia="ru-RU"/>
              </w:rPr>
              <w:t>Апостиля</w:t>
            </w:r>
            <w:proofErr w:type="spellEnd"/>
            <w:r w:rsidRPr="00B615BD">
              <w:rPr>
                <w:rFonts w:ascii="Times New Roman" w:eastAsia="Times New Roman" w:hAnsi="Times New Roman"/>
                <w:sz w:val="24"/>
                <w:szCs w:val="24"/>
                <w:lang w:eastAsia="ru-RU"/>
              </w:rPr>
              <w:t xml:space="preserve"> (</w:t>
            </w:r>
            <w:proofErr w:type="spellStart"/>
            <w:r w:rsidRPr="00B615BD">
              <w:rPr>
                <w:rFonts w:ascii="Times New Roman" w:eastAsia="Times New Roman" w:hAnsi="Times New Roman"/>
                <w:sz w:val="24"/>
                <w:szCs w:val="24"/>
                <w:lang w:eastAsia="ru-RU"/>
              </w:rPr>
              <w:t>Apostille</w:t>
            </w:r>
            <w:proofErr w:type="spellEnd"/>
            <w:r w:rsidRPr="00B615BD">
              <w:rPr>
                <w:rFonts w:ascii="Times New Roman" w:eastAsia="Times New Roman" w:hAnsi="Times New Roman"/>
                <w:sz w:val="24"/>
                <w:szCs w:val="24"/>
                <w:lang w:eastAsia="ru-RU"/>
              </w:rPr>
              <w:t>) відповідно до статей 3 та 4 Гаазької Конвенції від 05.10.1961р.</w:t>
            </w:r>
          </w:p>
          <w:p w14:paraId="0F32F1DC" w14:textId="77777777" w:rsidR="00400B59" w:rsidRPr="00B615BD" w:rsidRDefault="00400B59" w:rsidP="00CE4F78">
            <w:pPr>
              <w:spacing w:after="0" w:line="240" w:lineRule="auto"/>
              <w:contextualSpacing/>
              <w:jc w:val="both"/>
              <w:rPr>
                <w:rFonts w:ascii="Times New Roman" w:eastAsia="Times New Roman" w:hAnsi="Times New Roman"/>
                <w:sz w:val="24"/>
                <w:szCs w:val="24"/>
                <w:lang w:eastAsia="ru-RU"/>
              </w:rPr>
            </w:pPr>
            <w:r w:rsidRPr="00B615BD">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30753C25" w14:textId="77777777" w:rsidR="00400B59" w:rsidRPr="00B615BD" w:rsidRDefault="00400B59" w:rsidP="00CE4F78">
            <w:pPr>
              <w:widowControl w:val="0"/>
              <w:spacing w:after="0" w:line="240" w:lineRule="auto"/>
              <w:contextualSpacing/>
              <w:jc w:val="both"/>
              <w:rPr>
                <w:rFonts w:ascii="Times New Roman" w:eastAsia="Times New Roman" w:hAnsi="Times New Roman"/>
                <w:sz w:val="24"/>
                <w:szCs w:val="24"/>
                <w:lang w:eastAsia="ru-RU"/>
              </w:rPr>
            </w:pPr>
            <w:r w:rsidRPr="00B615BD">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C912C43" w14:textId="77777777" w:rsidR="00400B59" w:rsidRPr="00B615BD" w:rsidRDefault="00400B59" w:rsidP="00CE4F78">
            <w:pPr>
              <w:tabs>
                <w:tab w:val="left" w:pos="350"/>
              </w:tabs>
              <w:spacing w:after="0" w:line="240" w:lineRule="auto"/>
              <w:contextualSpacing/>
              <w:jc w:val="both"/>
              <w:rPr>
                <w:rFonts w:ascii="Times New Roman" w:eastAsia="Times New Roman" w:hAnsi="Times New Roman"/>
                <w:sz w:val="24"/>
                <w:szCs w:val="24"/>
              </w:rPr>
            </w:pPr>
          </w:p>
          <w:p w14:paraId="085BD17F" w14:textId="77777777" w:rsidR="00400B59" w:rsidRPr="00B615BD" w:rsidRDefault="00400B59" w:rsidP="00CE4F78">
            <w:pPr>
              <w:spacing w:after="0" w:line="240" w:lineRule="auto"/>
              <w:contextualSpacing/>
              <w:jc w:val="both"/>
              <w:rPr>
                <w:rFonts w:ascii="Times New Roman" w:hAnsi="Times New Roman"/>
                <w:b/>
                <w:sz w:val="24"/>
                <w:szCs w:val="24"/>
                <w:lang w:eastAsia="ru-RU"/>
              </w:rPr>
            </w:pPr>
            <w:r w:rsidRPr="00B615BD">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00B59" w:rsidRPr="00B615BD" w14:paraId="5D9CFD14" w14:textId="77777777" w:rsidTr="00CE4F78">
        <w:trPr>
          <w:trHeight w:val="2825"/>
        </w:trPr>
        <w:tc>
          <w:tcPr>
            <w:tcW w:w="426" w:type="dxa"/>
            <w:tcBorders>
              <w:top w:val="single" w:sz="4" w:space="0" w:color="000000"/>
              <w:left w:val="single" w:sz="4" w:space="0" w:color="000000"/>
              <w:bottom w:val="single" w:sz="4" w:space="0" w:color="000000"/>
              <w:right w:val="nil"/>
            </w:tcBorders>
            <w:hideMark/>
          </w:tcPr>
          <w:p w14:paraId="74E2746B" w14:textId="77777777" w:rsidR="00400B59" w:rsidRPr="00B615BD" w:rsidRDefault="00400B59" w:rsidP="00CE4F78">
            <w:pPr>
              <w:widowControl w:val="0"/>
              <w:suppressAutoHyphens/>
              <w:autoSpaceDE w:val="0"/>
              <w:spacing w:after="0" w:line="240" w:lineRule="auto"/>
              <w:contextualSpacing/>
              <w:jc w:val="center"/>
              <w:rPr>
                <w:rFonts w:ascii="Times New Roman" w:hAnsi="Times New Roman"/>
                <w:b/>
                <w:bCs/>
                <w:sz w:val="24"/>
                <w:szCs w:val="24"/>
              </w:rPr>
            </w:pPr>
            <w:r w:rsidRPr="00B615BD">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2E9924C2" w14:textId="77777777" w:rsidR="00400B59" w:rsidRPr="00B615BD" w:rsidRDefault="00400B59" w:rsidP="00CE4F78">
            <w:pPr>
              <w:widowControl w:val="0"/>
              <w:suppressAutoHyphens/>
              <w:autoSpaceDE w:val="0"/>
              <w:spacing w:after="0" w:line="240" w:lineRule="auto"/>
              <w:contextualSpacing/>
              <w:rPr>
                <w:rFonts w:ascii="Times New Roman" w:hAnsi="Times New Roman"/>
                <w:sz w:val="24"/>
                <w:szCs w:val="24"/>
              </w:rPr>
            </w:pPr>
            <w:r w:rsidRPr="00B615BD">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4423F1EE" w14:textId="77777777" w:rsidR="00400B59" w:rsidRPr="00B615BD" w:rsidRDefault="00400B59" w:rsidP="00CE4F78">
            <w:pPr>
              <w:spacing w:after="0" w:line="240" w:lineRule="auto"/>
              <w:contextualSpacing/>
              <w:jc w:val="both"/>
              <w:rPr>
                <w:rFonts w:ascii="Times New Roman" w:hAnsi="Times New Roman"/>
                <w:sz w:val="24"/>
                <w:szCs w:val="24"/>
              </w:rPr>
            </w:pPr>
            <w:r w:rsidRPr="00B615BD">
              <w:rPr>
                <w:rFonts w:ascii="Times New Roman" w:hAnsi="Times New Roman"/>
                <w:sz w:val="24"/>
                <w:szCs w:val="24"/>
              </w:rPr>
              <w:t xml:space="preserve">Відомості про учасника з </w:t>
            </w:r>
            <w:r>
              <w:rPr>
                <w:rFonts w:ascii="Times New Roman" w:hAnsi="Times New Roman"/>
                <w:sz w:val="24"/>
                <w:szCs w:val="24"/>
              </w:rPr>
              <w:t>наступною інформацією</w:t>
            </w:r>
            <w:r w:rsidRPr="00B615BD">
              <w:rPr>
                <w:rFonts w:ascii="Times New Roman" w:hAnsi="Times New Roman"/>
                <w:sz w:val="24"/>
                <w:szCs w:val="24"/>
              </w:rPr>
              <w:t>:</w:t>
            </w:r>
          </w:p>
          <w:p w14:paraId="32050DEE" w14:textId="77777777" w:rsidR="00400B59" w:rsidRPr="00B615BD" w:rsidRDefault="00400B59" w:rsidP="00CE4F78">
            <w:pPr>
              <w:spacing w:after="0" w:line="240" w:lineRule="auto"/>
              <w:contextualSpacing/>
              <w:jc w:val="center"/>
              <w:rPr>
                <w:rFonts w:ascii="Times New Roman" w:eastAsia="Times New Roman" w:hAnsi="Times New Roman"/>
                <w:sz w:val="24"/>
                <w:szCs w:val="24"/>
              </w:rPr>
            </w:pPr>
            <w:r w:rsidRPr="00B615BD">
              <w:rPr>
                <w:rFonts w:ascii="Times New Roman" w:eastAsia="Times New Roman" w:hAnsi="Times New Roman"/>
                <w:sz w:val="24"/>
                <w:szCs w:val="24"/>
              </w:rPr>
              <w:t>Форма «ВІДОМОСТІ ПРО УЧАСНИКА».</w:t>
            </w:r>
          </w:p>
          <w:p w14:paraId="06F42E78"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Повна та</w:t>
            </w:r>
            <w:r>
              <w:rPr>
                <w:rFonts w:ascii="Times New Roman" w:eastAsia="Times New Roman" w:hAnsi="Times New Roman"/>
                <w:sz w:val="24"/>
                <w:szCs w:val="24"/>
              </w:rPr>
              <w:t>/або</w:t>
            </w:r>
            <w:r w:rsidRPr="00B615BD">
              <w:rPr>
                <w:rFonts w:ascii="Times New Roman" w:eastAsia="Times New Roman" w:hAnsi="Times New Roman"/>
                <w:sz w:val="24"/>
                <w:szCs w:val="24"/>
              </w:rPr>
              <w:t xml:space="preserve"> скорочена назва учасника:</w:t>
            </w:r>
          </w:p>
          <w:p w14:paraId="60A75E40"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0FD7A0FC"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Місце та дата проведення державної реєстрації учасника:</w:t>
            </w:r>
          </w:p>
          <w:p w14:paraId="5E478DF4"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 xml:space="preserve">Статус учасника </w:t>
            </w:r>
            <w:r w:rsidRPr="00B615BD">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B615BD">
              <w:rPr>
                <w:rFonts w:ascii="Times New Roman" w:eastAsia="Times New Roman" w:hAnsi="Times New Roman"/>
                <w:sz w:val="24"/>
                <w:szCs w:val="24"/>
              </w:rPr>
              <w:t>:</w:t>
            </w:r>
          </w:p>
          <w:p w14:paraId="7A1DC27F"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Організаційно-правова форма:</w:t>
            </w:r>
          </w:p>
          <w:p w14:paraId="62BB81D0"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Форма власності:</w:t>
            </w:r>
          </w:p>
          <w:p w14:paraId="4E6FF62F"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Юридична адреса:</w:t>
            </w:r>
          </w:p>
          <w:p w14:paraId="384438F3" w14:textId="77777777" w:rsidR="00400B59" w:rsidRPr="00B615BD" w:rsidRDefault="00400B59" w:rsidP="00400B59">
            <w:pPr>
              <w:numPr>
                <w:ilvl w:val="0"/>
                <w:numId w:val="1"/>
              </w:numPr>
              <w:spacing w:after="0" w:line="240" w:lineRule="auto"/>
              <w:ind w:left="0" w:firstLine="0"/>
              <w:contextualSpacing/>
              <w:jc w:val="both"/>
              <w:rPr>
                <w:rFonts w:ascii="Times New Roman" w:eastAsia="Times New Roman" w:hAnsi="Times New Roman"/>
                <w:sz w:val="24"/>
                <w:szCs w:val="24"/>
              </w:rPr>
            </w:pPr>
            <w:r w:rsidRPr="00B615BD">
              <w:rPr>
                <w:rFonts w:ascii="Times New Roman" w:eastAsia="Times New Roman" w:hAnsi="Times New Roman"/>
                <w:sz w:val="24"/>
                <w:szCs w:val="24"/>
              </w:rPr>
              <w:t xml:space="preserve">Поштова адреса: </w:t>
            </w:r>
          </w:p>
          <w:p w14:paraId="2C498DE2" w14:textId="77777777" w:rsidR="00400B59" w:rsidRPr="00B615BD" w:rsidRDefault="00400B59" w:rsidP="00400B59">
            <w:pPr>
              <w:numPr>
                <w:ilvl w:val="0"/>
                <w:numId w:val="1"/>
              </w:numPr>
              <w:spacing w:after="0" w:line="240" w:lineRule="auto"/>
              <w:ind w:left="0" w:firstLine="0"/>
              <w:contextualSpacing/>
              <w:jc w:val="both"/>
              <w:rPr>
                <w:rFonts w:ascii="Times New Roman" w:hAnsi="Times New Roman"/>
                <w:sz w:val="24"/>
                <w:szCs w:val="24"/>
              </w:rPr>
            </w:pPr>
            <w:r w:rsidRPr="00B615BD">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1CD4D525" w14:textId="77777777" w:rsidR="00400B59" w:rsidRPr="00B615BD" w:rsidRDefault="00400B59" w:rsidP="00400B59">
            <w:pPr>
              <w:numPr>
                <w:ilvl w:val="0"/>
                <w:numId w:val="1"/>
              </w:numPr>
              <w:spacing w:after="0" w:line="240" w:lineRule="auto"/>
              <w:ind w:left="0" w:firstLine="0"/>
              <w:contextualSpacing/>
              <w:jc w:val="both"/>
              <w:rPr>
                <w:rFonts w:ascii="Times New Roman" w:hAnsi="Times New Roman"/>
                <w:sz w:val="24"/>
                <w:szCs w:val="24"/>
              </w:rPr>
            </w:pPr>
            <w:r w:rsidRPr="00B615BD">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p>
          <w:p w14:paraId="2C01AF34" w14:textId="77777777" w:rsidR="00400B59" w:rsidRPr="00B615BD" w:rsidRDefault="00400B59" w:rsidP="00CE4F78">
            <w:pPr>
              <w:spacing w:after="0" w:line="240" w:lineRule="auto"/>
              <w:contextualSpacing/>
              <w:jc w:val="both"/>
              <w:rPr>
                <w:rFonts w:ascii="Times New Roman" w:hAnsi="Times New Roman"/>
                <w:i/>
                <w:sz w:val="24"/>
                <w:szCs w:val="24"/>
              </w:rPr>
            </w:pPr>
          </w:p>
          <w:p w14:paraId="57AB31A9" w14:textId="77777777" w:rsidR="00400B59" w:rsidRPr="00B615BD" w:rsidRDefault="00400B59" w:rsidP="00CE4F78">
            <w:pPr>
              <w:spacing w:after="0" w:line="240" w:lineRule="auto"/>
              <w:contextualSpacing/>
              <w:jc w:val="both"/>
              <w:rPr>
                <w:rFonts w:ascii="Times New Roman" w:hAnsi="Times New Roman"/>
                <w:sz w:val="24"/>
                <w:szCs w:val="24"/>
              </w:rPr>
            </w:pPr>
          </w:p>
        </w:tc>
      </w:tr>
      <w:tr w:rsidR="00400B59" w:rsidRPr="00B615BD" w14:paraId="378AB5DB" w14:textId="77777777" w:rsidTr="00CE4F78">
        <w:trPr>
          <w:trHeight w:val="444"/>
        </w:trPr>
        <w:tc>
          <w:tcPr>
            <w:tcW w:w="426" w:type="dxa"/>
            <w:tcBorders>
              <w:top w:val="single" w:sz="4" w:space="0" w:color="000000"/>
              <w:left w:val="single" w:sz="4" w:space="0" w:color="000000"/>
              <w:bottom w:val="single" w:sz="4" w:space="0" w:color="000000"/>
              <w:right w:val="nil"/>
            </w:tcBorders>
            <w:hideMark/>
          </w:tcPr>
          <w:p w14:paraId="6AA5DC8D" w14:textId="77777777" w:rsidR="00400B59" w:rsidRPr="00B615BD" w:rsidRDefault="00400B59" w:rsidP="00CE4F78">
            <w:pPr>
              <w:widowControl w:val="0"/>
              <w:suppressAutoHyphens/>
              <w:autoSpaceDE w:val="0"/>
              <w:spacing w:after="0" w:line="240" w:lineRule="auto"/>
              <w:contextualSpacing/>
              <w:jc w:val="center"/>
              <w:rPr>
                <w:rFonts w:ascii="Times New Roman" w:hAnsi="Times New Roman"/>
                <w:b/>
                <w:bCs/>
                <w:sz w:val="24"/>
                <w:szCs w:val="24"/>
              </w:rPr>
            </w:pPr>
            <w:r w:rsidRPr="00B615BD">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780B09D3" w14:textId="77777777" w:rsidR="00400B59" w:rsidRPr="00B615BD" w:rsidRDefault="00400B59" w:rsidP="00CE4F78">
            <w:pPr>
              <w:widowControl w:val="0"/>
              <w:suppressAutoHyphens/>
              <w:autoSpaceDE w:val="0"/>
              <w:spacing w:after="0" w:line="240" w:lineRule="auto"/>
              <w:contextualSpacing/>
              <w:rPr>
                <w:rFonts w:ascii="Times New Roman" w:hAnsi="Times New Roman"/>
                <w:sz w:val="24"/>
                <w:szCs w:val="24"/>
              </w:rPr>
            </w:pPr>
            <w:r w:rsidRPr="00B615BD">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84E67A" w14:textId="77777777" w:rsidR="00400B59" w:rsidRPr="00B615BD" w:rsidRDefault="00400B59" w:rsidP="00CE4F78">
            <w:pPr>
              <w:spacing w:after="0" w:line="240" w:lineRule="auto"/>
              <w:contextualSpacing/>
              <w:jc w:val="both"/>
              <w:rPr>
                <w:rFonts w:ascii="Times New Roman" w:eastAsia="Times New Roman" w:hAnsi="Times New Roman"/>
                <w:sz w:val="24"/>
                <w:szCs w:val="24"/>
              </w:rPr>
            </w:pPr>
            <w:r w:rsidRPr="00B615BD">
              <w:rPr>
                <w:rFonts w:ascii="Times New Roman" w:hAnsi="Times New Roman"/>
                <w:sz w:val="24"/>
                <w:szCs w:val="24"/>
              </w:rPr>
              <w:t xml:space="preserve">Лист-згода в довільній формі або відповідно до взірця, що наведений в </w:t>
            </w:r>
            <w:r w:rsidRPr="00B615BD">
              <w:rPr>
                <w:rFonts w:ascii="Times New Roman" w:hAnsi="Times New Roman"/>
                <w:b/>
                <w:sz w:val="24"/>
                <w:szCs w:val="24"/>
              </w:rPr>
              <w:t>Додатку №3</w:t>
            </w:r>
            <w:r w:rsidRPr="00B615BD">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400B59" w:rsidRPr="0062160A" w14:paraId="2ECE8F37" w14:textId="77777777" w:rsidTr="00CE4F78">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5F6F5CBC" w14:textId="77777777" w:rsidR="00400B59" w:rsidRPr="00552393" w:rsidRDefault="00400B59" w:rsidP="00CE4F78">
            <w:pPr>
              <w:widowControl w:val="0"/>
              <w:suppressAutoHyphens/>
              <w:autoSpaceDE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4E4591C1" w14:textId="77777777" w:rsidR="00400B59" w:rsidRPr="00552393" w:rsidRDefault="00400B59" w:rsidP="00CE4F78">
            <w:pPr>
              <w:widowControl w:val="0"/>
              <w:suppressAutoHyphens/>
              <w:autoSpaceDE w:val="0"/>
              <w:spacing w:after="0" w:line="240" w:lineRule="auto"/>
              <w:contextualSpacing/>
              <w:rPr>
                <w:rFonts w:ascii="Times New Roman" w:hAnsi="Times New Roman"/>
                <w:sz w:val="24"/>
                <w:szCs w:val="24"/>
                <w:lang w:eastAsia="ru-RU"/>
              </w:rPr>
            </w:pPr>
            <w:proofErr w:type="spellStart"/>
            <w:r w:rsidRPr="00552393">
              <w:rPr>
                <w:rFonts w:ascii="Times New Roman" w:hAnsi="Times New Roman"/>
                <w:sz w:val="24"/>
                <w:szCs w:val="24"/>
                <w:lang w:eastAsia="ru-RU"/>
              </w:rPr>
              <w:t>Проєкт</w:t>
            </w:r>
            <w:proofErr w:type="spellEnd"/>
            <w:r w:rsidRPr="00552393">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DF583CF" w14:textId="77777777" w:rsidR="00400B59" w:rsidRPr="00552393" w:rsidRDefault="00400B59" w:rsidP="00CE4F78">
            <w:pPr>
              <w:spacing w:after="0" w:line="240" w:lineRule="auto"/>
              <w:contextualSpacing/>
              <w:jc w:val="both"/>
              <w:rPr>
                <w:rFonts w:ascii="Times New Roman" w:hAnsi="Times New Roman"/>
                <w:sz w:val="24"/>
                <w:szCs w:val="24"/>
              </w:rPr>
            </w:pPr>
            <w:r w:rsidRPr="00552393">
              <w:rPr>
                <w:rFonts w:ascii="Times New Roman" w:hAnsi="Times New Roman"/>
                <w:sz w:val="24"/>
                <w:szCs w:val="24"/>
              </w:rPr>
              <w:t xml:space="preserve">Підписаний </w:t>
            </w:r>
            <w:proofErr w:type="spellStart"/>
            <w:r w:rsidRPr="00552393">
              <w:rPr>
                <w:rFonts w:ascii="Times New Roman" w:hAnsi="Times New Roman"/>
                <w:sz w:val="24"/>
                <w:szCs w:val="24"/>
              </w:rPr>
              <w:t>проєкт</w:t>
            </w:r>
            <w:proofErr w:type="spellEnd"/>
            <w:r w:rsidRPr="00552393">
              <w:rPr>
                <w:rFonts w:ascii="Times New Roman" w:hAnsi="Times New Roman"/>
                <w:sz w:val="24"/>
                <w:szCs w:val="24"/>
              </w:rPr>
              <w:t xml:space="preserve"> договору про закупівлю згідно </w:t>
            </w:r>
            <w:r w:rsidRPr="00F75030">
              <w:rPr>
                <w:rFonts w:ascii="Times New Roman" w:hAnsi="Times New Roman"/>
                <w:b/>
                <w:bCs/>
                <w:sz w:val="24"/>
                <w:szCs w:val="24"/>
              </w:rPr>
              <w:t>Додатку  №5</w:t>
            </w:r>
            <w:r w:rsidRPr="00552393">
              <w:rPr>
                <w:rFonts w:ascii="Times New Roman" w:hAnsi="Times New Roman"/>
                <w:sz w:val="24"/>
                <w:szCs w:val="24"/>
              </w:rPr>
              <w:t xml:space="preserve"> , як згода з його умовами .</w:t>
            </w:r>
          </w:p>
        </w:tc>
      </w:tr>
    </w:tbl>
    <w:p w14:paraId="455903DA" w14:textId="77777777" w:rsidR="00274E2D" w:rsidRDefault="00274E2D"/>
    <w:sectPr w:rsidR="00274E2D" w:rsidSect="00C23C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1E1760"/>
    <w:multiLevelType w:val="multilevel"/>
    <w:tmpl w:val="F09ACB7C"/>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74E2D"/>
    <w:rsid w:val="000C7365"/>
    <w:rsid w:val="00104B96"/>
    <w:rsid w:val="001619D9"/>
    <w:rsid w:val="001D0192"/>
    <w:rsid w:val="00274E2D"/>
    <w:rsid w:val="003661DC"/>
    <w:rsid w:val="003F5FD4"/>
    <w:rsid w:val="00400B59"/>
    <w:rsid w:val="0044186E"/>
    <w:rsid w:val="0049310A"/>
    <w:rsid w:val="004E72D9"/>
    <w:rsid w:val="00865B46"/>
    <w:rsid w:val="009912C9"/>
    <w:rsid w:val="009F0381"/>
    <w:rsid w:val="00A307BA"/>
    <w:rsid w:val="00A87987"/>
    <w:rsid w:val="00B123AD"/>
    <w:rsid w:val="00BA19D7"/>
    <w:rsid w:val="00C141BE"/>
    <w:rsid w:val="00C15E99"/>
    <w:rsid w:val="00C23C67"/>
    <w:rsid w:val="00C8047E"/>
    <w:rsid w:val="00CB2371"/>
    <w:rsid w:val="00CB5D6C"/>
    <w:rsid w:val="00D13294"/>
    <w:rsid w:val="00DE4531"/>
    <w:rsid w:val="00E13838"/>
    <w:rsid w:val="00E61044"/>
    <w:rsid w:val="00EA07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9"/>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838"/>
    <w:pPr>
      <w:spacing w:after="0" w:line="240" w:lineRule="auto"/>
      <w:ind w:left="720"/>
      <w:contextualSpacing/>
    </w:pPr>
    <w:rPr>
      <w:rFonts w:ascii="Times New Roman" w:eastAsia="Times New Roman" w:hAnsi="Times New Roman"/>
      <w:sz w:val="24"/>
      <w:szCs w:val="24"/>
      <w:lang w:val="ru-RU" w:eastAsia="ru-RU"/>
    </w:rPr>
  </w:style>
  <w:style w:type="paragraph" w:styleId="a4">
    <w:name w:val="No Spacing"/>
    <w:link w:val="a5"/>
    <w:uiPriority w:val="99"/>
    <w:qFormat/>
    <w:rsid w:val="00C15E99"/>
    <w:pPr>
      <w:spacing w:after="0" w:line="240" w:lineRule="auto"/>
    </w:pPr>
    <w:rPr>
      <w:rFonts w:ascii="Calibri" w:eastAsia="Calibri" w:hAnsi="Calibri" w:cs="Times New Roman"/>
      <w:kern w:val="0"/>
      <w:lang w:val="en-US"/>
    </w:rPr>
  </w:style>
  <w:style w:type="character" w:customStyle="1" w:styleId="a5">
    <w:name w:val="Без інтервалів Знак"/>
    <w:link w:val="a4"/>
    <w:uiPriority w:val="99"/>
    <w:locked/>
    <w:rsid w:val="00C15E99"/>
    <w:rPr>
      <w:rFonts w:ascii="Calibri" w:eastAsia="Calibri" w:hAnsi="Calibri" w:cs="Times New Roman"/>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414">
      <w:bodyDiv w:val="1"/>
      <w:marLeft w:val="0"/>
      <w:marRight w:val="0"/>
      <w:marTop w:val="0"/>
      <w:marBottom w:val="0"/>
      <w:divBdr>
        <w:top w:val="none" w:sz="0" w:space="0" w:color="auto"/>
        <w:left w:val="none" w:sz="0" w:space="0" w:color="auto"/>
        <w:bottom w:val="none" w:sz="0" w:space="0" w:color="auto"/>
        <w:right w:val="none" w:sz="0" w:space="0" w:color="auto"/>
      </w:divBdr>
    </w:div>
    <w:div w:id="15084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13156</Words>
  <Characters>7500</Characters>
  <Application>Microsoft Office Word</Application>
  <DocSecurity>0</DocSecurity>
  <Lines>62</Lines>
  <Paragraphs>41</Paragraphs>
  <ScaleCrop>false</ScaleCrop>
  <Company>TOKL</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internet</cp:lastModifiedBy>
  <cp:revision>20</cp:revision>
  <dcterms:created xsi:type="dcterms:W3CDTF">2023-11-30T07:23:00Z</dcterms:created>
  <dcterms:modified xsi:type="dcterms:W3CDTF">2024-02-09T07:03:00Z</dcterms:modified>
</cp:coreProperties>
</file>