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A08" w:rsidRDefault="007851C9">
      <w:pPr>
        <w:pStyle w:val="af7"/>
        <w:spacing w:before="0" w:beforeAutospacing="0" w:after="0" w:afterAutospacing="0"/>
        <w:ind w:right="-143"/>
        <w:jc w:val="center"/>
        <w:rPr>
          <w:b/>
          <w:bCs/>
          <w:sz w:val="28"/>
          <w:szCs w:val="32"/>
        </w:rPr>
      </w:pPr>
      <w:r>
        <w:rPr>
          <w:b/>
          <w:bCs/>
          <w:sz w:val="28"/>
          <w:szCs w:val="32"/>
        </w:rPr>
        <w:t xml:space="preserve">Відділ освіти виконавчого комітету </w:t>
      </w:r>
      <w:proofErr w:type="spellStart"/>
      <w:r>
        <w:rPr>
          <w:b/>
          <w:bCs/>
          <w:sz w:val="28"/>
          <w:szCs w:val="32"/>
        </w:rPr>
        <w:t>Тернівської</w:t>
      </w:r>
      <w:proofErr w:type="spellEnd"/>
      <w:r>
        <w:rPr>
          <w:b/>
          <w:bCs/>
          <w:sz w:val="28"/>
          <w:szCs w:val="32"/>
        </w:rPr>
        <w:t xml:space="preserve"> районної у місті ради</w:t>
      </w:r>
    </w:p>
    <w:p w:rsidR="00143A08" w:rsidRDefault="00143A08">
      <w:pPr>
        <w:pStyle w:val="af7"/>
        <w:spacing w:before="0" w:beforeAutospacing="0" w:after="0" w:afterAutospacing="0"/>
        <w:jc w:val="center"/>
        <w:rPr>
          <w:b/>
          <w:bCs/>
          <w:sz w:val="32"/>
          <w:szCs w:val="32"/>
        </w:rPr>
      </w:pPr>
    </w:p>
    <w:p w:rsidR="00143A08" w:rsidRDefault="00143A08">
      <w:pPr>
        <w:pStyle w:val="af7"/>
        <w:spacing w:before="0" w:beforeAutospacing="0" w:after="0" w:afterAutospacing="0"/>
        <w:jc w:val="center"/>
        <w:rPr>
          <w:b/>
          <w:bCs/>
          <w:sz w:val="32"/>
          <w:szCs w:val="32"/>
        </w:rPr>
      </w:pPr>
    </w:p>
    <w:p w:rsidR="00143A08" w:rsidRDefault="00143A08">
      <w:pPr>
        <w:pStyle w:val="af7"/>
        <w:spacing w:before="0" w:beforeAutospacing="0" w:after="0" w:afterAutospacing="0"/>
        <w:rPr>
          <w:b/>
          <w:bCs/>
        </w:rPr>
      </w:pPr>
    </w:p>
    <w:p w:rsidR="00143A08" w:rsidRDefault="00143A08">
      <w:pPr>
        <w:pStyle w:val="af7"/>
        <w:spacing w:before="0" w:beforeAutospacing="0" w:after="0" w:afterAutospacing="0"/>
        <w:rPr>
          <w:b/>
          <w:bCs/>
        </w:rPr>
      </w:pPr>
    </w:p>
    <w:p w:rsidR="00143A08" w:rsidRDefault="007851C9">
      <w:pPr>
        <w:pStyle w:val="af7"/>
        <w:spacing w:before="0" w:beforeAutospacing="0" w:after="0" w:afterAutospacing="0"/>
        <w:ind w:left="4962"/>
        <w:rPr>
          <w:b/>
          <w:bCs/>
        </w:rPr>
      </w:pPr>
      <w:r>
        <w:rPr>
          <w:b/>
          <w:bCs/>
        </w:rPr>
        <w:t>ЗАТВЕРДЖЕНО:</w:t>
      </w:r>
    </w:p>
    <w:p w:rsidR="00143A08" w:rsidRDefault="007851C9">
      <w:pPr>
        <w:pStyle w:val="af7"/>
        <w:spacing w:before="0" w:beforeAutospacing="0" w:after="0" w:afterAutospacing="0"/>
        <w:ind w:left="4962"/>
        <w:rPr>
          <w:b/>
          <w:bCs/>
        </w:rPr>
      </w:pPr>
      <w:r>
        <w:rPr>
          <w:b/>
          <w:bCs/>
        </w:rPr>
        <w:t xml:space="preserve">Протокол рішення уповноваженої особи </w:t>
      </w:r>
    </w:p>
    <w:p w:rsidR="00143A08" w:rsidRPr="0080284E" w:rsidRDefault="007851C9">
      <w:pPr>
        <w:pStyle w:val="af7"/>
        <w:spacing w:before="0" w:beforeAutospacing="0" w:after="0" w:afterAutospacing="0"/>
        <w:ind w:left="4962"/>
        <w:rPr>
          <w:b/>
          <w:bCs/>
        </w:rPr>
      </w:pPr>
      <w:r w:rsidRPr="0080284E">
        <w:rPr>
          <w:b/>
          <w:bCs/>
        </w:rPr>
        <w:t xml:space="preserve">№ </w:t>
      </w:r>
      <w:r w:rsidR="0080284E" w:rsidRPr="0080284E">
        <w:rPr>
          <w:b/>
          <w:bCs/>
          <w:lang w:val="ru-RU"/>
        </w:rPr>
        <w:t>300</w:t>
      </w:r>
      <w:r w:rsidRPr="0080284E">
        <w:rPr>
          <w:b/>
          <w:bCs/>
          <w:lang w:val="ru-RU"/>
        </w:rPr>
        <w:t xml:space="preserve"> </w:t>
      </w:r>
      <w:r w:rsidRPr="0080284E">
        <w:rPr>
          <w:b/>
          <w:bCs/>
        </w:rPr>
        <w:t xml:space="preserve">від </w:t>
      </w:r>
      <w:r w:rsidR="0080284E" w:rsidRPr="0080284E">
        <w:rPr>
          <w:b/>
          <w:bCs/>
          <w:lang w:val="ru-RU"/>
        </w:rPr>
        <w:t>10.11</w:t>
      </w:r>
      <w:r w:rsidRPr="0080284E">
        <w:rPr>
          <w:b/>
          <w:bCs/>
          <w:lang w:val="ru-RU"/>
        </w:rPr>
        <w:t>.2023</w:t>
      </w:r>
      <w:r w:rsidRPr="0080284E">
        <w:rPr>
          <w:b/>
          <w:bCs/>
        </w:rPr>
        <w:t>р.</w:t>
      </w:r>
    </w:p>
    <w:p w:rsidR="00143A08" w:rsidRDefault="00143A08">
      <w:pPr>
        <w:pStyle w:val="af7"/>
        <w:spacing w:before="0" w:beforeAutospacing="0" w:after="0" w:afterAutospacing="0"/>
        <w:ind w:left="4962"/>
        <w:rPr>
          <w:b/>
          <w:bCs/>
        </w:rPr>
      </w:pPr>
    </w:p>
    <w:p w:rsidR="00143A08" w:rsidRDefault="007851C9">
      <w:pPr>
        <w:pStyle w:val="af7"/>
        <w:spacing w:before="0" w:beforeAutospacing="0" w:after="0" w:afterAutospacing="0"/>
        <w:ind w:left="4962"/>
        <w:rPr>
          <w:b/>
          <w:bCs/>
        </w:rPr>
      </w:pPr>
      <w:r>
        <w:rPr>
          <w:b/>
          <w:bCs/>
        </w:rPr>
        <w:t>Уповноважена особа</w:t>
      </w:r>
    </w:p>
    <w:p w:rsidR="00143A08" w:rsidRDefault="007851C9">
      <w:pPr>
        <w:pStyle w:val="af7"/>
        <w:spacing w:before="0" w:beforeAutospacing="0" w:after="0" w:afterAutospacing="0"/>
        <w:ind w:left="4962"/>
        <w:rPr>
          <w:b/>
          <w:bCs/>
        </w:rPr>
      </w:pPr>
      <w:r>
        <w:rPr>
          <w:b/>
          <w:bCs/>
        </w:rPr>
        <w:t>________________ В.В. Клименко</w:t>
      </w:r>
    </w:p>
    <w:p w:rsidR="00143A08" w:rsidRDefault="00143A08">
      <w:pPr>
        <w:spacing w:after="0" w:line="240" w:lineRule="auto"/>
        <w:rPr>
          <w:rFonts w:ascii="Times New Roman" w:eastAsia="Times New Roman" w:hAnsi="Times New Roman" w:cs="Times New Roman"/>
          <w:b/>
          <w:color w:val="000000"/>
          <w:sz w:val="24"/>
          <w:szCs w:val="24"/>
        </w:rPr>
      </w:pPr>
    </w:p>
    <w:p w:rsidR="00143A08" w:rsidRDefault="00143A08">
      <w:pPr>
        <w:spacing w:after="0" w:line="240" w:lineRule="auto"/>
        <w:rPr>
          <w:rFonts w:ascii="Times New Roman" w:eastAsia="Times New Roman" w:hAnsi="Times New Roman" w:cs="Times New Roman"/>
          <w:b/>
          <w:color w:val="000000"/>
          <w:sz w:val="24"/>
          <w:szCs w:val="24"/>
        </w:rPr>
      </w:pPr>
    </w:p>
    <w:p w:rsidR="00143A08" w:rsidRDefault="00143A08">
      <w:pPr>
        <w:spacing w:after="0" w:line="240" w:lineRule="auto"/>
        <w:rPr>
          <w:rFonts w:ascii="Times New Roman" w:eastAsia="Times New Roman" w:hAnsi="Times New Roman" w:cs="Times New Roman"/>
          <w:b/>
          <w:color w:val="000000"/>
          <w:sz w:val="24"/>
          <w:szCs w:val="24"/>
        </w:rPr>
      </w:pPr>
    </w:p>
    <w:p w:rsidR="00143A08" w:rsidRDefault="00143A08">
      <w:pPr>
        <w:spacing w:after="0" w:line="240" w:lineRule="auto"/>
        <w:rPr>
          <w:rFonts w:ascii="Times New Roman" w:eastAsia="Times New Roman" w:hAnsi="Times New Roman" w:cs="Times New Roman"/>
          <w:b/>
          <w:color w:val="000000"/>
          <w:sz w:val="24"/>
          <w:szCs w:val="24"/>
        </w:rPr>
      </w:pPr>
    </w:p>
    <w:p w:rsidR="00143A08" w:rsidRDefault="00143A08">
      <w:pPr>
        <w:spacing w:after="0" w:line="240" w:lineRule="auto"/>
        <w:rPr>
          <w:rFonts w:ascii="Times New Roman" w:eastAsia="Times New Roman" w:hAnsi="Times New Roman" w:cs="Times New Roman"/>
          <w:b/>
          <w:color w:val="000000"/>
          <w:sz w:val="24"/>
          <w:szCs w:val="24"/>
        </w:rPr>
      </w:pPr>
    </w:p>
    <w:p w:rsidR="00143A08" w:rsidRDefault="00143A08">
      <w:pPr>
        <w:spacing w:after="0" w:line="240" w:lineRule="auto"/>
        <w:rPr>
          <w:rFonts w:ascii="Times New Roman" w:eastAsia="Times New Roman" w:hAnsi="Times New Roman" w:cs="Times New Roman"/>
          <w:b/>
          <w:color w:val="000000"/>
          <w:sz w:val="24"/>
          <w:szCs w:val="24"/>
        </w:rPr>
      </w:pPr>
    </w:p>
    <w:p w:rsidR="00143A08" w:rsidRDefault="007851C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13C68" w:rsidRDefault="007851C9">
      <w:pP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ТЕНДЕРНА ДОКУМЕНТАЦІЯ</w:t>
      </w:r>
    </w:p>
    <w:p w:rsidR="00143A08" w:rsidRDefault="00913C68">
      <w:pP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 </w:t>
      </w:r>
    </w:p>
    <w:p w:rsidR="00913C68" w:rsidRPr="00913C68" w:rsidRDefault="00913C68">
      <w:pPr>
        <w:spacing w:after="0" w:line="240" w:lineRule="auto"/>
        <w:jc w:val="center"/>
        <w:rPr>
          <w:rFonts w:ascii="Times New Roman" w:eastAsia="Times New Roman" w:hAnsi="Times New Roman" w:cs="Times New Roman"/>
          <w:b/>
          <w:color w:val="000000"/>
          <w:sz w:val="28"/>
          <w:szCs w:val="32"/>
        </w:rPr>
      </w:pPr>
      <w:r w:rsidRPr="00913C68">
        <w:rPr>
          <w:rFonts w:ascii="Times New Roman" w:eastAsia="Times New Roman" w:hAnsi="Times New Roman" w:cs="Times New Roman"/>
          <w:b/>
          <w:color w:val="000000"/>
          <w:sz w:val="28"/>
          <w:szCs w:val="32"/>
        </w:rPr>
        <w:t>(Зміни внесено протоколом уповноваженої особи від 13.11.2023 № 301)</w:t>
      </w:r>
    </w:p>
    <w:p w:rsidR="00143A08" w:rsidRDefault="007851C9">
      <w:pPr>
        <w:spacing w:before="240"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color w:val="000000"/>
          <w:sz w:val="32"/>
          <w:szCs w:val="32"/>
        </w:rPr>
        <w:t xml:space="preserve">по процедурі відкриті торги </w:t>
      </w:r>
      <w:r>
        <w:rPr>
          <w:rFonts w:ascii="Times New Roman" w:eastAsia="Times New Roman" w:hAnsi="Times New Roman" w:cs="Times New Roman"/>
          <w:sz w:val="32"/>
          <w:szCs w:val="32"/>
        </w:rPr>
        <w:t>з особливостями</w:t>
      </w:r>
    </w:p>
    <w:p w:rsidR="00143A08" w:rsidRDefault="00143A08">
      <w:pPr>
        <w:spacing w:before="240" w:after="0" w:line="240" w:lineRule="auto"/>
        <w:jc w:val="center"/>
        <w:rPr>
          <w:rFonts w:ascii="Times New Roman" w:eastAsia="Times New Roman" w:hAnsi="Times New Roman" w:cs="Times New Roman"/>
          <w:color w:val="4A86E8"/>
          <w:sz w:val="32"/>
          <w:szCs w:val="32"/>
        </w:rPr>
      </w:pPr>
    </w:p>
    <w:p w:rsidR="00143A08" w:rsidRDefault="007851C9">
      <w:pPr>
        <w:tabs>
          <w:tab w:val="left" w:pos="0"/>
          <w:tab w:val="left" w:pos="567"/>
          <w:tab w:val="left" w:pos="851"/>
        </w:tabs>
        <w:spacing w:after="0" w:line="240" w:lineRule="auto"/>
        <w:jc w:val="center"/>
        <w:rPr>
          <w:rFonts w:ascii="Times New Roman" w:eastAsia="SimSun" w:hAnsi="Times New Roman" w:cs="Times New Roman"/>
          <w:b/>
          <w:sz w:val="32"/>
          <w:szCs w:val="28"/>
          <w:lang w:eastAsia="ar-SA" w:bidi="hi-IN"/>
        </w:rPr>
      </w:pPr>
      <w:r>
        <w:rPr>
          <w:rFonts w:ascii="Times New Roman" w:hAnsi="Times New Roman" w:cs="Times New Roman"/>
          <w:b/>
          <w:sz w:val="28"/>
          <w:szCs w:val="28"/>
        </w:rPr>
        <w:t xml:space="preserve">на закупівлю </w:t>
      </w:r>
      <w:proofErr w:type="spellStart"/>
      <w:r>
        <w:rPr>
          <w:rFonts w:ascii="Times New Roman" w:eastAsia="SimSun" w:hAnsi="Times New Roman" w:cs="Times New Roman"/>
          <w:b/>
          <w:sz w:val="32"/>
          <w:szCs w:val="28"/>
          <w:lang w:eastAsia="ar-SA" w:bidi="hi-IN"/>
        </w:rPr>
        <w:t>ДК</w:t>
      </w:r>
      <w:proofErr w:type="spellEnd"/>
      <w:r>
        <w:rPr>
          <w:rFonts w:ascii="Times New Roman" w:eastAsia="SimSun" w:hAnsi="Times New Roman" w:cs="Times New Roman"/>
          <w:b/>
          <w:sz w:val="32"/>
          <w:szCs w:val="28"/>
          <w:lang w:eastAsia="ar-SA" w:bidi="hi-IN"/>
        </w:rPr>
        <w:t xml:space="preserve"> 021:2015: </w:t>
      </w:r>
      <w:r>
        <w:rPr>
          <w:rFonts w:ascii="Times New Roman" w:hAnsi="Times New Roman" w:cs="Times New Roman"/>
          <w:b/>
          <w:sz w:val="32"/>
          <w:szCs w:val="16"/>
          <w:shd w:val="clear" w:color="auto" w:fill="FFFFFF"/>
        </w:rPr>
        <w:t>45310000-3 Електромонтажні роботи</w:t>
      </w:r>
    </w:p>
    <w:p w:rsidR="00143A08" w:rsidRDefault="00143A08">
      <w:pPr>
        <w:tabs>
          <w:tab w:val="left" w:pos="0"/>
          <w:tab w:val="left" w:pos="567"/>
          <w:tab w:val="left" w:pos="851"/>
        </w:tabs>
        <w:spacing w:after="0" w:line="240" w:lineRule="auto"/>
        <w:jc w:val="center"/>
        <w:rPr>
          <w:rFonts w:ascii="Times New Roman" w:hAnsi="Times New Roman" w:cs="Times New Roman"/>
          <w:bCs/>
          <w:color w:val="000000"/>
          <w:sz w:val="24"/>
          <w:szCs w:val="24"/>
        </w:rPr>
      </w:pPr>
    </w:p>
    <w:p w:rsidR="00143A08" w:rsidRDefault="00143A08">
      <w:pPr>
        <w:pStyle w:val="af2"/>
        <w:widowControl w:val="0"/>
        <w:spacing w:after="0" w:line="240" w:lineRule="auto"/>
        <w:ind w:left="0"/>
        <w:jc w:val="center"/>
        <w:rPr>
          <w:rFonts w:ascii="Times New Roman" w:hAnsi="Times New Roman" w:cs="Times New Roman"/>
          <w:sz w:val="28"/>
          <w:szCs w:val="28"/>
        </w:rPr>
      </w:pPr>
    </w:p>
    <w:p w:rsidR="00143A08" w:rsidRDefault="007851C9">
      <w:pPr>
        <w:tabs>
          <w:tab w:val="left" w:pos="0"/>
          <w:tab w:val="left" w:pos="567"/>
          <w:tab w:val="left" w:pos="851"/>
        </w:tabs>
        <w:spacing w:after="0" w:line="240" w:lineRule="auto"/>
        <w:jc w:val="center"/>
        <w:rPr>
          <w:rFonts w:ascii="Times New Roman" w:hAnsi="Times New Roman" w:cs="Times New Roman"/>
          <w:b/>
          <w:i/>
          <w:sz w:val="32"/>
          <w:szCs w:val="32"/>
        </w:rPr>
      </w:pPr>
      <w:r>
        <w:rPr>
          <w:rFonts w:ascii="Times New Roman" w:hAnsi="Times New Roman" w:cs="Times New Roman"/>
          <w:b/>
          <w:i/>
          <w:sz w:val="32"/>
          <w:szCs w:val="32"/>
        </w:rPr>
        <w:t>«Послуги протипожежного призначення з встановлення пожежної сигналізації в Криворізькій гімназії № 40 Криворізької міської ради за адресою: м. Кривий Ріг, вул. Музейна, 2Б»</w:t>
      </w:r>
    </w:p>
    <w:p w:rsidR="00143A08" w:rsidRDefault="00143A08">
      <w:pPr>
        <w:tabs>
          <w:tab w:val="left" w:pos="0"/>
          <w:tab w:val="left" w:pos="567"/>
          <w:tab w:val="left" w:pos="851"/>
        </w:tabs>
        <w:spacing w:after="0" w:line="240" w:lineRule="auto"/>
        <w:jc w:val="center"/>
        <w:rPr>
          <w:rFonts w:ascii="Times New Roman" w:eastAsia="Times New Roman" w:hAnsi="Times New Roman" w:cs="Times New Roman"/>
          <w:color w:val="000000"/>
          <w:sz w:val="32"/>
          <w:szCs w:val="32"/>
        </w:rPr>
      </w:pPr>
    </w:p>
    <w:p w:rsidR="00143A08" w:rsidRDefault="007851C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43A08" w:rsidRDefault="007851C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43A08" w:rsidRDefault="007851C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43A08" w:rsidRDefault="00143A08">
      <w:pPr>
        <w:spacing w:before="240" w:after="0" w:line="240" w:lineRule="auto"/>
        <w:rPr>
          <w:rFonts w:ascii="Times New Roman" w:eastAsia="Times New Roman" w:hAnsi="Times New Roman" w:cs="Times New Roman"/>
          <w:color w:val="000000"/>
          <w:sz w:val="24"/>
          <w:szCs w:val="24"/>
        </w:rPr>
      </w:pPr>
    </w:p>
    <w:p w:rsidR="00143A08" w:rsidRDefault="00143A08">
      <w:pPr>
        <w:spacing w:before="240" w:after="0" w:line="240" w:lineRule="auto"/>
        <w:rPr>
          <w:rFonts w:ascii="Times New Roman" w:eastAsia="Times New Roman" w:hAnsi="Times New Roman" w:cs="Times New Roman"/>
          <w:color w:val="000000"/>
          <w:sz w:val="24"/>
          <w:szCs w:val="24"/>
        </w:rPr>
      </w:pPr>
    </w:p>
    <w:p w:rsidR="00143A08" w:rsidRDefault="00143A08">
      <w:pPr>
        <w:spacing w:before="240" w:after="0" w:line="240" w:lineRule="auto"/>
        <w:rPr>
          <w:rFonts w:ascii="Times New Roman" w:eastAsia="Times New Roman" w:hAnsi="Times New Roman" w:cs="Times New Roman"/>
          <w:color w:val="000000"/>
          <w:sz w:val="24"/>
          <w:szCs w:val="24"/>
        </w:rPr>
      </w:pPr>
    </w:p>
    <w:p w:rsidR="00143A08" w:rsidRDefault="00143A08">
      <w:pPr>
        <w:spacing w:before="240" w:after="0" w:line="240" w:lineRule="auto"/>
        <w:rPr>
          <w:rFonts w:ascii="Times New Roman" w:eastAsia="Times New Roman" w:hAnsi="Times New Roman" w:cs="Times New Roman"/>
          <w:color w:val="000000"/>
          <w:sz w:val="24"/>
          <w:szCs w:val="24"/>
        </w:rPr>
      </w:pPr>
    </w:p>
    <w:p w:rsidR="00143A08" w:rsidRDefault="00143A08">
      <w:pPr>
        <w:spacing w:before="240" w:after="0" w:line="240" w:lineRule="auto"/>
        <w:rPr>
          <w:rFonts w:ascii="Times New Roman" w:eastAsia="Times New Roman" w:hAnsi="Times New Roman" w:cs="Times New Roman"/>
          <w:color w:val="000000"/>
          <w:sz w:val="24"/>
          <w:szCs w:val="24"/>
        </w:rPr>
      </w:pPr>
    </w:p>
    <w:p w:rsidR="00143A08" w:rsidRDefault="00143A08">
      <w:pPr>
        <w:spacing w:before="240" w:after="0" w:line="240" w:lineRule="auto"/>
        <w:rPr>
          <w:rFonts w:ascii="Times New Roman" w:eastAsia="Times New Roman" w:hAnsi="Times New Roman" w:cs="Times New Roman"/>
          <w:sz w:val="24"/>
          <w:szCs w:val="24"/>
        </w:rPr>
      </w:pPr>
    </w:p>
    <w:p w:rsidR="00143A08" w:rsidRDefault="007851C9">
      <w:pPr>
        <w:pStyle w:val="af7"/>
        <w:spacing w:before="0" w:beforeAutospacing="0" w:after="0" w:afterAutospacing="0"/>
        <w:jc w:val="center"/>
        <w:rPr>
          <w:b/>
        </w:rPr>
      </w:pPr>
      <w:r>
        <w:rPr>
          <w:color w:val="000000"/>
        </w:rPr>
        <w:t> </w:t>
      </w:r>
      <w:r>
        <w:rPr>
          <w:b/>
        </w:rPr>
        <w:t>м. КРИВИЙ РІГ</w:t>
      </w:r>
    </w:p>
    <w:p w:rsidR="00143A08" w:rsidRDefault="007851C9">
      <w:pPr>
        <w:pStyle w:val="af7"/>
        <w:spacing w:before="0" w:beforeAutospacing="0" w:after="0" w:afterAutospacing="0"/>
        <w:jc w:val="center"/>
        <w:rPr>
          <w:b/>
        </w:rPr>
      </w:pPr>
      <w:r>
        <w:rPr>
          <w:b/>
        </w:rPr>
        <w:t>2023</w:t>
      </w:r>
    </w:p>
    <w:tbl>
      <w:tblPr>
        <w:tblStyle w:val="StGen1"/>
        <w:tblW w:w="100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544"/>
      </w:tblGrid>
      <w:tr w:rsidR="00143A08">
        <w:trPr>
          <w:trHeight w:val="416"/>
          <w:jc w:val="center"/>
        </w:trPr>
        <w:tc>
          <w:tcPr>
            <w:tcW w:w="705" w:type="dxa"/>
            <w:vAlign w:val="center"/>
          </w:tcPr>
          <w:p w:rsidR="00143A08" w:rsidRDefault="007851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379" w:type="dxa"/>
            <w:gridSpan w:val="2"/>
            <w:vAlign w:val="center"/>
          </w:tcPr>
          <w:p w:rsidR="00143A08" w:rsidRDefault="007851C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43A08">
        <w:trPr>
          <w:trHeight w:val="411"/>
          <w:jc w:val="center"/>
        </w:trPr>
        <w:tc>
          <w:tcPr>
            <w:tcW w:w="705" w:type="dxa"/>
            <w:vAlign w:val="center"/>
          </w:tcPr>
          <w:p w:rsidR="00143A08" w:rsidRDefault="007851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143A08" w:rsidRDefault="007851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44" w:type="dxa"/>
            <w:vAlign w:val="center"/>
          </w:tcPr>
          <w:p w:rsidR="00143A08" w:rsidRDefault="007851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43A08">
        <w:trPr>
          <w:trHeight w:val="1119"/>
          <w:jc w:val="center"/>
        </w:trPr>
        <w:tc>
          <w:tcPr>
            <w:tcW w:w="705" w:type="dxa"/>
          </w:tcPr>
          <w:p w:rsidR="00143A08" w:rsidRDefault="007851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43A08" w:rsidRDefault="007851C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44" w:type="dxa"/>
          </w:tcPr>
          <w:p w:rsidR="00143A08" w:rsidRDefault="007851C9">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43A08" w:rsidRDefault="007851C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43A08">
        <w:trPr>
          <w:trHeight w:val="615"/>
          <w:jc w:val="center"/>
        </w:trPr>
        <w:tc>
          <w:tcPr>
            <w:tcW w:w="705" w:type="dxa"/>
          </w:tcPr>
          <w:p w:rsidR="00143A08" w:rsidRDefault="007851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43A08" w:rsidRDefault="007851C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44" w:type="dxa"/>
          </w:tcPr>
          <w:p w:rsidR="00143A08" w:rsidRDefault="007851C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43A08">
        <w:trPr>
          <w:trHeight w:val="285"/>
          <w:jc w:val="center"/>
        </w:trPr>
        <w:tc>
          <w:tcPr>
            <w:tcW w:w="705" w:type="dxa"/>
          </w:tcPr>
          <w:p w:rsidR="00143A08" w:rsidRDefault="007851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143A08" w:rsidRDefault="007851C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44" w:type="dxa"/>
            <w:vAlign w:val="center"/>
          </w:tcPr>
          <w:p w:rsidR="00143A08" w:rsidRDefault="007851C9">
            <w:pPr>
              <w:contextualSpacing/>
              <w:rPr>
                <w:rFonts w:ascii="Times New Roman" w:hAnsi="Times New Roman" w:cs="Times New Roman"/>
                <w:sz w:val="24"/>
                <w:szCs w:val="24"/>
                <w:lang w:eastAsia="uk-UA"/>
              </w:rPr>
            </w:pPr>
            <w:r>
              <w:rPr>
                <w:rFonts w:ascii="Times New Roman" w:hAnsi="Times New Roman" w:cs="Times New Roman"/>
                <w:sz w:val="24"/>
                <w:szCs w:val="24"/>
                <w:lang w:eastAsia="uk-UA"/>
              </w:rPr>
              <w:t xml:space="preserve">Відділ освіти виконкому </w:t>
            </w:r>
            <w:proofErr w:type="spellStart"/>
            <w:r>
              <w:rPr>
                <w:rFonts w:ascii="Times New Roman" w:hAnsi="Times New Roman" w:cs="Times New Roman"/>
                <w:sz w:val="24"/>
                <w:szCs w:val="24"/>
                <w:lang w:eastAsia="uk-UA"/>
              </w:rPr>
              <w:t>Тернівської</w:t>
            </w:r>
            <w:proofErr w:type="spellEnd"/>
            <w:r>
              <w:rPr>
                <w:rFonts w:ascii="Times New Roman" w:hAnsi="Times New Roman" w:cs="Times New Roman"/>
                <w:sz w:val="24"/>
                <w:szCs w:val="24"/>
                <w:lang w:eastAsia="uk-UA"/>
              </w:rPr>
              <w:t xml:space="preserve"> районної у місті ради</w:t>
            </w:r>
          </w:p>
        </w:tc>
      </w:tr>
      <w:tr w:rsidR="00143A08">
        <w:trPr>
          <w:trHeight w:val="510"/>
          <w:jc w:val="center"/>
        </w:trPr>
        <w:tc>
          <w:tcPr>
            <w:tcW w:w="705" w:type="dxa"/>
          </w:tcPr>
          <w:p w:rsidR="00143A08" w:rsidRDefault="007851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143A08" w:rsidRDefault="007851C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44" w:type="dxa"/>
            <w:vAlign w:val="center"/>
          </w:tcPr>
          <w:p w:rsidR="00143A08" w:rsidRDefault="007851C9">
            <w:pPr>
              <w:contextualSpacing/>
              <w:rPr>
                <w:rFonts w:ascii="Times New Roman" w:hAnsi="Times New Roman" w:cs="Times New Roman"/>
                <w:sz w:val="24"/>
                <w:szCs w:val="24"/>
                <w:lang w:val="ru-RU" w:eastAsia="uk-UA"/>
              </w:rPr>
            </w:pPr>
            <w:r>
              <w:rPr>
                <w:rFonts w:ascii="Times New Roman" w:hAnsi="Times New Roman" w:cs="Times New Roman"/>
                <w:sz w:val="24"/>
                <w:szCs w:val="24"/>
                <w:lang w:eastAsia="uk-UA"/>
              </w:rPr>
              <w:t xml:space="preserve">вул. Матросова, 75, м. Кривий Ріг, Дніпропетровська область, Україна, </w:t>
            </w:r>
            <w:r>
              <w:rPr>
                <w:rFonts w:ascii="Times New Roman" w:hAnsi="Times New Roman" w:cs="Times New Roman"/>
                <w:sz w:val="24"/>
                <w:szCs w:val="24"/>
                <w:lang w:val="ru-RU" w:eastAsia="uk-UA"/>
              </w:rPr>
              <w:t>50079</w:t>
            </w:r>
          </w:p>
        </w:tc>
      </w:tr>
      <w:tr w:rsidR="00143A08">
        <w:trPr>
          <w:trHeight w:val="1119"/>
          <w:jc w:val="center"/>
        </w:trPr>
        <w:tc>
          <w:tcPr>
            <w:tcW w:w="705" w:type="dxa"/>
          </w:tcPr>
          <w:p w:rsidR="00143A08" w:rsidRDefault="007851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143A08" w:rsidRDefault="007851C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44" w:type="dxa"/>
            <w:vAlign w:val="center"/>
          </w:tcPr>
          <w:p w:rsidR="00143A08" w:rsidRDefault="007851C9">
            <w:pPr>
              <w:contextualSpacing/>
              <w:rPr>
                <w:rFonts w:ascii="Times New Roman" w:hAnsi="Times New Roman" w:cs="Times New Roman"/>
                <w:sz w:val="24"/>
                <w:szCs w:val="24"/>
                <w:lang w:eastAsia="uk-UA"/>
              </w:rPr>
            </w:pPr>
            <w:r>
              <w:rPr>
                <w:rFonts w:ascii="Times New Roman" w:hAnsi="Times New Roman" w:cs="Times New Roman"/>
                <w:sz w:val="24"/>
                <w:szCs w:val="24"/>
                <w:lang w:eastAsia="uk-UA"/>
              </w:rPr>
              <w:t xml:space="preserve">Клименко Вікторія Валентинівна – бухгалтер централізованої бухгалтерії, уповноважена особа з публічних закупівель; </w:t>
            </w:r>
          </w:p>
          <w:p w:rsidR="00143A08" w:rsidRDefault="007851C9">
            <w:pPr>
              <w:contextualSpacing/>
              <w:rPr>
                <w:sz w:val="24"/>
                <w:szCs w:val="24"/>
                <w:lang w:val="en-US"/>
              </w:rPr>
            </w:pPr>
            <w:r>
              <w:rPr>
                <w:rFonts w:ascii="Times New Roman" w:hAnsi="Times New Roman" w:cs="Times New Roman"/>
                <w:i/>
                <w:sz w:val="24"/>
                <w:szCs w:val="24"/>
                <w:lang w:eastAsia="uk-UA"/>
              </w:rPr>
              <w:t>e-</w:t>
            </w:r>
            <w:proofErr w:type="spellStart"/>
            <w:r>
              <w:rPr>
                <w:rFonts w:ascii="Times New Roman" w:hAnsi="Times New Roman" w:cs="Times New Roman"/>
                <w:i/>
                <w:sz w:val="24"/>
                <w:szCs w:val="24"/>
                <w:lang w:eastAsia="uk-UA"/>
              </w:rPr>
              <w:t>mail</w:t>
            </w:r>
            <w:proofErr w:type="spellEnd"/>
            <w:r>
              <w:rPr>
                <w:rFonts w:ascii="Times New Roman" w:hAnsi="Times New Roman" w:cs="Times New Roman"/>
                <w:i/>
                <w:sz w:val="24"/>
                <w:szCs w:val="24"/>
                <w:lang w:eastAsia="uk-UA"/>
              </w:rPr>
              <w:t>:</w:t>
            </w:r>
            <w:r>
              <w:rPr>
                <w:rFonts w:ascii="Times New Roman" w:hAnsi="Times New Roman" w:cs="Times New Roman"/>
                <w:sz w:val="24"/>
                <w:szCs w:val="24"/>
                <w:lang w:eastAsia="uk-UA"/>
              </w:rPr>
              <w:t xml:space="preserve"> </w:t>
            </w:r>
            <w:hyperlink r:id="rId9" w:tooltip="mailto:tendertern@ukr.net" w:history="1">
              <w:r>
                <w:rPr>
                  <w:rStyle w:val="af4"/>
                  <w:rFonts w:ascii="Times New Roman" w:hAnsi="Times New Roman" w:cs="Times New Roman"/>
                  <w:sz w:val="24"/>
                  <w:szCs w:val="24"/>
                  <w:lang w:eastAsia="uk-UA"/>
                </w:rPr>
                <w:t>tendertern@ukr.net</w:t>
              </w:r>
            </w:hyperlink>
            <w:r>
              <w:rPr>
                <w:sz w:val="24"/>
                <w:szCs w:val="24"/>
              </w:rPr>
              <w:t xml:space="preserve">     </w:t>
            </w:r>
          </w:p>
          <w:p w:rsidR="00143A08" w:rsidRDefault="007851C9">
            <w:pPr>
              <w:contextualSpacing/>
              <w:rPr>
                <w:rFonts w:ascii="Times New Roman" w:hAnsi="Times New Roman" w:cs="Times New Roman"/>
                <w:sz w:val="24"/>
                <w:szCs w:val="24"/>
                <w:lang w:val="en-US" w:eastAsia="uk-UA"/>
              </w:rPr>
            </w:pPr>
            <w:r>
              <w:rPr>
                <w:rFonts w:ascii="Times New Roman" w:hAnsi="Times New Roman" w:cs="Times New Roman"/>
                <w:i/>
                <w:sz w:val="24"/>
                <w:szCs w:val="24"/>
                <w:lang w:eastAsia="uk-UA"/>
              </w:rPr>
              <w:t xml:space="preserve">тел.: </w:t>
            </w:r>
            <w:r>
              <w:rPr>
                <w:rFonts w:ascii="Times New Roman" w:hAnsi="Times New Roman" w:cs="Times New Roman"/>
                <w:sz w:val="24"/>
                <w:szCs w:val="24"/>
                <w:lang w:eastAsia="uk-UA"/>
              </w:rPr>
              <w:t>096-302-06-52</w:t>
            </w:r>
          </w:p>
          <w:p w:rsidR="00143A08" w:rsidRDefault="00143A08">
            <w:pPr>
              <w:contextualSpacing/>
              <w:rPr>
                <w:rFonts w:ascii="Times New Roman" w:hAnsi="Times New Roman" w:cs="Times New Roman"/>
                <w:sz w:val="24"/>
                <w:szCs w:val="24"/>
                <w:lang w:eastAsia="uk-UA"/>
              </w:rPr>
            </w:pPr>
          </w:p>
        </w:tc>
      </w:tr>
      <w:tr w:rsidR="00143A08">
        <w:trPr>
          <w:trHeight w:val="15"/>
          <w:jc w:val="center"/>
        </w:trPr>
        <w:tc>
          <w:tcPr>
            <w:tcW w:w="705" w:type="dxa"/>
          </w:tcPr>
          <w:p w:rsidR="00143A08" w:rsidRDefault="007851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43A08" w:rsidRDefault="007851C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44" w:type="dxa"/>
          </w:tcPr>
          <w:p w:rsidR="00143A08" w:rsidRDefault="007851C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r>
              <w:rPr>
                <w:rFonts w:ascii="Times New Roman" w:eastAsia="Times New Roman" w:hAnsi="Times New Roman" w:cs="Times New Roman"/>
                <w:sz w:val="24"/>
                <w:szCs w:val="24"/>
              </w:rPr>
              <w:t xml:space="preserve"> з особливостями</w:t>
            </w:r>
          </w:p>
        </w:tc>
      </w:tr>
      <w:tr w:rsidR="00143A08">
        <w:trPr>
          <w:trHeight w:val="240"/>
          <w:jc w:val="center"/>
        </w:trPr>
        <w:tc>
          <w:tcPr>
            <w:tcW w:w="705" w:type="dxa"/>
          </w:tcPr>
          <w:p w:rsidR="00143A08" w:rsidRDefault="007851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43A08" w:rsidRDefault="007851C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44" w:type="dxa"/>
          </w:tcPr>
          <w:p w:rsidR="00143A08" w:rsidRDefault="007851C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43A08">
        <w:trPr>
          <w:jc w:val="center"/>
        </w:trPr>
        <w:tc>
          <w:tcPr>
            <w:tcW w:w="705" w:type="dxa"/>
          </w:tcPr>
          <w:p w:rsidR="00143A08" w:rsidRDefault="007851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vAlign w:val="center"/>
          </w:tcPr>
          <w:p w:rsidR="00143A08" w:rsidRDefault="007851C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44" w:type="dxa"/>
          </w:tcPr>
          <w:p w:rsidR="00143A08" w:rsidRDefault="007851C9">
            <w:pPr>
              <w:tabs>
                <w:tab w:val="left" w:pos="0"/>
                <w:tab w:val="left" w:pos="567"/>
                <w:tab w:val="left" w:pos="851"/>
              </w:tabs>
              <w:jc w:val="center"/>
              <w:rPr>
                <w:rFonts w:ascii="Times New Roman" w:eastAsia="SimSun" w:hAnsi="Times New Roman" w:cs="Times New Roman"/>
                <w:b/>
                <w:sz w:val="24"/>
                <w:szCs w:val="28"/>
                <w:lang w:eastAsia="ar-SA" w:bidi="hi-IN"/>
              </w:rPr>
            </w:pPr>
            <w:proofErr w:type="spellStart"/>
            <w:r>
              <w:rPr>
                <w:rFonts w:ascii="Times New Roman" w:hAnsi="Times New Roman" w:cs="Times New Roman"/>
                <w:sz w:val="24"/>
                <w:szCs w:val="24"/>
              </w:rPr>
              <w:t>ДК</w:t>
            </w:r>
            <w:proofErr w:type="spellEnd"/>
            <w:r>
              <w:rPr>
                <w:rFonts w:ascii="Times New Roman" w:hAnsi="Times New Roman" w:cs="Times New Roman"/>
                <w:sz w:val="24"/>
                <w:szCs w:val="24"/>
              </w:rPr>
              <w:t xml:space="preserve"> 021:2015 – </w:t>
            </w:r>
            <w:r>
              <w:rPr>
                <w:rFonts w:ascii="Times New Roman" w:hAnsi="Times New Roman" w:cs="Times New Roman"/>
                <w:b/>
                <w:sz w:val="24"/>
                <w:szCs w:val="16"/>
                <w:shd w:val="clear" w:color="auto" w:fill="FFFFFF"/>
              </w:rPr>
              <w:t>45310000-3 Електромонтажні роботи</w:t>
            </w:r>
          </w:p>
          <w:p w:rsidR="00143A08" w:rsidRDefault="007851C9">
            <w:pPr>
              <w:tabs>
                <w:tab w:val="left" w:pos="0"/>
                <w:tab w:val="left" w:pos="567"/>
                <w:tab w:val="left" w:pos="851"/>
              </w:tabs>
              <w:jc w:val="center"/>
              <w:rPr>
                <w:rFonts w:ascii="Times New Roman" w:hAnsi="Times New Roman" w:cs="Times New Roman"/>
                <w:b/>
                <w:i/>
                <w:sz w:val="24"/>
                <w:szCs w:val="32"/>
              </w:rPr>
            </w:pPr>
            <w:r>
              <w:rPr>
                <w:rFonts w:ascii="Times New Roman" w:hAnsi="Times New Roman" w:cs="Times New Roman"/>
                <w:b/>
                <w:i/>
                <w:sz w:val="24"/>
                <w:szCs w:val="32"/>
              </w:rPr>
              <w:t xml:space="preserve">«Послуги протипожежного призначення з встановлення пожежної сигналізації в Криворізькій гімназії № 40 Криворізької міської ради за адресою: м. Кривий Ріг, </w:t>
            </w:r>
          </w:p>
          <w:p w:rsidR="00143A08" w:rsidRDefault="007851C9">
            <w:pPr>
              <w:tabs>
                <w:tab w:val="left" w:pos="0"/>
                <w:tab w:val="left" w:pos="567"/>
                <w:tab w:val="left" w:pos="851"/>
              </w:tabs>
              <w:jc w:val="center"/>
              <w:rPr>
                <w:rFonts w:ascii="Times New Roman" w:hAnsi="Times New Roman" w:cs="Times New Roman"/>
                <w:b/>
                <w:i/>
                <w:sz w:val="28"/>
                <w:szCs w:val="32"/>
              </w:rPr>
            </w:pPr>
            <w:r>
              <w:rPr>
                <w:rFonts w:ascii="Times New Roman" w:hAnsi="Times New Roman" w:cs="Times New Roman"/>
                <w:b/>
                <w:i/>
                <w:sz w:val="24"/>
                <w:szCs w:val="32"/>
              </w:rPr>
              <w:t>вул. Музейна, 2Б»</w:t>
            </w:r>
          </w:p>
        </w:tc>
      </w:tr>
      <w:tr w:rsidR="00143A08">
        <w:trPr>
          <w:trHeight w:val="1119"/>
          <w:jc w:val="center"/>
        </w:trPr>
        <w:tc>
          <w:tcPr>
            <w:tcW w:w="705" w:type="dxa"/>
          </w:tcPr>
          <w:p w:rsidR="00143A08" w:rsidRDefault="007851C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43A08" w:rsidRDefault="007851C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44" w:type="dxa"/>
            <w:vAlign w:val="center"/>
          </w:tcPr>
          <w:p w:rsidR="00143A08" w:rsidRDefault="007851C9">
            <w:pPr>
              <w:widowControl w:val="0"/>
              <w:ind w:right="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w:t>
            </w:r>
          </w:p>
        </w:tc>
      </w:tr>
      <w:tr w:rsidR="00143A08">
        <w:trPr>
          <w:trHeight w:val="827"/>
          <w:jc w:val="center"/>
        </w:trPr>
        <w:tc>
          <w:tcPr>
            <w:tcW w:w="705" w:type="dxa"/>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143A08" w:rsidRDefault="007851C9">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544" w:type="dxa"/>
            <w:vAlign w:val="center"/>
          </w:tcPr>
          <w:p w:rsidR="00143A08" w:rsidRDefault="007851C9">
            <w:pPr>
              <w:pStyle w:val="af9"/>
              <w:jc w:val="both"/>
              <w:rPr>
                <w:rFonts w:ascii="Times New Roman" w:hAnsi="Times New Roman"/>
                <w:sz w:val="24"/>
                <w:lang w:val="uk-UA" w:eastAsia="ru-RU"/>
              </w:rPr>
            </w:pPr>
            <w:proofErr w:type="spellStart"/>
            <w:r>
              <w:rPr>
                <w:rFonts w:ascii="Times New Roman" w:hAnsi="Times New Roman"/>
                <w:sz w:val="24"/>
                <w:szCs w:val="24"/>
                <w:lang w:eastAsia="ru-RU"/>
              </w:rPr>
              <w:t>Місце</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надання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послуг</w:t>
            </w:r>
            <w:proofErr w:type="spellEnd"/>
            <w:r>
              <w:rPr>
                <w:rFonts w:ascii="Times New Roman" w:hAnsi="Times New Roman"/>
                <w:sz w:val="24"/>
                <w:szCs w:val="24"/>
                <w:lang w:eastAsia="ru-RU"/>
              </w:rPr>
              <w:t xml:space="preserve"> – </w:t>
            </w:r>
            <w:r>
              <w:rPr>
                <w:rFonts w:ascii="Times New Roman" w:eastAsia="Calibri" w:hAnsi="Times New Roman"/>
                <w:sz w:val="24"/>
                <w:szCs w:val="24"/>
                <w:lang w:val="uk-UA" w:eastAsia="hi-IN" w:bidi="hi-IN"/>
              </w:rPr>
              <w:t>згідно з додатками</w:t>
            </w:r>
          </w:p>
          <w:p w:rsidR="00143A08" w:rsidRDefault="007851C9">
            <w:pPr>
              <w:pStyle w:val="af2"/>
              <w:tabs>
                <w:tab w:val="left" w:pos="145"/>
                <w:tab w:val="left" w:pos="295"/>
              </w:tabs>
              <w:ind w:left="0"/>
              <w:rPr>
                <w:rFonts w:ascii="Times New Roman" w:hAnsi="Times New Roman" w:cs="Times New Roman"/>
                <w:b/>
                <w:i/>
                <w:sz w:val="24"/>
                <w:szCs w:val="24"/>
                <w:lang w:eastAsia="ar-SA"/>
              </w:rPr>
            </w:pPr>
            <w:r>
              <w:rPr>
                <w:rFonts w:ascii="Times New Roman" w:eastAsia="Arial" w:hAnsi="Times New Roman" w:cs="Times New Roman"/>
                <w:i/>
                <w:color w:val="000000"/>
                <w:sz w:val="24"/>
                <w:szCs w:val="24"/>
                <w:u w:val="single"/>
                <w:lang w:eastAsia="ar-SA"/>
              </w:rPr>
              <w:t xml:space="preserve">Кількість та обсяг поставки товарів </w:t>
            </w:r>
            <w:r>
              <w:rPr>
                <w:rFonts w:ascii="Times New Roman" w:hAnsi="Times New Roman" w:cs="Times New Roman"/>
                <w:i/>
                <w:sz w:val="24"/>
                <w:u w:val="single"/>
              </w:rPr>
              <w:t>(надання послуг, виконання робіт)</w:t>
            </w:r>
            <w:r>
              <w:rPr>
                <w:rFonts w:ascii="Times New Roman" w:hAnsi="Times New Roman" w:cs="Times New Roman"/>
                <w:i/>
                <w:sz w:val="24"/>
                <w:szCs w:val="24"/>
              </w:rPr>
              <w:t xml:space="preserve"> </w:t>
            </w:r>
            <w:r>
              <w:rPr>
                <w:rFonts w:ascii="Times New Roman" w:eastAsia="Arial" w:hAnsi="Times New Roman" w:cs="Times New Roman"/>
                <w:color w:val="000000"/>
                <w:sz w:val="24"/>
                <w:szCs w:val="24"/>
                <w:lang w:eastAsia="ar-SA"/>
              </w:rPr>
              <w:t xml:space="preserve"> – 1 послуга, обсяг наведено у </w:t>
            </w:r>
            <w:r>
              <w:rPr>
                <w:rFonts w:ascii="Times New Roman" w:eastAsia="Arial" w:hAnsi="Times New Roman" w:cs="Times New Roman"/>
                <w:b/>
                <w:color w:val="000000"/>
                <w:sz w:val="24"/>
                <w:szCs w:val="24"/>
                <w:lang w:eastAsia="ar-SA"/>
              </w:rPr>
              <w:t>Додатку</w:t>
            </w:r>
            <w:r w:rsidR="0080284E">
              <w:rPr>
                <w:rFonts w:ascii="Times New Roman" w:eastAsia="Arial" w:hAnsi="Times New Roman" w:cs="Times New Roman"/>
                <w:b/>
                <w:color w:val="000000"/>
                <w:sz w:val="24"/>
                <w:szCs w:val="24"/>
                <w:lang w:eastAsia="ar-SA"/>
              </w:rPr>
              <w:t xml:space="preserve"> </w:t>
            </w:r>
            <w:r>
              <w:rPr>
                <w:rFonts w:ascii="Times New Roman" w:eastAsia="Arial" w:hAnsi="Times New Roman" w:cs="Times New Roman"/>
                <w:b/>
                <w:color w:val="000000"/>
                <w:sz w:val="24"/>
                <w:szCs w:val="24"/>
                <w:lang w:eastAsia="ar-SA"/>
              </w:rPr>
              <w:t>№ 3 ТД</w:t>
            </w:r>
          </w:p>
        </w:tc>
      </w:tr>
      <w:tr w:rsidR="00143A08">
        <w:trPr>
          <w:trHeight w:val="645"/>
          <w:jc w:val="center"/>
        </w:trPr>
        <w:tc>
          <w:tcPr>
            <w:tcW w:w="705" w:type="dxa"/>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143A08" w:rsidRPr="0080284E" w:rsidRDefault="007851C9">
            <w:pPr>
              <w:widowControl w:val="0"/>
              <w:rPr>
                <w:rFonts w:ascii="Times New Roman" w:eastAsia="Times New Roman" w:hAnsi="Times New Roman" w:cs="Times New Roman"/>
                <w:sz w:val="24"/>
                <w:szCs w:val="24"/>
              </w:rPr>
            </w:pPr>
            <w:r w:rsidRPr="0080284E">
              <w:rPr>
                <w:rFonts w:ascii="Times New Roman" w:eastAsia="Times New Roman" w:hAnsi="Times New Roman" w:cs="Times New Roman"/>
                <w:sz w:val="24"/>
                <w:szCs w:val="24"/>
              </w:rPr>
              <w:t>строки поставки товарів, виконання робіт, надання послуг</w:t>
            </w:r>
          </w:p>
        </w:tc>
        <w:tc>
          <w:tcPr>
            <w:tcW w:w="6544" w:type="dxa"/>
            <w:vAlign w:val="center"/>
          </w:tcPr>
          <w:p w:rsidR="00143A08" w:rsidRPr="0080284E" w:rsidRDefault="007851C9" w:rsidP="0080284E">
            <w:pPr>
              <w:widowControl w:val="0"/>
              <w:rPr>
                <w:rFonts w:ascii="Times New Roman" w:eastAsia="Times New Roman" w:hAnsi="Times New Roman" w:cs="Times New Roman"/>
                <w:b/>
                <w:sz w:val="24"/>
                <w:szCs w:val="24"/>
              </w:rPr>
            </w:pPr>
            <w:r w:rsidRPr="0080284E">
              <w:rPr>
                <w:rFonts w:ascii="Times New Roman" w:eastAsia="Times New Roman" w:hAnsi="Times New Roman" w:cs="Times New Roman"/>
                <w:b/>
                <w:sz w:val="24"/>
                <w:szCs w:val="24"/>
              </w:rPr>
              <w:t xml:space="preserve">до  </w:t>
            </w:r>
            <w:r w:rsidR="0080284E" w:rsidRPr="0080284E">
              <w:rPr>
                <w:rFonts w:ascii="Times New Roman" w:eastAsia="Times New Roman" w:hAnsi="Times New Roman" w:cs="Times New Roman"/>
                <w:b/>
                <w:sz w:val="24"/>
                <w:szCs w:val="24"/>
              </w:rPr>
              <w:t>15</w:t>
            </w:r>
            <w:r w:rsidRPr="0080284E">
              <w:rPr>
                <w:rFonts w:ascii="Times New Roman" w:eastAsia="Times New Roman" w:hAnsi="Times New Roman" w:cs="Times New Roman"/>
                <w:b/>
                <w:sz w:val="24"/>
                <w:szCs w:val="24"/>
              </w:rPr>
              <w:t xml:space="preserve"> </w:t>
            </w:r>
            <w:r w:rsidR="0080284E" w:rsidRPr="0080284E">
              <w:rPr>
                <w:rFonts w:ascii="Times New Roman" w:eastAsia="Times New Roman" w:hAnsi="Times New Roman" w:cs="Times New Roman"/>
                <w:b/>
                <w:sz w:val="24"/>
                <w:szCs w:val="24"/>
              </w:rPr>
              <w:t>грудня</w:t>
            </w:r>
            <w:r w:rsidRPr="0080284E">
              <w:rPr>
                <w:rFonts w:ascii="Times New Roman" w:eastAsia="Times New Roman" w:hAnsi="Times New Roman" w:cs="Times New Roman"/>
                <w:b/>
                <w:sz w:val="24"/>
                <w:szCs w:val="24"/>
              </w:rPr>
              <w:t xml:space="preserve"> 2023 року включно</w:t>
            </w:r>
          </w:p>
        </w:tc>
      </w:tr>
      <w:tr w:rsidR="00143A08">
        <w:trPr>
          <w:trHeight w:val="841"/>
          <w:jc w:val="center"/>
        </w:trPr>
        <w:tc>
          <w:tcPr>
            <w:tcW w:w="705" w:type="dxa"/>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43A08" w:rsidRDefault="00785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sz w:val="24"/>
                <w:szCs w:val="24"/>
              </w:rPr>
              <w:t xml:space="preserve"> </w:t>
            </w:r>
          </w:p>
        </w:tc>
        <w:tc>
          <w:tcPr>
            <w:tcW w:w="6544" w:type="dxa"/>
          </w:tcPr>
          <w:p w:rsidR="00143A08" w:rsidRDefault="007851C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hAnsi="Times New Roman" w:cs="Times New Roman"/>
                <w:color w:val="000000"/>
                <w:sz w:val="24"/>
                <w:szCs w:val="24"/>
              </w:rPr>
              <w:t xml:space="preserve"> Замовники забезпечують вільний доступ усіх учасників до інформації про закупівлю, передбаченої Законом</w:t>
            </w:r>
          </w:p>
        </w:tc>
      </w:tr>
      <w:tr w:rsidR="00143A08">
        <w:trPr>
          <w:trHeight w:val="1119"/>
          <w:jc w:val="center"/>
        </w:trPr>
        <w:tc>
          <w:tcPr>
            <w:tcW w:w="705" w:type="dxa"/>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43A08" w:rsidRDefault="00785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sz w:val="24"/>
                <w:szCs w:val="24"/>
              </w:rPr>
              <w:t xml:space="preserve"> </w:t>
            </w:r>
          </w:p>
        </w:tc>
        <w:tc>
          <w:tcPr>
            <w:tcW w:w="6544" w:type="dxa"/>
          </w:tcPr>
          <w:p w:rsidR="00143A08" w:rsidRDefault="007851C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43A08">
        <w:trPr>
          <w:trHeight w:val="1119"/>
          <w:jc w:val="center"/>
        </w:trPr>
        <w:tc>
          <w:tcPr>
            <w:tcW w:w="705" w:type="dxa"/>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43A08" w:rsidRDefault="00785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44" w:type="dxa"/>
          </w:tcPr>
          <w:p w:rsidR="00143A08" w:rsidRDefault="007851C9">
            <w:pPr>
              <w:widowControl w:val="0"/>
              <w:jc w:val="both"/>
              <w:rPr>
                <w:rFonts w:ascii="Times New Roman" w:hAnsi="Times New Roman"/>
                <w:color w:val="000000"/>
                <w:sz w:val="24"/>
                <w:szCs w:val="24"/>
              </w:rPr>
            </w:pPr>
            <w:r>
              <w:rPr>
                <w:rFonts w:ascii="Times New Roman" w:hAnsi="Times New Roman"/>
                <w:color w:val="000000"/>
                <w:sz w:val="24"/>
                <w:szCs w:val="24"/>
              </w:rPr>
              <w:t xml:space="preserve">Усі документи, що мають відношення до тендерної пропозиції підготовлені безпосередньо учасником, повинні бути складені українською мовою. </w:t>
            </w:r>
          </w:p>
          <w:p w:rsidR="00143A08" w:rsidRDefault="007851C9">
            <w:pPr>
              <w:widowControl w:val="0"/>
              <w:jc w:val="both"/>
              <w:rPr>
                <w:rFonts w:ascii="Times New Roman" w:hAnsi="Times New Roman"/>
                <w:color w:val="000000"/>
                <w:sz w:val="24"/>
                <w:szCs w:val="24"/>
              </w:rPr>
            </w:pPr>
            <w:r>
              <w:rPr>
                <w:rFonts w:ascii="Times New Roman" w:hAnsi="Times New Roman"/>
                <w:color w:val="000000"/>
                <w:sz w:val="24"/>
                <w:szCs w:val="24"/>
              </w:rPr>
              <w:t>Всі інші документи, що мають відношення до тендерної пропозиції, можуть бути складені іноземною мовою. У разі надання документів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rsidR="00143A08" w:rsidRDefault="007851C9">
            <w:pPr>
              <w:widowControl w:val="0"/>
              <w:jc w:val="both"/>
              <w:rPr>
                <w:rFonts w:ascii="Times New Roman" w:hAnsi="Times New Roman"/>
                <w:color w:val="000000"/>
                <w:sz w:val="24"/>
                <w:szCs w:val="24"/>
              </w:rPr>
            </w:pPr>
            <w:r>
              <w:rPr>
                <w:rFonts w:ascii="Times New Roman" w:hAnsi="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rsidR="00143A08" w:rsidRDefault="007851C9">
            <w:pPr>
              <w:widowControl w:val="0"/>
              <w:jc w:val="both"/>
              <w:rPr>
                <w:rFonts w:ascii="Times New Roman" w:eastAsia="Times New Roman" w:hAnsi="Times New Roman" w:cs="Times New Roman"/>
                <w:sz w:val="24"/>
                <w:szCs w:val="24"/>
              </w:rPr>
            </w:pPr>
            <w:r>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Pr>
                <w:rFonts w:ascii="Times New Roman" w:hAnsi="Times New Roman" w:cs="Times New Roman"/>
                <w:sz w:val="24"/>
                <w:szCs w:val="24"/>
              </w:rPr>
              <w:t>інтернет</w:t>
            </w:r>
            <w:proofErr w:type="spellEnd"/>
            <w:r>
              <w:rPr>
                <w:rFonts w:ascii="Times New Roman" w:hAnsi="Times New Roman" w:cs="Times New Roman"/>
                <w:sz w:val="24"/>
                <w:szCs w:val="24"/>
              </w:rPr>
              <w:t>", адреси електронної пошти, торговельної марки (знаку для товарів та послуг), загальноприйняті міжнародні терміни).</w:t>
            </w:r>
          </w:p>
        </w:tc>
      </w:tr>
      <w:tr w:rsidR="00143A08">
        <w:trPr>
          <w:trHeight w:val="501"/>
          <w:jc w:val="center"/>
        </w:trPr>
        <w:tc>
          <w:tcPr>
            <w:tcW w:w="10084" w:type="dxa"/>
            <w:gridSpan w:val="3"/>
            <w:vAlign w:val="center"/>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43A08">
        <w:trPr>
          <w:trHeight w:val="557"/>
          <w:jc w:val="center"/>
        </w:trPr>
        <w:tc>
          <w:tcPr>
            <w:tcW w:w="705" w:type="dxa"/>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143A08" w:rsidRDefault="007851C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44" w:type="dxa"/>
          </w:tcPr>
          <w:p w:rsidR="00143A08" w:rsidRDefault="007851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43A08" w:rsidRDefault="007851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43A08" w:rsidRDefault="007851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43A08" w:rsidRDefault="007851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43A08" w:rsidRDefault="007851C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43A08">
        <w:trPr>
          <w:trHeight w:val="1119"/>
          <w:jc w:val="center"/>
        </w:trPr>
        <w:tc>
          <w:tcPr>
            <w:tcW w:w="705" w:type="dxa"/>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43A08" w:rsidRDefault="00785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44" w:type="dxa"/>
          </w:tcPr>
          <w:p w:rsidR="00143A08" w:rsidRDefault="007851C9">
            <w:pPr>
              <w:spacing w:before="1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tooltip="https://zakon.rada.gov.ua/laws/show/922-19#n960" w:history="1">
              <w:r>
                <w:rPr>
                  <w:rFonts w:ascii="Times New Roman" w:eastAsia="Times New Roman" w:hAnsi="Times New Roman" w:cs="Times New Roman"/>
                  <w:color w:val="000000" w:themeColor="text1"/>
                  <w:sz w:val="24"/>
                  <w:szCs w:val="24"/>
                  <w:highlight w:val="white"/>
                </w:rPr>
                <w:t>статті 8</w:t>
              </w:r>
            </w:hyperlink>
            <w:r>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43A08" w:rsidRDefault="007851C9">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color w:val="000000" w:themeColor="text1"/>
                <w:sz w:val="24"/>
                <w:szCs w:val="24"/>
                <w:highlight w:val="white"/>
              </w:rPr>
              <w:t xml:space="preserve"> </w:t>
            </w:r>
            <w:r>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color w:val="000000" w:themeColor="text1"/>
                <w:sz w:val="24"/>
                <w:szCs w:val="24"/>
                <w:highlight w:val="white"/>
              </w:rPr>
              <w:t>машинозчитувальному</w:t>
            </w:r>
            <w:proofErr w:type="spellEnd"/>
            <w:r>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43A08">
        <w:trPr>
          <w:trHeight w:val="480"/>
          <w:jc w:val="center"/>
        </w:trPr>
        <w:tc>
          <w:tcPr>
            <w:tcW w:w="10084" w:type="dxa"/>
            <w:gridSpan w:val="3"/>
            <w:vAlign w:val="center"/>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43A08">
        <w:trPr>
          <w:trHeight w:val="1119"/>
          <w:jc w:val="center"/>
        </w:trPr>
        <w:tc>
          <w:tcPr>
            <w:tcW w:w="705" w:type="dxa"/>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43A08" w:rsidRDefault="00785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44" w:type="dxa"/>
            <w:vAlign w:val="center"/>
          </w:tcPr>
          <w:p w:rsidR="00143A08" w:rsidRDefault="007851C9">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143A08" w:rsidRDefault="007851C9">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tooltip="https://zakon.rada.gov.ua/laws/show/922-19#n1261" w:history="1">
              <w:r>
                <w:rPr>
                  <w:rFonts w:ascii="Times New Roman" w:eastAsia="Times New Roman" w:hAnsi="Times New Roman" w:cs="Times New Roman"/>
                  <w:color w:val="000000" w:themeColor="text1"/>
                  <w:sz w:val="24"/>
                  <w:szCs w:val="24"/>
                  <w:highlight w:val="white"/>
                </w:rPr>
                <w:t>пункті 47</w:t>
              </w:r>
            </w:hyperlink>
            <w:r>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43A08" w:rsidRDefault="007851C9">
            <w:pPr>
              <w:widowControl w:val="0"/>
              <w:numPr>
                <w:ilvl w:val="0"/>
                <w:numId w:val="9"/>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color w:val="000000" w:themeColor="text1"/>
                <w:sz w:val="24"/>
                <w:szCs w:val="24"/>
              </w:rPr>
              <w:t xml:space="preserve">кваліфікаційним (кваліфікаційному) критеріям – </w:t>
            </w:r>
            <w:r>
              <w:rPr>
                <w:rFonts w:ascii="Times New Roman" w:eastAsia="Times New Roman" w:hAnsi="Times New Roman" w:cs="Times New Roman"/>
                <w:b/>
                <w:i/>
                <w:color w:val="000000" w:themeColor="text1"/>
                <w:sz w:val="24"/>
                <w:szCs w:val="24"/>
              </w:rPr>
              <w:t>згідно</w:t>
            </w:r>
            <w:r>
              <w:rPr>
                <w:rFonts w:ascii="Times New Roman" w:eastAsia="Times New Roman" w:hAnsi="Times New Roman" w:cs="Times New Roman"/>
                <w:color w:val="000000" w:themeColor="text1"/>
                <w:sz w:val="24"/>
                <w:szCs w:val="24"/>
              </w:rPr>
              <w:t xml:space="preserve"> з </w:t>
            </w:r>
            <w:r>
              <w:rPr>
                <w:rFonts w:ascii="Times New Roman" w:eastAsia="Times New Roman" w:hAnsi="Times New Roman" w:cs="Times New Roman"/>
                <w:b/>
                <w:i/>
                <w:color w:val="000000" w:themeColor="text1"/>
                <w:sz w:val="24"/>
                <w:szCs w:val="24"/>
              </w:rPr>
              <w:t xml:space="preserve">додатками </w:t>
            </w:r>
            <w:r>
              <w:rPr>
                <w:rFonts w:ascii="Times New Roman" w:eastAsia="Times New Roman" w:hAnsi="Times New Roman" w:cs="Times New Roman"/>
                <w:color w:val="000000" w:themeColor="text1"/>
                <w:sz w:val="24"/>
                <w:szCs w:val="24"/>
              </w:rPr>
              <w:t>до цієї тендерної документації;</w:t>
            </w:r>
          </w:p>
          <w:p w:rsidR="00143A08" w:rsidRDefault="007851C9">
            <w:pPr>
              <w:widowControl w:val="0"/>
              <w:numPr>
                <w:ilvl w:val="0"/>
                <w:numId w:val="9"/>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Pr>
                <w:rFonts w:ascii="Times New Roman" w:eastAsia="Times New Roman" w:hAnsi="Times New Roman" w:cs="Times New Roman"/>
                <w:color w:val="000000" w:themeColor="text1"/>
                <w:sz w:val="24"/>
                <w:szCs w:val="24"/>
                <w:highlight w:val="white"/>
              </w:rPr>
              <w:t xml:space="preserve">і 47 Особливостей, – </w:t>
            </w:r>
            <w:r>
              <w:rPr>
                <w:rFonts w:ascii="Times New Roman" w:eastAsia="Times New Roman" w:hAnsi="Times New Roman" w:cs="Times New Roman"/>
                <w:b/>
                <w:i/>
                <w:color w:val="000000" w:themeColor="text1"/>
                <w:sz w:val="24"/>
                <w:szCs w:val="24"/>
                <w:highlight w:val="white"/>
              </w:rPr>
              <w:t>згідно з додатками</w:t>
            </w:r>
            <w:r>
              <w:rPr>
                <w:rFonts w:ascii="Times New Roman" w:eastAsia="Times New Roman" w:hAnsi="Times New Roman" w:cs="Times New Roman"/>
                <w:color w:val="000000" w:themeColor="text1"/>
                <w:sz w:val="24"/>
                <w:szCs w:val="24"/>
                <w:highlight w:val="white"/>
              </w:rPr>
              <w:t xml:space="preserve"> до </w:t>
            </w:r>
            <w:r>
              <w:rPr>
                <w:rFonts w:ascii="Times New Roman" w:eastAsia="Times New Roman" w:hAnsi="Times New Roman" w:cs="Times New Roman"/>
                <w:color w:val="000000" w:themeColor="text1"/>
                <w:sz w:val="24"/>
                <w:szCs w:val="24"/>
              </w:rPr>
              <w:t>цієї тендерної документації;</w:t>
            </w:r>
          </w:p>
          <w:p w:rsidR="00143A08" w:rsidRDefault="007851C9">
            <w:pPr>
              <w:widowControl w:val="0"/>
              <w:numPr>
                <w:ilvl w:val="0"/>
                <w:numId w:val="9"/>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tooltip="https://zakon.rada.gov.ua/laws/show/1178-2022-%D0%BF#n159" w:history="1">
              <w:r>
                <w:rPr>
                  <w:rFonts w:ascii="Times New Roman" w:eastAsia="Times New Roman" w:hAnsi="Times New Roman" w:cs="Times New Roman"/>
                  <w:color w:val="000000" w:themeColor="text1"/>
                  <w:sz w:val="24"/>
                  <w:szCs w:val="24"/>
                </w:rPr>
                <w:t>47</w:t>
              </w:r>
            </w:hyperlink>
            <w:r>
              <w:rPr>
                <w:rFonts w:ascii="Times New Roman" w:eastAsia="Times New Roman" w:hAnsi="Times New Roman" w:cs="Times New Roman"/>
                <w:color w:val="000000" w:themeColor="text1"/>
                <w:sz w:val="24"/>
                <w:szCs w:val="24"/>
              </w:rPr>
              <w:t xml:space="preserve">  Особливостей, - згідно з </w:t>
            </w:r>
            <w:r>
              <w:rPr>
                <w:rFonts w:ascii="Times New Roman" w:eastAsia="Times New Roman" w:hAnsi="Times New Roman" w:cs="Times New Roman"/>
                <w:b/>
                <w:i/>
                <w:color w:val="000000" w:themeColor="text1"/>
                <w:sz w:val="24"/>
                <w:szCs w:val="24"/>
              </w:rPr>
              <w:t xml:space="preserve">додатками </w:t>
            </w:r>
            <w:r>
              <w:rPr>
                <w:rFonts w:ascii="Times New Roman" w:eastAsia="Times New Roman" w:hAnsi="Times New Roman" w:cs="Times New Roman"/>
                <w:color w:val="000000" w:themeColor="text1"/>
                <w:sz w:val="24"/>
                <w:szCs w:val="24"/>
              </w:rPr>
              <w:t>до цієї тендерної документації;</w:t>
            </w:r>
          </w:p>
          <w:p w:rsidR="00143A08" w:rsidRDefault="007851C9">
            <w:pPr>
              <w:widowControl w:val="0"/>
              <w:numPr>
                <w:ilvl w:val="0"/>
                <w:numId w:val="9"/>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Pr>
                <w:rFonts w:ascii="Times New Roman" w:eastAsia="Times New Roman" w:hAnsi="Times New Roman" w:cs="Times New Roman"/>
                <w:i/>
                <w:color w:val="000000" w:themeColor="text1"/>
                <w:sz w:val="24"/>
                <w:szCs w:val="24"/>
              </w:rPr>
              <w:t>;</w:t>
            </w:r>
          </w:p>
          <w:p w:rsidR="00143A08" w:rsidRDefault="007851C9">
            <w:pPr>
              <w:widowControl w:val="0"/>
              <w:numPr>
                <w:ilvl w:val="0"/>
                <w:numId w:val="9"/>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інформацією щодо кожного  субпідрядника/ </w:t>
            </w:r>
            <w:r>
              <w:rPr>
                <w:rFonts w:ascii="Times New Roman" w:eastAsia="Times New Roman" w:hAnsi="Times New Roman" w:cs="Times New Roman"/>
                <w:color w:val="000000" w:themeColor="text1"/>
                <w:sz w:val="24"/>
                <w:szCs w:val="24"/>
              </w:rPr>
              <w:lastRenderedPageBreak/>
              <w:t>співвиконавця у разі залучення (відповідно до п. 7 «Інформація про субпідрядника/співвиконавця» даного Розділу)</w:t>
            </w:r>
            <w:r>
              <w:rPr>
                <w:rFonts w:ascii="Times New Roman" w:eastAsia="Times New Roman" w:hAnsi="Times New Roman" w:cs="Times New Roman"/>
                <w:i/>
                <w:color w:val="000000" w:themeColor="text1"/>
                <w:sz w:val="24"/>
                <w:szCs w:val="24"/>
              </w:rPr>
              <w:t>;</w:t>
            </w:r>
          </w:p>
          <w:p w:rsidR="00143A08" w:rsidRDefault="007851C9">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43A08" w:rsidRDefault="007851C9">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43A08" w:rsidRDefault="007851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43A08" w:rsidRDefault="007851C9">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43A08" w:rsidRDefault="007851C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43A08" w:rsidRDefault="007851C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43A08" w:rsidRDefault="007851C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43A08" w:rsidRDefault="007851C9">
            <w:pPr>
              <w:widowControl w:val="0"/>
              <w:ind w:left="40" w:hanging="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i/>
                <w:sz w:val="24"/>
                <w:szCs w:val="24"/>
              </w:rPr>
              <w:t>у</w:t>
            </w:r>
            <w:r>
              <w:rPr>
                <w:rFonts w:ascii="Times New Roman" w:eastAsia="Times New Roman" w:hAnsi="Times New Roman" w:cs="Times New Roman"/>
                <w:i/>
                <w:color w:val="000000"/>
                <w:sz w:val="24"/>
                <w:szCs w:val="24"/>
              </w:rPr>
              <w:t xml:space="preserve">часники при формуванні ціни пропозиції повинні враховувати вимоги </w:t>
            </w:r>
            <w:r>
              <w:rPr>
                <w:rFonts w:ascii="Times New Roman" w:eastAsia="Times New Roman" w:hAnsi="Times New Roman" w:cs="Times New Roman"/>
                <w:i/>
                <w:sz w:val="24"/>
                <w:szCs w:val="24"/>
              </w:rPr>
              <w:t>п</w:t>
            </w:r>
            <w:r>
              <w:rPr>
                <w:rFonts w:ascii="Times New Roman" w:eastAsia="Times New Roman" w:hAnsi="Times New Roman" w:cs="Times New Roman"/>
                <w:i/>
                <w:color w:val="000000"/>
                <w:sz w:val="24"/>
                <w:szCs w:val="24"/>
              </w:rPr>
              <w:t>останови Кабінету Міністрів України № 332 від 04.04.2001 р.</w:t>
            </w:r>
          </w:p>
          <w:p w:rsidR="00143A08" w:rsidRDefault="007851C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43A08" w:rsidRDefault="007851C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43A08" w:rsidRDefault="007851C9">
            <w:pPr>
              <w:widowControl w:val="0"/>
              <w:jc w:val="both"/>
              <w:rPr>
                <w:rFonts w:ascii="Times New Roman" w:eastAsia="Times New Roman" w:hAnsi="Times New Roman" w:cs="Times New Roman"/>
                <w:b/>
                <w:color w:val="000000"/>
                <w:sz w:val="24"/>
                <w:szCs w:val="24"/>
              </w:rPr>
            </w:pPr>
            <w:bookmarkStart w:id="0" w:name="_heading=h.3znysh7"/>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143A08" w:rsidRDefault="007851C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43A08" w:rsidRDefault="007851C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143A08" w:rsidRDefault="007851C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w:t>
            </w:r>
            <w:r>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rsidR="00143A08" w:rsidRDefault="007851C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43A08" w:rsidRDefault="007851C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43A08" w:rsidRDefault="007851C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43A08" w:rsidRDefault="007851C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43A08" w:rsidRDefault="007851C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43A08" w:rsidRDefault="007851C9">
            <w:pPr>
              <w:widowControl w:val="0"/>
              <w:jc w:val="both"/>
              <w:rPr>
                <w:rFonts w:ascii="Times New Roman" w:eastAsia="Times New Roman" w:hAnsi="Times New Roman" w:cs="Times New Roman"/>
                <w:color w:val="0D0D0D"/>
                <w:sz w:val="24"/>
                <w:szCs w:val="24"/>
              </w:rPr>
            </w:pPr>
            <w:bookmarkStart w:id="1" w:name="_heading=h.2et92p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43A08" w:rsidRDefault="007851C9">
            <w:pPr>
              <w:widowControl w:val="0"/>
              <w:jc w:val="both"/>
              <w:rPr>
                <w:rFonts w:ascii="Times New Roman" w:eastAsia="Times New Roman" w:hAnsi="Times New Roman" w:cs="Times New Roman"/>
                <w:sz w:val="24"/>
                <w:szCs w:val="24"/>
              </w:rPr>
            </w:pPr>
            <w:bookmarkStart w:id="2" w:name="_heading=h.hjqm8skarbdr"/>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43A08" w:rsidRDefault="007851C9">
            <w:pPr>
              <w:widowControl w:val="0"/>
              <w:jc w:val="both"/>
              <w:rPr>
                <w:rFonts w:ascii="Times New Roman" w:eastAsia="Times New Roman" w:hAnsi="Times New Roman" w:cs="Times New Roman"/>
                <w:sz w:val="24"/>
                <w:szCs w:val="24"/>
              </w:rPr>
            </w:pPr>
            <w:bookmarkStart w:id="3" w:name="_heading=h.ftj7vaqoric"/>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Pr>
                <w:rFonts w:ascii="Times New Roman" w:eastAsia="Times New Roman" w:hAnsi="Times New Roman" w:cs="Times New Roman"/>
                <w:i/>
                <w:sz w:val="24"/>
                <w:szCs w:val="24"/>
              </w:rPr>
              <w:t>.</w:t>
            </w:r>
          </w:p>
        </w:tc>
      </w:tr>
      <w:tr w:rsidR="00143A08">
        <w:trPr>
          <w:trHeight w:val="913"/>
          <w:jc w:val="center"/>
        </w:trPr>
        <w:tc>
          <w:tcPr>
            <w:tcW w:w="705" w:type="dxa"/>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rsidR="00143A08" w:rsidRDefault="007851C9">
            <w:pPr>
              <w:widowControl w:val="0"/>
              <w:rPr>
                <w:rFonts w:ascii="Times New Roman" w:eastAsia="Times New Roman" w:hAnsi="Times New Roman" w:cs="Times New Roman"/>
                <w:sz w:val="24"/>
                <w:szCs w:val="24"/>
              </w:rPr>
            </w:pPr>
            <w:bookmarkStart w:id="4" w:name="_heading=h.tyjcwt"/>
            <w:bookmarkEnd w:id="4"/>
            <w:r>
              <w:rPr>
                <w:rFonts w:ascii="Times New Roman" w:eastAsia="Times New Roman" w:hAnsi="Times New Roman" w:cs="Times New Roman"/>
                <w:b/>
                <w:color w:val="000000"/>
                <w:sz w:val="24"/>
                <w:szCs w:val="24"/>
              </w:rPr>
              <w:t>Забезпечення тендерної пропозиції</w:t>
            </w:r>
          </w:p>
        </w:tc>
        <w:tc>
          <w:tcPr>
            <w:tcW w:w="6544" w:type="dxa"/>
            <w:vAlign w:val="center"/>
          </w:tcPr>
          <w:p w:rsidR="00143A08" w:rsidRDefault="007851C9">
            <w:pPr>
              <w:widowControl w:val="0"/>
              <w:ind w:right="1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color w:val="FF0000"/>
                <w:sz w:val="24"/>
                <w:szCs w:val="24"/>
              </w:rPr>
              <w:t>.</w:t>
            </w:r>
            <w:bookmarkStart w:id="5" w:name="_heading=h.3dy6vkm"/>
            <w:bookmarkEnd w:id="5"/>
          </w:p>
        </w:tc>
      </w:tr>
      <w:tr w:rsidR="00143A08">
        <w:trPr>
          <w:trHeight w:val="1119"/>
          <w:jc w:val="center"/>
        </w:trPr>
        <w:tc>
          <w:tcPr>
            <w:tcW w:w="705" w:type="dxa"/>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43A08" w:rsidRDefault="00785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44" w:type="dxa"/>
            <w:vAlign w:val="center"/>
          </w:tcPr>
          <w:p w:rsidR="00143A08" w:rsidRDefault="007851C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143A08">
        <w:trPr>
          <w:trHeight w:val="560"/>
          <w:jc w:val="center"/>
        </w:trPr>
        <w:tc>
          <w:tcPr>
            <w:tcW w:w="705" w:type="dxa"/>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43A08" w:rsidRDefault="00785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44" w:type="dxa"/>
          </w:tcPr>
          <w:p w:rsidR="00143A08" w:rsidRDefault="007851C9">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Тендерні пропозиці</w:t>
            </w:r>
            <w:r w:rsidR="00EA7900">
              <w:rPr>
                <w:rFonts w:ascii="Times New Roman" w:hAnsi="Times New Roman" w:cs="Times New Roman"/>
                <w:color w:val="000000"/>
                <w:sz w:val="24"/>
                <w:szCs w:val="24"/>
              </w:rPr>
              <w:t>ї вважаються дійсними протягом 6</w:t>
            </w:r>
            <w:r>
              <w:rPr>
                <w:rFonts w:ascii="Times New Roman" w:hAnsi="Times New Roman" w:cs="Times New Roman"/>
                <w:color w:val="000000"/>
                <w:sz w:val="24"/>
                <w:szCs w:val="24"/>
              </w:rPr>
              <w:t>0 днів із дати кінцевого строку подання тендерних пропозицій.</w:t>
            </w:r>
          </w:p>
          <w:p w:rsidR="00143A08" w:rsidRDefault="007851C9">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43A08" w:rsidRDefault="007851C9">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відхилити таку вимогу;</w:t>
            </w:r>
          </w:p>
          <w:p w:rsidR="00143A08" w:rsidRDefault="007851C9">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погодитися з вимогою та продовжити строк дії - поданої </w:t>
            </w:r>
            <w:r>
              <w:rPr>
                <w:rFonts w:ascii="Times New Roman" w:hAnsi="Times New Roman" w:cs="Times New Roman"/>
                <w:color w:val="000000"/>
                <w:sz w:val="24"/>
                <w:szCs w:val="24"/>
              </w:rPr>
              <w:lastRenderedPageBreak/>
              <w:t>ним тендерної пропозиції.</w:t>
            </w:r>
          </w:p>
        </w:tc>
      </w:tr>
      <w:tr w:rsidR="00143A08">
        <w:trPr>
          <w:trHeight w:val="274"/>
          <w:jc w:val="center"/>
        </w:trPr>
        <w:tc>
          <w:tcPr>
            <w:tcW w:w="705" w:type="dxa"/>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143A08" w:rsidRDefault="00785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544" w:type="dxa"/>
            <w:vAlign w:val="center"/>
          </w:tcPr>
          <w:p w:rsidR="00143A08" w:rsidRDefault="007851C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43A08" w:rsidRDefault="007851C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43A08" w:rsidRDefault="007851C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143A08" w:rsidRDefault="007851C9">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43A08" w:rsidRDefault="007851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43A08" w:rsidRDefault="007851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43A08" w:rsidRDefault="007851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43A08" w:rsidRDefault="007851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ooltip="https://zakon.rada.gov.ua/laws/show/2210-14#n52" w:history="1">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43A08" w:rsidRDefault="007851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43A08" w:rsidRDefault="007851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43A08" w:rsidRDefault="007851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43A08" w:rsidRDefault="007851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rsidR="00143A08" w:rsidRDefault="007851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143A08" w:rsidRDefault="007851C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43A08" w:rsidRPr="00913C68" w:rsidRDefault="007851C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913C68" w:rsidRPr="00913C68">
              <w:rPr>
                <w:rFonts w:ascii="Times New Roman" w:eastAsia="Times New Roman" w:hAnsi="Times New Roman" w:cs="Times New Roman"/>
                <w:sz w:val="24"/>
                <w:szCs w:val="24"/>
              </w:rPr>
              <w:t xml:space="preserve">учасник процедури закупівлі або кінцевий </w:t>
            </w:r>
            <w:proofErr w:type="spellStart"/>
            <w:r w:rsidR="00913C68" w:rsidRPr="00913C68">
              <w:rPr>
                <w:rFonts w:ascii="Times New Roman" w:eastAsia="Times New Roman" w:hAnsi="Times New Roman" w:cs="Times New Roman"/>
                <w:sz w:val="24"/>
                <w:szCs w:val="24"/>
              </w:rPr>
              <w:t>бенефіціарний</w:t>
            </w:r>
            <w:proofErr w:type="spellEnd"/>
            <w:r w:rsidR="00913C68" w:rsidRPr="00913C6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00913C68" w:rsidRPr="00913C68">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sidR="00913C68" w:rsidRPr="00913C68">
              <w:rPr>
                <w:rFonts w:ascii="Times New Roman" w:eastAsia="Times New Roman" w:hAnsi="Times New Roman" w:cs="Times New Roman"/>
                <w:sz w:val="24"/>
                <w:szCs w:val="24"/>
                <w:highlight w:val="white"/>
              </w:rPr>
              <w:t>“Про</w:t>
            </w:r>
            <w:proofErr w:type="spellEnd"/>
            <w:r w:rsidR="00913C68" w:rsidRPr="00913C68">
              <w:rPr>
                <w:rFonts w:ascii="Times New Roman" w:eastAsia="Times New Roman" w:hAnsi="Times New Roman" w:cs="Times New Roman"/>
                <w:sz w:val="24"/>
                <w:szCs w:val="24"/>
                <w:highlight w:val="white"/>
              </w:rPr>
              <w:t xml:space="preserve"> </w:t>
            </w:r>
            <w:proofErr w:type="spellStart"/>
            <w:r w:rsidR="00913C68" w:rsidRPr="00913C68">
              <w:rPr>
                <w:rFonts w:ascii="Times New Roman" w:eastAsia="Times New Roman" w:hAnsi="Times New Roman" w:cs="Times New Roman"/>
                <w:sz w:val="24"/>
                <w:szCs w:val="24"/>
                <w:highlight w:val="white"/>
              </w:rPr>
              <w:t>санкції”</w:t>
            </w:r>
            <w:proofErr w:type="spellEnd"/>
            <w:r w:rsidR="00913C68" w:rsidRPr="00913C68">
              <w:rPr>
                <w:rFonts w:ascii="Times New Roman" w:eastAsia="Times New Roman" w:hAnsi="Times New Roman" w:cs="Times New Roman"/>
                <w:sz w:val="24"/>
                <w:szCs w:val="24"/>
                <w:highlight w:val="white"/>
              </w:rPr>
              <w:t xml:space="preserve">, </w:t>
            </w:r>
            <w:r w:rsidR="00913C68" w:rsidRPr="00913C68">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143A08" w:rsidRDefault="007851C9">
            <w:pPr>
              <w:ind w:firstLine="567"/>
              <w:jc w:val="both"/>
              <w:rPr>
                <w:rFonts w:ascii="Times New Roman" w:eastAsia="Times New Roman" w:hAnsi="Times New Roman" w:cs="Times New Roman"/>
                <w:sz w:val="24"/>
                <w:szCs w:val="24"/>
                <w:highlight w:val="white"/>
              </w:rPr>
            </w:pPr>
            <w:r w:rsidRPr="00913C68">
              <w:rPr>
                <w:rFonts w:ascii="Times New Roman" w:eastAsia="Times New Roman" w:hAnsi="Times New Roman" w:cs="Times New Roman"/>
                <w:sz w:val="24"/>
                <w:szCs w:val="24"/>
                <w:highlight w:val="white"/>
              </w:rPr>
              <w:t>12) керівника учасника процедури</w:t>
            </w:r>
            <w:r>
              <w:rPr>
                <w:rFonts w:ascii="Times New Roman" w:eastAsia="Times New Roman" w:hAnsi="Times New Roman" w:cs="Times New Roman"/>
                <w:sz w:val="24"/>
                <w:szCs w:val="24"/>
                <w:highlight w:val="white"/>
              </w:rPr>
              <w:t xml:space="preserve">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43A08" w:rsidRDefault="00143A08">
            <w:pPr>
              <w:jc w:val="both"/>
              <w:rPr>
                <w:rFonts w:ascii="Times New Roman" w:eastAsia="Times New Roman" w:hAnsi="Times New Roman" w:cs="Times New Roman"/>
                <w:sz w:val="24"/>
                <w:szCs w:val="24"/>
                <w:highlight w:val="white"/>
              </w:rPr>
            </w:pPr>
          </w:p>
          <w:p w:rsidR="00143A08" w:rsidRDefault="007851C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43A08" w:rsidRDefault="007851C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143A08">
        <w:trPr>
          <w:trHeight w:val="1119"/>
          <w:jc w:val="center"/>
        </w:trPr>
        <w:tc>
          <w:tcPr>
            <w:tcW w:w="705" w:type="dxa"/>
            <w:vAlign w:val="center"/>
          </w:tcPr>
          <w:p w:rsidR="00143A08" w:rsidRDefault="007851C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43A08" w:rsidRDefault="00785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44" w:type="dxa"/>
            <w:vAlign w:val="center"/>
          </w:tcPr>
          <w:p w:rsidR="00143A08" w:rsidRDefault="007851C9">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tooltip="http://zakon4.rada.gov.ua/laws/show/2289-17" w:history="1">
              <w:r>
                <w:rPr>
                  <w:rFonts w:ascii="Times New Roman" w:eastAsia="Times New Roman" w:hAnsi="Times New Roman" w:cs="Times New Roman"/>
                  <w:sz w:val="24"/>
                  <w:szCs w:val="24"/>
                </w:rPr>
                <w:t xml:space="preserve"> пунктом третім </w:t>
              </w:r>
            </w:hyperlink>
            <w:hyperlink r:id="rId15" w:tooltip="http://zakon4.rada.gov.ua/laws/show/2289-17" w:history="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43A08">
        <w:trPr>
          <w:trHeight w:val="1119"/>
          <w:jc w:val="center"/>
        </w:trPr>
        <w:tc>
          <w:tcPr>
            <w:tcW w:w="705" w:type="dxa"/>
            <w:vAlign w:val="center"/>
          </w:tcPr>
          <w:p w:rsidR="00143A08" w:rsidRDefault="007851C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vAlign w:val="center"/>
          </w:tcPr>
          <w:p w:rsidR="00143A08" w:rsidRDefault="00785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544" w:type="dxa"/>
            <w:vAlign w:val="center"/>
          </w:tcPr>
          <w:p w:rsidR="00143A08" w:rsidRDefault="007851C9">
            <w:pPr>
              <w:widowControl w:val="0"/>
              <w:jc w:val="both"/>
              <w:rPr>
                <w:rFonts w:ascii="Times New Roman" w:hAnsi="Times New Roman" w:cs="Times New Roman"/>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w:t>
            </w:r>
            <w:r>
              <w:rPr>
                <w:rFonts w:ascii="Times New Roman" w:eastAsia="Times New Roman" w:hAnsi="Times New Roman" w:cs="Times New Roman"/>
                <w:b/>
                <w:color w:val="000000"/>
                <w:sz w:val="24"/>
                <w:szCs w:val="24"/>
                <w:highlight w:val="white"/>
              </w:rPr>
              <w:t xml:space="preserve">вартості договору про закупівлю </w:t>
            </w:r>
            <w:r>
              <w:rPr>
                <w:rFonts w:ascii="Times New Roman" w:eastAsia="Times New Roman" w:hAnsi="Times New Roman" w:cs="Times New Roman"/>
                <w:b/>
                <w:i/>
                <w:color w:val="000000"/>
                <w:sz w:val="24"/>
                <w:szCs w:val="24"/>
                <w:highlight w:val="white"/>
              </w:rPr>
              <w:t>(надається у разі залучення).</w:t>
            </w:r>
          </w:p>
        </w:tc>
      </w:tr>
      <w:tr w:rsidR="00143A08">
        <w:trPr>
          <w:trHeight w:val="841"/>
          <w:jc w:val="center"/>
        </w:trPr>
        <w:tc>
          <w:tcPr>
            <w:tcW w:w="705" w:type="dxa"/>
            <w:vAlign w:val="center"/>
          </w:tcPr>
          <w:p w:rsidR="00143A08" w:rsidRDefault="007851C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vAlign w:val="center"/>
          </w:tcPr>
          <w:p w:rsidR="00143A08" w:rsidRDefault="00785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44" w:type="dxa"/>
            <w:vAlign w:val="center"/>
          </w:tcPr>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43A08">
        <w:trPr>
          <w:trHeight w:val="442"/>
          <w:jc w:val="center"/>
        </w:trPr>
        <w:tc>
          <w:tcPr>
            <w:tcW w:w="10084" w:type="dxa"/>
            <w:gridSpan w:val="3"/>
            <w:vAlign w:val="center"/>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43A08">
        <w:trPr>
          <w:trHeight w:val="1119"/>
          <w:jc w:val="center"/>
        </w:trPr>
        <w:tc>
          <w:tcPr>
            <w:tcW w:w="705" w:type="dxa"/>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43A08" w:rsidRDefault="00785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44" w:type="dxa"/>
            <w:vAlign w:val="center"/>
          </w:tcPr>
          <w:p w:rsidR="00143A08" w:rsidRDefault="007851C9">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hAnsi="Times New Roman" w:cs="Times New Roman"/>
                <w:b/>
                <w:color w:val="FF0000"/>
                <w:sz w:val="24"/>
                <w:szCs w:val="24"/>
              </w:rPr>
              <w:t xml:space="preserve">до </w:t>
            </w:r>
            <w:r w:rsidR="00E034A3">
              <w:rPr>
                <w:rFonts w:ascii="Times New Roman" w:hAnsi="Times New Roman" w:cs="Times New Roman"/>
                <w:b/>
                <w:color w:val="FF0000"/>
                <w:sz w:val="24"/>
                <w:szCs w:val="24"/>
                <w:lang w:val="ru-RU"/>
              </w:rPr>
              <w:t>1</w:t>
            </w:r>
            <w:r w:rsidR="00E034A3" w:rsidRPr="00E034A3">
              <w:rPr>
                <w:rFonts w:ascii="Times New Roman" w:hAnsi="Times New Roman" w:cs="Times New Roman"/>
                <w:b/>
                <w:color w:val="FF0000"/>
                <w:sz w:val="24"/>
                <w:szCs w:val="24"/>
                <w:lang w:val="ru-RU"/>
              </w:rPr>
              <w:t>9</w:t>
            </w:r>
            <w:r w:rsidR="0080284E">
              <w:rPr>
                <w:rFonts w:ascii="Times New Roman" w:hAnsi="Times New Roman" w:cs="Times New Roman"/>
                <w:b/>
                <w:color w:val="FF0000"/>
                <w:sz w:val="24"/>
                <w:szCs w:val="24"/>
                <w:lang w:val="ru-RU"/>
              </w:rPr>
              <w:t>.11</w:t>
            </w:r>
            <w:r>
              <w:rPr>
                <w:rFonts w:ascii="Times New Roman" w:hAnsi="Times New Roman" w:cs="Times New Roman"/>
                <w:b/>
                <w:color w:val="FF0000"/>
                <w:sz w:val="24"/>
                <w:szCs w:val="24"/>
              </w:rPr>
              <w:t>.2023 00:00 годин.</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43A08" w:rsidRDefault="007851C9">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43A08">
        <w:trPr>
          <w:trHeight w:val="688"/>
          <w:jc w:val="center"/>
        </w:trPr>
        <w:tc>
          <w:tcPr>
            <w:tcW w:w="705" w:type="dxa"/>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43A08" w:rsidRDefault="00785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544" w:type="dxa"/>
            <w:vAlign w:val="center"/>
          </w:tcPr>
          <w:p w:rsidR="00143A08" w:rsidRDefault="007851C9">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43A08" w:rsidRDefault="007851C9">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43A08" w:rsidRDefault="007851C9">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tooltip="https://zakon.rada.gov.ua/laws/show/1178-2022-%D0%BF#n159" w:history="1">
              <w:r>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color w:val="000000" w:themeColor="text1"/>
                <w:sz w:val="24"/>
                <w:szCs w:val="24"/>
                <w:highlight w:val="white"/>
              </w:rPr>
              <w:t xml:space="preserve"> Особливостей.</w:t>
            </w:r>
          </w:p>
        </w:tc>
      </w:tr>
      <w:tr w:rsidR="00143A08">
        <w:trPr>
          <w:trHeight w:val="512"/>
          <w:jc w:val="center"/>
        </w:trPr>
        <w:tc>
          <w:tcPr>
            <w:tcW w:w="10084" w:type="dxa"/>
            <w:gridSpan w:val="3"/>
            <w:vAlign w:val="center"/>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43A08">
        <w:trPr>
          <w:trHeight w:val="277"/>
          <w:jc w:val="center"/>
        </w:trPr>
        <w:tc>
          <w:tcPr>
            <w:tcW w:w="705" w:type="dxa"/>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43A08" w:rsidRDefault="00785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w:t>
            </w:r>
            <w:r>
              <w:rPr>
                <w:rFonts w:ascii="Times New Roman" w:eastAsia="Times New Roman" w:hAnsi="Times New Roman" w:cs="Times New Roman"/>
                <w:b/>
                <w:color w:val="000000"/>
                <w:sz w:val="24"/>
                <w:szCs w:val="24"/>
              </w:rPr>
              <w:lastRenderedPageBreak/>
              <w:t>тендерної пропозиції із зазначенням питомої ваги критерію</w:t>
            </w:r>
          </w:p>
        </w:tc>
        <w:tc>
          <w:tcPr>
            <w:tcW w:w="6544" w:type="dxa"/>
            <w:vAlign w:val="center"/>
          </w:tcPr>
          <w:p w:rsidR="00143A08" w:rsidRDefault="007851C9">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w:t>
            </w:r>
            <w:r>
              <w:rPr>
                <w:rFonts w:ascii="Times New Roman" w:eastAsia="Times New Roman" w:hAnsi="Times New Roman" w:cs="Times New Roman"/>
                <w:color w:val="000000" w:themeColor="text1"/>
                <w:sz w:val="24"/>
                <w:szCs w:val="24"/>
                <w:highlight w:val="white"/>
              </w:rPr>
              <w:lastRenderedPageBreak/>
              <w:t xml:space="preserve">дванадцятої, </w:t>
            </w:r>
            <w:hyperlink r:id="rId17" w:anchor="n1553" w:tooltip="https://zakon.rada.gov.ua/laws/show/922-19#n1553" w:history="1">
              <w:r>
                <w:rPr>
                  <w:rFonts w:ascii="Times New Roman" w:eastAsia="Times New Roman" w:hAnsi="Times New Roman" w:cs="Times New Roman"/>
                  <w:color w:val="000000" w:themeColor="text1"/>
                  <w:sz w:val="24"/>
                  <w:szCs w:val="24"/>
                  <w:highlight w:val="white"/>
                </w:rPr>
                <w:t>шістнадцятої</w:t>
              </w:r>
            </w:hyperlink>
            <w:r>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43A08" w:rsidRDefault="007851C9">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43A08" w:rsidRDefault="007851C9">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143A08" w:rsidRDefault="007851C9">
            <w:pPr>
              <w:widowControl w:val="0"/>
              <w:jc w:val="both"/>
              <w:rPr>
                <w:rFonts w:ascii="Times New Roman" w:eastAsia="Times New Roman" w:hAnsi="Times New Roman" w:cs="Times New Roman"/>
                <w:b/>
                <w:color w:val="000000" w:themeColor="text1"/>
                <w:sz w:val="24"/>
                <w:szCs w:val="24"/>
                <w:highlight w:val="white"/>
              </w:rPr>
            </w:pPr>
            <w:r>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143A08" w:rsidRDefault="007851C9">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43A08" w:rsidRDefault="007851C9">
            <w:pPr>
              <w:widowControl w:val="0"/>
              <w:jc w:val="both"/>
              <w:rPr>
                <w:rFonts w:ascii="Times New Roman" w:eastAsia="Times New Roman" w:hAnsi="Times New Roman" w:cs="Times New Roman"/>
                <w:i/>
                <w:color w:val="000000" w:themeColor="text1"/>
                <w:sz w:val="24"/>
                <w:szCs w:val="24"/>
                <w:highlight w:val="white"/>
              </w:rPr>
            </w:pPr>
            <w:r>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143A08" w:rsidRDefault="007851C9">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43A08" w:rsidRDefault="007851C9">
            <w:pPr>
              <w:widowControl w:val="0"/>
              <w:jc w:val="both"/>
              <w:rPr>
                <w:rFonts w:ascii="Times New Roman" w:eastAsia="Times New Roman" w:hAnsi="Times New Roman" w:cs="Times New Roman"/>
                <w:i/>
                <w:color w:val="000000" w:themeColor="text1"/>
                <w:sz w:val="24"/>
                <w:szCs w:val="24"/>
                <w:highlight w:val="yellow"/>
              </w:rPr>
            </w:pPr>
            <w:r>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43A08" w:rsidRDefault="007851C9">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43A08" w:rsidRDefault="007851C9">
            <w:pPr>
              <w:widowControl w:val="0"/>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i/>
                <w:color w:val="000000" w:themeColor="text1"/>
                <w:sz w:val="24"/>
                <w:szCs w:val="24"/>
              </w:rPr>
              <w:t xml:space="preserve">До розгляду </w:t>
            </w:r>
            <w:r>
              <w:rPr>
                <w:rFonts w:ascii="Times New Roman" w:eastAsia="Times New Roman" w:hAnsi="Times New Roman" w:cs="Times New Roman"/>
                <w:i/>
                <w:color w:val="000000" w:themeColor="text1"/>
                <w:sz w:val="24"/>
                <w:szCs w:val="24"/>
                <w:u w:val="single"/>
              </w:rPr>
              <w:t>не приймається</w:t>
            </w:r>
            <w:r>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43A08" w:rsidRDefault="007851C9">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143A08" w:rsidRDefault="007851C9">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Учасник визначає ціни на </w:t>
            </w:r>
            <w:r>
              <w:rPr>
                <w:rFonts w:ascii="Times New Roman" w:eastAsia="Times New Roman" w:hAnsi="Times New Roman" w:cs="Times New Roman"/>
                <w:b/>
                <w:color w:val="000000" w:themeColor="text1"/>
                <w:sz w:val="24"/>
                <w:szCs w:val="24"/>
              </w:rPr>
              <w:t>товар/послуги/роботи</w:t>
            </w:r>
            <w:r>
              <w:rPr>
                <w:rFonts w:ascii="Times New Roman" w:eastAsia="Times New Roman" w:hAnsi="Times New Roman" w:cs="Times New Roman"/>
                <w:color w:val="000000" w:themeColor="text1"/>
                <w:sz w:val="24"/>
                <w:szCs w:val="24"/>
              </w:rPr>
              <w:t xml:space="preserve">, що він пропонує </w:t>
            </w:r>
            <w:r>
              <w:rPr>
                <w:rFonts w:ascii="Times New Roman" w:eastAsia="Times New Roman" w:hAnsi="Times New Roman" w:cs="Times New Roman"/>
                <w:b/>
                <w:color w:val="000000" w:themeColor="text1"/>
                <w:sz w:val="24"/>
                <w:szCs w:val="24"/>
              </w:rPr>
              <w:t>поставити/надати/виконати</w:t>
            </w:r>
            <w:r>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color w:val="000000" w:themeColor="text1"/>
                <w:sz w:val="24"/>
                <w:szCs w:val="24"/>
              </w:rPr>
              <w:t>товару/послуг/робіт</w:t>
            </w:r>
            <w:r>
              <w:rPr>
                <w:rFonts w:ascii="Times New Roman" w:eastAsia="Times New Roman" w:hAnsi="Times New Roman" w:cs="Times New Roman"/>
                <w:color w:val="000000" w:themeColor="text1"/>
                <w:sz w:val="24"/>
                <w:szCs w:val="24"/>
              </w:rPr>
              <w:t xml:space="preserve"> даного виду.</w:t>
            </w:r>
          </w:p>
          <w:p w:rsidR="00143A08" w:rsidRDefault="007851C9">
            <w:pPr>
              <w:widowControl w:val="0"/>
              <w:jc w:val="both"/>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 0,5 %.</w:t>
            </w:r>
          </w:p>
          <w:p w:rsidR="00143A08" w:rsidRDefault="007851C9">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Pr>
                <w:rFonts w:ascii="Times New Roman" w:eastAsia="Times New Roman" w:hAnsi="Times New Roman" w:cs="Times New Roman"/>
                <w:color w:val="000000" w:themeColor="text1"/>
                <w:sz w:val="24"/>
                <w:szCs w:val="24"/>
                <w:highlight w:val="white"/>
              </w:rPr>
              <w:t>“аномально</w:t>
            </w:r>
            <w:proofErr w:type="spellEnd"/>
            <w:r>
              <w:rPr>
                <w:rFonts w:ascii="Times New Roman" w:eastAsia="Times New Roman" w:hAnsi="Times New Roman" w:cs="Times New Roman"/>
                <w:color w:val="000000" w:themeColor="text1"/>
                <w:sz w:val="24"/>
                <w:szCs w:val="24"/>
                <w:highlight w:val="white"/>
              </w:rPr>
              <w:t xml:space="preserve"> низька ціна тендерної </w:t>
            </w:r>
            <w:proofErr w:type="spellStart"/>
            <w:r>
              <w:rPr>
                <w:rFonts w:ascii="Times New Roman" w:eastAsia="Times New Roman" w:hAnsi="Times New Roman" w:cs="Times New Roman"/>
                <w:color w:val="000000" w:themeColor="text1"/>
                <w:sz w:val="24"/>
                <w:szCs w:val="24"/>
                <w:highlight w:val="white"/>
              </w:rPr>
              <w:t>пропозиції”</w:t>
            </w:r>
            <w:proofErr w:type="spellEnd"/>
            <w:r>
              <w:rPr>
                <w:rFonts w:ascii="Times New Roman" w:eastAsia="Times New Roman" w:hAnsi="Times New Roman" w:cs="Times New Roman"/>
                <w:color w:val="000000" w:themeColor="text1"/>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43A08" w:rsidRDefault="007851C9">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43A08" w:rsidRDefault="007851C9">
            <w:pPr>
              <w:keepNext/>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43A08" w:rsidRDefault="007851C9">
            <w:pPr>
              <w:keepNext/>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43A08" w:rsidRDefault="007851C9">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43A08" w:rsidRDefault="007851C9">
            <w:pPr>
              <w:jc w:val="both"/>
              <w:rPr>
                <w:rFonts w:ascii="Times New Roman" w:eastAsia="Times New Roman" w:hAnsi="Times New Roman" w:cs="Times New Roman"/>
                <w:strike/>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43A08" w:rsidRDefault="007851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143A08" w:rsidRDefault="007851C9">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Pr>
                <w:rFonts w:ascii="Times New Roman" w:eastAsia="Times New Roman" w:hAnsi="Times New Roman" w:cs="Times New Roman"/>
                <w:color w:val="000000" w:themeColor="text1"/>
                <w:sz w:val="24"/>
                <w:szCs w:val="24"/>
                <w:highlight w:val="white"/>
              </w:rPr>
              <w:t>статтею 33 Закону та пункту 49 Особливостей.</w:t>
            </w:r>
          </w:p>
          <w:p w:rsidR="00143A08" w:rsidRDefault="007851C9">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43A08">
        <w:trPr>
          <w:trHeight w:val="1119"/>
          <w:jc w:val="center"/>
        </w:trPr>
        <w:tc>
          <w:tcPr>
            <w:tcW w:w="705" w:type="dxa"/>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43A08" w:rsidRDefault="00785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44" w:type="dxa"/>
            <w:vAlign w:val="center"/>
          </w:tcPr>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43A08" w:rsidRDefault="007851C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43A08" w:rsidRDefault="007851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43A08" w:rsidRDefault="007851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143A08" w:rsidRDefault="007851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43A08" w:rsidRDefault="007851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43A08" w:rsidRDefault="007851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43A08" w:rsidRDefault="007851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w:t>
            </w:r>
            <w:r>
              <w:rPr>
                <w:rFonts w:ascii="Times New Roman" w:eastAsia="Times New Roman" w:hAnsi="Times New Roman" w:cs="Times New Roman"/>
                <w:color w:val="000000"/>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43A08" w:rsidRDefault="007851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43A08" w:rsidRDefault="007851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43A08" w:rsidRDefault="007851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43A08" w:rsidRDefault="007851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43A08" w:rsidRDefault="007851C9">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43A08" w:rsidRDefault="007851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43A08" w:rsidRDefault="007851C9">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43A08" w:rsidRDefault="007851C9">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43A08" w:rsidRDefault="007851C9">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43A08" w:rsidRDefault="007851C9">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43A08" w:rsidRDefault="007851C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lastRenderedPageBreak/>
              <w:t xml:space="preserve">А також враховувати, що в Україні </w:t>
            </w:r>
            <w:r>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0000" w:themeColor="text1"/>
                <w:sz w:val="24"/>
                <w:szCs w:val="24"/>
                <w:highlight w:val="white"/>
              </w:rPr>
              <w:t>бенефіціарним</w:t>
            </w:r>
            <w:proofErr w:type="spellEnd"/>
            <w:r>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43A08">
        <w:trPr>
          <w:trHeight w:val="1119"/>
          <w:jc w:val="center"/>
        </w:trPr>
        <w:tc>
          <w:tcPr>
            <w:tcW w:w="705" w:type="dxa"/>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43A08" w:rsidRDefault="00785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44" w:type="dxa"/>
            <w:vAlign w:val="center"/>
          </w:tcPr>
          <w:p w:rsidR="00143A08" w:rsidRDefault="007851C9">
            <w:pPr>
              <w:jc w:val="both"/>
              <w:rPr>
                <w:rFonts w:ascii="Times New Roman" w:eastAsia="Times New Roman" w:hAnsi="Times New Roman" w:cs="Times New Roman"/>
                <w:b/>
                <w:i/>
                <w:color w:val="000000" w:themeColor="text1"/>
                <w:sz w:val="24"/>
                <w:szCs w:val="24"/>
                <w:highlight w:val="white"/>
              </w:rPr>
            </w:pPr>
            <w:r>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43A08" w:rsidRDefault="007851C9">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1) учасник процедури закупівлі:</w:t>
            </w:r>
          </w:p>
          <w:p w:rsidR="00143A08" w:rsidRDefault="007851C9">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143A08" w:rsidRDefault="007851C9">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43A08" w:rsidRDefault="007851C9">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143A08" w:rsidRDefault="007851C9">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43A08" w:rsidRDefault="007851C9">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43A08" w:rsidRDefault="007851C9">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43A08" w:rsidRDefault="007851C9">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themeColor="text1"/>
                <w:sz w:val="24"/>
                <w:szCs w:val="24"/>
                <w:highlight w:val="white"/>
              </w:rPr>
              <w:t>бенефіціарним</w:t>
            </w:r>
            <w:proofErr w:type="spellEnd"/>
            <w:r>
              <w:rPr>
                <w:rFonts w:ascii="Times New Roman" w:eastAsia="Times New Roman" w:hAnsi="Times New Roman" w:cs="Times New Roman"/>
                <w:color w:val="000000" w:themeColor="text1"/>
                <w:sz w:val="24"/>
                <w:szCs w:val="24"/>
                <w:highlight w:val="white"/>
              </w:rPr>
              <w:t xml:space="preserve"> власником, членом або </w:t>
            </w:r>
            <w:r>
              <w:rPr>
                <w:rFonts w:ascii="Times New Roman" w:eastAsia="Times New Roman" w:hAnsi="Times New Roman" w:cs="Times New Roman"/>
                <w:color w:val="000000" w:themeColor="text1"/>
                <w:sz w:val="24"/>
                <w:szCs w:val="24"/>
                <w:highlight w:val="white"/>
              </w:rPr>
              <w:lastRenderedPageBreak/>
              <w:t xml:space="preserve">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color w:val="000000" w:themeColor="text1"/>
                <w:sz w:val="24"/>
                <w:szCs w:val="24"/>
                <w:highlight w:val="white"/>
              </w:rPr>
              <w:t>“Про</w:t>
            </w:r>
            <w:proofErr w:type="spellEnd"/>
            <w:r>
              <w:rPr>
                <w:rFonts w:ascii="Times New Roman" w:eastAsia="Times New Roman" w:hAnsi="Times New Roman" w:cs="Times New Roman"/>
                <w:color w:val="000000" w:themeColor="text1"/>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color w:val="000000" w:themeColor="text1"/>
                <w:sz w:val="24"/>
                <w:szCs w:val="24"/>
                <w:highlight w:val="white"/>
              </w:rPr>
              <w:t>“Про</w:t>
            </w:r>
            <w:proofErr w:type="spellEnd"/>
            <w:r>
              <w:rPr>
                <w:rFonts w:ascii="Times New Roman" w:eastAsia="Times New Roman" w:hAnsi="Times New Roman" w:cs="Times New Roman"/>
                <w:color w:val="000000" w:themeColor="text1"/>
                <w:sz w:val="24"/>
                <w:szCs w:val="24"/>
                <w:highlight w:val="white"/>
              </w:rPr>
              <w:t xml:space="preserve"> публічні </w:t>
            </w:r>
            <w:proofErr w:type="spellStart"/>
            <w:r>
              <w:rPr>
                <w:rFonts w:ascii="Times New Roman" w:eastAsia="Times New Roman" w:hAnsi="Times New Roman" w:cs="Times New Roman"/>
                <w:color w:val="000000" w:themeColor="text1"/>
                <w:sz w:val="24"/>
                <w:szCs w:val="24"/>
                <w:highlight w:val="white"/>
              </w:rPr>
              <w:t>закупівлі”</w:t>
            </w:r>
            <w:proofErr w:type="spellEnd"/>
            <w:r>
              <w:rPr>
                <w:rFonts w:ascii="Times New Roman" w:eastAsia="Times New Roman" w:hAnsi="Times New Roman" w:cs="Times New Roman"/>
                <w:color w:val="000000" w:themeColor="text1"/>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color w:val="000000" w:themeColor="text1"/>
                <w:sz w:val="24"/>
                <w:szCs w:val="24"/>
                <w:highlight w:val="white"/>
              </w:rPr>
              <w:t>скасування”</w:t>
            </w:r>
            <w:proofErr w:type="spellEnd"/>
            <w:r>
              <w:rPr>
                <w:rFonts w:ascii="Times New Roman" w:eastAsia="Times New Roman" w:hAnsi="Times New Roman" w:cs="Times New Roman"/>
                <w:color w:val="000000" w:themeColor="text1"/>
                <w:sz w:val="24"/>
                <w:szCs w:val="24"/>
                <w:highlight w:val="white"/>
              </w:rPr>
              <w:t xml:space="preserve"> (Офіційний вісник України, 2022 р., № 84, ст. 5176);</w:t>
            </w:r>
          </w:p>
          <w:p w:rsidR="00143A08" w:rsidRDefault="007851C9">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2) тендерна пропозиція:</w:t>
            </w:r>
          </w:p>
          <w:p w:rsidR="00143A08" w:rsidRDefault="007851C9">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tooltip="https://zakon.rada.gov.ua/laws/show/1178-2022-%D0%BF#n131" w:history="1">
              <w:r>
                <w:rPr>
                  <w:rFonts w:ascii="Times New Roman" w:eastAsia="Times New Roman" w:hAnsi="Times New Roman" w:cs="Times New Roman"/>
                  <w:color w:val="000000" w:themeColor="text1"/>
                  <w:sz w:val="24"/>
                  <w:szCs w:val="24"/>
                  <w:highlight w:val="white"/>
                </w:rPr>
                <w:t>пункту 4</w:t>
              </w:r>
            </w:hyperlink>
            <w:r>
              <w:rPr>
                <w:rFonts w:ascii="Times New Roman" w:eastAsia="Times New Roman" w:hAnsi="Times New Roman" w:cs="Times New Roman"/>
                <w:color w:val="000000" w:themeColor="text1"/>
                <w:sz w:val="24"/>
                <w:szCs w:val="24"/>
                <w:highlight w:val="white"/>
              </w:rPr>
              <w:t>3 цих особливостей;</w:t>
            </w:r>
          </w:p>
          <w:p w:rsidR="00143A08" w:rsidRDefault="007851C9">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є такою, строк дії якої закінчився;</w:t>
            </w:r>
          </w:p>
          <w:p w:rsidR="00143A08" w:rsidRDefault="007851C9">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43A08" w:rsidRDefault="007851C9">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43A08" w:rsidRDefault="007851C9">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3) переможець процедури закупівлі:</w:t>
            </w:r>
          </w:p>
          <w:p w:rsidR="00143A08" w:rsidRDefault="007851C9">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43A08" w:rsidRDefault="007851C9">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43A08" w:rsidRDefault="007851C9">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143A08" w:rsidRDefault="007851C9">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надав недостовірну інформацію, що є суттєвою для визначення результатів процедури закупівлі, яку замовником </w:t>
            </w:r>
            <w:r>
              <w:rPr>
                <w:rFonts w:ascii="Times New Roman" w:eastAsia="Times New Roman" w:hAnsi="Times New Roman" w:cs="Times New Roman"/>
                <w:color w:val="000000" w:themeColor="text1"/>
                <w:sz w:val="24"/>
                <w:szCs w:val="24"/>
                <w:highlight w:val="white"/>
              </w:rPr>
              <w:lastRenderedPageBreak/>
              <w:t>виявлено згідно з абзацом першим пункту 42 цих особливостей.</w:t>
            </w:r>
          </w:p>
          <w:p w:rsidR="00143A08" w:rsidRDefault="007851C9">
            <w:pPr>
              <w:shd w:val="clear" w:color="auto" w:fill="FFFFFF"/>
              <w:ind w:firstLine="567"/>
              <w:jc w:val="both"/>
              <w:rPr>
                <w:rFonts w:ascii="Times New Roman" w:eastAsia="Times New Roman" w:hAnsi="Times New Roman" w:cs="Times New Roman"/>
                <w:b/>
                <w:i/>
                <w:color w:val="000000" w:themeColor="text1"/>
                <w:sz w:val="24"/>
                <w:szCs w:val="24"/>
                <w:highlight w:val="white"/>
              </w:rPr>
            </w:pPr>
            <w:r>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43A08" w:rsidRDefault="007851C9">
            <w:pPr>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43A08" w:rsidRDefault="007851C9">
            <w:pPr>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43A08" w:rsidRDefault="007851C9">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43A08" w:rsidRDefault="007851C9">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43A08">
        <w:trPr>
          <w:trHeight w:val="472"/>
          <w:jc w:val="center"/>
        </w:trPr>
        <w:tc>
          <w:tcPr>
            <w:tcW w:w="10084" w:type="dxa"/>
            <w:gridSpan w:val="3"/>
            <w:vAlign w:val="center"/>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43A08">
        <w:trPr>
          <w:trHeight w:val="1119"/>
          <w:jc w:val="center"/>
        </w:trPr>
        <w:tc>
          <w:tcPr>
            <w:tcW w:w="705" w:type="dxa"/>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43A08" w:rsidRDefault="007851C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44" w:type="dxa"/>
            <w:vAlign w:val="center"/>
          </w:tcPr>
          <w:p w:rsidR="00143A08" w:rsidRDefault="007851C9">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w:t>
            </w:r>
            <w:r>
              <w:rPr>
                <w:rFonts w:ascii="Times New Roman" w:eastAsia="Times New Roman" w:hAnsi="Times New Roman" w:cs="Times New Roman"/>
                <w:sz w:val="24"/>
                <w:szCs w:val="24"/>
              </w:rPr>
              <w:lastRenderedPageBreak/>
              <w:t>зазначає в електронній системі закупівель підстави прийняття такого рішення.</w:t>
            </w:r>
          </w:p>
          <w:p w:rsidR="00143A08" w:rsidRDefault="007851C9">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43A08">
        <w:trPr>
          <w:trHeight w:val="561"/>
          <w:jc w:val="center"/>
        </w:trPr>
        <w:tc>
          <w:tcPr>
            <w:tcW w:w="705" w:type="dxa"/>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43A08" w:rsidRDefault="00785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44" w:type="dxa"/>
            <w:vAlign w:val="center"/>
          </w:tcPr>
          <w:p w:rsidR="00143A08" w:rsidRDefault="007851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43A08" w:rsidRDefault="007851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43A08" w:rsidRDefault="007851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43A08">
        <w:trPr>
          <w:trHeight w:val="1119"/>
          <w:jc w:val="center"/>
        </w:trPr>
        <w:tc>
          <w:tcPr>
            <w:tcW w:w="705" w:type="dxa"/>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43A08" w:rsidRDefault="007851C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44" w:type="dxa"/>
            <w:vAlign w:val="center"/>
          </w:tcPr>
          <w:p w:rsidR="00143A08" w:rsidRDefault="007851C9">
            <w:pPr>
              <w:widowControl w:val="0"/>
              <w:ind w:right="12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Проєкт</w:t>
            </w:r>
            <w:proofErr w:type="spellEnd"/>
            <w:r>
              <w:rPr>
                <w:rFonts w:ascii="Times New Roman" w:eastAsia="Times New Roman" w:hAnsi="Times New Roman" w:cs="Times New Roman"/>
                <w:color w:val="000000" w:themeColor="text1"/>
                <w:sz w:val="24"/>
                <w:szCs w:val="24"/>
              </w:rPr>
              <w:t xml:space="preserve"> договору про закупівлю викладено в </w:t>
            </w:r>
            <w:r>
              <w:rPr>
                <w:rFonts w:ascii="Times New Roman" w:eastAsia="Times New Roman" w:hAnsi="Times New Roman" w:cs="Times New Roman"/>
                <w:b/>
                <w:i/>
                <w:color w:val="000000" w:themeColor="text1"/>
                <w:sz w:val="24"/>
                <w:szCs w:val="24"/>
              </w:rPr>
              <w:t>Додатку 3</w:t>
            </w:r>
            <w:r>
              <w:rPr>
                <w:rFonts w:ascii="Times New Roman" w:eastAsia="Times New Roman" w:hAnsi="Times New Roman" w:cs="Times New Roman"/>
                <w:color w:val="000000" w:themeColor="text1"/>
                <w:sz w:val="24"/>
                <w:szCs w:val="24"/>
              </w:rPr>
              <w:t xml:space="preserve"> до цієї тендерної документації.</w:t>
            </w:r>
          </w:p>
          <w:p w:rsidR="00143A08" w:rsidRDefault="007851C9">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43A08" w:rsidRDefault="007851C9">
            <w:pPr>
              <w:widowControl w:val="0"/>
              <w:ind w:right="120"/>
              <w:jc w:val="both"/>
              <w:rPr>
                <w:rFonts w:ascii="Times New Roman" w:eastAsia="Times New Roman" w:hAnsi="Times New Roman" w:cs="Times New Roman"/>
                <w:i/>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43A08">
        <w:trPr>
          <w:trHeight w:val="263"/>
          <w:jc w:val="center"/>
        </w:trPr>
        <w:tc>
          <w:tcPr>
            <w:tcW w:w="705" w:type="dxa"/>
          </w:tcPr>
          <w:p w:rsidR="00143A08" w:rsidRDefault="007851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43A08" w:rsidRDefault="007851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44" w:type="dxa"/>
            <w:vAlign w:val="center"/>
          </w:tcPr>
          <w:p w:rsidR="00143A08" w:rsidRDefault="007851C9">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43A08" w:rsidRDefault="007851C9">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Pr>
                <w:rFonts w:ascii="Times New Roman" w:eastAsia="Times New Roman" w:hAnsi="Times New Roman" w:cs="Times New Roman"/>
                <w:color w:val="000000" w:themeColor="text1"/>
                <w:sz w:val="24"/>
                <w:szCs w:val="24"/>
              </w:rPr>
              <w:lastRenderedPageBreak/>
              <w:t>Цивільного кодексів.</w:t>
            </w:r>
          </w:p>
          <w:p w:rsidR="00143A08" w:rsidRDefault="007851C9">
            <w:pPr>
              <w:shd w:val="clear" w:color="auto" w:fill="FFFFFF"/>
              <w:spacing w:before="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Pr>
                <w:rFonts w:ascii="Times New Roman" w:eastAsia="Times New Roman" w:hAnsi="Times New Roman" w:cs="Times New Roman"/>
                <w:color w:val="000000" w:themeColor="text1"/>
                <w:sz w:val="24"/>
                <w:szCs w:val="24"/>
              </w:rPr>
              <w:t>ім випадків:</w:t>
            </w:r>
          </w:p>
          <w:p w:rsidR="00143A08" w:rsidRDefault="007851C9">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143A08" w:rsidRDefault="007851C9">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143A08" w:rsidRDefault="007851C9">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43A08">
        <w:trPr>
          <w:trHeight w:val="280"/>
          <w:jc w:val="center"/>
        </w:trPr>
        <w:tc>
          <w:tcPr>
            <w:tcW w:w="705" w:type="dxa"/>
          </w:tcPr>
          <w:p w:rsidR="00143A08" w:rsidRDefault="007851C9">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lastRenderedPageBreak/>
              <w:t>5</w:t>
            </w:r>
          </w:p>
        </w:tc>
        <w:tc>
          <w:tcPr>
            <w:tcW w:w="2835" w:type="dxa"/>
          </w:tcPr>
          <w:p w:rsidR="00143A08" w:rsidRDefault="007851C9">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544" w:type="dxa"/>
            <w:vAlign w:val="center"/>
          </w:tcPr>
          <w:p w:rsidR="00143A08" w:rsidRDefault="007851C9">
            <w:pPr>
              <w:widowControl w:val="0"/>
              <w:ind w:right="120"/>
              <w:jc w:val="both"/>
              <w:rPr>
                <w:rFonts w:ascii="Times New Roman" w:eastAsia="Times New Roman" w:hAnsi="Times New Roman" w:cs="Times New Roman"/>
                <w:color w:val="000000" w:themeColor="text1"/>
                <w:sz w:val="24"/>
                <w:szCs w:val="24"/>
              </w:rPr>
            </w:pPr>
            <w:bookmarkStart w:id="6" w:name="_GoBack"/>
            <w:bookmarkEnd w:id="6"/>
            <w:r>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143A08" w:rsidRDefault="00143A08">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p>
    <w:p w:rsidR="00143A08" w:rsidRDefault="007851C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rPr>
        <w:t xml:space="preserve">1. Додаток 1 до тендерної документації на </w:t>
      </w:r>
      <w:r w:rsidR="00E034A3" w:rsidRPr="00E034A3">
        <w:rPr>
          <w:rFonts w:ascii="Times New Roman" w:eastAsia="Times New Roman" w:hAnsi="Times New Roman" w:cs="Times New Roman"/>
          <w:sz w:val="24"/>
          <w:szCs w:val="24"/>
          <w:lang w:val="ru-RU"/>
        </w:rPr>
        <w:t>6</w:t>
      </w:r>
      <w:r>
        <w:rPr>
          <w:rFonts w:ascii="Times New Roman" w:eastAsia="Times New Roman" w:hAnsi="Times New Roman" w:cs="Times New Roman"/>
          <w:sz w:val="24"/>
          <w:szCs w:val="24"/>
        </w:rPr>
        <w:t xml:space="preserve"> арк. в 1 прим.</w:t>
      </w:r>
    </w:p>
    <w:p w:rsidR="00143A08" w:rsidRDefault="007851C9">
      <w:pPr>
        <w:widowControl w:val="0"/>
        <w:spacing w:after="0" w:line="24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Додаток 2 до тендерної документації на </w:t>
      </w:r>
      <w:r w:rsidR="00E034A3" w:rsidRPr="00E034A3">
        <w:rPr>
          <w:rFonts w:ascii="Times New Roman" w:eastAsia="Times New Roman" w:hAnsi="Times New Roman" w:cs="Times New Roman"/>
          <w:sz w:val="24"/>
          <w:szCs w:val="24"/>
          <w:lang w:val="ru-RU"/>
        </w:rPr>
        <w:t>4</w:t>
      </w:r>
      <w:r>
        <w:rPr>
          <w:rFonts w:ascii="Times New Roman" w:eastAsia="Times New Roman" w:hAnsi="Times New Roman" w:cs="Times New Roman"/>
          <w:sz w:val="24"/>
          <w:szCs w:val="24"/>
        </w:rPr>
        <w:t xml:space="preserve"> арк. в 1 прим.</w:t>
      </w:r>
    </w:p>
    <w:p w:rsidR="00143A08" w:rsidRDefault="007851C9">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Додаток </w:t>
      </w:r>
      <w:r w:rsidR="00E034A3">
        <w:rPr>
          <w:rFonts w:ascii="Times New Roman" w:eastAsia="Times New Roman" w:hAnsi="Times New Roman" w:cs="Times New Roman"/>
          <w:sz w:val="24"/>
          <w:szCs w:val="24"/>
        </w:rPr>
        <w:t xml:space="preserve">3 до тендерної документації на </w:t>
      </w:r>
      <w:r w:rsidR="00E034A3" w:rsidRPr="00E034A3">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rPr>
        <w:t xml:space="preserve"> арк. в 1 прим.</w:t>
      </w:r>
    </w:p>
    <w:p w:rsidR="00143A08" w:rsidRDefault="007851C9">
      <w:pPr>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sz w:val="24"/>
          <w:szCs w:val="24"/>
        </w:rPr>
        <w:t>4. Додаток 4 до тендерної документації на 1 арк. в 1 прим.</w:t>
      </w:r>
    </w:p>
    <w:p w:rsidR="00E034A3" w:rsidRDefault="00E034A3" w:rsidP="00E034A3">
      <w:pPr>
        <w:spacing w:after="0" w:line="240" w:lineRule="auto"/>
        <w:ind w:left="1440" w:firstLine="720"/>
        <w:rPr>
          <w:rFonts w:ascii="Times New Roman" w:eastAsia="Times New Roman" w:hAnsi="Times New Roman" w:cs="Times New Roman"/>
        </w:rPr>
      </w:pPr>
      <w:r w:rsidRPr="00E034A3">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rPr>
        <w:t xml:space="preserve">. Додаток </w:t>
      </w:r>
      <w:r w:rsidRPr="00E034A3">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rPr>
        <w:t xml:space="preserve"> до тендерної документації на </w:t>
      </w:r>
      <w:r w:rsidRPr="00E034A3">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rPr>
        <w:t xml:space="preserve"> арк. в 1 прим.</w:t>
      </w:r>
    </w:p>
    <w:p w:rsidR="00E034A3" w:rsidRDefault="00E034A3" w:rsidP="00E034A3">
      <w:pPr>
        <w:spacing w:after="0" w:line="240" w:lineRule="auto"/>
        <w:ind w:left="1440" w:firstLine="720"/>
        <w:rPr>
          <w:rFonts w:ascii="Times New Roman" w:eastAsia="Times New Roman" w:hAnsi="Times New Roman" w:cs="Times New Roman"/>
        </w:rPr>
      </w:pPr>
      <w:r w:rsidRPr="00E034A3">
        <w:rPr>
          <w:rFonts w:ascii="Times New Roman" w:eastAsia="Times New Roman" w:hAnsi="Times New Roman" w:cs="Times New Roman"/>
          <w:sz w:val="24"/>
          <w:szCs w:val="24"/>
          <w:lang w:val="ru-RU"/>
        </w:rPr>
        <w:t>6</w:t>
      </w:r>
      <w:r>
        <w:rPr>
          <w:rFonts w:ascii="Times New Roman" w:eastAsia="Times New Roman" w:hAnsi="Times New Roman" w:cs="Times New Roman"/>
          <w:sz w:val="24"/>
          <w:szCs w:val="24"/>
        </w:rPr>
        <w:t xml:space="preserve">. Додаток </w:t>
      </w:r>
      <w:r w:rsidRPr="00E034A3">
        <w:rPr>
          <w:rFonts w:ascii="Times New Roman" w:eastAsia="Times New Roman" w:hAnsi="Times New Roman" w:cs="Times New Roman"/>
          <w:sz w:val="24"/>
          <w:szCs w:val="24"/>
          <w:lang w:val="ru-RU"/>
        </w:rPr>
        <w:t>6</w:t>
      </w:r>
      <w:r>
        <w:rPr>
          <w:rFonts w:ascii="Times New Roman" w:eastAsia="Times New Roman" w:hAnsi="Times New Roman" w:cs="Times New Roman"/>
          <w:sz w:val="24"/>
          <w:szCs w:val="24"/>
        </w:rPr>
        <w:t xml:space="preserve"> до тендерної документації на 1 арк. в 1 прим.</w:t>
      </w:r>
    </w:p>
    <w:p w:rsidR="00143A08" w:rsidRDefault="00143A08">
      <w:pPr>
        <w:ind w:left="1440" w:firstLine="720"/>
        <w:rPr>
          <w:rFonts w:ascii="Times New Roman" w:eastAsia="Times New Roman" w:hAnsi="Times New Roman" w:cs="Times New Roman"/>
          <w:highlight w:val="white"/>
        </w:rPr>
      </w:pPr>
    </w:p>
    <w:p w:rsidR="00143A08" w:rsidRDefault="00143A08">
      <w:pPr>
        <w:widowControl w:val="0"/>
        <w:spacing w:after="0" w:line="240" w:lineRule="auto"/>
        <w:jc w:val="both"/>
        <w:rPr>
          <w:rFonts w:ascii="Times New Roman" w:eastAsia="Times New Roman" w:hAnsi="Times New Roman" w:cs="Times New Roman"/>
          <w:sz w:val="24"/>
          <w:szCs w:val="24"/>
        </w:rPr>
      </w:pPr>
    </w:p>
    <w:sectPr w:rsidR="00143A08" w:rsidSect="00143A08">
      <w:pgSz w:w="11906" w:h="16838"/>
      <w:pgMar w:top="850" w:right="850" w:bottom="682" w:left="1417" w:header="708" w:footer="70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CBC" w:rsidRDefault="00E40CBC">
      <w:pPr>
        <w:spacing w:after="0" w:line="240" w:lineRule="auto"/>
      </w:pPr>
      <w:r>
        <w:separator/>
      </w:r>
    </w:p>
  </w:endnote>
  <w:endnote w:type="continuationSeparator" w:id="0">
    <w:p w:rsidR="00E40CBC" w:rsidRDefault="00E40C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CBC" w:rsidRDefault="00E40CBC">
      <w:pPr>
        <w:spacing w:after="0" w:line="240" w:lineRule="auto"/>
      </w:pPr>
      <w:r>
        <w:separator/>
      </w:r>
    </w:p>
  </w:footnote>
  <w:footnote w:type="continuationSeparator" w:id="0">
    <w:p w:rsidR="00E40CBC" w:rsidRDefault="00E40C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2159C"/>
    <w:multiLevelType w:val="hybridMultilevel"/>
    <w:tmpl w:val="753C0C4E"/>
    <w:lvl w:ilvl="0" w:tplc="4A728398">
      <w:start w:val="3"/>
      <w:numFmt w:val="bullet"/>
      <w:lvlText w:val="-"/>
      <w:lvlJc w:val="left"/>
      <w:pPr>
        <w:ind w:left="501" w:hanging="360"/>
      </w:pPr>
      <w:rPr>
        <w:rFonts w:ascii="Times New Roman" w:eastAsia="Times New Roman" w:hAnsi="Times New Roman" w:cs="Times New Roman" w:hint="default"/>
        <w:color w:val="auto"/>
      </w:rPr>
    </w:lvl>
    <w:lvl w:ilvl="1" w:tplc="D040B384">
      <w:start w:val="1"/>
      <w:numFmt w:val="bullet"/>
      <w:lvlText w:val="o"/>
      <w:lvlJc w:val="left"/>
      <w:pPr>
        <w:ind w:left="1221" w:hanging="360"/>
      </w:pPr>
      <w:rPr>
        <w:rFonts w:ascii="Courier New" w:hAnsi="Courier New" w:cs="Courier New" w:hint="default"/>
      </w:rPr>
    </w:lvl>
    <w:lvl w:ilvl="2" w:tplc="7D127ABC">
      <w:start w:val="1"/>
      <w:numFmt w:val="bullet"/>
      <w:lvlText w:val=""/>
      <w:lvlJc w:val="left"/>
      <w:pPr>
        <w:ind w:left="1941" w:hanging="360"/>
      </w:pPr>
      <w:rPr>
        <w:rFonts w:ascii="Wingdings" w:hAnsi="Wingdings" w:hint="default"/>
      </w:rPr>
    </w:lvl>
    <w:lvl w:ilvl="3" w:tplc="E9F8558A">
      <w:start w:val="1"/>
      <w:numFmt w:val="bullet"/>
      <w:lvlText w:val=""/>
      <w:lvlJc w:val="left"/>
      <w:pPr>
        <w:ind w:left="2661" w:hanging="360"/>
      </w:pPr>
      <w:rPr>
        <w:rFonts w:ascii="Symbol" w:hAnsi="Symbol" w:hint="default"/>
      </w:rPr>
    </w:lvl>
    <w:lvl w:ilvl="4" w:tplc="1DE2CBDE">
      <w:start w:val="1"/>
      <w:numFmt w:val="bullet"/>
      <w:lvlText w:val="o"/>
      <w:lvlJc w:val="left"/>
      <w:pPr>
        <w:ind w:left="3381" w:hanging="360"/>
      </w:pPr>
      <w:rPr>
        <w:rFonts w:ascii="Courier New" w:hAnsi="Courier New" w:cs="Courier New" w:hint="default"/>
      </w:rPr>
    </w:lvl>
    <w:lvl w:ilvl="5" w:tplc="BBB80060">
      <w:start w:val="1"/>
      <w:numFmt w:val="bullet"/>
      <w:lvlText w:val=""/>
      <w:lvlJc w:val="left"/>
      <w:pPr>
        <w:ind w:left="4101" w:hanging="360"/>
      </w:pPr>
      <w:rPr>
        <w:rFonts w:ascii="Wingdings" w:hAnsi="Wingdings" w:hint="default"/>
      </w:rPr>
    </w:lvl>
    <w:lvl w:ilvl="6" w:tplc="9EC20732">
      <w:start w:val="1"/>
      <w:numFmt w:val="bullet"/>
      <w:lvlText w:val=""/>
      <w:lvlJc w:val="left"/>
      <w:pPr>
        <w:ind w:left="4821" w:hanging="360"/>
      </w:pPr>
      <w:rPr>
        <w:rFonts w:ascii="Symbol" w:hAnsi="Symbol" w:hint="default"/>
      </w:rPr>
    </w:lvl>
    <w:lvl w:ilvl="7" w:tplc="82FC97D2">
      <w:start w:val="1"/>
      <w:numFmt w:val="bullet"/>
      <w:lvlText w:val="o"/>
      <w:lvlJc w:val="left"/>
      <w:pPr>
        <w:ind w:left="5541" w:hanging="360"/>
      </w:pPr>
      <w:rPr>
        <w:rFonts w:ascii="Courier New" w:hAnsi="Courier New" w:cs="Courier New" w:hint="default"/>
      </w:rPr>
    </w:lvl>
    <w:lvl w:ilvl="8" w:tplc="BDB4532A">
      <w:start w:val="1"/>
      <w:numFmt w:val="bullet"/>
      <w:lvlText w:val=""/>
      <w:lvlJc w:val="left"/>
      <w:pPr>
        <w:ind w:left="6261" w:hanging="360"/>
      </w:pPr>
      <w:rPr>
        <w:rFonts w:ascii="Wingdings" w:hAnsi="Wingdings" w:hint="default"/>
      </w:rPr>
    </w:lvl>
  </w:abstractNum>
  <w:abstractNum w:abstractNumId="1">
    <w:nsid w:val="1B1E0279"/>
    <w:multiLevelType w:val="hybridMultilevel"/>
    <w:tmpl w:val="1A242766"/>
    <w:lvl w:ilvl="0" w:tplc="FEA6CE74">
      <w:start w:val="1"/>
      <w:numFmt w:val="bullet"/>
      <w:lvlText w:val="−"/>
      <w:lvlJc w:val="left"/>
      <w:pPr>
        <w:ind w:left="720" w:hanging="360"/>
      </w:pPr>
      <w:rPr>
        <w:rFonts w:ascii="Noto Sans" w:eastAsia="Noto Sans" w:hAnsi="Noto Sans" w:cs="Noto Sans"/>
        <w:color w:val="000000"/>
        <w:sz w:val="20"/>
        <w:szCs w:val="20"/>
      </w:rPr>
    </w:lvl>
    <w:lvl w:ilvl="1" w:tplc="B518D318">
      <w:start w:val="1"/>
      <w:numFmt w:val="bullet"/>
      <w:lvlText w:val="o"/>
      <w:lvlJc w:val="left"/>
      <w:pPr>
        <w:ind w:left="1440" w:hanging="360"/>
      </w:pPr>
      <w:rPr>
        <w:rFonts w:ascii="Courier New" w:eastAsia="Courier New" w:hAnsi="Courier New" w:cs="Courier New"/>
        <w:sz w:val="20"/>
        <w:szCs w:val="20"/>
      </w:rPr>
    </w:lvl>
    <w:lvl w:ilvl="2" w:tplc="D9623D4E">
      <w:start w:val="1"/>
      <w:numFmt w:val="bullet"/>
      <w:lvlText w:val="▪"/>
      <w:lvlJc w:val="left"/>
      <w:pPr>
        <w:ind w:left="2160" w:hanging="360"/>
      </w:pPr>
      <w:rPr>
        <w:rFonts w:ascii="Noto Sans" w:eastAsia="Noto Sans" w:hAnsi="Noto Sans" w:cs="Noto Sans"/>
        <w:sz w:val="20"/>
        <w:szCs w:val="20"/>
      </w:rPr>
    </w:lvl>
    <w:lvl w:ilvl="3" w:tplc="3CBEB516">
      <w:start w:val="1"/>
      <w:numFmt w:val="bullet"/>
      <w:lvlText w:val="▪"/>
      <w:lvlJc w:val="left"/>
      <w:pPr>
        <w:ind w:left="2880" w:hanging="360"/>
      </w:pPr>
      <w:rPr>
        <w:rFonts w:ascii="Noto Sans" w:eastAsia="Noto Sans" w:hAnsi="Noto Sans" w:cs="Noto Sans"/>
        <w:sz w:val="20"/>
        <w:szCs w:val="20"/>
      </w:rPr>
    </w:lvl>
    <w:lvl w:ilvl="4" w:tplc="7D8E479C">
      <w:start w:val="1"/>
      <w:numFmt w:val="bullet"/>
      <w:lvlText w:val="▪"/>
      <w:lvlJc w:val="left"/>
      <w:pPr>
        <w:ind w:left="3600" w:hanging="360"/>
      </w:pPr>
      <w:rPr>
        <w:rFonts w:ascii="Noto Sans" w:eastAsia="Noto Sans" w:hAnsi="Noto Sans" w:cs="Noto Sans"/>
        <w:sz w:val="20"/>
        <w:szCs w:val="20"/>
      </w:rPr>
    </w:lvl>
    <w:lvl w:ilvl="5" w:tplc="B30E9FF2">
      <w:start w:val="1"/>
      <w:numFmt w:val="bullet"/>
      <w:lvlText w:val="▪"/>
      <w:lvlJc w:val="left"/>
      <w:pPr>
        <w:ind w:left="4320" w:hanging="360"/>
      </w:pPr>
      <w:rPr>
        <w:rFonts w:ascii="Noto Sans" w:eastAsia="Noto Sans" w:hAnsi="Noto Sans" w:cs="Noto Sans"/>
        <w:sz w:val="20"/>
        <w:szCs w:val="20"/>
      </w:rPr>
    </w:lvl>
    <w:lvl w:ilvl="6" w:tplc="7296607A">
      <w:start w:val="1"/>
      <w:numFmt w:val="bullet"/>
      <w:lvlText w:val="▪"/>
      <w:lvlJc w:val="left"/>
      <w:pPr>
        <w:ind w:left="5040" w:hanging="360"/>
      </w:pPr>
      <w:rPr>
        <w:rFonts w:ascii="Noto Sans" w:eastAsia="Noto Sans" w:hAnsi="Noto Sans" w:cs="Noto Sans"/>
        <w:sz w:val="20"/>
        <w:szCs w:val="20"/>
      </w:rPr>
    </w:lvl>
    <w:lvl w:ilvl="7" w:tplc="8F96E516">
      <w:start w:val="1"/>
      <w:numFmt w:val="bullet"/>
      <w:lvlText w:val="▪"/>
      <w:lvlJc w:val="left"/>
      <w:pPr>
        <w:ind w:left="5760" w:hanging="360"/>
      </w:pPr>
      <w:rPr>
        <w:rFonts w:ascii="Noto Sans" w:eastAsia="Noto Sans" w:hAnsi="Noto Sans" w:cs="Noto Sans"/>
        <w:sz w:val="20"/>
        <w:szCs w:val="20"/>
      </w:rPr>
    </w:lvl>
    <w:lvl w:ilvl="8" w:tplc="FC0CE126">
      <w:start w:val="1"/>
      <w:numFmt w:val="bullet"/>
      <w:lvlText w:val="▪"/>
      <w:lvlJc w:val="left"/>
      <w:pPr>
        <w:ind w:left="6480" w:hanging="360"/>
      </w:pPr>
      <w:rPr>
        <w:rFonts w:ascii="Noto Sans" w:eastAsia="Noto Sans" w:hAnsi="Noto Sans" w:cs="Noto Sans"/>
        <w:sz w:val="20"/>
        <w:szCs w:val="20"/>
      </w:rPr>
    </w:lvl>
  </w:abstractNum>
  <w:abstractNum w:abstractNumId="2">
    <w:nsid w:val="37D51569"/>
    <w:multiLevelType w:val="hybridMultilevel"/>
    <w:tmpl w:val="DA4ACCC6"/>
    <w:lvl w:ilvl="0" w:tplc="5928BF86">
      <w:start w:val="1"/>
      <w:numFmt w:val="decimal"/>
      <w:lvlText w:val="%1)"/>
      <w:lvlJc w:val="left"/>
      <w:pPr>
        <w:ind w:left="720" w:hanging="360"/>
      </w:pPr>
    </w:lvl>
    <w:lvl w:ilvl="1" w:tplc="1880634A">
      <w:start w:val="1"/>
      <w:numFmt w:val="lowerLetter"/>
      <w:lvlText w:val="%2."/>
      <w:lvlJc w:val="left"/>
      <w:pPr>
        <w:ind w:left="1440" w:hanging="360"/>
      </w:pPr>
    </w:lvl>
    <w:lvl w:ilvl="2" w:tplc="77E4E9C0">
      <w:start w:val="1"/>
      <w:numFmt w:val="lowerRoman"/>
      <w:lvlText w:val="%3."/>
      <w:lvlJc w:val="right"/>
      <w:pPr>
        <w:ind w:left="2160" w:hanging="180"/>
      </w:pPr>
    </w:lvl>
    <w:lvl w:ilvl="3" w:tplc="2EB8C488">
      <w:start w:val="1"/>
      <w:numFmt w:val="decimal"/>
      <w:lvlText w:val="%4."/>
      <w:lvlJc w:val="left"/>
      <w:pPr>
        <w:ind w:left="2880" w:hanging="360"/>
      </w:pPr>
    </w:lvl>
    <w:lvl w:ilvl="4" w:tplc="144CF394">
      <w:start w:val="1"/>
      <w:numFmt w:val="lowerLetter"/>
      <w:lvlText w:val="%5."/>
      <w:lvlJc w:val="left"/>
      <w:pPr>
        <w:ind w:left="3600" w:hanging="360"/>
      </w:pPr>
    </w:lvl>
    <w:lvl w:ilvl="5" w:tplc="1614647A">
      <w:start w:val="1"/>
      <w:numFmt w:val="lowerRoman"/>
      <w:lvlText w:val="%6."/>
      <w:lvlJc w:val="right"/>
      <w:pPr>
        <w:ind w:left="4320" w:hanging="180"/>
      </w:pPr>
    </w:lvl>
    <w:lvl w:ilvl="6" w:tplc="0FCA1E7E">
      <w:start w:val="1"/>
      <w:numFmt w:val="decimal"/>
      <w:lvlText w:val="%7."/>
      <w:lvlJc w:val="left"/>
      <w:pPr>
        <w:ind w:left="5040" w:hanging="360"/>
      </w:pPr>
    </w:lvl>
    <w:lvl w:ilvl="7" w:tplc="2186604E">
      <w:start w:val="1"/>
      <w:numFmt w:val="lowerLetter"/>
      <w:lvlText w:val="%8."/>
      <w:lvlJc w:val="left"/>
      <w:pPr>
        <w:ind w:left="5760" w:hanging="360"/>
      </w:pPr>
    </w:lvl>
    <w:lvl w:ilvl="8" w:tplc="FDA0B082">
      <w:start w:val="1"/>
      <w:numFmt w:val="lowerRoman"/>
      <w:lvlText w:val="%9."/>
      <w:lvlJc w:val="right"/>
      <w:pPr>
        <w:ind w:left="6480" w:hanging="180"/>
      </w:pPr>
    </w:lvl>
  </w:abstractNum>
  <w:abstractNum w:abstractNumId="3">
    <w:nsid w:val="400D6B0D"/>
    <w:multiLevelType w:val="hybridMultilevel"/>
    <w:tmpl w:val="4498FAF0"/>
    <w:lvl w:ilvl="0" w:tplc="7B8287CE">
      <w:start w:val="4"/>
      <w:numFmt w:val="bullet"/>
      <w:lvlText w:val="-"/>
      <w:lvlJc w:val="left"/>
      <w:pPr>
        <w:ind w:left="720" w:hanging="360"/>
      </w:pPr>
      <w:rPr>
        <w:rFonts w:ascii="Times New Roman" w:eastAsia="Calibri" w:hAnsi="Times New Roman" w:cs="Times New Roman" w:hint="default"/>
      </w:rPr>
    </w:lvl>
    <w:lvl w:ilvl="1" w:tplc="5B544112">
      <w:start w:val="1"/>
      <w:numFmt w:val="bullet"/>
      <w:lvlText w:val="o"/>
      <w:lvlJc w:val="left"/>
      <w:pPr>
        <w:ind w:left="1440" w:hanging="360"/>
      </w:pPr>
      <w:rPr>
        <w:rFonts w:ascii="Courier New" w:hAnsi="Courier New" w:cs="Courier New" w:hint="default"/>
      </w:rPr>
    </w:lvl>
    <w:lvl w:ilvl="2" w:tplc="A754DDA0">
      <w:start w:val="1"/>
      <w:numFmt w:val="bullet"/>
      <w:lvlText w:val=""/>
      <w:lvlJc w:val="left"/>
      <w:pPr>
        <w:ind w:left="2160" w:hanging="360"/>
      </w:pPr>
      <w:rPr>
        <w:rFonts w:ascii="Wingdings" w:hAnsi="Wingdings" w:hint="default"/>
      </w:rPr>
    </w:lvl>
    <w:lvl w:ilvl="3" w:tplc="FBBCF96E">
      <w:start w:val="1"/>
      <w:numFmt w:val="bullet"/>
      <w:lvlText w:val=""/>
      <w:lvlJc w:val="left"/>
      <w:pPr>
        <w:ind w:left="2880" w:hanging="360"/>
      </w:pPr>
      <w:rPr>
        <w:rFonts w:ascii="Symbol" w:hAnsi="Symbol" w:hint="default"/>
      </w:rPr>
    </w:lvl>
    <w:lvl w:ilvl="4" w:tplc="7F02E1BE">
      <w:start w:val="1"/>
      <w:numFmt w:val="bullet"/>
      <w:lvlText w:val="o"/>
      <w:lvlJc w:val="left"/>
      <w:pPr>
        <w:ind w:left="3600" w:hanging="360"/>
      </w:pPr>
      <w:rPr>
        <w:rFonts w:ascii="Courier New" w:hAnsi="Courier New" w:cs="Courier New" w:hint="default"/>
      </w:rPr>
    </w:lvl>
    <w:lvl w:ilvl="5" w:tplc="F14C96A2">
      <w:start w:val="1"/>
      <w:numFmt w:val="bullet"/>
      <w:lvlText w:val=""/>
      <w:lvlJc w:val="left"/>
      <w:pPr>
        <w:ind w:left="4320" w:hanging="360"/>
      </w:pPr>
      <w:rPr>
        <w:rFonts w:ascii="Wingdings" w:hAnsi="Wingdings" w:hint="default"/>
      </w:rPr>
    </w:lvl>
    <w:lvl w:ilvl="6" w:tplc="4058C812">
      <w:start w:val="1"/>
      <w:numFmt w:val="bullet"/>
      <w:lvlText w:val=""/>
      <w:lvlJc w:val="left"/>
      <w:pPr>
        <w:ind w:left="5040" w:hanging="360"/>
      </w:pPr>
      <w:rPr>
        <w:rFonts w:ascii="Symbol" w:hAnsi="Symbol" w:hint="default"/>
      </w:rPr>
    </w:lvl>
    <w:lvl w:ilvl="7" w:tplc="E1C4BC44">
      <w:start w:val="1"/>
      <w:numFmt w:val="bullet"/>
      <w:lvlText w:val="o"/>
      <w:lvlJc w:val="left"/>
      <w:pPr>
        <w:ind w:left="5760" w:hanging="360"/>
      </w:pPr>
      <w:rPr>
        <w:rFonts w:ascii="Courier New" w:hAnsi="Courier New" w:cs="Courier New" w:hint="default"/>
      </w:rPr>
    </w:lvl>
    <w:lvl w:ilvl="8" w:tplc="EBDC0264">
      <w:start w:val="1"/>
      <w:numFmt w:val="bullet"/>
      <w:lvlText w:val=""/>
      <w:lvlJc w:val="left"/>
      <w:pPr>
        <w:ind w:left="6480" w:hanging="360"/>
      </w:pPr>
      <w:rPr>
        <w:rFonts w:ascii="Wingdings" w:hAnsi="Wingdings" w:hint="default"/>
      </w:rPr>
    </w:lvl>
  </w:abstractNum>
  <w:abstractNum w:abstractNumId="4">
    <w:nsid w:val="53F47A8B"/>
    <w:multiLevelType w:val="hybridMultilevel"/>
    <w:tmpl w:val="F1BA0DAE"/>
    <w:lvl w:ilvl="0" w:tplc="1FF2E280">
      <w:start w:val="1"/>
      <w:numFmt w:val="decimal"/>
      <w:lvlText w:val="%1)"/>
      <w:lvlJc w:val="left"/>
      <w:pPr>
        <w:ind w:left="720" w:hanging="360"/>
      </w:pPr>
    </w:lvl>
    <w:lvl w:ilvl="1" w:tplc="D0A25ECE">
      <w:start w:val="1"/>
      <w:numFmt w:val="lowerLetter"/>
      <w:lvlText w:val="%2."/>
      <w:lvlJc w:val="left"/>
      <w:pPr>
        <w:ind w:left="1440" w:hanging="360"/>
      </w:pPr>
    </w:lvl>
    <w:lvl w:ilvl="2" w:tplc="66BEED06">
      <w:start w:val="1"/>
      <w:numFmt w:val="lowerRoman"/>
      <w:lvlText w:val="%3."/>
      <w:lvlJc w:val="right"/>
      <w:pPr>
        <w:ind w:left="2160" w:hanging="180"/>
      </w:pPr>
    </w:lvl>
    <w:lvl w:ilvl="3" w:tplc="BBE02A26">
      <w:start w:val="1"/>
      <w:numFmt w:val="decimal"/>
      <w:lvlText w:val="%4."/>
      <w:lvlJc w:val="left"/>
      <w:pPr>
        <w:ind w:left="2880" w:hanging="360"/>
      </w:pPr>
    </w:lvl>
    <w:lvl w:ilvl="4" w:tplc="38685994">
      <w:start w:val="1"/>
      <w:numFmt w:val="lowerLetter"/>
      <w:lvlText w:val="%5."/>
      <w:lvlJc w:val="left"/>
      <w:pPr>
        <w:ind w:left="3600" w:hanging="360"/>
      </w:pPr>
    </w:lvl>
    <w:lvl w:ilvl="5" w:tplc="0BECA460">
      <w:start w:val="1"/>
      <w:numFmt w:val="lowerRoman"/>
      <w:lvlText w:val="%6."/>
      <w:lvlJc w:val="right"/>
      <w:pPr>
        <w:ind w:left="4320" w:hanging="180"/>
      </w:pPr>
    </w:lvl>
    <w:lvl w:ilvl="6" w:tplc="7C88ED6E">
      <w:start w:val="1"/>
      <w:numFmt w:val="decimal"/>
      <w:lvlText w:val="%7."/>
      <w:lvlJc w:val="left"/>
      <w:pPr>
        <w:ind w:left="5040" w:hanging="360"/>
      </w:pPr>
    </w:lvl>
    <w:lvl w:ilvl="7" w:tplc="526EC4F0">
      <w:start w:val="1"/>
      <w:numFmt w:val="lowerLetter"/>
      <w:lvlText w:val="%8."/>
      <w:lvlJc w:val="left"/>
      <w:pPr>
        <w:ind w:left="5760" w:hanging="360"/>
      </w:pPr>
    </w:lvl>
    <w:lvl w:ilvl="8" w:tplc="B01E054C">
      <w:start w:val="1"/>
      <w:numFmt w:val="lowerRoman"/>
      <w:lvlText w:val="%9."/>
      <w:lvlJc w:val="right"/>
      <w:pPr>
        <w:ind w:left="6480" w:hanging="180"/>
      </w:pPr>
    </w:lvl>
  </w:abstractNum>
  <w:abstractNum w:abstractNumId="5">
    <w:nsid w:val="581A1F38"/>
    <w:multiLevelType w:val="hybridMultilevel"/>
    <w:tmpl w:val="A6E672DC"/>
    <w:lvl w:ilvl="0" w:tplc="006A2DF0">
      <w:start w:val="1"/>
      <w:numFmt w:val="decimal"/>
      <w:lvlText w:val="%1)"/>
      <w:lvlJc w:val="left"/>
      <w:pPr>
        <w:ind w:left="720" w:hanging="360"/>
      </w:pPr>
      <w:rPr>
        <w:strike w:val="0"/>
      </w:rPr>
    </w:lvl>
    <w:lvl w:ilvl="1" w:tplc="9A204FBC">
      <w:start w:val="1"/>
      <w:numFmt w:val="lowerLetter"/>
      <w:lvlText w:val="%2."/>
      <w:lvlJc w:val="left"/>
      <w:pPr>
        <w:ind w:left="1440" w:hanging="360"/>
      </w:pPr>
    </w:lvl>
    <w:lvl w:ilvl="2" w:tplc="5C2207A2">
      <w:start w:val="1"/>
      <w:numFmt w:val="lowerRoman"/>
      <w:lvlText w:val="%3."/>
      <w:lvlJc w:val="right"/>
      <w:pPr>
        <w:ind w:left="2160" w:hanging="180"/>
      </w:pPr>
    </w:lvl>
    <w:lvl w:ilvl="3" w:tplc="51FC9D7A">
      <w:start w:val="1"/>
      <w:numFmt w:val="decimal"/>
      <w:lvlText w:val="%4."/>
      <w:lvlJc w:val="left"/>
      <w:pPr>
        <w:ind w:left="2880" w:hanging="360"/>
      </w:pPr>
    </w:lvl>
    <w:lvl w:ilvl="4" w:tplc="C874C5B4">
      <w:start w:val="1"/>
      <w:numFmt w:val="lowerLetter"/>
      <w:lvlText w:val="%5."/>
      <w:lvlJc w:val="left"/>
      <w:pPr>
        <w:ind w:left="3600" w:hanging="360"/>
      </w:pPr>
    </w:lvl>
    <w:lvl w:ilvl="5" w:tplc="1AACAA82">
      <w:start w:val="1"/>
      <w:numFmt w:val="lowerRoman"/>
      <w:lvlText w:val="%6."/>
      <w:lvlJc w:val="right"/>
      <w:pPr>
        <w:ind w:left="4320" w:hanging="180"/>
      </w:pPr>
    </w:lvl>
    <w:lvl w:ilvl="6" w:tplc="EE223E84">
      <w:start w:val="1"/>
      <w:numFmt w:val="decimal"/>
      <w:lvlText w:val="%7."/>
      <w:lvlJc w:val="left"/>
      <w:pPr>
        <w:ind w:left="5040" w:hanging="360"/>
      </w:pPr>
    </w:lvl>
    <w:lvl w:ilvl="7" w:tplc="DFD80882">
      <w:start w:val="1"/>
      <w:numFmt w:val="lowerLetter"/>
      <w:lvlText w:val="%8."/>
      <w:lvlJc w:val="left"/>
      <w:pPr>
        <w:ind w:left="5760" w:hanging="360"/>
      </w:pPr>
    </w:lvl>
    <w:lvl w:ilvl="8" w:tplc="B46C4732">
      <w:start w:val="1"/>
      <w:numFmt w:val="lowerRoman"/>
      <w:lvlText w:val="%9."/>
      <w:lvlJc w:val="right"/>
      <w:pPr>
        <w:ind w:left="6480" w:hanging="180"/>
      </w:pPr>
    </w:lvl>
  </w:abstractNum>
  <w:abstractNum w:abstractNumId="6">
    <w:nsid w:val="6AC14836"/>
    <w:multiLevelType w:val="hybridMultilevel"/>
    <w:tmpl w:val="020025B6"/>
    <w:lvl w:ilvl="0" w:tplc="240E9AC2">
      <w:start w:val="1"/>
      <w:numFmt w:val="bullet"/>
      <w:lvlText w:val="−"/>
      <w:lvlJc w:val="left"/>
      <w:pPr>
        <w:ind w:left="720" w:hanging="360"/>
      </w:pPr>
      <w:rPr>
        <w:rFonts w:ascii="Noto Sans" w:eastAsia="Noto Sans" w:hAnsi="Noto Sans" w:cs="Noto Sans"/>
        <w:color w:val="000000"/>
        <w:sz w:val="20"/>
        <w:szCs w:val="20"/>
      </w:rPr>
    </w:lvl>
    <w:lvl w:ilvl="1" w:tplc="7F5A3594">
      <w:start w:val="1"/>
      <w:numFmt w:val="bullet"/>
      <w:lvlText w:val="o"/>
      <w:lvlJc w:val="left"/>
      <w:pPr>
        <w:ind w:left="1440" w:hanging="360"/>
      </w:pPr>
      <w:rPr>
        <w:rFonts w:ascii="Courier New" w:eastAsia="Courier New" w:hAnsi="Courier New" w:cs="Courier New"/>
        <w:sz w:val="20"/>
        <w:szCs w:val="20"/>
      </w:rPr>
    </w:lvl>
    <w:lvl w:ilvl="2" w:tplc="D1AA2538">
      <w:start w:val="1"/>
      <w:numFmt w:val="bullet"/>
      <w:lvlText w:val="▪"/>
      <w:lvlJc w:val="left"/>
      <w:pPr>
        <w:ind w:left="2160" w:hanging="360"/>
      </w:pPr>
      <w:rPr>
        <w:rFonts w:ascii="Noto Sans" w:eastAsia="Noto Sans" w:hAnsi="Noto Sans" w:cs="Noto Sans"/>
        <w:sz w:val="20"/>
        <w:szCs w:val="20"/>
      </w:rPr>
    </w:lvl>
    <w:lvl w:ilvl="3" w:tplc="403EE91E">
      <w:start w:val="1"/>
      <w:numFmt w:val="bullet"/>
      <w:lvlText w:val="▪"/>
      <w:lvlJc w:val="left"/>
      <w:pPr>
        <w:ind w:left="2880" w:hanging="360"/>
      </w:pPr>
      <w:rPr>
        <w:rFonts w:ascii="Noto Sans" w:eastAsia="Noto Sans" w:hAnsi="Noto Sans" w:cs="Noto Sans"/>
        <w:sz w:val="20"/>
        <w:szCs w:val="20"/>
      </w:rPr>
    </w:lvl>
    <w:lvl w:ilvl="4" w:tplc="B42ED526">
      <w:start w:val="1"/>
      <w:numFmt w:val="bullet"/>
      <w:lvlText w:val="▪"/>
      <w:lvlJc w:val="left"/>
      <w:pPr>
        <w:ind w:left="3600" w:hanging="360"/>
      </w:pPr>
      <w:rPr>
        <w:rFonts w:ascii="Noto Sans" w:eastAsia="Noto Sans" w:hAnsi="Noto Sans" w:cs="Noto Sans"/>
        <w:sz w:val="20"/>
        <w:szCs w:val="20"/>
      </w:rPr>
    </w:lvl>
    <w:lvl w:ilvl="5" w:tplc="9628F7BC">
      <w:start w:val="1"/>
      <w:numFmt w:val="bullet"/>
      <w:lvlText w:val="▪"/>
      <w:lvlJc w:val="left"/>
      <w:pPr>
        <w:ind w:left="4320" w:hanging="360"/>
      </w:pPr>
      <w:rPr>
        <w:rFonts w:ascii="Noto Sans" w:eastAsia="Noto Sans" w:hAnsi="Noto Sans" w:cs="Noto Sans"/>
        <w:sz w:val="20"/>
        <w:szCs w:val="20"/>
      </w:rPr>
    </w:lvl>
    <w:lvl w:ilvl="6" w:tplc="6D4ED6A2">
      <w:start w:val="1"/>
      <w:numFmt w:val="bullet"/>
      <w:lvlText w:val="▪"/>
      <w:lvlJc w:val="left"/>
      <w:pPr>
        <w:ind w:left="5040" w:hanging="360"/>
      </w:pPr>
      <w:rPr>
        <w:rFonts w:ascii="Noto Sans" w:eastAsia="Noto Sans" w:hAnsi="Noto Sans" w:cs="Noto Sans"/>
        <w:sz w:val="20"/>
        <w:szCs w:val="20"/>
      </w:rPr>
    </w:lvl>
    <w:lvl w:ilvl="7" w:tplc="B19092FE">
      <w:start w:val="1"/>
      <w:numFmt w:val="bullet"/>
      <w:lvlText w:val="▪"/>
      <w:lvlJc w:val="left"/>
      <w:pPr>
        <w:ind w:left="5760" w:hanging="360"/>
      </w:pPr>
      <w:rPr>
        <w:rFonts w:ascii="Noto Sans" w:eastAsia="Noto Sans" w:hAnsi="Noto Sans" w:cs="Noto Sans"/>
        <w:sz w:val="20"/>
        <w:szCs w:val="20"/>
      </w:rPr>
    </w:lvl>
    <w:lvl w:ilvl="8" w:tplc="953A699A">
      <w:start w:val="1"/>
      <w:numFmt w:val="bullet"/>
      <w:lvlText w:val="▪"/>
      <w:lvlJc w:val="left"/>
      <w:pPr>
        <w:ind w:left="6480" w:hanging="360"/>
      </w:pPr>
      <w:rPr>
        <w:rFonts w:ascii="Noto Sans" w:eastAsia="Noto Sans" w:hAnsi="Noto Sans" w:cs="Noto Sans"/>
        <w:sz w:val="20"/>
        <w:szCs w:val="20"/>
      </w:rPr>
    </w:lvl>
  </w:abstractNum>
  <w:abstractNum w:abstractNumId="7">
    <w:nsid w:val="735423EB"/>
    <w:multiLevelType w:val="hybridMultilevel"/>
    <w:tmpl w:val="5A2E2F8C"/>
    <w:lvl w:ilvl="0" w:tplc="8384EF84">
      <w:start w:val="1"/>
      <w:numFmt w:val="decimal"/>
      <w:lvlText w:val="%1)"/>
      <w:lvlJc w:val="left"/>
      <w:pPr>
        <w:ind w:left="720" w:hanging="360"/>
      </w:pPr>
    </w:lvl>
    <w:lvl w:ilvl="1" w:tplc="5F6E80A4">
      <w:start w:val="4"/>
      <w:numFmt w:val="bullet"/>
      <w:lvlText w:val="-"/>
      <w:lvlJc w:val="left"/>
      <w:pPr>
        <w:ind w:left="1440" w:hanging="360"/>
      </w:pPr>
      <w:rPr>
        <w:rFonts w:ascii="Times New Roman" w:eastAsia="Times New Roman" w:hAnsi="Times New Roman" w:cs="Times New Roman"/>
      </w:rPr>
    </w:lvl>
    <w:lvl w:ilvl="2" w:tplc="B31A92C0">
      <w:start w:val="1"/>
      <w:numFmt w:val="lowerRoman"/>
      <w:lvlText w:val="%3."/>
      <w:lvlJc w:val="right"/>
      <w:pPr>
        <w:ind w:left="2160" w:hanging="180"/>
      </w:pPr>
    </w:lvl>
    <w:lvl w:ilvl="3" w:tplc="3668B892">
      <w:start w:val="1"/>
      <w:numFmt w:val="decimal"/>
      <w:lvlText w:val="%4."/>
      <w:lvlJc w:val="left"/>
      <w:pPr>
        <w:ind w:left="2880" w:hanging="360"/>
      </w:pPr>
    </w:lvl>
    <w:lvl w:ilvl="4" w:tplc="6E3E9F30">
      <w:start w:val="1"/>
      <w:numFmt w:val="lowerLetter"/>
      <w:lvlText w:val="%5."/>
      <w:lvlJc w:val="left"/>
      <w:pPr>
        <w:ind w:left="3600" w:hanging="360"/>
      </w:pPr>
    </w:lvl>
    <w:lvl w:ilvl="5" w:tplc="7F80DAC0">
      <w:start w:val="1"/>
      <w:numFmt w:val="lowerRoman"/>
      <w:lvlText w:val="%6."/>
      <w:lvlJc w:val="right"/>
      <w:pPr>
        <w:ind w:left="4320" w:hanging="180"/>
      </w:pPr>
    </w:lvl>
    <w:lvl w:ilvl="6" w:tplc="744CF802">
      <w:start w:val="1"/>
      <w:numFmt w:val="decimal"/>
      <w:lvlText w:val="%7."/>
      <w:lvlJc w:val="left"/>
      <w:pPr>
        <w:ind w:left="5040" w:hanging="360"/>
      </w:pPr>
    </w:lvl>
    <w:lvl w:ilvl="7" w:tplc="F14C89B8">
      <w:start w:val="1"/>
      <w:numFmt w:val="lowerLetter"/>
      <w:lvlText w:val="%8."/>
      <w:lvlJc w:val="left"/>
      <w:pPr>
        <w:ind w:left="5760" w:hanging="360"/>
      </w:pPr>
    </w:lvl>
    <w:lvl w:ilvl="8" w:tplc="C3425A92">
      <w:start w:val="1"/>
      <w:numFmt w:val="lowerRoman"/>
      <w:lvlText w:val="%9."/>
      <w:lvlJc w:val="right"/>
      <w:pPr>
        <w:ind w:left="6480" w:hanging="180"/>
      </w:pPr>
    </w:lvl>
  </w:abstractNum>
  <w:abstractNum w:abstractNumId="8">
    <w:nsid w:val="7751355C"/>
    <w:multiLevelType w:val="hybridMultilevel"/>
    <w:tmpl w:val="7FB83F60"/>
    <w:lvl w:ilvl="0" w:tplc="ACE43B8E">
      <w:start w:val="4"/>
      <w:numFmt w:val="bullet"/>
      <w:lvlText w:val="-"/>
      <w:lvlJc w:val="left"/>
      <w:pPr>
        <w:ind w:left="720" w:hanging="360"/>
      </w:pPr>
      <w:rPr>
        <w:rFonts w:ascii="Times New Roman" w:eastAsia="Calibri" w:hAnsi="Times New Roman" w:cs="Times New Roman" w:hint="default"/>
      </w:rPr>
    </w:lvl>
    <w:lvl w:ilvl="1" w:tplc="2856BF50">
      <w:start w:val="1"/>
      <w:numFmt w:val="bullet"/>
      <w:lvlText w:val="o"/>
      <w:lvlJc w:val="left"/>
      <w:pPr>
        <w:ind w:left="1440" w:hanging="360"/>
      </w:pPr>
      <w:rPr>
        <w:rFonts w:ascii="Courier New" w:hAnsi="Courier New" w:cs="Courier New" w:hint="default"/>
      </w:rPr>
    </w:lvl>
    <w:lvl w:ilvl="2" w:tplc="0682F5C4">
      <w:start w:val="1"/>
      <w:numFmt w:val="bullet"/>
      <w:lvlText w:val=""/>
      <w:lvlJc w:val="left"/>
      <w:pPr>
        <w:ind w:left="2160" w:hanging="360"/>
      </w:pPr>
      <w:rPr>
        <w:rFonts w:ascii="Wingdings" w:hAnsi="Wingdings" w:hint="default"/>
      </w:rPr>
    </w:lvl>
    <w:lvl w:ilvl="3" w:tplc="0CDCC480">
      <w:start w:val="1"/>
      <w:numFmt w:val="bullet"/>
      <w:lvlText w:val=""/>
      <w:lvlJc w:val="left"/>
      <w:pPr>
        <w:ind w:left="2880" w:hanging="360"/>
      </w:pPr>
      <w:rPr>
        <w:rFonts w:ascii="Symbol" w:hAnsi="Symbol" w:hint="default"/>
      </w:rPr>
    </w:lvl>
    <w:lvl w:ilvl="4" w:tplc="04A4591A">
      <w:start w:val="1"/>
      <w:numFmt w:val="bullet"/>
      <w:lvlText w:val="o"/>
      <w:lvlJc w:val="left"/>
      <w:pPr>
        <w:ind w:left="3600" w:hanging="360"/>
      </w:pPr>
      <w:rPr>
        <w:rFonts w:ascii="Courier New" w:hAnsi="Courier New" w:cs="Courier New" w:hint="default"/>
      </w:rPr>
    </w:lvl>
    <w:lvl w:ilvl="5" w:tplc="C386950E">
      <w:start w:val="1"/>
      <w:numFmt w:val="bullet"/>
      <w:lvlText w:val=""/>
      <w:lvlJc w:val="left"/>
      <w:pPr>
        <w:ind w:left="4320" w:hanging="360"/>
      </w:pPr>
      <w:rPr>
        <w:rFonts w:ascii="Wingdings" w:hAnsi="Wingdings" w:hint="default"/>
      </w:rPr>
    </w:lvl>
    <w:lvl w:ilvl="6" w:tplc="B82ABDAE">
      <w:start w:val="1"/>
      <w:numFmt w:val="bullet"/>
      <w:lvlText w:val=""/>
      <w:lvlJc w:val="left"/>
      <w:pPr>
        <w:ind w:left="5040" w:hanging="360"/>
      </w:pPr>
      <w:rPr>
        <w:rFonts w:ascii="Symbol" w:hAnsi="Symbol" w:hint="default"/>
      </w:rPr>
    </w:lvl>
    <w:lvl w:ilvl="7" w:tplc="531013E4">
      <w:start w:val="1"/>
      <w:numFmt w:val="bullet"/>
      <w:lvlText w:val="o"/>
      <w:lvlJc w:val="left"/>
      <w:pPr>
        <w:ind w:left="5760" w:hanging="360"/>
      </w:pPr>
      <w:rPr>
        <w:rFonts w:ascii="Courier New" w:hAnsi="Courier New" w:cs="Courier New" w:hint="default"/>
      </w:rPr>
    </w:lvl>
    <w:lvl w:ilvl="8" w:tplc="601C952C">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4"/>
  </w:num>
  <w:num w:numId="5">
    <w:abstractNumId w:val="2"/>
  </w:num>
  <w:num w:numId="6">
    <w:abstractNumId w:val="8"/>
  </w:num>
  <w:num w:numId="7">
    <w:abstractNumId w:val="3"/>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43A08"/>
    <w:rsid w:val="00143A08"/>
    <w:rsid w:val="005F2E7A"/>
    <w:rsid w:val="007851C9"/>
    <w:rsid w:val="0080284E"/>
    <w:rsid w:val="0083299E"/>
    <w:rsid w:val="008501F0"/>
    <w:rsid w:val="00913C68"/>
    <w:rsid w:val="00E034A3"/>
    <w:rsid w:val="00E40CBC"/>
    <w:rsid w:val="00EA7900"/>
    <w:rsid w:val="00F3766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A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Heading1"/>
    <w:uiPriority w:val="9"/>
    <w:rsid w:val="00143A08"/>
    <w:rPr>
      <w:rFonts w:ascii="Arial" w:eastAsia="Arial" w:hAnsi="Arial" w:cs="Arial"/>
      <w:sz w:val="40"/>
      <w:szCs w:val="40"/>
    </w:rPr>
  </w:style>
  <w:style w:type="character" w:customStyle="1" w:styleId="Heading2Char">
    <w:name w:val="Heading 2 Char"/>
    <w:basedOn w:val="a0"/>
    <w:link w:val="Heading2"/>
    <w:uiPriority w:val="9"/>
    <w:rsid w:val="00143A08"/>
    <w:rPr>
      <w:rFonts w:ascii="Arial" w:eastAsia="Arial" w:hAnsi="Arial" w:cs="Arial"/>
      <w:sz w:val="34"/>
    </w:rPr>
  </w:style>
  <w:style w:type="character" w:customStyle="1" w:styleId="Heading3Char">
    <w:name w:val="Heading 3 Char"/>
    <w:basedOn w:val="a0"/>
    <w:link w:val="Heading3"/>
    <w:uiPriority w:val="9"/>
    <w:rsid w:val="00143A08"/>
    <w:rPr>
      <w:rFonts w:ascii="Arial" w:eastAsia="Arial" w:hAnsi="Arial" w:cs="Arial"/>
      <w:sz w:val="30"/>
      <w:szCs w:val="30"/>
    </w:rPr>
  </w:style>
  <w:style w:type="character" w:customStyle="1" w:styleId="Heading4Char">
    <w:name w:val="Heading 4 Char"/>
    <w:basedOn w:val="a0"/>
    <w:link w:val="Heading4"/>
    <w:uiPriority w:val="9"/>
    <w:rsid w:val="00143A08"/>
    <w:rPr>
      <w:rFonts w:ascii="Arial" w:eastAsia="Arial" w:hAnsi="Arial" w:cs="Arial"/>
      <w:b/>
      <w:bCs/>
      <w:sz w:val="26"/>
      <w:szCs w:val="26"/>
    </w:rPr>
  </w:style>
  <w:style w:type="character" w:customStyle="1" w:styleId="Heading5Char">
    <w:name w:val="Heading 5 Char"/>
    <w:basedOn w:val="a0"/>
    <w:link w:val="Heading5"/>
    <w:uiPriority w:val="9"/>
    <w:rsid w:val="00143A08"/>
    <w:rPr>
      <w:rFonts w:ascii="Arial" w:eastAsia="Arial" w:hAnsi="Arial" w:cs="Arial"/>
      <w:b/>
      <w:bCs/>
      <w:sz w:val="24"/>
      <w:szCs w:val="24"/>
    </w:rPr>
  </w:style>
  <w:style w:type="character" w:customStyle="1" w:styleId="Heading6Char">
    <w:name w:val="Heading 6 Char"/>
    <w:basedOn w:val="a0"/>
    <w:link w:val="Heading6"/>
    <w:uiPriority w:val="9"/>
    <w:rsid w:val="00143A08"/>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143A08"/>
    <w:pPr>
      <w:keepNext/>
      <w:keepLines/>
      <w:spacing w:before="320" w:after="200"/>
      <w:outlineLvl w:val="6"/>
    </w:pPr>
    <w:rPr>
      <w:rFonts w:ascii="Arial" w:eastAsia="Arial" w:hAnsi="Arial" w:cs="Arial"/>
      <w:b/>
      <w:bCs/>
      <w:i/>
      <w:iCs/>
    </w:rPr>
  </w:style>
  <w:style w:type="character" w:customStyle="1" w:styleId="Heading7Char">
    <w:name w:val="Heading 7 Char"/>
    <w:basedOn w:val="a0"/>
    <w:link w:val="Heading7"/>
    <w:uiPriority w:val="9"/>
    <w:rsid w:val="00143A08"/>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143A08"/>
    <w:pPr>
      <w:keepNext/>
      <w:keepLines/>
      <w:spacing w:before="320" w:after="200"/>
      <w:outlineLvl w:val="7"/>
    </w:pPr>
    <w:rPr>
      <w:rFonts w:ascii="Arial" w:eastAsia="Arial" w:hAnsi="Arial" w:cs="Arial"/>
      <w:i/>
      <w:iCs/>
    </w:rPr>
  </w:style>
  <w:style w:type="character" w:customStyle="1" w:styleId="Heading8Char">
    <w:name w:val="Heading 8 Char"/>
    <w:basedOn w:val="a0"/>
    <w:link w:val="Heading8"/>
    <w:uiPriority w:val="9"/>
    <w:rsid w:val="00143A08"/>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143A08"/>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143A08"/>
    <w:rPr>
      <w:rFonts w:ascii="Arial" w:eastAsia="Arial" w:hAnsi="Arial" w:cs="Arial"/>
      <w:i/>
      <w:iCs/>
      <w:sz w:val="21"/>
      <w:szCs w:val="21"/>
    </w:rPr>
  </w:style>
  <w:style w:type="character" w:customStyle="1" w:styleId="a3">
    <w:name w:val="Название Знак"/>
    <w:basedOn w:val="a0"/>
    <w:link w:val="a4"/>
    <w:uiPriority w:val="10"/>
    <w:rsid w:val="00143A08"/>
    <w:rPr>
      <w:sz w:val="48"/>
      <w:szCs w:val="48"/>
    </w:rPr>
  </w:style>
  <w:style w:type="character" w:customStyle="1" w:styleId="a5">
    <w:name w:val="Подзаголовок Знак"/>
    <w:basedOn w:val="a0"/>
    <w:link w:val="a6"/>
    <w:uiPriority w:val="11"/>
    <w:rsid w:val="00143A08"/>
    <w:rPr>
      <w:sz w:val="24"/>
      <w:szCs w:val="24"/>
    </w:rPr>
  </w:style>
  <w:style w:type="paragraph" w:styleId="2">
    <w:name w:val="Quote"/>
    <w:basedOn w:val="a"/>
    <w:next w:val="a"/>
    <w:link w:val="20"/>
    <w:uiPriority w:val="29"/>
    <w:qFormat/>
    <w:rsid w:val="00143A08"/>
    <w:pPr>
      <w:ind w:left="720" w:right="720"/>
    </w:pPr>
    <w:rPr>
      <w:i/>
    </w:rPr>
  </w:style>
  <w:style w:type="character" w:customStyle="1" w:styleId="20">
    <w:name w:val="Цитата 2 Знак"/>
    <w:link w:val="2"/>
    <w:uiPriority w:val="29"/>
    <w:rsid w:val="00143A08"/>
    <w:rPr>
      <w:i/>
    </w:rPr>
  </w:style>
  <w:style w:type="paragraph" w:styleId="a7">
    <w:name w:val="Intense Quote"/>
    <w:basedOn w:val="a"/>
    <w:next w:val="a"/>
    <w:link w:val="a8"/>
    <w:uiPriority w:val="30"/>
    <w:qFormat/>
    <w:rsid w:val="00143A08"/>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143A08"/>
    <w:rPr>
      <w:i/>
    </w:rPr>
  </w:style>
  <w:style w:type="paragraph" w:customStyle="1" w:styleId="Header">
    <w:name w:val="Header"/>
    <w:basedOn w:val="a"/>
    <w:link w:val="HeaderChar"/>
    <w:uiPriority w:val="99"/>
    <w:unhideWhenUsed/>
    <w:rsid w:val="00143A08"/>
    <w:pPr>
      <w:tabs>
        <w:tab w:val="center" w:pos="7143"/>
        <w:tab w:val="right" w:pos="14287"/>
      </w:tabs>
      <w:spacing w:after="0" w:line="240" w:lineRule="auto"/>
    </w:pPr>
  </w:style>
  <w:style w:type="character" w:customStyle="1" w:styleId="HeaderChar">
    <w:name w:val="Header Char"/>
    <w:basedOn w:val="a0"/>
    <w:link w:val="Header"/>
    <w:uiPriority w:val="99"/>
    <w:rsid w:val="00143A08"/>
  </w:style>
  <w:style w:type="paragraph" w:customStyle="1" w:styleId="Footer">
    <w:name w:val="Footer"/>
    <w:basedOn w:val="a"/>
    <w:link w:val="CaptionChar"/>
    <w:uiPriority w:val="99"/>
    <w:unhideWhenUsed/>
    <w:rsid w:val="00143A08"/>
    <w:pPr>
      <w:tabs>
        <w:tab w:val="center" w:pos="7143"/>
        <w:tab w:val="right" w:pos="14287"/>
      </w:tabs>
      <w:spacing w:after="0" w:line="240" w:lineRule="auto"/>
    </w:pPr>
  </w:style>
  <w:style w:type="character" w:customStyle="1" w:styleId="FooterChar">
    <w:name w:val="Footer Char"/>
    <w:basedOn w:val="a0"/>
    <w:link w:val="Footer"/>
    <w:uiPriority w:val="99"/>
    <w:rsid w:val="00143A08"/>
  </w:style>
  <w:style w:type="paragraph" w:customStyle="1" w:styleId="Caption">
    <w:name w:val="Caption"/>
    <w:basedOn w:val="a"/>
    <w:next w:val="a"/>
    <w:uiPriority w:val="35"/>
    <w:semiHidden/>
    <w:unhideWhenUsed/>
    <w:qFormat/>
    <w:rsid w:val="00143A08"/>
    <w:pPr>
      <w:spacing w:line="276" w:lineRule="auto"/>
    </w:pPr>
    <w:rPr>
      <w:b/>
      <w:bCs/>
      <w:color w:val="4472C4" w:themeColor="accent1"/>
      <w:sz w:val="18"/>
      <w:szCs w:val="18"/>
    </w:rPr>
  </w:style>
  <w:style w:type="character" w:customStyle="1" w:styleId="CaptionChar">
    <w:name w:val="Caption Char"/>
    <w:link w:val="Footer"/>
    <w:uiPriority w:val="99"/>
    <w:rsid w:val="00143A08"/>
  </w:style>
  <w:style w:type="table" w:customStyle="1" w:styleId="TableGridLight">
    <w:name w:val="Table Grid Light"/>
    <w:basedOn w:val="a1"/>
    <w:uiPriority w:val="59"/>
    <w:rsid w:val="00143A08"/>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143A08"/>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143A08"/>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143A0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143A0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143A08"/>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143A08"/>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143A08"/>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143A08"/>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143A08"/>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143A08"/>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143A08"/>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143A08"/>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143A08"/>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143A08"/>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rsid w:val="00143A08"/>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143A08"/>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143A08"/>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143A08"/>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rsid w:val="00143A08"/>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143A08"/>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143A08"/>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rsid w:val="00143A08"/>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143A08"/>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143A08"/>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143A08"/>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rsid w:val="00143A08"/>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143A08"/>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143A08"/>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rsid w:val="00143A08"/>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143A08"/>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143A08"/>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143A08"/>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rsid w:val="00143A08"/>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143A0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143A0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rsid w:val="00143A0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143A0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143A0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143A0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rsid w:val="00143A0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143A08"/>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143A08"/>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143A08"/>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143A08"/>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143A08"/>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143A08"/>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143A08"/>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rsid w:val="00143A08"/>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143A08"/>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143A08"/>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143A08"/>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143A08"/>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143A08"/>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143A08"/>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143A0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143A0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rsid w:val="00143A0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143A0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143A0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143A0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rsid w:val="00143A0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143A08"/>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143A08"/>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rsid w:val="00143A08"/>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143A08"/>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143A08"/>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143A08"/>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rsid w:val="00143A08"/>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143A08"/>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143A08"/>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143A08"/>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143A08"/>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143A08"/>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143A08"/>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143A08"/>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143A08"/>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143A08"/>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rsid w:val="00143A08"/>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143A08"/>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143A08"/>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143A08"/>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rsid w:val="00143A08"/>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143A08"/>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143A08"/>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rsid w:val="00143A08"/>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143A08"/>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143A08"/>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143A08"/>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rsid w:val="00143A08"/>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143A0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143A08"/>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143A08"/>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143A08"/>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143A08"/>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143A08"/>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143A08"/>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143A08"/>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143A08"/>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143A08"/>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143A08"/>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143A08"/>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143A08"/>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143A08"/>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143A08"/>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143A08"/>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sid w:val="00143A08"/>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143A08"/>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143A08"/>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143A08"/>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sid w:val="00143A08"/>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143A08"/>
    <w:pPr>
      <w:spacing w:after="0" w:line="240" w:lineRule="auto"/>
    </w:pPr>
    <w:rPr>
      <w:color w:val="404040"/>
      <w:sz w:val="20"/>
      <w:szCs w:val="20"/>
      <w:lang w:eastAsia="uk-U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143A08"/>
    <w:pPr>
      <w:spacing w:after="0" w:line="240" w:lineRule="auto"/>
    </w:pPr>
    <w:rPr>
      <w:color w:val="404040"/>
      <w:sz w:val="20"/>
      <w:szCs w:val="20"/>
      <w:lang w:eastAsia="uk-UA"/>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sid w:val="00143A08"/>
    <w:pPr>
      <w:spacing w:after="0" w:line="240" w:lineRule="auto"/>
    </w:pPr>
    <w:rPr>
      <w:color w:val="404040"/>
      <w:sz w:val="20"/>
      <w:szCs w:val="20"/>
      <w:lang w:eastAsia="uk-UA"/>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143A08"/>
    <w:pPr>
      <w:spacing w:after="0" w:line="240" w:lineRule="auto"/>
    </w:pPr>
    <w:rPr>
      <w:color w:val="404040"/>
      <w:sz w:val="20"/>
      <w:szCs w:val="20"/>
      <w:lang w:eastAsia="uk-UA"/>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143A08"/>
    <w:pPr>
      <w:spacing w:after="0" w:line="240" w:lineRule="auto"/>
    </w:pPr>
    <w:rPr>
      <w:color w:val="404040"/>
      <w:sz w:val="20"/>
      <w:szCs w:val="20"/>
      <w:lang w:eastAsia="uk-UA"/>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143A08"/>
    <w:pPr>
      <w:spacing w:after="0" w:line="240" w:lineRule="auto"/>
    </w:pPr>
    <w:rPr>
      <w:color w:val="404040"/>
      <w:sz w:val="20"/>
      <w:szCs w:val="20"/>
      <w:lang w:eastAsia="uk-UA"/>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sid w:val="00143A08"/>
    <w:pPr>
      <w:spacing w:after="0" w:line="240" w:lineRule="auto"/>
    </w:pPr>
    <w:rPr>
      <w:color w:val="404040"/>
      <w:sz w:val="20"/>
      <w:szCs w:val="20"/>
      <w:lang w:eastAsia="uk-UA"/>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143A08"/>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143A08"/>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143A08"/>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143A08"/>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143A08"/>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143A08"/>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143A08"/>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9">
    <w:name w:val="footnote text"/>
    <w:basedOn w:val="a"/>
    <w:link w:val="aa"/>
    <w:uiPriority w:val="99"/>
    <w:semiHidden/>
    <w:unhideWhenUsed/>
    <w:rsid w:val="00143A08"/>
    <w:pPr>
      <w:spacing w:after="40" w:line="240" w:lineRule="auto"/>
    </w:pPr>
    <w:rPr>
      <w:sz w:val="18"/>
    </w:rPr>
  </w:style>
  <w:style w:type="character" w:customStyle="1" w:styleId="aa">
    <w:name w:val="Текст сноски Знак"/>
    <w:link w:val="a9"/>
    <w:uiPriority w:val="99"/>
    <w:rsid w:val="00143A08"/>
    <w:rPr>
      <w:sz w:val="18"/>
    </w:rPr>
  </w:style>
  <w:style w:type="character" w:styleId="ab">
    <w:name w:val="footnote reference"/>
    <w:basedOn w:val="a0"/>
    <w:uiPriority w:val="99"/>
    <w:unhideWhenUsed/>
    <w:rsid w:val="00143A08"/>
    <w:rPr>
      <w:vertAlign w:val="superscript"/>
    </w:rPr>
  </w:style>
  <w:style w:type="paragraph" w:styleId="ac">
    <w:name w:val="endnote text"/>
    <w:basedOn w:val="a"/>
    <w:link w:val="ad"/>
    <w:uiPriority w:val="99"/>
    <w:semiHidden/>
    <w:unhideWhenUsed/>
    <w:rsid w:val="00143A08"/>
    <w:pPr>
      <w:spacing w:after="0" w:line="240" w:lineRule="auto"/>
    </w:pPr>
    <w:rPr>
      <w:sz w:val="20"/>
    </w:rPr>
  </w:style>
  <w:style w:type="character" w:customStyle="1" w:styleId="ad">
    <w:name w:val="Текст концевой сноски Знак"/>
    <w:link w:val="ac"/>
    <w:uiPriority w:val="99"/>
    <w:rsid w:val="00143A08"/>
    <w:rPr>
      <w:sz w:val="20"/>
    </w:rPr>
  </w:style>
  <w:style w:type="character" w:styleId="ae">
    <w:name w:val="endnote reference"/>
    <w:basedOn w:val="a0"/>
    <w:uiPriority w:val="99"/>
    <w:semiHidden/>
    <w:unhideWhenUsed/>
    <w:rsid w:val="00143A08"/>
    <w:rPr>
      <w:vertAlign w:val="superscript"/>
    </w:rPr>
  </w:style>
  <w:style w:type="paragraph" w:styleId="1">
    <w:name w:val="toc 1"/>
    <w:basedOn w:val="a"/>
    <w:next w:val="a"/>
    <w:uiPriority w:val="39"/>
    <w:unhideWhenUsed/>
    <w:rsid w:val="00143A08"/>
    <w:pPr>
      <w:spacing w:after="57"/>
    </w:pPr>
  </w:style>
  <w:style w:type="paragraph" w:styleId="21">
    <w:name w:val="toc 2"/>
    <w:basedOn w:val="a"/>
    <w:next w:val="a"/>
    <w:uiPriority w:val="39"/>
    <w:unhideWhenUsed/>
    <w:rsid w:val="00143A08"/>
    <w:pPr>
      <w:spacing w:after="57"/>
      <w:ind w:left="283"/>
    </w:pPr>
  </w:style>
  <w:style w:type="paragraph" w:styleId="3">
    <w:name w:val="toc 3"/>
    <w:basedOn w:val="a"/>
    <w:next w:val="a"/>
    <w:uiPriority w:val="39"/>
    <w:unhideWhenUsed/>
    <w:rsid w:val="00143A08"/>
    <w:pPr>
      <w:spacing w:after="57"/>
      <w:ind w:left="567"/>
    </w:pPr>
  </w:style>
  <w:style w:type="paragraph" w:styleId="4">
    <w:name w:val="toc 4"/>
    <w:basedOn w:val="a"/>
    <w:next w:val="a"/>
    <w:uiPriority w:val="39"/>
    <w:unhideWhenUsed/>
    <w:rsid w:val="00143A08"/>
    <w:pPr>
      <w:spacing w:after="57"/>
      <w:ind w:left="850"/>
    </w:pPr>
  </w:style>
  <w:style w:type="paragraph" w:styleId="5">
    <w:name w:val="toc 5"/>
    <w:basedOn w:val="a"/>
    <w:next w:val="a"/>
    <w:uiPriority w:val="39"/>
    <w:unhideWhenUsed/>
    <w:rsid w:val="00143A08"/>
    <w:pPr>
      <w:spacing w:after="57"/>
      <w:ind w:left="1134"/>
    </w:pPr>
  </w:style>
  <w:style w:type="paragraph" w:styleId="6">
    <w:name w:val="toc 6"/>
    <w:basedOn w:val="a"/>
    <w:next w:val="a"/>
    <w:uiPriority w:val="39"/>
    <w:unhideWhenUsed/>
    <w:rsid w:val="00143A08"/>
    <w:pPr>
      <w:spacing w:after="57"/>
      <w:ind w:left="1417"/>
    </w:pPr>
  </w:style>
  <w:style w:type="paragraph" w:styleId="7">
    <w:name w:val="toc 7"/>
    <w:basedOn w:val="a"/>
    <w:next w:val="a"/>
    <w:uiPriority w:val="39"/>
    <w:unhideWhenUsed/>
    <w:rsid w:val="00143A08"/>
    <w:pPr>
      <w:spacing w:after="57"/>
      <w:ind w:left="1701"/>
    </w:pPr>
  </w:style>
  <w:style w:type="paragraph" w:styleId="8">
    <w:name w:val="toc 8"/>
    <w:basedOn w:val="a"/>
    <w:next w:val="a"/>
    <w:uiPriority w:val="39"/>
    <w:unhideWhenUsed/>
    <w:rsid w:val="00143A08"/>
    <w:pPr>
      <w:spacing w:after="57"/>
      <w:ind w:left="1984"/>
    </w:pPr>
  </w:style>
  <w:style w:type="paragraph" w:styleId="9">
    <w:name w:val="toc 9"/>
    <w:basedOn w:val="a"/>
    <w:next w:val="a"/>
    <w:uiPriority w:val="39"/>
    <w:unhideWhenUsed/>
    <w:rsid w:val="00143A08"/>
    <w:pPr>
      <w:spacing w:after="57"/>
      <w:ind w:left="2268"/>
    </w:pPr>
  </w:style>
  <w:style w:type="paragraph" w:styleId="af">
    <w:name w:val="TOC Heading"/>
    <w:uiPriority w:val="39"/>
    <w:unhideWhenUsed/>
    <w:rsid w:val="00143A08"/>
  </w:style>
  <w:style w:type="paragraph" w:styleId="af0">
    <w:name w:val="table of figures"/>
    <w:basedOn w:val="a"/>
    <w:next w:val="a"/>
    <w:uiPriority w:val="99"/>
    <w:unhideWhenUsed/>
    <w:rsid w:val="00143A08"/>
    <w:pPr>
      <w:spacing w:after="0"/>
    </w:pPr>
  </w:style>
  <w:style w:type="paragraph" w:customStyle="1" w:styleId="Heading1">
    <w:name w:val="Heading 1"/>
    <w:basedOn w:val="a"/>
    <w:next w:val="a"/>
    <w:link w:val="10"/>
    <w:uiPriority w:val="9"/>
    <w:qFormat/>
    <w:rsid w:val="00143A08"/>
    <w:pPr>
      <w:keepNext/>
      <w:keepLines/>
      <w:spacing w:before="480" w:after="120"/>
      <w:outlineLvl w:val="0"/>
    </w:pPr>
    <w:rPr>
      <w:b/>
      <w:sz w:val="48"/>
      <w:szCs w:val="48"/>
    </w:rPr>
  </w:style>
  <w:style w:type="paragraph" w:customStyle="1" w:styleId="Heading2">
    <w:name w:val="Heading 2"/>
    <w:basedOn w:val="a"/>
    <w:next w:val="a"/>
    <w:link w:val="Heading2Char"/>
    <w:rsid w:val="00143A08"/>
    <w:pPr>
      <w:keepNext/>
      <w:keepLines/>
      <w:spacing w:before="360" w:after="80"/>
      <w:outlineLvl w:val="1"/>
    </w:pPr>
    <w:rPr>
      <w:b/>
      <w:sz w:val="36"/>
      <w:szCs w:val="36"/>
    </w:rPr>
  </w:style>
  <w:style w:type="paragraph" w:customStyle="1" w:styleId="Heading3">
    <w:name w:val="Heading 3"/>
    <w:basedOn w:val="a"/>
    <w:next w:val="a"/>
    <w:link w:val="Heading3Char"/>
    <w:rsid w:val="00143A08"/>
    <w:pPr>
      <w:keepNext/>
      <w:keepLines/>
      <w:spacing w:before="280" w:after="80"/>
      <w:outlineLvl w:val="2"/>
    </w:pPr>
    <w:rPr>
      <w:b/>
      <w:sz w:val="28"/>
      <w:szCs w:val="28"/>
    </w:rPr>
  </w:style>
  <w:style w:type="paragraph" w:customStyle="1" w:styleId="Heading4">
    <w:name w:val="Heading 4"/>
    <w:basedOn w:val="a"/>
    <w:next w:val="a"/>
    <w:link w:val="Heading4Char"/>
    <w:rsid w:val="00143A08"/>
    <w:pPr>
      <w:keepNext/>
      <w:keepLines/>
      <w:spacing w:before="240" w:after="40"/>
      <w:outlineLvl w:val="3"/>
    </w:pPr>
    <w:rPr>
      <w:b/>
      <w:sz w:val="24"/>
      <w:szCs w:val="24"/>
    </w:rPr>
  </w:style>
  <w:style w:type="paragraph" w:customStyle="1" w:styleId="Heading5">
    <w:name w:val="Heading 5"/>
    <w:basedOn w:val="a"/>
    <w:next w:val="a"/>
    <w:link w:val="50"/>
    <w:rsid w:val="00143A08"/>
    <w:pPr>
      <w:keepNext/>
      <w:keepLines/>
      <w:spacing w:before="220" w:after="40"/>
      <w:outlineLvl w:val="4"/>
    </w:pPr>
    <w:rPr>
      <w:b/>
    </w:rPr>
  </w:style>
  <w:style w:type="paragraph" w:customStyle="1" w:styleId="Heading6">
    <w:name w:val="Heading 6"/>
    <w:basedOn w:val="a"/>
    <w:next w:val="a"/>
    <w:link w:val="Heading6Char"/>
    <w:rsid w:val="00143A08"/>
    <w:pPr>
      <w:keepNext/>
      <w:keepLines/>
      <w:spacing w:before="200" w:after="40"/>
      <w:outlineLvl w:val="5"/>
    </w:pPr>
    <w:rPr>
      <w:b/>
      <w:sz w:val="20"/>
      <w:szCs w:val="20"/>
    </w:rPr>
  </w:style>
  <w:style w:type="table" w:customStyle="1" w:styleId="TableNormal">
    <w:name w:val="Table Normal"/>
    <w:rsid w:val="00143A08"/>
    <w:tblPr>
      <w:tblCellMar>
        <w:top w:w="0" w:type="dxa"/>
        <w:left w:w="0" w:type="dxa"/>
        <w:bottom w:w="0" w:type="dxa"/>
        <w:right w:w="0" w:type="dxa"/>
      </w:tblCellMar>
    </w:tblPr>
  </w:style>
  <w:style w:type="paragraph" w:styleId="a4">
    <w:name w:val="Title"/>
    <w:basedOn w:val="a"/>
    <w:next w:val="a"/>
    <w:link w:val="a3"/>
    <w:rsid w:val="00143A08"/>
    <w:pPr>
      <w:keepNext/>
      <w:keepLines/>
      <w:spacing w:before="480" w:after="120"/>
    </w:pPr>
    <w:rPr>
      <w:b/>
      <w:sz w:val="72"/>
      <w:szCs w:val="72"/>
    </w:rPr>
  </w:style>
  <w:style w:type="table" w:customStyle="1" w:styleId="TableNormal0">
    <w:name w:val="Table Normal"/>
    <w:rsid w:val="00143A08"/>
    <w:tblPr>
      <w:tblCellMar>
        <w:top w:w="0" w:type="dxa"/>
        <w:left w:w="0" w:type="dxa"/>
        <w:bottom w:w="0" w:type="dxa"/>
        <w:right w:w="0" w:type="dxa"/>
      </w:tblCellMar>
    </w:tblPr>
  </w:style>
  <w:style w:type="table" w:styleId="af1">
    <w:name w:val="Table Grid"/>
    <w:basedOn w:val="a1"/>
    <w:uiPriority w:val="39"/>
    <w:rsid w:val="00143A0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link w:val="af3"/>
    <w:uiPriority w:val="34"/>
    <w:qFormat/>
    <w:rsid w:val="00143A08"/>
    <w:pPr>
      <w:ind w:left="720"/>
      <w:contextualSpacing/>
    </w:pPr>
  </w:style>
  <w:style w:type="character" w:styleId="af4">
    <w:name w:val="Hyperlink"/>
    <w:basedOn w:val="a0"/>
    <w:uiPriority w:val="99"/>
    <w:unhideWhenUsed/>
    <w:rsid w:val="00143A08"/>
    <w:rPr>
      <w:color w:val="0563C1" w:themeColor="hyperlink"/>
      <w:u w:val="single"/>
    </w:rPr>
  </w:style>
  <w:style w:type="character" w:customStyle="1" w:styleId="UnresolvedMention">
    <w:name w:val="Unresolved Mention"/>
    <w:basedOn w:val="a0"/>
    <w:uiPriority w:val="99"/>
    <w:semiHidden/>
    <w:unhideWhenUsed/>
    <w:rsid w:val="00143A08"/>
    <w:rPr>
      <w:color w:val="605E5C"/>
      <w:shd w:val="clear" w:color="auto" w:fill="E1DFDD"/>
    </w:rPr>
  </w:style>
  <w:style w:type="paragraph" w:styleId="af5">
    <w:name w:val="Balloon Text"/>
    <w:basedOn w:val="a"/>
    <w:link w:val="af6"/>
    <w:uiPriority w:val="99"/>
    <w:semiHidden/>
    <w:unhideWhenUsed/>
    <w:rsid w:val="00143A08"/>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143A08"/>
    <w:rPr>
      <w:rFonts w:ascii="Segoe UI" w:hAnsi="Segoe UI" w:cs="Segoe UI"/>
      <w:sz w:val="18"/>
      <w:szCs w:val="18"/>
    </w:rPr>
  </w:style>
  <w:style w:type="paragraph" w:styleId="af7">
    <w:name w:val="Normal (Web)"/>
    <w:basedOn w:val="a"/>
    <w:link w:val="af8"/>
    <w:qFormat/>
    <w:rsid w:val="00143A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143A08"/>
    <w:rPr>
      <w:rFonts w:cs="Times New Roman"/>
    </w:rPr>
  </w:style>
  <w:style w:type="paragraph" w:customStyle="1" w:styleId="tj">
    <w:name w:val="tj"/>
    <w:basedOn w:val="a"/>
    <w:rsid w:val="00143A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143A0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Subtitle"/>
    <w:basedOn w:val="a"/>
    <w:next w:val="a"/>
    <w:link w:val="a5"/>
    <w:rsid w:val="00143A08"/>
    <w:pPr>
      <w:keepNext/>
      <w:keepLines/>
      <w:pBdr>
        <w:top w:val="none" w:sz="4" w:space="0" w:color="000000"/>
        <w:left w:val="none" w:sz="4" w:space="0" w:color="000000"/>
        <w:bottom w:val="none" w:sz="4" w:space="0" w:color="000000"/>
        <w:right w:val="none" w:sz="4" w:space="0" w:color="000000"/>
        <w:between w:val="none" w:sz="4" w:space="0" w:color="000000"/>
      </w:pBdr>
      <w:spacing w:before="360" w:after="80"/>
    </w:pPr>
    <w:rPr>
      <w:rFonts w:ascii="Georgia" w:eastAsia="Georgia" w:hAnsi="Georgia" w:cs="Georgia"/>
      <w:i/>
      <w:color w:val="666666"/>
      <w:sz w:val="48"/>
      <w:szCs w:val="48"/>
    </w:rPr>
  </w:style>
  <w:style w:type="table" w:customStyle="1" w:styleId="StGen0">
    <w:name w:val="StGen0"/>
    <w:basedOn w:val="TableNormal0"/>
    <w:rsid w:val="00143A08"/>
    <w:pPr>
      <w:spacing w:after="0" w:line="240" w:lineRule="auto"/>
    </w:pPr>
    <w:tblPr>
      <w:tblStyleRowBandSize w:val="1"/>
      <w:tblStyleColBandSize w:val="1"/>
      <w:tblCellMar>
        <w:top w:w="0" w:type="dxa"/>
        <w:left w:w="108" w:type="dxa"/>
        <w:bottom w:w="0" w:type="dxa"/>
        <w:right w:w="108" w:type="dxa"/>
      </w:tblCellMar>
    </w:tblPr>
  </w:style>
  <w:style w:type="table" w:customStyle="1" w:styleId="StGen1">
    <w:name w:val="StGen1"/>
    <w:basedOn w:val="TableNormal0"/>
    <w:rsid w:val="00143A08"/>
    <w:pPr>
      <w:spacing w:after="0" w:line="240" w:lineRule="auto"/>
    </w:pPr>
    <w:tblPr>
      <w:tblStyleRowBandSize w:val="1"/>
      <w:tblStyleColBandSize w:val="1"/>
      <w:tblCellMar>
        <w:top w:w="0" w:type="dxa"/>
        <w:left w:w="108" w:type="dxa"/>
        <w:bottom w:w="0" w:type="dxa"/>
        <w:right w:w="108" w:type="dxa"/>
      </w:tblCellMar>
    </w:tblPr>
  </w:style>
  <w:style w:type="character" w:customStyle="1" w:styleId="af8">
    <w:name w:val="Обычный (веб) Знак"/>
    <w:link w:val="af7"/>
    <w:uiPriority w:val="99"/>
    <w:rsid w:val="00143A08"/>
    <w:rPr>
      <w:rFonts w:ascii="Times New Roman" w:eastAsia="Times New Roman" w:hAnsi="Times New Roman" w:cs="Times New Roman"/>
      <w:sz w:val="24"/>
      <w:szCs w:val="24"/>
      <w:lang w:eastAsia="uk-UA"/>
    </w:rPr>
  </w:style>
  <w:style w:type="character" w:customStyle="1" w:styleId="10">
    <w:name w:val="Заголовок 1 Знак"/>
    <w:basedOn w:val="a0"/>
    <w:link w:val="Heading1"/>
    <w:uiPriority w:val="9"/>
    <w:rsid w:val="00143A08"/>
    <w:rPr>
      <w:b/>
      <w:sz w:val="48"/>
      <w:szCs w:val="48"/>
    </w:rPr>
  </w:style>
  <w:style w:type="character" w:customStyle="1" w:styleId="af3">
    <w:name w:val="Абзац списка Знак"/>
    <w:link w:val="af2"/>
    <w:uiPriority w:val="34"/>
    <w:qFormat/>
    <w:rsid w:val="00143A08"/>
  </w:style>
  <w:style w:type="character" w:customStyle="1" w:styleId="mend05rem">
    <w:name w:val="mend(0.5rem)"/>
    <w:basedOn w:val="a0"/>
    <w:rsid w:val="00143A08"/>
  </w:style>
  <w:style w:type="character" w:customStyle="1" w:styleId="50">
    <w:name w:val="Заголовок 5 Знак"/>
    <w:basedOn w:val="a0"/>
    <w:link w:val="Heading5"/>
    <w:rsid w:val="00143A08"/>
    <w:rPr>
      <w:b/>
    </w:rPr>
  </w:style>
  <w:style w:type="paragraph" w:styleId="af9">
    <w:name w:val="No Spacing"/>
    <w:uiPriority w:val="1"/>
    <w:qFormat/>
    <w:rsid w:val="00143A08"/>
    <w:pPr>
      <w:spacing w:after="0" w:line="240" w:lineRule="auto"/>
    </w:pPr>
    <w:rPr>
      <w:rFonts w:eastAsia="Times New Roman"/>
      <w:lang w:val="ru-RU"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endertern@ukr.net"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4ABB121-7981-46E3-877E-0523F3678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34421</Words>
  <Characters>19621</Characters>
  <Application>Microsoft Office Word</Application>
  <DocSecurity>0</DocSecurity>
  <Lines>163</Lines>
  <Paragraphs>107</Paragraphs>
  <ScaleCrop>false</ScaleCrop>
  <Company>Home</Company>
  <LinksUpToDate>false</LinksUpToDate>
  <CharactersWithSpaces>53935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cp:lastModifiedBy>
  <cp:revision>2</cp:revision>
  <dcterms:created xsi:type="dcterms:W3CDTF">2023-11-13T15:24:00Z</dcterms:created>
  <dcterms:modified xsi:type="dcterms:W3CDTF">2023-11-13T15:24:00Z</dcterms:modified>
</cp:coreProperties>
</file>