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6B" w:rsidRDefault="00735B6B" w:rsidP="00880428">
      <w:pPr>
        <w:autoSpaceDE w:val="0"/>
        <w:spacing w:line="240" w:lineRule="auto"/>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8"/>
          <w:szCs w:val="28"/>
          <w:lang w:val="uk-UA"/>
        </w:rPr>
        <w:t xml:space="preserve">                                                                                                                     </w:t>
      </w:r>
      <w:r>
        <w:rPr>
          <w:rFonts w:ascii="Times New Roman" w:eastAsia="Calibri" w:hAnsi="Times New Roman" w:cs="Times New Roman"/>
          <w:b/>
          <w:color w:val="000000"/>
          <w:sz w:val="24"/>
          <w:szCs w:val="24"/>
          <w:lang w:val="uk-UA"/>
        </w:rPr>
        <w:t>Додаток  2</w:t>
      </w:r>
    </w:p>
    <w:p w:rsidR="00735B6B" w:rsidRDefault="00735B6B" w:rsidP="00880428">
      <w:pPr>
        <w:autoSpaceDE w:val="0"/>
        <w:spacing w:line="240" w:lineRule="auto"/>
        <w:jc w:val="right"/>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до тендерної документації</w:t>
      </w:r>
    </w:p>
    <w:p w:rsidR="00446C59" w:rsidRPr="00887E14" w:rsidRDefault="001659DF" w:rsidP="00725673">
      <w:pPr>
        <w:spacing w:after="0" w:line="300" w:lineRule="atLeast"/>
        <w:jc w:val="both"/>
        <w:rPr>
          <w:rFonts w:ascii="Times New Roman" w:hAnsi="Times New Roman" w:cs="Times New Roman"/>
          <w:color w:val="000000"/>
          <w:sz w:val="28"/>
          <w:szCs w:val="28"/>
          <w:shd w:val="clear" w:color="auto" w:fill="FDFEFD"/>
          <w:lang w:val="uk-UA"/>
        </w:rPr>
      </w:pPr>
      <w:proofErr w:type="spellStart"/>
      <w:r w:rsidRPr="007C4BFF">
        <w:rPr>
          <w:rFonts w:ascii="Times New Roman" w:hAnsi="Times New Roman" w:cs="Times New Roman"/>
          <w:b/>
          <w:color w:val="000000"/>
          <w:sz w:val="28"/>
          <w:szCs w:val="28"/>
          <w:lang w:eastAsia="uk-UA"/>
        </w:rPr>
        <w:t>Послуги</w:t>
      </w:r>
      <w:proofErr w:type="spellEnd"/>
      <w:r w:rsidRPr="007C4BFF">
        <w:rPr>
          <w:rFonts w:ascii="Times New Roman" w:hAnsi="Times New Roman" w:cs="Times New Roman"/>
          <w:b/>
          <w:color w:val="000000"/>
          <w:sz w:val="28"/>
          <w:szCs w:val="28"/>
          <w:lang w:eastAsia="uk-UA"/>
        </w:rPr>
        <w:t xml:space="preserve">  </w:t>
      </w:r>
      <w:r w:rsidRPr="00887E14">
        <w:rPr>
          <w:rFonts w:ascii="Times New Roman" w:hAnsi="Times New Roman" w:cs="Times New Roman"/>
          <w:b/>
          <w:color w:val="000000"/>
          <w:sz w:val="28"/>
          <w:szCs w:val="28"/>
          <w:lang w:eastAsia="uk-UA"/>
        </w:rPr>
        <w:t xml:space="preserve">доступу  до </w:t>
      </w:r>
      <w:proofErr w:type="spellStart"/>
      <w:r w:rsidRPr="00887E14">
        <w:rPr>
          <w:rFonts w:ascii="Times New Roman" w:hAnsi="Times New Roman" w:cs="Times New Roman"/>
          <w:b/>
          <w:color w:val="000000"/>
          <w:sz w:val="28"/>
          <w:szCs w:val="28"/>
          <w:lang w:eastAsia="uk-UA"/>
        </w:rPr>
        <w:t>мережі</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Інтернет</w:t>
      </w:r>
      <w:proofErr w:type="spellEnd"/>
      <w:r w:rsidRPr="00887E14">
        <w:rPr>
          <w:rFonts w:ascii="Times New Roman" w:hAnsi="Times New Roman" w:cs="Times New Roman"/>
          <w:b/>
          <w:color w:val="000000"/>
          <w:sz w:val="28"/>
          <w:szCs w:val="28"/>
          <w:lang w:eastAsia="uk-UA"/>
        </w:rPr>
        <w:t xml:space="preserve"> на </w:t>
      </w:r>
      <w:proofErr w:type="spellStart"/>
      <w:r w:rsidRPr="00887E14">
        <w:rPr>
          <w:rFonts w:ascii="Times New Roman" w:hAnsi="Times New Roman" w:cs="Times New Roman"/>
          <w:b/>
          <w:color w:val="000000"/>
          <w:sz w:val="28"/>
          <w:szCs w:val="28"/>
          <w:lang w:eastAsia="uk-UA"/>
        </w:rPr>
        <w:t>території</w:t>
      </w:r>
      <w:proofErr w:type="spellEnd"/>
      <w:r w:rsidRPr="00887E14">
        <w:rPr>
          <w:rFonts w:ascii="Times New Roman" w:hAnsi="Times New Roman" w:cs="Times New Roman"/>
          <w:b/>
          <w:color w:val="000000"/>
          <w:sz w:val="28"/>
          <w:szCs w:val="28"/>
          <w:lang w:eastAsia="uk-UA"/>
        </w:rPr>
        <w:t xml:space="preserve"> Олександрівської </w:t>
      </w:r>
      <w:proofErr w:type="spellStart"/>
      <w:r w:rsidRPr="00887E14">
        <w:rPr>
          <w:rFonts w:ascii="Times New Roman" w:hAnsi="Times New Roman" w:cs="Times New Roman"/>
          <w:b/>
          <w:color w:val="000000"/>
          <w:sz w:val="28"/>
          <w:szCs w:val="28"/>
          <w:lang w:eastAsia="uk-UA"/>
        </w:rPr>
        <w:t>селищної</w:t>
      </w:r>
      <w:proofErr w:type="spellEnd"/>
      <w:r w:rsidRPr="00887E14">
        <w:rPr>
          <w:rFonts w:ascii="Times New Roman" w:hAnsi="Times New Roman" w:cs="Times New Roman"/>
          <w:b/>
          <w:color w:val="000000"/>
          <w:sz w:val="28"/>
          <w:szCs w:val="28"/>
          <w:lang w:eastAsia="uk-UA"/>
        </w:rPr>
        <w:t xml:space="preserve"> ради </w:t>
      </w:r>
      <w:proofErr w:type="spellStart"/>
      <w:r w:rsidRPr="00887E14">
        <w:rPr>
          <w:rFonts w:ascii="Times New Roman" w:hAnsi="Times New Roman" w:cs="Times New Roman"/>
          <w:b/>
          <w:color w:val="000000"/>
          <w:sz w:val="28"/>
          <w:szCs w:val="28"/>
          <w:lang w:eastAsia="uk-UA"/>
        </w:rPr>
        <w:t>Кропивницького</w:t>
      </w:r>
      <w:proofErr w:type="spellEnd"/>
      <w:r w:rsidRPr="00887E14">
        <w:rPr>
          <w:rFonts w:ascii="Times New Roman" w:hAnsi="Times New Roman" w:cs="Times New Roman"/>
          <w:b/>
          <w:color w:val="000000"/>
          <w:sz w:val="28"/>
          <w:szCs w:val="28"/>
          <w:lang w:eastAsia="uk-UA"/>
        </w:rPr>
        <w:t xml:space="preserve"> району</w:t>
      </w:r>
      <w:proofErr w:type="gramStart"/>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К</w:t>
      </w:r>
      <w:proofErr w:type="gramEnd"/>
      <w:r w:rsidRPr="00887E14">
        <w:rPr>
          <w:rFonts w:ascii="Times New Roman" w:hAnsi="Times New Roman" w:cs="Times New Roman"/>
          <w:b/>
          <w:color w:val="000000"/>
          <w:sz w:val="28"/>
          <w:szCs w:val="28"/>
          <w:lang w:eastAsia="uk-UA"/>
        </w:rPr>
        <w:t>іровоградської</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області</w:t>
      </w:r>
      <w:proofErr w:type="spellEnd"/>
      <w:r w:rsidRPr="00887E14">
        <w:rPr>
          <w:rFonts w:ascii="Times New Roman" w:hAnsi="Times New Roman" w:cs="Times New Roman"/>
          <w:b/>
          <w:color w:val="000000"/>
          <w:sz w:val="28"/>
          <w:szCs w:val="28"/>
          <w:lang w:eastAsia="uk-UA"/>
        </w:rPr>
        <w:t xml:space="preserve">, а </w:t>
      </w:r>
      <w:proofErr w:type="spellStart"/>
      <w:r w:rsidRPr="00887E14">
        <w:rPr>
          <w:rFonts w:ascii="Times New Roman" w:hAnsi="Times New Roman" w:cs="Times New Roman"/>
          <w:b/>
          <w:color w:val="000000"/>
          <w:sz w:val="28"/>
          <w:szCs w:val="28"/>
          <w:lang w:eastAsia="uk-UA"/>
        </w:rPr>
        <w:t>саме</w:t>
      </w:r>
      <w:proofErr w:type="spellEnd"/>
      <w:r w:rsidRPr="00887E14">
        <w:rPr>
          <w:rFonts w:ascii="Times New Roman" w:hAnsi="Times New Roman" w:cs="Times New Roman"/>
          <w:b/>
          <w:color w:val="000000"/>
          <w:sz w:val="28"/>
          <w:szCs w:val="28"/>
          <w:lang w:eastAsia="uk-UA"/>
        </w:rPr>
        <w:t xml:space="preserve"> за </w:t>
      </w:r>
      <w:proofErr w:type="spellStart"/>
      <w:r w:rsidRPr="00887E14">
        <w:rPr>
          <w:rFonts w:ascii="Times New Roman" w:hAnsi="Times New Roman" w:cs="Times New Roman"/>
          <w:b/>
          <w:color w:val="000000"/>
          <w:sz w:val="28"/>
          <w:szCs w:val="28"/>
          <w:lang w:eastAsia="uk-UA"/>
        </w:rPr>
        <w:t>адресою</w:t>
      </w:r>
      <w:proofErr w:type="spellEnd"/>
      <w:r w:rsidRPr="00887E14">
        <w:rPr>
          <w:rFonts w:ascii="Times New Roman" w:hAnsi="Times New Roman" w:cs="Times New Roman"/>
          <w:b/>
          <w:color w:val="000000"/>
          <w:sz w:val="28"/>
          <w:szCs w:val="28"/>
          <w:lang w:eastAsia="uk-UA"/>
        </w:rPr>
        <w:t xml:space="preserve">: </w:t>
      </w:r>
      <w:r w:rsidR="00887E14" w:rsidRPr="00887E14">
        <w:rPr>
          <w:rFonts w:ascii="Times New Roman" w:hAnsi="Times New Roman" w:cs="Times New Roman"/>
          <w:color w:val="000000"/>
          <w:sz w:val="28"/>
          <w:szCs w:val="28"/>
          <w:shd w:val="clear" w:color="auto" w:fill="FDFEFD"/>
        </w:rPr>
        <w:t xml:space="preserve"> 27336, </w:t>
      </w:r>
      <w:proofErr w:type="spellStart"/>
      <w:r w:rsidR="00887E14" w:rsidRPr="00887E14">
        <w:rPr>
          <w:rFonts w:ascii="Times New Roman" w:hAnsi="Times New Roman" w:cs="Times New Roman"/>
          <w:color w:val="000000"/>
          <w:sz w:val="28"/>
          <w:szCs w:val="28"/>
          <w:shd w:val="clear" w:color="auto" w:fill="FDFEFD"/>
        </w:rPr>
        <w:t>Кіровоградська</w:t>
      </w:r>
      <w:proofErr w:type="spellEnd"/>
      <w:r w:rsidR="00887E14" w:rsidRPr="00887E14">
        <w:rPr>
          <w:rFonts w:ascii="Times New Roman" w:hAnsi="Times New Roman" w:cs="Times New Roman"/>
          <w:color w:val="000000"/>
          <w:sz w:val="28"/>
          <w:szCs w:val="28"/>
          <w:shd w:val="clear" w:color="auto" w:fill="FDFEFD"/>
        </w:rPr>
        <w:t xml:space="preserve"> область, </w:t>
      </w:r>
      <w:proofErr w:type="spellStart"/>
      <w:r w:rsidR="00887E14" w:rsidRPr="00887E14">
        <w:rPr>
          <w:rFonts w:ascii="Times New Roman" w:hAnsi="Times New Roman" w:cs="Times New Roman"/>
          <w:color w:val="000000"/>
          <w:sz w:val="28"/>
          <w:szCs w:val="28"/>
          <w:shd w:val="clear" w:color="auto" w:fill="FDFEFD"/>
        </w:rPr>
        <w:t>Кропивницький</w:t>
      </w:r>
      <w:proofErr w:type="spellEnd"/>
      <w:r w:rsidR="00887E14" w:rsidRPr="00887E14">
        <w:rPr>
          <w:rFonts w:ascii="Times New Roman" w:hAnsi="Times New Roman" w:cs="Times New Roman"/>
          <w:color w:val="000000"/>
          <w:sz w:val="28"/>
          <w:szCs w:val="28"/>
          <w:shd w:val="clear" w:color="auto" w:fill="FDFEFD"/>
        </w:rPr>
        <w:t xml:space="preserve"> район, село Розумівка, </w:t>
      </w:r>
      <w:proofErr w:type="spellStart"/>
      <w:r w:rsidR="00887E14" w:rsidRPr="00887E14">
        <w:rPr>
          <w:rFonts w:ascii="Times New Roman" w:hAnsi="Times New Roman" w:cs="Times New Roman"/>
          <w:color w:val="000000"/>
          <w:sz w:val="28"/>
          <w:szCs w:val="28"/>
          <w:shd w:val="clear" w:color="auto" w:fill="FDFEFD"/>
        </w:rPr>
        <w:t>вулиця</w:t>
      </w:r>
      <w:proofErr w:type="spellEnd"/>
      <w:r w:rsidR="00887E14" w:rsidRPr="00887E14">
        <w:rPr>
          <w:rFonts w:ascii="Times New Roman" w:hAnsi="Times New Roman" w:cs="Times New Roman"/>
          <w:color w:val="000000"/>
          <w:sz w:val="28"/>
          <w:szCs w:val="28"/>
          <w:shd w:val="clear" w:color="auto" w:fill="FDFEFD"/>
        </w:rPr>
        <w:t xml:space="preserve"> </w:t>
      </w:r>
      <w:proofErr w:type="spellStart"/>
      <w:r w:rsidR="00887E14" w:rsidRPr="00887E14">
        <w:rPr>
          <w:rFonts w:ascii="Times New Roman" w:hAnsi="Times New Roman" w:cs="Times New Roman"/>
          <w:color w:val="000000"/>
          <w:sz w:val="28"/>
          <w:szCs w:val="28"/>
          <w:shd w:val="clear" w:color="auto" w:fill="FDFEFD"/>
        </w:rPr>
        <w:t>Шкільна</w:t>
      </w:r>
      <w:proofErr w:type="spellEnd"/>
      <w:r w:rsidR="00887E14" w:rsidRPr="00887E14">
        <w:rPr>
          <w:rFonts w:ascii="Times New Roman" w:hAnsi="Times New Roman" w:cs="Times New Roman"/>
          <w:color w:val="000000"/>
          <w:sz w:val="28"/>
          <w:szCs w:val="28"/>
          <w:shd w:val="clear" w:color="auto" w:fill="FDFEFD"/>
        </w:rPr>
        <w:t xml:space="preserve">, </w:t>
      </w:r>
      <w:proofErr w:type="spellStart"/>
      <w:r w:rsidR="00887E14" w:rsidRPr="00887E14">
        <w:rPr>
          <w:rFonts w:ascii="Times New Roman" w:hAnsi="Times New Roman" w:cs="Times New Roman"/>
          <w:color w:val="000000"/>
          <w:sz w:val="28"/>
          <w:szCs w:val="28"/>
          <w:shd w:val="clear" w:color="auto" w:fill="FDFEFD"/>
        </w:rPr>
        <w:t>будинок</w:t>
      </w:r>
      <w:proofErr w:type="spellEnd"/>
      <w:r w:rsidR="00887E14" w:rsidRPr="00887E14">
        <w:rPr>
          <w:rFonts w:ascii="Times New Roman" w:hAnsi="Times New Roman" w:cs="Times New Roman"/>
          <w:color w:val="000000"/>
          <w:sz w:val="28"/>
          <w:szCs w:val="28"/>
          <w:shd w:val="clear" w:color="auto" w:fill="FDFEFD"/>
        </w:rPr>
        <w:t xml:space="preserve"> 1</w:t>
      </w:r>
    </w:p>
    <w:p w:rsidR="00725673" w:rsidRPr="00887E14" w:rsidRDefault="00735B6B" w:rsidP="00725673">
      <w:pPr>
        <w:spacing w:after="0" w:line="300" w:lineRule="atLeast"/>
        <w:jc w:val="both"/>
        <w:rPr>
          <w:rFonts w:ascii="Times New Roman" w:eastAsia="Times New Roman" w:hAnsi="Times New Roman" w:cs="Times New Roman"/>
          <w:b/>
          <w:color w:val="000000"/>
          <w:sz w:val="28"/>
          <w:szCs w:val="28"/>
          <w:lang w:val="uk-UA" w:eastAsia="uk-UA"/>
        </w:rPr>
      </w:pPr>
      <w:r w:rsidRPr="00887E14">
        <w:rPr>
          <w:rFonts w:ascii="Times New Roman" w:eastAsia="Times New Roman" w:hAnsi="Times New Roman" w:cs="Times New Roman"/>
          <w:b/>
          <w:color w:val="000000"/>
          <w:sz w:val="28"/>
          <w:szCs w:val="28"/>
          <w:lang w:val="uk-UA" w:eastAsia="uk-UA"/>
        </w:rPr>
        <w:t xml:space="preserve">                             </w:t>
      </w:r>
    </w:p>
    <w:p w:rsidR="00735B6B" w:rsidRDefault="00735B6B" w:rsidP="00725673">
      <w:pPr>
        <w:spacing w:after="0" w:line="300" w:lineRule="atLeast"/>
        <w:jc w:val="both"/>
        <w:rPr>
          <w:rFonts w:ascii="Times New Roman" w:eastAsia="Calibri" w:hAnsi="Times New Roman" w:cs="Times New Roman"/>
          <w:b/>
          <w:color w:val="000000"/>
          <w:sz w:val="24"/>
          <w:szCs w:val="24"/>
          <w:lang w:val="uk-UA" w:eastAsia="ar-SA"/>
        </w:rPr>
      </w:pPr>
      <w:r>
        <w:rPr>
          <w:rFonts w:ascii="Times New Roman" w:eastAsia="Times New Roman" w:hAnsi="Times New Roman"/>
          <w:b/>
          <w:color w:val="000000"/>
          <w:sz w:val="24"/>
          <w:szCs w:val="24"/>
          <w:lang w:val="uk-UA" w:eastAsia="uk-UA"/>
        </w:rPr>
        <w:t>Код згідно ДК 021:2015 -72410000-7 Послуги провайдерів</w:t>
      </w:r>
      <w:r>
        <w:rPr>
          <w:rFonts w:ascii="Times New Roman" w:eastAsia="Calibri" w:hAnsi="Times New Roman" w:cs="Times New Roman"/>
          <w:b/>
          <w:color w:val="000000"/>
          <w:sz w:val="24"/>
          <w:szCs w:val="24"/>
          <w:lang w:val="uk-UA" w:eastAsia="ar-SA"/>
        </w:rPr>
        <w:tab/>
      </w:r>
    </w:p>
    <w:p w:rsidR="00735B6B" w:rsidRDefault="00735B6B" w:rsidP="00735B6B">
      <w:pPr>
        <w:autoSpaceDE w:val="0"/>
        <w:jc w:val="both"/>
        <w:outlineLvl w:val="0"/>
        <w:rPr>
          <w:lang w:val="uk-UA"/>
        </w:rPr>
      </w:pPr>
      <w:r>
        <w:rPr>
          <w:rFonts w:ascii="Times New Roman" w:eastAsia="Calibri" w:hAnsi="Times New Roman" w:cs="Times New Roman"/>
          <w:color w:val="000000"/>
          <w:sz w:val="24"/>
          <w:szCs w:val="24"/>
          <w:lang w:val="uk-UA" w:eastAsia="ar-SA"/>
        </w:rPr>
        <w:t>Технічні характеристики послуг, що Замовник очікує отримати, мають відповідати наступним вимогам:</w:t>
      </w:r>
      <w:r>
        <w:rPr>
          <w:lang w:val="uk-UA"/>
        </w:rPr>
        <w:t xml:space="preserve"> </w:t>
      </w:r>
      <w:r>
        <w:rPr>
          <w:lang w:val="uk-U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Закону України «Про телекомунікації»; </w:t>
      </w:r>
      <w:r>
        <w:rPr>
          <w:rFonts w:ascii="Times New Roman" w:eastAsia="Calibri" w:hAnsi="Times New Roman" w:cs="Times New Roman"/>
          <w:color w:val="000000"/>
          <w:sz w:val="24"/>
          <w:szCs w:val="24"/>
          <w:lang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Правилам надання та отримання телекомунікаційних послуг, затверджених постановою Кабінету Міністрів України від 11 квітня 2012 № 295;</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Положенню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Показникам якості послуг з передачі даних, доступу до Інтернету та їх рівнів, затверджених наказом Адміністрації </w:t>
      </w:r>
      <w:proofErr w:type="spellStart"/>
      <w:r>
        <w:rPr>
          <w:rFonts w:ascii="Times New Roman" w:eastAsia="Calibri" w:hAnsi="Times New Roman" w:cs="Times New Roman"/>
          <w:color w:val="000000"/>
          <w:sz w:val="24"/>
          <w:szCs w:val="24"/>
          <w:lang w:val="uk-UA" w:eastAsia="ar-SA"/>
        </w:rPr>
        <w:t>Держспецзв’язку</w:t>
      </w:r>
      <w:proofErr w:type="spellEnd"/>
      <w:r>
        <w:rPr>
          <w:rFonts w:ascii="Times New Roman" w:eastAsia="Calibri" w:hAnsi="Times New Roman" w:cs="Times New Roman"/>
          <w:color w:val="000000"/>
          <w:sz w:val="24"/>
          <w:szCs w:val="24"/>
          <w:lang w:val="uk-UA" w:eastAsia="ar-SA"/>
        </w:rPr>
        <w:t xml:space="preserve"> від 28.12.2012 № 803, зареєстрованих в Міністерстві юстиції України 21.01.2013 за № 135/22667;</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іншим нормативно-правовим та нормативним актам України в сфері </w:t>
      </w:r>
      <w:proofErr w:type="spellStart"/>
      <w:r>
        <w:rPr>
          <w:rFonts w:ascii="Times New Roman" w:eastAsia="Calibri" w:hAnsi="Times New Roman" w:cs="Times New Roman"/>
          <w:color w:val="000000"/>
          <w:sz w:val="24"/>
          <w:szCs w:val="24"/>
          <w:lang w:val="uk-UA" w:eastAsia="ar-SA"/>
        </w:rPr>
        <w:t>телекомунікацій</w:t>
      </w:r>
      <w:proofErr w:type="spellEnd"/>
      <w:r>
        <w:rPr>
          <w:rFonts w:ascii="Times New Roman" w:eastAsia="Calibri" w:hAnsi="Times New Roman" w:cs="Times New Roman"/>
          <w:color w:val="000000"/>
          <w:sz w:val="24"/>
          <w:szCs w:val="24"/>
          <w:lang w:val="uk-UA" w:eastAsia="ar-SA"/>
        </w:rPr>
        <w:t>.</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На підтвердження відповідності пропозиції технічним, якісним та кількісним характеристикам предмета закупівлі Учасник подає </w:t>
      </w:r>
      <w:r w:rsidRPr="009E240F">
        <w:rPr>
          <w:rFonts w:ascii="Times New Roman" w:eastAsia="Times New Roman" w:hAnsi="Times New Roman"/>
          <w:sz w:val="24"/>
          <w:szCs w:val="28"/>
          <w:u w:val="single"/>
          <w:lang w:val="uk-UA" w:eastAsia="ar-SA"/>
        </w:rPr>
        <w:t>довідку у довільній формі</w:t>
      </w:r>
      <w:r>
        <w:rPr>
          <w:rFonts w:ascii="Times New Roman" w:eastAsia="Times New Roman" w:hAnsi="Times New Roman"/>
          <w:sz w:val="24"/>
          <w:szCs w:val="28"/>
          <w:lang w:val="uk-UA" w:eastAsia="ar-SA"/>
        </w:rPr>
        <w:t xml:space="preserve"> про можливість надання послуг Замовнику з урахуванням вимог, визначених нижче.</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Виконавець надає Замовнику цілодобовий доступ до мережі Інтернет без тарифікації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7 днів у тиждень, 365 днів у році. Транзит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Замовника до міжнародних з'єднань через мережу Виконавця - не лімітований.</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b/>
          <w:sz w:val="24"/>
          <w:szCs w:val="28"/>
          <w:lang w:val="uk-UA" w:eastAsia="ar-SA"/>
        </w:rPr>
      </w:pPr>
      <w:r>
        <w:rPr>
          <w:rFonts w:ascii="Times New Roman" w:eastAsia="Times New Roman" w:hAnsi="Times New Roman"/>
          <w:sz w:val="24"/>
          <w:szCs w:val="28"/>
          <w:lang w:val="uk-UA" w:eastAsia="ar-SA"/>
        </w:rPr>
        <w:t xml:space="preserve"> </w:t>
      </w:r>
      <w:r>
        <w:rPr>
          <w:rFonts w:ascii="Times New Roman" w:eastAsia="Times New Roman" w:hAnsi="Times New Roman"/>
          <w:b/>
          <w:sz w:val="24"/>
          <w:szCs w:val="28"/>
          <w:lang w:val="uk-UA" w:eastAsia="ar-SA"/>
        </w:rPr>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Забезпечення Виконавцем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 Реагування служби технічної підтримки на звернення: не пізніше 1 години.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Строк усунення пошкодження, що не пов’язане з фізичним пошкодженням лінії або фізичним виходом з ладу обладнання –в термін, що не перевищує 24 години, або в термін не більше 5 діб – за наявності фізичного пошкодження. Сумарний час проведення планових робіт – не більше 72 години на рік.</w:t>
      </w:r>
    </w:p>
    <w:p w:rsidR="00880428" w:rsidRPr="00FE1DC8" w:rsidRDefault="00735B6B" w:rsidP="00880428">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 Учасника закупівлі наявні технічні засоби, матеріали та інші ресурси для надання послуг доступу до мережі Інтернет протягом 1 календарного дня з дня укладання договору за адресами розташування </w:t>
      </w:r>
      <w:r w:rsidR="00F57D82">
        <w:rPr>
          <w:rFonts w:ascii="Times New Roman" w:eastAsia="Times New Roman" w:hAnsi="Times New Roman"/>
          <w:sz w:val="24"/>
          <w:szCs w:val="28"/>
          <w:lang w:val="uk-UA" w:eastAsia="ar-SA"/>
        </w:rPr>
        <w:t>та технічними характеристиками.</w:t>
      </w:r>
    </w:p>
    <w:p w:rsidR="00735B6B" w:rsidRDefault="00735B6B" w:rsidP="00735B6B">
      <w:pPr>
        <w:numPr>
          <w:ilvl w:val="0"/>
          <w:numId w:val="1"/>
        </w:numPr>
        <w:shd w:val="clear" w:color="auto" w:fill="FFFFFF"/>
        <w:suppressAutoHyphens/>
        <w:spacing w:after="0" w:line="254" w:lineRule="auto"/>
        <w:ind w:left="0" w:firstLine="426"/>
        <w:jc w:val="both"/>
        <w:rPr>
          <w:rFonts w:ascii="Times New Roman" w:eastAsia="Times New Roman" w:hAnsi="Times New Roman"/>
          <w:sz w:val="24"/>
          <w:szCs w:val="28"/>
          <w:lang w:val="uk-UA" w:eastAsia="ru-RU"/>
        </w:rPr>
      </w:pPr>
      <w:r>
        <w:rPr>
          <w:rFonts w:ascii="Times New Roman" w:eastAsia="Times New Roman" w:hAnsi="Times New Roman"/>
          <w:sz w:val="24"/>
          <w:szCs w:val="28"/>
          <w:lang w:val="uk-UA" w:eastAsia="ar-SA"/>
        </w:rPr>
        <w:t xml:space="preserve"> Адреса та технічні характеристики Послуги:</w:t>
      </w:r>
    </w:p>
    <w:p w:rsidR="00880428" w:rsidRDefault="00880428" w:rsidP="00880428">
      <w:pPr>
        <w:shd w:val="clear" w:color="auto" w:fill="FFFFFF"/>
        <w:suppressAutoHyphens/>
        <w:spacing w:after="0" w:line="254" w:lineRule="auto"/>
        <w:ind w:left="426"/>
        <w:jc w:val="both"/>
        <w:rPr>
          <w:rFonts w:ascii="Times New Roman" w:eastAsia="Times New Roman" w:hAnsi="Times New Roman"/>
          <w:sz w:val="24"/>
          <w:szCs w:val="28"/>
          <w:lang w:val="uk-UA" w:eastAsia="ru-RU"/>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28"/>
        <w:gridCol w:w="5784"/>
        <w:gridCol w:w="1464"/>
        <w:gridCol w:w="2074"/>
      </w:tblGrid>
      <w:tr w:rsidR="00735B6B" w:rsidTr="00735B6B">
        <w:trPr>
          <w:trHeight w:val="562"/>
        </w:trPr>
        <w:tc>
          <w:tcPr>
            <w:tcW w:w="268" w:type="pct"/>
            <w:tcBorders>
              <w:top w:val="single" w:sz="4" w:space="0" w:color="000000"/>
              <w:left w:val="single" w:sz="4" w:space="0" w:color="000000"/>
              <w:bottom w:val="single" w:sz="4" w:space="0" w:color="000000"/>
              <w:right w:val="nil"/>
            </w:tcBorders>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з/п</w:t>
            </w:r>
          </w:p>
        </w:tc>
        <w:tc>
          <w:tcPr>
            <w:tcW w:w="2936"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Адреса місця отримання Послуги </w:t>
            </w:r>
          </w:p>
        </w:tc>
        <w:tc>
          <w:tcPr>
            <w:tcW w:w="743"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Швидкість </w:t>
            </w:r>
            <w:proofErr w:type="spellStart"/>
            <w:r>
              <w:rPr>
                <w:rFonts w:ascii="Times New Roman" w:eastAsia="Times New Roman" w:hAnsi="Times New Roman"/>
                <w:b/>
                <w:sz w:val="24"/>
                <w:szCs w:val="24"/>
                <w:lang w:val="uk-UA" w:eastAsia="ru-RU"/>
              </w:rPr>
              <w:t>Мбіт</w:t>
            </w:r>
            <w:proofErr w:type="spellEnd"/>
            <w:r>
              <w:rPr>
                <w:rFonts w:ascii="Times New Roman" w:eastAsia="Times New Roman" w:hAnsi="Times New Roman"/>
                <w:b/>
                <w:sz w:val="24"/>
                <w:szCs w:val="24"/>
                <w:lang w:val="uk-UA" w:eastAsia="ru-RU"/>
              </w:rPr>
              <w:t>/</w:t>
            </w:r>
            <w:proofErr w:type="spellStart"/>
            <w:r>
              <w:rPr>
                <w:rFonts w:ascii="Times New Roman" w:eastAsia="Times New Roman" w:hAnsi="Times New Roman"/>
                <w:b/>
                <w:sz w:val="24"/>
                <w:szCs w:val="24"/>
                <w:lang w:val="uk-UA" w:eastAsia="ru-RU"/>
              </w:rPr>
              <w:t>сек</w:t>
            </w:r>
            <w:proofErr w:type="spellEnd"/>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Період надання послуг </w:t>
            </w:r>
          </w:p>
        </w:tc>
      </w:tr>
      <w:tr w:rsidR="00735B6B" w:rsidTr="00FE1DC8">
        <w:trPr>
          <w:trHeight w:val="972"/>
        </w:trPr>
        <w:tc>
          <w:tcPr>
            <w:tcW w:w="268" w:type="pct"/>
            <w:tcBorders>
              <w:top w:val="single" w:sz="4" w:space="0" w:color="000000"/>
              <w:left w:val="single" w:sz="4" w:space="0" w:color="000000"/>
              <w:bottom w:val="single" w:sz="4" w:space="0" w:color="000000"/>
              <w:right w:val="nil"/>
            </w:tcBorders>
            <w:vAlign w:val="center"/>
            <w:hideMark/>
          </w:tcPr>
          <w:p w:rsidR="00735B6B" w:rsidRPr="008E6C52" w:rsidRDefault="00735B6B">
            <w:pPr>
              <w:spacing w:after="0" w:line="240" w:lineRule="auto"/>
              <w:jc w:val="center"/>
              <w:rPr>
                <w:rFonts w:ascii="Times New Roman" w:eastAsia="Times New Roman" w:hAnsi="Times New Roman" w:cs="Times New Roman"/>
                <w:sz w:val="24"/>
                <w:szCs w:val="24"/>
                <w:lang w:val="uk-UA" w:eastAsia="ru-RU"/>
              </w:rPr>
            </w:pPr>
            <w:r w:rsidRPr="008E6C52">
              <w:rPr>
                <w:rFonts w:ascii="Times New Roman" w:eastAsia="Times New Roman" w:hAnsi="Times New Roman" w:cs="Times New Roman"/>
                <w:sz w:val="24"/>
                <w:szCs w:val="24"/>
                <w:lang w:val="uk-UA" w:eastAsia="ru-RU"/>
              </w:rPr>
              <w:t>1</w:t>
            </w:r>
          </w:p>
        </w:tc>
        <w:tc>
          <w:tcPr>
            <w:tcW w:w="2936" w:type="pct"/>
            <w:tcBorders>
              <w:top w:val="single" w:sz="4" w:space="0" w:color="000000"/>
              <w:left w:val="single" w:sz="4" w:space="0" w:color="000000"/>
              <w:bottom w:val="single" w:sz="4" w:space="0" w:color="000000"/>
              <w:right w:val="nil"/>
            </w:tcBorders>
            <w:vAlign w:val="center"/>
          </w:tcPr>
          <w:p w:rsidR="00735B6B" w:rsidRPr="00A1172B" w:rsidRDefault="00032BFB" w:rsidP="007B693F">
            <w:pPr>
              <w:spacing w:after="0" w:line="300" w:lineRule="atLeast"/>
              <w:jc w:val="both"/>
              <w:rPr>
                <w:rFonts w:ascii="Times New Roman" w:eastAsia="Times New Roman" w:hAnsi="Times New Roman" w:cs="Times New Roman"/>
                <w:color w:val="000000"/>
                <w:sz w:val="24"/>
                <w:szCs w:val="24"/>
                <w:lang w:val="uk-UA" w:eastAsia="uk-UA"/>
              </w:rPr>
            </w:pPr>
            <w:r>
              <w:rPr>
                <w:rFonts w:ascii="Arial" w:hAnsi="Arial" w:cs="Arial"/>
                <w:color w:val="000000"/>
                <w:sz w:val="21"/>
                <w:szCs w:val="21"/>
                <w:shd w:val="clear" w:color="auto" w:fill="FDFEFD"/>
              </w:rPr>
              <w:t xml:space="preserve"> 27336, </w:t>
            </w:r>
            <w:proofErr w:type="spellStart"/>
            <w:r w:rsidRPr="00032BFB">
              <w:rPr>
                <w:rFonts w:ascii="Times New Roman" w:hAnsi="Times New Roman" w:cs="Times New Roman"/>
                <w:color w:val="000000"/>
                <w:sz w:val="24"/>
                <w:szCs w:val="24"/>
                <w:shd w:val="clear" w:color="auto" w:fill="FDFEFD"/>
              </w:rPr>
              <w:t>Кіровоградська</w:t>
            </w:r>
            <w:proofErr w:type="spellEnd"/>
            <w:r w:rsidRPr="00032BFB">
              <w:rPr>
                <w:rFonts w:ascii="Times New Roman" w:hAnsi="Times New Roman" w:cs="Times New Roman"/>
                <w:color w:val="000000"/>
                <w:sz w:val="24"/>
                <w:szCs w:val="24"/>
                <w:shd w:val="clear" w:color="auto" w:fill="FDFEFD"/>
              </w:rPr>
              <w:t xml:space="preserve"> область, </w:t>
            </w:r>
            <w:proofErr w:type="spellStart"/>
            <w:r w:rsidRPr="00032BFB">
              <w:rPr>
                <w:rFonts w:ascii="Times New Roman" w:hAnsi="Times New Roman" w:cs="Times New Roman"/>
                <w:color w:val="000000"/>
                <w:sz w:val="24"/>
                <w:szCs w:val="24"/>
                <w:shd w:val="clear" w:color="auto" w:fill="FDFEFD"/>
              </w:rPr>
              <w:t>Кропивницький</w:t>
            </w:r>
            <w:proofErr w:type="spellEnd"/>
            <w:r w:rsidRPr="00032BFB">
              <w:rPr>
                <w:rFonts w:ascii="Times New Roman" w:hAnsi="Times New Roman" w:cs="Times New Roman"/>
                <w:color w:val="000000"/>
                <w:sz w:val="24"/>
                <w:szCs w:val="24"/>
                <w:shd w:val="clear" w:color="auto" w:fill="FDFEFD"/>
              </w:rPr>
              <w:t xml:space="preserve"> район, село Розумівка, </w:t>
            </w:r>
            <w:proofErr w:type="spellStart"/>
            <w:r w:rsidRPr="00032BFB">
              <w:rPr>
                <w:rFonts w:ascii="Times New Roman" w:hAnsi="Times New Roman" w:cs="Times New Roman"/>
                <w:color w:val="000000"/>
                <w:sz w:val="24"/>
                <w:szCs w:val="24"/>
                <w:shd w:val="clear" w:color="auto" w:fill="FDFEFD"/>
              </w:rPr>
              <w:t>вулиця</w:t>
            </w:r>
            <w:proofErr w:type="spellEnd"/>
            <w:r w:rsidRPr="00032BFB">
              <w:rPr>
                <w:rFonts w:ascii="Times New Roman" w:hAnsi="Times New Roman" w:cs="Times New Roman"/>
                <w:color w:val="000000"/>
                <w:sz w:val="24"/>
                <w:szCs w:val="24"/>
                <w:shd w:val="clear" w:color="auto" w:fill="FDFEFD"/>
              </w:rPr>
              <w:t xml:space="preserve"> </w:t>
            </w:r>
            <w:bookmarkStart w:id="0" w:name="_GoBack"/>
            <w:bookmarkEnd w:id="0"/>
            <w:proofErr w:type="spellStart"/>
            <w:r w:rsidRPr="00032BFB">
              <w:rPr>
                <w:rFonts w:ascii="Times New Roman" w:hAnsi="Times New Roman" w:cs="Times New Roman"/>
                <w:color w:val="000000"/>
                <w:sz w:val="24"/>
                <w:szCs w:val="24"/>
                <w:shd w:val="clear" w:color="auto" w:fill="FDFEFD"/>
              </w:rPr>
              <w:t>Шкільна</w:t>
            </w:r>
            <w:proofErr w:type="spellEnd"/>
            <w:r w:rsidRPr="00032BFB">
              <w:rPr>
                <w:rFonts w:ascii="Times New Roman" w:hAnsi="Times New Roman" w:cs="Times New Roman"/>
                <w:color w:val="000000"/>
                <w:sz w:val="24"/>
                <w:szCs w:val="24"/>
                <w:shd w:val="clear" w:color="auto" w:fill="FDFEFD"/>
              </w:rPr>
              <w:t xml:space="preserve">, </w:t>
            </w:r>
            <w:proofErr w:type="spellStart"/>
            <w:r w:rsidRPr="00032BFB">
              <w:rPr>
                <w:rFonts w:ascii="Times New Roman" w:hAnsi="Times New Roman" w:cs="Times New Roman"/>
                <w:color w:val="000000"/>
                <w:sz w:val="24"/>
                <w:szCs w:val="24"/>
                <w:shd w:val="clear" w:color="auto" w:fill="FDFEFD"/>
              </w:rPr>
              <w:t>будинок</w:t>
            </w:r>
            <w:proofErr w:type="spellEnd"/>
            <w:r w:rsidRPr="00032BFB">
              <w:rPr>
                <w:rFonts w:ascii="Times New Roman" w:hAnsi="Times New Roman" w:cs="Times New Roman"/>
                <w:color w:val="000000"/>
                <w:sz w:val="24"/>
                <w:szCs w:val="24"/>
                <w:shd w:val="clear" w:color="auto" w:fill="FDFEFD"/>
              </w:rPr>
              <w:t xml:space="preserve"> 1</w:t>
            </w:r>
          </w:p>
        </w:tc>
        <w:tc>
          <w:tcPr>
            <w:tcW w:w="743" w:type="pct"/>
            <w:tcBorders>
              <w:top w:val="single" w:sz="4" w:space="0" w:color="000000"/>
              <w:left w:val="single" w:sz="4" w:space="0" w:color="000000"/>
              <w:bottom w:val="single" w:sz="4" w:space="0" w:color="000000"/>
              <w:right w:val="nil"/>
            </w:tcBorders>
            <w:vAlign w:val="center"/>
            <w:hideMark/>
          </w:tcPr>
          <w:p w:rsidR="00735B6B" w:rsidRDefault="00880428" w:rsidP="0088042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35B6B">
              <w:rPr>
                <w:rFonts w:ascii="Times New Roman" w:eastAsia="Times New Roman" w:hAnsi="Times New Roman"/>
                <w:sz w:val="24"/>
                <w:szCs w:val="24"/>
                <w:lang w:val="uk-UA" w:eastAsia="ru-RU"/>
              </w:rPr>
              <w:t>50</w:t>
            </w:r>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Січень-грудень 2023 року</w:t>
            </w:r>
          </w:p>
        </w:tc>
      </w:tr>
    </w:tbl>
    <w:p w:rsidR="00735B6B" w:rsidRDefault="00735B6B" w:rsidP="00735B6B">
      <w:pPr>
        <w:shd w:val="clear" w:color="auto" w:fill="FFFFFF"/>
        <w:suppressAutoHyphens/>
        <w:spacing w:after="0" w:line="240" w:lineRule="auto"/>
        <w:ind w:left="426"/>
        <w:rPr>
          <w:rFonts w:ascii="Times New Roman" w:eastAsia="Times New Roman" w:hAnsi="Times New Roman"/>
          <w:sz w:val="24"/>
          <w:szCs w:val="28"/>
          <w:lang w:val="uk-UA" w:eastAsia="ar-SA"/>
        </w:rPr>
      </w:pPr>
    </w:p>
    <w:p w:rsidR="00735B6B" w:rsidRDefault="00735B6B" w:rsidP="00735B6B">
      <w:pPr>
        <w:numPr>
          <w:ilvl w:val="0"/>
          <w:numId w:val="1"/>
        </w:numPr>
        <w:shd w:val="clear" w:color="auto" w:fill="FFFFFF"/>
        <w:suppressAutoHyphens/>
        <w:spacing w:after="0" w:line="240" w:lineRule="auto"/>
        <w:ind w:left="0" w:firstLine="426"/>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Учасник гарантує надання послуг протягом дії договору відповідно до показників якості, що відповідають цим Технічним вимогам.</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У випадку недотримання вказаної вимоги спричинить безапеляційну дискваліфікацію учасника.</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Для підтвердження технічних, якісних та інших характеристик предмета закупівлі у складі пропозиції Учасник повинен надати:</w:t>
      </w:r>
    </w:p>
    <w:p w:rsidR="00735B6B" w:rsidRDefault="00735B6B" w:rsidP="00735B6B">
      <w:pPr>
        <w:numPr>
          <w:ilvl w:val="0"/>
          <w:numId w:val="2"/>
        </w:numPr>
        <w:shd w:val="clear" w:color="auto" w:fill="FFFFFF"/>
        <w:tabs>
          <w:tab w:val="left" w:pos="0"/>
        </w:tabs>
        <w:suppressAutoHyphens/>
        <w:spacing w:after="0" w:line="240" w:lineRule="auto"/>
        <w:ind w:left="0" w:firstLine="426"/>
        <w:jc w:val="both"/>
        <w:rPr>
          <w:rFonts w:ascii="Times New Roman" w:eastAsia="Times New Roman" w:hAnsi="Times New Roman"/>
          <w:lang w:val="uk-UA" w:eastAsia="ar-SA"/>
        </w:rPr>
      </w:pPr>
      <w:r>
        <w:rPr>
          <w:rFonts w:ascii="Times New Roman" w:eastAsia="Times New Roman" w:hAnsi="Times New Roman"/>
          <w:lang w:val="uk-UA" w:eastAsia="ar-SA"/>
        </w:rPr>
        <w:t>Документ, що підтверджує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ст.42 Закону України «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року  №560.</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 xml:space="preserve">Даний додаток </w:t>
      </w:r>
      <w:proofErr w:type="spellStart"/>
      <w:r>
        <w:rPr>
          <w:rFonts w:ascii="Times New Roman" w:eastAsia="Times New Roman" w:hAnsi="Times New Roman"/>
          <w:b/>
          <w:lang w:val="uk-UA" w:eastAsia="ar-SA"/>
        </w:rPr>
        <w:t>обов’</w:t>
      </w:r>
      <w:r>
        <w:rPr>
          <w:rFonts w:ascii="Times New Roman" w:eastAsia="Times New Roman" w:hAnsi="Times New Roman"/>
          <w:b/>
          <w:lang w:eastAsia="ar-SA"/>
        </w:rPr>
        <w:t>язково</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подається</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Учасником</w:t>
      </w:r>
      <w:proofErr w:type="spellEnd"/>
      <w:r>
        <w:rPr>
          <w:rFonts w:ascii="Times New Roman" w:eastAsia="Times New Roman" w:hAnsi="Times New Roman"/>
          <w:b/>
          <w:lang w:val="uk-UA" w:eastAsia="ar-SA"/>
        </w:rPr>
        <w:t xml:space="preserve"> </w:t>
      </w:r>
      <w:r>
        <w:rPr>
          <w:rFonts w:ascii="Times New Roman" w:eastAsia="Times New Roman" w:hAnsi="Times New Roman"/>
          <w:b/>
          <w:lang w:eastAsia="ar-SA"/>
        </w:rPr>
        <w:t>у</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складі</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пропозиції</w:t>
      </w:r>
      <w:proofErr w:type="spellEnd"/>
      <w:r>
        <w:rPr>
          <w:rFonts w:ascii="Times New Roman" w:eastAsia="Times New Roman" w:hAnsi="Times New Roman"/>
          <w:b/>
          <w:lang w:eastAsia="ar-SA"/>
        </w:rPr>
        <w:t xml:space="preserve"> на</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фірмовому</w:t>
      </w:r>
      <w:proofErr w:type="spellEnd"/>
      <w:r>
        <w:rPr>
          <w:rFonts w:ascii="Times New Roman" w:eastAsia="Times New Roman" w:hAnsi="Times New Roman"/>
          <w:b/>
          <w:lang w:val="uk-UA" w:eastAsia="ar-SA"/>
        </w:rPr>
        <w:t xml:space="preserve"> бланку (за наявності такого)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rsidR="00735B6B" w:rsidRDefault="00735B6B" w:rsidP="00735B6B">
      <w:pPr>
        <w:tabs>
          <w:tab w:val="left" w:pos="0"/>
        </w:tabs>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lang w:val="uk-UA" w:eastAsia="uk-UA"/>
        </w:rPr>
        <w:t>У разі, якщо Учасником не надано та/або надано інформацію не в повному обсязі та/або виявлено будь – яку невідповідність товару/послуги, пропозиція такого Учасника відхиляється.</w:t>
      </w:r>
    </w:p>
    <w:p w:rsidR="00735B6B" w:rsidRDefault="00735B6B" w:rsidP="00735B6B">
      <w:pPr>
        <w:shd w:val="clear" w:color="auto" w:fill="FFFFFF"/>
        <w:spacing w:after="0" w:line="240" w:lineRule="auto"/>
        <w:ind w:firstLine="425"/>
        <w:jc w:val="center"/>
        <w:rPr>
          <w:rFonts w:ascii="Times New Roman" w:eastAsia="Times New Roman" w:hAnsi="Times New Roman"/>
          <w:b/>
          <w:sz w:val="24"/>
          <w:szCs w:val="24"/>
          <w:lang w:val="uk-UA" w:eastAsia="ru-RU"/>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735B6B" w:rsidTr="00735B6B">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r>
    </w:tbl>
    <w:p w:rsidR="00735B6B" w:rsidRDefault="00735B6B" w:rsidP="00735B6B">
      <w:pPr>
        <w:autoSpaceDE w:val="0"/>
        <w:jc w:val="both"/>
        <w:outlineLvl w:val="0"/>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735B6B" w:rsidRDefault="00735B6B" w:rsidP="00735B6B">
      <w:pPr>
        <w:autoSpaceDE w:val="0"/>
        <w:jc w:val="both"/>
        <w:outlineLvl w:val="0"/>
        <w:rPr>
          <w:rFonts w:ascii="Times New Roman" w:hAnsi="Times New Roman" w:cs="Times New Roman"/>
          <w:i/>
          <w:sz w:val="24"/>
          <w:szCs w:val="24"/>
          <w:lang w:val="uk-UA"/>
        </w:rPr>
      </w:pPr>
    </w:p>
    <w:p w:rsidR="00D96D35" w:rsidRPr="00735B6B" w:rsidRDefault="00D96D35">
      <w:pPr>
        <w:rPr>
          <w:lang w:val="uk-UA"/>
        </w:rPr>
      </w:pPr>
    </w:p>
    <w:sectPr w:rsidR="00D96D35" w:rsidRPr="00735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FFD"/>
    <w:multiLevelType w:val="hybridMultilevel"/>
    <w:tmpl w:val="084A436A"/>
    <w:lvl w:ilvl="0" w:tplc="3348BA6A">
      <w:start w:val="1"/>
      <w:numFmt w:val="decimal"/>
      <w:lvlText w:val="%1."/>
      <w:lvlJc w:val="left"/>
      <w:pPr>
        <w:ind w:left="1131" w:hanging="705"/>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
    <w:nsid w:val="6D465B2A"/>
    <w:multiLevelType w:val="hybridMultilevel"/>
    <w:tmpl w:val="6A7C9338"/>
    <w:lvl w:ilvl="0" w:tplc="2430D06C">
      <w:start w:val="9"/>
      <w:numFmt w:val="bullet"/>
      <w:lvlText w:val="-"/>
      <w:lvlJc w:val="left"/>
      <w:pPr>
        <w:ind w:left="1196" w:hanging="360"/>
      </w:pPr>
      <w:rPr>
        <w:rFonts w:ascii="Times New Roman" w:eastAsia="Times New Roman" w:hAnsi="Times New Roman" w:cs="Times New Roman" w:hint="default"/>
      </w:rPr>
    </w:lvl>
    <w:lvl w:ilvl="1" w:tplc="04190003">
      <w:start w:val="1"/>
      <w:numFmt w:val="bullet"/>
      <w:lvlText w:val="o"/>
      <w:lvlJc w:val="left"/>
      <w:pPr>
        <w:ind w:left="1916" w:hanging="360"/>
      </w:pPr>
      <w:rPr>
        <w:rFonts w:ascii="Courier New" w:hAnsi="Courier New" w:cs="Courier New" w:hint="default"/>
      </w:rPr>
    </w:lvl>
    <w:lvl w:ilvl="2" w:tplc="04190005">
      <w:start w:val="1"/>
      <w:numFmt w:val="bullet"/>
      <w:lvlText w:val=""/>
      <w:lvlJc w:val="left"/>
      <w:pPr>
        <w:ind w:left="2636" w:hanging="360"/>
      </w:pPr>
      <w:rPr>
        <w:rFonts w:ascii="Wingdings" w:hAnsi="Wingdings" w:hint="default"/>
      </w:rPr>
    </w:lvl>
    <w:lvl w:ilvl="3" w:tplc="04190001">
      <w:start w:val="1"/>
      <w:numFmt w:val="bullet"/>
      <w:lvlText w:val=""/>
      <w:lvlJc w:val="left"/>
      <w:pPr>
        <w:ind w:left="3356" w:hanging="360"/>
      </w:pPr>
      <w:rPr>
        <w:rFonts w:ascii="Symbol" w:hAnsi="Symbol" w:hint="default"/>
      </w:rPr>
    </w:lvl>
    <w:lvl w:ilvl="4" w:tplc="04190003">
      <w:start w:val="1"/>
      <w:numFmt w:val="bullet"/>
      <w:lvlText w:val="o"/>
      <w:lvlJc w:val="left"/>
      <w:pPr>
        <w:ind w:left="4076" w:hanging="360"/>
      </w:pPr>
      <w:rPr>
        <w:rFonts w:ascii="Courier New" w:hAnsi="Courier New" w:cs="Courier New" w:hint="default"/>
      </w:rPr>
    </w:lvl>
    <w:lvl w:ilvl="5" w:tplc="04190005">
      <w:start w:val="1"/>
      <w:numFmt w:val="bullet"/>
      <w:lvlText w:val=""/>
      <w:lvlJc w:val="left"/>
      <w:pPr>
        <w:ind w:left="4796" w:hanging="360"/>
      </w:pPr>
      <w:rPr>
        <w:rFonts w:ascii="Wingdings" w:hAnsi="Wingdings" w:hint="default"/>
      </w:rPr>
    </w:lvl>
    <w:lvl w:ilvl="6" w:tplc="04190001">
      <w:start w:val="1"/>
      <w:numFmt w:val="bullet"/>
      <w:lvlText w:val=""/>
      <w:lvlJc w:val="left"/>
      <w:pPr>
        <w:ind w:left="5516" w:hanging="360"/>
      </w:pPr>
      <w:rPr>
        <w:rFonts w:ascii="Symbol" w:hAnsi="Symbol" w:hint="default"/>
      </w:rPr>
    </w:lvl>
    <w:lvl w:ilvl="7" w:tplc="04190003">
      <w:start w:val="1"/>
      <w:numFmt w:val="bullet"/>
      <w:lvlText w:val="o"/>
      <w:lvlJc w:val="left"/>
      <w:pPr>
        <w:ind w:left="6236" w:hanging="360"/>
      </w:pPr>
      <w:rPr>
        <w:rFonts w:ascii="Courier New" w:hAnsi="Courier New" w:cs="Courier New" w:hint="default"/>
      </w:rPr>
    </w:lvl>
    <w:lvl w:ilvl="8" w:tplc="04190005">
      <w:start w:val="1"/>
      <w:numFmt w:val="bullet"/>
      <w:lvlText w:val=""/>
      <w:lvlJc w:val="left"/>
      <w:pPr>
        <w:ind w:left="69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E"/>
    <w:rsid w:val="00032BFB"/>
    <w:rsid w:val="000F3C8D"/>
    <w:rsid w:val="001659DF"/>
    <w:rsid w:val="002E3D1E"/>
    <w:rsid w:val="003577EF"/>
    <w:rsid w:val="00446C59"/>
    <w:rsid w:val="00651F73"/>
    <w:rsid w:val="006B586A"/>
    <w:rsid w:val="006C4165"/>
    <w:rsid w:val="00725673"/>
    <w:rsid w:val="00735B6B"/>
    <w:rsid w:val="00761FA1"/>
    <w:rsid w:val="007B3DF1"/>
    <w:rsid w:val="007B693F"/>
    <w:rsid w:val="007C4BFF"/>
    <w:rsid w:val="00870672"/>
    <w:rsid w:val="00880428"/>
    <w:rsid w:val="00887E14"/>
    <w:rsid w:val="008E6C52"/>
    <w:rsid w:val="009810E0"/>
    <w:rsid w:val="009E240F"/>
    <w:rsid w:val="00A1172B"/>
    <w:rsid w:val="00AD3BC1"/>
    <w:rsid w:val="00B3029E"/>
    <w:rsid w:val="00D41B14"/>
    <w:rsid w:val="00D96D35"/>
    <w:rsid w:val="00DA3790"/>
    <w:rsid w:val="00EE08F7"/>
    <w:rsid w:val="00F57D82"/>
    <w:rsid w:val="00FB296D"/>
    <w:rsid w:val="00FE1DC8"/>
    <w:rsid w:val="00FF4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4353">
      <w:bodyDiv w:val="1"/>
      <w:marLeft w:val="0"/>
      <w:marRight w:val="0"/>
      <w:marTop w:val="0"/>
      <w:marBottom w:val="0"/>
      <w:divBdr>
        <w:top w:val="none" w:sz="0" w:space="0" w:color="auto"/>
        <w:left w:val="none" w:sz="0" w:space="0" w:color="auto"/>
        <w:bottom w:val="none" w:sz="0" w:space="0" w:color="auto"/>
        <w:right w:val="none" w:sz="0" w:space="0" w:color="auto"/>
      </w:divBdr>
    </w:div>
    <w:div w:id="700860809">
      <w:bodyDiv w:val="1"/>
      <w:marLeft w:val="0"/>
      <w:marRight w:val="0"/>
      <w:marTop w:val="0"/>
      <w:marBottom w:val="0"/>
      <w:divBdr>
        <w:top w:val="none" w:sz="0" w:space="0" w:color="auto"/>
        <w:left w:val="none" w:sz="0" w:space="0" w:color="auto"/>
        <w:bottom w:val="none" w:sz="0" w:space="0" w:color="auto"/>
        <w:right w:val="none" w:sz="0" w:space="0" w:color="auto"/>
      </w:divBdr>
    </w:div>
    <w:div w:id="740178632">
      <w:bodyDiv w:val="1"/>
      <w:marLeft w:val="0"/>
      <w:marRight w:val="0"/>
      <w:marTop w:val="0"/>
      <w:marBottom w:val="0"/>
      <w:divBdr>
        <w:top w:val="none" w:sz="0" w:space="0" w:color="auto"/>
        <w:left w:val="none" w:sz="0" w:space="0" w:color="auto"/>
        <w:bottom w:val="none" w:sz="0" w:space="0" w:color="auto"/>
        <w:right w:val="none" w:sz="0" w:space="0" w:color="auto"/>
      </w:divBdr>
    </w:div>
    <w:div w:id="825246509">
      <w:bodyDiv w:val="1"/>
      <w:marLeft w:val="0"/>
      <w:marRight w:val="0"/>
      <w:marTop w:val="0"/>
      <w:marBottom w:val="0"/>
      <w:divBdr>
        <w:top w:val="none" w:sz="0" w:space="0" w:color="auto"/>
        <w:left w:val="none" w:sz="0" w:space="0" w:color="auto"/>
        <w:bottom w:val="none" w:sz="0" w:space="0" w:color="auto"/>
        <w:right w:val="none" w:sz="0" w:space="0" w:color="auto"/>
      </w:divBdr>
    </w:div>
    <w:div w:id="1098260201">
      <w:bodyDiv w:val="1"/>
      <w:marLeft w:val="0"/>
      <w:marRight w:val="0"/>
      <w:marTop w:val="0"/>
      <w:marBottom w:val="0"/>
      <w:divBdr>
        <w:top w:val="none" w:sz="0" w:space="0" w:color="auto"/>
        <w:left w:val="none" w:sz="0" w:space="0" w:color="auto"/>
        <w:bottom w:val="none" w:sz="0" w:space="0" w:color="auto"/>
        <w:right w:val="none" w:sz="0" w:space="0" w:color="auto"/>
      </w:divBdr>
    </w:div>
    <w:div w:id="1323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3064</Words>
  <Characters>1747</Characters>
  <Application>Microsoft Office Word</Application>
  <DocSecurity>0</DocSecurity>
  <Lines>14</Lines>
  <Paragraphs>9</Paragraphs>
  <ScaleCrop>false</ScaleCrop>
  <Company>SPecialiST RePack</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91</cp:revision>
  <dcterms:created xsi:type="dcterms:W3CDTF">2022-12-20T17:14:00Z</dcterms:created>
  <dcterms:modified xsi:type="dcterms:W3CDTF">2022-12-24T19:35:00Z</dcterms:modified>
</cp:coreProperties>
</file>