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bookmarkStart w:id="0" w:name="OLE_LINK3"/>
      <w:bookmarkStart w:id="1" w:name="OLE_LINK4"/>
      <w:bookmarkStart w:id="2" w:name="OLE_LINK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9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2 до тендерної   </w:t>
      </w:r>
    </w:p>
    <w:p w:rsid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9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окументації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зі   змінами</w:t>
      </w:r>
    </w:p>
    <w:p w:rsidR="009F5302" w:rsidRP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9F5302" w:rsidRP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МЕДИКО-ТЕХНІЧНI ХАРАКТЕРИСТИКИ </w:t>
      </w:r>
    </w:p>
    <w:p w:rsidR="009F5302" w:rsidRP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ПРОГРАМНО-АПАРАТНОГО КОМПЛЕКСУ ДЛЯ </w:t>
      </w:r>
    </w:p>
    <w:p w:rsidR="009F5302" w:rsidRP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9F5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ТЕЛЕМЕТРІЇ   ТА   ТЕЛЕМЕДИЧНОГО КОНСУЛЬТУВАННЯ</w:t>
      </w:r>
    </w:p>
    <w:p w:rsidR="009F5302" w:rsidRPr="009F5302" w:rsidRDefault="009F5302" w:rsidP="009F5302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9F5302">
        <w:rPr>
          <w:rFonts w:ascii="Times New Roman" w:eastAsia="Times New Roman" w:hAnsi="Times New Roman" w:cs="Times New Roman"/>
          <w:b/>
          <w:color w:val="000000"/>
        </w:rPr>
        <w:t>Призначення:</w:t>
      </w:r>
      <w:bookmarkEnd w:id="0"/>
      <w:bookmarkEnd w:id="1"/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8364"/>
        <w:gridCol w:w="2268"/>
      </w:tblGrid>
      <w:tr w:rsidR="009F5302" w:rsidRPr="009F5302" w:rsidTr="001E4B25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2"/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Призначення: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Відповідність, 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Програмно-апаратний комплекс для телеметрії та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телемедичного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консультування складається з діагностичного обладнання та програмного забезпечення, що забезпечують телеметричне вимірювання показників життєдіяльності пацієнтів, перетворення їх в цифровий вигляд та передачу цієї інформації через мережу Інтернет в амбулаторію чи заклад спеціалізованої медичної допомоги для подальшої її обробки, внесення в електронну медичну картку та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телемедичного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консультування.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F5302" w:rsidRPr="009F5302" w:rsidRDefault="009F5302" w:rsidP="009F530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F5302" w:rsidRPr="009F5302" w:rsidRDefault="009F5302" w:rsidP="009F53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F5302">
        <w:rPr>
          <w:rFonts w:ascii="Times New Roman" w:eastAsia="Times New Roman" w:hAnsi="Times New Roman" w:cs="Times New Roman"/>
          <w:b/>
          <w:bCs/>
          <w:color w:val="000000"/>
        </w:rPr>
        <w:t xml:space="preserve">Загальні відомості </w:t>
      </w:r>
      <w:r w:rsidRPr="009F5302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2977"/>
        <w:gridCol w:w="3544"/>
      </w:tblGrid>
      <w:tr w:rsidR="009F5302" w:rsidRPr="009F5302" w:rsidTr="001E4B2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Загальні відомості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Ступінь інформації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1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Дані приладу</w:t>
            </w:r>
          </w:p>
        </w:tc>
      </w:tr>
      <w:tr w:rsidR="009F5302" w:rsidRPr="009F5302" w:rsidTr="001E4B2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18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Фірма постачальник обладнання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вказати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18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Країна-постачальник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вказати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18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Модель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вказати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ind w:right="-18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Гарантійний термін експлуатації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не менше 12 місяців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</w:p>
        </w:tc>
      </w:tr>
    </w:tbl>
    <w:p w:rsidR="009F5302" w:rsidRPr="009F5302" w:rsidRDefault="009F5302" w:rsidP="009F53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F5302" w:rsidRPr="009F5302" w:rsidRDefault="009F5302" w:rsidP="009F53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pPr w:leftFromText="180" w:rightFromText="180" w:vertAnchor="text" w:horzAnchor="page" w:tblpX="1177" w:tblpY="32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9"/>
        <w:gridCol w:w="1418"/>
        <w:gridCol w:w="2268"/>
      </w:tblGrid>
      <w:tr w:rsidR="009F5302" w:rsidRPr="009F5302" w:rsidTr="001E4B25">
        <w:trPr>
          <w:trHeight w:val="312"/>
          <w:tblHeader/>
        </w:trPr>
        <w:tc>
          <w:tcPr>
            <w:tcW w:w="567" w:type="dxa"/>
            <w:noWrap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4" w:name="_Hlk9934782"/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79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 обладнання</w:t>
            </w:r>
          </w:p>
        </w:tc>
        <w:tc>
          <w:tcPr>
            <w:tcW w:w="1418" w:type="dxa"/>
            <w:noWrap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Відповідність, з посиланням на сторінку технічної документації</w:t>
            </w:r>
          </w:p>
        </w:tc>
      </w:tr>
      <w:tr w:rsidR="009F5302" w:rsidRPr="009F5302" w:rsidTr="001E4B25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Загальна оглядова цифрова камера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2"/>
        </w:trPr>
        <w:tc>
          <w:tcPr>
            <w:tcW w:w="567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Монітор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життєво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-важливих показників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F5302" w:rsidRPr="009F5302" w:rsidTr="001E4B25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Електрокардіограф 12-канальний з цифровим інтерфейсом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312"/>
        </w:trPr>
        <w:tc>
          <w:tcPr>
            <w:tcW w:w="567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Спірометр цифровий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504"/>
        </w:trPr>
        <w:tc>
          <w:tcPr>
            <w:tcW w:w="567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Планшетний ПК </w:t>
            </w: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із встановленим програмним забезпеченням для телеметрії та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телемедичного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консультування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342"/>
        </w:trPr>
        <w:tc>
          <w:tcPr>
            <w:tcW w:w="567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Сумка для транспортування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</w:tbl>
    <w:bookmarkEnd w:id="4"/>
    <w:p w:rsidR="009F5302" w:rsidRPr="009F5302" w:rsidRDefault="009F5302" w:rsidP="009F5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F5302">
        <w:rPr>
          <w:rFonts w:ascii="Times New Roman" w:eastAsia="Times New Roman" w:hAnsi="Times New Roman" w:cs="Times New Roman"/>
          <w:b/>
          <w:color w:val="000000"/>
        </w:rPr>
        <w:t>Комплектація :</w:t>
      </w:r>
    </w:p>
    <w:p w:rsidR="009F5302" w:rsidRPr="009F5302" w:rsidRDefault="009F5302" w:rsidP="009F530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9F5302" w:rsidRPr="009F5302" w:rsidRDefault="009F5302" w:rsidP="009F5302">
      <w:pPr>
        <w:widowControl w:val="0"/>
        <w:numPr>
          <w:ilvl w:val="0"/>
          <w:numId w:val="2"/>
        </w:num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 xml:space="preserve">МЕДИКО-ТЕХНІЧНІ </w:t>
      </w:r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ХАРАКТЕРИСТИКИ ЗАГАЛЬНОЇ ОГЛЯДОВОЇ ЦИФРОВОЇ </w:t>
      </w: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>КАМЕРИ.</w:t>
      </w:r>
    </w:p>
    <w:p w:rsidR="009F5302" w:rsidRPr="009F5302" w:rsidRDefault="009F5302" w:rsidP="009F53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Призначення: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147"/>
      </w:tblGrid>
      <w:tr w:rsidR="009F5302" w:rsidRPr="009F5302" w:rsidTr="001E4B25">
        <w:trPr>
          <w:jc w:val="center"/>
        </w:trPr>
        <w:tc>
          <w:tcPr>
            <w:tcW w:w="7513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36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7513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Загальна оглядова цифрова відеокамера призначена для трансляції в реальному часі консультантові динамічної відеоінформації (загального вигляду пацієнта, місця хвороби, порожнин, процесу обстеження, виконання лікувальної або діагностичної маніпуляції)</w:t>
            </w:r>
          </w:p>
        </w:tc>
        <w:tc>
          <w:tcPr>
            <w:tcW w:w="3147" w:type="dxa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76" w:lineRule="auto"/>
        <w:ind w:left="426"/>
        <w:contextualSpacing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Технічні параметри: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1"/>
        <w:gridCol w:w="1702"/>
        <w:gridCol w:w="3119"/>
      </w:tblGrid>
      <w:tr w:rsidR="009F5302" w:rsidRPr="009F5302" w:rsidTr="001E4B25">
        <w:trPr>
          <w:trHeight w:val="405"/>
          <w:jc w:val="center"/>
        </w:trPr>
        <w:tc>
          <w:tcPr>
            <w:tcW w:w="5811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Формат відео, не гірше</w:t>
            </w:r>
          </w:p>
        </w:tc>
        <w:tc>
          <w:tcPr>
            <w:tcW w:w="1702" w:type="dxa"/>
          </w:tcPr>
          <w:p w:rsidR="009F5302" w:rsidRPr="009F5302" w:rsidRDefault="009F5302" w:rsidP="009F530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HD (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1280x720,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  <w:t>30 кадр./с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Фокусування</w:t>
            </w:r>
          </w:p>
        </w:tc>
        <w:tc>
          <w:tcPr>
            <w:tcW w:w="1702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автофокус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Кількість пікселів, не менше,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702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Мікрофон </w:t>
            </w:r>
          </w:p>
        </w:tc>
        <w:tc>
          <w:tcPr>
            <w:tcW w:w="1702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вбудований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Інтерфейс передачі</w:t>
            </w:r>
          </w:p>
        </w:tc>
        <w:tc>
          <w:tcPr>
            <w:tcW w:w="1702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дротовий або бездротовий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</w:p>
    <w:p w:rsidR="009F5302" w:rsidRPr="009F5302" w:rsidRDefault="009F5302" w:rsidP="009F5302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 xml:space="preserve">МЕДИКО-ТЕХНІЧНІ </w:t>
      </w:r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ХАРАКТЕРИСТИКИ </w:t>
      </w:r>
      <w:r w:rsidRPr="009F5302">
        <w:rPr>
          <w:rFonts w:ascii="Times New Roman" w:eastAsia="Times New Roman" w:hAnsi="Times New Roman" w:cs="Times New Roman"/>
          <w:b/>
          <w:noProof/>
          <w:color w:val="000000"/>
          <w:lang w:val="ru-RU" w:eastAsia="uk-UA"/>
        </w:rPr>
        <w:t xml:space="preserve">МОНІТОРУ </w:t>
      </w:r>
    </w:p>
    <w:p w:rsidR="009F5302" w:rsidRPr="009F5302" w:rsidRDefault="009F5302" w:rsidP="009F53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noProof/>
          <w:color w:val="000000"/>
          <w:lang w:val="ru-RU" w:eastAsia="uk-UA"/>
        </w:rPr>
        <w:t>ЖИТТЄВО-ВАЖЛИВИХ ПОКАЗНИКІВ.</w:t>
      </w: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Призначення: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147"/>
      </w:tblGrid>
      <w:tr w:rsidR="009F5302" w:rsidRPr="009F5302" w:rsidTr="001E4B25">
        <w:trPr>
          <w:jc w:val="center"/>
        </w:trPr>
        <w:tc>
          <w:tcPr>
            <w:tcW w:w="7513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36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7513" w:type="dxa"/>
          </w:tcPr>
          <w:p w:rsidR="009F5302" w:rsidRPr="009F5302" w:rsidRDefault="009F5302" w:rsidP="009F53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Монітор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життєво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-важливих показників повинен бути призначеним для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неінвазивного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вимірювання артеріального тиску, температури, ступеня насичення (сатурації) киснем гемоглобіну артеріальної крові та частоти пульсу пацієнта.</w:t>
            </w:r>
          </w:p>
        </w:tc>
        <w:tc>
          <w:tcPr>
            <w:tcW w:w="3147" w:type="dxa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ind w:left="1646"/>
        <w:rPr>
          <w:rFonts w:ascii="Times New Roman" w:eastAsia="Times New Roman" w:hAnsi="Times New Roman" w:cs="Times New Roman"/>
          <w:b/>
          <w:noProof/>
          <w:color w:val="000000"/>
          <w:lang w:eastAsia="uk-UA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Комплектація: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559"/>
        <w:gridCol w:w="3119"/>
      </w:tblGrid>
      <w:tr w:rsidR="009F5302" w:rsidRPr="009F5302" w:rsidTr="001E4B25">
        <w:trPr>
          <w:trHeight w:val="547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Кількість, шт.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Монітор с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рідкокристаличним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екраном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Датчик температури з кабелем 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Манжета з кабелем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Датчик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пульсоксиметрії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кабелем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Зарядний кабель USB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Інструкція з експлуатації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Технічні параметри: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268"/>
        <w:gridCol w:w="2410"/>
      </w:tblGrid>
      <w:tr w:rsidR="009F5302" w:rsidRPr="009F5302" w:rsidTr="001E4B25">
        <w:trPr>
          <w:trHeight w:val="405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Вимога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360" w:lineRule="auto"/>
              <w:ind w:left="386" w:hanging="38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Температура: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діапазон виміру, не нижче;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точність виміру, не нижче  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від 25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о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С до 45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 xml:space="preserve">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о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spellEnd"/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±0.2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о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360" w:lineRule="auto"/>
              <w:ind w:left="386" w:hanging="38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НіАТ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систолічний тиск, діапазон виміру, не нижче;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диастолічний</w:t>
            </w:r>
            <w:proofErr w:type="spellEnd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тиск, діапазон виміру, не нижче;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точність виміру, не нижче, </w:t>
            </w:r>
            <w:proofErr w:type="spellStart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mmHg</w:t>
            </w:r>
            <w:proofErr w:type="spellEnd"/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60-</w:t>
            </w:r>
            <w:smartTag w:uri="urn:schemas-microsoft-com:office:smarttags" w:element="metricconverter">
              <w:smartTagPr>
                <w:attr w:name="ProductID" w:val="230 мм"/>
              </w:smartTagPr>
              <w:r w:rsidRPr="009F5302">
                <w:rPr>
                  <w:rFonts w:ascii="Times New Roman" w:eastAsia="Times New Roman" w:hAnsi="Times New Roman" w:cs="Times New Roman"/>
                  <w:bCs/>
                  <w:color w:val="000000"/>
                </w:rPr>
                <w:t>230 мм</w:t>
              </w:r>
            </w:smartTag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рт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ст. 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40-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9F5302">
                <w:rPr>
                  <w:rFonts w:ascii="Times New Roman" w:eastAsia="Times New Roman" w:hAnsi="Times New Roman" w:cs="Times New Roman"/>
                  <w:bCs/>
                  <w:color w:val="000000"/>
                </w:rPr>
                <w:t>130 мм</w:t>
              </w:r>
            </w:smartTag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рт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. ст.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±3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360" w:lineRule="auto"/>
              <w:ind w:left="386" w:hanging="38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SpO2: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діапазон виміру, не нижче;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точність виміру, не нижче 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35%-100%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±3% 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360" w:lineRule="auto"/>
              <w:ind w:left="386" w:hanging="38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Пульс: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діапазон виміру, не нижче, </w:t>
            </w:r>
            <w:proofErr w:type="spellStart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</w:t>
            </w:r>
            <w:proofErr w:type="spellEnd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/хв;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точність виміру, не нижче. </w:t>
            </w:r>
            <w:proofErr w:type="spellStart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уд</w:t>
            </w:r>
            <w:proofErr w:type="spellEnd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/хв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від 25 до 250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±2 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Інтерфейс  зв'язку з планшетом  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бездротовий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Живлення – акумулятори або батареї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к-т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360" w:lineRule="auto"/>
              <w:ind w:left="386" w:hanging="38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Вага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 xml:space="preserve"> без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аксесуарів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, не більше, кг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0,3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  <w:t>0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954" w:type="dxa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Екран: 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тип</w:t>
            </w:r>
          </w:p>
          <w:p w:rsidR="009F5302" w:rsidRPr="009F5302" w:rsidRDefault="009F5302" w:rsidP="009F530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639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розмір, не</w:t>
            </w: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нижче: 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Cs/>
                <w:color w:val="000000"/>
              </w:rPr>
              <w:t>кольоровий РК TFT</w:t>
            </w:r>
            <w:r w:rsidRPr="009F5302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4”"/>
              </w:smartTagPr>
              <w:r w:rsidRPr="009F5302">
                <w:rPr>
                  <w:rFonts w:ascii="Times New Roman" w:eastAsia="Times New Roman" w:hAnsi="Times New Roman" w:cs="Times New Roman"/>
                  <w:bCs/>
                  <w:color w:val="000000"/>
                </w:rPr>
                <w:t>2,4”</w:t>
              </w:r>
            </w:smartTag>
          </w:p>
        </w:tc>
        <w:tc>
          <w:tcPr>
            <w:tcW w:w="2410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:rsidR="009F5302" w:rsidRPr="009F5302" w:rsidRDefault="009F5302" w:rsidP="009F5302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 xml:space="preserve">МЕДИКО-ТЕХНІЧНІ </w:t>
      </w:r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ХАРАКТЕРИСТИКИ ЕЛЕКТРОКАРДІОГРАФУ </w:t>
      </w:r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br/>
        <w:t>12-КАНАЛЬНОГО З ЦИФРОВИМ ІНТЕРФЕЙСОМ.</w:t>
      </w:r>
    </w:p>
    <w:p w:rsidR="009F5302" w:rsidRPr="009F5302" w:rsidRDefault="009F5302" w:rsidP="009F53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Призначення:</w:t>
      </w:r>
    </w:p>
    <w:tbl>
      <w:tblPr>
        <w:tblW w:w="10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147"/>
      </w:tblGrid>
      <w:tr w:rsidR="009F5302" w:rsidRPr="009F5302" w:rsidTr="001E4B25">
        <w:tc>
          <w:tcPr>
            <w:tcW w:w="7513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bookmarkStart w:id="5" w:name="_Hlk9935995"/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c>
          <w:tcPr>
            <w:tcW w:w="7513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Електрокардіограф 12-канальний з цифровим інтерфейсом повинен бути призначений для проведення електрокардіографічних обстежень з метою дослідження серця і діагностики захворювань серцево-судинної системи з використанням телеметрії. </w:t>
            </w:r>
          </w:p>
        </w:tc>
        <w:tc>
          <w:tcPr>
            <w:tcW w:w="3147" w:type="dxa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bookmarkEnd w:id="5"/>
    </w:tbl>
    <w:p w:rsidR="009F5302" w:rsidRPr="009F5302" w:rsidRDefault="009F5302" w:rsidP="009F530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u w:val="single"/>
          <w:lang w:eastAsia="uk-UA"/>
        </w:rPr>
      </w:pPr>
    </w:p>
    <w:p w:rsidR="009F5302" w:rsidRPr="009F5302" w:rsidRDefault="009F5302" w:rsidP="009F5302">
      <w:pPr>
        <w:widowControl w:val="0"/>
        <w:numPr>
          <w:ilvl w:val="1"/>
          <w:numId w:val="2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proofErr w:type="spellStart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Комплектація</w:t>
      </w:r>
      <w:proofErr w:type="spellEnd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559"/>
        <w:gridCol w:w="3119"/>
      </w:tblGrid>
      <w:tr w:rsidR="009F5302" w:rsidRPr="009F5302" w:rsidTr="001E4B25">
        <w:trPr>
          <w:trHeight w:val="547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Кількість, шт.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trHeight w:val="274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color w:val="000000"/>
                <w:lang w:eastAsia="zh-CN"/>
              </w:rPr>
              <w:t>12-канальний електрокардіограф з цифровим інтерфейсом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3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color w:val="000000"/>
                <w:lang w:eastAsia="uk-UA"/>
              </w:rPr>
              <w:t>Кабель пацієнта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3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Електроди кінцівок багаторазові (дорослі) – 4 </w:t>
            </w:r>
            <w:proofErr w:type="spellStart"/>
            <w:r w:rsidRPr="009F5302">
              <w:rPr>
                <w:rFonts w:ascii="Times New Roman" w:eastAsia="Calibri" w:hAnsi="Times New Roman" w:cs="Times New Roman"/>
                <w:color w:val="000000"/>
                <w:lang w:eastAsia="uk-UA"/>
              </w:rPr>
              <w:t>щт</w:t>
            </w:r>
            <w:proofErr w:type="spellEnd"/>
            <w:r w:rsidRPr="009F5302">
              <w:rPr>
                <w:rFonts w:ascii="Times New Roman" w:eastAsia="Calibri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3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color w:val="000000"/>
                <w:lang w:eastAsia="uk-UA"/>
              </w:rPr>
              <w:t>Електроди грудні багаторазові (дорослі) – 6 шт.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3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Інструкція з експлуатації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3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Комплект ПЗ реєстрації ЕКГ, її збереження, та експортування в мережу інтернет з метою забезпечення </w:t>
            </w:r>
            <w:proofErr w:type="spellStart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телемедичного</w:t>
            </w:r>
            <w:proofErr w:type="spellEnd"/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консультування 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93"/>
          <w:jc w:val="center"/>
        </w:trPr>
        <w:tc>
          <w:tcPr>
            <w:tcW w:w="56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7.</w:t>
            </w:r>
          </w:p>
        </w:tc>
        <w:tc>
          <w:tcPr>
            <w:tcW w:w="5387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Живлення – акумулятори або батареї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к-т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</w:p>
    <w:p w:rsidR="009F5302" w:rsidRPr="009F5302" w:rsidRDefault="009F5302" w:rsidP="009F5302">
      <w:pPr>
        <w:widowControl w:val="0"/>
        <w:numPr>
          <w:ilvl w:val="1"/>
          <w:numId w:val="2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proofErr w:type="spellStart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Технічні</w:t>
      </w:r>
      <w:proofErr w:type="spellEnd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параметри</w:t>
      </w:r>
      <w:proofErr w:type="spellEnd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: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3119"/>
      </w:tblGrid>
      <w:tr w:rsidR="009F5302" w:rsidRPr="009F5302" w:rsidTr="001E4B25">
        <w:trPr>
          <w:trHeight w:val="405"/>
          <w:jc w:val="center"/>
        </w:trPr>
        <w:tc>
          <w:tcPr>
            <w:tcW w:w="581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Вага комплекту (електрокардіограф з багаторазовими електродами), не більше,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Вага електрокардіографа без аксесуарів, не більше,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0,300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Вимоги до запису ЕКГ</w:t>
            </w: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Синхронна 12-канальна  реєстрація  ЕКГ-сигналів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Вибір тривалості автоматичного запису ЕКГ, не менше,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Режим ручного запису ЕКГ довільної тривалості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Частотна характеристика, не гірше,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Гц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0,3 – 75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Коефіцієнт ослаблення синфазного сигналу, не менше,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dB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Коефіцієнт посилення (чутливість), мм/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2.5; 5; 10; 20; 40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Швидкість розгортки ЕКГ, мм/с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25; 50; 100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Збереження даних ЕКГ у відкритих форматах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EN1064 </w:t>
            </w:r>
          </w:p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SCP-ECG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відведень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стандартна 12-канальна «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Ейнтховен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Гольдбергер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– Вільсон»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Додаткові системи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відведень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Неб/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Слопак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Фільтри сигналу ЕКГ:</w:t>
            </w: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Фільтр мережі 50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Гц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Фільтр дрейфу ізолінії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Фільтр нижніх частот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Фільтр ЕМГ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можливості:</w:t>
            </w: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Інтерфейс  зв'язку з планшетом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бездротовий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Кількість ЕКГ, що зберігаються пристроєм (планшет), не менше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Відправлення ЕКГ на віддалений смартфон/планшет  з використанням мобільного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Відправлення ЕКГ на віддалений ПК з використанням мобільного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Приймання ЕКГ на планшет від віддаленого ПК з використанням мобільного Інтернету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Приймання ЕКГ на планшет від віддаленого планшету/смартфону з використанням мобільного Інтернету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10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Наявність резервного каналу передачі даних ЕКГ в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телемедичний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центр або кабінет при відсутності Інтернет а саме: акустичної цифрової передачі файлу з використанням дротового телефонного зв’язку та  голосового трафіку GSM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:rsidR="009F5302" w:rsidRPr="009F5302" w:rsidRDefault="009F5302" w:rsidP="009F5302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 xml:space="preserve">МЕДИКО-ТЕХНІЧНІ </w:t>
      </w:r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ХАРАКТЕРИСТИКИ СПІРОМЕТРУ ЦИФРОВОГО.</w:t>
      </w:r>
    </w:p>
    <w:p w:rsidR="009F5302" w:rsidRPr="009F5302" w:rsidRDefault="009F5302" w:rsidP="009F53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Призначення: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147"/>
      </w:tblGrid>
      <w:tr w:rsidR="009F5302" w:rsidRPr="009F5302" w:rsidTr="001E4B25">
        <w:trPr>
          <w:jc w:val="center"/>
        </w:trPr>
        <w:tc>
          <w:tcPr>
            <w:tcW w:w="7513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7513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Спірометр цифровий повинен бути призначений для вимірювання 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об’ємно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-швидкісних показників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легенів</w:t>
            </w:r>
            <w:proofErr w:type="spellEnd"/>
          </w:p>
        </w:tc>
        <w:tc>
          <w:tcPr>
            <w:tcW w:w="3147" w:type="dxa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</w:p>
    <w:p w:rsidR="009F5302" w:rsidRPr="009F5302" w:rsidRDefault="009F5302" w:rsidP="009F5302">
      <w:pPr>
        <w:widowControl w:val="0"/>
        <w:numPr>
          <w:ilvl w:val="1"/>
          <w:numId w:val="2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proofErr w:type="spellStart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Комплектація</w:t>
      </w:r>
      <w:proofErr w:type="spellEnd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3119"/>
      </w:tblGrid>
      <w:tr w:rsidR="009F5302" w:rsidRPr="009F5302" w:rsidTr="001E4B25">
        <w:trPr>
          <w:trHeight w:val="547"/>
          <w:jc w:val="center"/>
        </w:trPr>
        <w:tc>
          <w:tcPr>
            <w:tcW w:w="581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Кількість, шт.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812" w:type="dxa"/>
          </w:tcPr>
          <w:p w:rsidR="009F5302" w:rsidRPr="009F5302" w:rsidRDefault="009F5302" w:rsidP="009F530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Спірометр 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812" w:type="dxa"/>
            <w:vAlign w:val="center"/>
          </w:tcPr>
          <w:p w:rsidR="009F5302" w:rsidRPr="009F5302" w:rsidRDefault="009F5302" w:rsidP="009F530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9F5302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  Живлення – акумулятори або батареї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к-т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812" w:type="dxa"/>
            <w:tcBorders>
              <w:righ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Турбіна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812" w:type="dxa"/>
            <w:tcBorders>
              <w:righ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Багаторазовий мундштук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812" w:type="dxa"/>
            <w:tcBorders>
              <w:right w:val="single" w:sz="4" w:space="0" w:color="auto"/>
            </w:tcBorders>
          </w:tcPr>
          <w:p w:rsidR="009F5302" w:rsidRPr="009F5302" w:rsidRDefault="009F5302" w:rsidP="009F530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Керівництво з експлуатації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:rsidR="009F5302" w:rsidRPr="009F5302" w:rsidRDefault="009F5302" w:rsidP="009F5302">
      <w:pPr>
        <w:widowControl w:val="0"/>
        <w:numPr>
          <w:ilvl w:val="1"/>
          <w:numId w:val="2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00"/>
          <w:lang w:val="ru-RU" w:eastAsia="uk-UA"/>
        </w:rPr>
      </w:pPr>
      <w:proofErr w:type="spellStart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Технічні</w:t>
      </w:r>
      <w:proofErr w:type="spellEnd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</w:t>
      </w:r>
      <w:proofErr w:type="spellStart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параметри</w:t>
      </w:r>
      <w:proofErr w:type="spellEnd"/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1"/>
        <w:gridCol w:w="1702"/>
        <w:gridCol w:w="3119"/>
      </w:tblGrid>
      <w:tr w:rsidR="009F5302" w:rsidRPr="009F5302" w:rsidTr="001E4B25">
        <w:trPr>
          <w:trHeight w:val="405"/>
          <w:jc w:val="center"/>
        </w:trPr>
        <w:tc>
          <w:tcPr>
            <w:tcW w:w="5811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10632" w:type="dxa"/>
            <w:gridSpan w:val="3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Загальні</w:t>
            </w: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Вимірювальна система потоку/об’єму на основі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двонаправленної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цифрової турбіни 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416"/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Вага, не більше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9F5302">
                <w:rPr>
                  <w:rFonts w:ascii="Times New Roman" w:eastAsia="Times New Roman" w:hAnsi="Times New Roman" w:cs="Times New Roman"/>
                  <w:color w:val="000000"/>
                </w:rPr>
                <w:t>100 г</w:t>
              </w:r>
            </w:smartTag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Можливість відображення результатів в реальному часі на планшеті, смартфоні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Можливість автоматичного збереження тестів у додатку на планшеті, смартфоні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Калібрування приладу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не потрібне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Діапазон та точність вимірювань потоку та об’єму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видоху</w:t>
            </w:r>
            <w:proofErr w:type="spellEnd"/>
          </w:p>
          <w:p w:rsidR="009F5302" w:rsidRPr="009F5302" w:rsidRDefault="009F5302" w:rsidP="009F53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максимальний об’єм, не менше</w:t>
            </w:r>
          </w:p>
          <w:p w:rsidR="009F5302" w:rsidRPr="009F5302" w:rsidRDefault="009F5302" w:rsidP="009F53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точність об’єму, не нижче</w:t>
            </w:r>
          </w:p>
          <w:p w:rsidR="009F5302" w:rsidRPr="009F5302" w:rsidRDefault="009F5302" w:rsidP="009F53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діапазон потоку, не менше</w:t>
            </w:r>
          </w:p>
          <w:p w:rsidR="009F5302" w:rsidRPr="009F5302" w:rsidRDefault="009F5302" w:rsidP="009F53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точність потоку, не нижче</w:t>
            </w:r>
          </w:p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2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9F5302">
                <w:rPr>
                  <w:rFonts w:ascii="Times New Roman" w:eastAsia="Times New Roman" w:hAnsi="Times New Roman" w:cs="Times New Roman"/>
                  <w:color w:val="000000"/>
                </w:rPr>
                <w:t>10 л</w:t>
              </w:r>
            </w:smartTag>
          </w:p>
          <w:p w:rsidR="009F5302" w:rsidRPr="009F5302" w:rsidRDefault="009F5302" w:rsidP="009F5302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± 3% або </w:t>
            </w:r>
            <w:smartTag w:uri="urn:schemas-microsoft-com:office:smarttags" w:element="metricconverter">
              <w:smartTagPr>
                <w:attr w:name="ProductID" w:val="0,05 л"/>
              </w:smartTagPr>
              <w:r w:rsidRPr="009F5302">
                <w:rPr>
                  <w:rFonts w:ascii="Times New Roman" w:eastAsia="Times New Roman" w:hAnsi="Times New Roman" w:cs="Times New Roman"/>
                  <w:color w:val="000000"/>
                </w:rPr>
                <w:t>0,05 л</w:t>
              </w:r>
            </w:smartTag>
          </w:p>
          <w:p w:rsidR="009F5302" w:rsidRPr="009F5302" w:rsidRDefault="009F5302" w:rsidP="009F5302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960 л/хв.</w:t>
            </w:r>
          </w:p>
          <w:p w:rsidR="009F5302" w:rsidRPr="009F5302" w:rsidRDefault="009F5302" w:rsidP="009F5302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± 5% або 10,2 л/хв.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Інтерфейс  зв'язку з планшетом  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бездротовий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Можливість використання одноразових турбін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446"/>
          <w:jc w:val="center"/>
        </w:trPr>
        <w:tc>
          <w:tcPr>
            <w:tcW w:w="7513" w:type="dxa"/>
            <w:gridSpan w:val="2"/>
            <w:vAlign w:val="center"/>
          </w:tcPr>
          <w:p w:rsidR="009F5302" w:rsidRPr="009F5302" w:rsidRDefault="009F5302" w:rsidP="009F5302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Вимірювані параметри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5302" w:rsidRPr="009F5302" w:rsidTr="001E4B25">
        <w:trPr>
          <w:trHeight w:val="166"/>
          <w:jc w:val="center"/>
        </w:trPr>
        <w:tc>
          <w:tcPr>
            <w:tcW w:w="5811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PEF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FVC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FEV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1,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FEV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1/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FVC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FEV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6,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FEF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25/75</w:t>
            </w:r>
          </w:p>
        </w:tc>
        <w:tc>
          <w:tcPr>
            <w:tcW w:w="1702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val="ru-RU" w:eastAsia="zh-CN" w:bidi="hi-IN"/>
        </w:rPr>
      </w:pPr>
    </w:p>
    <w:p w:rsidR="009F5302" w:rsidRPr="009F5302" w:rsidRDefault="009F5302" w:rsidP="009F5302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 xml:space="preserve">МЕДИКО-ТЕХНІЧНІ </w:t>
      </w:r>
      <w:r w:rsidRPr="009F530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ХАРАКТЕРИСТИКИ ПЛАНШЕТНОГО ПК </w:t>
      </w: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>із встановленим програмним забезпеченням для телеметрії та телемедичного консультування.</w:t>
      </w: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Призначення: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3147"/>
      </w:tblGrid>
      <w:tr w:rsidR="009F5302" w:rsidRPr="009F5302" w:rsidTr="001E4B25">
        <w:trPr>
          <w:jc w:val="center"/>
        </w:trPr>
        <w:tc>
          <w:tcPr>
            <w:tcW w:w="7513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Призначення</w:t>
            </w:r>
          </w:p>
        </w:tc>
        <w:tc>
          <w:tcPr>
            <w:tcW w:w="3147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7513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Планшетний персональний комп’ютер повинен включати </w:t>
            </w:r>
            <w:r w:rsidRPr="009F5302"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t>передустановлене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програмне забезпеченням для телеметрії та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телемедичного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консультування, (далі – мобільний додаток).</w:t>
            </w:r>
          </w:p>
        </w:tc>
        <w:tc>
          <w:tcPr>
            <w:tcW w:w="3147" w:type="dxa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7513" w:type="dxa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Основні вимоги до планшетного персонального комп’ютера та встановленого мобільного додатку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</w:p>
          <w:p w:rsidR="009F5302" w:rsidRPr="009F5302" w:rsidRDefault="009F5302" w:rsidP="009F53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97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можливість вводу, збереження та передачі результатів дослідження, знятих з медичного обладнання, до бази даних амбулаторної карти пацієнта МІС;</w:t>
            </w:r>
          </w:p>
          <w:p w:rsidR="009F5302" w:rsidRPr="009F5302" w:rsidRDefault="009F5302" w:rsidP="009F530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97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мобільний додаток повинен забезпечити автоматичну взаємодію з медичними діагностичними пристроями програмно-апаратного комплекту для телеметрії та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телемедичного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консультування, забезпечити лікаря функціями медичної інформаційної системи сімейного лікаря для роботи на виїзді, роботи в режимі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off-line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відсутністю мережі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Internet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3147" w:type="dxa"/>
          </w:tcPr>
          <w:p w:rsidR="009F5302" w:rsidRPr="009F5302" w:rsidRDefault="009F5302" w:rsidP="009F5302">
            <w:pPr>
              <w:spacing w:after="0" w:line="36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F5302" w:rsidRPr="009F5302" w:rsidRDefault="009F5302" w:rsidP="009F5302">
      <w:pPr>
        <w:spacing w:after="0" w:line="276" w:lineRule="auto"/>
        <w:ind w:left="426"/>
        <w:contextualSpacing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Комплектація: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559"/>
        <w:gridCol w:w="3119"/>
      </w:tblGrid>
      <w:tr w:rsidR="009F5302" w:rsidRPr="009F5302" w:rsidTr="001E4B25">
        <w:trPr>
          <w:trHeight w:val="547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Кількість, шт.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1303"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Електронний блок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Адаптер зарядки 220 В 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9F5302" w:rsidRPr="009F5302" w:rsidRDefault="009F5302" w:rsidP="009F53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Кабель зарядки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5302" w:rsidRPr="009F5302" w:rsidRDefault="009F5302" w:rsidP="009F5302">
      <w:pPr>
        <w:numPr>
          <w:ilvl w:val="1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F5302">
        <w:rPr>
          <w:rFonts w:ascii="Times New Roman" w:eastAsia="Calibri" w:hAnsi="Times New Roman" w:cs="Times New Roman"/>
          <w:b/>
          <w:color w:val="000000"/>
          <w:lang w:eastAsia="ru-RU"/>
        </w:rPr>
        <w:t>Технічні параметри: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2268"/>
        <w:gridCol w:w="3119"/>
      </w:tblGrid>
      <w:tr w:rsidR="009F5302" w:rsidRPr="009F5302" w:rsidTr="001E4B25">
        <w:trPr>
          <w:trHeight w:val="405"/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Вимога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Оперативна пам'ять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 менше 2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Гб</w:t>
            </w:r>
            <w:proofErr w:type="spellEnd"/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Вбудована пам'ять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Не менше 8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Гб</w:t>
            </w:r>
            <w:proofErr w:type="spellEnd"/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Підтримка карт пам'яті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micro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SD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Модуль 3G/4G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</w:t>
            </w:r>
          </w:p>
        </w:tc>
        <w:tc>
          <w:tcPr>
            <w:tcW w:w="3119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Діагональ екрану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менш 9 дюймів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Роздільна здатність екрану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менше 1280х800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Інтерфейс вводу даних</w:t>
            </w:r>
          </w:p>
        </w:tc>
        <w:tc>
          <w:tcPr>
            <w:tcW w:w="2268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дротовий та бездротовий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302" w:rsidRPr="009F5302" w:rsidTr="001E4B25">
        <w:trPr>
          <w:trHeight w:val="405"/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Мобільний додаток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F5302" w:rsidRPr="009F5302" w:rsidTr="001E4B25">
        <w:tblPrEx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Мобільний додаток повинен забезпечити взаємодію з медичними діагностичними пристроями, а саме дозволяти приймати і переглядати результати досліджень наступних типів: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 використанням бездротового інтерфейсу: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ab/>
              <w:t>електрокардіографія;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ab/>
              <w:t>спірометрія;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моніторування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життєво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-важливих показників пацієнта (температура,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НіАТ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пульсоксиметрія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9F530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з використанням дротового або бездротового інтерфейсу: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дерматоскопія</w:t>
            </w:r>
            <w:proofErr w:type="spellEnd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9F5302">
              <w:rPr>
                <w:rFonts w:ascii="Times New Roman" w:eastAsia="Times New Roman" w:hAnsi="Times New Roman" w:cs="Times New Roman"/>
                <w:color w:val="000000"/>
              </w:rPr>
              <w:tab/>
              <w:t>загальне відео зображення пацієнта.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blPrEx>
          <w:tblLook w:val="0000" w:firstRow="0" w:lastRow="0" w:firstColumn="0" w:lastColumn="0" w:noHBand="0" w:noVBand="0"/>
        </w:tblPrEx>
        <w:trPr>
          <w:trHeight w:val="286"/>
          <w:jc w:val="center"/>
        </w:trPr>
        <w:tc>
          <w:tcPr>
            <w:tcW w:w="5245" w:type="dxa"/>
            <w:vAlign w:val="center"/>
          </w:tcPr>
          <w:p w:rsidR="009F5302" w:rsidRPr="009F5302" w:rsidRDefault="009F5302" w:rsidP="009F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Мобільний додаток повинен забезпечити трансфер зібраних даних з планшету до МІС замовника в автоматичному режимі</w:t>
            </w:r>
          </w:p>
        </w:tc>
        <w:tc>
          <w:tcPr>
            <w:tcW w:w="2268" w:type="dxa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3119" w:type="dxa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F5302" w:rsidRPr="009F5302" w:rsidRDefault="009F5302" w:rsidP="009F5302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</w:pPr>
      <w:r w:rsidRPr="009F5302">
        <w:rPr>
          <w:rFonts w:ascii="Times New Roman" w:eastAsia="Times New Roman" w:hAnsi="Times New Roman" w:cs="Times New Roman"/>
          <w:b/>
          <w:bCs/>
          <w:noProof/>
          <w:color w:val="000000"/>
          <w:lang w:val="ru-RU" w:eastAsia="uk-UA"/>
        </w:rPr>
        <w:t>МЕДИКО-ТЕХНІЧНI ХАРАКТЕРИСТИКИ СУМКИ ДЛЯ ТРАНСПОРТУВАННЯ.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9"/>
        <w:gridCol w:w="1418"/>
        <w:gridCol w:w="2268"/>
      </w:tblGrid>
      <w:tr w:rsidR="009F5302" w:rsidRPr="009F5302" w:rsidTr="001E4B25">
        <w:trPr>
          <w:trHeight w:val="284"/>
          <w:jc w:val="center"/>
        </w:trPr>
        <w:tc>
          <w:tcPr>
            <w:tcW w:w="695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6" w:name="OLE_LINK22"/>
            <w:bookmarkStart w:id="7" w:name="OLE_LINK23"/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color w:val="000000"/>
              </w:rPr>
              <w:t>Вимога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Відповідність, </w:t>
            </w:r>
          </w:p>
          <w:p w:rsidR="009F5302" w:rsidRPr="009F5302" w:rsidRDefault="009F5302" w:rsidP="009F53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посиланням на сторінку технічної документації</w:t>
            </w:r>
          </w:p>
        </w:tc>
      </w:tr>
      <w:tr w:rsidR="009F5302" w:rsidRPr="009F5302" w:rsidTr="001E4B25">
        <w:trPr>
          <w:trHeight w:val="284"/>
          <w:jc w:val="center"/>
        </w:trPr>
        <w:tc>
          <w:tcPr>
            <w:tcW w:w="695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 xml:space="preserve">Зручна сумка </w:t>
            </w:r>
            <w:bookmarkStart w:id="8" w:name="OLE_LINK29"/>
            <w:bookmarkStart w:id="9" w:name="OLE_LINK30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для транспортування</w:t>
            </w:r>
            <w:bookmarkEnd w:id="8"/>
            <w:bookmarkEnd w:id="9"/>
            <w:r w:rsidRPr="009F5302">
              <w:rPr>
                <w:rFonts w:ascii="Times New Roman" w:eastAsia="Times New Roman" w:hAnsi="Times New Roman" w:cs="Times New Roman"/>
                <w:color w:val="000000"/>
              </w:rPr>
              <w:t>, з можливістю перенесення на плечі</w:t>
            </w:r>
          </w:p>
        </w:tc>
        <w:tc>
          <w:tcPr>
            <w:tcW w:w="1418" w:type="dxa"/>
            <w:shd w:val="clear" w:color="000000" w:fill="FFFFFF"/>
            <w:noWrap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5302" w:rsidRPr="009F5302" w:rsidTr="001E4B25">
        <w:trPr>
          <w:trHeight w:val="284"/>
          <w:jc w:val="center"/>
        </w:trPr>
        <w:tc>
          <w:tcPr>
            <w:tcW w:w="6959" w:type="dxa"/>
            <w:shd w:val="clear" w:color="000000" w:fill="FFFFFF"/>
            <w:vAlign w:val="center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Матеріал сумки - тканина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9F5302" w:rsidRPr="009F5302" w:rsidRDefault="009F5302" w:rsidP="009F5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5302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</w:p>
        </w:tc>
        <w:tc>
          <w:tcPr>
            <w:tcW w:w="2268" w:type="dxa"/>
            <w:shd w:val="clear" w:color="000000" w:fill="FFFFFF"/>
          </w:tcPr>
          <w:p w:rsidR="009F5302" w:rsidRPr="009F5302" w:rsidRDefault="009F5302" w:rsidP="009F53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bookmarkEnd w:id="6"/>
    <w:bookmarkEnd w:id="7"/>
    <w:p w:rsidR="009F5302" w:rsidRPr="009F5302" w:rsidRDefault="009F5302" w:rsidP="009F530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9F530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Перелік</w:t>
      </w:r>
      <w:proofErr w:type="spellEnd"/>
      <w:r w:rsidRPr="009F530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F530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скорочень</w:t>
      </w:r>
      <w:proofErr w:type="spellEnd"/>
      <w:r w:rsidRPr="009F530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:</w:t>
      </w:r>
      <w:proofErr w:type="gramEnd"/>
    </w:p>
    <w:p w:rsidR="009F5302" w:rsidRPr="009F5302" w:rsidRDefault="009F5302" w:rsidP="009F5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ІМЗ – інструкція з медичного застосування для ПЗ  ПАК ТМДН </w:t>
      </w:r>
    </w:p>
    <w:p w:rsidR="009F5302" w:rsidRPr="009F5302" w:rsidRDefault="009F5302" w:rsidP="009F5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>- ІМЗ – інструкція з медичного застосування для електрокардіографа</w:t>
      </w:r>
    </w:p>
    <w:p w:rsidR="009F5302" w:rsidRPr="009F5302" w:rsidRDefault="009F5302" w:rsidP="009F5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ІВ – інструкція з використання для спірометра </w:t>
      </w:r>
    </w:p>
    <w:p w:rsidR="009F5302" w:rsidRPr="009F5302" w:rsidRDefault="009F5302" w:rsidP="009F5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</w:t>
      </w:r>
      <w:proofErr w:type="spellEnd"/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керівництво з експлуатації  для монітору</w:t>
      </w:r>
    </w:p>
    <w:p w:rsidR="009F5302" w:rsidRPr="009F5302" w:rsidRDefault="009F5302" w:rsidP="009F53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ТС А4Tech – технічна специфікація камери А4Tech </w:t>
      </w:r>
    </w:p>
    <w:p w:rsidR="009F5302" w:rsidRPr="009F5302" w:rsidRDefault="009F5302" w:rsidP="009F5302">
      <w:pPr>
        <w:spacing w:after="0" w:line="240" w:lineRule="auto"/>
        <w:ind w:right="-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2">
        <w:rPr>
          <w:rFonts w:ascii="Calibri" w:eastAsia="Times New Roman" w:hAnsi="Calibri" w:cs="Calibri"/>
          <w:sz w:val="24"/>
          <w:szCs w:val="24"/>
          <w:lang w:eastAsia="uk-UA"/>
        </w:rPr>
        <w:t xml:space="preserve">- </w:t>
      </w:r>
      <w:r w:rsidRPr="009F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посібник користувача планшетного ПК</w:t>
      </w:r>
    </w:p>
    <w:p w:rsidR="009F5302" w:rsidRPr="009F5302" w:rsidRDefault="009F5302" w:rsidP="009F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u w:val="single"/>
        </w:rPr>
      </w:pP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1. Товар,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національним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та/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міжнародним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стандартам,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медико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–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вимогам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gram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 предмету</w:t>
      </w:r>
      <w:proofErr w:type="gram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закупівлі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встановленим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даному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додатку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всіх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інших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вимог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Тендерної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Документації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Відповідність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технічних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характеристик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Товару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вимогам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завдання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повинна бути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обов’язково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підтверджена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документом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виробника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(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експлуатаційної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lastRenderedPageBreak/>
        <w:t>документації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: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настанови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з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експлуатації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інструкції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опису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чи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технічних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умов,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.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документів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українською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мовою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)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якому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міститься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ця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інформація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надана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вигляді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паспорту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інструкції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користувача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інше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українською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мовою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2. Товар,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повинен бути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новим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і таким,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не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був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використанні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гарантійний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термін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(строк)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експлуатації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становити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не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менше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12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місяців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На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надати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лист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довільний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формі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якому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зазначити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Товар є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новим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і таким,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не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був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використанні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і за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допомогою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цього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Товару не проводились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демонстраційні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заходи. 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також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цьому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листі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зазначити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гарантійний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термін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(строк)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експлуатації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Товару становить не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менше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12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місяців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3.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провести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кваліфіковане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навчання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працівників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Замовника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користуванню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обладнанням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за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місцем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його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експлуатації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  <w:r w:rsidRPr="009F5302">
        <w:rPr>
          <w:rFonts w:ascii="Times New Roman" w:eastAsia="Calibri" w:hAnsi="Times New Roman" w:cs="Times New Roman"/>
          <w:color w:val="000000"/>
          <w:lang w:eastAsia="zh-CN"/>
        </w:rPr>
        <w:t xml:space="preserve"> або дистанційно.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На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надати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гарантійний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лист про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забезпечення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навчання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персоналу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Замовника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користуванню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(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керуванню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)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обладнанням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4. Товар,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повинен бути внесений до Державного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реєстру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медичної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техніки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виробів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медичного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призначення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та/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введений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обіг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відповідно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до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законодавства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сфері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регулювання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оцінки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відповідності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передбаченому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законодавством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порядку.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На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надати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завірену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копію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декларації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копію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документів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підтверджують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proofErr w:type="gram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можливість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введення</w:t>
      </w:r>
      <w:proofErr w:type="spellEnd"/>
      <w:proofErr w:type="gram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обіг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та/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експлуатацію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(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застосування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)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медичного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виробу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за результатами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проходження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процедури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оцінки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відповідності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згідно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вимог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технічного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регламенту.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5.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Проведення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доставки,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інсталяції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пуску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обладнання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за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рахунок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На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надати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лист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довільний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формі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якому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зазначити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Товар буде доставлено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інстальовано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за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рахунок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6.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підтвердити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можливість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поставки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запропонованого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ним товару,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кількості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терміни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визначені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цією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тендерною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документацією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пропозицією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На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надати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лист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лист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виробника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(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представництва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філії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виробника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–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якщо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їх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відповідні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повноваження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поширюються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на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територію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України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),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представника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дилера,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дистриб'ютора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яким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підтверджується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можливість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поставки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Учасником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товару,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який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є предметом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даної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процедури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закупівлі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у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кількості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та в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терміни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визначені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цією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тендерною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документацією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пропозицією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. Лист повинен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включати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в себе: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назву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Учасника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номер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закупівлі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,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що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оприлюднене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на веб-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порталі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Уповноваженого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органу з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питань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закупівель, 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також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назву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предмета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закупівлі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відповідно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до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оголошення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про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проведення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процедури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закупівлі</w:t>
      </w:r>
      <w:proofErr w:type="spellEnd"/>
      <w:r w:rsidRPr="009F5302">
        <w:rPr>
          <w:rFonts w:ascii="Times New Roman" w:eastAsia="Calibri" w:hAnsi="Times New Roman" w:cs="Times New Roman"/>
          <w:color w:val="000000"/>
          <w:lang w:val="ru-RU" w:eastAsia="zh-CN"/>
        </w:rPr>
        <w:t>.</w:t>
      </w:r>
    </w:p>
    <w:p w:rsidR="009F5302" w:rsidRPr="009F5302" w:rsidRDefault="009F5302" w:rsidP="009F530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val="ru-RU" w:eastAsia="zh-CN"/>
        </w:rPr>
      </w:pPr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У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своїй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ціновій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пропозиції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Учасникам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надається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можливість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пропонувати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пропозицію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згідно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технічним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вимогам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дану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закупівлю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або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 xml:space="preserve"> «</w:t>
      </w:r>
      <w:proofErr w:type="spellStart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еквівалент</w:t>
      </w:r>
      <w:proofErr w:type="spellEnd"/>
      <w:r w:rsidRPr="009F5302">
        <w:rPr>
          <w:rFonts w:ascii="Times New Roman" w:eastAsia="Calibri" w:hAnsi="Times New Roman" w:cs="Arial"/>
          <w:bCs/>
          <w:color w:val="000000"/>
          <w:sz w:val="24"/>
          <w:szCs w:val="24"/>
          <w:lang w:val="ru-RU" w:eastAsia="zh-CN"/>
        </w:rPr>
        <w:t>»</w:t>
      </w:r>
    </w:p>
    <w:p w:rsidR="009F5302" w:rsidRPr="009F5302" w:rsidRDefault="009F5302" w:rsidP="009F5302">
      <w:pPr>
        <w:suppressAutoHyphens/>
        <w:spacing w:after="0" w:line="360" w:lineRule="auto"/>
        <w:ind w:left="360"/>
        <w:jc w:val="center"/>
        <w:rPr>
          <w:rFonts w:ascii="Calibri" w:eastAsia="Times New Roman" w:hAnsi="Calibri" w:cs="Calibri"/>
          <w:b/>
          <w:color w:val="000000"/>
          <w:sz w:val="24"/>
          <w:lang w:eastAsia="zh-CN"/>
        </w:rPr>
      </w:pPr>
    </w:p>
    <w:p w:rsidR="009F5302" w:rsidRPr="009F5302" w:rsidRDefault="009F5302" w:rsidP="009F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u w:val="single"/>
        </w:rPr>
      </w:pPr>
    </w:p>
    <w:p w:rsidR="009F5302" w:rsidRPr="009F5302" w:rsidRDefault="009F5302" w:rsidP="009F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u w:val="single"/>
        </w:rPr>
      </w:pPr>
    </w:p>
    <w:p w:rsidR="009F5302" w:rsidRPr="009F5302" w:rsidRDefault="009F5302" w:rsidP="009F53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u w:val="single"/>
        </w:rPr>
      </w:pPr>
    </w:p>
    <w:p w:rsidR="004138B2" w:rsidRDefault="004138B2"/>
    <w:sectPr w:rsidR="004138B2" w:rsidSect="00D55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F7"/>
    <w:multiLevelType w:val="multilevel"/>
    <w:tmpl w:val="6A907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01E67BE"/>
    <w:multiLevelType w:val="hybridMultilevel"/>
    <w:tmpl w:val="7F3E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20D8"/>
    <w:multiLevelType w:val="hybridMultilevel"/>
    <w:tmpl w:val="6A2EE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7"/>
    <w:rsid w:val="004138B2"/>
    <w:rsid w:val="00631187"/>
    <w:rsid w:val="009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BB8B-76B8-4D1F-B33D-418F063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8835</Words>
  <Characters>5036</Characters>
  <Application>Microsoft Office Word</Application>
  <DocSecurity>0</DocSecurity>
  <Lines>41</Lines>
  <Paragraphs>27</Paragraphs>
  <ScaleCrop>false</ScaleCrop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2024-01-08T13:56:00Z</dcterms:created>
  <dcterms:modified xsi:type="dcterms:W3CDTF">2024-01-08T13:57:00Z</dcterms:modified>
</cp:coreProperties>
</file>