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71" w:rsidRDefault="004B34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4</w:t>
      </w:r>
    </w:p>
    <w:p w:rsidR="00742571" w:rsidRDefault="004B34FA">
      <w:pPr>
        <w:spacing w:after="0" w:line="240" w:lineRule="auto"/>
        <w:ind w:left="180" w:right="19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2571" w:rsidRDefault="004B34FA">
      <w:pPr>
        <w:spacing w:after="0" w:line="240" w:lineRule="auto"/>
        <w:ind w:left="180" w:right="19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:rsidR="00742571" w:rsidRDefault="00742571">
      <w:pPr>
        <w:spacing w:after="0" w:line="240" w:lineRule="auto"/>
        <w:ind w:left="180" w:right="19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571" w:rsidRDefault="004B34F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"ТЕНДЕРНА ПРОПОЗИЦІЯ"</w:t>
      </w:r>
    </w:p>
    <w:p w:rsidR="00742571" w:rsidRDefault="004B34F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(форма, яка подається Учасником на фірмовому бланку)</w:t>
      </w:r>
    </w:p>
    <w:p w:rsidR="00742571" w:rsidRDefault="004B34FA">
      <w:pPr>
        <w:ind w:left="27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571" w:rsidRDefault="008F1530" w:rsidP="0053362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4FA">
        <w:rPr>
          <w:rFonts w:ascii="Times New Roman" w:hAnsi="Times New Roman"/>
          <w:color w:val="000000"/>
          <w:sz w:val="24"/>
          <w:szCs w:val="24"/>
        </w:rPr>
        <w:t>ДК  021:2015-</w:t>
      </w:r>
      <w:r w:rsidR="0053362C" w:rsidRPr="0053362C">
        <w:rPr>
          <w:rFonts w:ascii="Times New Roman" w:hAnsi="Times New Roman"/>
          <w:color w:val="000000"/>
          <w:sz w:val="24"/>
          <w:szCs w:val="24"/>
        </w:rPr>
        <w:t xml:space="preserve">33120000-7 – Системи реєстрації медичної інформації та дослідне обладнання  (Програмно-апаратний комплекс для </w:t>
      </w:r>
      <w:bookmarkStart w:id="0" w:name="_GoBack"/>
      <w:bookmarkEnd w:id="0"/>
      <w:r w:rsidR="0053362C" w:rsidRPr="0053362C">
        <w:rPr>
          <w:rFonts w:ascii="Times New Roman" w:hAnsi="Times New Roman"/>
          <w:color w:val="000000"/>
          <w:sz w:val="24"/>
          <w:szCs w:val="24"/>
        </w:rPr>
        <w:t xml:space="preserve">  телеметрії   та </w:t>
      </w:r>
      <w:proofErr w:type="spellStart"/>
      <w:r w:rsidR="0053362C" w:rsidRPr="0053362C">
        <w:rPr>
          <w:rFonts w:ascii="Times New Roman" w:hAnsi="Times New Roman"/>
          <w:color w:val="000000"/>
          <w:sz w:val="24"/>
          <w:szCs w:val="24"/>
        </w:rPr>
        <w:t>телемедичного</w:t>
      </w:r>
      <w:proofErr w:type="spellEnd"/>
      <w:r w:rsidR="0053362C" w:rsidRPr="0053362C">
        <w:rPr>
          <w:rFonts w:ascii="Times New Roman" w:hAnsi="Times New Roman"/>
          <w:color w:val="000000"/>
          <w:sz w:val="24"/>
          <w:szCs w:val="24"/>
        </w:rPr>
        <w:t xml:space="preserve"> консультування (НК 024:2023 35953 Діагностична </w:t>
      </w:r>
      <w:proofErr w:type="spellStart"/>
      <w:r w:rsidR="0053362C" w:rsidRPr="0053362C">
        <w:rPr>
          <w:rFonts w:ascii="Times New Roman" w:hAnsi="Times New Roman"/>
          <w:color w:val="000000"/>
          <w:sz w:val="24"/>
          <w:szCs w:val="24"/>
        </w:rPr>
        <w:t>телемедична</w:t>
      </w:r>
      <w:proofErr w:type="spellEnd"/>
      <w:r w:rsidR="0053362C" w:rsidRPr="0053362C">
        <w:rPr>
          <w:rFonts w:ascii="Times New Roman" w:hAnsi="Times New Roman"/>
          <w:color w:val="000000"/>
          <w:sz w:val="24"/>
          <w:szCs w:val="24"/>
        </w:rPr>
        <w:t xml:space="preserve"> система візуалізації )</w:t>
      </w:r>
    </w:p>
    <w:p w:rsidR="00742571" w:rsidRDefault="004B34FA">
      <w:pPr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згідно з медико-технічними та іншими вимогами Замовника торгів.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2571" w:rsidRDefault="004B34F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медико-технічні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742571" w:rsidRDefault="00742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537"/>
        <w:gridCol w:w="2399"/>
        <w:gridCol w:w="1164"/>
        <w:gridCol w:w="1195"/>
        <w:gridCol w:w="1212"/>
        <w:gridCol w:w="1129"/>
        <w:gridCol w:w="1322"/>
      </w:tblGrid>
      <w:tr w:rsidR="00742571">
        <w:trPr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 024:2023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одиницю, грн., без ПДВ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одиницю, грн., з ПДВ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грн., з ПДВ</w:t>
            </w:r>
          </w:p>
        </w:tc>
      </w:tr>
      <w:tr w:rsidR="00742571">
        <w:trPr>
          <w:trHeight w:val="1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71" w:rsidRDefault="00742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571" w:rsidRDefault="0074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Вартість пропозиції   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(цифрами та прописом)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з/</w:t>
      </w:r>
      <w:r>
        <w:rPr>
          <w:rFonts w:ascii="Times New Roman" w:eastAsia="Times New Roman" w:hAnsi="Times New Roman" w:cs="Times New Roman"/>
          <w:sz w:val="24"/>
          <w:szCs w:val="24"/>
        </w:rPr>
        <w:t>без ПДВ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сума ПДВ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 (цифрами та прописом)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42571" w:rsidRDefault="0074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 рішення про намір укласти договір з Вами, Ваша тендерна документація разом з нашою тендерною пропозицією (за умови її відповідності всім вимогам) мають силу попереднього договору між нами. Якщо буде прийнято рішення про намір укласти з нами договір, ми візьмемо на себе зобов'язання виконати всі умови, передбачені Договором.</w:t>
      </w: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Ми погоджуємося дотримуватися умов цієї тендерної пропозиції не менше 120 днів з дня розкриття тендерних пропозицій, встановлених Вами. Наша пропозиція буде обов'язковою для нас і Вами може бути прийнято рішення про намір укласти договір у будь-який час до закінчення зазначеного терміну.</w:t>
      </w: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42571" w:rsidRDefault="004B34FA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Якщо буде прийнято рішення про намір укласти договір про закупівлю, ми зобов'язуємося підписати Договір із Вами не раніше ніж через 5 днів з дати оприлюднення в електронній системі закупівель, але не пізніше ніж через 15 днів з дати прийняття рішення про намір укласти договір про закупівлю. </w:t>
      </w:r>
    </w:p>
    <w:p w:rsidR="00742571" w:rsidRDefault="004B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742571" w:rsidRDefault="004B3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*Загальна вартість товару зазначається з урахуванням ПДВ. В разі, якщо товар звільнений від сплати ПДВ, зазначити «Без ПДВ»).</w:t>
      </w:r>
    </w:p>
    <w:p w:rsidR="00742571" w:rsidRDefault="00742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2571">
      <w:footerReference w:type="default" r:id="rId7"/>
      <w:footerReference w:type="first" r:id="rId8"/>
      <w:pgSz w:w="11906" w:h="16838"/>
      <w:pgMar w:top="850" w:right="850" w:bottom="765" w:left="1417" w:header="0" w:footer="708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CB" w:rsidRDefault="00EA3FCB">
      <w:pPr>
        <w:spacing w:after="0" w:line="240" w:lineRule="auto"/>
      </w:pPr>
      <w:r>
        <w:separator/>
      </w:r>
    </w:p>
  </w:endnote>
  <w:endnote w:type="continuationSeparator" w:id="0">
    <w:p w:rsidR="00EA3FCB" w:rsidRDefault="00EA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71" w:rsidRDefault="004B34F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71" w:rsidRDefault="007425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CB" w:rsidRDefault="00EA3FCB">
      <w:pPr>
        <w:spacing w:after="0" w:line="240" w:lineRule="auto"/>
      </w:pPr>
      <w:r>
        <w:separator/>
      </w:r>
    </w:p>
  </w:footnote>
  <w:footnote w:type="continuationSeparator" w:id="0">
    <w:p w:rsidR="00EA3FCB" w:rsidRDefault="00EA3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1"/>
    <w:rsid w:val="000C647B"/>
    <w:rsid w:val="004B34FA"/>
    <w:rsid w:val="0053362C"/>
    <w:rsid w:val="00742571"/>
    <w:rsid w:val="008B069C"/>
    <w:rsid w:val="008F1530"/>
    <w:rsid w:val="009456DB"/>
    <w:rsid w:val="00EA3FCB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5A04-0E4F-48BD-809D-15AAD3A0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08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F40CC1"/>
    <w:rPr>
      <w:color w:val="605E5C"/>
      <w:shd w:val="clear" w:color="auto" w:fill="E1DFDD"/>
    </w:rPr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9F5CF2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character" w:customStyle="1" w:styleId="a5">
    <w:name w:val="Абзац списку Знак"/>
    <w:link w:val="a6"/>
    <w:uiPriority w:val="34"/>
    <w:qFormat/>
    <w:locked/>
    <w:rsid w:val="00087942"/>
  </w:style>
  <w:style w:type="character" w:styleId="a7">
    <w:name w:val="Strong"/>
    <w:basedOn w:val="a0"/>
    <w:uiPriority w:val="22"/>
    <w:qFormat/>
    <w:rsid w:val="006B4A0F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List Paragraph"/>
    <w:basedOn w:val="a"/>
    <w:link w:val="a5"/>
    <w:uiPriority w:val="34"/>
    <w:qFormat/>
    <w:rsid w:val="00CD4E1F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qFormat/>
    <w:rsid w:val="002717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qFormat/>
    <w:rsid w:val="00711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B4A0F"/>
    <w:pPr>
      <w:spacing w:after="160" w:line="252" w:lineRule="auto"/>
    </w:pPr>
    <w:rPr>
      <w:rFonts w:eastAsia="SimSun"/>
      <w:kern w:val="2"/>
      <w:lang w:eastAsia="en-US"/>
    </w:rPr>
  </w:style>
  <w:style w:type="paragraph" w:customStyle="1" w:styleId="Default">
    <w:name w:val="Default"/>
    <w:qFormat/>
    <w:rsid w:val="00FF279F"/>
    <w:rPr>
      <w:color w:val="000000"/>
      <w:sz w:val="24"/>
      <w:szCs w:val="24"/>
      <w:lang w:eastAsia="uk-UA"/>
    </w:rPr>
  </w:style>
  <w:style w:type="paragraph" w:customStyle="1" w:styleId="af0">
    <w:name w:val="Колонтитул"/>
    <w:basedOn w:val="a"/>
    <w:qFormat/>
  </w:style>
  <w:style w:type="paragraph" w:styleId="af1">
    <w:name w:val="footer"/>
    <w:basedOn w:val="af0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46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L9NXN7qkQTyLTxbWovhVOko9rw==">AMUW2mWt6zIIGtmDIyPcVN/SnZKklgOt93s6hZ1fybcs9OoX0+AYuf550TZTOpJKMwX33swJOKSuXBDfUKbjV5Z3+zT47YyBxHK+CRaG4nTuK454EyTCYplqCEFos6G6WwPKGkWIC+7ba/XVCDD7TenJIH50AHXVhVIDrgp/xYDx+w04LOmImKiclbjSyAyHbTl45RxW4GBldRXYhi1AGOp0K8NIqbnuJuGTtgRbzH1kmBucXJUqpRkCCUifnJFviNj1ENA3H9D5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USER</cp:lastModifiedBy>
  <cp:revision>5</cp:revision>
  <cp:lastPrinted>2023-02-09T09:46:00Z</cp:lastPrinted>
  <dcterms:created xsi:type="dcterms:W3CDTF">2023-11-10T10:37:00Z</dcterms:created>
  <dcterms:modified xsi:type="dcterms:W3CDTF">2024-01-02T16:34:00Z</dcterms:modified>
  <dc:language>ru-RU</dc:language>
</cp:coreProperties>
</file>