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D60" w:rsidRDefault="00E048F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750D60" w:rsidRDefault="00E048F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50D60" w:rsidRDefault="00E048FD">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50D60" w:rsidRDefault="00750D60">
      <w:pPr>
        <w:spacing w:before="240" w:after="0" w:line="240" w:lineRule="auto"/>
        <w:jc w:val="center"/>
        <w:rPr>
          <w:rFonts w:ascii="Times New Roman" w:eastAsia="Times New Roman" w:hAnsi="Times New Roman" w:cs="Times New Roman"/>
          <w:b/>
          <w:i/>
          <w:color w:val="000000"/>
          <w:sz w:val="4"/>
          <w:szCs w:val="4"/>
        </w:rPr>
      </w:pPr>
    </w:p>
    <w:p w:rsidR="00750D60" w:rsidRDefault="00E048FD">
      <w:pPr>
        <w:spacing w:after="0" w:line="240" w:lineRule="auto"/>
        <w:jc w:val="center"/>
        <w:rPr>
          <w:rFonts w:ascii="Times New Roman" w:eastAsia="Times New Roman" w:hAnsi="Times New Roman" w:cs="Times New Roman"/>
          <w:b/>
          <w:i/>
          <w:sz w:val="24"/>
          <w:szCs w:val="24"/>
        </w:rPr>
      </w:pPr>
      <w:r w:rsidRPr="00086302">
        <w:rPr>
          <w:rFonts w:ascii="Times New Roman" w:eastAsia="Times New Roman" w:hAnsi="Times New Roman" w:cs="Times New Roman"/>
          <w:b/>
          <w:sz w:val="24"/>
          <w:szCs w:val="24"/>
          <w:highlight w:val="white"/>
        </w:rPr>
        <w:t>ТЕХНІЧНА</w:t>
      </w:r>
      <w:r>
        <w:rPr>
          <w:rFonts w:ascii="Times New Roman" w:eastAsia="Times New Roman" w:hAnsi="Times New Roman" w:cs="Times New Roman"/>
          <w:b/>
          <w:i/>
          <w:sz w:val="24"/>
          <w:szCs w:val="24"/>
          <w:highlight w:val="white"/>
        </w:rPr>
        <w:t xml:space="preserve"> СПЕЦИФІКАЦІЯ</w:t>
      </w:r>
    </w:p>
    <w:p w:rsidR="00086302" w:rsidRDefault="00086302">
      <w:pPr>
        <w:spacing w:after="0" w:line="240" w:lineRule="auto"/>
        <w:jc w:val="center"/>
        <w:rPr>
          <w:rFonts w:asciiTheme="minorHAnsi" w:eastAsia="Times New Roman" w:hAnsiTheme="minorHAnsi" w:cstheme="minorHAnsi"/>
          <w:b/>
          <w:sz w:val="24"/>
          <w:szCs w:val="24"/>
          <w:highlight w:val="white"/>
        </w:rPr>
      </w:pPr>
      <w:r>
        <w:rPr>
          <w:rFonts w:asciiTheme="minorHAnsi" w:eastAsia="Times New Roman" w:hAnsiTheme="minorHAnsi" w:cstheme="minorHAnsi"/>
          <w:b/>
          <w:sz w:val="24"/>
          <w:szCs w:val="24"/>
          <w:highlight w:val="white"/>
        </w:rPr>
        <w:t>на закупівлю товару:</w:t>
      </w:r>
    </w:p>
    <w:p w:rsidR="003A1806" w:rsidRPr="003A1806" w:rsidRDefault="003A1806" w:rsidP="003A1806">
      <w:pPr>
        <w:spacing w:before="240" w:after="0" w:line="240" w:lineRule="auto"/>
        <w:jc w:val="center"/>
        <w:rPr>
          <w:rFonts w:ascii="Times New Roman" w:eastAsia="Times New Roman" w:hAnsi="Times New Roman" w:cs="Times New Roman"/>
          <w:i/>
          <w:color w:val="000000"/>
          <w:sz w:val="28"/>
          <w:szCs w:val="28"/>
          <w:lang w:val="ru-RU"/>
        </w:rPr>
      </w:pPr>
      <w:proofErr w:type="spellStart"/>
      <w:r w:rsidRPr="003A1806">
        <w:rPr>
          <w:rFonts w:asciiTheme="minorHAnsi" w:eastAsia="Times New Roman" w:hAnsiTheme="minorHAnsi" w:cstheme="minorHAnsi"/>
          <w:b/>
          <w:i/>
          <w:sz w:val="28"/>
          <w:szCs w:val="28"/>
          <w:lang w:val="ru-RU"/>
        </w:rPr>
        <w:t>Овочі</w:t>
      </w:r>
      <w:proofErr w:type="spellEnd"/>
      <w:r w:rsidRPr="003A1806">
        <w:rPr>
          <w:rFonts w:asciiTheme="minorHAnsi" w:eastAsia="Times New Roman" w:hAnsiTheme="minorHAnsi" w:cstheme="minorHAnsi"/>
          <w:b/>
          <w:i/>
          <w:sz w:val="28"/>
          <w:szCs w:val="28"/>
          <w:lang w:val="ru-RU"/>
        </w:rPr>
        <w:t xml:space="preserve"> та </w:t>
      </w:r>
      <w:proofErr w:type="spellStart"/>
      <w:r w:rsidRPr="003A1806">
        <w:rPr>
          <w:rFonts w:asciiTheme="minorHAnsi" w:eastAsia="Times New Roman" w:hAnsiTheme="minorHAnsi" w:cstheme="minorHAnsi"/>
          <w:b/>
          <w:i/>
          <w:sz w:val="28"/>
          <w:szCs w:val="28"/>
          <w:lang w:val="ru-RU"/>
        </w:rPr>
        <w:t>фрукти</w:t>
      </w:r>
      <w:proofErr w:type="spellEnd"/>
    </w:p>
    <w:p w:rsidR="00750D60" w:rsidRPr="00086302" w:rsidRDefault="00750D60">
      <w:pPr>
        <w:spacing w:after="0" w:line="240" w:lineRule="auto"/>
        <w:jc w:val="center"/>
        <w:rPr>
          <w:rFonts w:ascii="Times New Roman" w:eastAsia="Times New Roman" w:hAnsi="Times New Roman" w:cs="Times New Roman"/>
          <w:b/>
          <w:i/>
          <w:color w:val="000000"/>
          <w:sz w:val="24"/>
          <w:szCs w:val="24"/>
          <w:highlight w:val="white"/>
        </w:rPr>
      </w:pPr>
    </w:p>
    <w:p w:rsidR="00750D60" w:rsidRPr="00086302" w:rsidRDefault="00E048FD">
      <w:pPr>
        <w:numPr>
          <w:ilvl w:val="0"/>
          <w:numId w:val="1"/>
        </w:numPr>
        <w:pBdr>
          <w:top w:val="nil"/>
          <w:left w:val="nil"/>
          <w:bottom w:val="nil"/>
          <w:right w:val="nil"/>
          <w:between w:val="nil"/>
        </w:pBdr>
        <w:spacing w:after="0" w:line="240" w:lineRule="auto"/>
        <w:rPr>
          <w:rFonts w:asciiTheme="minorHAnsi" w:eastAsia="Times New Roman" w:hAnsiTheme="minorHAnsi" w:cstheme="minorHAnsi"/>
          <w:b/>
          <w:sz w:val="24"/>
          <w:szCs w:val="24"/>
          <w:highlight w:val="white"/>
        </w:rPr>
      </w:pPr>
      <w:r w:rsidRPr="00086302">
        <w:rPr>
          <w:rFonts w:asciiTheme="minorHAnsi" w:eastAsia="Times New Roman" w:hAnsiTheme="minorHAnsi" w:cstheme="minorHAnsi"/>
          <w:b/>
          <w:sz w:val="24"/>
          <w:szCs w:val="24"/>
          <w:highlight w:val="white"/>
        </w:rPr>
        <w:t>Детальний опис предмета закупівлі:</w:t>
      </w:r>
    </w:p>
    <w:tbl>
      <w:tblPr>
        <w:tblStyle w:val="af7"/>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8"/>
        <w:gridCol w:w="2841"/>
        <w:gridCol w:w="2841"/>
      </w:tblGrid>
      <w:tr w:rsidR="00750D60" w:rsidTr="001B4D15">
        <w:tc>
          <w:tcPr>
            <w:tcW w:w="3918" w:type="dxa"/>
            <w:shd w:val="clear" w:color="auto" w:fill="auto"/>
            <w:tcMar>
              <w:top w:w="100" w:type="dxa"/>
              <w:left w:w="100" w:type="dxa"/>
              <w:bottom w:w="100" w:type="dxa"/>
              <w:right w:w="100" w:type="dxa"/>
            </w:tcMar>
          </w:tcPr>
          <w:p w:rsidR="00750D60" w:rsidRPr="00E7615D" w:rsidRDefault="00E048FD">
            <w:pPr>
              <w:widowControl w:val="0"/>
              <w:spacing w:after="0" w:line="240" w:lineRule="auto"/>
              <w:rPr>
                <w:rFonts w:asciiTheme="minorHAnsi" w:eastAsia="Times New Roman" w:hAnsiTheme="minorHAnsi" w:cstheme="minorHAnsi"/>
                <w:sz w:val="20"/>
                <w:szCs w:val="20"/>
                <w:highlight w:val="white"/>
              </w:rPr>
            </w:pPr>
            <w:r w:rsidRPr="00E7615D">
              <w:rPr>
                <w:rFonts w:asciiTheme="minorHAnsi" w:eastAsia="Times New Roman" w:hAnsiTheme="minorHAnsi" w:cstheme="minorHAnsi"/>
                <w:sz w:val="20"/>
                <w:szCs w:val="20"/>
                <w:highlight w:val="white"/>
              </w:rPr>
              <w:t>Назва предмета закупівлі</w:t>
            </w:r>
          </w:p>
        </w:tc>
        <w:tc>
          <w:tcPr>
            <w:tcW w:w="5682" w:type="dxa"/>
            <w:gridSpan w:val="2"/>
            <w:shd w:val="clear" w:color="auto" w:fill="auto"/>
            <w:tcMar>
              <w:top w:w="100" w:type="dxa"/>
              <w:left w:w="100" w:type="dxa"/>
              <w:bottom w:w="100" w:type="dxa"/>
              <w:right w:w="100" w:type="dxa"/>
            </w:tcMar>
          </w:tcPr>
          <w:p w:rsidR="003A1806" w:rsidRPr="00AD6109" w:rsidRDefault="003A1806" w:rsidP="003A1806">
            <w:pPr>
              <w:spacing w:before="240" w:after="0" w:line="240" w:lineRule="auto"/>
              <w:jc w:val="center"/>
              <w:rPr>
                <w:rFonts w:ascii="Times New Roman" w:eastAsia="Times New Roman" w:hAnsi="Times New Roman" w:cs="Times New Roman"/>
                <w:color w:val="000000"/>
                <w:sz w:val="28"/>
                <w:szCs w:val="28"/>
                <w:lang w:val="ru-RU"/>
              </w:rPr>
            </w:pPr>
            <w:proofErr w:type="spellStart"/>
            <w:r>
              <w:rPr>
                <w:rFonts w:asciiTheme="minorHAnsi" w:eastAsia="Times New Roman" w:hAnsiTheme="minorHAnsi" w:cstheme="minorHAnsi"/>
                <w:b/>
                <w:sz w:val="28"/>
                <w:szCs w:val="28"/>
                <w:lang w:val="ru-RU"/>
              </w:rPr>
              <w:t>Овочі</w:t>
            </w:r>
            <w:proofErr w:type="spellEnd"/>
            <w:r>
              <w:rPr>
                <w:rFonts w:asciiTheme="minorHAnsi" w:eastAsia="Times New Roman" w:hAnsiTheme="minorHAnsi" w:cstheme="minorHAnsi"/>
                <w:b/>
                <w:sz w:val="28"/>
                <w:szCs w:val="28"/>
                <w:lang w:val="ru-RU"/>
              </w:rPr>
              <w:t xml:space="preserve"> та </w:t>
            </w:r>
            <w:proofErr w:type="spellStart"/>
            <w:r>
              <w:rPr>
                <w:rFonts w:asciiTheme="minorHAnsi" w:eastAsia="Times New Roman" w:hAnsiTheme="minorHAnsi" w:cstheme="minorHAnsi"/>
                <w:b/>
                <w:sz w:val="28"/>
                <w:szCs w:val="28"/>
                <w:lang w:val="ru-RU"/>
              </w:rPr>
              <w:t>фрукти</w:t>
            </w:r>
            <w:proofErr w:type="spellEnd"/>
          </w:p>
          <w:p w:rsidR="00750D60" w:rsidRPr="001B4D15" w:rsidRDefault="00750D60">
            <w:pPr>
              <w:widowControl w:val="0"/>
              <w:spacing w:after="0" w:line="240" w:lineRule="auto"/>
              <w:rPr>
                <w:rFonts w:asciiTheme="minorHAnsi" w:eastAsia="Times New Roman" w:hAnsiTheme="minorHAnsi" w:cstheme="minorHAnsi"/>
                <w:b/>
                <w:sz w:val="24"/>
                <w:szCs w:val="24"/>
                <w:highlight w:val="white"/>
              </w:rPr>
            </w:pPr>
          </w:p>
        </w:tc>
      </w:tr>
      <w:tr w:rsidR="00750D60" w:rsidTr="001B4D15">
        <w:tc>
          <w:tcPr>
            <w:tcW w:w="3918" w:type="dxa"/>
            <w:shd w:val="clear" w:color="auto" w:fill="auto"/>
            <w:tcMar>
              <w:top w:w="100" w:type="dxa"/>
              <w:left w:w="100" w:type="dxa"/>
              <w:bottom w:w="100" w:type="dxa"/>
              <w:right w:w="100" w:type="dxa"/>
            </w:tcMar>
          </w:tcPr>
          <w:p w:rsidR="00750D60" w:rsidRPr="00E7615D" w:rsidRDefault="00E048FD">
            <w:pPr>
              <w:widowControl w:val="0"/>
              <w:spacing w:after="0" w:line="240" w:lineRule="auto"/>
              <w:rPr>
                <w:rFonts w:asciiTheme="minorHAnsi" w:eastAsia="Times New Roman" w:hAnsiTheme="minorHAnsi" w:cstheme="minorHAnsi"/>
                <w:sz w:val="20"/>
                <w:szCs w:val="20"/>
                <w:highlight w:val="white"/>
              </w:rPr>
            </w:pPr>
            <w:r w:rsidRPr="00E7615D">
              <w:rPr>
                <w:rFonts w:asciiTheme="minorHAnsi" w:eastAsia="Times New Roman" w:hAnsiTheme="minorHAnsi" w:cstheme="minorHAnsi"/>
                <w:sz w:val="20"/>
                <w:szCs w:val="20"/>
                <w:highlight w:val="white"/>
              </w:rPr>
              <w:t>Код ДК 021:2015</w:t>
            </w:r>
          </w:p>
        </w:tc>
        <w:tc>
          <w:tcPr>
            <w:tcW w:w="5682" w:type="dxa"/>
            <w:gridSpan w:val="2"/>
            <w:shd w:val="clear" w:color="auto" w:fill="auto"/>
            <w:tcMar>
              <w:top w:w="100" w:type="dxa"/>
              <w:left w:w="100" w:type="dxa"/>
              <w:bottom w:w="100" w:type="dxa"/>
              <w:right w:w="100" w:type="dxa"/>
            </w:tcMar>
          </w:tcPr>
          <w:p w:rsidR="00750D60" w:rsidRPr="001B4D15" w:rsidRDefault="003A1806">
            <w:pPr>
              <w:widowControl w:val="0"/>
              <w:spacing w:after="0" w:line="240" w:lineRule="auto"/>
              <w:rPr>
                <w:rFonts w:asciiTheme="minorHAnsi" w:eastAsia="Times New Roman" w:hAnsiTheme="minorHAnsi" w:cstheme="minorHAnsi"/>
                <w:sz w:val="24"/>
                <w:szCs w:val="24"/>
                <w:highlight w:val="white"/>
              </w:rPr>
            </w:pPr>
            <w:r w:rsidRPr="00351E0F">
              <w:rPr>
                <w:rFonts w:asciiTheme="minorHAnsi" w:eastAsia="Times New Roman" w:hAnsiTheme="minorHAnsi" w:cstheme="minorHAnsi"/>
                <w:sz w:val="24"/>
                <w:szCs w:val="24"/>
              </w:rPr>
              <w:t>03220000-9 Овочі, фрукти та горіхи</w:t>
            </w:r>
          </w:p>
        </w:tc>
      </w:tr>
      <w:tr w:rsidR="00A9019E" w:rsidTr="00A9019E">
        <w:trPr>
          <w:trHeight w:val="312"/>
        </w:trPr>
        <w:tc>
          <w:tcPr>
            <w:tcW w:w="3918" w:type="dxa"/>
            <w:vMerge w:val="restart"/>
            <w:shd w:val="clear" w:color="auto" w:fill="auto"/>
            <w:tcMar>
              <w:top w:w="100" w:type="dxa"/>
              <w:left w:w="100" w:type="dxa"/>
              <w:bottom w:w="100" w:type="dxa"/>
              <w:right w:w="100" w:type="dxa"/>
            </w:tcMar>
          </w:tcPr>
          <w:p w:rsidR="00A9019E" w:rsidRPr="00E7615D" w:rsidRDefault="00A9019E">
            <w:pPr>
              <w:widowControl w:val="0"/>
              <w:spacing w:after="0" w:line="240" w:lineRule="auto"/>
              <w:rPr>
                <w:rFonts w:asciiTheme="minorHAnsi" w:eastAsia="Times New Roman" w:hAnsiTheme="minorHAnsi" w:cstheme="minorHAnsi"/>
                <w:sz w:val="20"/>
                <w:szCs w:val="20"/>
                <w:highlight w:val="white"/>
              </w:rPr>
            </w:pPr>
            <w:r w:rsidRPr="00E7615D">
              <w:rPr>
                <w:rFonts w:asciiTheme="minorHAnsi" w:eastAsia="Times New Roman" w:hAnsiTheme="minorHAnsi" w:cstheme="minorHAnsi"/>
                <w:sz w:val="20"/>
                <w:szCs w:val="20"/>
              </w:rPr>
              <w:t xml:space="preserve">Назва товару номенклатурної позиції предмета закупівлі та код товару, </w:t>
            </w:r>
            <w:r w:rsidRPr="00E7615D">
              <w:rPr>
                <w:rFonts w:asciiTheme="minorHAnsi" w:eastAsia="Times New Roman" w:hAnsiTheme="minorHAnsi" w:cstheme="minorHAnsi"/>
                <w:sz w:val="20"/>
                <w:szCs w:val="20"/>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2841" w:type="dxa"/>
            <w:shd w:val="clear" w:color="auto" w:fill="auto"/>
            <w:tcMar>
              <w:top w:w="100" w:type="dxa"/>
              <w:left w:w="100" w:type="dxa"/>
              <w:bottom w:w="100" w:type="dxa"/>
              <w:right w:w="100" w:type="dxa"/>
            </w:tcMar>
          </w:tcPr>
          <w:p w:rsidR="00A9019E" w:rsidRPr="001B4D15" w:rsidRDefault="00A9019E">
            <w:pPr>
              <w:widowControl w:val="0"/>
              <w:spacing w:after="0" w:line="240" w:lineRule="auto"/>
              <w:rPr>
                <w:rFonts w:asciiTheme="minorHAnsi" w:eastAsia="Times New Roman" w:hAnsiTheme="minorHAnsi" w:cstheme="minorHAnsi"/>
                <w:sz w:val="24"/>
                <w:szCs w:val="24"/>
                <w:highlight w:val="white"/>
              </w:rPr>
            </w:pPr>
            <w:r w:rsidRPr="00694A50">
              <w:rPr>
                <w:rFonts w:asciiTheme="minorHAnsi" w:eastAsia="Times New Roman" w:hAnsiTheme="minorHAnsi" w:cstheme="minorHAnsi"/>
                <w:sz w:val="24"/>
                <w:szCs w:val="24"/>
              </w:rPr>
              <w:t>Капуста свіжа</w:t>
            </w:r>
          </w:p>
        </w:tc>
        <w:tc>
          <w:tcPr>
            <w:tcW w:w="2841" w:type="dxa"/>
            <w:shd w:val="clear" w:color="auto" w:fill="auto"/>
          </w:tcPr>
          <w:p w:rsidR="00A9019E" w:rsidRPr="003F1A5B" w:rsidRDefault="00A9019E">
            <w:pPr>
              <w:widowControl w:val="0"/>
              <w:spacing w:after="0" w:line="240" w:lineRule="auto"/>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03221410-3</w:t>
            </w:r>
          </w:p>
        </w:tc>
      </w:tr>
      <w:tr w:rsidR="00314D22" w:rsidTr="00A9019E">
        <w:trPr>
          <w:trHeight w:val="312"/>
        </w:trPr>
        <w:tc>
          <w:tcPr>
            <w:tcW w:w="3918" w:type="dxa"/>
            <w:vMerge/>
            <w:shd w:val="clear" w:color="auto" w:fill="auto"/>
            <w:tcMar>
              <w:top w:w="100" w:type="dxa"/>
              <w:left w:w="100" w:type="dxa"/>
              <w:bottom w:w="100" w:type="dxa"/>
              <w:right w:w="100" w:type="dxa"/>
            </w:tcMar>
          </w:tcPr>
          <w:p w:rsidR="00314D22" w:rsidRPr="00E7615D" w:rsidRDefault="00314D22" w:rsidP="00314D22">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314D22" w:rsidRPr="001B4D15" w:rsidRDefault="00314D22" w:rsidP="00314D22">
            <w:pPr>
              <w:widowControl w:val="0"/>
              <w:spacing w:after="0" w:line="240" w:lineRule="auto"/>
              <w:rPr>
                <w:rFonts w:asciiTheme="minorHAnsi" w:eastAsia="Times New Roman" w:hAnsiTheme="minorHAnsi" w:cstheme="minorHAnsi"/>
                <w:sz w:val="24"/>
                <w:szCs w:val="24"/>
                <w:highlight w:val="white"/>
              </w:rPr>
            </w:pPr>
            <w:r w:rsidRPr="00694A50">
              <w:rPr>
                <w:rFonts w:asciiTheme="minorHAnsi" w:eastAsia="Times New Roman" w:hAnsiTheme="minorHAnsi" w:cstheme="minorHAnsi"/>
                <w:sz w:val="24"/>
                <w:szCs w:val="24"/>
              </w:rPr>
              <w:t>Цибуля</w:t>
            </w:r>
          </w:p>
        </w:tc>
        <w:tc>
          <w:tcPr>
            <w:tcW w:w="2841" w:type="dxa"/>
            <w:shd w:val="clear" w:color="auto" w:fill="auto"/>
          </w:tcPr>
          <w:p w:rsidR="00314D22" w:rsidRPr="003F1A5B" w:rsidRDefault="00314D22" w:rsidP="00314D22">
            <w:pPr>
              <w:widowControl w:val="0"/>
              <w:spacing w:after="0" w:line="240" w:lineRule="auto"/>
              <w:rPr>
                <w:rFonts w:asciiTheme="minorHAnsi" w:eastAsia="Times New Roman" w:hAnsiTheme="minorHAnsi" w:cstheme="minorHAnsi"/>
                <w:sz w:val="24"/>
                <w:szCs w:val="24"/>
              </w:rPr>
            </w:pPr>
            <w:r w:rsidRPr="003F1A5B">
              <w:rPr>
                <w:rFonts w:asciiTheme="minorHAnsi" w:eastAsia="Times New Roman" w:hAnsiTheme="minorHAnsi" w:cstheme="minorHAnsi"/>
                <w:sz w:val="24"/>
                <w:szCs w:val="24"/>
              </w:rPr>
              <w:t>03221113-1</w:t>
            </w:r>
          </w:p>
        </w:tc>
      </w:tr>
      <w:tr w:rsidR="00314D22" w:rsidTr="00A9019E">
        <w:trPr>
          <w:trHeight w:val="312"/>
        </w:trPr>
        <w:tc>
          <w:tcPr>
            <w:tcW w:w="3918" w:type="dxa"/>
            <w:vMerge/>
            <w:shd w:val="clear" w:color="auto" w:fill="auto"/>
            <w:tcMar>
              <w:top w:w="100" w:type="dxa"/>
              <w:left w:w="100" w:type="dxa"/>
              <w:bottom w:w="100" w:type="dxa"/>
              <w:right w:w="100" w:type="dxa"/>
            </w:tcMar>
          </w:tcPr>
          <w:p w:rsidR="00314D22" w:rsidRPr="00E7615D" w:rsidRDefault="00314D22" w:rsidP="00314D22">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314D22" w:rsidRPr="001B4D15" w:rsidRDefault="00314D22" w:rsidP="00314D22">
            <w:pPr>
              <w:widowControl w:val="0"/>
              <w:spacing w:after="0" w:line="240" w:lineRule="auto"/>
              <w:rPr>
                <w:rFonts w:asciiTheme="minorHAnsi" w:eastAsia="Times New Roman" w:hAnsiTheme="minorHAnsi" w:cstheme="minorHAnsi"/>
                <w:sz w:val="24"/>
                <w:szCs w:val="24"/>
                <w:highlight w:val="white"/>
              </w:rPr>
            </w:pPr>
            <w:r w:rsidRPr="00694A50">
              <w:rPr>
                <w:rFonts w:asciiTheme="minorHAnsi" w:eastAsia="Times New Roman" w:hAnsiTheme="minorHAnsi" w:cstheme="minorHAnsi"/>
                <w:sz w:val="24"/>
                <w:szCs w:val="24"/>
              </w:rPr>
              <w:t>Морква</w:t>
            </w:r>
          </w:p>
        </w:tc>
        <w:tc>
          <w:tcPr>
            <w:tcW w:w="2841" w:type="dxa"/>
            <w:shd w:val="clear" w:color="auto" w:fill="auto"/>
          </w:tcPr>
          <w:p w:rsidR="00314D22" w:rsidRPr="003F1A5B" w:rsidRDefault="00314D22" w:rsidP="00314D22">
            <w:pPr>
              <w:widowControl w:val="0"/>
              <w:spacing w:after="0" w:line="240" w:lineRule="auto"/>
              <w:rPr>
                <w:rFonts w:asciiTheme="minorHAnsi" w:eastAsia="Times New Roman" w:hAnsiTheme="minorHAnsi" w:cstheme="minorHAnsi"/>
                <w:sz w:val="24"/>
                <w:szCs w:val="24"/>
              </w:rPr>
            </w:pPr>
            <w:r w:rsidRPr="003F1A5B">
              <w:rPr>
                <w:rFonts w:asciiTheme="minorHAnsi" w:eastAsia="Times New Roman" w:hAnsiTheme="minorHAnsi" w:cstheme="minorHAnsi"/>
                <w:sz w:val="24"/>
                <w:szCs w:val="24"/>
              </w:rPr>
              <w:t>03221112-4</w:t>
            </w:r>
          </w:p>
        </w:tc>
      </w:tr>
      <w:tr w:rsidR="00314D22" w:rsidTr="00A9019E">
        <w:trPr>
          <w:trHeight w:val="312"/>
        </w:trPr>
        <w:tc>
          <w:tcPr>
            <w:tcW w:w="3918" w:type="dxa"/>
            <w:vMerge/>
            <w:shd w:val="clear" w:color="auto" w:fill="auto"/>
            <w:tcMar>
              <w:top w:w="100" w:type="dxa"/>
              <w:left w:w="100" w:type="dxa"/>
              <w:bottom w:w="100" w:type="dxa"/>
              <w:right w:w="100" w:type="dxa"/>
            </w:tcMar>
          </w:tcPr>
          <w:p w:rsidR="00314D22" w:rsidRPr="00E7615D" w:rsidRDefault="00314D22" w:rsidP="00314D22">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314D22" w:rsidRPr="001B4D15" w:rsidRDefault="00314D22" w:rsidP="00314D22">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Буряк столовий</w:t>
            </w:r>
          </w:p>
        </w:tc>
        <w:tc>
          <w:tcPr>
            <w:tcW w:w="2841" w:type="dxa"/>
            <w:shd w:val="clear" w:color="auto" w:fill="auto"/>
          </w:tcPr>
          <w:p w:rsidR="00314D22" w:rsidRPr="003F1A5B" w:rsidRDefault="00314D22" w:rsidP="00314D22">
            <w:pPr>
              <w:widowControl w:val="0"/>
              <w:spacing w:after="0" w:line="240" w:lineRule="auto"/>
              <w:rPr>
                <w:rFonts w:asciiTheme="minorHAnsi" w:eastAsia="Times New Roman" w:hAnsiTheme="minorHAnsi" w:cstheme="minorHAnsi"/>
                <w:sz w:val="24"/>
                <w:szCs w:val="24"/>
              </w:rPr>
            </w:pPr>
            <w:r w:rsidRPr="003F1A5B">
              <w:rPr>
                <w:rFonts w:asciiTheme="minorHAnsi" w:eastAsia="Times New Roman" w:hAnsiTheme="minorHAnsi" w:cstheme="minorHAnsi"/>
                <w:sz w:val="24"/>
                <w:szCs w:val="24"/>
              </w:rPr>
              <w:t>03221111-7</w:t>
            </w:r>
          </w:p>
        </w:tc>
      </w:tr>
      <w:tr w:rsidR="00314D22" w:rsidTr="00EA3C28">
        <w:trPr>
          <w:trHeight w:val="77"/>
        </w:trPr>
        <w:tc>
          <w:tcPr>
            <w:tcW w:w="3918" w:type="dxa"/>
            <w:vMerge/>
            <w:shd w:val="clear" w:color="auto" w:fill="auto"/>
            <w:tcMar>
              <w:top w:w="100" w:type="dxa"/>
              <w:left w:w="100" w:type="dxa"/>
              <w:bottom w:w="100" w:type="dxa"/>
              <w:right w:w="100" w:type="dxa"/>
            </w:tcMar>
          </w:tcPr>
          <w:p w:rsidR="00314D22" w:rsidRPr="00E7615D" w:rsidRDefault="00314D22" w:rsidP="00314D22">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314D22" w:rsidRPr="001B4D15" w:rsidRDefault="00314D22" w:rsidP="00314D22">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Квасоля</w:t>
            </w:r>
          </w:p>
        </w:tc>
        <w:tc>
          <w:tcPr>
            <w:tcW w:w="2841" w:type="dxa"/>
            <w:shd w:val="clear" w:color="auto" w:fill="auto"/>
          </w:tcPr>
          <w:p w:rsidR="00314D22" w:rsidRPr="003F1A5B" w:rsidRDefault="00314D22" w:rsidP="00314D22">
            <w:pPr>
              <w:widowControl w:val="0"/>
              <w:spacing w:after="0" w:line="240" w:lineRule="auto"/>
              <w:rPr>
                <w:rFonts w:asciiTheme="minorHAnsi" w:eastAsia="Times New Roman" w:hAnsiTheme="minorHAnsi" w:cstheme="minorHAnsi"/>
                <w:sz w:val="24"/>
                <w:szCs w:val="24"/>
              </w:rPr>
            </w:pPr>
            <w:r w:rsidRPr="003F1A5B">
              <w:rPr>
                <w:rFonts w:asciiTheme="minorHAnsi" w:eastAsia="Times New Roman" w:hAnsiTheme="minorHAnsi" w:cstheme="minorHAnsi"/>
                <w:sz w:val="24"/>
                <w:szCs w:val="24"/>
              </w:rPr>
              <w:t>03221210-1</w:t>
            </w:r>
          </w:p>
        </w:tc>
      </w:tr>
      <w:tr w:rsidR="00314D22" w:rsidTr="00EA3C28">
        <w:trPr>
          <w:trHeight w:val="77"/>
        </w:trPr>
        <w:tc>
          <w:tcPr>
            <w:tcW w:w="3918" w:type="dxa"/>
            <w:vMerge/>
            <w:shd w:val="clear" w:color="auto" w:fill="auto"/>
            <w:tcMar>
              <w:top w:w="100" w:type="dxa"/>
              <w:left w:w="100" w:type="dxa"/>
              <w:bottom w:w="100" w:type="dxa"/>
              <w:right w:w="100" w:type="dxa"/>
            </w:tcMar>
          </w:tcPr>
          <w:p w:rsidR="00314D22" w:rsidRPr="00E7615D" w:rsidRDefault="00314D22" w:rsidP="00314D22">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314D22" w:rsidRPr="001B4D15" w:rsidRDefault="00314D22" w:rsidP="00314D22">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Яблука</w:t>
            </w:r>
          </w:p>
        </w:tc>
        <w:tc>
          <w:tcPr>
            <w:tcW w:w="2841" w:type="dxa"/>
            <w:shd w:val="clear" w:color="auto" w:fill="auto"/>
          </w:tcPr>
          <w:p w:rsidR="00314D22" w:rsidRPr="003F1A5B" w:rsidRDefault="00314D22" w:rsidP="00314D22">
            <w:pPr>
              <w:widowControl w:val="0"/>
              <w:spacing w:after="0" w:line="240" w:lineRule="auto"/>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03222321-9</w:t>
            </w:r>
          </w:p>
        </w:tc>
      </w:tr>
      <w:tr w:rsidR="00314D22" w:rsidTr="00EA3C28">
        <w:trPr>
          <w:trHeight w:val="77"/>
        </w:trPr>
        <w:tc>
          <w:tcPr>
            <w:tcW w:w="3918" w:type="dxa"/>
            <w:vMerge/>
            <w:shd w:val="clear" w:color="auto" w:fill="auto"/>
            <w:tcMar>
              <w:top w:w="100" w:type="dxa"/>
              <w:left w:w="100" w:type="dxa"/>
              <w:bottom w:w="100" w:type="dxa"/>
              <w:right w:w="100" w:type="dxa"/>
            </w:tcMar>
          </w:tcPr>
          <w:p w:rsidR="00314D22" w:rsidRPr="00E7615D" w:rsidRDefault="00314D22" w:rsidP="00314D22">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314D22" w:rsidRPr="001B4D15" w:rsidRDefault="00314D22" w:rsidP="00314D22">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Лимони</w:t>
            </w:r>
          </w:p>
        </w:tc>
        <w:tc>
          <w:tcPr>
            <w:tcW w:w="2841" w:type="dxa"/>
            <w:shd w:val="clear" w:color="auto" w:fill="auto"/>
          </w:tcPr>
          <w:p w:rsidR="00314D22" w:rsidRPr="001B4D15" w:rsidRDefault="00314D22" w:rsidP="00314D22">
            <w:pPr>
              <w:widowControl w:val="0"/>
              <w:spacing w:after="0" w:line="240" w:lineRule="auto"/>
              <w:rPr>
                <w:rFonts w:asciiTheme="minorHAnsi" w:eastAsia="Times New Roman" w:hAnsiTheme="minorHAnsi" w:cstheme="minorHAnsi"/>
                <w:sz w:val="24"/>
                <w:szCs w:val="24"/>
                <w:highlight w:val="white"/>
              </w:rPr>
            </w:pPr>
            <w:r w:rsidRPr="00694A50">
              <w:rPr>
                <w:rFonts w:asciiTheme="minorHAnsi" w:eastAsia="Times New Roman" w:hAnsiTheme="minorHAnsi" w:cstheme="minorHAnsi"/>
                <w:sz w:val="24"/>
                <w:szCs w:val="24"/>
              </w:rPr>
              <w:t>03222210-8</w:t>
            </w:r>
          </w:p>
        </w:tc>
      </w:tr>
      <w:tr w:rsidR="00314D22" w:rsidTr="00EA3C28">
        <w:trPr>
          <w:trHeight w:val="77"/>
        </w:trPr>
        <w:tc>
          <w:tcPr>
            <w:tcW w:w="3918" w:type="dxa"/>
            <w:vMerge/>
            <w:shd w:val="clear" w:color="auto" w:fill="auto"/>
            <w:tcMar>
              <w:top w:w="100" w:type="dxa"/>
              <w:left w:w="100" w:type="dxa"/>
              <w:bottom w:w="100" w:type="dxa"/>
              <w:right w:w="100" w:type="dxa"/>
            </w:tcMar>
          </w:tcPr>
          <w:p w:rsidR="00314D22" w:rsidRPr="00E7615D" w:rsidRDefault="00314D22" w:rsidP="00314D22">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314D22" w:rsidRPr="001B4D15" w:rsidRDefault="00314D22" w:rsidP="00314D22">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Банани</w:t>
            </w:r>
          </w:p>
        </w:tc>
        <w:tc>
          <w:tcPr>
            <w:tcW w:w="2841" w:type="dxa"/>
            <w:shd w:val="clear" w:color="auto" w:fill="auto"/>
          </w:tcPr>
          <w:p w:rsidR="00314D22" w:rsidRPr="001B4D15" w:rsidRDefault="00314D22" w:rsidP="00314D22">
            <w:pPr>
              <w:widowControl w:val="0"/>
              <w:spacing w:after="0" w:line="240" w:lineRule="auto"/>
              <w:rPr>
                <w:rFonts w:asciiTheme="minorHAnsi" w:eastAsia="Times New Roman" w:hAnsiTheme="minorHAnsi" w:cstheme="minorHAnsi"/>
                <w:sz w:val="24"/>
                <w:szCs w:val="24"/>
                <w:highlight w:val="white"/>
              </w:rPr>
            </w:pPr>
            <w:r w:rsidRPr="00694A50">
              <w:rPr>
                <w:rFonts w:asciiTheme="minorHAnsi" w:eastAsia="Times New Roman" w:hAnsiTheme="minorHAnsi" w:cstheme="minorHAnsi"/>
                <w:sz w:val="24"/>
                <w:szCs w:val="24"/>
              </w:rPr>
              <w:t>03222111-4</w:t>
            </w:r>
          </w:p>
        </w:tc>
      </w:tr>
      <w:tr w:rsidR="00314D22" w:rsidTr="00EA3C28">
        <w:trPr>
          <w:trHeight w:val="77"/>
        </w:trPr>
        <w:tc>
          <w:tcPr>
            <w:tcW w:w="3918" w:type="dxa"/>
            <w:vMerge/>
            <w:shd w:val="clear" w:color="auto" w:fill="auto"/>
            <w:tcMar>
              <w:top w:w="100" w:type="dxa"/>
              <w:left w:w="100" w:type="dxa"/>
              <w:bottom w:w="100" w:type="dxa"/>
              <w:right w:w="100" w:type="dxa"/>
            </w:tcMar>
          </w:tcPr>
          <w:p w:rsidR="00314D22" w:rsidRPr="00E7615D" w:rsidRDefault="00314D22" w:rsidP="00314D22">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314D22" w:rsidRPr="001B4D15" w:rsidRDefault="00314D22" w:rsidP="00314D22">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Апельсини</w:t>
            </w:r>
          </w:p>
        </w:tc>
        <w:tc>
          <w:tcPr>
            <w:tcW w:w="2841" w:type="dxa"/>
            <w:shd w:val="clear" w:color="auto" w:fill="auto"/>
          </w:tcPr>
          <w:p w:rsidR="00314D22" w:rsidRPr="001B4D15" w:rsidRDefault="00314D22" w:rsidP="00314D22">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03222220-1</w:t>
            </w:r>
          </w:p>
        </w:tc>
      </w:tr>
      <w:tr w:rsidR="00314D22" w:rsidTr="00EA3C28">
        <w:trPr>
          <w:trHeight w:val="77"/>
        </w:trPr>
        <w:tc>
          <w:tcPr>
            <w:tcW w:w="3918" w:type="dxa"/>
            <w:vMerge/>
            <w:shd w:val="clear" w:color="auto" w:fill="auto"/>
            <w:tcMar>
              <w:top w:w="100" w:type="dxa"/>
              <w:left w:w="100" w:type="dxa"/>
              <w:bottom w:w="100" w:type="dxa"/>
              <w:right w:w="100" w:type="dxa"/>
            </w:tcMar>
          </w:tcPr>
          <w:p w:rsidR="00314D22" w:rsidRPr="00E7615D" w:rsidRDefault="00314D22" w:rsidP="00314D22">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314D22" w:rsidRPr="001B4D15" w:rsidRDefault="00314D22" w:rsidP="00314D22">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Груші</w:t>
            </w:r>
          </w:p>
        </w:tc>
        <w:tc>
          <w:tcPr>
            <w:tcW w:w="2841" w:type="dxa"/>
            <w:shd w:val="clear" w:color="auto" w:fill="auto"/>
          </w:tcPr>
          <w:p w:rsidR="00314D22" w:rsidRPr="001B4D15" w:rsidRDefault="00314D22" w:rsidP="00314D22">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03222322-6</w:t>
            </w:r>
          </w:p>
        </w:tc>
      </w:tr>
      <w:tr w:rsidR="00314D22" w:rsidTr="001B4D15">
        <w:tc>
          <w:tcPr>
            <w:tcW w:w="3918" w:type="dxa"/>
            <w:shd w:val="clear" w:color="auto" w:fill="auto"/>
            <w:tcMar>
              <w:top w:w="100" w:type="dxa"/>
              <w:left w:w="100" w:type="dxa"/>
              <w:bottom w:w="100" w:type="dxa"/>
              <w:right w:w="100" w:type="dxa"/>
            </w:tcMar>
          </w:tcPr>
          <w:p w:rsidR="00314D22" w:rsidRPr="00E7615D" w:rsidRDefault="00314D22" w:rsidP="00314D22">
            <w:pPr>
              <w:widowControl w:val="0"/>
              <w:spacing w:after="0" w:line="240" w:lineRule="auto"/>
              <w:rPr>
                <w:rFonts w:asciiTheme="minorHAnsi" w:eastAsia="Times New Roman" w:hAnsiTheme="minorHAnsi" w:cstheme="minorHAnsi"/>
                <w:sz w:val="20"/>
                <w:szCs w:val="20"/>
                <w:highlight w:val="white"/>
              </w:rPr>
            </w:pPr>
            <w:r w:rsidRPr="00E7615D">
              <w:rPr>
                <w:rFonts w:asciiTheme="minorHAnsi" w:eastAsia="Times New Roman" w:hAnsiTheme="minorHAnsi" w:cstheme="minorHAnsi"/>
                <w:sz w:val="20"/>
                <w:szCs w:val="20"/>
                <w:highlight w:val="white"/>
              </w:rPr>
              <w:t xml:space="preserve">Кількість поставки товару </w:t>
            </w:r>
          </w:p>
        </w:tc>
        <w:tc>
          <w:tcPr>
            <w:tcW w:w="5682" w:type="dxa"/>
            <w:gridSpan w:val="2"/>
            <w:shd w:val="clear" w:color="auto" w:fill="auto"/>
            <w:tcMar>
              <w:top w:w="100" w:type="dxa"/>
              <w:left w:w="100" w:type="dxa"/>
              <w:bottom w:w="100" w:type="dxa"/>
              <w:right w:w="100" w:type="dxa"/>
            </w:tcMar>
          </w:tcPr>
          <w:p w:rsidR="00314D22" w:rsidRPr="00E7615D" w:rsidRDefault="00314D22" w:rsidP="00314D22">
            <w:pPr>
              <w:widowControl w:val="0"/>
              <w:spacing w:after="0" w:line="240" w:lineRule="auto"/>
              <w:rPr>
                <w:rFonts w:asciiTheme="minorHAnsi" w:eastAsia="Times New Roman" w:hAnsiTheme="minorHAnsi" w:cstheme="minorHAnsi"/>
                <w:sz w:val="20"/>
                <w:szCs w:val="20"/>
                <w:highlight w:val="white"/>
              </w:rPr>
            </w:pPr>
            <w:r>
              <w:rPr>
                <w:rFonts w:asciiTheme="minorHAnsi" w:eastAsia="Times New Roman" w:hAnsiTheme="minorHAnsi" w:cstheme="minorHAnsi"/>
                <w:sz w:val="24"/>
                <w:szCs w:val="24"/>
                <w:highlight w:val="white"/>
              </w:rPr>
              <w:t>див.п.п.2.1 цього додатку</w:t>
            </w:r>
          </w:p>
        </w:tc>
      </w:tr>
      <w:tr w:rsidR="00314D22" w:rsidTr="001B4D15">
        <w:tc>
          <w:tcPr>
            <w:tcW w:w="3918" w:type="dxa"/>
            <w:shd w:val="clear" w:color="auto" w:fill="auto"/>
            <w:tcMar>
              <w:top w:w="100" w:type="dxa"/>
              <w:left w:w="100" w:type="dxa"/>
              <w:bottom w:w="100" w:type="dxa"/>
              <w:right w:w="100" w:type="dxa"/>
            </w:tcMar>
          </w:tcPr>
          <w:p w:rsidR="00314D22" w:rsidRPr="00E7615D" w:rsidRDefault="00314D22" w:rsidP="00314D22">
            <w:pPr>
              <w:widowControl w:val="0"/>
              <w:spacing w:after="0" w:line="240" w:lineRule="auto"/>
              <w:rPr>
                <w:rFonts w:asciiTheme="minorHAnsi" w:eastAsia="Times New Roman" w:hAnsiTheme="minorHAnsi" w:cstheme="minorHAnsi"/>
                <w:sz w:val="20"/>
                <w:szCs w:val="20"/>
                <w:highlight w:val="white"/>
              </w:rPr>
            </w:pPr>
            <w:r w:rsidRPr="00E7615D">
              <w:rPr>
                <w:rFonts w:asciiTheme="minorHAnsi" w:eastAsia="Times New Roman" w:hAnsiTheme="minorHAnsi" w:cstheme="minorHAnsi"/>
                <w:sz w:val="20"/>
                <w:szCs w:val="20"/>
                <w:highlight w:val="white"/>
              </w:rPr>
              <w:t xml:space="preserve">Місце поставки товару </w:t>
            </w:r>
          </w:p>
        </w:tc>
        <w:tc>
          <w:tcPr>
            <w:tcW w:w="5682" w:type="dxa"/>
            <w:gridSpan w:val="2"/>
            <w:shd w:val="clear" w:color="auto" w:fill="auto"/>
            <w:tcMar>
              <w:top w:w="100" w:type="dxa"/>
              <w:left w:w="100" w:type="dxa"/>
              <w:bottom w:w="100" w:type="dxa"/>
              <w:right w:w="100" w:type="dxa"/>
            </w:tcMar>
          </w:tcPr>
          <w:p w:rsidR="00314D22" w:rsidRPr="007219BD" w:rsidRDefault="00314D22" w:rsidP="00651C10">
            <w:pPr>
              <w:jc w:val="both"/>
            </w:pPr>
            <w:r>
              <w:t xml:space="preserve"> вул.</w:t>
            </w:r>
            <w:r w:rsidR="00651C10">
              <w:t>Київська</w:t>
            </w:r>
            <w:r>
              <w:t>,</w:t>
            </w:r>
            <w:r w:rsidR="00651C10">
              <w:t>174</w:t>
            </w:r>
            <w:r>
              <w:t xml:space="preserve"> смт </w:t>
            </w:r>
            <w:proofErr w:type="spellStart"/>
            <w:r>
              <w:t>Стрижавка</w:t>
            </w:r>
            <w:proofErr w:type="spellEnd"/>
            <w:r>
              <w:t>, Вінницький район, Вінницька область</w:t>
            </w:r>
          </w:p>
        </w:tc>
      </w:tr>
      <w:tr w:rsidR="00314D22" w:rsidRPr="00E7615D" w:rsidTr="001B4D15">
        <w:tc>
          <w:tcPr>
            <w:tcW w:w="3918" w:type="dxa"/>
            <w:shd w:val="clear" w:color="auto" w:fill="auto"/>
            <w:tcMar>
              <w:top w:w="100" w:type="dxa"/>
              <w:left w:w="100" w:type="dxa"/>
              <w:bottom w:w="100" w:type="dxa"/>
              <w:right w:w="100" w:type="dxa"/>
            </w:tcMar>
          </w:tcPr>
          <w:p w:rsidR="00314D22" w:rsidRPr="00E7615D" w:rsidRDefault="00314D22" w:rsidP="00314D22">
            <w:pPr>
              <w:widowControl w:val="0"/>
              <w:spacing w:after="0" w:line="240" w:lineRule="auto"/>
              <w:rPr>
                <w:rFonts w:asciiTheme="minorHAnsi" w:eastAsia="Times New Roman" w:hAnsiTheme="minorHAnsi" w:cstheme="minorHAnsi"/>
                <w:sz w:val="20"/>
                <w:szCs w:val="20"/>
                <w:highlight w:val="white"/>
              </w:rPr>
            </w:pPr>
            <w:r w:rsidRPr="00E7615D">
              <w:rPr>
                <w:rFonts w:asciiTheme="minorHAnsi" w:eastAsia="Times New Roman" w:hAnsiTheme="minorHAnsi" w:cstheme="minorHAnsi"/>
                <w:sz w:val="20"/>
                <w:szCs w:val="20"/>
                <w:highlight w:val="white"/>
              </w:rPr>
              <w:t xml:space="preserve">Строк поставки товару </w:t>
            </w:r>
          </w:p>
        </w:tc>
        <w:tc>
          <w:tcPr>
            <w:tcW w:w="5682" w:type="dxa"/>
            <w:gridSpan w:val="2"/>
            <w:shd w:val="clear" w:color="auto" w:fill="auto"/>
            <w:tcMar>
              <w:top w:w="100" w:type="dxa"/>
              <w:left w:w="100" w:type="dxa"/>
              <w:bottom w:w="100" w:type="dxa"/>
              <w:right w:w="100" w:type="dxa"/>
            </w:tcMar>
          </w:tcPr>
          <w:p w:rsidR="00314D22" w:rsidRPr="001B4D15" w:rsidRDefault="00314D22" w:rsidP="00314D22">
            <w:pPr>
              <w:shd w:val="clear" w:color="auto" w:fill="FFFFFF"/>
              <w:ind w:right="175"/>
              <w:jc w:val="both"/>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Протягом 2024</w:t>
            </w:r>
            <w:r w:rsidRPr="001B4D15">
              <w:rPr>
                <w:rFonts w:asciiTheme="minorHAnsi" w:eastAsia="Times New Roman" w:hAnsiTheme="minorHAnsi" w:cstheme="minorHAnsi"/>
                <w:sz w:val="24"/>
                <w:szCs w:val="24"/>
                <w:highlight w:val="white"/>
              </w:rPr>
              <w:t xml:space="preserve"> року (до 31.12.202</w:t>
            </w:r>
            <w:r>
              <w:rPr>
                <w:rFonts w:asciiTheme="minorHAnsi" w:eastAsia="Times New Roman" w:hAnsiTheme="minorHAnsi" w:cstheme="minorHAnsi"/>
                <w:sz w:val="24"/>
                <w:szCs w:val="24"/>
                <w:highlight w:val="white"/>
              </w:rPr>
              <w:t>4</w:t>
            </w:r>
            <w:r w:rsidRPr="001B4D15">
              <w:rPr>
                <w:rFonts w:asciiTheme="minorHAnsi" w:eastAsia="Times New Roman" w:hAnsiTheme="minorHAnsi" w:cstheme="minorHAnsi"/>
                <w:sz w:val="24"/>
                <w:szCs w:val="24"/>
                <w:highlight w:val="white"/>
              </w:rPr>
              <w:t>р.) згідно заявок Замовника</w:t>
            </w:r>
          </w:p>
          <w:p w:rsidR="00314D22" w:rsidRPr="00E7615D" w:rsidRDefault="00314D22" w:rsidP="00314D22">
            <w:pPr>
              <w:widowControl w:val="0"/>
              <w:spacing w:after="0" w:line="240" w:lineRule="auto"/>
              <w:rPr>
                <w:rFonts w:asciiTheme="minorHAnsi" w:eastAsia="Times New Roman" w:hAnsiTheme="minorHAnsi" w:cstheme="minorHAnsi"/>
                <w:sz w:val="20"/>
                <w:szCs w:val="20"/>
                <w:highlight w:val="white"/>
              </w:rPr>
            </w:pPr>
            <w:r w:rsidRPr="001B4D15">
              <w:rPr>
                <w:rFonts w:asciiTheme="minorHAnsi" w:eastAsia="Times New Roman" w:hAnsiTheme="minorHAnsi" w:cstheme="minorHAnsi"/>
                <w:sz w:val="24"/>
                <w:szCs w:val="24"/>
                <w:highlight w:val="white"/>
              </w:rPr>
              <w:t>Періодичність поставки – не менше одного-двох разів на тиждень (за домовленістю) з 07:00 до 11:00 години за скоригованою попередньо заявкою щодо кількості товару.</w:t>
            </w:r>
          </w:p>
        </w:tc>
      </w:tr>
    </w:tbl>
    <w:p w:rsidR="0014623D" w:rsidRDefault="0014623D">
      <w:pPr>
        <w:spacing w:after="0" w:line="240" w:lineRule="auto"/>
        <w:rPr>
          <w:rFonts w:ascii="Times New Roman" w:eastAsia="Times New Roman" w:hAnsi="Times New Roman" w:cs="Times New Roman"/>
          <w:i/>
          <w:sz w:val="24"/>
          <w:szCs w:val="24"/>
        </w:rPr>
      </w:pPr>
    </w:p>
    <w:p w:rsidR="0014623D" w:rsidRDefault="0014623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750D60" w:rsidRDefault="00E048FD">
      <w:pPr>
        <w:numPr>
          <w:ilvl w:val="0"/>
          <w:numId w:val="1"/>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Вимоги щодо якості предмета закупівлі:</w:t>
      </w:r>
    </w:p>
    <w:p w:rsidR="00E7615D" w:rsidRDefault="00D26C3C" w:rsidP="00E7615D">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559"/>
        <w:gridCol w:w="992"/>
        <w:gridCol w:w="5387"/>
        <w:gridCol w:w="1389"/>
      </w:tblGrid>
      <w:tr w:rsidR="00694A50" w:rsidRPr="004D7C0D" w:rsidTr="0014623D">
        <w:tc>
          <w:tcPr>
            <w:tcW w:w="597" w:type="dxa"/>
          </w:tcPr>
          <w:p w:rsidR="00694A50" w:rsidRDefault="00694A50" w:rsidP="00591EFA">
            <w:pPr>
              <w:ind w:left="-142" w:right="-108"/>
              <w:jc w:val="center"/>
              <w:rPr>
                <w:b/>
                <w:bCs/>
                <w:spacing w:val="-3"/>
              </w:rPr>
            </w:pPr>
            <w:r w:rsidRPr="004D7C0D">
              <w:rPr>
                <w:b/>
                <w:bCs/>
                <w:spacing w:val="-3"/>
              </w:rPr>
              <w:t xml:space="preserve">№ </w:t>
            </w:r>
          </w:p>
          <w:p w:rsidR="00694A50" w:rsidRPr="004D7C0D" w:rsidRDefault="00694A50" w:rsidP="00591EFA">
            <w:pPr>
              <w:ind w:left="-142" w:right="-108"/>
              <w:jc w:val="center"/>
              <w:rPr>
                <w:b/>
                <w:bCs/>
                <w:spacing w:val="-3"/>
              </w:rPr>
            </w:pPr>
            <w:r>
              <w:rPr>
                <w:b/>
                <w:bCs/>
                <w:spacing w:val="-3"/>
                <w:vertAlign w:val="superscript"/>
              </w:rPr>
              <w:t>п/п</w:t>
            </w:r>
          </w:p>
        </w:tc>
        <w:tc>
          <w:tcPr>
            <w:tcW w:w="1559" w:type="dxa"/>
          </w:tcPr>
          <w:p w:rsidR="00694A50" w:rsidRPr="004D7C0D" w:rsidRDefault="00694A50" w:rsidP="00591EFA">
            <w:pPr>
              <w:ind w:left="-142" w:right="-108"/>
              <w:jc w:val="center"/>
              <w:rPr>
                <w:b/>
                <w:bCs/>
                <w:spacing w:val="-3"/>
                <w:sz w:val="20"/>
              </w:rPr>
            </w:pPr>
            <w:r w:rsidRPr="004D7C0D">
              <w:rPr>
                <w:b/>
                <w:bCs/>
                <w:spacing w:val="-3"/>
                <w:sz w:val="20"/>
              </w:rPr>
              <w:t>НАЙМЕНУВАННЯ</w:t>
            </w:r>
          </w:p>
        </w:tc>
        <w:tc>
          <w:tcPr>
            <w:tcW w:w="992" w:type="dxa"/>
          </w:tcPr>
          <w:p w:rsidR="00867479" w:rsidRDefault="00694A50" w:rsidP="00591EFA">
            <w:pPr>
              <w:ind w:right="34"/>
              <w:jc w:val="center"/>
              <w:rPr>
                <w:b/>
                <w:bCs/>
                <w:spacing w:val="-3"/>
                <w:sz w:val="20"/>
              </w:rPr>
            </w:pPr>
            <w:r w:rsidRPr="004D7C0D">
              <w:rPr>
                <w:b/>
                <w:bCs/>
                <w:spacing w:val="-3"/>
                <w:sz w:val="20"/>
              </w:rPr>
              <w:t>ОБСЯГ ЗАКУПІВЛІ</w:t>
            </w:r>
          </w:p>
          <w:p w:rsidR="00694A50" w:rsidRPr="004D7C0D" w:rsidRDefault="00694A50" w:rsidP="00591EFA">
            <w:pPr>
              <w:ind w:right="34"/>
              <w:jc w:val="center"/>
              <w:rPr>
                <w:b/>
                <w:bCs/>
                <w:spacing w:val="-3"/>
                <w:sz w:val="20"/>
              </w:rPr>
            </w:pPr>
            <w:r w:rsidRPr="004D7C0D">
              <w:rPr>
                <w:b/>
                <w:bCs/>
                <w:spacing w:val="-3"/>
                <w:sz w:val="20"/>
              </w:rPr>
              <w:t>(</w:t>
            </w:r>
            <w:r>
              <w:rPr>
                <w:b/>
                <w:bCs/>
                <w:spacing w:val="-3"/>
                <w:sz w:val="20"/>
              </w:rPr>
              <w:t>кг.</w:t>
            </w:r>
            <w:r w:rsidRPr="004D7C0D">
              <w:rPr>
                <w:b/>
                <w:bCs/>
                <w:spacing w:val="-3"/>
                <w:sz w:val="20"/>
              </w:rPr>
              <w:t>)</w:t>
            </w:r>
          </w:p>
        </w:tc>
        <w:tc>
          <w:tcPr>
            <w:tcW w:w="5387" w:type="dxa"/>
          </w:tcPr>
          <w:p w:rsidR="00694A50" w:rsidRPr="004D7C0D" w:rsidRDefault="00694A50" w:rsidP="00591EFA">
            <w:pPr>
              <w:ind w:left="-142" w:right="-108"/>
              <w:jc w:val="center"/>
              <w:rPr>
                <w:b/>
                <w:bCs/>
                <w:spacing w:val="-3"/>
                <w:sz w:val="20"/>
              </w:rPr>
            </w:pPr>
            <w:r w:rsidRPr="004D7C0D">
              <w:rPr>
                <w:b/>
                <w:bCs/>
                <w:spacing w:val="-3"/>
                <w:sz w:val="20"/>
              </w:rPr>
              <w:t>ЯКІСНІ ВИМОГИ ДО ПРЕДМЕТА ЗАКУПІВЛІ</w:t>
            </w:r>
          </w:p>
        </w:tc>
        <w:tc>
          <w:tcPr>
            <w:tcW w:w="1389" w:type="dxa"/>
          </w:tcPr>
          <w:p w:rsidR="00694A50" w:rsidRPr="004D7C0D" w:rsidRDefault="00694A50" w:rsidP="00591EFA">
            <w:pPr>
              <w:ind w:right="198"/>
              <w:jc w:val="center"/>
              <w:rPr>
                <w:b/>
                <w:bCs/>
                <w:spacing w:val="-3"/>
                <w:sz w:val="20"/>
              </w:rPr>
            </w:pPr>
            <w:r w:rsidRPr="004D7C0D">
              <w:rPr>
                <w:b/>
                <w:bCs/>
                <w:spacing w:val="-3"/>
                <w:sz w:val="20"/>
              </w:rPr>
              <w:t>СПОСІБ ПОСТАВКИ</w:t>
            </w:r>
          </w:p>
        </w:tc>
      </w:tr>
      <w:tr w:rsidR="00694A50" w:rsidRPr="00694A50" w:rsidTr="0014623D">
        <w:trPr>
          <w:cantSplit/>
        </w:trPr>
        <w:tc>
          <w:tcPr>
            <w:tcW w:w="597" w:type="dxa"/>
          </w:tcPr>
          <w:p w:rsidR="00694A50" w:rsidRPr="00694A50" w:rsidRDefault="00694A50" w:rsidP="00591EFA">
            <w:pPr>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1</w:t>
            </w:r>
          </w:p>
        </w:tc>
        <w:tc>
          <w:tcPr>
            <w:tcW w:w="1559" w:type="dxa"/>
          </w:tcPr>
          <w:p w:rsidR="00694A50" w:rsidRPr="00694A50" w:rsidRDefault="00694A50" w:rsidP="00591EFA">
            <w:pPr>
              <w:pStyle w:val="ParaAttribute112"/>
              <w:tabs>
                <w:tab w:val="left" w:pos="390"/>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Буряк</w:t>
            </w:r>
          </w:p>
        </w:tc>
        <w:tc>
          <w:tcPr>
            <w:tcW w:w="992" w:type="dxa"/>
          </w:tcPr>
          <w:p w:rsidR="00694A50" w:rsidRPr="00694A50" w:rsidRDefault="00651C10"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370</w:t>
            </w:r>
          </w:p>
        </w:tc>
        <w:tc>
          <w:tcPr>
            <w:tcW w:w="5387" w:type="dxa"/>
          </w:tcPr>
          <w:p w:rsidR="00694A50" w:rsidRPr="00694A50" w:rsidRDefault="00694A50" w:rsidP="00591EFA">
            <w:pPr>
              <w:pStyle w:val="2"/>
              <w:shd w:val="clear" w:color="auto" w:fill="FDFEFD"/>
              <w:spacing w:before="0" w:after="0"/>
              <w:jc w:val="both"/>
              <w:textAlignment w:val="baseline"/>
              <w:rPr>
                <w:rFonts w:asciiTheme="minorHAnsi" w:eastAsia="Times New Roman" w:hAnsiTheme="minorHAnsi" w:cstheme="minorHAnsi"/>
                <w:b w:val="0"/>
                <w:sz w:val="24"/>
                <w:szCs w:val="24"/>
              </w:rPr>
            </w:pPr>
            <w:r w:rsidRPr="00694A50">
              <w:rPr>
                <w:rFonts w:asciiTheme="minorHAnsi" w:eastAsia="Times New Roman" w:hAnsiTheme="minorHAnsi" w:cstheme="minorHAnsi"/>
                <w:b w:val="0"/>
                <w:sz w:val="24"/>
                <w:szCs w:val="24"/>
              </w:rPr>
              <w:t>Відповідно до ГОСТ, ДСТУ, ТУ та інших документів, що діють на території України. коренеплоди свіжі, цілі, здорові, чисті, без пошкоджень, форма та колір відповідають ботанічному сорту, без стороннього запаху та смаку. Клубні соковиті, темно-червоних відтінків.</w:t>
            </w:r>
          </w:p>
        </w:tc>
        <w:tc>
          <w:tcPr>
            <w:tcW w:w="1389" w:type="dxa"/>
            <w:vMerge w:val="restart"/>
          </w:tcPr>
          <w:p w:rsidR="00694A50" w:rsidRPr="00694A50" w:rsidRDefault="00694A50" w:rsidP="00591EFA">
            <w:pPr>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 xml:space="preserve">Власними силами учасника-переможця за </w:t>
            </w:r>
            <w:proofErr w:type="spellStart"/>
            <w:r w:rsidRPr="00694A50">
              <w:rPr>
                <w:rFonts w:asciiTheme="minorHAnsi" w:eastAsia="Times New Roman" w:hAnsiTheme="minorHAnsi" w:cstheme="minorHAnsi"/>
                <w:sz w:val="24"/>
                <w:szCs w:val="24"/>
              </w:rPr>
              <w:t>адресою</w:t>
            </w:r>
            <w:proofErr w:type="spellEnd"/>
            <w:r w:rsidRPr="00694A50">
              <w:rPr>
                <w:rFonts w:asciiTheme="minorHAnsi" w:eastAsia="Times New Roman" w:hAnsiTheme="minorHAnsi" w:cstheme="minorHAnsi"/>
                <w:sz w:val="24"/>
                <w:szCs w:val="24"/>
              </w:rPr>
              <w:t xml:space="preserve"> замовника після отримання заявки від замовника протягом визначеного строку</w:t>
            </w:r>
          </w:p>
          <w:p w:rsidR="00694A50" w:rsidRPr="00694A50" w:rsidRDefault="00694A50" w:rsidP="00591EFA">
            <w:pPr>
              <w:rPr>
                <w:rFonts w:asciiTheme="minorHAnsi" w:eastAsia="Times New Roman" w:hAnsiTheme="minorHAnsi" w:cstheme="minorHAnsi"/>
                <w:sz w:val="24"/>
                <w:szCs w:val="24"/>
              </w:rPr>
            </w:pPr>
          </w:p>
        </w:tc>
      </w:tr>
      <w:tr w:rsidR="00694A50" w:rsidRPr="00694A50" w:rsidTr="0014623D">
        <w:trPr>
          <w:cantSplit/>
        </w:trPr>
        <w:tc>
          <w:tcPr>
            <w:tcW w:w="597" w:type="dxa"/>
          </w:tcPr>
          <w:p w:rsidR="00694A50" w:rsidRPr="00694A50" w:rsidRDefault="00694A50" w:rsidP="00591EFA">
            <w:pPr>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2</w:t>
            </w:r>
          </w:p>
        </w:tc>
        <w:tc>
          <w:tcPr>
            <w:tcW w:w="1559" w:type="dxa"/>
          </w:tcPr>
          <w:p w:rsidR="00694A50" w:rsidRPr="00694A50" w:rsidRDefault="00694A50" w:rsidP="00591EFA">
            <w:pPr>
              <w:pStyle w:val="ParaAttribute112"/>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Морква</w:t>
            </w:r>
          </w:p>
        </w:tc>
        <w:tc>
          <w:tcPr>
            <w:tcW w:w="992" w:type="dxa"/>
          </w:tcPr>
          <w:p w:rsidR="00694A50" w:rsidRPr="00694A50" w:rsidRDefault="00651C10"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952</w:t>
            </w:r>
          </w:p>
        </w:tc>
        <w:tc>
          <w:tcPr>
            <w:tcW w:w="5387" w:type="dxa"/>
          </w:tcPr>
          <w:p w:rsidR="00694A50" w:rsidRPr="00694A50" w:rsidRDefault="00694A50" w:rsidP="00591EFA">
            <w:pPr>
              <w:pStyle w:val="2"/>
              <w:shd w:val="clear" w:color="auto" w:fill="FDFEFD"/>
              <w:spacing w:before="0" w:after="0"/>
              <w:jc w:val="both"/>
              <w:textAlignment w:val="baseline"/>
              <w:rPr>
                <w:rFonts w:asciiTheme="minorHAnsi" w:eastAsia="Times New Roman" w:hAnsiTheme="minorHAnsi" w:cstheme="minorHAnsi"/>
                <w:b w:val="0"/>
                <w:sz w:val="24"/>
                <w:szCs w:val="24"/>
              </w:rPr>
            </w:pPr>
            <w:r w:rsidRPr="00694A50">
              <w:rPr>
                <w:rFonts w:asciiTheme="minorHAnsi" w:eastAsia="Times New Roman" w:hAnsiTheme="minorHAnsi" w:cstheme="minorHAnsi"/>
                <w:b w:val="0"/>
                <w:sz w:val="24"/>
                <w:szCs w:val="24"/>
              </w:rPr>
              <w:t xml:space="preserve">Відповідно до ГОСТ, ДСТУ, ТУ та інших документів, що діють на території </w:t>
            </w:r>
            <w:proofErr w:type="spellStart"/>
            <w:r w:rsidRPr="00694A50">
              <w:rPr>
                <w:rFonts w:asciiTheme="minorHAnsi" w:eastAsia="Times New Roman" w:hAnsiTheme="minorHAnsi" w:cstheme="minorHAnsi"/>
                <w:b w:val="0"/>
                <w:sz w:val="24"/>
                <w:szCs w:val="24"/>
              </w:rPr>
              <w:t>України.коренеплоди</w:t>
            </w:r>
            <w:proofErr w:type="spellEnd"/>
            <w:r w:rsidRPr="00694A50">
              <w:rPr>
                <w:rFonts w:asciiTheme="minorHAnsi" w:eastAsia="Times New Roman" w:hAnsiTheme="minorHAnsi" w:cstheme="minorHAnsi"/>
                <w:b w:val="0"/>
                <w:sz w:val="24"/>
                <w:szCs w:val="24"/>
              </w:rPr>
              <w:t xml:space="preserve"> свіжі, цілі здорові, чисті, сухі, колір відповідає ботанічному сорту.</w:t>
            </w:r>
          </w:p>
        </w:tc>
        <w:tc>
          <w:tcPr>
            <w:tcW w:w="1389"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14623D">
        <w:trPr>
          <w:cantSplit/>
        </w:trPr>
        <w:tc>
          <w:tcPr>
            <w:tcW w:w="597" w:type="dxa"/>
          </w:tcPr>
          <w:p w:rsidR="00694A50" w:rsidRPr="00694A50" w:rsidRDefault="00694A50" w:rsidP="00591EFA">
            <w:pPr>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3</w:t>
            </w:r>
          </w:p>
        </w:tc>
        <w:tc>
          <w:tcPr>
            <w:tcW w:w="1559" w:type="dxa"/>
          </w:tcPr>
          <w:p w:rsidR="00694A50" w:rsidRP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Цибуля</w:t>
            </w:r>
          </w:p>
        </w:tc>
        <w:tc>
          <w:tcPr>
            <w:tcW w:w="992" w:type="dxa"/>
          </w:tcPr>
          <w:p w:rsidR="00694A50" w:rsidRPr="00694A50" w:rsidRDefault="00651C10"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664</w:t>
            </w:r>
          </w:p>
        </w:tc>
        <w:tc>
          <w:tcPr>
            <w:tcW w:w="5387" w:type="dxa"/>
          </w:tcPr>
          <w:p w:rsidR="00694A50" w:rsidRPr="00694A50" w:rsidRDefault="00694A50" w:rsidP="00591EFA">
            <w:pPr>
              <w:pStyle w:val="2"/>
              <w:shd w:val="clear" w:color="auto" w:fill="FDFEFD"/>
              <w:spacing w:before="0" w:after="0"/>
              <w:jc w:val="both"/>
              <w:textAlignment w:val="baseline"/>
              <w:rPr>
                <w:rFonts w:asciiTheme="minorHAnsi" w:eastAsia="Times New Roman" w:hAnsiTheme="minorHAnsi" w:cstheme="minorHAnsi"/>
                <w:b w:val="0"/>
                <w:sz w:val="24"/>
                <w:szCs w:val="24"/>
              </w:rPr>
            </w:pPr>
            <w:r w:rsidRPr="00694A50">
              <w:rPr>
                <w:rFonts w:asciiTheme="minorHAnsi" w:eastAsia="Times New Roman" w:hAnsiTheme="minorHAnsi" w:cstheme="minorHAnsi"/>
                <w:b w:val="0"/>
                <w:sz w:val="24"/>
                <w:szCs w:val="24"/>
              </w:rPr>
              <w:t>Відповідно до ГОСТ, ДСТУ, ТУ та інших документів, що діють на території України. цибулини дозрілі, здорові, чисті, цілі, непророслі, форма і колір відповідає ботанічному сорту з сухим зовнішнім цибулинням, без стороннього запаху і смаку</w:t>
            </w:r>
          </w:p>
        </w:tc>
        <w:tc>
          <w:tcPr>
            <w:tcW w:w="1389"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14623D">
        <w:trPr>
          <w:cantSplit/>
        </w:trPr>
        <w:tc>
          <w:tcPr>
            <w:tcW w:w="597" w:type="dxa"/>
          </w:tcPr>
          <w:p w:rsidR="00694A50" w:rsidRPr="00694A50" w:rsidRDefault="0014623D"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t>4</w:t>
            </w:r>
          </w:p>
        </w:tc>
        <w:tc>
          <w:tcPr>
            <w:tcW w:w="1559" w:type="dxa"/>
          </w:tcPr>
          <w:p w:rsidR="00694A50" w:rsidRP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Капуста качанна</w:t>
            </w:r>
          </w:p>
        </w:tc>
        <w:tc>
          <w:tcPr>
            <w:tcW w:w="992" w:type="dxa"/>
          </w:tcPr>
          <w:p w:rsidR="00694A50" w:rsidRPr="00694A50" w:rsidRDefault="00651C10"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419</w:t>
            </w:r>
          </w:p>
        </w:tc>
        <w:tc>
          <w:tcPr>
            <w:tcW w:w="5387" w:type="dxa"/>
          </w:tcPr>
          <w:p w:rsidR="00694A50" w:rsidRPr="00694A50" w:rsidRDefault="00694A50" w:rsidP="00591EFA">
            <w:pPr>
              <w:pStyle w:val="afa"/>
              <w:jc w:val="both"/>
              <w:rPr>
                <w:rFonts w:asciiTheme="minorHAnsi" w:hAnsiTheme="minorHAnsi" w:cstheme="minorHAnsi"/>
                <w:sz w:val="24"/>
                <w:szCs w:val="24"/>
                <w:lang w:val="uk-UA" w:eastAsia="ru-RU"/>
              </w:rPr>
            </w:pPr>
            <w:r w:rsidRPr="00694A50">
              <w:rPr>
                <w:rFonts w:asciiTheme="minorHAnsi" w:hAnsiTheme="minorHAnsi" w:cstheme="minorHAnsi"/>
                <w:sz w:val="24"/>
                <w:szCs w:val="24"/>
                <w:lang w:val="uk-UA" w:eastAsia="ru-RU"/>
              </w:rPr>
              <w:t xml:space="preserve">Відповідно до ГОСТ, ДСТУ, ТУ та інших документів, що діють на території України. Капуста свіжа, ціла, здорова, чиста, щільна, без механічних пошкоджень та </w:t>
            </w:r>
            <w:proofErr w:type="spellStart"/>
            <w:r w:rsidRPr="00694A50">
              <w:rPr>
                <w:rFonts w:asciiTheme="minorHAnsi" w:hAnsiTheme="minorHAnsi" w:cstheme="minorHAnsi"/>
                <w:sz w:val="24"/>
                <w:szCs w:val="24"/>
                <w:lang w:val="uk-UA" w:eastAsia="ru-RU"/>
              </w:rPr>
              <w:t>тріщин</w:t>
            </w:r>
            <w:proofErr w:type="spellEnd"/>
            <w:r w:rsidRPr="00694A50">
              <w:rPr>
                <w:rFonts w:asciiTheme="minorHAnsi" w:hAnsiTheme="minorHAnsi" w:cstheme="minorHAnsi"/>
                <w:sz w:val="24"/>
                <w:szCs w:val="24"/>
                <w:lang w:val="uk-UA" w:eastAsia="ru-RU"/>
              </w:rPr>
              <w:t>. Запах та смак – властиві даному сорту без стороннього запаху та смаку. Не допускається наявність гнилої, пошкодженої шкідниками, ураженої хворобами, в’ялої, підмороженої капусти.</w:t>
            </w:r>
          </w:p>
        </w:tc>
        <w:tc>
          <w:tcPr>
            <w:tcW w:w="1389"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14623D">
        <w:trPr>
          <w:cantSplit/>
        </w:trPr>
        <w:tc>
          <w:tcPr>
            <w:tcW w:w="597" w:type="dxa"/>
          </w:tcPr>
          <w:p w:rsidR="00694A50" w:rsidRPr="00694A50" w:rsidRDefault="0014623D"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t>5</w:t>
            </w:r>
          </w:p>
        </w:tc>
        <w:tc>
          <w:tcPr>
            <w:tcW w:w="1559" w:type="dxa"/>
          </w:tcPr>
          <w:p w:rsidR="00694A50" w:rsidRP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Квасоля</w:t>
            </w:r>
          </w:p>
        </w:tc>
        <w:tc>
          <w:tcPr>
            <w:tcW w:w="992" w:type="dxa"/>
          </w:tcPr>
          <w:p w:rsidR="00694A50" w:rsidRPr="00694A50" w:rsidRDefault="00651C10"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12</w:t>
            </w:r>
          </w:p>
        </w:tc>
        <w:tc>
          <w:tcPr>
            <w:tcW w:w="5387" w:type="dxa"/>
          </w:tcPr>
          <w:p w:rsidR="00694A50" w:rsidRPr="00694A50" w:rsidRDefault="00694A50" w:rsidP="00591EFA">
            <w:pPr>
              <w:pStyle w:val="afa"/>
              <w:jc w:val="both"/>
              <w:rPr>
                <w:rFonts w:asciiTheme="minorHAnsi" w:hAnsiTheme="minorHAnsi" w:cstheme="minorHAnsi"/>
                <w:sz w:val="24"/>
                <w:szCs w:val="24"/>
                <w:lang w:val="uk-UA" w:eastAsia="ru-RU"/>
              </w:rPr>
            </w:pPr>
            <w:r w:rsidRPr="00694A50">
              <w:rPr>
                <w:rFonts w:asciiTheme="minorHAnsi" w:hAnsiTheme="minorHAnsi" w:cstheme="minorHAnsi"/>
                <w:sz w:val="24"/>
                <w:szCs w:val="24"/>
                <w:lang w:val="uk-UA" w:eastAsia="ru-RU"/>
              </w:rPr>
              <w:t>Відповідно до ГОСТ, ДСТУ, ТУ та інших документів, що діють на території України. Квасоля повинна бути у здоровому стані, не зіпріла та без теплового пошкодження під час сушіння; мати нормальний запах, властивий здоровому зерну (без затхлого, солодового, пліснявого, сторонніх запахів), та колір, властивий здоровому зерну відповідного типу</w:t>
            </w:r>
          </w:p>
        </w:tc>
        <w:tc>
          <w:tcPr>
            <w:tcW w:w="1389"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14623D">
        <w:trPr>
          <w:cantSplit/>
        </w:trPr>
        <w:tc>
          <w:tcPr>
            <w:tcW w:w="597" w:type="dxa"/>
          </w:tcPr>
          <w:p w:rsidR="00694A50" w:rsidRPr="00694A50" w:rsidRDefault="0014623D"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t>6</w:t>
            </w:r>
          </w:p>
        </w:tc>
        <w:tc>
          <w:tcPr>
            <w:tcW w:w="1559" w:type="dxa"/>
          </w:tcPr>
          <w:p w:rsidR="00694A50" w:rsidRP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Банани</w:t>
            </w:r>
          </w:p>
        </w:tc>
        <w:tc>
          <w:tcPr>
            <w:tcW w:w="992" w:type="dxa"/>
          </w:tcPr>
          <w:p w:rsidR="00694A50" w:rsidRPr="00694A50" w:rsidRDefault="00651C10"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659</w:t>
            </w:r>
          </w:p>
        </w:tc>
        <w:tc>
          <w:tcPr>
            <w:tcW w:w="5387" w:type="dxa"/>
          </w:tcPr>
          <w:p w:rsidR="00694A50" w:rsidRPr="00694A50" w:rsidRDefault="00951346" w:rsidP="00951346">
            <w:pPr>
              <w:pStyle w:val="afa"/>
              <w:jc w:val="both"/>
              <w:rPr>
                <w:rFonts w:asciiTheme="minorHAnsi" w:hAnsiTheme="minorHAnsi" w:cstheme="minorHAnsi"/>
                <w:sz w:val="24"/>
                <w:szCs w:val="24"/>
                <w:lang w:val="uk-UA" w:eastAsia="ru-RU"/>
              </w:rPr>
            </w:pPr>
            <w:r w:rsidRPr="00951346">
              <w:rPr>
                <w:rFonts w:asciiTheme="minorHAnsi" w:hAnsiTheme="minorHAnsi" w:cstheme="minorHAnsi"/>
                <w:sz w:val="24"/>
                <w:szCs w:val="24"/>
                <w:lang w:val="uk-UA"/>
              </w:rPr>
              <w:t xml:space="preserve">Товар повинен відповідати вимогам встановленим для нього загальнообов’язковими на території України нормами і правилами </w:t>
            </w:r>
            <w:r w:rsidRPr="00951346">
              <w:rPr>
                <w:rFonts w:asciiTheme="minorHAnsi" w:hAnsiTheme="minorHAnsi" w:cstheme="minorHAnsi"/>
                <w:sz w:val="24"/>
                <w:szCs w:val="24"/>
                <w:lang w:val="uk-UA" w:eastAsia="ru-RU"/>
              </w:rPr>
              <w:t>ДСТУ ISO 3959:2015 Банани зелені. Настанови щодо умов визрівання (ISO 3959:1977, IDT)</w:t>
            </w:r>
            <w:r>
              <w:rPr>
                <w:rFonts w:asciiTheme="minorHAnsi" w:hAnsiTheme="minorHAnsi" w:cstheme="minorHAnsi"/>
                <w:sz w:val="24"/>
                <w:szCs w:val="24"/>
                <w:lang w:val="uk-UA" w:eastAsia="ru-RU"/>
              </w:rPr>
              <w:t>.</w:t>
            </w:r>
            <w:r w:rsidRPr="00694A50">
              <w:rPr>
                <w:rFonts w:asciiTheme="minorHAnsi" w:hAnsiTheme="minorHAnsi" w:cstheme="minorHAnsi"/>
                <w:sz w:val="24"/>
                <w:szCs w:val="24"/>
                <w:lang w:val="uk-UA" w:eastAsia="ru-RU"/>
              </w:rPr>
              <w:t xml:space="preserve"> </w:t>
            </w:r>
            <w:r w:rsidRPr="00951346">
              <w:rPr>
                <w:rFonts w:asciiTheme="minorHAnsi" w:hAnsiTheme="minorHAnsi" w:cstheme="minorHAnsi"/>
                <w:sz w:val="24"/>
                <w:szCs w:val="24"/>
                <w:lang w:val="uk-UA" w:eastAsia="ru-RU"/>
              </w:rPr>
              <w:t xml:space="preserve">Банани мають бути свіжими, без перевищеного вмісту хімічних речовин, достатньої зрілості, але без ознак перезрілості (чорні цятки) та без ознак гнилі, без механічних пошкоджень та пошкоджень шкідниками. Смак і запах без сторонніх домішок. Сорт екстра (довжина від 20 см по 4–8 штук в кисті). Колір плодів жовтий, допускається невелика ділянка зеленого лише біля плодоніжки. </w:t>
            </w:r>
          </w:p>
        </w:tc>
        <w:tc>
          <w:tcPr>
            <w:tcW w:w="1389"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14623D">
        <w:trPr>
          <w:cantSplit/>
        </w:trPr>
        <w:tc>
          <w:tcPr>
            <w:tcW w:w="597" w:type="dxa"/>
          </w:tcPr>
          <w:p w:rsidR="00694A50" w:rsidRPr="00694A50" w:rsidRDefault="0014623D"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7</w:t>
            </w:r>
          </w:p>
        </w:tc>
        <w:tc>
          <w:tcPr>
            <w:tcW w:w="1559" w:type="dxa"/>
          </w:tcPr>
          <w:p w:rsidR="00694A50" w:rsidRP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Лимони</w:t>
            </w:r>
          </w:p>
        </w:tc>
        <w:tc>
          <w:tcPr>
            <w:tcW w:w="992" w:type="dxa"/>
          </w:tcPr>
          <w:p w:rsidR="00694A50" w:rsidRPr="00694A50" w:rsidRDefault="00651C10"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70</w:t>
            </w:r>
          </w:p>
        </w:tc>
        <w:tc>
          <w:tcPr>
            <w:tcW w:w="5387" w:type="dxa"/>
          </w:tcPr>
          <w:p w:rsidR="00694A50" w:rsidRPr="00694A50" w:rsidRDefault="00694A50" w:rsidP="00591EFA">
            <w:pPr>
              <w:pStyle w:val="afa"/>
              <w:jc w:val="both"/>
              <w:rPr>
                <w:rFonts w:asciiTheme="minorHAnsi" w:hAnsiTheme="minorHAnsi" w:cstheme="minorHAnsi"/>
                <w:sz w:val="24"/>
                <w:szCs w:val="24"/>
                <w:lang w:val="uk-UA" w:eastAsia="ru-RU"/>
              </w:rPr>
            </w:pPr>
            <w:r w:rsidRPr="00694A50">
              <w:rPr>
                <w:rFonts w:asciiTheme="minorHAnsi" w:hAnsiTheme="minorHAnsi" w:cstheme="minorHAnsi"/>
                <w:sz w:val="24"/>
                <w:szCs w:val="24"/>
                <w:lang w:val="uk-UA" w:eastAsia="ru-RU"/>
              </w:rPr>
              <w:t>Відповідно до ГОСТ, ДСТУ, ТУ та інших документів, що діють на території України. Лимони мають бути свіжі, чисті, не в’ялі, достатньо зрілі, без механічних пошкоджень та без пошкоджень шкідниками та хворобами, без перевищення вмісту хімічних речовин. Забарвлення жовтого кольору.</w:t>
            </w:r>
          </w:p>
        </w:tc>
        <w:tc>
          <w:tcPr>
            <w:tcW w:w="1389"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14623D">
        <w:trPr>
          <w:cantSplit/>
        </w:trPr>
        <w:tc>
          <w:tcPr>
            <w:tcW w:w="597" w:type="dxa"/>
          </w:tcPr>
          <w:p w:rsidR="00694A50" w:rsidRPr="00694A50" w:rsidRDefault="0014623D"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8</w:t>
            </w:r>
          </w:p>
        </w:tc>
        <w:tc>
          <w:tcPr>
            <w:tcW w:w="1559" w:type="dxa"/>
          </w:tcPr>
          <w:p w:rsidR="00694A50" w:rsidRP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Яблука</w:t>
            </w:r>
          </w:p>
        </w:tc>
        <w:tc>
          <w:tcPr>
            <w:tcW w:w="992" w:type="dxa"/>
          </w:tcPr>
          <w:p w:rsidR="00694A50" w:rsidRPr="00694A50" w:rsidRDefault="00651C10"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803</w:t>
            </w:r>
          </w:p>
        </w:tc>
        <w:tc>
          <w:tcPr>
            <w:tcW w:w="5387" w:type="dxa"/>
          </w:tcPr>
          <w:p w:rsidR="00694A50" w:rsidRPr="00694A50" w:rsidRDefault="00694A50" w:rsidP="00591EFA">
            <w:pPr>
              <w:jc w:val="both"/>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Відповідно до ГОСТ, ДСТУ, ТУ та інших документів, що діють на території України. Яблука свіжі  вирощені в природних умовах, без перевищеного вмісту хімічних речовин. Повинні бути свіжими, цілими, чистими, без механічних пошкоджень, не пошкоджені хворобами і шкідниками, достатньої зрілості, без ознак гнилі. Колір відповідно до сорту, без плям. Протокол досліджень на вміст нітратів та інших шкідливих речовин.</w:t>
            </w:r>
          </w:p>
        </w:tc>
        <w:tc>
          <w:tcPr>
            <w:tcW w:w="1389" w:type="dxa"/>
            <w:vMerge/>
          </w:tcPr>
          <w:p w:rsidR="00694A50" w:rsidRPr="00694A50" w:rsidRDefault="00694A50" w:rsidP="00591EFA">
            <w:pPr>
              <w:rPr>
                <w:rFonts w:asciiTheme="minorHAnsi" w:eastAsia="Times New Roman" w:hAnsiTheme="minorHAnsi" w:cstheme="minorHAnsi"/>
                <w:sz w:val="24"/>
                <w:szCs w:val="24"/>
              </w:rPr>
            </w:pPr>
          </w:p>
        </w:tc>
      </w:tr>
      <w:tr w:rsidR="00314D22" w:rsidRPr="00694A50" w:rsidTr="0014623D">
        <w:trPr>
          <w:cantSplit/>
        </w:trPr>
        <w:tc>
          <w:tcPr>
            <w:tcW w:w="597" w:type="dxa"/>
          </w:tcPr>
          <w:p w:rsidR="00314D22" w:rsidRDefault="00314D22" w:rsidP="00314D22">
            <w:pPr>
              <w:rPr>
                <w:rFonts w:asciiTheme="minorHAnsi" w:eastAsia="Times New Roman" w:hAnsiTheme="minorHAnsi" w:cstheme="minorHAnsi"/>
                <w:sz w:val="24"/>
                <w:szCs w:val="24"/>
              </w:rPr>
            </w:pPr>
            <w:r>
              <w:rPr>
                <w:rFonts w:asciiTheme="minorHAnsi" w:eastAsia="Times New Roman" w:hAnsiTheme="minorHAnsi" w:cstheme="minorHAnsi"/>
                <w:sz w:val="24"/>
                <w:szCs w:val="24"/>
              </w:rPr>
              <w:t>9</w:t>
            </w:r>
          </w:p>
        </w:tc>
        <w:tc>
          <w:tcPr>
            <w:tcW w:w="1559" w:type="dxa"/>
          </w:tcPr>
          <w:p w:rsidR="00314D22" w:rsidRDefault="00314D22" w:rsidP="00314D22">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Апельсин</w:t>
            </w:r>
          </w:p>
        </w:tc>
        <w:tc>
          <w:tcPr>
            <w:tcW w:w="992" w:type="dxa"/>
          </w:tcPr>
          <w:p w:rsidR="00314D22" w:rsidRDefault="00651C10" w:rsidP="00314D22">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766</w:t>
            </w:r>
          </w:p>
        </w:tc>
        <w:tc>
          <w:tcPr>
            <w:tcW w:w="5387" w:type="dxa"/>
          </w:tcPr>
          <w:p w:rsidR="00314D22" w:rsidRDefault="00314D22" w:rsidP="00314D22">
            <w:pPr>
              <w:tabs>
                <w:tab w:val="left" w:pos="851"/>
              </w:tabs>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Товар повинен </w:t>
            </w:r>
            <w:r w:rsidRPr="008D0C2F">
              <w:rPr>
                <w:rFonts w:asciiTheme="minorHAnsi" w:eastAsia="Times New Roman" w:hAnsiTheme="minorHAnsi" w:cstheme="minorHAnsi"/>
                <w:sz w:val="24"/>
                <w:szCs w:val="24"/>
              </w:rPr>
              <w:t>відповідати вимогам встановленим для нього загальнообов’язковими на території України нормами і правилами</w:t>
            </w:r>
            <w:r>
              <w:rPr>
                <w:rFonts w:asciiTheme="minorHAnsi" w:eastAsia="Times New Roman" w:hAnsiTheme="minorHAnsi" w:cstheme="minorHAnsi"/>
                <w:sz w:val="24"/>
                <w:szCs w:val="24"/>
              </w:rPr>
              <w:t xml:space="preserve"> </w:t>
            </w:r>
            <w:r w:rsidRPr="008D0C2F">
              <w:rPr>
                <w:rFonts w:asciiTheme="minorHAnsi" w:eastAsia="Times New Roman" w:hAnsiTheme="minorHAnsi" w:cstheme="minorHAnsi"/>
                <w:sz w:val="24"/>
                <w:szCs w:val="24"/>
              </w:rPr>
              <w:t>ДСТУ ЕЭК ООН FFV-14:2007 Фрукти цитрусові. Настанови щодо постачання і контролювання якості (ЕЭК ООН FFV-14:2004, IDT)</w:t>
            </w:r>
            <w:r w:rsidRPr="00951346">
              <w:rPr>
                <w:rFonts w:asciiTheme="minorHAnsi" w:eastAsia="Times New Roman" w:hAnsiTheme="minorHAnsi" w:cstheme="minorHAnsi"/>
                <w:sz w:val="24"/>
                <w:szCs w:val="24"/>
              </w:rPr>
              <w:t> </w:t>
            </w:r>
            <w:r w:rsidRPr="008D0C2F">
              <w:rPr>
                <w:rFonts w:asciiTheme="minorHAnsi" w:eastAsia="Times New Roman" w:hAnsiTheme="minorHAnsi" w:cstheme="minorHAnsi"/>
                <w:sz w:val="24"/>
                <w:szCs w:val="24"/>
              </w:rPr>
              <w:t xml:space="preserve">. Плоди повинні бути свіжими, чистими, з глянсовою блискучою поверхнею, не мляві, не приморожені, однакові за розміром, цілі, здорові, чисті, без підвищеного вмісту хімічних речовин, достатньої зрілості, без ознак гнилі, механічних пошкоджень та плям, а також без пошкодження шкідниками. Колір від світло-оранжевого до оранжевого. Смак і запах властивий ботанічними сортами. Товар не повинен містити ГМО. </w:t>
            </w:r>
          </w:p>
        </w:tc>
        <w:tc>
          <w:tcPr>
            <w:tcW w:w="1389" w:type="dxa"/>
            <w:vMerge w:val="restart"/>
          </w:tcPr>
          <w:p w:rsidR="00314D22" w:rsidRPr="00694A50" w:rsidRDefault="00314D22" w:rsidP="00314D22">
            <w:pPr>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 xml:space="preserve">Власними силами учасника-переможця за </w:t>
            </w:r>
            <w:proofErr w:type="spellStart"/>
            <w:r w:rsidRPr="00694A50">
              <w:rPr>
                <w:rFonts w:asciiTheme="minorHAnsi" w:eastAsia="Times New Roman" w:hAnsiTheme="minorHAnsi" w:cstheme="minorHAnsi"/>
                <w:sz w:val="24"/>
                <w:szCs w:val="24"/>
              </w:rPr>
              <w:t>адресою</w:t>
            </w:r>
            <w:proofErr w:type="spellEnd"/>
            <w:r w:rsidRPr="00694A50">
              <w:rPr>
                <w:rFonts w:asciiTheme="minorHAnsi" w:eastAsia="Times New Roman" w:hAnsiTheme="minorHAnsi" w:cstheme="minorHAnsi"/>
                <w:sz w:val="24"/>
                <w:szCs w:val="24"/>
              </w:rPr>
              <w:t xml:space="preserve"> замовника після отримання заявки від замовника протягом визначеного строку</w:t>
            </w:r>
          </w:p>
          <w:p w:rsidR="00314D22" w:rsidRPr="00694A50" w:rsidRDefault="00314D22" w:rsidP="00314D22">
            <w:pPr>
              <w:rPr>
                <w:rFonts w:asciiTheme="minorHAnsi" w:eastAsia="Times New Roman" w:hAnsiTheme="minorHAnsi" w:cstheme="minorHAnsi"/>
                <w:sz w:val="24"/>
                <w:szCs w:val="24"/>
              </w:rPr>
            </w:pPr>
          </w:p>
        </w:tc>
      </w:tr>
      <w:tr w:rsidR="00314D22" w:rsidRPr="00694A50" w:rsidTr="0014623D">
        <w:trPr>
          <w:cantSplit/>
        </w:trPr>
        <w:tc>
          <w:tcPr>
            <w:tcW w:w="597" w:type="dxa"/>
          </w:tcPr>
          <w:p w:rsidR="00314D22" w:rsidRDefault="00314D22" w:rsidP="00314D22">
            <w:pPr>
              <w:rPr>
                <w:rFonts w:asciiTheme="minorHAnsi" w:eastAsia="Times New Roman" w:hAnsiTheme="minorHAnsi" w:cstheme="minorHAnsi"/>
                <w:sz w:val="24"/>
                <w:szCs w:val="24"/>
              </w:rPr>
            </w:pPr>
            <w:r>
              <w:rPr>
                <w:rFonts w:asciiTheme="minorHAnsi" w:eastAsia="Times New Roman" w:hAnsiTheme="minorHAnsi" w:cstheme="minorHAnsi"/>
                <w:sz w:val="24"/>
                <w:szCs w:val="24"/>
              </w:rPr>
              <w:t>10</w:t>
            </w:r>
          </w:p>
        </w:tc>
        <w:tc>
          <w:tcPr>
            <w:tcW w:w="1559" w:type="dxa"/>
          </w:tcPr>
          <w:p w:rsidR="00314D22" w:rsidRDefault="00314D22" w:rsidP="00314D22">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Груші</w:t>
            </w:r>
          </w:p>
        </w:tc>
        <w:tc>
          <w:tcPr>
            <w:tcW w:w="992" w:type="dxa"/>
          </w:tcPr>
          <w:p w:rsidR="00314D22" w:rsidRDefault="00651C10" w:rsidP="00314D22">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13</w:t>
            </w:r>
            <w:bookmarkStart w:id="0" w:name="_GoBack"/>
            <w:bookmarkEnd w:id="0"/>
          </w:p>
        </w:tc>
        <w:tc>
          <w:tcPr>
            <w:tcW w:w="5387" w:type="dxa"/>
          </w:tcPr>
          <w:p w:rsidR="00314D22" w:rsidRDefault="00314D22" w:rsidP="00314D22">
            <w:pPr>
              <w:tabs>
                <w:tab w:val="left" w:pos="851"/>
              </w:tabs>
              <w:spacing w:after="0" w:line="240" w:lineRule="auto"/>
              <w:jc w:val="both"/>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 xml:space="preserve">Відповідно до ГОСТ, ДСТУ, ТУ та інших документів, що діють на території України. </w:t>
            </w:r>
            <w:r>
              <w:rPr>
                <w:rFonts w:asciiTheme="minorHAnsi" w:eastAsia="Times New Roman" w:hAnsiTheme="minorHAnsi" w:cstheme="minorHAnsi"/>
                <w:sz w:val="24"/>
                <w:szCs w:val="24"/>
              </w:rPr>
              <w:t>Груші</w:t>
            </w:r>
            <w:r w:rsidRPr="00694A50">
              <w:rPr>
                <w:rFonts w:asciiTheme="minorHAnsi" w:eastAsia="Times New Roman" w:hAnsiTheme="minorHAnsi" w:cstheme="minorHAnsi"/>
                <w:sz w:val="24"/>
                <w:szCs w:val="24"/>
              </w:rPr>
              <w:t xml:space="preserve"> свіжі  вирощені в природних умовах, без перевищеного вмісту хімічних речовин. Повинні бути свіжими, цілими, чистими, без механічних пошкоджень, не пошкоджені хворобами і шкідниками, достатньої зрілості, без ознак гнилі. Колір відповідно до сорту, без плям. Протокол досліджень на вміст нітратів та інших шкідливих речовин.</w:t>
            </w:r>
          </w:p>
        </w:tc>
        <w:tc>
          <w:tcPr>
            <w:tcW w:w="1389" w:type="dxa"/>
            <w:vMerge/>
          </w:tcPr>
          <w:p w:rsidR="00314D22" w:rsidRPr="00694A50" w:rsidRDefault="00314D22" w:rsidP="00314D22">
            <w:pPr>
              <w:rPr>
                <w:rFonts w:asciiTheme="minorHAnsi" w:eastAsia="Times New Roman" w:hAnsiTheme="minorHAnsi" w:cstheme="minorHAnsi"/>
                <w:sz w:val="24"/>
                <w:szCs w:val="24"/>
              </w:rPr>
            </w:pPr>
          </w:p>
        </w:tc>
      </w:tr>
    </w:tbl>
    <w:p w:rsidR="0014623D" w:rsidRDefault="0014623D" w:rsidP="00086302">
      <w:pPr>
        <w:widowControl w:val="0"/>
        <w:spacing w:after="0" w:line="240" w:lineRule="auto"/>
        <w:ind w:firstLine="567"/>
        <w:jc w:val="both"/>
        <w:rPr>
          <w:sz w:val="24"/>
          <w:szCs w:val="24"/>
        </w:rPr>
      </w:pPr>
    </w:p>
    <w:p w:rsidR="00D26C3C" w:rsidRPr="00086302" w:rsidRDefault="00D26C3C" w:rsidP="00086302">
      <w:pPr>
        <w:widowControl w:val="0"/>
        <w:spacing w:after="0" w:line="240" w:lineRule="auto"/>
        <w:ind w:firstLine="567"/>
        <w:jc w:val="both"/>
        <w:rPr>
          <w:sz w:val="24"/>
          <w:szCs w:val="24"/>
        </w:rPr>
      </w:pPr>
      <w:r w:rsidRPr="00086302">
        <w:rPr>
          <w:sz w:val="24"/>
          <w:szCs w:val="24"/>
        </w:rPr>
        <w:t>2.2. Товар повинен відповідати діючим на території України ДСТУ, вимогам до якості, які встановлюються законодавством України.</w:t>
      </w:r>
    </w:p>
    <w:p w:rsidR="00D26C3C" w:rsidRPr="00086302" w:rsidRDefault="00D26C3C" w:rsidP="00086302">
      <w:pPr>
        <w:pStyle w:val="afb"/>
        <w:spacing w:before="0" w:beforeAutospacing="0" w:after="0" w:afterAutospacing="0"/>
        <w:ind w:firstLine="567"/>
        <w:jc w:val="both"/>
        <w:rPr>
          <w:rFonts w:ascii="Calibri" w:eastAsia="Calibri" w:hAnsi="Calibri" w:cs="Calibri"/>
          <w:lang w:eastAsia="ru-RU"/>
        </w:rPr>
      </w:pPr>
      <w:r w:rsidRPr="00086302">
        <w:rPr>
          <w:rFonts w:ascii="Calibri" w:eastAsia="Calibri" w:hAnsi="Calibri" w:cs="Calibri"/>
          <w:lang w:eastAsia="ru-RU"/>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w:t>
      </w:r>
      <w:proofErr w:type="spellStart"/>
      <w:r w:rsidRPr="00086302">
        <w:rPr>
          <w:rFonts w:ascii="Calibri" w:eastAsia="Calibri" w:hAnsi="Calibri" w:cs="Calibri"/>
          <w:lang w:eastAsia="ru-RU"/>
        </w:rPr>
        <w:t>якісті</w:t>
      </w:r>
      <w:proofErr w:type="spellEnd"/>
      <w:r w:rsidRPr="00086302">
        <w:rPr>
          <w:rFonts w:ascii="Calibri" w:eastAsia="Calibri" w:hAnsi="Calibri" w:cs="Calibri"/>
          <w:lang w:eastAsia="ru-RU"/>
        </w:rPr>
        <w:t xml:space="preserve"> харчових продуктів» від 23.12.1997р. №771/97-ВР (зі змінами), «Про дитяче харчування» від 14.09.2006 р. №142-V, «Про забезпечення санітарного та епідеміологічного благополуччя населення» від 24.02.1994 р. №4004-ХІІ,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w:t>
      </w:r>
      <w:r w:rsidRPr="00086302">
        <w:rPr>
          <w:rFonts w:ascii="Calibri" w:eastAsia="Calibri" w:hAnsi="Calibri" w:cs="Calibri"/>
          <w:lang w:eastAsia="ru-RU"/>
        </w:rPr>
        <w:lastRenderedPageBreak/>
        <w:t>01.06.2005 № 242/329 «Про якість та безпеку харчових продуктів і продовольчої сировини» від 06.09.2005 № 2809-15 зі змінами, «Про охорону дитинства» від 26.04.2001 № 2402-ІІІ, іншим нормативно-правовим актам, що регулюють суспільні відносини у цій сфері та відповідним вимогам державних стандартів.</w:t>
      </w:r>
    </w:p>
    <w:p w:rsidR="00D26C3C" w:rsidRPr="00086302" w:rsidRDefault="00D26C3C" w:rsidP="00086302">
      <w:pPr>
        <w:widowControl w:val="0"/>
        <w:spacing w:after="0" w:line="240" w:lineRule="auto"/>
        <w:ind w:firstLine="567"/>
        <w:jc w:val="both"/>
        <w:rPr>
          <w:sz w:val="24"/>
          <w:szCs w:val="24"/>
        </w:rPr>
      </w:pPr>
      <w:r w:rsidRPr="00086302">
        <w:rPr>
          <w:sz w:val="24"/>
          <w:szCs w:val="24"/>
        </w:rPr>
        <w:t>На кожній одиниці фасування</w:t>
      </w:r>
      <w:r w:rsidR="00951346">
        <w:rPr>
          <w:sz w:val="24"/>
          <w:szCs w:val="24"/>
        </w:rPr>
        <w:t xml:space="preserve"> або разом із супровідними документами на товар </w:t>
      </w:r>
      <w:r w:rsidRPr="00086302">
        <w:rPr>
          <w:sz w:val="24"/>
          <w:szCs w:val="24"/>
        </w:rPr>
        <w:t xml:space="preserve">повинна бути інформація, що містить назву та адресу підприємства-виробника, вагу </w:t>
      </w:r>
      <w:proofErr w:type="spellStart"/>
      <w:r w:rsidRPr="00086302">
        <w:rPr>
          <w:sz w:val="24"/>
          <w:szCs w:val="24"/>
        </w:rPr>
        <w:t>нетто</w:t>
      </w:r>
      <w:proofErr w:type="spellEnd"/>
      <w:r w:rsidRPr="00086302">
        <w:rPr>
          <w:sz w:val="24"/>
          <w:szCs w:val="24"/>
        </w:rPr>
        <w:t>, дату виготовлення, термін придатності та умови зберігання, дані про харчову та енергетичну цінність, відповідність ДСТУ.</w:t>
      </w:r>
    </w:p>
    <w:p w:rsidR="00D26C3C" w:rsidRPr="00086302" w:rsidRDefault="00D26C3C" w:rsidP="00086302">
      <w:pPr>
        <w:widowControl w:val="0"/>
        <w:spacing w:after="0" w:line="240" w:lineRule="auto"/>
        <w:ind w:firstLine="567"/>
        <w:jc w:val="both"/>
        <w:rPr>
          <w:sz w:val="24"/>
          <w:szCs w:val="24"/>
        </w:rPr>
      </w:pPr>
      <w:r w:rsidRPr="00086302">
        <w:rPr>
          <w:sz w:val="24"/>
          <w:szCs w:val="24"/>
        </w:rPr>
        <w:t xml:space="preserve">Термін придатності товару на момент поставки повинен становити не менше </w:t>
      </w:r>
      <w:r w:rsidR="00951346">
        <w:rPr>
          <w:sz w:val="24"/>
          <w:szCs w:val="24"/>
        </w:rPr>
        <w:t>6</w:t>
      </w:r>
      <w:r w:rsidRPr="00086302">
        <w:rPr>
          <w:sz w:val="24"/>
          <w:szCs w:val="24"/>
        </w:rPr>
        <w:t>0% до загального строку зберігання.</w:t>
      </w:r>
    </w:p>
    <w:p w:rsidR="00D26C3C" w:rsidRPr="00086302" w:rsidRDefault="00D26C3C" w:rsidP="00086302">
      <w:pPr>
        <w:widowControl w:val="0"/>
        <w:spacing w:after="0" w:line="240" w:lineRule="auto"/>
        <w:ind w:firstLine="567"/>
        <w:jc w:val="both"/>
        <w:rPr>
          <w:sz w:val="24"/>
          <w:szCs w:val="24"/>
        </w:rPr>
      </w:pPr>
      <w:r w:rsidRPr="00086302">
        <w:rPr>
          <w:sz w:val="24"/>
          <w:szCs w:val="24"/>
        </w:rPr>
        <w:t xml:space="preserve">Постачальник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 </w:t>
      </w:r>
    </w:p>
    <w:p w:rsidR="00D26C3C" w:rsidRPr="00086302" w:rsidRDefault="00D26C3C" w:rsidP="00086302">
      <w:pPr>
        <w:widowControl w:val="0"/>
        <w:spacing w:after="0" w:line="240" w:lineRule="auto"/>
        <w:ind w:firstLine="567"/>
        <w:jc w:val="both"/>
        <w:rPr>
          <w:sz w:val="24"/>
          <w:szCs w:val="24"/>
        </w:rPr>
      </w:pPr>
      <w:r w:rsidRPr="00086302">
        <w:rPr>
          <w:sz w:val="24"/>
          <w:szCs w:val="24"/>
        </w:rPr>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w:t>
      </w:r>
    </w:p>
    <w:p w:rsidR="00D26C3C" w:rsidRPr="00086302" w:rsidRDefault="00D26C3C" w:rsidP="00086302">
      <w:pPr>
        <w:widowControl w:val="0"/>
        <w:spacing w:after="0" w:line="240" w:lineRule="auto"/>
        <w:ind w:firstLine="567"/>
        <w:jc w:val="both"/>
        <w:rPr>
          <w:sz w:val="24"/>
          <w:szCs w:val="24"/>
        </w:rPr>
      </w:pPr>
      <w:r w:rsidRPr="00086302">
        <w:rPr>
          <w:sz w:val="24"/>
          <w:szCs w:val="24"/>
        </w:rPr>
        <w:t>Відповідальність за виконання вимог екологічної безпеки та вимог із забезпечення вимог техніки безпеки при постачанні товару несе Постачальник.</w:t>
      </w:r>
    </w:p>
    <w:p w:rsidR="00D26C3C" w:rsidRPr="00086302" w:rsidRDefault="00D26C3C" w:rsidP="00086302">
      <w:pPr>
        <w:widowControl w:val="0"/>
        <w:spacing w:after="0" w:line="240" w:lineRule="auto"/>
        <w:ind w:firstLine="567"/>
        <w:jc w:val="both"/>
        <w:rPr>
          <w:sz w:val="24"/>
          <w:szCs w:val="24"/>
        </w:rPr>
      </w:pPr>
      <w:r w:rsidRPr="00086302">
        <w:rPr>
          <w:sz w:val="24"/>
          <w:szCs w:val="24"/>
        </w:rPr>
        <w:t>Під час виконання Договору про закупівлю Постачальник повинен дотримуватись передбачених чинним законодавством України заходів із захисту довкілля.</w:t>
      </w:r>
    </w:p>
    <w:p w:rsidR="00750D60" w:rsidRPr="00086302" w:rsidRDefault="00E048FD">
      <w:pPr>
        <w:numPr>
          <w:ilvl w:val="0"/>
          <w:numId w:val="1"/>
        </w:numPr>
        <w:pBdr>
          <w:top w:val="nil"/>
          <w:left w:val="nil"/>
          <w:bottom w:val="nil"/>
          <w:right w:val="nil"/>
          <w:between w:val="nil"/>
        </w:pBdr>
        <w:shd w:val="clear" w:color="auto" w:fill="FFFFFF"/>
        <w:spacing w:after="0" w:line="240" w:lineRule="auto"/>
        <w:jc w:val="both"/>
        <w:rPr>
          <w:sz w:val="24"/>
          <w:szCs w:val="24"/>
        </w:rPr>
      </w:pPr>
      <w:r w:rsidRPr="00086302">
        <w:rPr>
          <w:sz w:val="24"/>
          <w:szCs w:val="24"/>
        </w:rPr>
        <w:t>Вимоги до  учасника:</w:t>
      </w:r>
    </w:p>
    <w:p w:rsidR="001B4D15" w:rsidRPr="00951346" w:rsidRDefault="00E048FD" w:rsidP="005E3105">
      <w:pPr>
        <w:numPr>
          <w:ilvl w:val="1"/>
          <w:numId w:val="1"/>
        </w:numPr>
        <w:pBdr>
          <w:top w:val="nil"/>
          <w:left w:val="nil"/>
          <w:bottom w:val="nil"/>
          <w:right w:val="nil"/>
          <w:between w:val="nil"/>
        </w:pBd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951346">
        <w:rPr>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750D60" w:rsidRPr="00086302" w:rsidRDefault="00E048FD" w:rsidP="001B4D15">
      <w:pPr>
        <w:numPr>
          <w:ilvl w:val="2"/>
          <w:numId w:val="1"/>
        </w:numPr>
        <w:pBdr>
          <w:top w:val="nil"/>
          <w:left w:val="nil"/>
          <w:bottom w:val="nil"/>
          <w:right w:val="nil"/>
          <w:between w:val="nil"/>
        </w:pBdr>
        <w:tabs>
          <w:tab w:val="left" w:pos="1134"/>
        </w:tabs>
        <w:ind w:left="0" w:firstLine="567"/>
        <w:jc w:val="both"/>
        <w:rPr>
          <w:sz w:val="24"/>
          <w:szCs w:val="24"/>
        </w:rPr>
      </w:pPr>
      <w:r w:rsidRPr="00086302">
        <w:rPr>
          <w:sz w:val="24"/>
          <w:szCs w:val="24"/>
        </w:rPr>
        <w:t xml:space="preserve">технічну специфікацію, складену учасником згідно з Таблицею 1: </w:t>
      </w:r>
    </w:p>
    <w:p w:rsidR="00750D60" w:rsidRDefault="00E048FD">
      <w:pPr>
        <w:pBdr>
          <w:top w:val="nil"/>
          <w:left w:val="nil"/>
          <w:bottom w:val="nil"/>
          <w:right w:val="nil"/>
          <w:between w:val="nil"/>
        </w:pBdr>
        <w:tabs>
          <w:tab w:val="left" w:pos="1134"/>
        </w:tabs>
        <w:ind w:left="108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8"/>
        <w:tblW w:w="9894" w:type="dxa"/>
        <w:tblInd w:w="-2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614"/>
      </w:tblGrid>
      <w:tr w:rsidR="00750D60" w:rsidTr="00E7615D">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D60" w:rsidRDefault="00E048FD" w:rsidP="0014623D">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0D60" w:rsidRDefault="00E048FD" w:rsidP="0014623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rsidR="00750D60" w:rsidRDefault="00E048FD" w:rsidP="0014623D">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750D60" w:rsidRDefault="00E048FD" w:rsidP="0014623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0D60" w:rsidRDefault="00E048FD" w:rsidP="0014623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0D60" w:rsidRDefault="00E048FD" w:rsidP="0014623D">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6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0D60" w:rsidRDefault="00E048FD" w:rsidP="0014623D">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750D60" w:rsidTr="0014623D">
        <w:trPr>
          <w:trHeight w:val="1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D60" w:rsidRDefault="00E048FD" w:rsidP="0014623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750D60" w:rsidRDefault="00E048FD" w:rsidP="0014623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rsidR="00750D60" w:rsidRDefault="00E048FD" w:rsidP="0014623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750D60" w:rsidRDefault="00E048FD" w:rsidP="0014623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750D60" w:rsidRDefault="00E048FD" w:rsidP="0014623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750D60" w:rsidRDefault="00E048FD" w:rsidP="0014623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614" w:type="dxa"/>
            <w:tcBorders>
              <w:top w:val="nil"/>
              <w:left w:val="nil"/>
              <w:bottom w:val="single" w:sz="8" w:space="0" w:color="000000"/>
              <w:right w:val="single" w:sz="8" w:space="0" w:color="000000"/>
            </w:tcBorders>
            <w:tcMar>
              <w:top w:w="100" w:type="dxa"/>
              <w:left w:w="100" w:type="dxa"/>
              <w:bottom w:w="100" w:type="dxa"/>
              <w:right w:w="100" w:type="dxa"/>
            </w:tcMar>
          </w:tcPr>
          <w:p w:rsidR="00750D60" w:rsidRDefault="00E048FD" w:rsidP="0014623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750D60" w:rsidTr="00E7615D">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D60" w:rsidRDefault="00E048FD" w:rsidP="0014623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750D60" w:rsidRDefault="00E048FD" w:rsidP="0014623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010" w:type="dxa"/>
            <w:tcBorders>
              <w:top w:val="nil"/>
              <w:left w:val="nil"/>
              <w:bottom w:val="single" w:sz="8" w:space="0" w:color="000000"/>
              <w:right w:val="single" w:sz="4" w:space="0" w:color="000000"/>
            </w:tcBorders>
          </w:tcPr>
          <w:p w:rsidR="00750D60" w:rsidRDefault="00750D60" w:rsidP="0014623D">
            <w:pPr>
              <w:spacing w:after="0" w:line="240" w:lineRule="auto"/>
              <w:jc w:val="both"/>
              <w:rPr>
                <w:rFonts w:ascii="Times New Roman" w:eastAsia="Times New Roman" w:hAnsi="Times New Roman" w:cs="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750D60" w:rsidRDefault="00E048FD" w:rsidP="0014623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750D60" w:rsidRDefault="00E048FD" w:rsidP="0014623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750D60" w:rsidRDefault="00E048FD" w:rsidP="0014623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614" w:type="dxa"/>
            <w:tcBorders>
              <w:top w:val="nil"/>
              <w:left w:val="nil"/>
              <w:bottom w:val="single" w:sz="8" w:space="0" w:color="000000"/>
              <w:right w:val="single" w:sz="8" w:space="0" w:color="000000"/>
            </w:tcBorders>
            <w:tcMar>
              <w:top w:w="100" w:type="dxa"/>
              <w:left w:w="100" w:type="dxa"/>
              <w:bottom w:w="100" w:type="dxa"/>
              <w:right w:w="100" w:type="dxa"/>
            </w:tcMar>
          </w:tcPr>
          <w:p w:rsidR="00750D60" w:rsidRDefault="00E048FD" w:rsidP="0014623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750D60" w:rsidRDefault="00750D60">
      <w:pPr>
        <w:spacing w:after="0" w:line="240" w:lineRule="auto"/>
        <w:ind w:firstLine="283"/>
        <w:jc w:val="both"/>
        <w:rPr>
          <w:rFonts w:ascii="Times New Roman" w:eastAsia="Times New Roman" w:hAnsi="Times New Roman" w:cs="Times New Roman"/>
          <w:i/>
          <w:sz w:val="20"/>
          <w:szCs w:val="20"/>
        </w:rPr>
      </w:pPr>
    </w:p>
    <w:p w:rsidR="00750D60" w:rsidRPr="00E7615D" w:rsidRDefault="00E048FD">
      <w:pPr>
        <w:spacing w:after="0" w:line="240" w:lineRule="auto"/>
        <w:ind w:firstLine="283"/>
        <w:jc w:val="both"/>
        <w:rPr>
          <w:rFonts w:ascii="Times New Roman" w:eastAsia="Times New Roman" w:hAnsi="Times New Roman" w:cs="Times New Roman"/>
          <w:sz w:val="20"/>
          <w:szCs w:val="20"/>
        </w:rPr>
      </w:pPr>
      <w:r w:rsidRPr="00E7615D">
        <w:rPr>
          <w:rFonts w:ascii="Times New Roman" w:eastAsia="Times New Roman" w:hAnsi="Times New Roman" w:cs="Times New Roman"/>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750D60" w:rsidRPr="00E7615D" w:rsidRDefault="00E048FD">
      <w:pPr>
        <w:spacing w:after="0" w:line="240" w:lineRule="auto"/>
        <w:ind w:firstLine="283"/>
        <w:jc w:val="both"/>
        <w:rPr>
          <w:rFonts w:ascii="Times New Roman" w:eastAsia="Times New Roman" w:hAnsi="Times New Roman" w:cs="Times New Roman"/>
        </w:rPr>
      </w:pPr>
      <w:r w:rsidRPr="00E7615D">
        <w:rPr>
          <w:rFonts w:ascii="Times New Roman" w:eastAsia="Times New Roman" w:hAnsi="Times New Roman" w:cs="Times New Roman"/>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E7615D">
        <w:rPr>
          <w:rFonts w:ascii="Times New Roman" w:eastAsia="Times New Roman" w:hAnsi="Times New Roman" w:cs="Times New Roman"/>
        </w:rPr>
        <w:t>.</w:t>
      </w:r>
    </w:p>
    <w:p w:rsidR="00D26C3C" w:rsidRPr="00086302" w:rsidRDefault="00E048FD" w:rsidP="001B4D15">
      <w:pPr>
        <w:pStyle w:val="afb"/>
        <w:ind w:firstLine="567"/>
        <w:jc w:val="both"/>
        <w:rPr>
          <w:rFonts w:ascii="Calibri" w:eastAsia="Calibri" w:hAnsi="Calibri" w:cs="Calibri"/>
          <w:lang w:eastAsia="ru-RU"/>
        </w:rPr>
      </w:pPr>
      <w:r w:rsidRPr="00086302">
        <w:rPr>
          <w:rFonts w:ascii="Calibri" w:eastAsia="Calibri" w:hAnsi="Calibri" w:cs="Calibri"/>
          <w:lang w:eastAsia="ru-RU"/>
        </w:rPr>
        <w:t xml:space="preserve">3.1.2. </w:t>
      </w:r>
      <w:r w:rsidR="00D26C3C" w:rsidRPr="00086302">
        <w:rPr>
          <w:rFonts w:ascii="Calibri" w:eastAsia="Calibri" w:hAnsi="Calibri" w:cs="Calibri"/>
          <w:lang w:eastAsia="ru-RU"/>
        </w:rPr>
        <w:t>лист-згоду, що у разі прийняття рішення про намір укласти Договір про закупівлю та укладення Договору із Замовником про поставку Товару учасник погоджується та підтверджує свою можливість і готовність виконувати усі технічні вимоги Замовника щодо технічних характеристик та якості товару, зазначені у цій тендерній документації.</w:t>
      </w:r>
    </w:p>
    <w:sectPr w:rsidR="00D26C3C" w:rsidRPr="00086302" w:rsidSect="0014623D">
      <w:pgSz w:w="11906" w:h="16838"/>
      <w:pgMar w:top="426"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50ACF"/>
    <w:multiLevelType w:val="multilevel"/>
    <w:tmpl w:val="C2D4DF1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6FE32FCC"/>
    <w:multiLevelType w:val="hybridMultilevel"/>
    <w:tmpl w:val="D1DA106A"/>
    <w:lvl w:ilvl="0" w:tplc="FB3A8B34">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60"/>
    <w:rsid w:val="000539D4"/>
    <w:rsid w:val="00086302"/>
    <w:rsid w:val="0014623D"/>
    <w:rsid w:val="00177C27"/>
    <w:rsid w:val="001B4D15"/>
    <w:rsid w:val="00314D22"/>
    <w:rsid w:val="00351E0F"/>
    <w:rsid w:val="003A1806"/>
    <w:rsid w:val="003F1A5B"/>
    <w:rsid w:val="004605F8"/>
    <w:rsid w:val="004A22B7"/>
    <w:rsid w:val="005B12D2"/>
    <w:rsid w:val="005E7FFD"/>
    <w:rsid w:val="006237D2"/>
    <w:rsid w:val="00651C10"/>
    <w:rsid w:val="00684FDB"/>
    <w:rsid w:val="00694A50"/>
    <w:rsid w:val="00736B9A"/>
    <w:rsid w:val="00750D60"/>
    <w:rsid w:val="00762362"/>
    <w:rsid w:val="00867479"/>
    <w:rsid w:val="008D0C2F"/>
    <w:rsid w:val="00951346"/>
    <w:rsid w:val="00A9019E"/>
    <w:rsid w:val="00BB2BD3"/>
    <w:rsid w:val="00D26C3C"/>
    <w:rsid w:val="00D33DAA"/>
    <w:rsid w:val="00D3610E"/>
    <w:rsid w:val="00DD1818"/>
    <w:rsid w:val="00E048FD"/>
    <w:rsid w:val="00E7615D"/>
    <w:rsid w:val="00E84738"/>
    <w:rsid w:val="00EA616A"/>
    <w:rsid w:val="00FD2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2D3C"/>
  <w15:docId w15:val="{391B773F-1225-4775-B70D-A3777E5F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rsid w:val="006D6931"/>
    <w:pPr>
      <w:keepNext/>
      <w:keepLines/>
      <w:spacing w:before="480" w:after="120"/>
      <w:outlineLvl w:val="0"/>
    </w:pPr>
    <w:rPr>
      <w:b/>
      <w:sz w:val="48"/>
      <w:szCs w:val="48"/>
    </w:rPr>
  </w:style>
  <w:style w:type="paragraph" w:styleId="2">
    <w:name w:val="heading 2"/>
    <w:basedOn w:val="a"/>
    <w:next w:val="a"/>
    <w:uiPriority w:val="9"/>
    <w:semiHidden/>
    <w:unhideWhenUsed/>
    <w:qFormat/>
    <w:rsid w:val="006D6931"/>
    <w:pPr>
      <w:keepNext/>
      <w:keepLines/>
      <w:spacing w:before="360" w:after="80"/>
      <w:outlineLvl w:val="1"/>
    </w:pPr>
    <w:rPr>
      <w:b/>
      <w:sz w:val="36"/>
      <w:szCs w:val="36"/>
    </w:rPr>
  </w:style>
  <w:style w:type="paragraph" w:styleId="3">
    <w:name w:val="heading 3"/>
    <w:basedOn w:val="a"/>
    <w:next w:val="a"/>
    <w:uiPriority w:val="9"/>
    <w:semiHidden/>
    <w:unhideWhenUsed/>
    <w:qFormat/>
    <w:rsid w:val="006D6931"/>
    <w:pPr>
      <w:keepNext/>
      <w:keepLines/>
      <w:spacing w:before="280" w:after="80"/>
      <w:outlineLvl w:val="2"/>
    </w:pPr>
    <w:rPr>
      <w:b/>
      <w:sz w:val="28"/>
      <w:szCs w:val="28"/>
    </w:rPr>
  </w:style>
  <w:style w:type="paragraph" w:styleId="4">
    <w:name w:val="heading 4"/>
    <w:basedOn w:val="a"/>
    <w:next w:val="a"/>
    <w:uiPriority w:val="9"/>
    <w:semiHidden/>
    <w:unhideWhenUsed/>
    <w:qFormat/>
    <w:rsid w:val="006D6931"/>
    <w:pPr>
      <w:keepNext/>
      <w:keepLines/>
      <w:spacing w:before="240" w:after="40"/>
      <w:outlineLvl w:val="3"/>
    </w:pPr>
    <w:rPr>
      <w:b/>
      <w:sz w:val="24"/>
      <w:szCs w:val="24"/>
    </w:rPr>
  </w:style>
  <w:style w:type="paragraph" w:styleId="5">
    <w:name w:val="heading 5"/>
    <w:basedOn w:val="a"/>
    <w:next w:val="a"/>
    <w:uiPriority w:val="9"/>
    <w:semiHidden/>
    <w:unhideWhenUsed/>
    <w:qFormat/>
    <w:rsid w:val="006D6931"/>
    <w:pPr>
      <w:keepNext/>
      <w:keepLines/>
      <w:spacing w:before="220" w:after="40"/>
      <w:outlineLvl w:val="4"/>
    </w:pPr>
    <w:rPr>
      <w:b/>
    </w:rPr>
  </w:style>
  <w:style w:type="paragraph" w:styleId="6">
    <w:name w:val="heading 6"/>
    <w:basedOn w:val="a"/>
    <w:next w:val="a"/>
    <w:uiPriority w:val="9"/>
    <w:semiHidden/>
    <w:unhideWhenUsed/>
    <w:qFormat/>
    <w:rsid w:val="006D693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6D6931"/>
    <w:pPr>
      <w:keepNext/>
      <w:keepLines/>
      <w:spacing w:before="480" w:after="120"/>
    </w:pPr>
    <w:rPr>
      <w:b/>
      <w:sz w:val="72"/>
      <w:szCs w:val="72"/>
    </w:rPr>
  </w:style>
  <w:style w:type="table" w:customStyle="1" w:styleId="TableNormal0">
    <w:name w:val="Table Normal"/>
    <w:rsid w:val="006D6931"/>
    <w:tblPr>
      <w:tblCellMar>
        <w:top w:w="0" w:type="dxa"/>
        <w:left w:w="0" w:type="dxa"/>
        <w:bottom w:w="0" w:type="dxa"/>
        <w:right w:w="0" w:type="dxa"/>
      </w:tblCellMar>
    </w:tblPr>
  </w:style>
  <w:style w:type="table" w:customStyle="1" w:styleId="TableNormal1">
    <w:name w:val="Table Normal"/>
    <w:rsid w:val="006D6931"/>
    <w:tblPr>
      <w:tblCellMar>
        <w:top w:w="0" w:type="dxa"/>
        <w:left w:w="0" w:type="dxa"/>
        <w:bottom w:w="0" w:type="dxa"/>
        <w:right w:w="0" w:type="dxa"/>
      </w:tblCellMar>
    </w:tblPr>
  </w:style>
  <w:style w:type="table" w:customStyle="1" w:styleId="TableNormal2">
    <w:name w:val="Table Normal"/>
    <w:rsid w:val="006D6931"/>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6D693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6D6931"/>
    <w:tblPr>
      <w:tblStyleRowBandSize w:val="1"/>
      <w:tblStyleColBandSize w:val="1"/>
      <w:tblCellMar>
        <w:top w:w="100" w:type="dxa"/>
        <w:left w:w="100" w:type="dxa"/>
        <w:bottom w:w="100" w:type="dxa"/>
        <w:right w:w="100" w:type="dxa"/>
      </w:tblCellMar>
    </w:tblPr>
  </w:style>
  <w:style w:type="table" w:customStyle="1" w:styleId="af0">
    <w:basedOn w:val="TableNormal2"/>
    <w:rsid w:val="006D6931"/>
    <w:tblPr>
      <w:tblStyleRowBandSize w:val="1"/>
      <w:tblStyleColBandSize w:val="1"/>
      <w:tblCellMar>
        <w:top w:w="100" w:type="dxa"/>
        <w:left w:w="100" w:type="dxa"/>
        <w:bottom w:w="100" w:type="dxa"/>
        <w:right w:w="100" w:type="dxa"/>
      </w:tblCellMar>
    </w:tblPr>
  </w:style>
  <w:style w:type="table" w:customStyle="1" w:styleId="af1">
    <w:basedOn w:val="TableNormal2"/>
    <w:rsid w:val="006D6931"/>
    <w:tblPr>
      <w:tblStyleRowBandSize w:val="1"/>
      <w:tblStyleColBandSize w:val="1"/>
      <w:tblCellMar>
        <w:top w:w="100" w:type="dxa"/>
        <w:left w:w="100" w:type="dxa"/>
        <w:bottom w:w="100" w:type="dxa"/>
        <w:right w:w="100" w:type="dxa"/>
      </w:tblCellMar>
    </w:tblPr>
  </w:style>
  <w:style w:type="table" w:customStyle="1" w:styleId="af2">
    <w:basedOn w:val="TableNormal2"/>
    <w:rsid w:val="006D6931"/>
    <w:tblPr>
      <w:tblStyleRowBandSize w:val="1"/>
      <w:tblStyleColBandSize w:val="1"/>
      <w:tblCellMar>
        <w:top w:w="100" w:type="dxa"/>
        <w:left w:w="100" w:type="dxa"/>
        <w:bottom w:w="100" w:type="dxa"/>
        <w:right w:w="100" w:type="dxa"/>
      </w:tblCellMar>
    </w:tblPr>
  </w:style>
  <w:style w:type="table" w:customStyle="1" w:styleId="af3">
    <w:basedOn w:val="TableNormal2"/>
    <w:rsid w:val="006D6931"/>
    <w:tblPr>
      <w:tblStyleRowBandSize w:val="1"/>
      <w:tblStyleColBandSize w:val="1"/>
      <w:tblCellMar>
        <w:top w:w="100" w:type="dxa"/>
        <w:left w:w="100" w:type="dxa"/>
        <w:bottom w:w="100" w:type="dxa"/>
        <w:right w:w="100" w:type="dxa"/>
      </w:tblCellMar>
    </w:tblPr>
  </w:style>
  <w:style w:type="table" w:customStyle="1" w:styleId="af4">
    <w:basedOn w:val="TableNormal2"/>
    <w:rsid w:val="006D6931"/>
    <w:tblPr>
      <w:tblStyleRowBandSize w:val="1"/>
      <w:tblStyleColBandSize w:val="1"/>
      <w:tblCellMar>
        <w:top w:w="100" w:type="dxa"/>
        <w:left w:w="100" w:type="dxa"/>
        <w:bottom w:w="100" w:type="dxa"/>
        <w:right w:w="100" w:type="dxa"/>
      </w:tblCellMar>
    </w:tblPr>
  </w:style>
  <w:style w:type="paragraph" w:styleId="af5">
    <w:name w:val="List Paragraph"/>
    <w:aliases w:val="Elenco Normale,List Paragraph,Список уровня 2,название табл/рис,Chapter10"/>
    <w:basedOn w:val="a"/>
    <w:link w:val="af6"/>
    <w:uiPriority w:val="34"/>
    <w:qFormat/>
    <w:rsid w:val="00FF70AE"/>
    <w:pPr>
      <w:ind w:left="720"/>
      <w:contextualSpacing/>
    </w:pPr>
  </w:style>
  <w:style w:type="character" w:customStyle="1" w:styleId="af6">
    <w:name w:val="Абзац списка Знак"/>
    <w:aliases w:val="Elenco Normale Знак,List Paragraph Знак,Список уровня 2 Знак,название табл/рис Знак,Chapter10 Знак"/>
    <w:link w:val="af5"/>
    <w:uiPriority w:val="34"/>
    <w:locked/>
    <w:rsid w:val="00FF70AE"/>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paragraph" w:styleId="afa">
    <w:name w:val="No Spacing"/>
    <w:uiPriority w:val="1"/>
    <w:qFormat/>
    <w:rsid w:val="00E7615D"/>
    <w:pPr>
      <w:spacing w:after="0" w:line="240" w:lineRule="auto"/>
    </w:pPr>
    <w:rPr>
      <w:rFonts w:eastAsia="Times New Roman" w:cs="Times New Roman"/>
      <w:lang w:val="ru-RU" w:eastAsia="en-US"/>
    </w:rPr>
  </w:style>
  <w:style w:type="paragraph" w:styleId="afb">
    <w:name w:val="Normal (Web)"/>
    <w:aliases w:val="Знак2"/>
    <w:basedOn w:val="a"/>
    <w:link w:val="afc"/>
    <w:uiPriority w:val="99"/>
    <w:rsid w:val="00D26C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c">
    <w:name w:val="Обычный (веб) Знак"/>
    <w:aliases w:val="Знак2 Знак"/>
    <w:link w:val="afb"/>
    <w:uiPriority w:val="99"/>
    <w:locked/>
    <w:rsid w:val="00D26C3C"/>
    <w:rPr>
      <w:rFonts w:ascii="Times New Roman" w:eastAsia="Times New Roman" w:hAnsi="Times New Roman" w:cs="Times New Roman"/>
      <w:sz w:val="24"/>
      <w:szCs w:val="24"/>
      <w:lang w:eastAsia="uk-UA"/>
    </w:rPr>
  </w:style>
  <w:style w:type="paragraph" w:customStyle="1" w:styleId="ParaAttribute112">
    <w:name w:val="ParaAttribute112"/>
    <w:rsid w:val="00694A50"/>
    <w:pPr>
      <w:wordWrap w:val="0"/>
      <w:spacing w:after="0" w:line="240" w:lineRule="auto"/>
      <w:jc w:val="both"/>
    </w:pPr>
    <w:rPr>
      <w:rFonts w:ascii="Times New Roman" w:eastAsia="Batang" w:hAnsi="Times New Roman" w:cs="Times New Roman"/>
      <w:sz w:val="20"/>
      <w:szCs w:val="20"/>
      <w:lang w:eastAsia="uk-UA"/>
    </w:rPr>
  </w:style>
  <w:style w:type="character" w:customStyle="1" w:styleId="afd">
    <w:name w:val="Основной текст + Полужирный"/>
    <w:rsid w:val="00694A50"/>
    <w:rPr>
      <w:rFonts w:ascii="Times New Roman" w:hAnsi="Times New Roman"/>
      <w:sz w:val="23"/>
      <w:shd w:val="clear" w:color="auto" w:fill="FFFFFF"/>
    </w:rPr>
  </w:style>
  <w:style w:type="character" w:customStyle="1" w:styleId="translation-chunk">
    <w:name w:val="translation-chunk"/>
    <w:rsid w:val="00694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21814">
      <w:bodyDiv w:val="1"/>
      <w:marLeft w:val="0"/>
      <w:marRight w:val="0"/>
      <w:marTop w:val="0"/>
      <w:marBottom w:val="0"/>
      <w:divBdr>
        <w:top w:val="none" w:sz="0" w:space="0" w:color="auto"/>
        <w:left w:val="none" w:sz="0" w:space="0" w:color="auto"/>
        <w:bottom w:val="none" w:sz="0" w:space="0" w:color="auto"/>
        <w:right w:val="none" w:sz="0" w:space="0" w:color="auto"/>
      </w:divBdr>
      <w:divsChild>
        <w:div w:id="864176392">
          <w:marLeft w:val="0"/>
          <w:marRight w:val="0"/>
          <w:marTop w:val="0"/>
          <w:marBottom w:val="0"/>
          <w:divBdr>
            <w:top w:val="none" w:sz="0" w:space="0" w:color="auto"/>
            <w:left w:val="none" w:sz="0" w:space="0" w:color="auto"/>
            <w:bottom w:val="none" w:sz="0" w:space="0" w:color="auto"/>
            <w:right w:val="none" w:sz="0" w:space="0" w:color="auto"/>
          </w:divBdr>
        </w:div>
      </w:divsChild>
    </w:div>
    <w:div w:id="1732389047">
      <w:bodyDiv w:val="1"/>
      <w:marLeft w:val="0"/>
      <w:marRight w:val="0"/>
      <w:marTop w:val="0"/>
      <w:marBottom w:val="0"/>
      <w:divBdr>
        <w:top w:val="none" w:sz="0" w:space="0" w:color="auto"/>
        <w:left w:val="none" w:sz="0" w:space="0" w:color="auto"/>
        <w:bottom w:val="none" w:sz="0" w:space="0" w:color="auto"/>
        <w:right w:val="none" w:sz="0" w:space="0" w:color="auto"/>
      </w:divBdr>
    </w:div>
    <w:div w:id="1883976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4qetRQEjgWdZG3mvja3VJSMoDw==">AMUW2mXJ+WcW4gFrO9vNwzY8EKyBHuRTrsZYt6QXmB2lmzEZ+QOV/U9Tnv1NptmRhdn7DanYR8vsNCXyfyWCQx54xO6Mhohiw27cuvbsusII7irvXiz+DBdRkuIZOrcraolVAoPMIVlE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A9CF3A-2EA7-4E8D-B62A-540E883F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1328</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Админ</cp:lastModifiedBy>
  <cp:revision>3</cp:revision>
  <dcterms:created xsi:type="dcterms:W3CDTF">2023-12-29T09:22:00Z</dcterms:created>
  <dcterms:modified xsi:type="dcterms:W3CDTF">2023-12-29T09:28:00Z</dcterms:modified>
</cp:coreProperties>
</file>