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3838C" w14:textId="77777777" w:rsidR="00AB044F" w:rsidRDefault="00AB044F">
      <w:pPr>
        <w:rPr>
          <w:b/>
          <w:bCs/>
          <w:lang w:val="uk-UA"/>
        </w:rPr>
      </w:pPr>
    </w:p>
    <w:p w14:paraId="3737483A" w14:textId="77777777" w:rsidR="00ED7C7C" w:rsidRPr="00FA4810" w:rsidRDefault="00ED7C7C" w:rsidP="00ED7C7C">
      <w:pPr>
        <w:pStyle w:val="3ShiftAlt"/>
        <w:rPr>
          <w:rFonts w:eastAsia="Times New Roman" w:cs="Times New Roman"/>
        </w:rPr>
      </w:pPr>
      <w:r w:rsidRPr="161C47D3">
        <w:rPr>
          <w:rFonts w:eastAsia="Times New Roman" w:cs="Times New Roman"/>
        </w:rPr>
        <w:t>ПРОТОКОЛ</w:t>
      </w:r>
    </w:p>
    <w:p w14:paraId="2A3857AC" w14:textId="77777777" w:rsidR="00BF2B52" w:rsidRDefault="00BF2B52" w:rsidP="00BF2B52">
      <w:pPr>
        <w:pStyle w:val="3ShiftAlt"/>
        <w:rPr>
          <w:rFonts w:eastAsia="Times New Roman" w:cs="Times New Roman"/>
        </w:rPr>
      </w:pPr>
      <w:r>
        <w:rPr>
          <w:rFonts w:eastAsia="Times New Roman" w:cs="Times New Roman"/>
        </w:rPr>
        <w:t>ЩОДО ПРИЙНЯТТЯ РІШЕННЯ</w:t>
      </w:r>
      <w:r w:rsidRPr="161C47D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УПОВНОВАЖЕНОЮ ОСОБОЮ</w:t>
      </w:r>
    </w:p>
    <w:p w14:paraId="085BD751" w14:textId="77777777" w:rsidR="00ED7C7C" w:rsidRPr="00FA4810" w:rsidRDefault="00ED7C7C" w:rsidP="00ED7C7C">
      <w:pPr>
        <w:pStyle w:val="3ShiftAlt"/>
        <w:rPr>
          <w:rFonts w:eastAsia="Times New Roman" w:cs="Times New Roman"/>
        </w:rPr>
      </w:pPr>
    </w:p>
    <w:p w14:paraId="46600622" w14:textId="02641F9E" w:rsidR="00ED7C7C" w:rsidRPr="00FA4810" w:rsidRDefault="00ED7C7C" w:rsidP="00ED7C7C">
      <w:pPr>
        <w:pStyle w:val="ShiftAlt"/>
        <w:rPr>
          <w:rStyle w:val="Italic"/>
          <w:rFonts w:eastAsia="Times New Roman" w:cs="Times New Roman"/>
        </w:rPr>
      </w:pPr>
      <w:r w:rsidRPr="161C47D3">
        <w:rPr>
          <w:rFonts w:eastAsia="Times New Roman" w:cs="Times New Roman"/>
        </w:rPr>
        <w:t xml:space="preserve"> </w:t>
      </w:r>
      <w:r w:rsidR="00CD474B">
        <w:rPr>
          <w:rFonts w:eastAsia="Times New Roman" w:cs="Times New Roman"/>
          <w:lang w:val="ru-RU"/>
        </w:rPr>
        <w:t>0</w:t>
      </w:r>
      <w:r w:rsidR="007B1D6A">
        <w:rPr>
          <w:rFonts w:eastAsia="Times New Roman" w:cs="Times New Roman"/>
          <w:lang w:val="ru-RU"/>
        </w:rPr>
        <w:t>5</w:t>
      </w:r>
      <w:r w:rsidR="00FC2A9F">
        <w:rPr>
          <w:rStyle w:val="Italic"/>
          <w:rFonts w:eastAsia="Times New Roman" w:cs="Times New Roman"/>
          <w:lang w:val="ru-RU"/>
        </w:rPr>
        <w:t>.</w:t>
      </w:r>
      <w:r w:rsidR="00FC2A9F" w:rsidRPr="00CD474B">
        <w:rPr>
          <w:rStyle w:val="Italic"/>
          <w:rFonts w:eastAsia="Times New Roman" w:cs="Times New Roman"/>
          <w:i w:val="0"/>
          <w:lang w:val="ru-RU"/>
        </w:rPr>
        <w:t>0</w:t>
      </w:r>
      <w:r w:rsidR="00CD474B" w:rsidRPr="00CD474B">
        <w:rPr>
          <w:rStyle w:val="Italic"/>
          <w:rFonts w:eastAsia="Times New Roman" w:cs="Times New Roman"/>
          <w:i w:val="0"/>
          <w:lang w:val="ru-RU"/>
        </w:rPr>
        <w:t>1</w:t>
      </w:r>
      <w:r w:rsidR="00FC2A9F" w:rsidRPr="00CD474B">
        <w:rPr>
          <w:rStyle w:val="Italic"/>
          <w:rFonts w:eastAsia="Times New Roman" w:cs="Times New Roman"/>
          <w:i w:val="0"/>
          <w:lang w:val="ru-RU"/>
        </w:rPr>
        <w:t>.</w:t>
      </w:r>
      <w:r w:rsidRPr="161C47D3">
        <w:rPr>
          <w:rFonts w:eastAsia="Times New Roman" w:cs="Times New Roman"/>
        </w:rPr>
        <w:t xml:space="preserve"> </w:t>
      </w:r>
      <w:r w:rsidR="00964F85">
        <w:rPr>
          <w:rFonts w:eastAsia="Times New Roman" w:cs="Times New Roman"/>
        </w:rPr>
        <w:t>202</w:t>
      </w:r>
      <w:r w:rsidR="007B1D6A">
        <w:rPr>
          <w:rFonts w:eastAsia="Times New Roman" w:cs="Times New Roman"/>
          <w:lang w:val="ru-RU"/>
        </w:rPr>
        <w:t>4</w:t>
      </w:r>
      <w:r w:rsidR="00964F85">
        <w:rPr>
          <w:rFonts w:eastAsia="Times New Roman" w:cs="Times New Roman"/>
        </w:rPr>
        <w:t xml:space="preserve"> </w:t>
      </w:r>
      <w:r w:rsidRPr="161C47D3">
        <w:rPr>
          <w:rFonts w:eastAsia="Times New Roman" w:cs="Times New Roman"/>
        </w:rPr>
        <w:t xml:space="preserve">р. </w:t>
      </w:r>
      <w:r>
        <w:tab/>
      </w:r>
      <w:r w:rsidRPr="161C47D3">
        <w:rPr>
          <w:rFonts w:eastAsia="Times New Roman" w:cs="Times New Roman"/>
        </w:rPr>
        <w:t xml:space="preserve">  </w:t>
      </w:r>
      <w:r w:rsidR="00FC2A9F">
        <w:rPr>
          <w:rFonts w:eastAsia="Times New Roman" w:cs="Times New Roman"/>
        </w:rPr>
        <w:t xml:space="preserve">                        </w:t>
      </w:r>
      <w:r w:rsidRPr="161C47D3">
        <w:rPr>
          <w:rFonts w:eastAsia="Times New Roman" w:cs="Times New Roman"/>
        </w:rPr>
        <w:t xml:space="preserve"> №</w:t>
      </w:r>
      <w:r w:rsidR="00CD474B">
        <w:rPr>
          <w:rFonts w:eastAsia="Times New Roman" w:cs="Times New Roman"/>
          <w:lang w:val="ru-RU"/>
        </w:rPr>
        <w:t>2</w:t>
      </w:r>
      <w:r>
        <w:tab/>
        <w:t xml:space="preserve"> </w:t>
      </w:r>
      <w:r w:rsidR="00FC2A9F">
        <w:t xml:space="preserve">           </w:t>
      </w:r>
      <w:r w:rsidR="00012866">
        <w:t xml:space="preserve">                      </w:t>
      </w:r>
      <w:r>
        <w:t xml:space="preserve"> </w:t>
      </w:r>
      <w:r w:rsidR="00FC2A9F">
        <w:rPr>
          <w:lang w:val="ru-RU"/>
        </w:rPr>
        <w:t xml:space="preserve">м. </w:t>
      </w:r>
      <w:proofErr w:type="spellStart"/>
      <w:r w:rsidR="00FC2A9F">
        <w:rPr>
          <w:lang w:val="ru-RU"/>
        </w:rPr>
        <w:t>Кривий</w:t>
      </w:r>
      <w:proofErr w:type="spellEnd"/>
      <w:r w:rsidR="00FC2A9F">
        <w:rPr>
          <w:lang w:val="ru-RU"/>
        </w:rPr>
        <w:t xml:space="preserve"> </w:t>
      </w:r>
      <w:proofErr w:type="spellStart"/>
      <w:r w:rsidR="00FC2A9F">
        <w:rPr>
          <w:lang w:val="ru-RU"/>
        </w:rPr>
        <w:t>Ріг</w:t>
      </w:r>
      <w:proofErr w:type="spellEnd"/>
    </w:p>
    <w:p w14:paraId="6CD819AB" w14:textId="77777777" w:rsidR="00ED7C7C" w:rsidRPr="00FA4810" w:rsidRDefault="00ED7C7C" w:rsidP="00ED7C7C">
      <w:pPr>
        <w:pStyle w:val="ShiftAlt"/>
        <w:rPr>
          <w:rFonts w:eastAsia="Times New Roman" w:cs="Times New Roman"/>
        </w:rPr>
      </w:pPr>
    </w:p>
    <w:p w14:paraId="5AEB03EF" w14:textId="6B7EDD3C" w:rsidR="00ED7C7C" w:rsidRPr="00FA4810" w:rsidRDefault="00ED7C7C" w:rsidP="00ED7C7C">
      <w:pPr>
        <w:pStyle w:val="ShiftAlt"/>
        <w:rPr>
          <w:rFonts w:eastAsia="Times New Roman" w:cs="Times New Roman"/>
        </w:rPr>
      </w:pPr>
    </w:p>
    <w:p w14:paraId="50366099" w14:textId="77777777" w:rsidR="00BF2B52" w:rsidRPr="00F875A3" w:rsidRDefault="00BF2B52" w:rsidP="00BF2B52">
      <w:pPr>
        <w:pStyle w:val="3ShiftAlt"/>
        <w:jc w:val="left"/>
        <w:rPr>
          <w:bCs w:val="0"/>
        </w:rPr>
      </w:pPr>
      <w:r w:rsidRPr="00F875A3">
        <w:rPr>
          <w:bCs w:val="0"/>
        </w:rPr>
        <w:t xml:space="preserve">Присутні: </w:t>
      </w:r>
    </w:p>
    <w:p w14:paraId="5124AC84" w14:textId="77777777" w:rsidR="00BF2B52" w:rsidRPr="00FA4810" w:rsidRDefault="00BF2B52" w:rsidP="00BF2B52">
      <w:pPr>
        <w:pStyle w:val="ShiftAlt"/>
        <w:rPr>
          <w:rFonts w:eastAsia="Times New Roman" w:cs="Times New Roman"/>
        </w:rPr>
      </w:pPr>
      <w:r w:rsidRPr="161C47D3">
        <w:rPr>
          <w:rFonts w:eastAsia="Times New Roman" w:cs="Times New Roman"/>
        </w:rPr>
        <w:t xml:space="preserve"> </w:t>
      </w:r>
    </w:p>
    <w:p w14:paraId="06FB231E" w14:textId="5FF032F5" w:rsidR="00BF2B52" w:rsidRPr="00C97CD0" w:rsidRDefault="00BF2B52" w:rsidP="00BF2B52">
      <w:pPr>
        <w:pStyle w:val="ShiftAlt"/>
        <w:jc w:val="left"/>
        <w:rPr>
          <w:rFonts w:eastAsia="Times New Roman" w:cs="Times New Roman"/>
          <w:i/>
          <w:color w:val="000000" w:themeColor="text1"/>
          <w:szCs w:val="24"/>
        </w:rPr>
      </w:pPr>
      <w:r>
        <w:rPr>
          <w:rFonts w:eastAsia="Times New Roman" w:cs="Times New Roman"/>
        </w:rPr>
        <w:t>Уповноважена особа</w:t>
      </w:r>
      <w:r>
        <w:tab/>
      </w:r>
      <w:r>
        <w:tab/>
      </w:r>
      <w:r>
        <w:tab/>
        <w:t xml:space="preserve">        </w:t>
      </w:r>
      <w:r w:rsidR="009606BC">
        <w:t xml:space="preserve">             </w:t>
      </w:r>
      <w:r>
        <w:t xml:space="preserve">             </w:t>
      </w:r>
      <w:r>
        <w:tab/>
      </w:r>
      <w:r w:rsidR="00FC2A9F">
        <w:rPr>
          <w:rFonts w:eastAsia="Times New Roman" w:cs="Times New Roman"/>
          <w:i/>
        </w:rPr>
        <w:t xml:space="preserve">О.М. </w:t>
      </w:r>
      <w:proofErr w:type="spellStart"/>
      <w:r w:rsidR="00FC2A9F">
        <w:rPr>
          <w:rFonts w:eastAsia="Times New Roman" w:cs="Times New Roman"/>
          <w:i/>
        </w:rPr>
        <w:t>Лукіна</w:t>
      </w:r>
      <w:proofErr w:type="spellEnd"/>
    </w:p>
    <w:p w14:paraId="10AC02FD" w14:textId="77777777" w:rsidR="00ED7C7C" w:rsidRPr="00FA4810" w:rsidRDefault="00ED7C7C" w:rsidP="00ED7C7C">
      <w:pPr>
        <w:pStyle w:val="ShiftAlt"/>
      </w:pPr>
      <w:r w:rsidRPr="00FA4810">
        <w:t xml:space="preserve"> </w:t>
      </w:r>
    </w:p>
    <w:p w14:paraId="24D6A6F7" w14:textId="77777777" w:rsidR="00BF2B52" w:rsidRDefault="00BF2B52" w:rsidP="00ED7C7C">
      <w:pPr>
        <w:pStyle w:val="3ShiftAlt"/>
        <w:jc w:val="left"/>
        <w:rPr>
          <w:rFonts w:eastAsia="Times New Roman" w:cs="Times New Roman"/>
        </w:rPr>
      </w:pPr>
    </w:p>
    <w:p w14:paraId="26C8F19E" w14:textId="7CFA2E7F" w:rsidR="001A2B1B" w:rsidRPr="00ED7C7C" w:rsidRDefault="00ED7C7C" w:rsidP="00ED7C7C">
      <w:pPr>
        <w:pStyle w:val="3ShiftAlt"/>
        <w:jc w:val="left"/>
        <w:rPr>
          <w:lang w:val="ru-RU"/>
        </w:rPr>
      </w:pPr>
      <w:r w:rsidRPr="000EE2EA">
        <w:rPr>
          <w:rFonts w:eastAsia="Times New Roman" w:cs="Times New Roman"/>
        </w:rPr>
        <w:t>П</w:t>
      </w:r>
      <w:r>
        <w:rPr>
          <w:rFonts w:eastAsia="Times New Roman" w:cs="Times New Roman"/>
        </w:rPr>
        <w:t>орядок денний</w:t>
      </w:r>
      <w:r w:rsidRPr="00FA4810">
        <w:t>:</w:t>
      </w:r>
    </w:p>
    <w:p w14:paraId="339988AE" w14:textId="589C1127" w:rsidR="00894777" w:rsidRPr="00800D7F" w:rsidRDefault="001A2B1B" w:rsidP="00284E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4EE2">
        <w:rPr>
          <w:rFonts w:ascii="Times New Roman" w:hAnsi="Times New Roman" w:cs="Times New Roman"/>
          <w:sz w:val="24"/>
          <w:szCs w:val="24"/>
          <w:lang w:val="uk-UA"/>
        </w:rPr>
        <w:t>Про розгляд питання</w:t>
      </w:r>
      <w:r w:rsidR="001921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84EE2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="00894777" w:rsidRPr="00284E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D7F">
        <w:rPr>
          <w:rFonts w:ascii="Times New Roman" w:hAnsi="Times New Roman" w:cs="Times New Roman"/>
          <w:sz w:val="24"/>
          <w:szCs w:val="24"/>
          <w:lang w:val="uk-UA"/>
        </w:rPr>
        <w:t xml:space="preserve">укладення договору </w:t>
      </w:r>
      <w:r w:rsidR="00CD474B">
        <w:rPr>
          <w:rFonts w:ascii="Times New Roman" w:hAnsi="Times New Roman" w:cs="Times New Roman"/>
          <w:sz w:val="24"/>
          <w:szCs w:val="24"/>
          <w:lang w:val="uk-UA"/>
        </w:rPr>
        <w:t xml:space="preserve"> про закупівлю теплової енергії </w:t>
      </w:r>
      <w:r w:rsidR="00192135">
        <w:rPr>
          <w:rFonts w:ascii="Times New Roman" w:hAnsi="Times New Roman" w:cs="Times New Roman"/>
          <w:sz w:val="24"/>
          <w:szCs w:val="24"/>
          <w:lang w:val="uk-UA"/>
        </w:rPr>
        <w:t xml:space="preserve">по процедурі  - </w:t>
      </w:r>
      <w:r w:rsidR="00CD474B">
        <w:rPr>
          <w:rFonts w:ascii="Times New Roman" w:hAnsi="Times New Roman" w:cs="Times New Roman"/>
          <w:sz w:val="24"/>
          <w:szCs w:val="24"/>
          <w:lang w:val="uk-UA"/>
        </w:rPr>
        <w:t xml:space="preserve">без </w:t>
      </w:r>
      <w:r w:rsidR="00012866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</w:t>
      </w:r>
      <w:r w:rsidR="00192135">
        <w:rPr>
          <w:rFonts w:ascii="Times New Roman" w:hAnsi="Times New Roman" w:cs="Times New Roman"/>
          <w:sz w:val="24"/>
          <w:szCs w:val="24"/>
          <w:lang w:val="uk-UA"/>
        </w:rPr>
        <w:t>електронної системи на майданчику Прозоро.</w:t>
      </w:r>
      <w:r w:rsidR="00082A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E16F44B" w14:textId="77777777" w:rsidR="00284EE2" w:rsidRDefault="00284EE2" w:rsidP="001A2B1B">
      <w:pPr>
        <w:pStyle w:val="ShiftAlt"/>
        <w:ind w:left="720" w:firstLine="0"/>
        <w:rPr>
          <w:rStyle w:val="Bold"/>
        </w:rPr>
      </w:pPr>
    </w:p>
    <w:p w14:paraId="1D110C2B" w14:textId="3B668ACF" w:rsidR="00BF2B52" w:rsidRPr="00D231EF" w:rsidRDefault="00C97CD0" w:rsidP="00BF2B52">
      <w:pPr>
        <w:pStyle w:val="ShiftAlt"/>
        <w:ind w:firstLine="0"/>
        <w:rPr>
          <w:rStyle w:val="Bold"/>
          <w:rFonts w:eastAsia="Times New Roman" w:cs="Times New Roman"/>
        </w:rPr>
      </w:pPr>
      <w:r>
        <w:rPr>
          <w:rStyle w:val="Bold"/>
          <w:rFonts w:eastAsia="Times New Roman" w:cs="Times New Roman"/>
        </w:rPr>
        <w:t>У</w:t>
      </w:r>
      <w:r w:rsidR="00BF2B52">
        <w:rPr>
          <w:rStyle w:val="Bold"/>
          <w:rFonts w:eastAsia="Times New Roman" w:cs="Times New Roman"/>
        </w:rPr>
        <w:t xml:space="preserve"> ході розгляду </w:t>
      </w:r>
      <w:r w:rsidR="00BF2B52" w:rsidRPr="00D231EF">
        <w:rPr>
          <w:rStyle w:val="Bold"/>
          <w:rFonts w:eastAsia="Times New Roman" w:cs="Times New Roman"/>
        </w:rPr>
        <w:t>питання  денного:</w:t>
      </w:r>
      <w:r w:rsidR="00BF2B52" w:rsidRPr="00F875A3">
        <w:rPr>
          <w:rStyle w:val="Bold"/>
          <w:rFonts w:eastAsia="Times New Roman" w:cs="Times New Roman"/>
          <w:i/>
        </w:rPr>
        <w:t xml:space="preserve"> </w:t>
      </w:r>
    </w:p>
    <w:p w14:paraId="6960533E" w14:textId="77777777" w:rsidR="00284EE2" w:rsidRDefault="00284EE2" w:rsidP="001A2B1B">
      <w:pPr>
        <w:pStyle w:val="Ctrl"/>
        <w:ind w:left="720" w:firstLine="0"/>
        <w:rPr>
          <w:rStyle w:val="Bold"/>
        </w:rPr>
      </w:pPr>
    </w:p>
    <w:p w14:paraId="12E7C247" w14:textId="4EF87ECE" w:rsidR="00CD474B" w:rsidRDefault="00CD474B" w:rsidP="009606BC">
      <w:pPr>
        <w:spacing w:after="150" w:line="276" w:lineRule="auto"/>
        <w:ind w:firstLine="45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зв’язку з тим, що комунальне підприємство теплових мереж «Криворіжтепломережа» є суб’єктом природних монополій, який є технічно єдиним джерелом постачання теплової енергії</w:t>
      </w:r>
      <w:r w:rsidR="0001286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2866">
        <w:rPr>
          <w:rFonts w:ascii="Times New Roman" w:hAnsi="Times New Roman" w:cs="Times New Roman"/>
          <w:sz w:val="24"/>
          <w:szCs w:val="24"/>
          <w:lang w:val="uk-UA"/>
        </w:rPr>
        <w:t xml:space="preserve">що підтверджено листом від </w:t>
      </w:r>
      <w:r w:rsidR="007B1D6A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012866">
        <w:rPr>
          <w:rFonts w:ascii="Times New Roman" w:hAnsi="Times New Roman" w:cs="Times New Roman"/>
          <w:sz w:val="24"/>
          <w:szCs w:val="24"/>
          <w:lang w:val="uk-UA"/>
        </w:rPr>
        <w:t>.11.202</w:t>
      </w:r>
      <w:r w:rsidR="007B1D6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12866">
        <w:rPr>
          <w:rFonts w:ascii="Times New Roman" w:hAnsi="Times New Roman" w:cs="Times New Roman"/>
          <w:sz w:val="24"/>
          <w:szCs w:val="24"/>
          <w:lang w:val="uk-UA"/>
        </w:rPr>
        <w:t xml:space="preserve">р. № </w:t>
      </w:r>
      <w:r w:rsidR="007B1D6A">
        <w:rPr>
          <w:rFonts w:ascii="Times New Roman" w:hAnsi="Times New Roman" w:cs="Times New Roman"/>
          <w:sz w:val="24"/>
          <w:szCs w:val="24"/>
          <w:lang w:val="uk-UA"/>
        </w:rPr>
        <w:t>3202</w:t>
      </w:r>
      <w:r w:rsidR="00012866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B1D6A">
        <w:rPr>
          <w:rFonts w:ascii="Times New Roman" w:hAnsi="Times New Roman" w:cs="Times New Roman"/>
          <w:sz w:val="24"/>
          <w:szCs w:val="24"/>
          <w:lang w:val="uk-UA"/>
        </w:rPr>
        <w:t>0</w:t>
      </w:r>
      <w:bookmarkStart w:id="0" w:name="_GoBack"/>
      <w:bookmarkEnd w:id="0"/>
      <w:r w:rsidR="00012866">
        <w:rPr>
          <w:rFonts w:ascii="Times New Roman" w:hAnsi="Times New Roman" w:cs="Times New Roman"/>
          <w:sz w:val="24"/>
          <w:szCs w:val="24"/>
          <w:lang w:val="uk-UA"/>
        </w:rPr>
        <w:t>5.</w:t>
      </w:r>
    </w:p>
    <w:p w14:paraId="7053F813" w14:textId="77777777" w:rsidR="001A2B1B" w:rsidRDefault="001A2B1B" w:rsidP="001A2B1B">
      <w:pPr>
        <w:pStyle w:val="Ctrl"/>
      </w:pPr>
    </w:p>
    <w:p w14:paraId="7C2FC7DB" w14:textId="0FCA4454" w:rsidR="00BF2B52" w:rsidRDefault="00BF2B52" w:rsidP="00BF2B52">
      <w:pPr>
        <w:pStyle w:val="ShiftAlt"/>
        <w:rPr>
          <w:rStyle w:val="Bold"/>
        </w:rPr>
      </w:pPr>
      <w:r>
        <w:rPr>
          <w:rStyle w:val="Bold"/>
        </w:rPr>
        <w:t xml:space="preserve">ВИРІШИЛА </w:t>
      </w:r>
      <w:r w:rsidRPr="00FA4810">
        <w:rPr>
          <w:rStyle w:val="Bold"/>
        </w:rPr>
        <w:t>:</w:t>
      </w:r>
    </w:p>
    <w:p w14:paraId="1EFCF849" w14:textId="79AEB71B" w:rsidR="0038253A" w:rsidRPr="0038253A" w:rsidRDefault="001A2B1B" w:rsidP="003638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825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Закупівлі за предметами: «ДК 021:2015</w:t>
      </w:r>
      <w:r w:rsidR="00012866" w:rsidRPr="0038253A">
        <w:rPr>
          <w:rFonts w:ascii="Times New Roman" w:hAnsi="Times New Roman" w:cs="Times New Roman"/>
          <w:sz w:val="24"/>
          <w:szCs w:val="24"/>
          <w:shd w:val="clear" w:color="auto" w:fill="FFFFFF"/>
        </w:rPr>
        <w:t>: 0932</w:t>
      </w:r>
      <w:r w:rsidR="0007549D" w:rsidRPr="0038253A">
        <w:rPr>
          <w:rFonts w:ascii="Times New Roman" w:hAnsi="Times New Roman" w:cs="Times New Roman"/>
          <w:sz w:val="24"/>
          <w:szCs w:val="24"/>
          <w:shd w:val="clear" w:color="auto" w:fill="FFFFFF"/>
        </w:rPr>
        <w:t>0000-</w:t>
      </w:r>
      <w:r w:rsidR="00012866" w:rsidRPr="003825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 «Пара, гаряча вода та пов’язана продукція» (Закупівля теплової енергії)</w:t>
      </w:r>
      <w:r w:rsidRPr="003825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F5746" w:rsidRPr="003825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здійснити без використання електронної системи закупівель.</w:t>
      </w:r>
    </w:p>
    <w:p w14:paraId="297882BA" w14:textId="3090694D" w:rsidR="006A505F" w:rsidRDefault="00FF5746" w:rsidP="00FF57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r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атвердити про</w:t>
      </w:r>
      <w:r w:rsidR="001870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</w:t>
      </w:r>
      <w:r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кт договору про закупівлю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232958B5" w14:textId="640053FA" w:rsidR="0038253A" w:rsidRPr="00CA5624" w:rsidRDefault="0038253A" w:rsidP="0038253A">
      <w:pPr>
        <w:pStyle w:val="a3"/>
        <w:numPr>
          <w:ilvl w:val="0"/>
          <w:numId w:val="2"/>
        </w:numPr>
        <w:tabs>
          <w:tab w:val="left" w:pos="1176"/>
        </w:tabs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56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Забезпечити оприлюднення в електронній системі закупівель звіт про договір про закупівлю, укладений без використання електронної системи закупівель, у спосіб та строки, визначені Постаново. №1178- </w:t>
      </w:r>
      <w:r w:rsidRPr="00CA56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 оприлюднює звіт про договір про закупівлю, укладений без використання електронної системи закупівель, договір про закупівлю та всі додатки до нього не пізніше ніж через 20 днів з дня припинення чи скасування воєнного стану в Україні або в окремих її місцевостях. </w:t>
      </w:r>
    </w:p>
    <w:p w14:paraId="5F969E24" w14:textId="303DA5E4" w:rsidR="005B34F1" w:rsidRDefault="005B34F1" w:rsidP="0001286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811FB5D" w14:textId="74E4E8F6" w:rsidR="005B34F1" w:rsidRDefault="005B34F1" w:rsidP="0001286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CA1ED4" w14:textId="410D6F6D" w:rsidR="005B34F1" w:rsidRDefault="005B34F1" w:rsidP="0001286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B787C38" w14:textId="77777777" w:rsidR="005B34F1" w:rsidRDefault="005B34F1" w:rsidP="0001286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0E80FD" w14:textId="77777777" w:rsidR="00012866" w:rsidRPr="00305640" w:rsidRDefault="00012866" w:rsidP="00012866">
      <w:pPr>
        <w:pStyle w:val="a3"/>
        <w:jc w:val="both"/>
        <w:rPr>
          <w:rStyle w:val="Bold"/>
          <w:lang w:val="uk-UA"/>
        </w:rPr>
      </w:pPr>
    </w:p>
    <w:p w14:paraId="6447483E" w14:textId="77777777" w:rsidR="00BF2B52" w:rsidRPr="00FA4810" w:rsidRDefault="00BF2B52" w:rsidP="00BF2B52">
      <w:pPr>
        <w:pStyle w:val="ShiftAlt"/>
      </w:pPr>
    </w:p>
    <w:p w14:paraId="1DAB6A43" w14:textId="7FB7BDCC" w:rsidR="00BF2B52" w:rsidRPr="00FA4810" w:rsidRDefault="00BF2B52" w:rsidP="00BF2B52">
      <w:pPr>
        <w:pStyle w:val="ShiftAlt"/>
        <w:rPr>
          <w:rFonts w:eastAsia="Times New Roman" w:cs="Times New Roman"/>
        </w:rPr>
      </w:pPr>
      <w:r w:rsidRPr="00C97CD0">
        <w:rPr>
          <w:rFonts w:eastAsia="Times New Roman" w:cs="Times New Roman"/>
          <w:b/>
        </w:rPr>
        <w:t>Уповноважена особа</w:t>
      </w:r>
      <w:r>
        <w:rPr>
          <w:rFonts w:eastAsia="Times New Roman" w:cs="Times New Roman"/>
        </w:rPr>
        <w:t xml:space="preserve"> </w:t>
      </w:r>
      <w:r>
        <w:tab/>
      </w:r>
      <w:r>
        <w:tab/>
      </w:r>
      <w:r>
        <w:tab/>
      </w:r>
      <w:r w:rsidRPr="00C97CD0">
        <w:rPr>
          <w:rStyle w:val="normaltextrun"/>
          <w:i/>
          <w:szCs w:val="24"/>
          <w:shd w:val="clear" w:color="auto" w:fill="FFFFFF"/>
        </w:rPr>
        <w:t> </w:t>
      </w:r>
      <w:r w:rsidRPr="00C97CD0">
        <w:rPr>
          <w:rStyle w:val="tabchar"/>
          <w:rFonts w:ascii="Calibri" w:hAnsi="Calibri" w:cs="Calibri"/>
          <w:i/>
          <w:szCs w:val="24"/>
          <w:shd w:val="clear" w:color="auto" w:fill="FFFFFF"/>
        </w:rPr>
        <w:t xml:space="preserve">                                </w:t>
      </w:r>
      <w:r w:rsidR="0007549D">
        <w:rPr>
          <w:rStyle w:val="spellingerror"/>
          <w:i/>
          <w:szCs w:val="24"/>
          <w:shd w:val="clear" w:color="auto" w:fill="FFFFFF"/>
        </w:rPr>
        <w:t>О.М. Лукіна</w:t>
      </w:r>
    </w:p>
    <w:p w14:paraId="541849DB" w14:textId="77777777" w:rsidR="00BF2B52" w:rsidRPr="001A2B1B" w:rsidRDefault="00BF2B52" w:rsidP="00BF2B5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6B51C15" w14:textId="79F1594C" w:rsidR="00ED7C7C" w:rsidRPr="00BF2B52" w:rsidRDefault="00ED7C7C" w:rsidP="00ED7C7C">
      <w:pPr>
        <w:pStyle w:val="ShiftAlt"/>
        <w:rPr>
          <w:rStyle w:val="Italic"/>
          <w:rFonts w:eastAsia="Times New Roman" w:cs="Times New Roman"/>
          <w:lang w:val="ru-RU"/>
        </w:rPr>
      </w:pPr>
    </w:p>
    <w:p w14:paraId="213A4F28" w14:textId="77777777" w:rsidR="001A2B1B" w:rsidRPr="001A2B1B" w:rsidRDefault="001A2B1B" w:rsidP="001A2B1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sectPr w:rsidR="001A2B1B" w:rsidRPr="001A2B1B" w:rsidSect="00ED7C7C"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8A313" w14:textId="77777777" w:rsidR="00076F13" w:rsidRDefault="00076F13" w:rsidP="00ED7C7C">
      <w:pPr>
        <w:spacing w:after="0" w:line="240" w:lineRule="auto"/>
      </w:pPr>
      <w:r>
        <w:separator/>
      </w:r>
    </w:p>
  </w:endnote>
  <w:endnote w:type="continuationSeparator" w:id="0">
    <w:p w14:paraId="11BABAC4" w14:textId="77777777" w:rsidR="00076F13" w:rsidRDefault="00076F13" w:rsidP="00ED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5E54B" w14:textId="4ECE5416" w:rsidR="00ED7C7C" w:rsidRPr="00ED7C7C" w:rsidRDefault="00ED7C7C" w:rsidP="00ED7C7C">
    <w:pPr>
      <w:jc w:val="both"/>
      <w:rPr>
        <w:rFonts w:ascii="Times New Roman" w:eastAsia="Times New Roman" w:hAnsi="Times New Roman" w:cs="Times New Roman"/>
        <w:color w:val="333333"/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55E33" w14:textId="77777777" w:rsidR="00076F13" w:rsidRDefault="00076F13" w:rsidP="00ED7C7C">
      <w:pPr>
        <w:spacing w:after="0" w:line="240" w:lineRule="auto"/>
      </w:pPr>
      <w:r>
        <w:separator/>
      </w:r>
    </w:p>
  </w:footnote>
  <w:footnote w:type="continuationSeparator" w:id="0">
    <w:p w14:paraId="71C74406" w14:textId="77777777" w:rsidR="00076F13" w:rsidRDefault="00076F13" w:rsidP="00ED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F91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7BE"/>
    <w:multiLevelType w:val="hybridMultilevel"/>
    <w:tmpl w:val="F7424A9A"/>
    <w:lvl w:ilvl="0" w:tplc="66AA1F7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13679"/>
    <w:multiLevelType w:val="hybridMultilevel"/>
    <w:tmpl w:val="FC423A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D139D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77"/>
    <w:rsid w:val="00012866"/>
    <w:rsid w:val="00020355"/>
    <w:rsid w:val="0007549D"/>
    <w:rsid w:val="00076F13"/>
    <w:rsid w:val="00082AB4"/>
    <w:rsid w:val="000B3243"/>
    <w:rsid w:val="0018700D"/>
    <w:rsid w:val="00192135"/>
    <w:rsid w:val="001A2B1B"/>
    <w:rsid w:val="002264A5"/>
    <w:rsid w:val="00284EE2"/>
    <w:rsid w:val="00305640"/>
    <w:rsid w:val="0038253A"/>
    <w:rsid w:val="00485543"/>
    <w:rsid w:val="004F44D2"/>
    <w:rsid w:val="00575AD9"/>
    <w:rsid w:val="005B34F1"/>
    <w:rsid w:val="006A505F"/>
    <w:rsid w:val="00793E0E"/>
    <w:rsid w:val="007B1D6A"/>
    <w:rsid w:val="00800D7F"/>
    <w:rsid w:val="00885BC6"/>
    <w:rsid w:val="00894777"/>
    <w:rsid w:val="00894C2E"/>
    <w:rsid w:val="008E289D"/>
    <w:rsid w:val="009606BC"/>
    <w:rsid w:val="00964F85"/>
    <w:rsid w:val="00A369EB"/>
    <w:rsid w:val="00AA19A1"/>
    <w:rsid w:val="00AA4DE5"/>
    <w:rsid w:val="00AB044F"/>
    <w:rsid w:val="00AF0108"/>
    <w:rsid w:val="00B67C9D"/>
    <w:rsid w:val="00BF2B52"/>
    <w:rsid w:val="00C97CD0"/>
    <w:rsid w:val="00CA5624"/>
    <w:rsid w:val="00CD474B"/>
    <w:rsid w:val="00ED7C7C"/>
    <w:rsid w:val="00F27660"/>
    <w:rsid w:val="00F422CD"/>
    <w:rsid w:val="00FC2A9F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DCF93"/>
  <w15:docId w15:val="{1812B112-C231-4C63-9C4E-390F95FF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1A2B1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1A2B1B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1A2B1B"/>
    <w:rPr>
      <w:rFonts w:ascii="Times New Roman" w:hAnsi="Times New Roman"/>
      <w:b/>
      <w:bCs/>
    </w:rPr>
  </w:style>
  <w:style w:type="character" w:customStyle="1" w:styleId="Italic">
    <w:name w:val="Italic"/>
    <w:rsid w:val="001A2B1B"/>
    <w:rPr>
      <w:rFonts w:ascii="Times New Roman" w:hAnsi="Times New Roman"/>
      <w:i/>
      <w:iCs/>
    </w:rPr>
  </w:style>
  <w:style w:type="paragraph" w:styleId="a3">
    <w:name w:val="List Paragraph"/>
    <w:basedOn w:val="a"/>
    <w:uiPriority w:val="34"/>
    <w:qFormat/>
    <w:rsid w:val="001A2B1B"/>
    <w:pPr>
      <w:ind w:left="720"/>
      <w:contextualSpacing/>
    </w:pPr>
  </w:style>
  <w:style w:type="paragraph" w:customStyle="1" w:styleId="Ctrl">
    <w:name w:val="Статья_основной_текст (Статья ___Ctrl)"/>
    <w:uiPriority w:val="1"/>
    <w:rsid w:val="001A2B1B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6A505F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6A505F"/>
    <w:pPr>
      <w:spacing w:line="180" w:lineRule="atLeast"/>
      <w:jc w:val="center"/>
    </w:pPr>
    <w:rPr>
      <w:b/>
      <w:bCs/>
      <w:szCs w:val="16"/>
    </w:rPr>
  </w:style>
  <w:style w:type="paragraph" w:styleId="a4">
    <w:name w:val="header"/>
    <w:basedOn w:val="a"/>
    <w:link w:val="a5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C7C"/>
  </w:style>
  <w:style w:type="paragraph" w:styleId="a6">
    <w:name w:val="footer"/>
    <w:basedOn w:val="a"/>
    <w:link w:val="a7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C7C"/>
  </w:style>
  <w:style w:type="character" w:customStyle="1" w:styleId="spellingerror">
    <w:name w:val="spellingerror"/>
    <w:basedOn w:val="a0"/>
    <w:rsid w:val="00ED7C7C"/>
  </w:style>
  <w:style w:type="character" w:customStyle="1" w:styleId="normaltextrun">
    <w:name w:val="normaltextrun"/>
    <w:basedOn w:val="a0"/>
    <w:rsid w:val="00ED7C7C"/>
  </w:style>
  <w:style w:type="character" w:customStyle="1" w:styleId="tabchar">
    <w:name w:val="tabchar"/>
    <w:basedOn w:val="a0"/>
    <w:rsid w:val="00ED7C7C"/>
  </w:style>
  <w:style w:type="character" w:customStyle="1" w:styleId="eop">
    <w:name w:val="eop"/>
    <w:basedOn w:val="a0"/>
    <w:rsid w:val="00ED7C7C"/>
  </w:style>
  <w:style w:type="character" w:styleId="a8">
    <w:name w:val="Hyperlink"/>
    <w:basedOn w:val="a0"/>
    <w:uiPriority w:val="99"/>
    <w:semiHidden/>
    <w:unhideWhenUsed/>
    <w:rsid w:val="00AA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оздание документа." ma:contentTypeScope="" ma:versionID="e7c0f426b068e70c1bd43f374c2dde7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f2c289d995fdb5362d9d171cf3dbde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4DFF-E7DB-4BC2-8230-65DE86272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EF461-587F-4D76-9096-CFB36B2EC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83EC79-1033-4512-A91C-798BB05BA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B5060D-8FD9-432F-B090-C8B52380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dc:description>Подготовлено экспертами Актион-МЦФЭР</dc:description>
  <cp:lastModifiedBy>Samsung</cp:lastModifiedBy>
  <cp:revision>3</cp:revision>
  <dcterms:created xsi:type="dcterms:W3CDTF">2024-01-08T13:07:00Z</dcterms:created>
  <dcterms:modified xsi:type="dcterms:W3CDTF">2024-01-08T13:11:00Z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