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950963">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FE47DD">
              <w:rPr>
                <w:rFonts w:ascii="Times New Roman" w:eastAsia="Times New Roman" w:hAnsi="Times New Roman" w:cs="Times New Roman"/>
                <w:b/>
                <w:bCs/>
                <w:color w:val="000000"/>
                <w:sz w:val="24"/>
                <w:szCs w:val="24"/>
                <w:lang w:val="ru-RU"/>
              </w:rPr>
              <w:t xml:space="preserve">ПРОТОКОЛ </w:t>
            </w:r>
            <w:r w:rsidRPr="008F24B5">
              <w:rPr>
                <w:rFonts w:ascii="Times New Roman" w:eastAsia="Times New Roman" w:hAnsi="Times New Roman" w:cs="Times New Roman"/>
                <w:b/>
                <w:bCs/>
                <w:color w:val="000000"/>
                <w:sz w:val="24"/>
                <w:szCs w:val="24"/>
                <w:highlight w:val="yellow"/>
                <w:lang w:val="ru-RU"/>
              </w:rPr>
              <w:t xml:space="preserve">№ </w:t>
            </w:r>
            <w:r w:rsidR="00950963">
              <w:rPr>
                <w:rFonts w:ascii="Times New Roman" w:eastAsia="Times New Roman" w:hAnsi="Times New Roman" w:cs="Times New Roman"/>
                <w:b/>
                <w:bCs/>
                <w:color w:val="000000"/>
                <w:sz w:val="24"/>
                <w:szCs w:val="24"/>
                <w:highlight w:val="yellow"/>
                <w:lang w:val="ru-RU"/>
              </w:rPr>
              <w:t>37</w:t>
            </w:r>
            <w:r w:rsidRPr="008F24B5">
              <w:rPr>
                <w:rFonts w:ascii="Times New Roman" w:eastAsia="Times New Roman" w:hAnsi="Times New Roman" w:cs="Times New Roman"/>
                <w:b/>
                <w:bCs/>
                <w:color w:val="000000"/>
                <w:sz w:val="24"/>
                <w:szCs w:val="24"/>
                <w:highlight w:val="yellow"/>
                <w:lang w:val="ru-RU"/>
              </w:rPr>
              <w:t xml:space="preserve"> </w:t>
            </w:r>
            <w:r w:rsidRPr="008F24B5">
              <w:rPr>
                <w:rFonts w:ascii="Times New Roman" w:eastAsia="Times New Roman" w:hAnsi="Times New Roman" w:cs="Times New Roman"/>
                <w:b/>
                <w:bCs/>
                <w:color w:val="000000"/>
                <w:sz w:val="24"/>
                <w:szCs w:val="24"/>
                <w:highlight w:val="yellow"/>
              </w:rPr>
              <w:t xml:space="preserve">від </w:t>
            </w:r>
            <w:r w:rsidR="007F2B4E">
              <w:rPr>
                <w:rFonts w:ascii="Times New Roman" w:eastAsia="Times New Roman" w:hAnsi="Times New Roman" w:cs="Times New Roman"/>
                <w:b/>
                <w:bCs/>
                <w:color w:val="000000"/>
                <w:sz w:val="24"/>
                <w:szCs w:val="24"/>
                <w:highlight w:val="yellow"/>
              </w:rPr>
              <w:t>1</w:t>
            </w:r>
            <w:r w:rsidR="00950963">
              <w:rPr>
                <w:rFonts w:ascii="Times New Roman" w:eastAsia="Times New Roman" w:hAnsi="Times New Roman" w:cs="Times New Roman"/>
                <w:b/>
                <w:bCs/>
                <w:color w:val="000000"/>
                <w:sz w:val="24"/>
                <w:szCs w:val="24"/>
                <w:highlight w:val="yellow"/>
              </w:rPr>
              <w:t>3</w:t>
            </w:r>
            <w:bookmarkStart w:id="0" w:name="_GoBack"/>
            <w:bookmarkEnd w:id="0"/>
            <w:r w:rsidR="008F24B5" w:rsidRPr="008F24B5">
              <w:rPr>
                <w:rFonts w:ascii="Times New Roman" w:eastAsia="Times New Roman" w:hAnsi="Times New Roman" w:cs="Times New Roman"/>
                <w:b/>
                <w:bCs/>
                <w:color w:val="000000"/>
                <w:sz w:val="24"/>
                <w:szCs w:val="24"/>
                <w:highlight w:val="yellow"/>
              </w:rPr>
              <w:t>.01.</w:t>
            </w:r>
            <w:r w:rsidRPr="008F24B5">
              <w:rPr>
                <w:rFonts w:ascii="Times New Roman" w:eastAsia="Times New Roman" w:hAnsi="Times New Roman" w:cs="Times New Roman"/>
                <w:b/>
                <w:bCs/>
                <w:color w:val="000000"/>
                <w:sz w:val="24"/>
                <w:szCs w:val="24"/>
                <w:highlight w:val="yellow"/>
              </w:rPr>
              <w:t xml:space="preserve"> </w:t>
            </w:r>
            <w:r w:rsidRPr="008F24B5">
              <w:rPr>
                <w:rFonts w:ascii="Times New Roman" w:eastAsia="Times New Roman" w:hAnsi="Times New Roman" w:cs="Times New Roman"/>
                <w:b/>
                <w:bCs/>
                <w:color w:val="000000"/>
                <w:sz w:val="24"/>
                <w:szCs w:val="24"/>
                <w:highlight w:val="yellow"/>
                <w:lang w:val="ru-RU"/>
              </w:rPr>
              <w:t>20</w:t>
            </w:r>
            <w:r w:rsidRPr="008F24B5">
              <w:rPr>
                <w:rFonts w:ascii="Times New Roman" w:eastAsia="Times New Roman" w:hAnsi="Times New Roman" w:cs="Times New Roman"/>
                <w:b/>
                <w:bCs/>
                <w:color w:val="000000"/>
                <w:sz w:val="24"/>
                <w:szCs w:val="24"/>
                <w:highlight w:val="yellow"/>
              </w:rPr>
              <w:t>2</w:t>
            </w:r>
            <w:r w:rsidR="008F24B5" w:rsidRPr="008F24B5">
              <w:rPr>
                <w:rFonts w:ascii="Times New Roman" w:eastAsia="Times New Roman" w:hAnsi="Times New Roman" w:cs="Times New Roman"/>
                <w:b/>
                <w:bCs/>
                <w:color w:val="000000"/>
                <w:sz w:val="24"/>
                <w:szCs w:val="24"/>
                <w:highlight w:val="yellow"/>
              </w:rPr>
              <w:t>3</w:t>
            </w:r>
            <w:r w:rsidRPr="00FE47DD">
              <w:rPr>
                <w:rFonts w:ascii="Times New Roman" w:eastAsia="Times New Roman" w:hAnsi="Times New Roman" w:cs="Times New Roman"/>
                <w:b/>
                <w:color w:val="000000"/>
                <w:sz w:val="24"/>
                <w:szCs w:val="24"/>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7351C3" w:rsidRPr="007351C3" w:rsidRDefault="00950963" w:rsidP="007351C3">
      <w:pPr>
        <w:spacing w:before="240" w:line="240" w:lineRule="auto"/>
        <w:jc w:val="center"/>
        <w:rPr>
          <w:rFonts w:ascii="Times New Roman" w:eastAsia="Times New Roman" w:hAnsi="Times New Roman" w:cs="Times New Roman"/>
          <w:b/>
          <w:bCs/>
          <w:color w:val="000000"/>
          <w:sz w:val="24"/>
          <w:szCs w:val="24"/>
          <w:lang w:val="ru-RU"/>
        </w:rPr>
      </w:pPr>
      <w:hyperlink r:id="rId10" w:history="1">
        <w:r w:rsidR="007351C3" w:rsidRPr="007351C3">
          <w:rPr>
            <w:rStyle w:val="a6"/>
            <w:rFonts w:ascii="Times New Roman" w:eastAsia="Times New Roman" w:hAnsi="Times New Roman" w:cs="Times New Roman"/>
            <w:sz w:val="24"/>
            <w:szCs w:val="24"/>
            <w:lang w:val="ru-RU"/>
          </w:rPr>
          <w:t xml:space="preserve">15110000-2 - </w:t>
        </w:r>
        <w:proofErr w:type="spellStart"/>
        <w:proofErr w:type="gramStart"/>
        <w:r w:rsidR="007351C3" w:rsidRPr="007351C3">
          <w:rPr>
            <w:rStyle w:val="a6"/>
            <w:rFonts w:ascii="Times New Roman" w:eastAsia="Times New Roman" w:hAnsi="Times New Roman" w:cs="Times New Roman"/>
            <w:sz w:val="24"/>
            <w:szCs w:val="24"/>
            <w:lang w:val="ru-RU"/>
          </w:rPr>
          <w:t>М’ясо</w:t>
        </w:r>
        <w:proofErr w:type="spellEnd"/>
        <w:proofErr w:type="gramEnd"/>
      </w:hyperlink>
    </w:p>
    <w:p w:rsidR="00EF1C95" w:rsidRDefault="00EF1C95" w:rsidP="007351C3">
      <w:pPr>
        <w:spacing w:before="240" w:after="0" w:line="240" w:lineRule="auto"/>
        <w:jc w:val="center"/>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sz w:val="24"/>
          <w:szCs w:val="24"/>
        </w:rPr>
      </w:pP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8F24B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F71AA">
              <w:rPr>
                <w:rFonts w:ascii="Times New Roman" w:eastAsia="Times New Roman" w:hAnsi="Times New Roman" w:cs="Times New Roman"/>
                <w:sz w:val="24"/>
                <w:szCs w:val="24"/>
              </w:rPr>
              <w:t xml:space="preserve"> та Постанови № 1495 від 30.12.2022 року «</w:t>
            </w:r>
            <w:r w:rsidR="00EF71AA" w:rsidRPr="00EF71AA">
              <w:rPr>
                <w:rFonts w:ascii="Times New Roman" w:eastAsia="Times New Roman" w:hAnsi="Times New Roman" w:cs="Times New Roman"/>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71AA">
              <w:rPr>
                <w:rFonts w:ascii="Times New Roman" w:eastAsia="Times New Roman" w:hAnsi="Times New Roman" w:cs="Times New Roman"/>
                <w:sz w:val="24"/>
                <w:szCs w:val="24"/>
              </w:rPr>
              <w:t>»</w:t>
            </w:r>
            <w:r w:rsidRPr="00470599">
              <w:rPr>
                <w:rFonts w:ascii="Times New Roman" w:eastAsia="Times New Roman" w:hAnsi="Times New Roman" w:cs="Times New Roman"/>
                <w:sz w:val="24"/>
                <w:szCs w:val="24"/>
              </w:rPr>
              <w:t>.</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7351C3">
            <w:pPr>
              <w:jc w:val="both"/>
              <w:rPr>
                <w:rFonts w:ascii="Times New Roman" w:eastAsia="Times New Roman" w:hAnsi="Times New Roman" w:cs="Times New Roman"/>
                <w:i/>
                <w:sz w:val="24"/>
                <w:szCs w:val="24"/>
              </w:rPr>
            </w:pPr>
            <w:r w:rsidRPr="007351C3">
              <w:rPr>
                <w:rFonts w:ascii="Times New Roman" w:eastAsia="Times New Roman" w:hAnsi="Times New Roman" w:cs="Times New Roman"/>
                <w:i/>
                <w:sz w:val="24"/>
                <w:szCs w:val="24"/>
              </w:rPr>
              <w:t>15110000-2 - М’ясо</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proofErr w:type="spellStart"/>
            <w:r w:rsidR="000F7C60">
              <w:rPr>
                <w:rFonts w:ascii="Times New Roman" w:eastAsia="Times New Roman" w:hAnsi="Times New Roman" w:cs="Times New Roman"/>
                <w:b/>
                <w:i/>
                <w:sz w:val="24"/>
                <w:szCs w:val="24"/>
                <w:u w:val="single"/>
              </w:rPr>
              <w:t>девяноста</w:t>
            </w:r>
            <w:proofErr w:type="spellEnd"/>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A21917">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 xml:space="preserve">18 </w:t>
            </w:r>
            <w:proofErr w:type="spellStart"/>
            <w:r>
              <w:rPr>
                <w:rFonts w:ascii="Times New Roman" w:eastAsia="Times New Roman" w:hAnsi="Times New Roman" w:cs="Times New Roman"/>
                <w:b/>
                <w:color w:val="000000" w:themeColor="text1"/>
                <w:sz w:val="24"/>
                <w:szCs w:val="24"/>
                <w:lang w:val="ru-RU"/>
              </w:rPr>
              <w:t>січня</w:t>
            </w:r>
            <w:proofErr w:type="spellEnd"/>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Pr="00554B2F" w:rsidRDefault="00470599">
            <w:pPr>
              <w:widowControl w:val="0"/>
              <w:spacing w:line="228" w:lineRule="auto"/>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Відкриті торги проводяться без застосування електронного аукціону.</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54B2F">
              <w:rPr>
                <w:rFonts w:ascii="Times New Roman" w:eastAsia="Times New Roman" w:hAnsi="Times New Roman" w:cs="Times New Roman"/>
                <w:sz w:val="24"/>
                <w:szCs w:val="24"/>
                <w:lang w:val="ru-RU"/>
              </w:rPr>
              <w:t xml:space="preserve"> </w:t>
            </w:r>
            <w:r w:rsidRPr="00554B2F">
              <w:rPr>
                <w:rFonts w:ascii="Times New Roman" w:eastAsia="Times New Roman" w:hAnsi="Times New Roman" w:cs="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54B2F">
              <w:rPr>
                <w:rFonts w:ascii="Times New Roman" w:eastAsia="Times New Roman" w:hAnsi="Times New Roman" w:cs="Times New Roman"/>
                <w:sz w:val="24"/>
                <w:szCs w:val="24"/>
              </w:rPr>
              <w:t>Держаудитслужба</w:t>
            </w:r>
            <w:proofErr w:type="spellEnd"/>
            <w:r w:rsidRPr="00554B2F">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70599" w:rsidRPr="00554B2F" w:rsidRDefault="00554B2F" w:rsidP="00554B2F">
            <w:pPr>
              <w:widowControl w:val="0"/>
              <w:jc w:val="both"/>
              <w:rPr>
                <w:rFonts w:ascii="Times New Roman" w:eastAsia="Times New Roman" w:hAnsi="Times New Roman" w:cs="Times New Roman"/>
                <w:strike/>
                <w:sz w:val="24"/>
                <w:szCs w:val="24"/>
              </w:rPr>
            </w:pPr>
            <w:r w:rsidRPr="00554B2F">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Pr="00554B2F" w:rsidRDefault="00470599">
            <w:pPr>
              <w:widowControl w:val="0"/>
              <w:jc w:val="center"/>
              <w:rPr>
                <w:rFonts w:ascii="Times New Roman" w:eastAsia="Times New Roman" w:hAnsi="Times New Roman" w:cs="Times New Roman"/>
                <w:sz w:val="24"/>
                <w:szCs w:val="24"/>
              </w:rPr>
            </w:pPr>
            <w:r w:rsidRPr="00554B2F">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Pr="00554B2F" w:rsidRDefault="00470599">
            <w:pPr>
              <w:widowControl w:val="0"/>
              <w:spacing w:line="228" w:lineRule="auto"/>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Розгляд та оцінка тендерних пропозицій відбуваються відповідно до </w:t>
            </w:r>
            <w:r w:rsidR="00E50716">
              <w:rPr>
                <w:rFonts w:ascii="Times New Roman" w:eastAsia="Times New Roman" w:hAnsi="Times New Roman" w:cs="Times New Roman"/>
                <w:sz w:val="24"/>
                <w:szCs w:val="24"/>
              </w:rPr>
              <w:t>частин 37, 38</w:t>
            </w:r>
            <w:r w:rsidRPr="00554B2F">
              <w:rPr>
                <w:rFonts w:ascii="Times New Roman" w:eastAsia="Times New Roman" w:hAnsi="Times New Roman" w:cs="Times New Roman"/>
                <w:sz w:val="24"/>
                <w:szCs w:val="24"/>
              </w:rPr>
              <w:t xml:space="preserve"> </w:t>
            </w:r>
            <w:r w:rsidR="00E50716">
              <w:rPr>
                <w:rFonts w:ascii="Times New Roman" w:eastAsia="Times New Roman" w:hAnsi="Times New Roman" w:cs="Times New Roman"/>
                <w:sz w:val="24"/>
                <w:szCs w:val="24"/>
              </w:rPr>
              <w:t>О</w:t>
            </w:r>
            <w:r w:rsidRPr="00554B2F">
              <w:rPr>
                <w:rFonts w:ascii="Times New Roman" w:eastAsia="Times New Roman" w:hAnsi="Times New Roman" w:cs="Times New Roman"/>
                <w:sz w:val="24"/>
                <w:szCs w:val="24"/>
              </w:rPr>
              <w:t>собливостей.</w:t>
            </w:r>
          </w:p>
          <w:p w:rsidR="00E50716" w:rsidRPr="00E50716" w:rsidRDefault="00E50716" w:rsidP="00E50716">
            <w:pPr>
              <w:widowControl w:val="0"/>
              <w:jc w:val="both"/>
              <w:rPr>
                <w:rFonts w:ascii="Times New Roman" w:eastAsia="Times New Roman" w:hAnsi="Times New Roman" w:cs="Times New Roman"/>
                <w:b/>
                <w:sz w:val="24"/>
                <w:szCs w:val="24"/>
              </w:rPr>
            </w:pPr>
            <w:r w:rsidRPr="00E50716">
              <w:rPr>
                <w:rFonts w:ascii="Times New Roman" w:eastAsia="Times New Roman" w:hAnsi="Times New Roman" w:cs="Times New Roman"/>
                <w:b/>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50716" w:rsidRDefault="00E50716" w:rsidP="00E50716">
            <w:pPr>
              <w:widowControl w:val="0"/>
              <w:jc w:val="both"/>
              <w:rPr>
                <w:rFonts w:ascii="Times New Roman" w:eastAsia="Times New Roman" w:hAnsi="Times New Roman" w:cs="Times New Roman"/>
                <w:b/>
                <w:sz w:val="24"/>
                <w:szCs w:val="24"/>
              </w:rPr>
            </w:pPr>
            <w:r w:rsidRPr="00E50716">
              <w:rPr>
                <w:rFonts w:ascii="Times New Roman" w:eastAsia="Times New Roman" w:hAnsi="Times New Roman" w:cs="Times New Roman"/>
                <w:b/>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70599" w:rsidRPr="000805DB"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b/>
                <w:sz w:val="24"/>
                <w:szCs w:val="24"/>
              </w:rPr>
              <w:t>Перелік критеріїв та методика оцінки тендерної пропози</w:t>
            </w:r>
            <w:r w:rsidRPr="000805DB">
              <w:rPr>
                <w:rFonts w:ascii="Times New Roman" w:eastAsia="Times New Roman" w:hAnsi="Times New Roman" w:cs="Times New Roman"/>
                <w:b/>
                <w:sz w:val="24"/>
                <w:szCs w:val="24"/>
              </w:rPr>
              <w:t>ції із зазначенням питомої ваги критерію:</w:t>
            </w:r>
          </w:p>
          <w:p w:rsidR="00470599" w:rsidRPr="000805DB" w:rsidRDefault="00470599">
            <w:pPr>
              <w:widowControl w:val="0"/>
              <w:jc w:val="both"/>
              <w:rPr>
                <w:rFonts w:ascii="Times New Roman" w:eastAsia="Times New Roman" w:hAnsi="Times New Roman" w:cs="Times New Roman"/>
                <w:color w:val="000000" w:themeColor="text1"/>
                <w:sz w:val="24"/>
                <w:szCs w:val="24"/>
              </w:rPr>
            </w:pPr>
            <w:r w:rsidRPr="000805DB">
              <w:rPr>
                <w:rFonts w:ascii="Times New Roman" w:eastAsia="Times New Roman" w:hAnsi="Times New Roman" w:cs="Times New Roman"/>
                <w:i/>
                <w:sz w:val="24"/>
                <w:szCs w:val="24"/>
              </w:rPr>
              <w:t xml:space="preserve">Ціна тендерної </w:t>
            </w:r>
            <w:r w:rsidRPr="000805D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0805DB" w:rsidRDefault="00470599">
            <w:pPr>
              <w:widowControl w:val="0"/>
              <w:jc w:val="both"/>
              <w:rPr>
                <w:rFonts w:ascii="Times New Roman" w:eastAsia="Times New Roman" w:hAnsi="Times New Roman" w:cs="Times New Roman"/>
                <w:b/>
                <w:i/>
                <w:color w:val="4A86E8"/>
                <w:sz w:val="24"/>
                <w:szCs w:val="24"/>
              </w:rPr>
            </w:pPr>
            <w:r w:rsidRPr="000805DB">
              <w:rPr>
                <w:rFonts w:ascii="Times New Roman" w:eastAsia="Times New Roman" w:hAnsi="Times New Roman" w:cs="Times New Roman"/>
                <w:i/>
                <w:color w:val="000000" w:themeColor="text1"/>
                <w:sz w:val="24"/>
                <w:szCs w:val="24"/>
              </w:rPr>
              <w:t xml:space="preserve">До розгляду </w:t>
            </w:r>
            <w:r w:rsidRPr="000805DB">
              <w:rPr>
                <w:rFonts w:ascii="Times New Roman" w:eastAsia="Times New Roman" w:hAnsi="Times New Roman" w:cs="Times New Roman"/>
                <w:i/>
                <w:color w:val="000000" w:themeColor="text1"/>
                <w:sz w:val="24"/>
                <w:szCs w:val="24"/>
                <w:u w:val="single"/>
              </w:rPr>
              <w:t xml:space="preserve">приймається </w:t>
            </w:r>
            <w:r w:rsidRPr="000805DB">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0805DB">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0805DB" w:rsidRDefault="00470599">
            <w:pPr>
              <w:widowControl w:val="0"/>
              <w:jc w:val="both"/>
              <w:rPr>
                <w:rFonts w:ascii="Times New Roman" w:eastAsia="Times New Roman" w:hAnsi="Times New Roman" w:cs="Times New Roman"/>
                <w:i/>
                <w:color w:val="4A86E8"/>
                <w:sz w:val="24"/>
                <w:szCs w:val="24"/>
              </w:rPr>
            </w:pPr>
            <w:r w:rsidRPr="000805DB">
              <w:rPr>
                <w:rFonts w:ascii="Times New Roman" w:eastAsia="Times New Roman" w:hAnsi="Times New Roman" w:cs="Times New Roman"/>
                <w:i/>
                <w:sz w:val="24"/>
                <w:szCs w:val="24"/>
                <w:u w:val="single"/>
              </w:rPr>
              <w:t>Прийнятний відсоток  перевищення ціни</w:t>
            </w:r>
            <w:r w:rsidRPr="000805DB">
              <w:rPr>
                <w:rFonts w:ascii="Times New Roman" w:eastAsia="Times New Roman" w:hAnsi="Times New Roman" w:cs="Times New Roman"/>
                <w:i/>
                <w:sz w:val="24"/>
                <w:szCs w:val="24"/>
              </w:rPr>
              <w:t xml:space="preserve"> тендерної </w:t>
            </w:r>
            <w:r w:rsidRPr="000805DB">
              <w:rPr>
                <w:rFonts w:ascii="Times New Roman" w:eastAsia="Times New Roman" w:hAnsi="Times New Roman" w:cs="Times New Roman"/>
                <w:i/>
                <w:sz w:val="24"/>
                <w:szCs w:val="24"/>
              </w:rPr>
              <w:lastRenderedPageBreak/>
              <w:t xml:space="preserve">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0805DB">
              <w:rPr>
                <w:rFonts w:ascii="Times New Roman" w:eastAsia="Times New Roman" w:hAnsi="Times New Roman" w:cs="Times New Roman"/>
                <w:i/>
                <w:sz w:val="24"/>
                <w:szCs w:val="24"/>
              </w:rPr>
              <w:t xml:space="preserve">10 </w:t>
            </w:r>
            <w:r w:rsidRPr="000805DB">
              <w:rPr>
                <w:rFonts w:ascii="Times New Roman" w:eastAsia="Times New Roman" w:hAnsi="Times New Roman" w:cs="Times New Roman"/>
                <w:i/>
                <w:sz w:val="24"/>
                <w:szCs w:val="24"/>
              </w:rPr>
              <w:t xml:space="preserve">% </w:t>
            </w:r>
            <w:r w:rsidR="009A7F17" w:rsidRPr="000805DB">
              <w:rPr>
                <w:rFonts w:ascii="Times New Roman" w:eastAsia="Times New Roman" w:hAnsi="Times New Roman" w:cs="Times New Roman"/>
                <w:i/>
                <w:sz w:val="24"/>
                <w:szCs w:val="24"/>
              </w:rPr>
              <w:t>.</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805DB">
              <w:rPr>
                <w:rFonts w:ascii="Times New Roman" w:eastAsia="Times New Roman" w:hAnsi="Times New Roman" w:cs="Times New Roman"/>
                <w:sz w:val="24"/>
                <w:szCs w:val="24"/>
              </w:rPr>
              <w:t>„Ціна</w:t>
            </w:r>
            <w:proofErr w:type="spellEnd"/>
            <w:r w:rsidRPr="000805DB">
              <w:rPr>
                <w:rFonts w:ascii="Times New Roman" w:eastAsia="Times New Roman" w:hAnsi="Times New Roman" w:cs="Times New Roman"/>
                <w:sz w:val="24"/>
                <w:szCs w:val="24"/>
              </w:rPr>
              <w:t>”. Питома вага – 100 %.</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70599" w:rsidRPr="000805DB" w:rsidRDefault="00470599">
            <w:pPr>
              <w:widowControl w:val="0"/>
              <w:jc w:val="both"/>
              <w:rPr>
                <w:rFonts w:ascii="Times New Roman" w:eastAsia="Times New Roman" w:hAnsi="Times New Roman" w:cs="Times New Roman"/>
                <w:color w:val="000000" w:themeColor="text1"/>
                <w:sz w:val="24"/>
                <w:szCs w:val="24"/>
              </w:rPr>
            </w:pPr>
            <w:r w:rsidRPr="000805D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color w:val="000000" w:themeColor="text1"/>
                <w:sz w:val="24"/>
                <w:szCs w:val="24"/>
              </w:rPr>
              <w:t xml:space="preserve">Учасник визначає ціни на </w:t>
            </w:r>
            <w:r w:rsidR="00DF60DE" w:rsidRPr="000805DB">
              <w:rPr>
                <w:rFonts w:ascii="Times New Roman" w:eastAsia="Times New Roman" w:hAnsi="Times New Roman" w:cs="Times New Roman"/>
                <w:b/>
                <w:color w:val="000000" w:themeColor="text1"/>
                <w:sz w:val="24"/>
                <w:szCs w:val="24"/>
              </w:rPr>
              <w:t>товар</w:t>
            </w:r>
            <w:r w:rsidRPr="000805DB">
              <w:rPr>
                <w:rFonts w:ascii="Times New Roman" w:eastAsia="Times New Roman" w:hAnsi="Times New Roman" w:cs="Times New Roman"/>
                <w:color w:val="000000" w:themeColor="text1"/>
                <w:sz w:val="24"/>
                <w:szCs w:val="24"/>
              </w:rPr>
              <w:t xml:space="preserve">, що він пропонує </w:t>
            </w:r>
            <w:r w:rsidR="00DF60DE" w:rsidRPr="000805DB">
              <w:rPr>
                <w:rFonts w:ascii="Times New Roman" w:eastAsia="Times New Roman" w:hAnsi="Times New Roman" w:cs="Times New Roman"/>
                <w:b/>
                <w:color w:val="000000" w:themeColor="text1"/>
                <w:sz w:val="24"/>
                <w:szCs w:val="24"/>
              </w:rPr>
              <w:t>постави</w:t>
            </w:r>
            <w:proofErr w:type="spellStart"/>
            <w:r w:rsidR="00DF60DE" w:rsidRPr="000805DB">
              <w:rPr>
                <w:rFonts w:ascii="Times New Roman" w:eastAsia="Times New Roman" w:hAnsi="Times New Roman" w:cs="Times New Roman"/>
                <w:b/>
                <w:color w:val="000000" w:themeColor="text1"/>
                <w:sz w:val="24"/>
                <w:szCs w:val="24"/>
                <w:lang w:val="ru-RU"/>
              </w:rPr>
              <w:t>ти</w:t>
            </w:r>
            <w:proofErr w:type="spellEnd"/>
            <w:r w:rsidRPr="000805D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0805DB">
              <w:rPr>
                <w:rFonts w:ascii="Times New Roman" w:eastAsia="Times New Roman" w:hAnsi="Times New Roman" w:cs="Times New Roman"/>
                <w:b/>
                <w:color w:val="000000" w:themeColor="text1"/>
                <w:sz w:val="24"/>
                <w:szCs w:val="24"/>
              </w:rPr>
              <w:t>товару</w:t>
            </w:r>
            <w:r w:rsidRPr="000805DB">
              <w:rPr>
                <w:rFonts w:ascii="Times New Roman" w:eastAsia="Times New Roman" w:hAnsi="Times New Roman" w:cs="Times New Roman"/>
                <w:color w:val="000000" w:themeColor="text1"/>
                <w:sz w:val="24"/>
                <w:szCs w:val="24"/>
              </w:rPr>
              <w:t xml:space="preserve"> даного </w:t>
            </w:r>
            <w:r w:rsidRPr="000805DB">
              <w:rPr>
                <w:rFonts w:ascii="Times New Roman" w:eastAsia="Times New Roman" w:hAnsi="Times New Roman" w:cs="Times New Roman"/>
                <w:sz w:val="24"/>
                <w:szCs w:val="24"/>
              </w:rPr>
              <w:t>виду.</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0805DB">
              <w:rPr>
                <w:rFonts w:ascii="Times New Roman" w:eastAsia="Times New Roman" w:hAnsi="Times New Roman" w:cs="Times New Roman"/>
                <w:sz w:val="24"/>
                <w:szCs w:val="24"/>
              </w:rPr>
              <w:lastRenderedPageBreak/>
              <w:t>ненадходження такого обґрунтування протягом строку, визначеного абзацом п’ятим цього пункту.</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805DB" w:rsidRPr="000805DB" w:rsidRDefault="000805DB"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716" w:rsidRPr="000805DB" w:rsidRDefault="00E50716" w:rsidP="00E50716">
            <w:pPr>
              <w:widowControl w:val="0"/>
              <w:shd w:val="clear" w:color="auto" w:fill="FFFFFF"/>
              <w:jc w:val="both"/>
              <w:rPr>
                <w:rFonts w:ascii="Times New Roman" w:eastAsia="Times New Roman" w:hAnsi="Times New Roman" w:cs="Times New Roman"/>
                <w:color w:val="000000"/>
                <w:sz w:val="24"/>
                <w:szCs w:val="24"/>
              </w:rPr>
            </w:pPr>
            <w:r w:rsidRPr="000805D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50716" w:rsidRPr="000805DB" w:rsidRDefault="00E50716">
            <w:pPr>
              <w:widowControl w:val="0"/>
              <w:shd w:val="clear" w:color="auto" w:fill="FFFFFF"/>
              <w:jc w:val="both"/>
              <w:rPr>
                <w:rFonts w:ascii="Times New Roman" w:eastAsia="Times New Roman" w:hAnsi="Times New Roman" w:cs="Times New Roman"/>
                <w:color w:val="000000"/>
                <w:sz w:val="24"/>
                <w:szCs w:val="24"/>
              </w:rPr>
            </w:pPr>
          </w:p>
          <w:p w:rsidR="00470599" w:rsidRPr="00554B2F" w:rsidRDefault="00470599">
            <w:pPr>
              <w:widowControl w:val="0"/>
              <w:spacing w:line="228" w:lineRule="auto"/>
              <w:jc w:val="both"/>
              <w:rPr>
                <w:rFonts w:ascii="Times New Roman" w:eastAsia="Times New Roman" w:hAnsi="Times New Roman" w:cs="Times New Roman"/>
                <w:sz w:val="24"/>
                <w:szCs w:val="24"/>
                <w:highlight w:val="white"/>
              </w:rPr>
            </w:pPr>
            <w:r w:rsidRPr="000805D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805DB">
              <w:rPr>
                <w:rFonts w:ascii="Times New Roman" w:eastAsia="Times New Roman" w:hAnsi="Times New Roman" w:cs="Times New Roman"/>
                <w:b/>
                <w:sz w:val="24"/>
                <w:szCs w:val="24"/>
                <w:highlight w:val="white"/>
              </w:rPr>
              <w:t xml:space="preserve">в </w:t>
            </w:r>
            <w:r w:rsidRPr="000805DB">
              <w:rPr>
                <w:rFonts w:ascii="Times New Roman" w:eastAsia="Times New Roman" w:hAnsi="Times New Roman" w:cs="Times New Roman"/>
                <w:b/>
                <w:i/>
                <w:sz w:val="24"/>
                <w:szCs w:val="24"/>
                <w:highlight w:val="white"/>
              </w:rPr>
              <w:t>інформації та/або документах</w:t>
            </w:r>
            <w:r w:rsidRPr="000805DB">
              <w:rPr>
                <w:rFonts w:ascii="Times New Roman" w:eastAsia="Times New Roman" w:hAnsi="Times New Roman" w:cs="Times New Roman"/>
                <w:b/>
                <w:sz w:val="24"/>
                <w:szCs w:val="24"/>
                <w:highlight w:val="white"/>
              </w:rPr>
              <w:t>,</w:t>
            </w:r>
            <w:r w:rsidRPr="000805D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sidRPr="000805DB">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w:t>
            </w:r>
            <w:r w:rsidRPr="00554B2F">
              <w:rPr>
                <w:rFonts w:ascii="Times New Roman" w:eastAsia="Times New Roman" w:hAnsi="Times New Roman" w:cs="Times New Roman"/>
                <w:sz w:val="24"/>
                <w:szCs w:val="24"/>
                <w:highlight w:val="white"/>
              </w:rPr>
              <w:t xml:space="preserve"> строк, який </w:t>
            </w:r>
            <w:r w:rsidRPr="00554B2F">
              <w:rPr>
                <w:rFonts w:ascii="Times New Roman" w:eastAsia="Times New Roman" w:hAnsi="Times New Roman" w:cs="Times New Roman"/>
                <w:b/>
                <w:i/>
                <w:sz w:val="24"/>
                <w:szCs w:val="24"/>
                <w:highlight w:val="white"/>
              </w:rPr>
              <w:t>не може бути меншим ніж два робочі дні</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Pr="00554B2F"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b/>
                <w:i/>
                <w:sz w:val="24"/>
                <w:szCs w:val="24"/>
                <w:highlight w:val="white"/>
              </w:rPr>
              <w:t>Під невідповідністю</w:t>
            </w:r>
            <w:r w:rsidRPr="00554B2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54B2F">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Pr="00554B2F"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b/>
                <w:i/>
                <w:sz w:val="24"/>
                <w:szCs w:val="24"/>
                <w:highlight w:val="white"/>
              </w:rPr>
              <w:t>Невідповідністю</w:t>
            </w:r>
            <w:r w:rsidRPr="00554B2F">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54B2F">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b/>
                <w:i/>
                <w:sz w:val="24"/>
                <w:szCs w:val="24"/>
                <w:highlight w:val="white"/>
              </w:rPr>
              <w:t>предмета закупівлі, запропонованого учасником</w:t>
            </w:r>
            <w:r w:rsidRPr="00554B2F">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Pr="00554B2F" w:rsidRDefault="00470599">
            <w:pPr>
              <w:widowControl w:val="0"/>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54B2F">
              <w:rPr>
                <w:rFonts w:ascii="Times New Roman" w:eastAsia="Times New Roman" w:hAnsi="Times New Roman" w:cs="Times New Roman"/>
                <w:b/>
                <w:i/>
                <w:sz w:val="24"/>
                <w:szCs w:val="24"/>
              </w:rPr>
              <w:t>протягом 24 годин</w:t>
            </w:r>
            <w:r w:rsidRPr="00554B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54B2F">
              <w:rPr>
                <w:rFonts w:ascii="Times New Roman" w:eastAsia="Times New Roman" w:hAnsi="Times New Roman" w:cs="Times New Roman"/>
                <w:sz w:val="24"/>
                <w:szCs w:val="24"/>
              </w:rPr>
              <w:t>невиправлення</w:t>
            </w:r>
            <w:proofErr w:type="spellEnd"/>
            <w:r w:rsidRPr="00554B2F">
              <w:rPr>
                <w:rFonts w:ascii="Times New Roman" w:eastAsia="Times New Roman" w:hAnsi="Times New Roman" w:cs="Times New Roman"/>
                <w:sz w:val="24"/>
                <w:szCs w:val="24"/>
              </w:rPr>
              <w:t xml:space="preserve"> учасниками виявлених невідповідностей.</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16" w:rsidRDefault="00E50716">
      <w:pPr>
        <w:spacing w:after="0" w:line="240" w:lineRule="auto"/>
      </w:pPr>
      <w:r>
        <w:separator/>
      </w:r>
    </w:p>
  </w:endnote>
  <w:endnote w:type="continuationSeparator" w:id="0">
    <w:p w:rsidR="00E50716" w:rsidRDefault="00E5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6" w:rsidRDefault="00E507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096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6" w:rsidRDefault="00E50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16" w:rsidRDefault="00E50716">
      <w:pPr>
        <w:spacing w:after="0" w:line="240" w:lineRule="auto"/>
      </w:pPr>
      <w:r>
        <w:separator/>
      </w:r>
    </w:p>
  </w:footnote>
  <w:footnote w:type="continuationSeparator" w:id="0">
    <w:p w:rsidR="00E50716" w:rsidRDefault="00E50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805DB"/>
    <w:rsid w:val="000F7C60"/>
    <w:rsid w:val="00127972"/>
    <w:rsid w:val="002B6756"/>
    <w:rsid w:val="00327BB6"/>
    <w:rsid w:val="003325CA"/>
    <w:rsid w:val="00470599"/>
    <w:rsid w:val="00554B2F"/>
    <w:rsid w:val="007351C3"/>
    <w:rsid w:val="00795198"/>
    <w:rsid w:val="007F2B4E"/>
    <w:rsid w:val="008C3F51"/>
    <w:rsid w:val="008F24B5"/>
    <w:rsid w:val="00950963"/>
    <w:rsid w:val="009A7F17"/>
    <w:rsid w:val="00A17537"/>
    <w:rsid w:val="00A21917"/>
    <w:rsid w:val="00AA2E5B"/>
    <w:rsid w:val="00B14611"/>
    <w:rsid w:val="00C03754"/>
    <w:rsid w:val="00CA0805"/>
    <w:rsid w:val="00CE11E4"/>
    <w:rsid w:val="00D41697"/>
    <w:rsid w:val="00DF60DE"/>
    <w:rsid w:val="00E50716"/>
    <w:rsid w:val="00E97C94"/>
    <w:rsid w:val="00EF1C95"/>
    <w:rsid w:val="00EF6697"/>
    <w:rsid w:val="00EF71AA"/>
    <w:rsid w:val="00FB3C52"/>
    <w:rsid w:val="00FB57DC"/>
    <w:rsid w:val="00FE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70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1060901731">
      <w:bodyDiv w:val="1"/>
      <w:marLeft w:val="0"/>
      <w:marRight w:val="0"/>
      <w:marTop w:val="0"/>
      <w:marBottom w:val="0"/>
      <w:divBdr>
        <w:top w:val="none" w:sz="0" w:space="0" w:color="auto"/>
        <w:left w:val="none" w:sz="0" w:space="0" w:color="auto"/>
        <w:bottom w:val="none" w:sz="0" w:space="0" w:color="auto"/>
        <w:right w:val="none" w:sz="0" w:space="0" w:color="auto"/>
      </w:divBdr>
    </w:div>
    <w:div w:id="1955749974">
      <w:bodyDiv w:val="1"/>
      <w:marLeft w:val="0"/>
      <w:marRight w:val="0"/>
      <w:marTop w:val="0"/>
      <w:marBottom w:val="0"/>
      <w:divBdr>
        <w:top w:val="none" w:sz="0" w:space="0" w:color="auto"/>
        <w:left w:val="none" w:sz="0" w:space="0" w:color="auto"/>
        <w:bottom w:val="none" w:sz="0" w:space="0" w:color="auto"/>
        <w:right w:val="none" w:sz="0" w:space="0" w:color="auto"/>
      </w:divBdr>
    </w:div>
    <w:div w:id="1991864990">
      <w:bodyDiv w:val="1"/>
      <w:marLeft w:val="0"/>
      <w:marRight w:val="0"/>
      <w:marTop w:val="0"/>
      <w:marBottom w:val="0"/>
      <w:divBdr>
        <w:top w:val="none" w:sz="0" w:space="0" w:color="auto"/>
        <w:left w:val="none" w:sz="0" w:space="0" w:color="auto"/>
        <w:bottom w:val="none" w:sz="0" w:space="0" w:color="auto"/>
        <w:right w:val="none" w:sz="0" w:space="0" w:color="auto"/>
      </w:divBdr>
    </w:div>
    <w:div w:id="212750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dzo.com.ua/tenders/1755649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A2429C7-4A52-49DE-ACA5-FCD16C4D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7956</Words>
  <Characters>45353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2023-01-09T11:08:00Z</dcterms:created>
  <dcterms:modified xsi:type="dcterms:W3CDTF">2023-01-13T10:00:00Z</dcterms:modified>
</cp:coreProperties>
</file>