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963" w14:textId="13F4D570" w:rsidR="00BB5CCB" w:rsidRPr="004F1F08" w:rsidRDefault="00BB5CCB" w:rsidP="00C11AD5">
      <w:pPr>
        <w:spacing w:line="240" w:lineRule="auto"/>
        <w:rPr>
          <w:rFonts w:ascii="Times New Roman" w:hAnsi="Times New Roman"/>
          <w:b/>
          <w:sz w:val="24"/>
          <w:szCs w:val="24"/>
          <w:lang w:val="uk-UA"/>
        </w:rPr>
      </w:pPr>
    </w:p>
    <w:tbl>
      <w:tblPr>
        <w:tblW w:w="5528" w:type="dxa"/>
        <w:tblInd w:w="4962" w:type="dxa"/>
        <w:tblLayout w:type="fixed"/>
        <w:tblLook w:val="01E0" w:firstRow="1" w:lastRow="1" w:firstColumn="1" w:lastColumn="1" w:noHBand="0" w:noVBand="0"/>
      </w:tblPr>
      <w:tblGrid>
        <w:gridCol w:w="5528"/>
      </w:tblGrid>
      <w:tr w:rsidR="005A61B6" w:rsidRPr="004F1F08" w14:paraId="6E0AF680" w14:textId="77777777" w:rsidTr="00F40165">
        <w:trPr>
          <w:trHeight w:val="2321"/>
        </w:trPr>
        <w:tc>
          <w:tcPr>
            <w:tcW w:w="5528" w:type="dxa"/>
          </w:tcPr>
          <w:p w14:paraId="529435F3" w14:textId="5D8ED1C8" w:rsidR="005A61B6" w:rsidRPr="004F1F08" w:rsidRDefault="005A61B6" w:rsidP="00833C94">
            <w:pPr>
              <w:suppressLineNumbers/>
              <w:autoSpaceDE w:val="0"/>
              <w:autoSpaceDN w:val="0"/>
              <w:adjustRightInd w:val="0"/>
              <w:spacing w:line="240" w:lineRule="auto"/>
              <w:ind w:left="33"/>
              <w:outlineLvl w:val="0"/>
              <w:rPr>
                <w:rFonts w:ascii="Times New Roman" w:hAnsi="Times New Roman"/>
                <w:b/>
                <w:bCs/>
                <w:sz w:val="24"/>
                <w:szCs w:val="24"/>
                <w:lang w:val="uk-UA"/>
              </w:rPr>
            </w:pPr>
            <w:r w:rsidRPr="004F1F08">
              <w:rPr>
                <w:rFonts w:ascii="Times New Roman" w:hAnsi="Times New Roman"/>
                <w:b/>
                <w:bCs/>
                <w:sz w:val="24"/>
                <w:szCs w:val="24"/>
                <w:lang w:val="uk-UA"/>
              </w:rPr>
              <w:t xml:space="preserve">            </w:t>
            </w:r>
            <w:r w:rsidR="00F40165">
              <w:rPr>
                <w:rFonts w:ascii="Times New Roman" w:hAnsi="Times New Roman"/>
                <w:b/>
                <w:bCs/>
                <w:sz w:val="24"/>
                <w:szCs w:val="24"/>
                <w:lang w:val="uk-UA"/>
              </w:rPr>
              <w:t xml:space="preserve">                          </w:t>
            </w:r>
            <w:r w:rsidRPr="004F1F08">
              <w:rPr>
                <w:rFonts w:ascii="Times New Roman" w:hAnsi="Times New Roman"/>
                <w:b/>
                <w:bCs/>
                <w:sz w:val="24"/>
                <w:szCs w:val="24"/>
                <w:lang w:val="uk-UA"/>
              </w:rPr>
              <w:t xml:space="preserve"> ЗАТВЕРДЖЕНО</w:t>
            </w:r>
          </w:p>
          <w:p w14:paraId="1AE69262" w14:textId="77777777" w:rsidR="005A61B6" w:rsidRPr="004F1F08" w:rsidRDefault="005A61B6" w:rsidP="00F40165">
            <w:pPr>
              <w:suppressLineNumbers/>
              <w:autoSpaceDE w:val="0"/>
              <w:autoSpaceDN w:val="0"/>
              <w:adjustRightInd w:val="0"/>
              <w:spacing w:after="0" w:line="240" w:lineRule="auto"/>
              <w:ind w:left="33"/>
              <w:jc w:val="right"/>
              <w:rPr>
                <w:rFonts w:ascii="Times New Roman" w:hAnsi="Times New Roman"/>
                <w:bCs/>
                <w:sz w:val="24"/>
                <w:szCs w:val="24"/>
                <w:lang w:val="uk-UA"/>
              </w:rPr>
            </w:pPr>
            <w:r w:rsidRPr="004F1F08">
              <w:rPr>
                <w:rFonts w:ascii="Times New Roman" w:hAnsi="Times New Roman"/>
                <w:bCs/>
                <w:sz w:val="24"/>
                <w:szCs w:val="24"/>
                <w:lang w:val="uk-UA"/>
              </w:rPr>
              <w:t>рішенням Уповноваженої особи</w:t>
            </w:r>
          </w:p>
          <w:p w14:paraId="1A8A6AAF" w14:textId="6E2CB930" w:rsidR="005A61B6" w:rsidRPr="001F6232" w:rsidRDefault="005A61B6" w:rsidP="00F40165">
            <w:pPr>
              <w:suppressLineNumbers/>
              <w:autoSpaceDE w:val="0"/>
              <w:autoSpaceDN w:val="0"/>
              <w:adjustRightInd w:val="0"/>
              <w:spacing w:after="0" w:line="240" w:lineRule="auto"/>
              <w:ind w:left="33"/>
              <w:jc w:val="right"/>
              <w:rPr>
                <w:rFonts w:ascii="Times New Roman" w:hAnsi="Times New Roman"/>
                <w:bCs/>
                <w:sz w:val="24"/>
                <w:szCs w:val="24"/>
                <w:lang w:val="uk-UA"/>
              </w:rPr>
            </w:pPr>
            <w:r w:rsidRPr="001F6232">
              <w:rPr>
                <w:rFonts w:ascii="Times New Roman" w:hAnsi="Times New Roman"/>
                <w:bCs/>
                <w:color w:val="000000" w:themeColor="text1"/>
                <w:sz w:val="24"/>
                <w:szCs w:val="24"/>
                <w:lang w:val="uk-UA"/>
              </w:rPr>
              <w:t xml:space="preserve">(протокол </w:t>
            </w:r>
            <w:r w:rsidR="00BA70AB" w:rsidRPr="002B1AD4">
              <w:rPr>
                <w:rFonts w:ascii="Times New Roman" w:hAnsi="Times New Roman"/>
                <w:bCs/>
                <w:color w:val="000000" w:themeColor="text1"/>
                <w:sz w:val="24"/>
                <w:szCs w:val="24"/>
                <w:lang w:val="uk-UA"/>
              </w:rPr>
              <w:t xml:space="preserve">№ </w:t>
            </w:r>
            <w:r w:rsidR="007A0997" w:rsidRPr="00ED24A8">
              <w:rPr>
                <w:rFonts w:ascii="Times New Roman" w:hAnsi="Times New Roman"/>
                <w:bCs/>
                <w:color w:val="000000" w:themeColor="text1"/>
                <w:sz w:val="24"/>
                <w:szCs w:val="24"/>
              </w:rPr>
              <w:t>21</w:t>
            </w:r>
            <w:r w:rsidR="00F40165" w:rsidRPr="002B1AD4">
              <w:rPr>
                <w:rFonts w:ascii="Times New Roman" w:hAnsi="Times New Roman"/>
                <w:bCs/>
                <w:color w:val="000000" w:themeColor="text1"/>
                <w:sz w:val="24"/>
                <w:szCs w:val="24"/>
                <w:lang w:val="uk-UA"/>
              </w:rPr>
              <w:t>/</w:t>
            </w:r>
            <w:r w:rsidR="00065E47" w:rsidRPr="00ED24A8">
              <w:rPr>
                <w:rFonts w:ascii="Times New Roman" w:hAnsi="Times New Roman"/>
                <w:bCs/>
                <w:color w:val="000000" w:themeColor="text1"/>
                <w:sz w:val="24"/>
                <w:szCs w:val="24"/>
              </w:rPr>
              <w:t>02</w:t>
            </w:r>
            <w:r w:rsidR="00F40165" w:rsidRPr="002B1AD4">
              <w:rPr>
                <w:rFonts w:ascii="Times New Roman" w:hAnsi="Times New Roman"/>
                <w:bCs/>
                <w:color w:val="000000" w:themeColor="text1"/>
                <w:sz w:val="24"/>
                <w:szCs w:val="24"/>
                <w:lang w:val="uk-UA"/>
              </w:rPr>
              <w:t>/2</w:t>
            </w:r>
            <w:r w:rsidR="00065E47" w:rsidRPr="00ED24A8">
              <w:rPr>
                <w:rFonts w:ascii="Times New Roman" w:hAnsi="Times New Roman"/>
                <w:bCs/>
                <w:color w:val="000000" w:themeColor="text1"/>
                <w:sz w:val="24"/>
                <w:szCs w:val="24"/>
              </w:rPr>
              <w:t>4</w:t>
            </w:r>
            <w:r w:rsidR="004F1F08" w:rsidRPr="002B1AD4">
              <w:rPr>
                <w:rFonts w:ascii="Times New Roman" w:hAnsi="Times New Roman"/>
                <w:bCs/>
                <w:color w:val="000000" w:themeColor="text1"/>
                <w:sz w:val="24"/>
                <w:szCs w:val="24"/>
                <w:lang w:val="uk-UA"/>
              </w:rPr>
              <w:t xml:space="preserve"> </w:t>
            </w:r>
            <w:r w:rsidR="00F87679" w:rsidRPr="002B1AD4">
              <w:rPr>
                <w:rFonts w:ascii="Times New Roman" w:hAnsi="Times New Roman"/>
                <w:bCs/>
                <w:color w:val="000000" w:themeColor="text1"/>
                <w:sz w:val="24"/>
                <w:szCs w:val="24"/>
              </w:rPr>
              <w:t xml:space="preserve">від </w:t>
            </w:r>
            <w:r w:rsidR="007A0997" w:rsidRPr="00ED24A8">
              <w:rPr>
                <w:rFonts w:ascii="Times New Roman" w:hAnsi="Times New Roman"/>
                <w:bCs/>
                <w:color w:val="000000" w:themeColor="text1"/>
                <w:sz w:val="24"/>
                <w:szCs w:val="24"/>
              </w:rPr>
              <w:t>21</w:t>
            </w:r>
            <w:r w:rsidR="00680B6B" w:rsidRPr="002B1AD4">
              <w:rPr>
                <w:rFonts w:ascii="Times New Roman" w:hAnsi="Times New Roman"/>
                <w:bCs/>
                <w:color w:val="000000" w:themeColor="text1"/>
                <w:sz w:val="24"/>
                <w:szCs w:val="24"/>
                <w:lang w:val="uk-UA"/>
              </w:rPr>
              <w:t>.0</w:t>
            </w:r>
            <w:r w:rsidR="00065E47" w:rsidRPr="00ED24A8">
              <w:rPr>
                <w:rFonts w:ascii="Times New Roman" w:hAnsi="Times New Roman"/>
                <w:bCs/>
                <w:color w:val="000000" w:themeColor="text1"/>
                <w:sz w:val="24"/>
                <w:szCs w:val="24"/>
              </w:rPr>
              <w:t>2</w:t>
            </w:r>
            <w:r w:rsidR="001F6232" w:rsidRPr="002B1AD4">
              <w:rPr>
                <w:rFonts w:ascii="Times New Roman" w:hAnsi="Times New Roman"/>
                <w:bCs/>
                <w:color w:val="000000" w:themeColor="text1"/>
                <w:sz w:val="24"/>
                <w:szCs w:val="24"/>
                <w:lang w:val="uk-UA"/>
              </w:rPr>
              <w:t>.202</w:t>
            </w:r>
            <w:r w:rsidR="00065E47" w:rsidRPr="00ED24A8">
              <w:rPr>
                <w:rFonts w:ascii="Times New Roman" w:hAnsi="Times New Roman"/>
                <w:bCs/>
                <w:color w:val="000000" w:themeColor="text1"/>
                <w:sz w:val="24"/>
                <w:szCs w:val="24"/>
              </w:rPr>
              <w:t>4</w:t>
            </w:r>
            <w:r w:rsidR="004F1F08" w:rsidRPr="002B1AD4">
              <w:rPr>
                <w:rFonts w:ascii="Times New Roman" w:hAnsi="Times New Roman"/>
                <w:bCs/>
                <w:color w:val="000000" w:themeColor="text1"/>
                <w:sz w:val="24"/>
                <w:szCs w:val="24"/>
                <w:lang w:val="uk-UA"/>
              </w:rPr>
              <w:t>р</w:t>
            </w:r>
            <w:r w:rsidR="004F1F08" w:rsidRPr="001F6232">
              <w:rPr>
                <w:rFonts w:ascii="Times New Roman" w:hAnsi="Times New Roman"/>
                <w:bCs/>
                <w:color w:val="000000" w:themeColor="text1"/>
                <w:sz w:val="24"/>
                <w:szCs w:val="24"/>
                <w:lang w:val="uk-UA"/>
              </w:rPr>
              <w:t>.</w:t>
            </w:r>
            <w:r w:rsidRPr="001F6232">
              <w:rPr>
                <w:rFonts w:ascii="Times New Roman" w:hAnsi="Times New Roman"/>
                <w:bCs/>
                <w:color w:val="000000" w:themeColor="text1"/>
                <w:sz w:val="24"/>
                <w:szCs w:val="24"/>
                <w:lang w:val="uk-UA"/>
              </w:rPr>
              <w:t>)</w:t>
            </w:r>
          </w:p>
          <w:p w14:paraId="7012BE8A" w14:textId="77777777" w:rsidR="004F1F08" w:rsidRDefault="004F1F08" w:rsidP="00833C94">
            <w:pPr>
              <w:suppressLineNumbers/>
              <w:autoSpaceDE w:val="0"/>
              <w:autoSpaceDN w:val="0"/>
              <w:adjustRightInd w:val="0"/>
              <w:spacing w:line="240" w:lineRule="auto"/>
              <w:ind w:left="33"/>
              <w:rPr>
                <w:rFonts w:ascii="Times New Roman" w:hAnsi="Times New Roman"/>
                <w:b/>
                <w:bCs/>
                <w:sz w:val="24"/>
                <w:szCs w:val="24"/>
                <w:lang w:val="uk-UA"/>
              </w:rPr>
            </w:pPr>
          </w:p>
          <w:p w14:paraId="4B2B6E13" w14:textId="2347DF05" w:rsidR="005A61B6" w:rsidRPr="004F1F08" w:rsidRDefault="005A61B6" w:rsidP="00833C94">
            <w:pPr>
              <w:suppressLineNumbers/>
              <w:autoSpaceDE w:val="0"/>
              <w:autoSpaceDN w:val="0"/>
              <w:adjustRightInd w:val="0"/>
              <w:spacing w:line="240" w:lineRule="auto"/>
              <w:ind w:left="33"/>
              <w:rPr>
                <w:rFonts w:ascii="Times New Roman" w:hAnsi="Times New Roman"/>
                <w:b/>
                <w:bCs/>
                <w:sz w:val="24"/>
                <w:szCs w:val="24"/>
                <w:lang w:val="uk-UA"/>
              </w:rPr>
            </w:pPr>
            <w:r w:rsidRPr="004F1F08">
              <w:rPr>
                <w:rFonts w:ascii="Times New Roman" w:hAnsi="Times New Roman"/>
                <w:b/>
                <w:bCs/>
                <w:sz w:val="24"/>
                <w:szCs w:val="24"/>
                <w:lang w:val="uk-UA"/>
              </w:rPr>
              <w:t>Упоноважена особа _</w:t>
            </w:r>
            <w:r w:rsidR="00F40165">
              <w:rPr>
                <w:rFonts w:ascii="Times New Roman" w:hAnsi="Times New Roman"/>
                <w:b/>
                <w:bCs/>
                <w:sz w:val="24"/>
                <w:szCs w:val="24"/>
                <w:lang w:val="uk-UA"/>
              </w:rPr>
              <w:t>______</w:t>
            </w:r>
            <w:r w:rsidRPr="004F1F08">
              <w:rPr>
                <w:rFonts w:ascii="Times New Roman" w:hAnsi="Times New Roman"/>
                <w:b/>
                <w:bCs/>
                <w:sz w:val="24"/>
                <w:szCs w:val="24"/>
                <w:lang w:val="uk-UA"/>
              </w:rPr>
              <w:t>____</w:t>
            </w:r>
            <w:r w:rsidR="00B92D49">
              <w:rPr>
                <w:rFonts w:ascii="Times New Roman" w:hAnsi="Times New Roman"/>
                <w:b/>
                <w:bCs/>
                <w:sz w:val="24"/>
                <w:szCs w:val="24"/>
                <w:lang w:val="uk-UA"/>
              </w:rPr>
              <w:t xml:space="preserve">___ </w:t>
            </w:r>
            <w:r w:rsidR="00C10086">
              <w:rPr>
                <w:rFonts w:ascii="Times New Roman" w:hAnsi="Times New Roman"/>
                <w:b/>
                <w:bCs/>
                <w:sz w:val="24"/>
                <w:szCs w:val="24"/>
                <w:lang w:val="uk-UA"/>
              </w:rPr>
              <w:t>Момот С.В.</w:t>
            </w:r>
          </w:p>
          <w:p w14:paraId="5C2AB913" w14:textId="77777777" w:rsidR="005A61B6" w:rsidRPr="004F1F08" w:rsidRDefault="005A61B6" w:rsidP="00833C94">
            <w:pPr>
              <w:suppressLineNumbers/>
              <w:autoSpaceDE w:val="0"/>
              <w:autoSpaceDN w:val="0"/>
              <w:adjustRightInd w:val="0"/>
              <w:spacing w:line="240" w:lineRule="auto"/>
              <w:rPr>
                <w:rFonts w:ascii="Times New Roman" w:hAnsi="Times New Roman"/>
                <w:b/>
                <w:bCs/>
                <w:sz w:val="24"/>
                <w:szCs w:val="24"/>
                <w:lang w:val="uk-UA"/>
              </w:rPr>
            </w:pPr>
          </w:p>
        </w:tc>
      </w:tr>
    </w:tbl>
    <w:p w14:paraId="359F7C38" w14:textId="77777777" w:rsidR="005A61B6" w:rsidRPr="004F1F08" w:rsidRDefault="005A61B6" w:rsidP="005A61B6">
      <w:pPr>
        <w:suppressLineNumbers/>
        <w:autoSpaceDE w:val="0"/>
        <w:spacing w:line="240" w:lineRule="auto"/>
        <w:rPr>
          <w:rFonts w:ascii="Times New Roman" w:hAnsi="Times New Roman"/>
          <w:b/>
          <w:bCs/>
          <w:sz w:val="24"/>
          <w:szCs w:val="24"/>
        </w:rPr>
      </w:pPr>
    </w:p>
    <w:p w14:paraId="426D4397"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74C6CA20"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09451867" w14:textId="77777777" w:rsidR="005A61B6" w:rsidRPr="004F1F08" w:rsidRDefault="005A61B6" w:rsidP="005A61B6">
      <w:pPr>
        <w:suppressLineNumbers/>
        <w:autoSpaceDE w:val="0"/>
        <w:spacing w:line="240" w:lineRule="auto"/>
        <w:jc w:val="center"/>
        <w:rPr>
          <w:rFonts w:ascii="Times New Roman" w:hAnsi="Times New Roman"/>
          <w:b/>
          <w:bCs/>
          <w:sz w:val="24"/>
          <w:szCs w:val="24"/>
          <w:lang w:val="uk-UA"/>
        </w:rPr>
      </w:pPr>
    </w:p>
    <w:p w14:paraId="3AC5D4C0"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r w:rsidRPr="004F1F08">
        <w:rPr>
          <w:rFonts w:ascii="Times New Roman" w:hAnsi="Times New Roman"/>
          <w:b/>
          <w:bCs/>
          <w:sz w:val="24"/>
          <w:szCs w:val="24"/>
          <w:lang w:val="uk-UA"/>
        </w:rPr>
        <w:t xml:space="preserve">ТЕНДЕРНА ДОКУМЕНТАЦІЯ </w:t>
      </w:r>
    </w:p>
    <w:p w14:paraId="527F9F78"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p>
    <w:p w14:paraId="051590A5"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4F1F08">
        <w:rPr>
          <w:rFonts w:ascii="Times New Roman" w:hAnsi="Times New Roman"/>
          <w:b/>
          <w:bCs/>
          <w:sz w:val="24"/>
          <w:szCs w:val="24"/>
          <w:lang w:val="uk-UA"/>
        </w:rPr>
        <w:t>НА ЗАКУПІВЛЮ ТОВАРУ:</w:t>
      </w:r>
    </w:p>
    <w:p w14:paraId="275AB973"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sz w:val="28"/>
          <w:szCs w:val="28"/>
          <w:lang w:val="uk-UA"/>
        </w:rPr>
      </w:pPr>
    </w:p>
    <w:p w14:paraId="5BAFF608" w14:textId="10DBF7F4" w:rsidR="004F1F08" w:rsidRPr="003827EB" w:rsidRDefault="00065E47" w:rsidP="004F1F08">
      <w:pPr>
        <w:widowControl w:val="0"/>
        <w:spacing w:beforeLines="50" w:before="120" w:afterLines="50" w:after="120" w:line="240" w:lineRule="auto"/>
        <w:ind w:right="113"/>
        <w:contextualSpacing/>
        <w:jc w:val="center"/>
        <w:rPr>
          <w:rFonts w:ascii="Times New Roman" w:hAnsi="Times New Roman"/>
          <w:b/>
          <w:sz w:val="28"/>
          <w:szCs w:val="28"/>
          <w:lang w:val="uk-UA"/>
        </w:rPr>
      </w:pPr>
      <w:r w:rsidRPr="00065E47">
        <w:rPr>
          <w:rFonts w:ascii="Times New Roman" w:hAnsi="Times New Roman"/>
          <w:b/>
          <w:sz w:val="28"/>
          <w:szCs w:val="28"/>
        </w:rPr>
        <w:t>30233132-5</w:t>
      </w:r>
      <w:r w:rsidR="005A4BE3" w:rsidRPr="005A4BE3">
        <w:rPr>
          <w:rFonts w:ascii="Times New Roman" w:hAnsi="Times New Roman"/>
          <w:b/>
          <w:sz w:val="28"/>
          <w:szCs w:val="28"/>
          <w:lang w:val="uk-UA"/>
        </w:rPr>
        <w:t xml:space="preserve"> </w:t>
      </w:r>
      <w:r w:rsidRPr="00065E47">
        <w:rPr>
          <w:rFonts w:ascii="Times New Roman" w:eastAsia="Dotum" w:hAnsi="Times New Roman"/>
          <w:b/>
          <w:bCs/>
          <w:color w:val="000000"/>
          <w:sz w:val="28"/>
          <w:szCs w:val="28"/>
          <w:lang w:val="uk-UA" w:eastAsia="uk-UA"/>
        </w:rPr>
        <w:t xml:space="preserve">Накопичувачі на твердих магнітних дисках </w:t>
      </w:r>
    </w:p>
    <w:p w14:paraId="73274DB4" w14:textId="7011DE03" w:rsidR="005A61B6" w:rsidRPr="00EA09C0" w:rsidRDefault="00065E47" w:rsidP="004F1F08">
      <w:pPr>
        <w:widowControl w:val="0"/>
        <w:spacing w:beforeLines="50" w:before="120" w:afterLines="50" w:after="120" w:line="240" w:lineRule="auto"/>
        <w:ind w:right="113"/>
        <w:contextualSpacing/>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Жорсткі диски для сервера </w:t>
      </w:r>
      <w:r>
        <w:rPr>
          <w:rFonts w:ascii="Times New Roman" w:hAnsi="Times New Roman"/>
          <w:b/>
          <w:color w:val="000000" w:themeColor="text1"/>
          <w:sz w:val="28"/>
          <w:szCs w:val="28"/>
          <w:lang w:val="en-US"/>
        </w:rPr>
        <w:t>DELL</w:t>
      </w:r>
      <w:r w:rsidRPr="005A4BE3">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en-US"/>
        </w:rPr>
        <w:t>R</w:t>
      </w:r>
      <w:r w:rsidRPr="00065E47">
        <w:rPr>
          <w:rFonts w:ascii="Times New Roman" w:hAnsi="Times New Roman"/>
          <w:b/>
          <w:color w:val="000000" w:themeColor="text1"/>
          <w:sz w:val="28"/>
          <w:szCs w:val="28"/>
        </w:rPr>
        <w:t xml:space="preserve">640 </w:t>
      </w:r>
      <w:r>
        <w:rPr>
          <w:rFonts w:ascii="Times New Roman" w:hAnsi="Times New Roman"/>
          <w:b/>
          <w:sz w:val="28"/>
          <w:szCs w:val="28"/>
          <w:lang w:val="uk-UA"/>
        </w:rPr>
        <w:t xml:space="preserve">(з корзинами сумісними з сервером </w:t>
      </w:r>
      <w:r w:rsidRPr="00EA09C0">
        <w:rPr>
          <w:rFonts w:ascii="Times New Roman" w:hAnsi="Times New Roman"/>
          <w:b/>
          <w:color w:val="000000" w:themeColor="text1"/>
          <w:sz w:val="28"/>
          <w:szCs w:val="28"/>
          <w:lang w:val="en-US"/>
        </w:rPr>
        <w:t>DELL</w:t>
      </w:r>
      <w:r w:rsidRPr="00EA09C0">
        <w:rPr>
          <w:rFonts w:ascii="Times New Roman" w:hAnsi="Times New Roman"/>
          <w:b/>
          <w:color w:val="000000" w:themeColor="text1"/>
          <w:sz w:val="28"/>
          <w:szCs w:val="28"/>
        </w:rPr>
        <w:t xml:space="preserve"> </w:t>
      </w:r>
      <w:r w:rsidRPr="00EA09C0">
        <w:rPr>
          <w:rFonts w:ascii="Times New Roman" w:hAnsi="Times New Roman"/>
          <w:b/>
          <w:color w:val="000000" w:themeColor="text1"/>
          <w:sz w:val="28"/>
          <w:szCs w:val="28"/>
          <w:lang w:val="en-US"/>
        </w:rPr>
        <w:t>R</w:t>
      </w:r>
      <w:r w:rsidRPr="00EA09C0">
        <w:rPr>
          <w:rFonts w:ascii="Times New Roman" w:hAnsi="Times New Roman"/>
          <w:b/>
          <w:color w:val="000000" w:themeColor="text1"/>
          <w:sz w:val="28"/>
          <w:szCs w:val="28"/>
        </w:rPr>
        <w:t>640</w:t>
      </w:r>
      <w:r w:rsidR="00EA09C0" w:rsidRPr="00EA09C0">
        <w:rPr>
          <w:rFonts w:ascii="Times New Roman" w:hAnsi="Times New Roman"/>
          <w:b/>
          <w:color w:val="000000" w:themeColor="text1"/>
          <w:sz w:val="28"/>
          <w:szCs w:val="28"/>
        </w:rPr>
        <w:t xml:space="preserve"> </w:t>
      </w:r>
      <w:r w:rsidR="00EA09C0" w:rsidRPr="00EA09C0">
        <w:rPr>
          <w:rFonts w:ascii="Times New Roman" w:hAnsi="Times New Roman"/>
          <w:b/>
          <w:bCs/>
          <w:color w:val="000000"/>
          <w:sz w:val="28"/>
          <w:szCs w:val="28"/>
          <w:lang w:val="uk-UA"/>
        </w:rPr>
        <w:t>(</w:t>
      </w:r>
      <w:r w:rsidR="00EA09C0" w:rsidRPr="00EA09C0">
        <w:rPr>
          <w:rFonts w:ascii="Times New Roman" w:hAnsi="Times New Roman"/>
          <w:b/>
          <w:bCs/>
          <w:color w:val="000000"/>
          <w:sz w:val="28"/>
          <w:szCs w:val="28"/>
          <w:lang w:val="en-US"/>
        </w:rPr>
        <w:t>H</w:t>
      </w:r>
      <w:r w:rsidR="00EA09C0" w:rsidRPr="00EA09C0">
        <w:rPr>
          <w:rFonts w:ascii="Times New Roman" w:hAnsi="Times New Roman"/>
          <w:b/>
          <w:bCs/>
          <w:color w:val="000000"/>
          <w:sz w:val="28"/>
          <w:szCs w:val="28"/>
          <w:lang w:val="uk-UA"/>
        </w:rPr>
        <w:t>14</w:t>
      </w:r>
      <w:r w:rsidR="00EA09C0" w:rsidRPr="00EA09C0">
        <w:rPr>
          <w:rFonts w:ascii="Times New Roman" w:hAnsi="Times New Roman"/>
          <w:b/>
          <w:bCs/>
          <w:color w:val="000000"/>
          <w:sz w:val="28"/>
          <w:szCs w:val="28"/>
          <w:lang w:val="en-US"/>
        </w:rPr>
        <w:t>FR</w:t>
      </w:r>
      <w:r w:rsidR="00EA09C0" w:rsidRPr="00EA09C0">
        <w:rPr>
          <w:rFonts w:ascii="Times New Roman" w:hAnsi="Times New Roman"/>
          <w:b/>
          <w:bCs/>
          <w:color w:val="000000"/>
          <w:sz w:val="28"/>
          <w:szCs w:val="28"/>
          <w:lang w:val="uk-UA"/>
        </w:rPr>
        <w:t>53)</w:t>
      </w:r>
      <w:r w:rsidRPr="00EA09C0">
        <w:rPr>
          <w:rFonts w:ascii="Times New Roman" w:hAnsi="Times New Roman"/>
          <w:b/>
          <w:color w:val="000000" w:themeColor="text1"/>
          <w:sz w:val="28"/>
          <w:szCs w:val="28"/>
          <w:lang w:val="uk-UA"/>
        </w:rPr>
        <w:t>)</w:t>
      </w:r>
    </w:p>
    <w:p w14:paraId="5C060B2C" w14:textId="27825FF6" w:rsidR="005A61B6" w:rsidRPr="00ED24A8" w:rsidRDefault="00065E47" w:rsidP="005A61B6">
      <w:pPr>
        <w:shd w:val="clear" w:color="auto" w:fill="FFFFFF"/>
        <w:spacing w:line="240" w:lineRule="auto"/>
        <w:jc w:val="center"/>
        <w:rPr>
          <w:rFonts w:ascii="Times New Roman" w:eastAsia="Times New Roman" w:hAnsi="Times New Roman"/>
          <w:b/>
          <w:bCs/>
          <w:sz w:val="28"/>
          <w:szCs w:val="28"/>
        </w:rPr>
      </w:pPr>
      <w:r w:rsidRPr="00ED24A8">
        <w:rPr>
          <w:rFonts w:ascii="Times New Roman" w:eastAsia="Times New Roman" w:hAnsi="Times New Roman"/>
          <w:b/>
          <w:bCs/>
          <w:sz w:val="28"/>
          <w:szCs w:val="28"/>
        </w:rPr>
        <w:t xml:space="preserve">Флеш-накопичувачі </w:t>
      </w:r>
      <w:r>
        <w:rPr>
          <w:rFonts w:ascii="Times New Roman" w:eastAsia="Times New Roman" w:hAnsi="Times New Roman"/>
          <w:b/>
          <w:bCs/>
          <w:sz w:val="28"/>
          <w:szCs w:val="28"/>
          <w:lang w:val="en-US"/>
        </w:rPr>
        <w:t>SSD</w:t>
      </w:r>
    </w:p>
    <w:p w14:paraId="6EE76F3F"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3FA3C30A"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087E39EB" w14:textId="1021AB3C" w:rsidR="005A61B6" w:rsidRPr="004F1F08" w:rsidRDefault="005A61B6" w:rsidP="005A61B6">
      <w:pPr>
        <w:shd w:val="clear" w:color="auto" w:fill="FFFFFF"/>
        <w:spacing w:line="240" w:lineRule="auto"/>
        <w:jc w:val="center"/>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ПРОЦЕДУРА ЗАКУПІВЛІ: ВІДКРИТІ ТОРГИ</w:t>
      </w:r>
      <w:r w:rsidR="00B92D49">
        <w:rPr>
          <w:rFonts w:ascii="Times New Roman" w:eastAsia="Times New Roman" w:hAnsi="Times New Roman"/>
          <w:b/>
          <w:bCs/>
          <w:sz w:val="24"/>
          <w:szCs w:val="24"/>
          <w:lang w:val="uk-UA"/>
        </w:rPr>
        <w:t xml:space="preserve"> З ОСОБЛИВОСТЯМИ</w:t>
      </w:r>
    </w:p>
    <w:p w14:paraId="6D809355"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55CD2F96" w14:textId="77777777" w:rsidR="005A61B6" w:rsidRDefault="005A61B6" w:rsidP="005A61B6">
      <w:pPr>
        <w:tabs>
          <w:tab w:val="left" w:pos="3810"/>
        </w:tabs>
        <w:spacing w:line="240" w:lineRule="auto"/>
        <w:jc w:val="center"/>
        <w:rPr>
          <w:rFonts w:ascii="Times New Roman" w:hAnsi="Times New Roman"/>
          <w:b/>
          <w:sz w:val="24"/>
          <w:szCs w:val="24"/>
          <w:lang w:val="uk-UA"/>
        </w:rPr>
      </w:pPr>
    </w:p>
    <w:p w14:paraId="251A3EB9"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5E2D15BE"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2A813DC"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50E9FB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D12CDB6"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756A847D" w14:textId="77777777" w:rsidR="00C10086" w:rsidRPr="004F1F08" w:rsidRDefault="00C10086" w:rsidP="005A61B6">
      <w:pPr>
        <w:tabs>
          <w:tab w:val="left" w:pos="3810"/>
        </w:tabs>
        <w:spacing w:line="240" w:lineRule="auto"/>
        <w:jc w:val="center"/>
        <w:rPr>
          <w:rFonts w:ascii="Times New Roman" w:hAnsi="Times New Roman"/>
          <w:b/>
          <w:sz w:val="24"/>
          <w:szCs w:val="24"/>
          <w:lang w:val="uk-UA"/>
        </w:rPr>
      </w:pPr>
    </w:p>
    <w:p w14:paraId="3BA770EC"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1A3E900" w14:textId="78B3A262" w:rsidR="005A61B6" w:rsidRPr="00C10086" w:rsidRDefault="005A61B6" w:rsidP="005A61B6">
      <w:pPr>
        <w:tabs>
          <w:tab w:val="left" w:pos="3810"/>
        </w:tabs>
        <w:spacing w:line="240" w:lineRule="auto"/>
        <w:jc w:val="center"/>
        <w:rPr>
          <w:rFonts w:ascii="Times New Roman" w:hAnsi="Times New Roman"/>
          <w:b/>
          <w:sz w:val="24"/>
          <w:szCs w:val="24"/>
        </w:rPr>
      </w:pPr>
      <w:r w:rsidRPr="004F1F08">
        <w:rPr>
          <w:rFonts w:ascii="Times New Roman" w:hAnsi="Times New Roman"/>
          <w:b/>
          <w:sz w:val="24"/>
          <w:szCs w:val="24"/>
          <w:lang w:val="uk-UA"/>
        </w:rPr>
        <w:t>м.</w:t>
      </w:r>
      <w:r w:rsidR="005159FC">
        <w:rPr>
          <w:rFonts w:ascii="Times New Roman" w:hAnsi="Times New Roman"/>
          <w:b/>
          <w:sz w:val="24"/>
          <w:szCs w:val="24"/>
          <w:lang w:val="uk-UA"/>
        </w:rPr>
        <w:t>Львів</w:t>
      </w:r>
    </w:p>
    <w:p w14:paraId="68EEA600"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r w:rsidRPr="004F1F08">
        <w:rPr>
          <w:rFonts w:ascii="Times New Roman" w:eastAsia="Times New Roman" w:hAnsi="Times New Roman"/>
          <w:b/>
          <w:bCs/>
          <w:sz w:val="24"/>
          <w:szCs w:val="24"/>
          <w:lang w:val="uk-UA"/>
        </w:rPr>
        <w:lastRenderedPageBreak/>
        <w:t>ЗМІСТ ТЕНДЕРНОЇ ДОКУМЕНТАЦІЇ</w:t>
      </w:r>
    </w:p>
    <w:p w14:paraId="26632EE2"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p>
    <w:p w14:paraId="460A689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 Загальні положення</w:t>
      </w:r>
    </w:p>
    <w:p w14:paraId="185C7168"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Терміни, які вживаються в тендерній документації</w:t>
      </w:r>
    </w:p>
    <w:p w14:paraId="2D776DDC"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замовника торгів</w:t>
      </w:r>
    </w:p>
    <w:p w14:paraId="59BE6AE9"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Процедура закупівлі </w:t>
      </w:r>
    </w:p>
    <w:p w14:paraId="79184C40"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Інформація про предмет закупівлі </w:t>
      </w:r>
    </w:p>
    <w:p w14:paraId="34322AC3"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Недискримінація учасників</w:t>
      </w:r>
    </w:p>
    <w:p w14:paraId="039F49E5"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10E27B82"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5BA8EF3C"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14:paraId="7AEEB5CC"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2C14D9E"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до тендерної документації</w:t>
      </w:r>
    </w:p>
    <w:p w14:paraId="3CCB7FA3"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14:paraId="65EC76DD"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Зміст і спосіб подання тендерної пропозиції</w:t>
      </w:r>
    </w:p>
    <w:p w14:paraId="3B98F6A5"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тендерної пропозиції</w:t>
      </w:r>
    </w:p>
    <w:p w14:paraId="763AE32B"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29D08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7B32624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56F1FCD6"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1C7D8811"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6D9C45A"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субпідрядника</w:t>
      </w:r>
      <w:r w:rsidRPr="004F1F08">
        <w:rPr>
          <w:rFonts w:ascii="Times New Roman" w:eastAsia="Times New Roman" w:hAnsi="Times New Roman" w:cs="Times New Roman"/>
          <w:color w:val="auto"/>
          <w:sz w:val="24"/>
          <w:szCs w:val="24"/>
        </w:rPr>
        <w:t>/</w:t>
      </w:r>
      <w:r w:rsidRPr="004F1F08">
        <w:rPr>
          <w:rFonts w:ascii="Times New Roman" w:eastAsia="Times New Roman" w:hAnsi="Times New Roman" w:cs="Times New Roman"/>
          <w:color w:val="auto"/>
          <w:sz w:val="24"/>
          <w:szCs w:val="24"/>
          <w:lang w:val="uk-UA"/>
        </w:rPr>
        <w:t>співвиконавця (у випадку закупівлі робіт</w:t>
      </w:r>
      <w:r w:rsidRPr="004F1F08">
        <w:rPr>
          <w:rFonts w:ascii="Times New Roman" w:eastAsia="Times New Roman" w:hAnsi="Times New Roman" w:cs="Times New Roman"/>
          <w:color w:val="auto"/>
          <w:sz w:val="24"/>
          <w:szCs w:val="24"/>
        </w:rPr>
        <w:t xml:space="preserve"> </w:t>
      </w:r>
      <w:r w:rsidRPr="004F1F08">
        <w:rPr>
          <w:rFonts w:ascii="Times New Roman" w:eastAsia="Times New Roman" w:hAnsi="Times New Roman" w:cs="Times New Roman"/>
          <w:color w:val="auto"/>
          <w:sz w:val="24"/>
          <w:szCs w:val="24"/>
          <w:lang w:val="uk-UA"/>
        </w:rPr>
        <w:t>та послуг)</w:t>
      </w:r>
    </w:p>
    <w:p w14:paraId="3B4E71CF"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4B70E61E"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IV. Подання та розкриття тендерної пропозиції</w:t>
      </w:r>
    </w:p>
    <w:p w14:paraId="4538F785"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Кінцевий строк подання тендерної пропозиції</w:t>
      </w:r>
    </w:p>
    <w:p w14:paraId="357C955D"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Дата та час розкриття тендерної пропозиції</w:t>
      </w:r>
    </w:p>
    <w:p w14:paraId="077AE7C8"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 Оцінка тендерної пропозиції</w:t>
      </w:r>
    </w:p>
    <w:p w14:paraId="111A92B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7B2CA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 xml:space="preserve">Опис та </w:t>
      </w:r>
      <w:r w:rsidRPr="004F1F08">
        <w:rPr>
          <w:rFonts w:ascii="Times New Roman" w:eastAsia="Times New Roman" w:hAnsi="Times New Roman" w:cs="Times New Roman"/>
          <w:sz w:val="24"/>
          <w:szCs w:val="24"/>
          <w:lang w:val="uk-UA"/>
        </w:rPr>
        <w:t>приклади</w:t>
      </w:r>
      <w:r w:rsidRPr="004F1F08">
        <w:rPr>
          <w:rFonts w:ascii="Times New Roman" w:eastAsia="Times New Roman" w:hAnsi="Times New Roman" w:cs="Times New Roman"/>
          <w:bCs/>
          <w:sz w:val="24"/>
          <w:szCs w:val="24"/>
        </w:rPr>
        <w:t xml:space="preserve"> формальних (несуттєвих) помилок, допущення яких учасниками не призведе до відхилення їх тендерних пропозицій</w:t>
      </w:r>
    </w:p>
    <w:p w14:paraId="676CE905"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Інша інформація</w:t>
      </w:r>
    </w:p>
    <w:p w14:paraId="5834434D"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Відхилення тендерних пропозицій</w:t>
      </w:r>
    </w:p>
    <w:p w14:paraId="6806BCA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14:paraId="65816C00"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31192174"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укладання договору</w:t>
      </w:r>
    </w:p>
    <w:p w14:paraId="2C2536B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Проект договору про закупівлю </w:t>
      </w:r>
    </w:p>
    <w:p w14:paraId="2AB18ABD"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824303A"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F5B0A6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договору про закупівлю</w:t>
      </w:r>
    </w:p>
    <w:p w14:paraId="02AB93B3" w14:textId="77777777" w:rsidR="003B7A75" w:rsidRPr="004F1F08" w:rsidRDefault="003B7A75" w:rsidP="00FD6598">
      <w:pPr>
        <w:pStyle w:val="10"/>
        <w:widowControl w:val="0"/>
        <w:spacing w:line="240" w:lineRule="auto"/>
        <w:jc w:val="both"/>
        <w:rPr>
          <w:rFonts w:ascii="Times New Roman" w:eastAsia="Times New Roman" w:hAnsi="Times New Roman" w:cs="Times New Roman"/>
          <w:b/>
          <w:color w:val="auto"/>
          <w:sz w:val="24"/>
          <w:szCs w:val="24"/>
          <w:lang w:val="uk-UA"/>
        </w:rPr>
      </w:pPr>
      <w:r w:rsidRPr="004F1F08">
        <w:rPr>
          <w:rFonts w:ascii="Times New Roman" w:eastAsia="Times New Roman" w:hAnsi="Times New Roman" w:cs="Times New Roman"/>
          <w:b/>
          <w:color w:val="auto"/>
          <w:sz w:val="24"/>
          <w:szCs w:val="24"/>
          <w:lang w:val="uk-UA"/>
        </w:rPr>
        <w:t>Додатки до тендерної документації, що завантажуються до електронної системи закупівель окремими файлами:</w:t>
      </w:r>
    </w:p>
    <w:p w14:paraId="4B3D5077" w14:textId="4756D937"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r w:rsidRPr="004F1F08">
        <w:rPr>
          <w:rFonts w:ascii="Times New Roman" w:eastAsia="Times New Roman" w:hAnsi="Times New Roman"/>
          <w:b/>
          <w:sz w:val="24"/>
          <w:szCs w:val="24"/>
          <w:lang w:val="uk-UA"/>
        </w:rPr>
        <w:t xml:space="preserve">Додаток 5 Проект Договору </w:t>
      </w:r>
    </w:p>
    <w:p w14:paraId="0954B35F" w14:textId="1171FA4A"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5C9B93E4" w14:textId="578575B5"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67EB12A5" w14:textId="11A5BCA7" w:rsidR="004D3867" w:rsidRPr="004F1F08" w:rsidRDefault="004D3867" w:rsidP="00FD6598">
      <w:pPr>
        <w:spacing w:after="0" w:line="240" w:lineRule="auto"/>
        <w:jc w:val="both"/>
        <w:outlineLvl w:val="0"/>
        <w:rPr>
          <w:rFonts w:ascii="Times New Roman" w:hAnsi="Times New Roman"/>
          <w:bCs/>
          <w:i/>
          <w:sz w:val="24"/>
          <w:szCs w:val="24"/>
          <w:lang w:val="uk-UA"/>
        </w:rPr>
      </w:pPr>
    </w:p>
    <w:p w14:paraId="52937043" w14:textId="2FE97F83" w:rsidR="00C84030" w:rsidRPr="004F1F08" w:rsidRDefault="00C84030" w:rsidP="00FD6598">
      <w:pPr>
        <w:spacing w:after="0" w:line="240" w:lineRule="auto"/>
        <w:jc w:val="both"/>
        <w:outlineLvl w:val="0"/>
        <w:rPr>
          <w:rFonts w:ascii="Times New Roman" w:hAnsi="Times New Roman"/>
          <w:bCs/>
          <w:i/>
          <w:sz w:val="24"/>
          <w:szCs w:val="24"/>
          <w:lang w:val="uk-UA"/>
        </w:rPr>
      </w:pPr>
    </w:p>
    <w:p w14:paraId="2BCD9CB5" w14:textId="0A01969C" w:rsidR="00772272" w:rsidRPr="004F1F08" w:rsidRDefault="00772272" w:rsidP="00FD6598">
      <w:pPr>
        <w:spacing w:after="0" w:line="240" w:lineRule="auto"/>
        <w:jc w:val="both"/>
        <w:outlineLvl w:val="0"/>
        <w:rPr>
          <w:rFonts w:ascii="Times New Roman" w:hAnsi="Times New Roman"/>
          <w:bCs/>
          <w:i/>
          <w:sz w:val="24"/>
          <w:szCs w:val="24"/>
          <w:lang w:val="uk-UA"/>
        </w:rPr>
      </w:pPr>
    </w:p>
    <w:p w14:paraId="79FBA3C1" w14:textId="45C60F16" w:rsidR="00772272" w:rsidRDefault="00772272" w:rsidP="00FD6598">
      <w:pPr>
        <w:spacing w:after="0" w:line="240" w:lineRule="auto"/>
        <w:jc w:val="both"/>
        <w:outlineLvl w:val="0"/>
        <w:rPr>
          <w:rFonts w:ascii="Times New Roman" w:hAnsi="Times New Roman"/>
          <w:bCs/>
          <w:i/>
          <w:sz w:val="24"/>
          <w:szCs w:val="24"/>
          <w:lang w:val="uk-UA"/>
        </w:rPr>
      </w:pPr>
    </w:p>
    <w:p w14:paraId="18A94C56" w14:textId="77777777" w:rsidR="00CE68BD" w:rsidRDefault="00CE68BD" w:rsidP="00FD6598">
      <w:pPr>
        <w:spacing w:after="0" w:line="240" w:lineRule="auto"/>
        <w:jc w:val="both"/>
        <w:outlineLvl w:val="0"/>
        <w:rPr>
          <w:rFonts w:ascii="Times New Roman" w:hAnsi="Times New Roman"/>
          <w:bCs/>
          <w:i/>
          <w:sz w:val="24"/>
          <w:szCs w:val="24"/>
          <w:lang w:val="uk-UA"/>
        </w:rPr>
      </w:pPr>
    </w:p>
    <w:p w14:paraId="31E23AD0" w14:textId="77777777" w:rsidR="00CE68BD" w:rsidRDefault="00CE68BD" w:rsidP="00FD6598">
      <w:pPr>
        <w:spacing w:after="0" w:line="240" w:lineRule="auto"/>
        <w:jc w:val="both"/>
        <w:outlineLvl w:val="0"/>
        <w:rPr>
          <w:rFonts w:ascii="Times New Roman" w:hAnsi="Times New Roman"/>
          <w:bCs/>
          <w:i/>
          <w:sz w:val="24"/>
          <w:szCs w:val="24"/>
          <w:lang w:val="uk-UA"/>
        </w:rPr>
      </w:pPr>
    </w:p>
    <w:p w14:paraId="4EF7008C" w14:textId="77777777" w:rsidR="00CE68BD" w:rsidRPr="004F1F08" w:rsidRDefault="00CE68BD" w:rsidP="00FD6598">
      <w:pPr>
        <w:spacing w:after="0" w:line="240" w:lineRule="auto"/>
        <w:jc w:val="both"/>
        <w:outlineLvl w:val="0"/>
        <w:rPr>
          <w:rFonts w:ascii="Times New Roman" w:hAnsi="Times New Roman"/>
          <w:bCs/>
          <w:i/>
          <w:sz w:val="24"/>
          <w:szCs w:val="24"/>
          <w:lang w:val="uk-UA"/>
        </w:rPr>
      </w:pPr>
    </w:p>
    <w:p w14:paraId="5A3D8F17" w14:textId="06A745DE" w:rsidR="00772272" w:rsidRPr="004F1F08" w:rsidRDefault="00772272" w:rsidP="00FD6598">
      <w:pPr>
        <w:spacing w:after="0" w:line="240" w:lineRule="auto"/>
        <w:jc w:val="both"/>
        <w:outlineLvl w:val="0"/>
        <w:rPr>
          <w:rFonts w:ascii="Times New Roman" w:hAnsi="Times New Roman"/>
          <w:bCs/>
          <w:i/>
          <w:sz w:val="24"/>
          <w:szCs w:val="24"/>
          <w:lang w:val="uk-UA"/>
        </w:rPr>
      </w:pPr>
    </w:p>
    <w:p w14:paraId="10D5759B" w14:textId="77777777" w:rsidR="00301EB4" w:rsidRPr="004F1F08" w:rsidRDefault="00301EB4" w:rsidP="00FD6598">
      <w:pPr>
        <w:spacing w:after="0" w:line="240" w:lineRule="auto"/>
        <w:jc w:val="both"/>
        <w:outlineLvl w:val="0"/>
        <w:rPr>
          <w:rFonts w:ascii="Times New Roman" w:hAnsi="Times New Roman"/>
          <w:bCs/>
          <w:i/>
          <w:sz w:val="24"/>
          <w:szCs w:val="24"/>
          <w:lang w:val="uk-UA"/>
        </w:rPr>
      </w:pPr>
    </w:p>
    <w:tbl>
      <w:tblPr>
        <w:tblW w:w="50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4"/>
        <w:gridCol w:w="3160"/>
        <w:gridCol w:w="6189"/>
      </w:tblGrid>
      <w:tr w:rsidR="006C4F14" w:rsidRPr="004F1F08" w14:paraId="64AEC178" w14:textId="77777777" w:rsidTr="004F1F08">
        <w:tc>
          <w:tcPr>
            <w:tcW w:w="299" w:type="pct"/>
            <w:shd w:val="clear" w:color="auto" w:fill="FFFFFF"/>
          </w:tcPr>
          <w:p w14:paraId="680D6EEF" w14:textId="77777777" w:rsidR="004D4C6D" w:rsidRPr="004F1F08" w:rsidRDefault="004D4C6D" w:rsidP="004F1F08">
            <w:pPr>
              <w:spacing w:after="0" w:line="240" w:lineRule="auto"/>
              <w:jc w:val="center"/>
              <w:textAlignment w:val="baseline"/>
              <w:rPr>
                <w:rFonts w:ascii="Times New Roman" w:eastAsia="Times New Roman" w:hAnsi="Times New Roman"/>
                <w:b/>
                <w:i/>
                <w:sz w:val="24"/>
                <w:szCs w:val="24"/>
                <w:lang w:val="uk-UA" w:eastAsia="ru-RU"/>
              </w:rPr>
            </w:pPr>
            <w:r w:rsidRPr="004F1F08">
              <w:rPr>
                <w:rFonts w:ascii="Times New Roman" w:hAnsi="Times New Roman"/>
                <w:i/>
                <w:sz w:val="24"/>
                <w:szCs w:val="24"/>
                <w:lang w:val="uk-UA"/>
              </w:rPr>
              <w:br w:type="page"/>
            </w:r>
            <w:r w:rsidRPr="004F1F08">
              <w:rPr>
                <w:rFonts w:ascii="Times New Roman" w:eastAsia="Times New Roman" w:hAnsi="Times New Roman"/>
                <w:b/>
                <w:i/>
                <w:sz w:val="24"/>
                <w:szCs w:val="24"/>
                <w:lang w:val="uk-UA" w:eastAsia="ru-RU"/>
              </w:rPr>
              <w:t>№</w:t>
            </w:r>
          </w:p>
        </w:tc>
        <w:tc>
          <w:tcPr>
            <w:tcW w:w="4701" w:type="pct"/>
            <w:gridSpan w:val="2"/>
            <w:shd w:val="clear" w:color="auto" w:fill="FFFFFF"/>
          </w:tcPr>
          <w:p w14:paraId="6665A66E"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rPr>
              <w:t xml:space="preserve">Розділ I. </w:t>
            </w:r>
            <w:r w:rsidRPr="004F1F08">
              <w:rPr>
                <w:rFonts w:ascii="Times New Roman" w:eastAsia="Times New Roman" w:hAnsi="Times New Roman"/>
                <w:b/>
                <w:sz w:val="24"/>
                <w:szCs w:val="24"/>
                <w:lang w:val="uk-UA" w:eastAsia="ru-RU"/>
              </w:rPr>
              <w:t>Загальні положення</w:t>
            </w:r>
          </w:p>
        </w:tc>
      </w:tr>
      <w:tr w:rsidR="006C4F14" w:rsidRPr="004F1F08" w14:paraId="6FBCAA2E" w14:textId="77777777" w:rsidTr="004F1F08">
        <w:tc>
          <w:tcPr>
            <w:tcW w:w="299" w:type="pct"/>
            <w:shd w:val="clear" w:color="auto" w:fill="FFFFFF"/>
          </w:tcPr>
          <w:p w14:paraId="1F410DEF"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1</w:t>
            </w:r>
          </w:p>
        </w:tc>
        <w:tc>
          <w:tcPr>
            <w:tcW w:w="1589" w:type="pct"/>
            <w:shd w:val="clear" w:color="auto" w:fill="FFFFFF"/>
          </w:tcPr>
          <w:p w14:paraId="1DC04E89"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w:t>
            </w:r>
          </w:p>
        </w:tc>
        <w:tc>
          <w:tcPr>
            <w:tcW w:w="3112" w:type="pct"/>
            <w:shd w:val="clear" w:color="auto" w:fill="FFFFFF"/>
          </w:tcPr>
          <w:p w14:paraId="7591A6E6"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3</w:t>
            </w:r>
          </w:p>
        </w:tc>
      </w:tr>
      <w:tr w:rsidR="006C4F14" w:rsidRPr="00B92D49" w14:paraId="2CECD9A1" w14:textId="77777777" w:rsidTr="004F1F08">
        <w:tc>
          <w:tcPr>
            <w:tcW w:w="299" w:type="pct"/>
            <w:shd w:val="clear" w:color="auto" w:fill="FFFFFF"/>
          </w:tcPr>
          <w:p w14:paraId="33D9A4D1"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3F94B460"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Терміни, які вживаються в тендерній документації</w:t>
            </w:r>
          </w:p>
        </w:tc>
        <w:tc>
          <w:tcPr>
            <w:tcW w:w="3112" w:type="pct"/>
            <w:shd w:val="clear" w:color="auto" w:fill="FFFFFF"/>
          </w:tcPr>
          <w:p w14:paraId="13227B9C" w14:textId="5A85AD98" w:rsidR="004D4C6D" w:rsidRPr="004F1F08" w:rsidRDefault="0042163E" w:rsidP="004F1F08">
            <w:pPr>
              <w:spacing w:after="0" w:line="240" w:lineRule="auto"/>
              <w:ind w:left="84" w:right="146"/>
              <w:jc w:val="both"/>
              <w:textAlignment w:val="baseline"/>
              <w:rPr>
                <w:rFonts w:ascii="Times New Roman" w:eastAsia="Times New Roman" w:hAnsi="Times New Roman"/>
                <w:i/>
                <w:sz w:val="24"/>
                <w:szCs w:val="24"/>
                <w:lang w:val="uk-UA"/>
              </w:rPr>
            </w:pPr>
            <w:r w:rsidRPr="004F1F08">
              <w:rPr>
                <w:rFonts w:ascii="Times New Roman" w:eastAsia="Times New Roman" w:hAnsi="Times New Roman"/>
                <w:i/>
                <w:sz w:val="24"/>
                <w:szCs w:val="24"/>
                <w:lang w:val="uk-UA"/>
              </w:rPr>
              <w:t xml:space="preserve"> </w:t>
            </w:r>
            <w:r w:rsidR="00B92D49" w:rsidRPr="00B92D49">
              <w:rPr>
                <w:rFonts w:ascii="Times New Roman" w:eastAsia="Times New Roman" w:hAnsi="Times New Roman"/>
                <w:color w:val="000000"/>
                <w:sz w:val="24"/>
                <w:szCs w:val="24"/>
                <w:lang w:val="uk-UA"/>
              </w:rPr>
              <w:t xml:space="preserve">Тендерну документацію розроблено відповідно до вимог </w:t>
            </w:r>
            <w:hyperlink r:id="rId8">
              <w:r w:rsidR="00B92D49" w:rsidRPr="00B92D49">
                <w:rPr>
                  <w:rFonts w:ascii="Times New Roman" w:eastAsia="Times New Roman" w:hAnsi="Times New Roman"/>
                  <w:color w:val="000000"/>
                  <w:sz w:val="24"/>
                  <w:szCs w:val="24"/>
                  <w:lang w:val="uk-UA"/>
                </w:rPr>
                <w:t>Закону</w:t>
              </w:r>
            </w:hyperlink>
            <w:r w:rsidR="00B92D49" w:rsidRPr="00B92D49">
              <w:rPr>
                <w:rFonts w:ascii="Times New Roman" w:eastAsia="Times New Roman" w:hAnsi="Times New Roman"/>
                <w:color w:val="000000"/>
                <w:sz w:val="24"/>
                <w:szCs w:val="24"/>
                <w:lang w:val="uk-UA"/>
              </w:rPr>
              <w:t xml:space="preserve"> України «Про публічні закупівлі» (далі – Закон), </w:t>
            </w:r>
            <w:r w:rsidR="00B92D49" w:rsidRPr="00B92D49">
              <w:rPr>
                <w:rFonts w:ascii="Times New Roman" w:eastAsia="Times New Roman" w:hAnsi="Times New Roman"/>
                <w:sz w:val="24"/>
                <w:szCs w:val="24"/>
                <w:lang w:val="uk-UA"/>
              </w:rPr>
              <w:t>п</w:t>
            </w:r>
            <w:r w:rsidR="00B92D49" w:rsidRPr="00B92D49">
              <w:rPr>
                <w:rFonts w:ascii="Times New Roman" w:eastAsia="Times New Roman" w:hAnsi="Times New Roman"/>
                <w:color w:val="000000"/>
                <w:sz w:val="24"/>
                <w:szCs w:val="24"/>
                <w:lang w:val="uk-UA"/>
              </w:rPr>
              <w:t>останови КМУ від 12 жовтня 2022 р. №</w:t>
            </w:r>
            <w:r w:rsidR="00B92D49" w:rsidRPr="00DA4DAF">
              <w:rPr>
                <w:rFonts w:ascii="Times New Roman" w:eastAsia="Times New Roman" w:hAnsi="Times New Roman"/>
                <w:color w:val="000000"/>
                <w:sz w:val="24"/>
                <w:szCs w:val="24"/>
              </w:rPr>
              <w:t> </w:t>
            </w:r>
            <w:r w:rsidR="00B92D49" w:rsidRPr="00B92D49">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00B92D49" w:rsidRPr="00B92D49">
              <w:rPr>
                <w:rFonts w:ascii="Times New Roman" w:eastAsia="Times New Roman" w:hAnsi="Times New Roman"/>
                <w:b/>
                <w:i/>
                <w:color w:val="000000"/>
                <w:sz w:val="24"/>
                <w:szCs w:val="24"/>
                <w:lang w:val="uk-UA"/>
              </w:rPr>
              <w:t>Особливості</w:t>
            </w:r>
            <w:r w:rsidR="00B92D49" w:rsidRPr="00B92D49">
              <w:rPr>
                <w:rFonts w:ascii="Times New Roman" w:eastAsia="Times New Roman" w:hAnsi="Times New Roman"/>
                <w:color w:val="000000"/>
                <w:sz w:val="24"/>
                <w:szCs w:val="24"/>
                <w:lang w:val="uk-UA"/>
              </w:rPr>
              <w:t>)</w:t>
            </w:r>
            <w:r w:rsidR="00B92D49" w:rsidRPr="00B92D49">
              <w:rPr>
                <w:rFonts w:ascii="Times New Roman" w:eastAsia="Times New Roman" w:hAnsi="Times New Roman"/>
                <w:sz w:val="24"/>
                <w:szCs w:val="24"/>
                <w:lang w:val="uk-UA"/>
              </w:rPr>
              <w:t>.</w:t>
            </w:r>
            <w:r w:rsidR="00B92D49" w:rsidRPr="00B92D49">
              <w:rPr>
                <w:rFonts w:ascii="Times New Roman" w:eastAsia="Times New Roman" w:hAnsi="Times New Roman"/>
                <w:color w:val="000000"/>
                <w:sz w:val="24"/>
                <w:szCs w:val="24"/>
                <w:lang w:val="uk-UA"/>
              </w:rPr>
              <w:t xml:space="preserve"> </w:t>
            </w:r>
            <w:r w:rsidR="00B92D49" w:rsidRPr="00DA4DAF">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00B92D49" w:rsidRPr="00DA4DAF">
              <w:rPr>
                <w:rFonts w:ascii="Times New Roman" w:eastAsia="Times New Roman" w:hAnsi="Times New Roman"/>
                <w:b/>
                <w:i/>
                <w:color w:val="000000"/>
                <w:sz w:val="24"/>
                <w:szCs w:val="24"/>
              </w:rPr>
              <w:t>Законі</w:t>
            </w:r>
            <w:r w:rsidR="00B92D49" w:rsidRPr="00DA4DAF">
              <w:rPr>
                <w:rFonts w:ascii="Times New Roman" w:eastAsia="Times New Roman" w:hAnsi="Times New Roman"/>
                <w:color w:val="000000"/>
                <w:sz w:val="24"/>
                <w:szCs w:val="24"/>
              </w:rPr>
              <w:t xml:space="preserve">,  </w:t>
            </w:r>
            <w:r w:rsidR="00B92D49" w:rsidRPr="00DA4DAF">
              <w:rPr>
                <w:rFonts w:ascii="Times New Roman" w:eastAsia="Times New Roman" w:hAnsi="Times New Roman"/>
                <w:b/>
                <w:i/>
                <w:color w:val="000000"/>
                <w:sz w:val="24"/>
                <w:szCs w:val="24"/>
              </w:rPr>
              <w:t>Особливостях</w:t>
            </w:r>
            <w:r w:rsidR="00B92D49">
              <w:rPr>
                <w:rFonts w:ascii="Times New Roman" w:eastAsia="Times New Roman" w:hAnsi="Times New Roman"/>
                <w:color w:val="000000"/>
                <w:sz w:val="24"/>
                <w:szCs w:val="24"/>
              </w:rPr>
              <w:t xml:space="preserve"> та інших </w:t>
            </w:r>
            <w:r w:rsidR="00B92D49" w:rsidRPr="00DA4DAF">
              <w:rPr>
                <w:rFonts w:ascii="Times New Roman" w:eastAsia="Times New Roman" w:hAnsi="Times New Roman"/>
                <w:color w:val="000000"/>
                <w:sz w:val="24"/>
                <w:szCs w:val="24"/>
              </w:rPr>
              <w:t xml:space="preserve"> нормативних актах.</w:t>
            </w:r>
          </w:p>
        </w:tc>
      </w:tr>
      <w:tr w:rsidR="006C4F14" w:rsidRPr="004F1F08" w14:paraId="16A26496" w14:textId="77777777" w:rsidTr="004F1F08">
        <w:tc>
          <w:tcPr>
            <w:tcW w:w="299" w:type="pct"/>
            <w:shd w:val="clear" w:color="auto" w:fill="FFFFFF"/>
          </w:tcPr>
          <w:p w14:paraId="1565BF2F"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7B64270E"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замовника торгів</w:t>
            </w:r>
          </w:p>
        </w:tc>
        <w:tc>
          <w:tcPr>
            <w:tcW w:w="3112" w:type="pct"/>
            <w:shd w:val="clear" w:color="auto" w:fill="FFFFFF"/>
          </w:tcPr>
          <w:p w14:paraId="4C3B3663" w14:textId="77777777" w:rsidR="004D4C6D" w:rsidRPr="004F1F08" w:rsidRDefault="004D4C6D" w:rsidP="004F1F08">
            <w:pPr>
              <w:spacing w:after="0" w:line="240" w:lineRule="auto"/>
              <w:ind w:left="84" w:right="146"/>
              <w:textAlignment w:val="baseline"/>
              <w:rPr>
                <w:rFonts w:ascii="Times New Roman" w:eastAsia="Times New Roman" w:hAnsi="Times New Roman"/>
                <w:sz w:val="24"/>
                <w:szCs w:val="24"/>
                <w:lang w:val="uk-UA" w:eastAsia="ru-RU"/>
              </w:rPr>
            </w:pPr>
          </w:p>
        </w:tc>
      </w:tr>
      <w:tr w:rsidR="00680FF8" w:rsidRPr="004F1F08" w14:paraId="37E65600" w14:textId="77777777" w:rsidTr="004F1F08">
        <w:trPr>
          <w:trHeight w:val="70"/>
        </w:trPr>
        <w:tc>
          <w:tcPr>
            <w:tcW w:w="299" w:type="pct"/>
            <w:shd w:val="clear" w:color="auto" w:fill="FFFFFF"/>
          </w:tcPr>
          <w:p w14:paraId="6EF98231" w14:textId="77777777" w:rsidR="00680FF8" w:rsidRPr="004F1F08" w:rsidRDefault="00680FF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2.1</w:t>
            </w:r>
          </w:p>
        </w:tc>
        <w:tc>
          <w:tcPr>
            <w:tcW w:w="1589" w:type="pct"/>
            <w:shd w:val="clear" w:color="auto" w:fill="FFFFFF"/>
          </w:tcPr>
          <w:p w14:paraId="75047860"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повне найменування</w:t>
            </w:r>
          </w:p>
        </w:tc>
        <w:tc>
          <w:tcPr>
            <w:tcW w:w="3112" w:type="pct"/>
            <w:shd w:val="clear" w:color="auto" w:fill="FFFFFF"/>
          </w:tcPr>
          <w:p w14:paraId="478AEE57" w14:textId="5EDF5A32" w:rsidR="00680FF8" w:rsidRPr="00247D2E" w:rsidRDefault="001E3149" w:rsidP="004F1F08">
            <w:pPr>
              <w:spacing w:after="0" w:line="240" w:lineRule="auto"/>
              <w:jc w:val="center"/>
              <w:rPr>
                <w:rFonts w:ascii="Times New Roman" w:hAnsi="Times New Roman"/>
                <w:b/>
                <w:bCs/>
                <w:color w:val="FF0000"/>
                <w:sz w:val="24"/>
                <w:szCs w:val="24"/>
                <w:lang w:val="uk-UA"/>
              </w:rPr>
            </w:pPr>
            <w:r w:rsidRPr="001E3149">
              <w:rPr>
                <w:rFonts w:ascii="Times New Roman" w:hAnsi="Times New Roman"/>
                <w:b/>
                <w:bCs/>
                <w:sz w:val="24"/>
                <w:szCs w:val="24"/>
                <w:lang w:val="uk-UA"/>
              </w:rPr>
              <w:t>Військова частина К 1412</w:t>
            </w:r>
          </w:p>
        </w:tc>
      </w:tr>
      <w:tr w:rsidR="00680FF8" w:rsidRPr="004F1F08" w14:paraId="026E3598" w14:textId="77777777" w:rsidTr="004F1F08">
        <w:tc>
          <w:tcPr>
            <w:tcW w:w="299" w:type="pct"/>
            <w:shd w:val="clear" w:color="auto" w:fill="FFFFFF"/>
          </w:tcPr>
          <w:p w14:paraId="1A7E020A" w14:textId="77777777" w:rsidR="00680FF8" w:rsidRPr="004F1F08" w:rsidRDefault="00680FF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2.2</w:t>
            </w:r>
          </w:p>
        </w:tc>
        <w:tc>
          <w:tcPr>
            <w:tcW w:w="1589" w:type="pct"/>
            <w:shd w:val="clear" w:color="auto" w:fill="FFFFFF"/>
          </w:tcPr>
          <w:p w14:paraId="6F20EA69"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місцезнаходження</w:t>
            </w:r>
          </w:p>
        </w:tc>
        <w:tc>
          <w:tcPr>
            <w:tcW w:w="3112" w:type="pct"/>
            <w:shd w:val="clear" w:color="auto" w:fill="FFFFFF"/>
          </w:tcPr>
          <w:p w14:paraId="57B97FF1" w14:textId="6D098C0D" w:rsidR="00680FF8" w:rsidRPr="001E3149" w:rsidRDefault="00C07B32" w:rsidP="0048665B">
            <w:pPr>
              <w:pStyle w:val="a3"/>
              <w:spacing w:before="0" w:beforeAutospacing="0" w:after="0" w:afterAutospacing="0"/>
              <w:ind w:left="113" w:right="113"/>
              <w:jc w:val="center"/>
              <w:rPr>
                <w:b/>
                <w:color w:val="FF0000"/>
                <w:bdr w:val="none" w:sz="0" w:space="0" w:color="auto" w:frame="1"/>
              </w:rPr>
            </w:pPr>
            <w:r w:rsidRPr="001E3149">
              <w:rPr>
                <w:b/>
                <w:bCs/>
                <w:shd w:val="clear" w:color="auto" w:fill="FFFFFF"/>
                <w:lang w:val="uk-UA"/>
              </w:rPr>
              <w:t>м.</w:t>
            </w:r>
            <w:r w:rsidR="001E3149" w:rsidRPr="001E3149">
              <w:rPr>
                <w:b/>
                <w:bCs/>
                <w:shd w:val="clear" w:color="auto" w:fill="FFFFFF"/>
                <w:lang w:val="uk-UA"/>
              </w:rPr>
              <w:t>Львів</w:t>
            </w:r>
          </w:p>
        </w:tc>
      </w:tr>
      <w:tr w:rsidR="00D724D8" w:rsidRPr="004F1F08" w14:paraId="3EE98254" w14:textId="77777777" w:rsidTr="004F1F08">
        <w:trPr>
          <w:trHeight w:val="1244"/>
        </w:trPr>
        <w:tc>
          <w:tcPr>
            <w:tcW w:w="299" w:type="pct"/>
            <w:shd w:val="clear" w:color="auto" w:fill="FFFFFF"/>
          </w:tcPr>
          <w:p w14:paraId="590AB10E" w14:textId="77777777" w:rsidR="00D724D8" w:rsidRPr="004F1F08" w:rsidRDefault="00D724D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2.3</w:t>
            </w:r>
          </w:p>
        </w:tc>
        <w:tc>
          <w:tcPr>
            <w:tcW w:w="1589" w:type="pct"/>
            <w:shd w:val="clear" w:color="auto" w:fill="FFFFFF"/>
          </w:tcPr>
          <w:p w14:paraId="0A373FB5" w14:textId="77777777" w:rsidR="00D724D8" w:rsidRPr="004F1F08" w:rsidRDefault="00D724D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12" w:type="pct"/>
            <w:shd w:val="clear" w:color="auto" w:fill="FFFFFF"/>
          </w:tcPr>
          <w:p w14:paraId="2F15DAF8" w14:textId="794D90FE" w:rsidR="004F1F08" w:rsidRPr="001E3149" w:rsidRDefault="004F1F08" w:rsidP="004F1F08">
            <w:pPr>
              <w:spacing w:after="0" w:line="240" w:lineRule="auto"/>
              <w:ind w:left="142" w:right="141"/>
              <w:jc w:val="center"/>
              <w:rPr>
                <w:rFonts w:ascii="Times New Roman" w:hAnsi="Times New Roman"/>
                <w:sz w:val="24"/>
                <w:szCs w:val="24"/>
                <w:lang w:val="uk-UA"/>
              </w:rPr>
            </w:pPr>
            <w:r w:rsidRPr="001E3149">
              <w:rPr>
                <w:rStyle w:val="a4"/>
                <w:rFonts w:ascii="Times New Roman" w:hAnsi="Times New Roman"/>
                <w:b/>
                <w:color w:val="auto"/>
                <w:sz w:val="24"/>
                <w:szCs w:val="24"/>
                <w:u w:val="none"/>
                <w:lang w:val="uk-UA"/>
              </w:rPr>
              <w:t>з питань проведення процедури закупівлі –</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Момот Сергій Володимирович</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уповноважена особа в/ч к 1412</w:t>
            </w:r>
          </w:p>
          <w:p w14:paraId="5B567A94" w14:textId="77777777" w:rsidR="00D724D8" w:rsidRPr="004340AD" w:rsidRDefault="001E3149" w:rsidP="0048665B">
            <w:pPr>
              <w:spacing w:after="0" w:line="240" w:lineRule="auto"/>
              <w:ind w:left="142" w:right="141"/>
              <w:jc w:val="center"/>
              <w:rPr>
                <w:rStyle w:val="a4"/>
                <w:rFonts w:ascii="Times New Roman" w:hAnsi="Times New Roman"/>
                <w:color w:val="auto"/>
                <w:sz w:val="24"/>
                <w:szCs w:val="24"/>
              </w:rPr>
            </w:pPr>
            <w:r w:rsidRPr="001E3149">
              <w:rPr>
                <w:rFonts w:ascii="Times New Roman" w:hAnsi="Times New Roman"/>
                <w:sz w:val="24"/>
                <w:szCs w:val="24"/>
              </w:rPr>
              <w:t>тел.+380</w:t>
            </w:r>
            <w:r w:rsidRPr="001E3149">
              <w:rPr>
                <w:rFonts w:ascii="Times New Roman" w:hAnsi="Times New Roman"/>
                <w:sz w:val="24"/>
                <w:szCs w:val="24"/>
                <w:lang w:val="uk-UA"/>
              </w:rPr>
              <w:t>67</w:t>
            </w:r>
            <w:r w:rsidR="00B92D49" w:rsidRPr="001E3149">
              <w:rPr>
                <w:rFonts w:ascii="Times New Roman" w:hAnsi="Times New Roman"/>
                <w:sz w:val="24"/>
                <w:szCs w:val="24"/>
              </w:rPr>
              <w:t>-2</w:t>
            </w:r>
            <w:r w:rsidRPr="001E3149">
              <w:rPr>
                <w:rFonts w:ascii="Times New Roman" w:hAnsi="Times New Roman"/>
                <w:sz w:val="24"/>
                <w:szCs w:val="24"/>
                <w:lang w:val="uk-UA"/>
              </w:rPr>
              <w:t>68</w:t>
            </w:r>
            <w:r w:rsidR="00B92D49" w:rsidRPr="001E3149">
              <w:rPr>
                <w:rFonts w:ascii="Times New Roman" w:hAnsi="Times New Roman"/>
                <w:sz w:val="24"/>
                <w:szCs w:val="24"/>
              </w:rPr>
              <w:t>-</w:t>
            </w:r>
            <w:r w:rsidRPr="001E3149">
              <w:rPr>
                <w:rFonts w:ascii="Times New Roman" w:hAnsi="Times New Roman"/>
                <w:sz w:val="24"/>
                <w:szCs w:val="24"/>
                <w:lang w:val="uk-UA"/>
              </w:rPr>
              <w:t>94</w:t>
            </w:r>
            <w:r w:rsidR="00B92D49" w:rsidRPr="001E3149">
              <w:rPr>
                <w:rFonts w:ascii="Times New Roman" w:hAnsi="Times New Roman"/>
                <w:sz w:val="24"/>
                <w:szCs w:val="24"/>
              </w:rPr>
              <w:t>-</w:t>
            </w:r>
            <w:r w:rsidRPr="001E3149">
              <w:rPr>
                <w:rFonts w:ascii="Times New Roman" w:hAnsi="Times New Roman"/>
                <w:sz w:val="24"/>
                <w:szCs w:val="24"/>
                <w:lang w:val="uk-UA"/>
              </w:rPr>
              <w:t>36</w:t>
            </w:r>
            <w:r w:rsidR="00C07B32" w:rsidRPr="001E3149">
              <w:rPr>
                <w:rFonts w:ascii="Times New Roman" w:hAnsi="Times New Roman"/>
                <w:sz w:val="24"/>
                <w:szCs w:val="24"/>
              </w:rPr>
              <w:t xml:space="preserve">, </w:t>
            </w:r>
            <w:r w:rsidR="004F1F08" w:rsidRPr="001E3149">
              <w:rPr>
                <w:rFonts w:ascii="Times New Roman" w:hAnsi="Times New Roman"/>
                <w:sz w:val="24"/>
                <w:szCs w:val="24"/>
              </w:rPr>
              <w:t xml:space="preserve">м. </w:t>
            </w:r>
            <w:r w:rsidRPr="001E3149">
              <w:rPr>
                <w:rFonts w:ascii="Times New Roman" w:hAnsi="Times New Roman"/>
                <w:sz w:val="24"/>
                <w:szCs w:val="24"/>
                <w:lang w:val="uk-UA"/>
              </w:rPr>
              <w:t>Львів</w:t>
            </w:r>
            <w:r w:rsidR="004F1F08" w:rsidRPr="001E3149">
              <w:rPr>
                <w:rFonts w:ascii="Times New Roman" w:hAnsi="Times New Roman"/>
                <w:sz w:val="24"/>
                <w:szCs w:val="24"/>
                <w:lang w:val="uk-UA"/>
              </w:rPr>
              <w:t xml:space="preserve">, </w:t>
            </w:r>
            <w:r w:rsidR="004F1F08" w:rsidRPr="001E3149">
              <w:rPr>
                <w:rFonts w:ascii="Times New Roman" w:hAnsi="Times New Roman"/>
                <w:sz w:val="24"/>
                <w:szCs w:val="24"/>
              </w:rPr>
              <w:t xml:space="preserve">ел. </w:t>
            </w:r>
            <w:r w:rsidR="00E07179">
              <w:rPr>
                <w:rFonts w:ascii="Times New Roman" w:hAnsi="Times New Roman"/>
                <w:sz w:val="24"/>
                <w:szCs w:val="24"/>
                <w:lang w:val="uk-UA"/>
              </w:rPr>
              <w:t xml:space="preserve"> </w:t>
            </w:r>
            <w:r w:rsidR="004F1F08" w:rsidRPr="001E3149">
              <w:rPr>
                <w:rFonts w:ascii="Times New Roman" w:hAnsi="Times New Roman"/>
                <w:sz w:val="24"/>
                <w:szCs w:val="24"/>
              </w:rPr>
              <w:t>пошта:</w:t>
            </w:r>
            <w:r w:rsidR="004F1F08" w:rsidRPr="001E3149">
              <w:rPr>
                <w:rFonts w:ascii="Times New Roman" w:hAnsi="Times New Roman"/>
                <w:sz w:val="24"/>
                <w:szCs w:val="24"/>
                <w:lang w:val="uk-UA"/>
              </w:rPr>
              <w:t xml:space="preserve"> </w:t>
            </w:r>
            <w:hyperlink r:id="rId9" w:history="1">
              <w:r w:rsidRPr="001E3149">
                <w:rPr>
                  <w:rStyle w:val="a4"/>
                  <w:rFonts w:ascii="Times New Roman" w:hAnsi="Times New Roman"/>
                  <w:color w:val="auto"/>
                  <w:sz w:val="24"/>
                  <w:szCs w:val="24"/>
                  <w:lang w:val="en-US"/>
                </w:rPr>
                <w:t>K</w:t>
              </w:r>
              <w:r w:rsidRPr="001E3149">
                <w:rPr>
                  <w:rStyle w:val="a4"/>
                  <w:rFonts w:ascii="Times New Roman" w:hAnsi="Times New Roman"/>
                  <w:color w:val="auto"/>
                  <w:sz w:val="24"/>
                  <w:szCs w:val="24"/>
                </w:rPr>
                <w:t>1412.</w:t>
              </w:r>
              <w:r w:rsidRPr="001E3149">
                <w:rPr>
                  <w:rStyle w:val="a4"/>
                  <w:rFonts w:ascii="Times New Roman" w:hAnsi="Times New Roman"/>
                  <w:color w:val="auto"/>
                  <w:sz w:val="24"/>
                  <w:szCs w:val="24"/>
                  <w:lang w:val="en-US"/>
                </w:rPr>
                <w:t>lviv</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gmail</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com</w:t>
              </w:r>
            </w:hyperlink>
          </w:p>
          <w:p w14:paraId="3140C251" w14:textId="77777777" w:rsidR="002B1AD4" w:rsidRDefault="002B1AD4" w:rsidP="0048665B">
            <w:pPr>
              <w:spacing w:after="0" w:line="240" w:lineRule="auto"/>
              <w:ind w:left="142" w:right="141"/>
              <w:jc w:val="center"/>
              <w:rPr>
                <w:rStyle w:val="a4"/>
                <w:rFonts w:ascii="Times New Roman" w:hAnsi="Times New Roman"/>
                <w:color w:val="auto"/>
                <w:sz w:val="24"/>
                <w:szCs w:val="24"/>
                <w:lang w:val="uk-UA"/>
              </w:rPr>
            </w:pPr>
            <w:r w:rsidRPr="002B1AD4">
              <w:rPr>
                <w:rStyle w:val="a4"/>
                <w:rFonts w:ascii="Times New Roman" w:hAnsi="Times New Roman"/>
                <w:color w:val="auto"/>
                <w:sz w:val="24"/>
                <w:szCs w:val="24"/>
                <w:lang w:val="uk-UA"/>
              </w:rPr>
              <w:t>по технічним питанням</w:t>
            </w:r>
          </w:p>
          <w:p w14:paraId="52F74F7E" w14:textId="629FF3CE" w:rsidR="002B1AD4" w:rsidRPr="002B1AD4" w:rsidRDefault="002B1AD4" w:rsidP="0048665B">
            <w:pPr>
              <w:spacing w:after="0" w:line="240" w:lineRule="auto"/>
              <w:ind w:left="142" w:right="141"/>
              <w:jc w:val="center"/>
              <w:rPr>
                <w:rStyle w:val="a4"/>
                <w:rFonts w:ascii="Times New Roman" w:hAnsi="Times New Roman"/>
                <w:color w:val="auto"/>
                <w:sz w:val="24"/>
                <w:szCs w:val="24"/>
                <w:lang w:val="uk-UA"/>
              </w:rPr>
            </w:pPr>
            <w:r w:rsidRPr="002B1AD4">
              <w:rPr>
                <w:rStyle w:val="a4"/>
                <w:rFonts w:ascii="Times New Roman" w:hAnsi="Times New Roman"/>
                <w:color w:val="auto"/>
                <w:sz w:val="24"/>
                <w:szCs w:val="24"/>
                <w:lang w:val="uk-UA"/>
              </w:rPr>
              <w:t>+380977111164 Володимир</w:t>
            </w:r>
          </w:p>
          <w:p w14:paraId="3415AF0E" w14:textId="5BA4551C" w:rsidR="002B1AD4" w:rsidRPr="002B1AD4" w:rsidRDefault="002B1AD4" w:rsidP="0048665B">
            <w:pPr>
              <w:spacing w:after="0" w:line="240" w:lineRule="auto"/>
              <w:ind w:left="142" w:right="141"/>
              <w:jc w:val="center"/>
              <w:rPr>
                <w:rFonts w:ascii="Times New Roman" w:hAnsi="Times New Roman"/>
                <w:color w:val="FF0000"/>
                <w:sz w:val="24"/>
                <w:szCs w:val="24"/>
                <w:lang w:val="uk-UA"/>
              </w:rPr>
            </w:pPr>
            <w:r w:rsidRPr="002B1AD4">
              <w:rPr>
                <w:rStyle w:val="a4"/>
                <w:rFonts w:ascii="Times New Roman" w:hAnsi="Times New Roman"/>
                <w:color w:val="auto"/>
                <w:sz w:val="24"/>
                <w:szCs w:val="24"/>
                <w:lang w:val="uk-UA"/>
              </w:rPr>
              <w:t>+380676741065 Юрій</w:t>
            </w:r>
          </w:p>
        </w:tc>
      </w:tr>
      <w:tr w:rsidR="00D724D8" w:rsidRPr="004F1F08" w14:paraId="1FD49E7B" w14:textId="77777777" w:rsidTr="004F1F08">
        <w:tc>
          <w:tcPr>
            <w:tcW w:w="299" w:type="pct"/>
            <w:shd w:val="clear" w:color="auto" w:fill="FFFFFF"/>
          </w:tcPr>
          <w:p w14:paraId="1F39ACFB" w14:textId="74B18384" w:rsidR="00D724D8" w:rsidRPr="004F1F08" w:rsidRDefault="00D724D8"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2ADD23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закупівлі</w:t>
            </w:r>
          </w:p>
        </w:tc>
        <w:tc>
          <w:tcPr>
            <w:tcW w:w="3112" w:type="pct"/>
            <w:shd w:val="clear" w:color="auto" w:fill="FFFFFF"/>
          </w:tcPr>
          <w:p w14:paraId="6165F77F" w14:textId="2BDDDEB9" w:rsidR="00D724D8" w:rsidRPr="004F1F08" w:rsidRDefault="00D724D8" w:rsidP="004F1F08">
            <w:pPr>
              <w:spacing w:after="0" w:line="240" w:lineRule="auto"/>
              <w:ind w:left="84" w:right="146"/>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відкриті торги</w:t>
            </w:r>
            <w:r w:rsidR="00B92D49">
              <w:rPr>
                <w:rFonts w:ascii="Times New Roman" w:eastAsia="Times New Roman" w:hAnsi="Times New Roman"/>
                <w:b/>
                <w:sz w:val="24"/>
                <w:szCs w:val="24"/>
                <w:lang w:val="uk-UA" w:eastAsia="ru-RU"/>
              </w:rPr>
              <w:t xml:space="preserve"> з особливостями</w:t>
            </w:r>
          </w:p>
        </w:tc>
      </w:tr>
      <w:tr w:rsidR="00D724D8" w:rsidRPr="004F1F08" w14:paraId="2D660E81" w14:textId="77777777" w:rsidTr="004F1F08">
        <w:tc>
          <w:tcPr>
            <w:tcW w:w="299" w:type="pct"/>
            <w:shd w:val="clear" w:color="auto" w:fill="FFFFFF"/>
          </w:tcPr>
          <w:p w14:paraId="3AD088E9" w14:textId="77777777" w:rsidR="00D724D8" w:rsidRPr="004F1F08" w:rsidRDefault="00D724D8"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6D211D4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предмет закупівлі</w:t>
            </w:r>
          </w:p>
        </w:tc>
        <w:tc>
          <w:tcPr>
            <w:tcW w:w="3112" w:type="pct"/>
            <w:shd w:val="clear" w:color="auto" w:fill="FFFFFF"/>
          </w:tcPr>
          <w:p w14:paraId="2A6CDCF9" w14:textId="560F5388" w:rsidR="00D724D8" w:rsidRPr="004F1F08" w:rsidRDefault="00D724D8" w:rsidP="004F1F08">
            <w:pPr>
              <w:spacing w:after="0" w:line="240" w:lineRule="auto"/>
              <w:ind w:left="84" w:right="146"/>
              <w:textAlignment w:val="baseline"/>
              <w:rPr>
                <w:rFonts w:ascii="Times New Roman" w:eastAsia="Times New Roman" w:hAnsi="Times New Roman"/>
                <w:sz w:val="24"/>
                <w:szCs w:val="24"/>
                <w:lang w:val="uk-UA" w:eastAsia="ru-RU"/>
              </w:rPr>
            </w:pPr>
            <w:r w:rsidRPr="004F1F08">
              <w:rPr>
                <w:rFonts w:ascii="Times New Roman" w:hAnsi="Times New Roman"/>
                <w:sz w:val="24"/>
                <w:szCs w:val="24"/>
                <w:lang w:val="uk-UA"/>
              </w:rPr>
              <w:t>Товар</w:t>
            </w:r>
          </w:p>
        </w:tc>
      </w:tr>
      <w:tr w:rsidR="00502554" w:rsidRPr="004F1F08" w14:paraId="675B3B18" w14:textId="77777777" w:rsidTr="004F1F08">
        <w:tc>
          <w:tcPr>
            <w:tcW w:w="299" w:type="pct"/>
            <w:shd w:val="clear" w:color="auto" w:fill="FFFFFF"/>
          </w:tcPr>
          <w:p w14:paraId="3F4740BB" w14:textId="77777777" w:rsidR="00502554" w:rsidRPr="004F1F08" w:rsidRDefault="00502554"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4.1</w:t>
            </w:r>
          </w:p>
        </w:tc>
        <w:tc>
          <w:tcPr>
            <w:tcW w:w="1589" w:type="pct"/>
            <w:shd w:val="clear" w:color="auto" w:fill="FFFFFF"/>
          </w:tcPr>
          <w:p w14:paraId="2B8B25EB"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назва предмета закупівлі</w:t>
            </w:r>
          </w:p>
        </w:tc>
        <w:tc>
          <w:tcPr>
            <w:tcW w:w="3112" w:type="pct"/>
            <w:shd w:val="clear" w:color="auto" w:fill="FFFFFF"/>
          </w:tcPr>
          <w:p w14:paraId="1ACAEF93" w14:textId="713D84D9" w:rsidR="00065E47" w:rsidRDefault="00065E47" w:rsidP="003827EB">
            <w:pPr>
              <w:widowControl w:val="0"/>
              <w:spacing w:beforeLines="50" w:before="120" w:afterLines="50" w:after="120" w:line="240" w:lineRule="auto"/>
              <w:ind w:right="113"/>
              <w:contextualSpacing/>
              <w:jc w:val="both"/>
              <w:rPr>
                <w:rFonts w:ascii="Times New Roman" w:hAnsi="Times New Roman"/>
                <w:sz w:val="24"/>
                <w:szCs w:val="24"/>
                <w:lang w:val="uk-UA"/>
              </w:rPr>
            </w:pPr>
            <w:r w:rsidRPr="00065E47">
              <w:rPr>
                <w:rFonts w:ascii="Times New Roman" w:hAnsi="Times New Roman"/>
                <w:sz w:val="24"/>
                <w:szCs w:val="24"/>
                <w:lang w:val="uk-UA"/>
              </w:rPr>
              <w:t xml:space="preserve">30233132-5 Накопичувачі на твердих магнітних дисках </w:t>
            </w:r>
          </w:p>
          <w:p w14:paraId="08877D6D" w14:textId="19FCF7B3" w:rsidR="00502554" w:rsidRDefault="00065E47" w:rsidP="003827EB">
            <w:pPr>
              <w:widowControl w:val="0"/>
              <w:spacing w:beforeLines="50" w:before="120" w:afterLines="50" w:after="120" w:line="240" w:lineRule="auto"/>
              <w:ind w:right="113"/>
              <w:contextualSpacing/>
              <w:jc w:val="both"/>
              <w:rPr>
                <w:rFonts w:ascii="Times New Roman" w:hAnsi="Times New Roman"/>
                <w:sz w:val="24"/>
                <w:szCs w:val="24"/>
                <w:lang w:val="uk-UA"/>
              </w:rPr>
            </w:pPr>
            <w:r w:rsidRPr="00065E47">
              <w:rPr>
                <w:rFonts w:ascii="Times New Roman" w:hAnsi="Times New Roman"/>
                <w:sz w:val="24"/>
                <w:szCs w:val="24"/>
                <w:lang w:val="uk-UA"/>
              </w:rPr>
              <w:t>Жорсткі диски для сервера DELL R640</w:t>
            </w:r>
            <w:r w:rsidRPr="00065E47">
              <w:rPr>
                <w:rFonts w:ascii="Times New Roman" w:hAnsi="Times New Roman"/>
                <w:sz w:val="24"/>
                <w:szCs w:val="24"/>
              </w:rPr>
              <w:t xml:space="preserve"> </w:t>
            </w:r>
            <w:r w:rsidRPr="00065E47">
              <w:rPr>
                <w:rFonts w:ascii="Times New Roman" w:hAnsi="Times New Roman"/>
                <w:sz w:val="24"/>
                <w:szCs w:val="24"/>
                <w:lang w:val="uk-UA"/>
              </w:rPr>
              <w:t>(з корзинами сумісними з сервером DELL R640</w:t>
            </w:r>
            <w:r w:rsidR="00ED24A8">
              <w:rPr>
                <w:rFonts w:ascii="Times New Roman" w:hAnsi="Times New Roman"/>
                <w:sz w:val="24"/>
                <w:szCs w:val="24"/>
                <w:lang w:val="uk-UA"/>
              </w:rPr>
              <w:t xml:space="preserve"> </w:t>
            </w:r>
            <w:r w:rsidR="00ED24A8" w:rsidRPr="00ED24A8">
              <w:rPr>
                <w:rFonts w:ascii="Times New Roman" w:hAnsi="Times New Roman"/>
                <w:bCs/>
                <w:color w:val="000000"/>
                <w:sz w:val="24"/>
                <w:szCs w:val="24"/>
                <w:lang w:val="uk-UA"/>
              </w:rPr>
              <w:t>(</w:t>
            </w:r>
            <w:r w:rsidR="00ED24A8" w:rsidRPr="00ED24A8">
              <w:rPr>
                <w:rFonts w:ascii="Times New Roman" w:hAnsi="Times New Roman"/>
                <w:bCs/>
                <w:color w:val="000000"/>
                <w:sz w:val="24"/>
                <w:szCs w:val="24"/>
                <w:lang w:val="en-US"/>
              </w:rPr>
              <w:t>H</w:t>
            </w:r>
            <w:r w:rsidR="00ED24A8" w:rsidRPr="00ED24A8">
              <w:rPr>
                <w:rFonts w:ascii="Times New Roman" w:hAnsi="Times New Roman"/>
                <w:bCs/>
                <w:color w:val="000000"/>
                <w:sz w:val="24"/>
                <w:szCs w:val="24"/>
                <w:lang w:val="uk-UA"/>
              </w:rPr>
              <w:t>14</w:t>
            </w:r>
            <w:r w:rsidR="00ED24A8" w:rsidRPr="00ED24A8">
              <w:rPr>
                <w:rFonts w:ascii="Times New Roman" w:hAnsi="Times New Roman"/>
                <w:bCs/>
                <w:color w:val="000000"/>
                <w:sz w:val="24"/>
                <w:szCs w:val="24"/>
                <w:lang w:val="en-US"/>
              </w:rPr>
              <w:t>FR</w:t>
            </w:r>
            <w:r w:rsidR="00ED24A8" w:rsidRPr="00ED24A8">
              <w:rPr>
                <w:rFonts w:ascii="Times New Roman" w:hAnsi="Times New Roman"/>
                <w:bCs/>
                <w:color w:val="000000"/>
                <w:sz w:val="24"/>
                <w:szCs w:val="24"/>
                <w:lang w:val="uk-UA"/>
              </w:rPr>
              <w:t>53)</w:t>
            </w:r>
            <w:r w:rsidRPr="00065E47">
              <w:rPr>
                <w:rFonts w:ascii="Times New Roman" w:hAnsi="Times New Roman"/>
                <w:sz w:val="24"/>
                <w:szCs w:val="24"/>
                <w:lang w:val="uk-UA"/>
              </w:rPr>
              <w:t>)</w:t>
            </w:r>
          </w:p>
          <w:p w14:paraId="21CD985F" w14:textId="551267DF" w:rsidR="00065E47" w:rsidRPr="00065E47" w:rsidRDefault="00065E47" w:rsidP="003827EB">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065E47">
              <w:rPr>
                <w:rFonts w:ascii="Times New Roman" w:hAnsi="Times New Roman"/>
                <w:color w:val="000000" w:themeColor="text1"/>
                <w:sz w:val="24"/>
                <w:szCs w:val="24"/>
              </w:rPr>
              <w:t>Флеш-накопичувачі SSD</w:t>
            </w:r>
          </w:p>
        </w:tc>
      </w:tr>
      <w:tr w:rsidR="00502554" w:rsidRPr="004F1F08" w14:paraId="06F06B60" w14:textId="77777777" w:rsidTr="004F1F08">
        <w:tc>
          <w:tcPr>
            <w:tcW w:w="299" w:type="pct"/>
            <w:shd w:val="clear" w:color="auto" w:fill="FFFFFF"/>
          </w:tcPr>
          <w:p w14:paraId="31F6E59B" w14:textId="77777777" w:rsidR="00502554" w:rsidRPr="004F1F08" w:rsidRDefault="00502554"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4.2</w:t>
            </w:r>
          </w:p>
        </w:tc>
        <w:tc>
          <w:tcPr>
            <w:tcW w:w="1589" w:type="pct"/>
            <w:shd w:val="clear" w:color="auto" w:fill="FFFFFF"/>
          </w:tcPr>
          <w:p w14:paraId="67D335A3"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2" w:type="pct"/>
            <w:shd w:val="clear" w:color="auto" w:fill="FFFFFF"/>
          </w:tcPr>
          <w:p w14:paraId="7F2D4657" w14:textId="3DC815E9" w:rsidR="00502554" w:rsidRPr="005A4BE3" w:rsidRDefault="00502554" w:rsidP="005A4BE3">
            <w:pPr>
              <w:spacing w:after="0" w:line="240" w:lineRule="auto"/>
              <w:ind w:left="90" w:right="127"/>
              <w:jc w:val="both"/>
              <w:rPr>
                <w:rFonts w:ascii="Times New Roman" w:hAnsi="Times New Roman"/>
                <w:sz w:val="24"/>
                <w:szCs w:val="24"/>
                <w:lang w:val="uk-UA"/>
              </w:rPr>
            </w:pPr>
            <w:r w:rsidRPr="004F1F08">
              <w:rPr>
                <w:rFonts w:ascii="Times New Roman" w:hAnsi="Times New Roman"/>
                <w:sz w:val="24"/>
                <w:szCs w:val="24"/>
                <w:lang w:val="uk-UA"/>
              </w:rPr>
              <w:t>Лоти (частини предмета закупівлі) не передбачено</w:t>
            </w:r>
          </w:p>
        </w:tc>
      </w:tr>
      <w:tr w:rsidR="00502554" w:rsidRPr="00096A5B" w14:paraId="662394BA" w14:textId="77777777" w:rsidTr="004F1F08">
        <w:tc>
          <w:tcPr>
            <w:tcW w:w="299" w:type="pct"/>
            <w:shd w:val="clear" w:color="auto" w:fill="FFFFFF"/>
          </w:tcPr>
          <w:p w14:paraId="5053E76A" w14:textId="77777777" w:rsidR="00502554" w:rsidRPr="004F1F08" w:rsidRDefault="00502554"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4.3</w:t>
            </w:r>
          </w:p>
        </w:tc>
        <w:tc>
          <w:tcPr>
            <w:tcW w:w="1589" w:type="pct"/>
            <w:shd w:val="clear" w:color="auto" w:fill="FFFFFF"/>
          </w:tcPr>
          <w:p w14:paraId="3DE1A76C"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місце, кількість, обсяг поставки товарів </w:t>
            </w:r>
          </w:p>
        </w:tc>
        <w:tc>
          <w:tcPr>
            <w:tcW w:w="3112" w:type="pct"/>
            <w:shd w:val="clear" w:color="auto" w:fill="FFFFFF"/>
          </w:tcPr>
          <w:p w14:paraId="0D95B5F3" w14:textId="17513EC5" w:rsidR="00160670" w:rsidRPr="00F009DE" w:rsidRDefault="005A4BE3"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F009DE">
              <w:rPr>
                <w:rFonts w:ascii="Times New Roman" w:hAnsi="Times New Roman"/>
                <w:color w:val="000000" w:themeColor="text1"/>
                <w:sz w:val="24"/>
                <w:szCs w:val="24"/>
                <w:lang w:val="uk-UA"/>
              </w:rPr>
              <w:t xml:space="preserve">Кількість товару: - </w:t>
            </w:r>
            <w:r w:rsidR="00065E47" w:rsidRPr="00ED24A8">
              <w:rPr>
                <w:rFonts w:ascii="Times New Roman" w:hAnsi="Times New Roman"/>
                <w:color w:val="000000" w:themeColor="text1"/>
                <w:sz w:val="24"/>
                <w:szCs w:val="24"/>
              </w:rPr>
              <w:t xml:space="preserve">9 </w:t>
            </w:r>
            <w:r w:rsidRPr="00F009DE">
              <w:rPr>
                <w:rFonts w:ascii="Times New Roman" w:hAnsi="Times New Roman"/>
                <w:color w:val="000000" w:themeColor="text1"/>
                <w:sz w:val="24"/>
                <w:szCs w:val="24"/>
                <w:lang w:val="uk-UA"/>
              </w:rPr>
              <w:t>шт</w:t>
            </w:r>
          </w:p>
          <w:p w14:paraId="4B5804FC" w14:textId="6D001898" w:rsidR="004F1F08" w:rsidRPr="005A4BE3" w:rsidRDefault="00C07B32" w:rsidP="004F1F08">
            <w:pPr>
              <w:widowControl w:val="0"/>
              <w:spacing w:beforeLines="50" w:before="120" w:afterLines="50" w:after="120" w:line="240" w:lineRule="auto"/>
              <w:ind w:left="150" w:right="113"/>
              <w:contextualSpacing/>
              <w:jc w:val="both"/>
              <w:rPr>
                <w:rFonts w:ascii="Times New Roman" w:hAnsi="Times New Roman"/>
                <w:sz w:val="24"/>
                <w:szCs w:val="24"/>
                <w:lang w:val="uk-UA"/>
              </w:rPr>
            </w:pPr>
            <w:r w:rsidRPr="005A4BE3">
              <w:rPr>
                <w:rFonts w:ascii="Times New Roman" w:hAnsi="Times New Roman"/>
                <w:sz w:val="24"/>
                <w:szCs w:val="24"/>
                <w:lang w:val="uk-UA"/>
              </w:rPr>
              <w:t xml:space="preserve">м. </w:t>
            </w:r>
            <w:r w:rsidR="0048665B" w:rsidRPr="005A4BE3">
              <w:rPr>
                <w:rFonts w:ascii="Times New Roman" w:hAnsi="Times New Roman"/>
                <w:sz w:val="24"/>
                <w:szCs w:val="24"/>
                <w:lang w:val="uk-UA"/>
              </w:rPr>
              <w:t>Львів</w:t>
            </w:r>
          </w:p>
          <w:p w14:paraId="73FA588A" w14:textId="3D6B881E" w:rsidR="00502554" w:rsidRPr="004F1F08" w:rsidRDefault="005A4BE3" w:rsidP="0026675B">
            <w:pPr>
              <w:spacing w:after="0" w:line="240" w:lineRule="auto"/>
              <w:ind w:left="150" w:right="113"/>
              <w:jc w:val="both"/>
              <w:textAlignment w:val="baseline"/>
              <w:rPr>
                <w:rFonts w:ascii="Times New Roman" w:eastAsia="Times New Roman" w:hAnsi="Times New Roman"/>
                <w:b/>
                <w:i/>
                <w:color w:val="000000"/>
                <w:sz w:val="24"/>
                <w:szCs w:val="24"/>
                <w:lang w:val="uk-UA" w:eastAsia="ru-RU"/>
              </w:rPr>
            </w:pPr>
            <w:r w:rsidRPr="005A4BE3">
              <w:rPr>
                <w:rFonts w:ascii="Times New Roman" w:hAnsi="Times New Roman"/>
                <w:sz w:val="24"/>
                <w:szCs w:val="24"/>
                <w:lang w:val="uk-UA"/>
              </w:rPr>
              <w:t>Більш</w:t>
            </w:r>
            <w:r w:rsidRPr="005A4BE3">
              <w:rPr>
                <w:rFonts w:ascii="Times New Roman" w:hAnsi="Times New Roman"/>
                <w:color w:val="000000"/>
                <w:sz w:val="24"/>
                <w:szCs w:val="24"/>
                <w:lang w:val="uk-UA"/>
              </w:rPr>
              <w:t xml:space="preserve"> детально у </w:t>
            </w:r>
            <w:r w:rsidRPr="005A4BE3">
              <w:rPr>
                <w:rFonts w:ascii="Times New Roman" w:hAnsi="Times New Roman"/>
                <w:b/>
                <w:color w:val="000000"/>
                <w:sz w:val="24"/>
                <w:szCs w:val="24"/>
                <w:shd w:val="clear" w:color="auto" w:fill="FFD966"/>
                <w:lang w:val="uk-UA"/>
              </w:rPr>
              <w:t>додатку 2</w:t>
            </w:r>
            <w:r w:rsidRPr="005A4BE3">
              <w:rPr>
                <w:rFonts w:ascii="Times New Roman" w:hAnsi="Times New Roman"/>
                <w:b/>
                <w:color w:val="000000"/>
                <w:sz w:val="24"/>
                <w:szCs w:val="24"/>
                <w:lang w:val="uk-UA"/>
              </w:rPr>
              <w:t xml:space="preserve"> </w:t>
            </w:r>
            <w:r w:rsidRPr="005A4BE3">
              <w:rPr>
                <w:rFonts w:ascii="Times New Roman" w:hAnsi="Times New Roman"/>
                <w:color w:val="000000"/>
                <w:sz w:val="24"/>
                <w:szCs w:val="24"/>
                <w:shd w:val="clear" w:color="auto" w:fill="FFFFFF"/>
                <w:lang w:val="uk-UA"/>
              </w:rPr>
              <w:t>до тендерної документації.</w:t>
            </w:r>
          </w:p>
        </w:tc>
      </w:tr>
      <w:tr w:rsidR="00502554" w:rsidRPr="004F1F08" w14:paraId="65A58363" w14:textId="77777777" w:rsidTr="004F1F08">
        <w:tc>
          <w:tcPr>
            <w:tcW w:w="299" w:type="pct"/>
            <w:shd w:val="clear" w:color="auto" w:fill="FFFFFF"/>
          </w:tcPr>
          <w:p w14:paraId="7E0D814D" w14:textId="77777777" w:rsidR="00502554" w:rsidRPr="004F1F08" w:rsidRDefault="00502554"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4.4</w:t>
            </w:r>
          </w:p>
        </w:tc>
        <w:tc>
          <w:tcPr>
            <w:tcW w:w="1589" w:type="pct"/>
            <w:shd w:val="clear" w:color="auto" w:fill="FFFFFF"/>
          </w:tcPr>
          <w:p w14:paraId="67267017"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строк поставки товарів </w:t>
            </w:r>
          </w:p>
        </w:tc>
        <w:tc>
          <w:tcPr>
            <w:tcW w:w="3112" w:type="pct"/>
            <w:shd w:val="clear" w:color="auto" w:fill="FFFFFF"/>
          </w:tcPr>
          <w:p w14:paraId="4B7BC0F0" w14:textId="0DC01254" w:rsidR="00502554" w:rsidRPr="000226A9" w:rsidRDefault="00502554" w:rsidP="00065E47">
            <w:pPr>
              <w:spacing w:after="0" w:line="240" w:lineRule="auto"/>
              <w:ind w:right="146"/>
              <w:jc w:val="both"/>
              <w:rPr>
                <w:rFonts w:ascii="Times New Roman" w:hAnsi="Times New Roman"/>
                <w:b/>
                <w:i/>
                <w:color w:val="FF0000"/>
                <w:sz w:val="24"/>
                <w:szCs w:val="24"/>
                <w:lang w:val="uk-UA"/>
              </w:rPr>
            </w:pPr>
            <w:r w:rsidRPr="004F1F08">
              <w:rPr>
                <w:rFonts w:ascii="Times New Roman" w:hAnsi="Times New Roman"/>
                <w:b/>
                <w:color w:val="000000"/>
                <w:sz w:val="24"/>
                <w:szCs w:val="24"/>
                <w:lang w:val="uk-UA"/>
              </w:rPr>
              <w:t xml:space="preserve"> </w:t>
            </w:r>
            <w:r w:rsidR="005A4BE3" w:rsidRPr="000226A9">
              <w:rPr>
                <w:rFonts w:ascii="Times New Roman" w:hAnsi="Times New Roman"/>
                <w:b/>
                <w:i/>
                <w:color w:val="000000" w:themeColor="text1"/>
                <w:sz w:val="24"/>
                <w:szCs w:val="24"/>
                <w:lang w:val="uk-UA"/>
              </w:rPr>
              <w:t xml:space="preserve">Строк (термін) поставки товару: </w:t>
            </w:r>
            <w:r w:rsidR="005A4BE3" w:rsidRPr="000226A9">
              <w:rPr>
                <w:rFonts w:ascii="Times New Roman" w:hAnsi="Times New Roman"/>
                <w:b/>
                <w:bCs/>
                <w:i/>
                <w:color w:val="000000" w:themeColor="text1"/>
                <w:sz w:val="24"/>
                <w:szCs w:val="24"/>
                <w:lang w:val="uk-UA"/>
              </w:rPr>
              <w:t xml:space="preserve">до </w:t>
            </w:r>
            <w:r w:rsidR="00065E47" w:rsidRPr="00065E47">
              <w:rPr>
                <w:rFonts w:ascii="Times New Roman" w:hAnsi="Times New Roman"/>
                <w:b/>
                <w:bCs/>
                <w:i/>
                <w:color w:val="000000" w:themeColor="text1"/>
                <w:sz w:val="24"/>
                <w:szCs w:val="24"/>
              </w:rPr>
              <w:t>29</w:t>
            </w:r>
            <w:r w:rsidR="005A4BE3" w:rsidRPr="000226A9">
              <w:rPr>
                <w:rFonts w:ascii="Times New Roman" w:hAnsi="Times New Roman"/>
                <w:b/>
                <w:i/>
                <w:color w:val="000000" w:themeColor="text1"/>
                <w:sz w:val="24"/>
                <w:szCs w:val="24"/>
                <w:lang w:val="uk-UA"/>
              </w:rPr>
              <w:t>.</w:t>
            </w:r>
            <w:r w:rsidR="00E11A43" w:rsidRPr="003827EB">
              <w:rPr>
                <w:rFonts w:ascii="Times New Roman" w:hAnsi="Times New Roman"/>
                <w:b/>
                <w:i/>
                <w:color w:val="000000" w:themeColor="text1"/>
                <w:sz w:val="24"/>
                <w:szCs w:val="24"/>
              </w:rPr>
              <w:t>0</w:t>
            </w:r>
            <w:r w:rsidR="00065E47" w:rsidRPr="00065E47">
              <w:rPr>
                <w:rFonts w:ascii="Times New Roman" w:hAnsi="Times New Roman"/>
                <w:b/>
                <w:i/>
                <w:color w:val="000000" w:themeColor="text1"/>
                <w:sz w:val="24"/>
                <w:szCs w:val="24"/>
              </w:rPr>
              <w:t>4</w:t>
            </w:r>
            <w:r w:rsidR="005A4BE3" w:rsidRPr="000226A9">
              <w:rPr>
                <w:rFonts w:ascii="Times New Roman" w:hAnsi="Times New Roman"/>
                <w:b/>
                <w:i/>
                <w:color w:val="000000" w:themeColor="text1"/>
                <w:sz w:val="24"/>
                <w:szCs w:val="24"/>
                <w:lang w:val="uk-UA"/>
              </w:rPr>
              <w:t>.2023 р.</w:t>
            </w:r>
          </w:p>
        </w:tc>
      </w:tr>
      <w:tr w:rsidR="004340AD" w:rsidRPr="004F1F08" w14:paraId="2E0B69AA" w14:textId="77777777" w:rsidTr="004F1F08">
        <w:tc>
          <w:tcPr>
            <w:tcW w:w="299" w:type="pct"/>
            <w:shd w:val="clear" w:color="auto" w:fill="FFFFFF"/>
          </w:tcPr>
          <w:p w14:paraId="63B57C4B" w14:textId="06E16F62" w:rsidR="004340AD" w:rsidRPr="004F1F08" w:rsidRDefault="004340AD" w:rsidP="004F1F08">
            <w:pPr>
              <w:spacing w:after="0" w:line="240" w:lineRule="auto"/>
              <w:jc w:val="center"/>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9" w:type="pct"/>
            <w:shd w:val="clear" w:color="auto" w:fill="FFFFFF"/>
          </w:tcPr>
          <w:p w14:paraId="446E4241" w14:textId="2E375174" w:rsidR="004340AD" w:rsidRPr="004F1F08" w:rsidRDefault="004340AD" w:rsidP="004F1F08">
            <w:pPr>
              <w:spacing w:after="0" w:line="240" w:lineRule="auto"/>
              <w:ind w:left="152" w:right="58"/>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Оплата</w:t>
            </w:r>
          </w:p>
        </w:tc>
        <w:tc>
          <w:tcPr>
            <w:tcW w:w="3112" w:type="pct"/>
            <w:shd w:val="clear" w:color="auto" w:fill="FFFFFF"/>
          </w:tcPr>
          <w:p w14:paraId="54F09EDD" w14:textId="76054938" w:rsidR="004340AD" w:rsidRPr="004F1F08" w:rsidRDefault="004340AD" w:rsidP="004340AD">
            <w:pPr>
              <w:spacing w:after="0" w:line="240" w:lineRule="auto"/>
              <w:ind w:right="146"/>
              <w:jc w:val="both"/>
              <w:rPr>
                <w:rFonts w:ascii="Times New Roman" w:hAnsi="Times New Roman"/>
                <w:b/>
                <w:color w:val="000000"/>
                <w:sz w:val="24"/>
                <w:szCs w:val="24"/>
                <w:lang w:val="uk-UA"/>
              </w:rPr>
            </w:pPr>
            <w:r>
              <w:rPr>
                <w:rFonts w:ascii="Times New Roman" w:hAnsi="Times New Roman"/>
                <w:b/>
                <w:color w:val="000000"/>
                <w:sz w:val="24"/>
                <w:szCs w:val="24"/>
                <w:lang w:val="uk-UA"/>
              </w:rPr>
              <w:t>Оплата за товар буде проводитись на протязі 5 банківськіх днів після отримання товару в серпні місяця.</w:t>
            </w:r>
          </w:p>
        </w:tc>
      </w:tr>
      <w:tr w:rsidR="00502554" w:rsidRPr="00ED24A8" w14:paraId="6F32CB83" w14:textId="77777777" w:rsidTr="004F1F08">
        <w:tc>
          <w:tcPr>
            <w:tcW w:w="299" w:type="pct"/>
            <w:shd w:val="clear" w:color="auto" w:fill="FFFFFF"/>
          </w:tcPr>
          <w:p w14:paraId="19AE62C1"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tcPr>
          <w:p w14:paraId="520F4E45"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Недискримінація учасників</w:t>
            </w:r>
          </w:p>
        </w:tc>
        <w:tc>
          <w:tcPr>
            <w:tcW w:w="3112" w:type="pct"/>
            <w:shd w:val="clear" w:color="auto" w:fill="FFFFFF"/>
          </w:tcPr>
          <w:p w14:paraId="1767A92D" w14:textId="77777777" w:rsidR="006B41AE" w:rsidRPr="006B41AE" w:rsidRDefault="006B41AE" w:rsidP="006B41AE">
            <w:pPr>
              <w:spacing w:before="100" w:beforeAutospacing="1" w:after="0" w:line="240" w:lineRule="atLeast"/>
              <w:ind w:firstLine="387"/>
              <w:contextualSpacing/>
              <w:jc w:val="both"/>
              <w:rPr>
                <w:rFonts w:ascii="Times New Roman" w:eastAsia="Times New Roman" w:hAnsi="Times New Roman"/>
                <w:sz w:val="24"/>
                <w:szCs w:val="24"/>
                <w:lang w:val="uk-UA" w:eastAsia="uk-UA"/>
              </w:rPr>
            </w:pPr>
            <w:r w:rsidRPr="006B41AE">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4FE06941" w14:textId="7ED1D83E" w:rsidR="00502554" w:rsidRPr="004F1F08" w:rsidRDefault="006B41AE" w:rsidP="006B41AE">
            <w:pPr>
              <w:spacing w:after="0" w:line="240" w:lineRule="auto"/>
              <w:ind w:left="80" w:right="142"/>
              <w:jc w:val="both"/>
              <w:textAlignment w:val="baseline"/>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uk-UA"/>
              </w:rPr>
              <w:lastRenderedPageBreak/>
              <w:t>Крім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ED24A8" w14:paraId="782874DD" w14:textId="77777777" w:rsidTr="004F1F08">
        <w:tc>
          <w:tcPr>
            <w:tcW w:w="299" w:type="pct"/>
            <w:shd w:val="clear" w:color="auto" w:fill="FFFFFF"/>
          </w:tcPr>
          <w:p w14:paraId="0AB645D2"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tcPr>
          <w:p w14:paraId="0DA14C0E"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3112" w:type="pct"/>
            <w:shd w:val="clear" w:color="auto" w:fill="FFFFFF"/>
          </w:tcPr>
          <w:p w14:paraId="7FEF627D" w14:textId="77777777" w:rsidR="00502554" w:rsidRPr="004F1F08" w:rsidRDefault="00502554" w:rsidP="004F1F08">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14:paraId="1DA25876" w14:textId="77777777" w:rsidR="00502554" w:rsidRPr="004F1F08" w:rsidRDefault="00502554" w:rsidP="004F1F08">
            <w:pPr>
              <w:tabs>
                <w:tab w:val="left" w:pos="5750"/>
              </w:tabs>
              <w:spacing w:after="0" w:line="240" w:lineRule="auto"/>
              <w:ind w:left="84" w:right="146"/>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02554" w:rsidRPr="004F1F08" w14:paraId="1A48BD5B" w14:textId="77777777" w:rsidTr="004F1F08">
        <w:tc>
          <w:tcPr>
            <w:tcW w:w="299" w:type="pct"/>
            <w:shd w:val="clear" w:color="auto" w:fill="FFFFFF"/>
          </w:tcPr>
          <w:p w14:paraId="431845DC"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7</w:t>
            </w:r>
          </w:p>
        </w:tc>
        <w:tc>
          <w:tcPr>
            <w:tcW w:w="1589" w:type="pct"/>
            <w:shd w:val="clear" w:color="auto" w:fill="FFFFFF"/>
          </w:tcPr>
          <w:p w14:paraId="153CE144"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3112" w:type="pct"/>
            <w:shd w:val="clear" w:color="auto" w:fill="FFFFFF"/>
          </w:tcPr>
          <w:p w14:paraId="58B011D8" w14:textId="77777777" w:rsidR="006B41AE" w:rsidRPr="006B41AE" w:rsidRDefault="00502554" w:rsidP="006B41AE">
            <w:pPr>
              <w:widowControl w:val="0"/>
              <w:spacing w:line="240" w:lineRule="auto"/>
              <w:ind w:left="34" w:right="113" w:firstLine="294"/>
              <w:jc w:val="both"/>
              <w:rPr>
                <w:rFonts w:ascii="Times New Roman" w:eastAsia="Arial" w:hAnsi="Times New Roman"/>
                <w:color w:val="000000"/>
                <w:sz w:val="24"/>
                <w:szCs w:val="24"/>
                <w:lang w:val="uk-UA" w:eastAsia="ru-RU"/>
              </w:rPr>
            </w:pPr>
            <w:r w:rsidRPr="004F1F08">
              <w:rPr>
                <w:rFonts w:ascii="Times New Roman" w:hAnsi="Times New Roman"/>
                <w:sz w:val="24"/>
                <w:szCs w:val="24"/>
                <w:lang w:val="uk-UA"/>
              </w:rPr>
              <w:t xml:space="preserve"> </w:t>
            </w:r>
            <w:r w:rsidR="006B41AE" w:rsidRPr="006B41AE">
              <w:rPr>
                <w:rFonts w:ascii="Times New Roman" w:eastAsia="Arial"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5709492A" w14:textId="1D09FBDE" w:rsidR="00502554" w:rsidRPr="00DB58DE" w:rsidRDefault="006B41AE" w:rsidP="00DB58DE">
            <w:pPr>
              <w:spacing w:after="0" w:line="240" w:lineRule="atLeast"/>
              <w:ind w:firstLine="387"/>
              <w:contextualSpacing/>
              <w:jc w:val="both"/>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sidR="00DB58DE">
              <w:rPr>
                <w:rFonts w:ascii="Times New Roman" w:eastAsia="Times New Roman" w:hAnsi="Times New Roman"/>
                <w:sz w:val="24"/>
                <w:szCs w:val="24"/>
                <w:lang w:val="uk-UA" w:eastAsia="ru-RU"/>
              </w:rPr>
              <w:t xml:space="preserve"> викладений українською мовою. </w:t>
            </w:r>
          </w:p>
        </w:tc>
      </w:tr>
      <w:tr w:rsidR="00F53221" w:rsidRPr="004F1F08" w14:paraId="48C70C99" w14:textId="77777777" w:rsidTr="004F1F08">
        <w:tc>
          <w:tcPr>
            <w:tcW w:w="299" w:type="pct"/>
            <w:shd w:val="clear" w:color="auto" w:fill="FFFFFF"/>
          </w:tcPr>
          <w:p w14:paraId="0125E1A8" w14:textId="4360DABD" w:rsidR="00F53221" w:rsidRPr="004F1F08" w:rsidRDefault="00F53221" w:rsidP="004F1F08">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4BD1E1F8" w14:textId="77777777" w:rsidR="00F53221" w:rsidRDefault="00F53221" w:rsidP="00F53221">
            <w:pPr>
              <w:spacing w:before="100" w:beforeAutospacing="1" w:after="0" w:line="240" w:lineRule="atLeast"/>
              <w:contextualSpacing/>
              <w:rPr>
                <w:rFonts w:ascii="Times New Roman" w:eastAsia="Times New Roman" w:hAnsi="Times New Roman"/>
                <w:b/>
                <w:bCs/>
                <w:color w:val="000000"/>
                <w:sz w:val="24"/>
                <w:szCs w:val="24"/>
                <w:lang w:val="uk-UA" w:eastAsia="uk-UA"/>
              </w:rPr>
            </w:pPr>
            <w:r w:rsidRPr="00133324">
              <w:rPr>
                <w:rFonts w:ascii="Times New Roman" w:eastAsia="Times New Roman" w:hAnsi="Times New Roman"/>
                <w:b/>
                <w:bCs/>
                <w:color w:val="000000"/>
                <w:sz w:val="24"/>
                <w:szCs w:val="24"/>
                <w:lang w:val="uk-UA" w:eastAsia="uk-UA"/>
              </w:rPr>
              <w:t xml:space="preserve">Інформація про прийняття </w:t>
            </w:r>
            <w:r>
              <w:rPr>
                <w:rFonts w:ascii="Times New Roman" w:eastAsia="Times New Roman" w:hAnsi="Times New Roman"/>
                <w:b/>
                <w:bCs/>
                <w:color w:val="000000"/>
                <w:sz w:val="24"/>
                <w:szCs w:val="24"/>
                <w:lang w:val="uk-UA" w:eastAsia="uk-UA"/>
              </w:rPr>
              <w:t>чи неприйняття до розгляду</w:t>
            </w:r>
          </w:p>
          <w:p w14:paraId="254E95DE" w14:textId="4DD6C56E" w:rsidR="00F53221" w:rsidRPr="004F1F08" w:rsidRDefault="00F53221" w:rsidP="00F53221">
            <w:pPr>
              <w:spacing w:after="0" w:line="240" w:lineRule="auto"/>
              <w:ind w:left="152" w:right="58"/>
              <w:jc w:val="both"/>
              <w:textAlignment w:val="baseline"/>
              <w:rPr>
                <w:rFonts w:ascii="Times New Roman" w:eastAsia="Times New Roman" w:hAnsi="Times New Roman"/>
                <w:b/>
                <w:sz w:val="24"/>
                <w:szCs w:val="24"/>
                <w:lang w:val="uk-UA" w:eastAsia="ru-RU"/>
              </w:rPr>
            </w:pPr>
            <w:r w:rsidRPr="00133324">
              <w:rPr>
                <w:rFonts w:ascii="Times New Roman" w:eastAsia="Times New Roman" w:hAnsi="Times New Roman"/>
                <w:b/>
                <w:bCs/>
                <w:color w:val="000000"/>
                <w:sz w:val="24"/>
                <w:szCs w:val="24"/>
                <w:lang w:val="uk-UA"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2" w:type="pct"/>
            <w:shd w:val="clear" w:color="auto" w:fill="FFFFFF"/>
          </w:tcPr>
          <w:p w14:paraId="52D82317" w14:textId="1F5A74F6" w:rsidR="00F53221" w:rsidRPr="004F1F08" w:rsidRDefault="00F53221" w:rsidP="006B41AE">
            <w:pPr>
              <w:widowControl w:val="0"/>
              <w:spacing w:line="240" w:lineRule="auto"/>
              <w:ind w:left="34" w:right="113" w:firstLine="294"/>
              <w:jc w:val="both"/>
              <w:rPr>
                <w:rFonts w:ascii="Times New Roman" w:hAnsi="Times New Roman"/>
                <w:sz w:val="24"/>
                <w:szCs w:val="24"/>
                <w:lang w:val="uk-UA"/>
              </w:rPr>
            </w:pPr>
            <w:r w:rsidRPr="00133324">
              <w:rPr>
                <w:rFonts w:ascii="Times New Roman" w:eastAsia="Times New Roman" w:hAnsi="Times New Roman"/>
                <w:bCs/>
                <w:color w:val="000000"/>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bCs/>
                <w:color w:val="000000"/>
                <w:sz w:val="24"/>
                <w:szCs w:val="24"/>
                <w:lang w:val="uk-UA" w:eastAsia="uk-UA"/>
              </w:rPr>
              <w:t xml:space="preserve"> з особливостями</w:t>
            </w:r>
          </w:p>
        </w:tc>
      </w:tr>
      <w:tr w:rsidR="00502554" w:rsidRPr="004F1F08" w14:paraId="38CDDD67" w14:textId="77777777" w:rsidTr="004F1F08">
        <w:tc>
          <w:tcPr>
            <w:tcW w:w="5000" w:type="pct"/>
            <w:gridSpan w:val="3"/>
            <w:shd w:val="clear" w:color="auto" w:fill="FFFFFF"/>
          </w:tcPr>
          <w:p w14:paraId="73951184"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 </w:t>
            </w:r>
            <w:r w:rsidRPr="004F1F08">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02554" w:rsidRPr="00ED24A8" w14:paraId="113D0160" w14:textId="77777777" w:rsidTr="004F1F08">
        <w:tc>
          <w:tcPr>
            <w:tcW w:w="299" w:type="pct"/>
            <w:shd w:val="clear" w:color="auto" w:fill="FFFFFF"/>
          </w:tcPr>
          <w:p w14:paraId="4CB39A59"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13531AF"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2" w:type="pct"/>
            <w:shd w:val="clear" w:color="auto" w:fill="FFFFFF"/>
          </w:tcPr>
          <w:p w14:paraId="0FD5FAFF"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 xml:space="preserve">Фізична/юридична особа має право не пізніше ніж за </w:t>
            </w:r>
            <w:r w:rsidRPr="00945086">
              <w:rPr>
                <w:rFonts w:ascii="Times New Roman" w:eastAsia="Times New Roman" w:hAnsi="Times New Roman"/>
                <w:b/>
                <w:i/>
                <w:sz w:val="24"/>
                <w:szCs w:val="24"/>
                <w:lang w:val="uk-UA" w:eastAsia="zh-CN"/>
              </w:rPr>
              <w:t>три</w:t>
            </w:r>
            <w:r w:rsidRPr="00945086">
              <w:rPr>
                <w:rFonts w:ascii="Times New Roman" w:eastAsia="Times New Roman" w:hAnsi="Times New Roman"/>
                <w:sz w:val="24"/>
                <w:szCs w:val="24"/>
                <w:lang w:val="uk-UA" w:eastAsia="zh-CN"/>
              </w:rPr>
              <w:t xml:space="preserve"> дні до закінчення строку подання тендерної пропозиції звернутися через електронну систему </w:t>
            </w:r>
            <w:r w:rsidRPr="00945086">
              <w:rPr>
                <w:rFonts w:ascii="Times New Roman" w:eastAsia="Times New Roman" w:hAnsi="Times New Roman"/>
                <w:sz w:val="24"/>
                <w:szCs w:val="24"/>
                <w:lang w:val="uk-UA" w:eastAsia="zh-CN"/>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45086">
              <w:rPr>
                <w:rFonts w:ascii="Times New Roman" w:eastAsia="Times New Roman" w:hAnsi="Times New Roman"/>
                <w:b/>
                <w:i/>
                <w:sz w:val="24"/>
                <w:szCs w:val="24"/>
                <w:lang w:val="uk-UA" w:eastAsia="zh-CN"/>
              </w:rPr>
              <w:t>трьох</w:t>
            </w:r>
            <w:r w:rsidRPr="00945086">
              <w:rPr>
                <w:rFonts w:ascii="Times New Roman" w:eastAsia="Times New Roman" w:hAnsi="Times New Roman"/>
                <w:sz w:val="24"/>
                <w:szCs w:val="24"/>
                <w:lang w:val="uk-UA" w:eastAsia="zh-CN"/>
              </w:rPr>
              <w:t xml:space="preserve"> днів із дня їх оприлюднення надати роз’яснення на звернення та оприлюднити його в електронній системі закупівель.</w:t>
            </w:r>
          </w:p>
          <w:p w14:paraId="1F0AD4B1"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5030E00" w14:textId="7D8E4BC9" w:rsidR="00502554" w:rsidRPr="004F1F08" w:rsidRDefault="00945086" w:rsidP="00945086">
            <w:pPr>
              <w:spacing w:after="0" w:line="240" w:lineRule="auto"/>
              <w:ind w:left="80" w:right="142"/>
              <w:jc w:val="both"/>
              <w:textAlignment w:val="baseline"/>
              <w:rPr>
                <w:rFonts w:ascii="Times New Roman" w:eastAsia="Times New Roman" w:hAnsi="Times New Roman"/>
                <w:sz w:val="24"/>
                <w:szCs w:val="24"/>
                <w:lang w:val="uk-UA" w:eastAsia="ru-RU"/>
              </w:rPr>
            </w:pPr>
            <w:r w:rsidRPr="00945086">
              <w:rPr>
                <w:rFonts w:ascii="Times New Roman" w:eastAsia="Times New Roman" w:hAnsi="Times New Roman"/>
                <w:sz w:val="24"/>
                <w:szCs w:val="24"/>
                <w:lang w:val="uk-UA"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945086">
              <w:rPr>
                <w:rFonts w:ascii="Times New Roman" w:eastAsia="Times New Roman" w:hAnsi="Times New Roman"/>
                <w:b/>
                <w:i/>
                <w:sz w:val="24"/>
                <w:szCs w:val="24"/>
                <w:lang w:val="uk-UA" w:eastAsia="zh-CN"/>
              </w:rPr>
              <w:t>чотири</w:t>
            </w:r>
            <w:r w:rsidRPr="00945086">
              <w:rPr>
                <w:rFonts w:ascii="Times New Roman" w:eastAsia="Times New Roman" w:hAnsi="Times New Roman"/>
                <w:sz w:val="24"/>
                <w:szCs w:val="24"/>
                <w:lang w:val="uk-UA" w:eastAsia="zh-CN"/>
              </w:rPr>
              <w:t xml:space="preserve"> дні.</w:t>
            </w:r>
          </w:p>
        </w:tc>
      </w:tr>
      <w:tr w:rsidR="00502554" w:rsidRPr="00ED24A8" w14:paraId="6068D6FC" w14:textId="77777777" w:rsidTr="004F1F08">
        <w:tc>
          <w:tcPr>
            <w:tcW w:w="299" w:type="pct"/>
            <w:shd w:val="clear" w:color="auto" w:fill="FFFFFF"/>
          </w:tcPr>
          <w:p w14:paraId="6C6A7E96"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4C8741F8"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до тендерної документації</w:t>
            </w:r>
          </w:p>
        </w:tc>
        <w:tc>
          <w:tcPr>
            <w:tcW w:w="3112" w:type="pct"/>
            <w:shd w:val="clear" w:color="auto" w:fill="FFFFFF"/>
          </w:tcPr>
          <w:p w14:paraId="2429C70C" w14:textId="77777777" w:rsidR="006E229D" w:rsidRPr="006E229D" w:rsidRDefault="006E229D" w:rsidP="004F1F08">
            <w:pPr>
              <w:spacing w:after="0" w:line="240" w:lineRule="auto"/>
              <w:ind w:left="80" w:right="142"/>
              <w:jc w:val="both"/>
              <w:rPr>
                <w:rFonts w:ascii="Times New Roman" w:hAnsi="Times New Roman"/>
                <w:color w:val="333333"/>
                <w:sz w:val="24"/>
                <w:szCs w:val="24"/>
                <w:shd w:val="clear" w:color="auto" w:fill="FFFFFF"/>
              </w:rPr>
            </w:pPr>
            <w:r w:rsidRPr="006E229D">
              <w:rPr>
                <w:rFonts w:ascii="Times New Roman" w:hAnsi="Times New Roman"/>
                <w:color w:val="333333"/>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E229D">
                <w:rPr>
                  <w:rStyle w:val="a4"/>
                  <w:rFonts w:ascii="Times New Roman" w:hAnsi="Times New Roman"/>
                  <w:color w:val="000099"/>
                  <w:sz w:val="24"/>
                  <w:szCs w:val="24"/>
                  <w:shd w:val="clear" w:color="auto" w:fill="FFFFFF"/>
                </w:rPr>
                <w:t>статті 8</w:t>
              </w:r>
            </w:hyperlink>
            <w:r w:rsidRPr="006E229D">
              <w:rPr>
                <w:rFonts w:ascii="Times New Roman" w:hAnsi="Times New Roman"/>
                <w:color w:val="333333"/>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BCB09" w14:textId="7809CD1F" w:rsidR="00502554" w:rsidRPr="004F1F08" w:rsidRDefault="006E229D" w:rsidP="004F1F08">
            <w:pPr>
              <w:spacing w:after="0" w:line="240" w:lineRule="auto"/>
              <w:ind w:left="80" w:right="142"/>
              <w:jc w:val="both"/>
              <w:textAlignment w:val="baseline"/>
              <w:rPr>
                <w:rFonts w:ascii="Times New Roman" w:eastAsia="Times New Roman" w:hAnsi="Times New Roman"/>
                <w:sz w:val="24"/>
                <w:szCs w:val="24"/>
                <w:lang w:val="uk-UA" w:eastAsia="ru-RU"/>
              </w:rPr>
            </w:pPr>
            <w:r w:rsidRPr="00FA251E">
              <w:rPr>
                <w:rFonts w:ascii="Times New Roman" w:hAnsi="Times New Roman"/>
                <w:color w:val="333333"/>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02554" w:rsidRPr="004F1F08">
              <w:rPr>
                <w:rFonts w:ascii="Times New Roman" w:eastAsia="Times New Roman" w:hAnsi="Times New Roman"/>
                <w:sz w:val="24"/>
                <w:szCs w:val="24"/>
                <w:lang w:val="uk-UA"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tc>
      </w:tr>
      <w:tr w:rsidR="00502554" w:rsidRPr="004F1F08" w14:paraId="424B9470" w14:textId="77777777" w:rsidTr="004F1F08">
        <w:tc>
          <w:tcPr>
            <w:tcW w:w="5000" w:type="pct"/>
            <w:gridSpan w:val="3"/>
            <w:shd w:val="clear" w:color="auto" w:fill="FFFFFF"/>
          </w:tcPr>
          <w:p w14:paraId="310C5CA9"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III. </w:t>
            </w:r>
            <w:r w:rsidRPr="004F1F08">
              <w:rPr>
                <w:rFonts w:ascii="Times New Roman" w:eastAsia="Times New Roman" w:hAnsi="Times New Roman"/>
                <w:b/>
                <w:sz w:val="24"/>
                <w:szCs w:val="24"/>
                <w:lang w:val="uk-UA" w:eastAsia="ru-RU"/>
              </w:rPr>
              <w:t>Інструкція з підготовки тендерної пропозиції</w:t>
            </w:r>
          </w:p>
        </w:tc>
      </w:tr>
      <w:tr w:rsidR="00502554" w:rsidRPr="004F1F08" w14:paraId="67BBDDB2" w14:textId="77777777" w:rsidTr="004F1F08">
        <w:tc>
          <w:tcPr>
            <w:tcW w:w="299" w:type="pct"/>
            <w:shd w:val="clear" w:color="auto" w:fill="FFFFFF"/>
          </w:tcPr>
          <w:p w14:paraId="688A6CBE"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17AAFFC"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Зміст і спосіб подання тендерної пропозиції</w:t>
            </w:r>
          </w:p>
        </w:tc>
        <w:tc>
          <w:tcPr>
            <w:tcW w:w="3112" w:type="pct"/>
            <w:shd w:val="clear" w:color="auto" w:fill="FFFFFF"/>
          </w:tcPr>
          <w:p w14:paraId="3AAA2EFF" w14:textId="77777777" w:rsidR="00945086" w:rsidRPr="00945086" w:rsidRDefault="00945086" w:rsidP="00945086">
            <w:pPr>
              <w:widowControl w:val="0"/>
              <w:spacing w:after="0" w:line="240" w:lineRule="auto"/>
              <w:ind w:firstLine="340"/>
              <w:jc w:val="both"/>
              <w:rPr>
                <w:rFonts w:ascii="Times New Roman" w:eastAsiaTheme="minorEastAsia" w:hAnsi="Times New Roman"/>
                <w:color w:val="000000"/>
                <w:sz w:val="24"/>
                <w:szCs w:val="24"/>
                <w:shd w:val="clear" w:color="auto" w:fill="FFFFFF"/>
                <w:lang w:val="uk-UA" w:eastAsia="ru-RU"/>
              </w:rPr>
            </w:pPr>
            <w:r w:rsidRPr="00945086">
              <w:rPr>
                <w:rFonts w:ascii="Times New Roman" w:eastAsiaTheme="minorEastAsia" w:hAnsi="Times New Roman"/>
                <w:color w:val="000000"/>
                <w:sz w:val="24"/>
                <w:szCs w:val="24"/>
                <w:shd w:val="clear" w:color="auto" w:fill="FFFFFF"/>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45086">
              <w:rPr>
                <w:rFonts w:ascii="Times New Roman" w:eastAsiaTheme="minorEastAsia" w:hAnsi="Times New Roman"/>
                <w:color w:val="000000"/>
                <w:sz w:val="24"/>
                <w:szCs w:val="24"/>
                <w:shd w:val="clear" w:color="auto" w:fill="FFFFFF"/>
                <w:lang w:val="uk-UA"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статті 17 Закону і в тендерній документації, та шляхом завантаження:</w:t>
            </w:r>
          </w:p>
          <w:p w14:paraId="67FDB510"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інформації та документів, що підтверджують відповідність учасника кваліфікаційним критеріям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1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 </w:t>
            </w:r>
          </w:p>
          <w:p w14:paraId="0B18279E"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-інформації щодо відповідності учасника вимогам, визначеним у статті 17 Закону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2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w:t>
            </w:r>
          </w:p>
          <w:p w14:paraId="38B49517" w14:textId="198D32E3" w:rsidR="00502554" w:rsidRPr="004F1F08" w:rsidRDefault="00502554" w:rsidP="00FE2935">
            <w:pPr>
              <w:spacing w:after="0" w:line="240" w:lineRule="auto"/>
              <w:ind w:left="80" w:right="142"/>
              <w:jc w:val="both"/>
              <w:rPr>
                <w:rFonts w:ascii="Times New Roman" w:eastAsia="Times New Roman" w:hAnsi="Times New Roman"/>
                <w:i/>
                <w:sz w:val="24"/>
                <w:szCs w:val="24"/>
                <w:lang w:val="uk-UA"/>
              </w:rPr>
            </w:pPr>
            <w:r w:rsidRPr="004F1F08">
              <w:rPr>
                <w:rFonts w:ascii="Times New Roman" w:eastAsia="Times New Roman" w:hAnsi="Times New Roman"/>
                <w:sz w:val="24"/>
                <w:szCs w:val="24"/>
                <w:lang w:val="uk-UA"/>
              </w:rPr>
              <w:t>- інформацією про необхідні технічні, якісні та кількісні характеристики предмета закупівлі (згідно з Додатком 3 до цієї тендерної документації )</w:t>
            </w:r>
          </w:p>
          <w:p w14:paraId="02C87225"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eastAsia="Times New Roman" w:hAnsi="Times New Roman"/>
                <w:i/>
                <w:sz w:val="24"/>
                <w:szCs w:val="24"/>
                <w:lang w:val="uk-UA"/>
              </w:rPr>
              <w:t xml:space="preserve">- </w:t>
            </w:r>
            <w:r w:rsidRPr="004F1F08">
              <w:rPr>
                <w:rFonts w:ascii="Times New Roman" w:eastAsia="Times New Roman" w:hAnsi="Times New Roman"/>
                <w:sz w:val="24"/>
                <w:szCs w:val="24"/>
                <w:lang w:val="uk-UA"/>
              </w:rPr>
              <w:t>інформацію</w:t>
            </w:r>
            <w:r w:rsidRPr="004F1F08">
              <w:rPr>
                <w:rFonts w:ascii="Times New Roman" w:hAnsi="Times New Roman"/>
                <w:sz w:val="24"/>
                <w:szCs w:val="24"/>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F1F08">
              <w:rPr>
                <w:rFonts w:ascii="Times New Roman" w:hAnsi="Times New Roman"/>
                <w:iCs/>
                <w:sz w:val="24"/>
                <w:szCs w:val="24"/>
                <w:lang w:val="uk-UA"/>
              </w:rPr>
              <w:t>(у разі встановлення даної вимоги в тендерній документації)</w:t>
            </w:r>
            <w:r w:rsidRPr="004F1F08">
              <w:rPr>
                <w:rFonts w:ascii="Times New Roman" w:hAnsi="Times New Roman"/>
                <w:sz w:val="24"/>
                <w:szCs w:val="24"/>
                <w:lang w:val="uk-UA"/>
              </w:rPr>
              <w:t>;</w:t>
            </w:r>
          </w:p>
          <w:p w14:paraId="5ECFA04D"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w:t>
            </w:r>
            <w:r w:rsidRPr="004F1F08">
              <w:rPr>
                <w:rFonts w:ascii="Times New Roman" w:eastAsia="Times New Roman" w:hAnsi="Times New Roman"/>
                <w:sz w:val="24"/>
                <w:szCs w:val="24"/>
                <w:lang w:val="uk-UA" w:eastAsia="ru-RU"/>
              </w:rPr>
              <w:t xml:space="preserve">(тендерної пропозиції учасника процедури закупівлі </w:t>
            </w:r>
            <w:r w:rsidRPr="004F1F08">
              <w:rPr>
                <w:rFonts w:ascii="Times New Roman" w:eastAsia="Times New Roman" w:hAnsi="Times New Roman"/>
                <w:sz w:val="24"/>
                <w:szCs w:val="24"/>
                <w:lang w:val="uk-UA"/>
              </w:rPr>
              <w:t>та договору за результатами проведення процедури закупівлі);</w:t>
            </w:r>
          </w:p>
          <w:p w14:paraId="5E457FEB" w14:textId="096CEA18" w:rsidR="00502554" w:rsidRPr="004F1F08" w:rsidRDefault="00502554" w:rsidP="00FE2935">
            <w:pPr>
              <w:spacing w:after="0" w:line="240" w:lineRule="auto"/>
              <w:ind w:left="80" w:right="142"/>
              <w:jc w:val="both"/>
              <w:textAlignment w:val="baseline"/>
              <w:rPr>
                <w:rFonts w:ascii="Times New Roman" w:hAnsi="Times New Roman"/>
                <w:sz w:val="24"/>
                <w:szCs w:val="24"/>
                <w:lang w:val="uk-UA"/>
              </w:rPr>
            </w:pPr>
            <w:r w:rsidRPr="004F1F08">
              <w:rPr>
                <w:rFonts w:ascii="Times New Roman" w:hAnsi="Times New Roman"/>
                <w:sz w:val="24"/>
                <w:szCs w:val="24"/>
                <w:lang w:val="uk-UA"/>
              </w:rPr>
              <w:t xml:space="preserve">- проекту договору про закупівлю </w:t>
            </w:r>
            <w:r w:rsidRPr="004F1F08">
              <w:rPr>
                <w:rFonts w:ascii="Times New Roman" w:hAnsi="Times New Roman"/>
                <w:sz w:val="24"/>
                <w:szCs w:val="24"/>
                <w:lang w:val="uk-UA" w:eastAsia="ru-RU"/>
              </w:rPr>
              <w:t>(</w:t>
            </w:r>
            <w:r w:rsidRPr="004F1F08">
              <w:rPr>
                <w:rFonts w:ascii="Times New Roman" w:hAnsi="Times New Roman"/>
                <w:sz w:val="24"/>
                <w:szCs w:val="24"/>
                <w:lang w:val="uk-UA"/>
              </w:rPr>
              <w:t>згідно з Додатком 5 до цієї тендерної документації</w:t>
            </w:r>
            <w:r w:rsidRPr="004F1F08">
              <w:rPr>
                <w:rFonts w:ascii="Times New Roman" w:hAnsi="Times New Roman"/>
                <w:sz w:val="24"/>
                <w:szCs w:val="24"/>
                <w:lang w:val="uk-UA" w:eastAsia="ru-RU"/>
              </w:rPr>
              <w:t>) та листа-погодження з</w:t>
            </w:r>
            <w:r w:rsidR="00FE2935">
              <w:rPr>
                <w:rFonts w:ascii="Times New Roman" w:hAnsi="Times New Roman"/>
                <w:sz w:val="24"/>
                <w:szCs w:val="24"/>
                <w:lang w:val="uk-UA" w:eastAsia="ru-RU"/>
              </w:rPr>
              <w:t xml:space="preserve"> істотними </w:t>
            </w:r>
            <w:r w:rsidR="00FE2935" w:rsidRPr="004F1F08">
              <w:rPr>
                <w:rFonts w:ascii="Times New Roman" w:hAnsi="Times New Roman"/>
                <w:sz w:val="24"/>
                <w:szCs w:val="24"/>
                <w:lang w:val="uk-UA" w:eastAsia="ru-RU"/>
              </w:rPr>
              <w:t xml:space="preserve">умовами та </w:t>
            </w:r>
            <w:r w:rsidRPr="004F1F08">
              <w:rPr>
                <w:rFonts w:ascii="Times New Roman" w:hAnsi="Times New Roman"/>
                <w:sz w:val="24"/>
                <w:szCs w:val="24"/>
                <w:lang w:val="uk-UA" w:eastAsia="ru-RU"/>
              </w:rPr>
              <w:t>проектом договору про закупівлю (складається учасником в довільній формі);</w:t>
            </w:r>
          </w:p>
          <w:p w14:paraId="320E912C"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E4008D"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F60A93"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Кожен учасник має право подати тільки одну тендерну пропозицію.</w:t>
            </w:r>
          </w:p>
          <w:p w14:paraId="56006BDD" w14:textId="42FC9EBC" w:rsidR="00502554" w:rsidRPr="00FE2935" w:rsidRDefault="00502554" w:rsidP="00FE2935">
            <w:pPr>
              <w:widowControl w:val="0"/>
              <w:shd w:val="clear" w:color="auto" w:fill="FFFFFF" w:themeFill="background1"/>
              <w:tabs>
                <w:tab w:val="left" w:pos="1080"/>
              </w:tabs>
              <w:autoSpaceDE w:val="0"/>
              <w:autoSpaceDN w:val="0"/>
              <w:adjustRightInd w:val="0"/>
              <w:spacing w:after="0" w:line="240" w:lineRule="auto"/>
              <w:ind w:left="80" w:right="142"/>
              <w:jc w:val="both"/>
              <w:rPr>
                <w:rFonts w:ascii="Times New Roman" w:hAnsi="Times New Roman"/>
                <w:sz w:val="24"/>
                <w:szCs w:val="24"/>
                <w:lang w:val="uk-UA"/>
              </w:rPr>
            </w:pPr>
            <w:bookmarkStart w:id="0" w:name="_Hlk39053002"/>
            <w:r w:rsidRPr="004F1F08">
              <w:rPr>
                <w:rFonts w:ascii="Times New Roman" w:hAnsi="Times New Roman"/>
                <w:sz w:val="24"/>
                <w:szCs w:val="24"/>
                <w:lang w:val="uk-UA"/>
              </w:rPr>
              <w:t>Відповідно</w:t>
            </w:r>
            <w:r w:rsidRPr="004F1F08">
              <w:rPr>
                <w:rFonts w:ascii="Times New Roman" w:hAnsi="Times New Roman"/>
                <w:color w:val="000000"/>
                <w:sz w:val="24"/>
                <w:szCs w:val="24"/>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4F1F08">
              <w:rPr>
                <w:rFonts w:ascii="Times New Roman" w:hAnsi="Times New Roman"/>
                <w:sz w:val="24"/>
                <w:szCs w:val="24"/>
                <w:lang w:val="uk-UA" w:eastAsia="ru-RU"/>
              </w:rPr>
              <w:t>електронному вигляді через електронну систему закупівель шляхом завантаження сканованих документів у форматі PDF (</w:t>
            </w:r>
            <w:hyperlink r:id="rId11" w:history="1">
              <w:r w:rsidRPr="004F1F08">
                <w:rPr>
                  <w:rStyle w:val="a4"/>
                  <w:rFonts w:ascii="Times New Roman" w:hAnsi="Times New Roman"/>
                  <w:color w:val="auto"/>
                  <w:sz w:val="24"/>
                  <w:szCs w:val="24"/>
                  <w:lang w:val="uk-UA" w:eastAsia="ru-RU"/>
                </w:rPr>
                <w:t>Portable Document Format</w:t>
              </w:r>
            </w:hyperlink>
            <w:r w:rsidRPr="004F1F08">
              <w:rPr>
                <w:rFonts w:ascii="Times New Roman" w:hAnsi="Times New Roman"/>
                <w:sz w:val="24"/>
                <w:szCs w:val="24"/>
                <w:lang w:val="uk-UA" w:eastAsia="ru-RU"/>
              </w:rPr>
              <w:t xml:space="preserve">) або електронних документів в електронну систему закупівель. </w:t>
            </w:r>
            <w:r w:rsidRPr="004F1F08">
              <w:rPr>
                <w:rFonts w:ascii="Times New Roman" w:hAnsi="Times New Roman"/>
                <w:sz w:val="24"/>
                <w:szCs w:val="24"/>
                <w:lang w:val="uk-UA"/>
              </w:rPr>
              <w:t xml:space="preserve">Скановані в PDF документи, які подаються у складі </w:t>
            </w:r>
            <w:r w:rsidRPr="004F1F08">
              <w:rPr>
                <w:rFonts w:ascii="Times New Roman" w:hAnsi="Times New Roman"/>
                <w:sz w:val="24"/>
                <w:szCs w:val="24"/>
                <w:lang w:val="uk-UA"/>
              </w:rPr>
              <w:lastRenderedPageBreak/>
              <w:t xml:space="preserve">тендерної пропозиції, не повинні містити різні накладення, малюнки (наприклад, накладених підписів, печаток). </w:t>
            </w:r>
            <w:r w:rsidRPr="004F1F08">
              <w:rPr>
                <w:rFonts w:ascii="Times New Roman" w:hAnsi="Times New Roman"/>
                <w:sz w:val="24"/>
                <w:szCs w:val="24"/>
                <w:lang w:val="uk-UA" w:eastAsia="ru-RU"/>
              </w:rPr>
              <w:t xml:space="preserve">Документи мають бути належного рівня зображення (чіткими та розбірливими для </w:t>
            </w:r>
            <w:r w:rsidRPr="004F1F08">
              <w:rPr>
                <w:rFonts w:ascii="Times New Roman" w:hAnsi="Times New Roman"/>
                <w:color w:val="000000"/>
                <w:sz w:val="24"/>
                <w:szCs w:val="24"/>
                <w:lang w:val="uk-UA" w:eastAsia="ru-RU"/>
              </w:rPr>
              <w:t xml:space="preserve">читання). </w:t>
            </w:r>
            <w:r w:rsidRPr="004F1F08">
              <w:rPr>
                <w:rFonts w:ascii="Times New Roman" w:hAnsi="Times New Roman"/>
                <w:sz w:val="24"/>
                <w:szCs w:val="24"/>
              </w:rPr>
              <w:t xml:space="preserve">Учасник повинен накласти кваліфікований електронний підпис (КЕП) на </w:t>
            </w:r>
            <w:r w:rsidR="00FE2935">
              <w:rPr>
                <w:rFonts w:ascii="Times New Roman" w:hAnsi="Times New Roman"/>
                <w:sz w:val="24"/>
                <w:szCs w:val="24"/>
                <w:lang w:val="uk-UA"/>
              </w:rPr>
              <w:t xml:space="preserve">тендерну пропозицію </w:t>
            </w:r>
            <w:r w:rsidRPr="004F1F08">
              <w:rPr>
                <w:rFonts w:ascii="Times New Roman" w:hAnsi="Times New Roman"/>
                <w:sz w:val="24"/>
                <w:szCs w:val="24"/>
              </w:rPr>
              <w:t>пропозицію</w:t>
            </w:r>
            <w:r w:rsidR="00FE2935">
              <w:rPr>
                <w:rFonts w:ascii="Times New Roman" w:hAnsi="Times New Roman"/>
                <w:sz w:val="24"/>
                <w:szCs w:val="24"/>
                <w:lang w:val="uk-UA"/>
              </w:rPr>
              <w:t>.</w:t>
            </w:r>
          </w:p>
          <w:p w14:paraId="346E1A3B" w14:textId="50643CA8" w:rsidR="003415BF" w:rsidRPr="004F1F08" w:rsidRDefault="003415BF" w:rsidP="00FE2935">
            <w:pPr>
              <w:widowControl w:val="0"/>
              <w:spacing w:after="0" w:line="240" w:lineRule="auto"/>
              <w:ind w:left="80" w:right="142"/>
              <w:contextualSpacing/>
              <w:jc w:val="both"/>
              <w:rPr>
                <w:rFonts w:ascii="Times New Roman" w:hAnsi="Times New Roman"/>
                <w:sz w:val="24"/>
                <w:szCs w:val="24"/>
                <w:lang w:val="uk-UA"/>
              </w:rPr>
            </w:pPr>
            <w:r w:rsidRPr="004F1F08">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9F70E8" w:rsidRPr="004F1F08">
              <w:rPr>
                <w:rFonts w:ascii="Times New Roman" w:hAnsi="Times New Roman"/>
                <w:sz w:val="24"/>
                <w:szCs w:val="24"/>
              </w:rPr>
              <w:t>ка/уповноваженої особи учасника і печатку у разі її використання.</w:t>
            </w:r>
            <w:r w:rsidR="009F70E8" w:rsidRPr="004F1F08">
              <w:rPr>
                <w:rFonts w:ascii="Times New Roman" w:hAnsi="Times New Roman"/>
                <w:sz w:val="24"/>
                <w:szCs w:val="24"/>
                <w:lang w:val="uk-UA"/>
              </w:rPr>
              <w:t xml:space="preserve"> </w:t>
            </w:r>
            <w:r w:rsidRPr="004F1F08">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w:t>
            </w:r>
            <w:r w:rsidRPr="004F1F08">
              <w:rPr>
                <w:rFonts w:ascii="Times New Roman" w:hAnsi="Times New Roman"/>
                <w:sz w:val="24"/>
                <w:szCs w:val="24"/>
                <w:lang w:val="uk-UA"/>
              </w:rPr>
              <w:t xml:space="preserve"> особи учасника</w:t>
            </w:r>
            <w:r w:rsidRPr="004F1F08">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1F08">
              <w:rPr>
                <w:rFonts w:ascii="Times New Roman" w:hAnsi="Times New Roman"/>
                <w:sz w:val="24"/>
                <w:szCs w:val="24"/>
                <w:lang w:val="uk-UA"/>
              </w:rPr>
              <w:t xml:space="preserve"> </w:t>
            </w:r>
          </w:p>
          <w:p w14:paraId="79D07C8B" w14:textId="72233E58"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color w:val="000000"/>
                <w:sz w:val="24"/>
                <w:szCs w:val="24"/>
                <w:lang w:val="uk-UA" w:eastAsia="ru-RU"/>
              </w:rPr>
              <w:t>Замовник</w:t>
            </w:r>
            <w:r w:rsidRPr="004F1F08">
              <w:rPr>
                <w:rFonts w:ascii="Times New Roman" w:hAnsi="Times New Roman"/>
                <w:sz w:val="24"/>
                <w:szCs w:val="24"/>
                <w:lang w:val="uk-UA" w:eastAsia="ru-RU"/>
              </w:rPr>
              <w:t xml:space="preserve"> перевіряє </w:t>
            </w:r>
            <w:r w:rsidRPr="004F1F08">
              <w:rPr>
                <w:rFonts w:ascii="Times New Roman" w:hAnsi="Times New Roman"/>
                <w:sz w:val="24"/>
                <w:szCs w:val="24"/>
              </w:rPr>
              <w:t>КЕП</w:t>
            </w:r>
            <w:r w:rsidRPr="004F1F08">
              <w:rPr>
                <w:rFonts w:ascii="Times New Roman" w:hAnsi="Times New Roman"/>
                <w:sz w:val="24"/>
                <w:szCs w:val="24"/>
                <w:lang w:val="uk-UA" w:eastAsia="ru-RU"/>
              </w:rPr>
              <w:t xml:space="preserve"> учасника</w:t>
            </w:r>
            <w:r w:rsidR="00FE2935">
              <w:rPr>
                <w:rFonts w:ascii="Times New Roman" w:hAnsi="Times New Roman"/>
                <w:sz w:val="24"/>
                <w:szCs w:val="24"/>
                <w:lang w:val="uk-UA" w:eastAsia="ru-RU"/>
              </w:rPr>
              <w:t xml:space="preserve"> (уповноваженої особи учасника)</w:t>
            </w:r>
            <w:r w:rsidRPr="004F1F08">
              <w:rPr>
                <w:rFonts w:ascii="Times New Roman" w:hAnsi="Times New Roman"/>
                <w:sz w:val="24"/>
                <w:szCs w:val="24"/>
                <w:lang w:val="uk-UA" w:eastAsia="ru-RU"/>
              </w:rPr>
              <w:t xml:space="preserve"> на сайті центрального засвідчувального органу за посиланням </w:t>
            </w:r>
            <w:hyperlink r:id="rId12" w:history="1">
              <w:r w:rsidRPr="004F1F08">
                <w:rPr>
                  <w:rStyle w:val="a4"/>
                  <w:rFonts w:ascii="Times New Roman" w:hAnsi="Times New Roman"/>
                  <w:sz w:val="24"/>
                  <w:szCs w:val="24"/>
                  <w:lang w:val="uk-UA" w:eastAsia="ru-RU"/>
                </w:rPr>
                <w:t>https://czo.gov.ua/verify</w:t>
              </w:r>
            </w:hyperlink>
            <w:r w:rsidRPr="004F1F08">
              <w:rPr>
                <w:rFonts w:ascii="Times New Roman" w:hAnsi="Times New Roman"/>
                <w:sz w:val="24"/>
                <w:szCs w:val="24"/>
                <w:lang w:val="uk-UA" w:eastAsia="ru-RU"/>
              </w:rPr>
              <w:t xml:space="preserve"> </w:t>
            </w:r>
          </w:p>
          <w:p w14:paraId="4E46EB30" w14:textId="4D1BA889"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У випадку відсутності даної інформації або у випадку не накладення учасником </w:t>
            </w:r>
            <w:r w:rsidRPr="004F1F08">
              <w:rPr>
                <w:rFonts w:ascii="Times New Roman" w:hAnsi="Times New Roman"/>
                <w:sz w:val="24"/>
                <w:szCs w:val="24"/>
                <w:lang w:val="uk-UA"/>
              </w:rPr>
              <w:t>КЕП</w:t>
            </w:r>
            <w:r w:rsidRPr="004F1F08">
              <w:rPr>
                <w:rFonts w:ascii="Times New Roman" w:hAnsi="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0"/>
          <w:p w14:paraId="54261BEB" w14:textId="391D5F45" w:rsidR="00502554" w:rsidRPr="004F1F08" w:rsidRDefault="00502554" w:rsidP="00FE2935">
            <w:pPr>
              <w:pStyle w:val="rvps2"/>
              <w:tabs>
                <w:tab w:val="left" w:pos="5515"/>
              </w:tabs>
              <w:spacing w:before="0" w:beforeAutospacing="0" w:after="0" w:afterAutospacing="0"/>
              <w:ind w:left="80" w:right="142"/>
              <w:jc w:val="both"/>
              <w:textAlignment w:val="baseline"/>
            </w:pPr>
            <w:r w:rsidRPr="004F1F08">
              <w:rPr>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4F1F08">
              <w:t>Зазначені відомості про власника ключа мають співпадати з відомостями про особу, яка уповноважена Учасником на подачу тендерної пропозиції</w:t>
            </w:r>
          </w:p>
          <w:p w14:paraId="1270E8FC" w14:textId="7E8BCC35" w:rsidR="00502554" w:rsidRPr="004F1F08" w:rsidRDefault="00502554" w:rsidP="00FE2935">
            <w:pPr>
              <w:pStyle w:val="rvps2"/>
              <w:tabs>
                <w:tab w:val="left" w:pos="5515"/>
              </w:tabs>
              <w:spacing w:before="0" w:beforeAutospacing="0" w:after="0" w:afterAutospacing="0"/>
              <w:ind w:left="80" w:right="142"/>
              <w:jc w:val="both"/>
              <w:textAlignment w:val="baseline"/>
              <w:rPr>
                <w:lang w:val="uk-UA"/>
              </w:rPr>
            </w:pPr>
            <w:r w:rsidRPr="004F1F08">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670DA82" w14:textId="31C67907"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hAnsi="Times New Roman" w:cs="Times New Roman"/>
                <w:sz w:val="24"/>
                <w:szCs w:val="24"/>
                <w:lang w:val="uk-UA"/>
              </w:rPr>
              <w:t xml:space="preserve">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w:t>
            </w:r>
            <w:r w:rsidRPr="004F1F08">
              <w:rPr>
                <w:rFonts w:ascii="Times New Roman" w:hAnsi="Times New Roman" w:cs="Times New Roman"/>
                <w:sz w:val="24"/>
                <w:szCs w:val="24"/>
                <w:lang w:val="uk-UA"/>
              </w:rPr>
              <w:lastRenderedPageBreak/>
              <w:t>зазначає законодавчі підстави (посилання на відповідний нормативно-правовий акт) ненадання вищезазначених документів.</w:t>
            </w:r>
            <w:r w:rsidRPr="004F1F08">
              <w:rPr>
                <w:rFonts w:ascii="Times New Roman" w:eastAsia="Times New Roman" w:hAnsi="Times New Roman" w:cs="Times New Roman"/>
                <w:sz w:val="24"/>
                <w:szCs w:val="24"/>
                <w:lang w:val="uk-UA"/>
              </w:rPr>
              <w:t xml:space="preserve"> </w:t>
            </w:r>
          </w:p>
          <w:p w14:paraId="10A6BD61" w14:textId="4A538F72"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w:t>
            </w:r>
            <w:r w:rsidR="00FF2C01" w:rsidRPr="004F1F08">
              <w:rPr>
                <w:rFonts w:ascii="Times New Roman" w:eastAsia="Times New Roman" w:hAnsi="Times New Roman" w:cs="Times New Roman"/>
                <w:color w:val="auto"/>
                <w:sz w:val="24"/>
                <w:szCs w:val="24"/>
                <w:lang w:val="uk-UA"/>
              </w:rPr>
              <w:t>втентичність цих документів.</w:t>
            </w:r>
          </w:p>
        </w:tc>
      </w:tr>
      <w:tr w:rsidR="00502554" w:rsidRPr="004F1F08" w14:paraId="39A60C6F" w14:textId="77777777" w:rsidTr="004F1F08">
        <w:trPr>
          <w:trHeight w:val="582"/>
        </w:trPr>
        <w:tc>
          <w:tcPr>
            <w:tcW w:w="299" w:type="pct"/>
            <w:shd w:val="clear" w:color="auto" w:fill="FFFFFF"/>
          </w:tcPr>
          <w:p w14:paraId="2D34DCFE"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600EC24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тендерної пропозиції</w:t>
            </w:r>
          </w:p>
        </w:tc>
        <w:tc>
          <w:tcPr>
            <w:tcW w:w="3112" w:type="pct"/>
            <w:shd w:val="clear" w:color="auto" w:fill="FFFFFF"/>
          </w:tcPr>
          <w:p w14:paraId="5F4D759E" w14:textId="75EFD58C" w:rsidR="00502554" w:rsidRPr="00DB48D9" w:rsidRDefault="00502554" w:rsidP="00DB48D9">
            <w:pPr>
              <w:tabs>
                <w:tab w:val="left" w:pos="5754"/>
              </w:tabs>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Забезпечення тенд</w:t>
            </w:r>
            <w:r w:rsidR="00DB48D9">
              <w:rPr>
                <w:rFonts w:ascii="Times New Roman" w:eastAsia="Times New Roman" w:hAnsi="Times New Roman"/>
                <w:sz w:val="24"/>
                <w:szCs w:val="24"/>
                <w:lang w:val="uk-UA"/>
              </w:rPr>
              <w:t>ерної пропозиції не вимагається</w:t>
            </w:r>
          </w:p>
        </w:tc>
      </w:tr>
      <w:tr w:rsidR="00502554" w:rsidRPr="004F1F08" w14:paraId="16F3043E" w14:textId="77777777" w:rsidTr="004F1F08">
        <w:tc>
          <w:tcPr>
            <w:tcW w:w="299" w:type="pct"/>
            <w:shd w:val="clear" w:color="auto" w:fill="FFFFFF"/>
          </w:tcPr>
          <w:p w14:paraId="3237D697"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233037A6"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2" w:type="pct"/>
            <w:shd w:val="clear" w:color="auto" w:fill="FFFFFF"/>
          </w:tcPr>
          <w:p w14:paraId="4F80B029" w14:textId="1483B738" w:rsidR="00502554" w:rsidRPr="004F1F08" w:rsidRDefault="00502554" w:rsidP="00DB48D9">
            <w:pPr>
              <w:pStyle w:val="rvps2"/>
              <w:tabs>
                <w:tab w:val="left" w:pos="5735"/>
              </w:tabs>
              <w:spacing w:before="0" w:beforeAutospacing="0" w:after="0" w:afterAutospacing="0"/>
              <w:ind w:left="80" w:right="142"/>
              <w:jc w:val="both"/>
              <w:textAlignment w:val="baseline"/>
              <w:rPr>
                <w:lang w:val="uk-UA"/>
              </w:rPr>
            </w:pPr>
            <w:r w:rsidRPr="004F1F08">
              <w:rPr>
                <w:lang w:val="uk-UA"/>
              </w:rPr>
              <w:t>Не передбачено, оскільки забезпечення тенде</w:t>
            </w:r>
            <w:r w:rsidR="00DB48D9">
              <w:rPr>
                <w:lang w:val="uk-UA"/>
              </w:rPr>
              <w:t>рної пропозиції не вимагається.</w:t>
            </w:r>
          </w:p>
        </w:tc>
      </w:tr>
      <w:tr w:rsidR="00502554" w:rsidRPr="004F1F08" w14:paraId="69C328A2" w14:textId="77777777" w:rsidTr="004F1F08">
        <w:tc>
          <w:tcPr>
            <w:tcW w:w="299" w:type="pct"/>
            <w:shd w:val="clear" w:color="auto" w:fill="FFFFFF"/>
          </w:tcPr>
          <w:p w14:paraId="03F66EDB"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2007811B"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протягом якого тендерні пропозиції є дійсними</w:t>
            </w:r>
          </w:p>
          <w:p w14:paraId="5AF0AF77"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p>
        </w:tc>
        <w:tc>
          <w:tcPr>
            <w:tcW w:w="3112" w:type="pct"/>
            <w:shd w:val="clear" w:color="auto" w:fill="FFFFFF"/>
          </w:tcPr>
          <w:p w14:paraId="5E884D15" w14:textId="77777777" w:rsidR="00502554" w:rsidRPr="004F1F08" w:rsidRDefault="00502554" w:rsidP="00FE2935">
            <w:pPr>
              <w:pStyle w:val="rvps2"/>
              <w:tabs>
                <w:tab w:val="left" w:pos="5735"/>
              </w:tabs>
              <w:spacing w:before="0" w:beforeAutospacing="0" w:after="0" w:afterAutospacing="0"/>
              <w:ind w:left="80" w:right="142"/>
              <w:jc w:val="both"/>
              <w:textAlignment w:val="baseline"/>
            </w:pPr>
            <w:r w:rsidRPr="004F1F08">
              <w:rPr>
                <w:lang w:val="uk-UA"/>
              </w:rPr>
              <w:t xml:space="preserve">Тендерні пропозиції вважаються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3F03C1C" w14:textId="77777777" w:rsidR="00FE2935" w:rsidRDefault="00502554" w:rsidP="00FE2935">
            <w:pPr>
              <w:pStyle w:val="rvps2"/>
              <w:tabs>
                <w:tab w:val="left" w:pos="5735"/>
              </w:tabs>
              <w:spacing w:before="0" w:beforeAutospacing="0" w:after="0" w:afterAutospacing="0"/>
              <w:ind w:left="80" w:right="142"/>
              <w:jc w:val="both"/>
              <w:textAlignment w:val="baseline"/>
              <w:rPr>
                <w:lang w:val="uk-UA"/>
              </w:rPr>
            </w:pPr>
            <w:r w:rsidRPr="004F1F08">
              <w:rPr>
                <w:lang w:val="uk-UA"/>
              </w:rPr>
              <w:t>Учасник процедури закупівлі має право:</w:t>
            </w:r>
          </w:p>
          <w:p w14:paraId="4ED7F681" w14:textId="77777777" w:rsidR="00FE2935" w:rsidRDefault="00502554" w:rsidP="00FE2935">
            <w:pPr>
              <w:pStyle w:val="rvps2"/>
              <w:numPr>
                <w:ilvl w:val="0"/>
                <w:numId w:val="27"/>
              </w:numPr>
              <w:tabs>
                <w:tab w:val="left" w:pos="5735"/>
              </w:tabs>
              <w:spacing w:before="0" w:beforeAutospacing="0" w:after="0" w:afterAutospacing="0"/>
              <w:ind w:right="142"/>
              <w:jc w:val="both"/>
              <w:textAlignment w:val="baseline"/>
              <w:rPr>
                <w:lang w:val="uk-UA"/>
              </w:rPr>
            </w:pPr>
            <w:r w:rsidRPr="004F1F08">
              <w:rPr>
                <w:lang w:val="uk-UA"/>
              </w:rPr>
              <w:t xml:space="preserve">відхилити таку вимогу, </w:t>
            </w:r>
          </w:p>
          <w:p w14:paraId="541CA3C2" w14:textId="4E188044" w:rsidR="00502554" w:rsidRPr="004F1F08" w:rsidRDefault="00502554" w:rsidP="00FE2935">
            <w:pPr>
              <w:pStyle w:val="rvps2"/>
              <w:numPr>
                <w:ilvl w:val="0"/>
                <w:numId w:val="27"/>
              </w:numPr>
              <w:tabs>
                <w:tab w:val="left" w:pos="5735"/>
              </w:tabs>
              <w:spacing w:before="0" w:beforeAutospacing="0" w:after="0" w:afterAutospacing="0"/>
              <w:ind w:right="142"/>
              <w:jc w:val="both"/>
              <w:textAlignment w:val="baseline"/>
              <w:rPr>
                <w:lang w:val="uk-UA"/>
              </w:rPr>
            </w:pPr>
            <w:r w:rsidRPr="004F1F08">
              <w:rPr>
                <w:lang w:val="uk-UA"/>
              </w:rPr>
              <w:t xml:space="preserve">погодитися з вимогою та продовжити строк дії поданої ним тендерної пропозиції. </w:t>
            </w:r>
          </w:p>
        </w:tc>
      </w:tr>
      <w:tr w:rsidR="00502554" w:rsidRPr="00B92D49" w14:paraId="27A14504" w14:textId="77777777" w:rsidTr="004F1F08">
        <w:tc>
          <w:tcPr>
            <w:tcW w:w="299" w:type="pct"/>
            <w:shd w:val="clear" w:color="auto" w:fill="FFFFFF"/>
          </w:tcPr>
          <w:p w14:paraId="7EFAC2E9"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tcPr>
          <w:p w14:paraId="751472B5"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C817295"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Cs/>
                <w:i/>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2" w:type="pct"/>
            <w:shd w:val="clear" w:color="auto" w:fill="FFFFFF"/>
          </w:tcPr>
          <w:p w14:paraId="79D70214"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9479F2">
              <w:rPr>
                <w:rFonts w:ascii="Times New Roman" w:eastAsia="Times New Roman" w:hAnsi="Times New Roman"/>
                <w:b/>
                <w:i/>
                <w:sz w:val="24"/>
                <w:szCs w:val="24"/>
                <w:lang w:val="uk-UA"/>
              </w:rPr>
              <w:t xml:space="preserve">Додатку 1 </w:t>
            </w:r>
            <w:r w:rsidRPr="009479F2">
              <w:rPr>
                <w:rFonts w:ascii="Times New Roman" w:eastAsia="Times New Roman" w:hAnsi="Times New Roman"/>
                <w:sz w:val="24"/>
                <w:szCs w:val="24"/>
                <w:lang w:val="uk-UA"/>
              </w:rPr>
              <w:t>до цієї тендерної документації.</w:t>
            </w:r>
          </w:p>
          <w:p w14:paraId="4877AA1C"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b/>
                <w:color w:val="000000"/>
                <w:sz w:val="24"/>
                <w:szCs w:val="24"/>
                <w:lang w:val="uk-UA"/>
              </w:rPr>
              <w:t>Підстави, встановлені статтею 17 Закону</w:t>
            </w:r>
            <w:r w:rsidRPr="009479F2">
              <w:rPr>
                <w:rFonts w:ascii="Times New Roman" w:eastAsia="Times New Roman" w:hAnsi="Times New Roman"/>
                <w:b/>
                <w:sz w:val="24"/>
                <w:szCs w:val="24"/>
                <w:lang w:val="uk-UA"/>
              </w:rPr>
              <w:t>:</w:t>
            </w:r>
          </w:p>
          <w:p w14:paraId="31C5BCEE"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EDB840"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23528"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9479F2">
              <w:rPr>
                <w:rFonts w:ascii="Times New Roman" w:eastAsia="Times New Roman" w:hAnsi="Times New Roman"/>
                <w:sz w:val="24"/>
                <w:szCs w:val="24"/>
                <w:lang w:val="uk-UA"/>
              </w:rPr>
              <w:lastRenderedPageBreak/>
              <w:t>правопорушення або правопорушення, пов’язаного з корупцією;</w:t>
            </w:r>
          </w:p>
          <w:p w14:paraId="587E2B6D"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54E403"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C4B1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A73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BDE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71F1D2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AF54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8978C"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EABDC8"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highlight w:val="green"/>
              </w:rPr>
            </w:pPr>
            <w:r w:rsidRPr="00DA4DAF">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9F62" w14:textId="51521349" w:rsidR="009479F2" w:rsidRPr="00DA4DAF" w:rsidRDefault="009479F2" w:rsidP="009479F2">
            <w:pPr>
              <w:widowControl w:val="0"/>
              <w:spacing w:after="0" w:line="240" w:lineRule="auto"/>
              <w:ind w:right="120"/>
              <w:jc w:val="both"/>
              <w:rPr>
                <w:rFonts w:ascii="Times New Roman" w:eastAsia="Times New Roman" w:hAnsi="Times New Roman"/>
                <w:i/>
                <w:sz w:val="24"/>
                <w:szCs w:val="24"/>
                <w:highlight w:val="white"/>
              </w:rPr>
            </w:pPr>
            <w:r w:rsidRPr="00DA4DAF">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w:t>
            </w:r>
            <w:r w:rsidRPr="00DA4DAF">
              <w:rPr>
                <w:rFonts w:ascii="Times New Roman" w:eastAsia="Times New Roman" w:hAnsi="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DAF">
              <w:rPr>
                <w:rFonts w:ascii="Times New Roman" w:eastAsia="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w:t>
            </w:r>
          </w:p>
          <w:p w14:paraId="1A126B04"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B81F9A" w14:textId="4FA02808" w:rsidR="00502554" w:rsidRPr="004F1F08" w:rsidRDefault="009479F2" w:rsidP="009479F2">
            <w:pPr>
              <w:pStyle w:val="rvps2"/>
              <w:tabs>
                <w:tab w:val="left" w:pos="5735"/>
              </w:tabs>
              <w:spacing w:before="0" w:beforeAutospacing="0" w:after="0" w:afterAutospacing="0"/>
              <w:ind w:left="80" w:right="142"/>
              <w:jc w:val="both"/>
              <w:textAlignment w:val="baseline"/>
              <w:rPr>
                <w:i/>
                <w:lang w:val="uk-UA"/>
              </w:rPr>
            </w:pPr>
            <w:r w:rsidRPr="00DA4DAF">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554" w:rsidRPr="004F1F08" w14:paraId="19154921" w14:textId="77777777" w:rsidTr="004F1F08">
        <w:tc>
          <w:tcPr>
            <w:tcW w:w="299" w:type="pct"/>
            <w:shd w:val="clear" w:color="auto" w:fill="FFFFFF"/>
          </w:tcPr>
          <w:p w14:paraId="70E17DD8"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tcPr>
          <w:p w14:paraId="15A5CE0B"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2" w:type="pct"/>
            <w:shd w:val="clear" w:color="auto" w:fill="FFFFFF"/>
          </w:tcPr>
          <w:p w14:paraId="14DE382B" w14:textId="77777777" w:rsidR="00502554" w:rsidRPr="004F1F08" w:rsidRDefault="00502554" w:rsidP="004F1F08">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1D77A1" w14:textId="283A0C6F" w:rsidR="00502554" w:rsidRPr="004F1F08" w:rsidRDefault="00502554" w:rsidP="004F1F08">
            <w:pPr>
              <w:pStyle w:val="a3"/>
              <w:numPr>
                <w:ilvl w:val="0"/>
                <w:numId w:val="7"/>
              </w:numPr>
              <w:tabs>
                <w:tab w:val="left" w:pos="0"/>
              </w:tabs>
              <w:spacing w:before="0" w:beforeAutospacing="0" w:after="0" w:afterAutospacing="0"/>
              <w:ind w:left="116" w:right="127" w:firstLine="0"/>
              <w:jc w:val="both"/>
              <w:rPr>
                <w:lang w:val="uk-UA"/>
              </w:rPr>
            </w:pPr>
            <w:r w:rsidRPr="004F1F08">
              <w:rPr>
                <w:lang w:val="uk-UA"/>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w:t>
            </w:r>
            <w:r w:rsidRPr="00F009DE">
              <w:rPr>
                <w:color w:val="000000" w:themeColor="text1"/>
                <w:lang w:val="uk-UA"/>
              </w:rPr>
              <w:t xml:space="preserve">згідно з Додатком </w:t>
            </w:r>
            <w:r w:rsidR="00F009DE" w:rsidRPr="00F009DE">
              <w:rPr>
                <w:color w:val="000000" w:themeColor="text1"/>
                <w:lang w:val="uk-UA"/>
              </w:rPr>
              <w:t>2</w:t>
            </w:r>
            <w:r w:rsidRPr="00F009DE">
              <w:rPr>
                <w:color w:val="000000" w:themeColor="text1"/>
                <w:lang w:val="uk-UA"/>
              </w:rPr>
              <w:t xml:space="preserve"> </w:t>
            </w:r>
            <w:r w:rsidRPr="004F1F08">
              <w:rPr>
                <w:lang w:val="uk-UA"/>
              </w:rPr>
              <w:t>до цієї тендерної документації);</w:t>
            </w:r>
          </w:p>
          <w:p w14:paraId="257F20AD" w14:textId="77777777" w:rsidR="00502554" w:rsidRPr="004F1F08" w:rsidRDefault="00502554" w:rsidP="004F1F08">
            <w:pPr>
              <w:spacing w:after="0" w:line="240" w:lineRule="auto"/>
              <w:ind w:left="84" w:right="146"/>
              <w:jc w:val="both"/>
              <w:textAlignment w:val="baseline"/>
              <w:rPr>
                <w:rFonts w:ascii="Times New Roman" w:hAnsi="Times New Roman"/>
                <w:bCs/>
                <w:spacing w:val="-1"/>
                <w:sz w:val="24"/>
                <w:szCs w:val="24"/>
                <w:lang w:val="uk-UA"/>
              </w:rPr>
            </w:pPr>
            <w:r w:rsidRPr="004F1F08">
              <w:rPr>
                <w:rFonts w:ascii="Times New Roman" w:hAnsi="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DB48D9" w:rsidRPr="00ED24A8" w14:paraId="472C98A9" w14:textId="77777777" w:rsidTr="004F1F08">
        <w:tc>
          <w:tcPr>
            <w:tcW w:w="299" w:type="pct"/>
            <w:shd w:val="clear" w:color="auto" w:fill="FFFFFF"/>
          </w:tcPr>
          <w:p w14:paraId="0CE05187" w14:textId="0818FF74" w:rsidR="00DB48D9" w:rsidRPr="004F1F08" w:rsidRDefault="00DB48D9" w:rsidP="004F1F08">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589" w:type="pct"/>
            <w:shd w:val="clear" w:color="auto" w:fill="FFFFFF"/>
          </w:tcPr>
          <w:p w14:paraId="14A46D18" w14:textId="146BD6B8" w:rsidR="00DB48D9" w:rsidRPr="004F1F08" w:rsidRDefault="00DB48D9"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DB48D9">
              <w:rPr>
                <w:rFonts w:ascii="Times New Roman" w:eastAsia="Times New Roman" w:hAnsi="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12" w:type="pct"/>
            <w:shd w:val="clear" w:color="auto" w:fill="FFFFFF"/>
          </w:tcPr>
          <w:p w14:paraId="28B1E1DD"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 документації.</w:t>
            </w:r>
          </w:p>
          <w:p w14:paraId="4B32B2BA"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DB48D9">
              <w:rPr>
                <w:rFonts w:ascii="Times New Roman" w:eastAsia="Times New Roman" w:hAnsi="Times New Roman"/>
                <w:color w:val="000000"/>
                <w:sz w:val="24"/>
                <w:szCs w:val="24"/>
                <w:lang w:val="uk-UA" w:eastAsia="ru-RU"/>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2F9E0AA" w14:textId="72FF626F" w:rsidR="00DB48D9" w:rsidRPr="004F1F08"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02554" w:rsidRPr="004F1F08" w14:paraId="2E438141" w14:textId="77777777" w:rsidTr="004F1F08">
        <w:trPr>
          <w:trHeight w:val="906"/>
        </w:trPr>
        <w:tc>
          <w:tcPr>
            <w:tcW w:w="299" w:type="pct"/>
            <w:shd w:val="clear" w:color="auto" w:fill="FFFFFF"/>
          </w:tcPr>
          <w:p w14:paraId="60A342A0" w14:textId="7CF6985C" w:rsidR="00502554" w:rsidRPr="004F1F08" w:rsidRDefault="00DB48D9" w:rsidP="004F1F08">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8</w:t>
            </w:r>
          </w:p>
        </w:tc>
        <w:tc>
          <w:tcPr>
            <w:tcW w:w="1589" w:type="pct"/>
            <w:shd w:val="clear" w:color="auto" w:fill="FFFFFF"/>
          </w:tcPr>
          <w:p w14:paraId="723FEF3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sz w:val="24"/>
                <w:szCs w:val="24"/>
                <w:lang w:val="uk-UA" w:eastAsia="ru-RU"/>
              </w:rPr>
              <w:t>Інформація</w:t>
            </w:r>
            <w:r w:rsidRPr="004F1F08">
              <w:rPr>
                <w:rFonts w:ascii="Times New Roman" w:eastAsia="Times New Roman" w:hAnsi="Times New Roman"/>
                <w:b/>
                <w:bCs/>
                <w:sz w:val="24"/>
                <w:szCs w:val="24"/>
              </w:rPr>
              <w:t xml:space="preserve"> про субпідрядника/співвиконавця (у випадку закупівлі робіт чи послуг)</w:t>
            </w:r>
          </w:p>
        </w:tc>
        <w:tc>
          <w:tcPr>
            <w:tcW w:w="3112" w:type="pct"/>
            <w:shd w:val="clear" w:color="auto" w:fill="FFFFFF"/>
          </w:tcPr>
          <w:p w14:paraId="19C82516" w14:textId="77777777" w:rsidR="00502554" w:rsidRPr="004F1F08" w:rsidRDefault="00502554" w:rsidP="004F1F08">
            <w:pPr>
              <w:spacing w:after="0" w:line="240" w:lineRule="auto"/>
              <w:ind w:left="84" w:right="146"/>
              <w:jc w:val="both"/>
              <w:textAlignment w:val="baseline"/>
              <w:rPr>
                <w:rFonts w:ascii="Times New Roman" w:eastAsia="Times New Roman" w:hAnsi="Times New Roman"/>
                <w:sz w:val="24"/>
                <w:szCs w:val="24"/>
              </w:rPr>
            </w:pPr>
            <w:r w:rsidRPr="004F1F08">
              <w:rPr>
                <w:rFonts w:ascii="Times New Roman" w:eastAsia="Times New Roman" w:hAnsi="Times New Roman"/>
                <w:sz w:val="24"/>
                <w:szCs w:val="24"/>
              </w:rPr>
              <w:t>Не передбачено для закупівлі товарів.</w:t>
            </w:r>
          </w:p>
        </w:tc>
      </w:tr>
      <w:tr w:rsidR="00502554" w:rsidRPr="00ED24A8" w14:paraId="5F62BB31" w14:textId="77777777" w:rsidTr="004F1F08">
        <w:tc>
          <w:tcPr>
            <w:tcW w:w="299" w:type="pct"/>
            <w:shd w:val="clear" w:color="auto" w:fill="FFFFFF"/>
          </w:tcPr>
          <w:p w14:paraId="6EC2604B" w14:textId="01E724BD" w:rsidR="00502554" w:rsidRPr="004F1F08" w:rsidRDefault="00DB48D9" w:rsidP="004F1F08">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1589" w:type="pct"/>
            <w:shd w:val="clear" w:color="auto" w:fill="FFFFFF"/>
          </w:tcPr>
          <w:p w14:paraId="31F51A9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12" w:type="pct"/>
            <w:shd w:val="clear" w:color="auto" w:fill="FFFFFF"/>
          </w:tcPr>
          <w:p w14:paraId="230A5B71" w14:textId="77777777" w:rsidR="00502554" w:rsidRPr="004F1F08" w:rsidRDefault="00502554" w:rsidP="004F1F08">
            <w:pPr>
              <w:spacing w:after="0" w:line="240" w:lineRule="auto"/>
              <w:ind w:left="90" w:right="127"/>
              <w:jc w:val="both"/>
              <w:textAlignment w:val="baseline"/>
              <w:rPr>
                <w:rFonts w:ascii="Times New Roman" w:hAnsi="Times New Roman"/>
                <w:sz w:val="24"/>
                <w:szCs w:val="24"/>
                <w:shd w:val="clear" w:color="auto" w:fill="FFFFFF"/>
                <w:lang w:val="uk-UA"/>
              </w:rPr>
            </w:pPr>
            <w:r w:rsidRPr="004F1F08">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554" w:rsidRPr="004F1F08" w14:paraId="3F96F6C4" w14:textId="77777777" w:rsidTr="004F1F08">
        <w:tc>
          <w:tcPr>
            <w:tcW w:w="5000" w:type="pct"/>
            <w:gridSpan w:val="3"/>
            <w:shd w:val="clear" w:color="auto" w:fill="FFFFFF"/>
          </w:tcPr>
          <w:p w14:paraId="69B42908"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IV. </w:t>
            </w:r>
            <w:r w:rsidRPr="004F1F08">
              <w:rPr>
                <w:rFonts w:ascii="Times New Roman" w:eastAsia="Times New Roman" w:hAnsi="Times New Roman"/>
                <w:b/>
                <w:sz w:val="24"/>
                <w:szCs w:val="24"/>
                <w:lang w:val="uk-UA" w:eastAsia="ru-RU"/>
              </w:rPr>
              <w:t>Подання та розкриття тендерної пропозиції</w:t>
            </w:r>
          </w:p>
        </w:tc>
      </w:tr>
      <w:tr w:rsidR="00502554" w:rsidRPr="00B92D49" w14:paraId="5660E636" w14:textId="77777777" w:rsidTr="004F1F08">
        <w:tc>
          <w:tcPr>
            <w:tcW w:w="299" w:type="pct"/>
            <w:shd w:val="clear" w:color="auto" w:fill="FFFFFF"/>
          </w:tcPr>
          <w:p w14:paraId="1D859565"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8C11584"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Кінцевий строк подання тендерної пропозиції</w:t>
            </w:r>
          </w:p>
        </w:tc>
        <w:tc>
          <w:tcPr>
            <w:tcW w:w="3112" w:type="pct"/>
            <w:shd w:val="clear" w:color="auto" w:fill="FFFFFF"/>
          </w:tcPr>
          <w:p w14:paraId="126329EB" w14:textId="1472BB1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Кінцевий стр</w:t>
            </w:r>
            <w:r w:rsidR="00A849A9">
              <w:rPr>
                <w:rFonts w:ascii="Times New Roman" w:eastAsia="Times New Roman" w:hAnsi="Times New Roman"/>
                <w:sz w:val="24"/>
                <w:szCs w:val="24"/>
                <w:lang w:val="uk-UA" w:eastAsia="ru-RU"/>
              </w:rPr>
              <w:t>ок подання тендерних пропозицій</w:t>
            </w:r>
            <w:r w:rsidRPr="004F1F08">
              <w:rPr>
                <w:rFonts w:ascii="Times New Roman" w:eastAsia="Times New Roman" w:hAnsi="Times New Roman"/>
                <w:sz w:val="24"/>
                <w:szCs w:val="24"/>
                <w:lang w:val="uk-UA" w:eastAsia="ru-RU"/>
              </w:rPr>
              <w:t xml:space="preserve"> </w:t>
            </w:r>
          </w:p>
          <w:p w14:paraId="014BE25C" w14:textId="10808FDE" w:rsidR="00502554" w:rsidRPr="00A849A9" w:rsidRDefault="00502554" w:rsidP="004F1F08">
            <w:pPr>
              <w:spacing w:after="0" w:line="240" w:lineRule="auto"/>
              <w:ind w:left="84" w:right="146"/>
              <w:jc w:val="both"/>
              <w:textAlignment w:val="baseline"/>
              <w:rPr>
                <w:rFonts w:ascii="Times New Roman" w:hAnsi="Times New Roman"/>
                <w:b/>
                <w:sz w:val="24"/>
                <w:szCs w:val="24"/>
                <w:u w:val="single"/>
                <w:lang w:val="uk-UA" w:eastAsia="ru-RU"/>
              </w:rPr>
            </w:pPr>
            <w:r w:rsidRPr="00A849A9">
              <w:rPr>
                <w:rFonts w:ascii="Times New Roman" w:hAnsi="Times New Roman"/>
                <w:b/>
                <w:i/>
                <w:sz w:val="24"/>
                <w:szCs w:val="24"/>
                <w:u w:val="single"/>
                <w:lang w:val="uk-UA"/>
              </w:rPr>
              <w:t>час визначено в системі Прозорро</w:t>
            </w:r>
          </w:p>
          <w:p w14:paraId="5737898F"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8A51E40"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864063" w14:textId="4E2CA1DB" w:rsidR="00502554" w:rsidRPr="004F1F08" w:rsidRDefault="00502554" w:rsidP="009479F2">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02554" w:rsidRPr="004F1F08" w14:paraId="2D827EDC" w14:textId="77777777" w:rsidTr="004F1F08">
        <w:tc>
          <w:tcPr>
            <w:tcW w:w="299" w:type="pct"/>
            <w:shd w:val="clear" w:color="auto" w:fill="FFFFFF"/>
          </w:tcPr>
          <w:p w14:paraId="5E6C940F"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0678F99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Дата та час розкриття тендерної пропозиції</w:t>
            </w:r>
          </w:p>
        </w:tc>
        <w:tc>
          <w:tcPr>
            <w:tcW w:w="3112" w:type="pct"/>
            <w:shd w:val="clear" w:color="auto" w:fill="FFFFFF"/>
          </w:tcPr>
          <w:p w14:paraId="6A0CC0AB"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Дата</w:t>
            </w:r>
            <w:r w:rsidRPr="004F1F08">
              <w:rPr>
                <w:rFonts w:ascii="Times New Roman" w:eastAsia="Times New Roman" w:hAnsi="Times New Roman"/>
                <w:sz w:val="24"/>
                <w:szCs w:val="24"/>
              </w:rPr>
              <w:t xml:space="preserve">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64848A6"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Розкриття</w:t>
            </w:r>
            <w:r w:rsidRPr="004F1F08">
              <w:rPr>
                <w:rFonts w:ascii="Times New Roman" w:eastAsia="Times New Roman" w:hAnsi="Times New Roman"/>
                <w:sz w:val="24"/>
                <w:szCs w:val="24"/>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17CAB2" w14:textId="77777777" w:rsidR="00502554" w:rsidRPr="004F1F08" w:rsidRDefault="00502554" w:rsidP="004F1F08">
            <w:pPr>
              <w:spacing w:after="0" w:line="240" w:lineRule="auto"/>
              <w:ind w:left="84" w:right="146"/>
              <w:jc w:val="both"/>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lang w:val="uk-UA"/>
              </w:rPr>
              <w:t xml:space="preserve">Під час </w:t>
            </w:r>
            <w:r w:rsidRPr="004F1F08">
              <w:rPr>
                <w:rFonts w:ascii="Times New Roman" w:eastAsia="Times New Roman" w:hAnsi="Times New Roman"/>
                <w:sz w:val="24"/>
                <w:szCs w:val="24"/>
                <w:lang w:val="uk-UA" w:eastAsia="ru-RU"/>
              </w:rPr>
              <w:t>розкриття</w:t>
            </w:r>
            <w:r w:rsidRPr="004F1F08">
              <w:rPr>
                <w:rFonts w:ascii="Times New Roman" w:hAnsi="Times New Roman"/>
                <w:sz w:val="24"/>
                <w:szCs w:val="24"/>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11C7BF98"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hAnsi="Times New Roman"/>
                <w:sz w:val="24"/>
                <w:szCs w:val="24"/>
                <w:shd w:val="clear" w:color="auto" w:fill="FFFFFF"/>
              </w:rPr>
              <w:t xml:space="preserve">Не </w:t>
            </w:r>
            <w:r w:rsidRPr="004F1F08">
              <w:rPr>
                <w:rFonts w:ascii="Times New Roman" w:eastAsia="Times New Roman" w:hAnsi="Times New Roman"/>
                <w:sz w:val="24"/>
                <w:szCs w:val="24"/>
                <w:lang w:val="uk-UA" w:eastAsia="ru-RU"/>
              </w:rPr>
              <w:t>підлягає</w:t>
            </w:r>
            <w:r w:rsidRPr="004F1F08">
              <w:rPr>
                <w:rFonts w:ascii="Times New Roman" w:hAnsi="Times New Roman"/>
                <w:sz w:val="24"/>
                <w:szCs w:val="24"/>
                <w:shd w:val="clear" w:color="auto" w:fill="FFFFFF"/>
              </w:rPr>
              <w:t xml:space="preserve"> розкриттю інформація, що обґрунтовано визначена учасником як конфіденційна, у тому числі що </w:t>
            </w:r>
            <w:r w:rsidRPr="004F1F08">
              <w:rPr>
                <w:rFonts w:ascii="Times New Roman" w:hAnsi="Times New Roman"/>
                <w:sz w:val="24"/>
                <w:szCs w:val="24"/>
                <w:shd w:val="clear" w:color="auto" w:fill="FFFFFF"/>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4F1F08">
                <w:rPr>
                  <w:rFonts w:ascii="Times New Roman" w:hAnsi="Times New Roman"/>
                  <w:sz w:val="24"/>
                  <w:szCs w:val="24"/>
                </w:rPr>
                <w:t>статті 16</w:t>
              </w:r>
            </w:hyperlink>
            <w:r w:rsidRPr="004F1F08">
              <w:rPr>
                <w:rFonts w:ascii="Times New Roman" w:hAnsi="Times New Roman"/>
                <w:sz w:val="24"/>
                <w:szCs w:val="24"/>
                <w:shd w:val="clear" w:color="auto" w:fill="FFFFFF"/>
              </w:rPr>
              <w:t> цього Закону, і документи, що підтверджують відсутність підстав, установлених </w:t>
            </w:r>
            <w:hyperlink r:id="rId14" w:anchor="n1261" w:history="1">
              <w:r w:rsidRPr="004F1F08">
                <w:rPr>
                  <w:rFonts w:ascii="Times New Roman" w:hAnsi="Times New Roman"/>
                  <w:sz w:val="24"/>
                  <w:szCs w:val="24"/>
                </w:rPr>
                <w:t>статтею 17</w:t>
              </w:r>
            </w:hyperlink>
            <w:r w:rsidRPr="004F1F08">
              <w:rPr>
                <w:rFonts w:ascii="Times New Roman" w:hAnsi="Times New Roman"/>
                <w:sz w:val="24"/>
                <w:szCs w:val="24"/>
                <w:shd w:val="clear" w:color="auto" w:fill="FFFFFF"/>
              </w:rPr>
              <w:t> Закону.</w:t>
            </w:r>
          </w:p>
          <w:p w14:paraId="370DF526" w14:textId="77777777" w:rsidR="00502554" w:rsidRPr="004F1F08" w:rsidRDefault="00502554" w:rsidP="004F1F08">
            <w:pPr>
              <w:spacing w:after="0" w:line="240" w:lineRule="auto"/>
              <w:ind w:left="84" w:right="146"/>
              <w:jc w:val="both"/>
              <w:textAlignment w:val="baseline"/>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554" w:rsidRPr="004F1F08" w14:paraId="58A9AF8B" w14:textId="77777777" w:rsidTr="004F1F08">
        <w:tc>
          <w:tcPr>
            <w:tcW w:w="5000" w:type="pct"/>
            <w:gridSpan w:val="3"/>
            <w:shd w:val="clear" w:color="auto" w:fill="FFFFFF"/>
          </w:tcPr>
          <w:p w14:paraId="02497F6A"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 </w:t>
            </w:r>
            <w:r w:rsidRPr="004F1F08">
              <w:rPr>
                <w:rFonts w:ascii="Times New Roman" w:eastAsia="Times New Roman" w:hAnsi="Times New Roman"/>
                <w:b/>
                <w:sz w:val="24"/>
                <w:szCs w:val="24"/>
                <w:lang w:val="uk-UA" w:eastAsia="ru-RU"/>
              </w:rPr>
              <w:t>Оцінка тендерної пропозиції</w:t>
            </w:r>
          </w:p>
        </w:tc>
      </w:tr>
      <w:tr w:rsidR="00502554" w:rsidRPr="006E229D" w14:paraId="3CB95D8F" w14:textId="77777777" w:rsidTr="004F1F08">
        <w:tc>
          <w:tcPr>
            <w:tcW w:w="299" w:type="pct"/>
            <w:shd w:val="clear" w:color="auto" w:fill="FFFFFF"/>
          </w:tcPr>
          <w:p w14:paraId="00C03D85"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6A04CF83"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3112" w:type="pct"/>
            <w:shd w:val="clear" w:color="auto" w:fill="FFFFFF"/>
          </w:tcPr>
          <w:p w14:paraId="5599B745"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Критерії та </w:t>
            </w:r>
            <w:r w:rsidRPr="004F1F08">
              <w:rPr>
                <w:rFonts w:ascii="Times New Roman" w:eastAsia="Times New Roman" w:hAnsi="Times New Roman"/>
                <w:iCs/>
                <w:sz w:val="24"/>
                <w:szCs w:val="24"/>
                <w:lang w:val="uk-UA"/>
              </w:rPr>
              <w:t>методика</w:t>
            </w:r>
            <w:r w:rsidRPr="004F1F08">
              <w:rPr>
                <w:rFonts w:ascii="Times New Roman" w:eastAsia="Times New Roman" w:hAnsi="Times New Roman"/>
                <w:color w:val="000000"/>
                <w:sz w:val="24"/>
                <w:szCs w:val="24"/>
                <w:lang w:val="uk-UA" w:eastAsia="ru-RU"/>
              </w:rPr>
              <w:t xml:space="preserve"> оцінки визначаються відповідно до статті 29 Закону.</w:t>
            </w:r>
          </w:p>
          <w:p w14:paraId="0518BFD7"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Оцінка </w:t>
            </w:r>
            <w:r w:rsidRPr="004F1F08">
              <w:rPr>
                <w:rFonts w:ascii="Times New Roman" w:eastAsia="Times New Roman" w:hAnsi="Times New Roman"/>
                <w:iCs/>
                <w:sz w:val="24"/>
                <w:szCs w:val="24"/>
                <w:lang w:val="uk-UA"/>
              </w:rPr>
              <w:t>тендерних</w:t>
            </w:r>
            <w:r w:rsidRPr="004F1F08">
              <w:rPr>
                <w:rFonts w:ascii="Times New Roman" w:eastAsia="Times New Roman" w:hAnsi="Times New Roman"/>
                <w:color w:val="000000"/>
                <w:sz w:val="24"/>
                <w:szCs w:val="24"/>
                <w:lang w:val="uk-UA" w:eastAsia="ru-RU"/>
              </w:rPr>
              <w:t xml:space="preserve"> пропозицій здійснюється на основі критерію „Ціна”. Питома вага – 100%.</w:t>
            </w:r>
          </w:p>
          <w:p w14:paraId="2184528E" w14:textId="77777777" w:rsidR="00502554" w:rsidRPr="004F1F08" w:rsidRDefault="00502554" w:rsidP="004F1F08">
            <w:pPr>
              <w:spacing w:after="0" w:line="240" w:lineRule="auto"/>
              <w:ind w:left="84" w:right="146"/>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Найбільш </w:t>
            </w:r>
            <w:r w:rsidRPr="004F1F08">
              <w:rPr>
                <w:rFonts w:ascii="Times New Roman" w:eastAsia="Times New Roman" w:hAnsi="Times New Roman"/>
                <w:iCs/>
                <w:sz w:val="24"/>
                <w:szCs w:val="24"/>
                <w:lang w:val="uk-UA"/>
              </w:rPr>
              <w:t>економічною</w:t>
            </w:r>
            <w:r w:rsidRPr="004F1F08">
              <w:rPr>
                <w:rFonts w:ascii="Times New Roman" w:eastAsia="Times New Roman" w:hAnsi="Times New Roman"/>
                <w:color w:val="000000"/>
                <w:sz w:val="24"/>
                <w:szCs w:val="24"/>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14:paraId="6C5FD4F2" w14:textId="4638912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Оцінка здійснюється щодо предмета закупівлі в цілому.</w:t>
            </w:r>
          </w:p>
          <w:p w14:paraId="268CCEC5" w14:textId="77777777" w:rsidR="00502554" w:rsidRPr="004F1F08" w:rsidRDefault="00502554" w:rsidP="004F1F08">
            <w:pPr>
              <w:spacing w:after="0" w:line="240" w:lineRule="auto"/>
              <w:ind w:left="84" w:right="146"/>
              <w:jc w:val="both"/>
              <w:rPr>
                <w:rFonts w:ascii="Times New Roman" w:eastAsia="Times New Roman" w:hAnsi="Times New Roman"/>
                <w:i/>
                <w:iCs/>
                <w:sz w:val="24"/>
                <w:szCs w:val="24"/>
                <w:lang w:val="uk-UA"/>
              </w:rPr>
            </w:pPr>
            <w:r w:rsidRPr="004F1F08">
              <w:rPr>
                <w:rFonts w:ascii="Times New Roman" w:eastAsia="Times New Roman" w:hAnsi="Times New Roman"/>
                <w:sz w:val="24"/>
                <w:szCs w:val="24"/>
                <w:lang w:val="uk-UA"/>
              </w:rPr>
              <w:t xml:space="preserve">Розмір мінімального кроку пониження ціни під час електронного аукціону </w:t>
            </w:r>
            <w:r w:rsidRPr="004F1F08">
              <w:rPr>
                <w:rFonts w:ascii="Times New Roman" w:hAnsi="Times New Roman"/>
                <w:i/>
                <w:sz w:val="24"/>
                <w:szCs w:val="24"/>
                <w:lang w:val="uk-UA"/>
              </w:rPr>
              <w:t>зазначено в оголошенні про проведення торгів.</w:t>
            </w:r>
          </w:p>
          <w:p w14:paraId="02E52D64"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Строк розгляду </w:t>
            </w:r>
            <w:r w:rsidRPr="004F1F08">
              <w:rPr>
                <w:rFonts w:ascii="Times New Roman" w:eastAsia="Times New Roman" w:hAnsi="Times New Roman"/>
                <w:sz w:val="24"/>
                <w:szCs w:val="24"/>
                <w:lang w:val="uk-UA"/>
              </w:rPr>
              <w:t>тендерної</w:t>
            </w:r>
            <w:r w:rsidRPr="004F1F08">
              <w:rPr>
                <w:rFonts w:ascii="Times New Roman" w:hAnsi="Times New Roman"/>
                <w:sz w:val="24"/>
                <w:szCs w:val="24"/>
                <w:lang w:val="uk-UA"/>
              </w:rPr>
              <w:t xml:space="preserve"> пропозиції, що за результатами оцінки визначена найбільш економічно вигідною, </w:t>
            </w:r>
            <w:r w:rsidRPr="004F1F08">
              <w:rPr>
                <w:rFonts w:ascii="Times New Roman" w:hAnsi="Times New Roman"/>
                <w:bCs/>
                <w:iCs/>
                <w:sz w:val="24"/>
                <w:szCs w:val="24"/>
                <w:lang w:val="uk-UA"/>
              </w:rPr>
              <w:t>не повинен перевищувати п’яти робочих днів</w:t>
            </w:r>
            <w:r w:rsidRPr="004F1F0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0B164B"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eastAsia="Times New Roman" w:hAnsi="Times New Roman"/>
                <w:sz w:val="24"/>
                <w:szCs w:val="24"/>
              </w:rPr>
              <w:t>відхилення</w:t>
            </w:r>
            <w:r w:rsidRPr="004F1F08">
              <w:rPr>
                <w:rFonts w:ascii="Times New Roman" w:hAnsi="Times New Roman"/>
                <w:sz w:val="24"/>
                <w:szCs w:val="24"/>
                <w:lang w:val="uk-UA"/>
              </w:rPr>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63013C"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3317E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
                <w:iCs/>
                <w:sz w:val="24"/>
                <w:szCs w:val="24"/>
                <w:u w:val="single"/>
                <w:lang w:val="uk-UA"/>
              </w:rPr>
              <w:t>Аномально низька ціна тендерної пропозиції</w:t>
            </w:r>
            <w:r w:rsidRPr="004F1F0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4F1F08">
              <w:rPr>
                <w:rFonts w:ascii="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52A346C" w14:textId="77777777" w:rsidR="00502554" w:rsidRPr="004F1F08" w:rsidRDefault="00502554" w:rsidP="004F1F08">
            <w:pPr>
              <w:spacing w:after="0" w:line="240" w:lineRule="auto"/>
              <w:ind w:left="84" w:right="146"/>
              <w:jc w:val="both"/>
              <w:rPr>
                <w:rFonts w:ascii="Times New Roman" w:hAnsi="Times New Roman"/>
                <w:bCs/>
                <w:i/>
                <w:iCs/>
                <w:sz w:val="24"/>
                <w:szCs w:val="24"/>
                <w:u w:val="single"/>
                <w:lang w:val="uk-UA"/>
              </w:rPr>
            </w:pPr>
            <w:r w:rsidRPr="004F1F0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4F1F08">
              <w:rPr>
                <w:rFonts w:ascii="Times New Roman" w:hAnsi="Times New Roman"/>
                <w:bCs/>
                <w:i/>
                <w:iCs/>
                <w:sz w:val="24"/>
                <w:szCs w:val="24"/>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29CBC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17C7CFE" w14:textId="77777777" w:rsidR="00502554" w:rsidRPr="004F1F08" w:rsidRDefault="00502554" w:rsidP="004F1F08">
            <w:pPr>
              <w:spacing w:after="0" w:line="240" w:lineRule="auto"/>
              <w:ind w:left="84" w:right="146"/>
              <w:jc w:val="both"/>
              <w:rPr>
                <w:rFonts w:ascii="Times New Roman" w:hAnsi="Times New Roman"/>
                <w:bCs/>
                <w:iCs/>
                <w:sz w:val="24"/>
                <w:szCs w:val="24"/>
                <w:lang w:val="uk-UA"/>
              </w:rPr>
            </w:pPr>
            <w:r w:rsidRPr="004F1F08">
              <w:rPr>
                <w:rFonts w:ascii="Times New Roman" w:hAnsi="Times New Roman"/>
                <w:sz w:val="24"/>
                <w:szCs w:val="24"/>
                <w:lang w:val="uk-UA"/>
              </w:rPr>
              <w:t>Обґрунтування</w:t>
            </w:r>
            <w:r w:rsidRPr="004F1F08">
              <w:rPr>
                <w:rFonts w:ascii="Times New Roman" w:hAnsi="Times New Roman"/>
                <w:bCs/>
                <w:iCs/>
                <w:sz w:val="24"/>
                <w:szCs w:val="24"/>
                <w:lang w:val="uk-UA"/>
              </w:rPr>
              <w:t xml:space="preserve"> аномально низької тендерної пропозиції може містити інформацію про:</w:t>
            </w:r>
          </w:p>
          <w:p w14:paraId="2FD41057"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Cs/>
                <w:sz w:val="24"/>
                <w:szCs w:val="24"/>
                <w:lang w:val="uk-UA"/>
              </w:rPr>
              <w:t>1) досягнення</w:t>
            </w:r>
            <w:r w:rsidRPr="004F1F08">
              <w:rPr>
                <w:rFonts w:ascii="Times New Roman" w:hAnsi="Times New Roman"/>
                <w:sz w:val="24"/>
                <w:szCs w:val="24"/>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75839AF1"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4DBF860"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3) отримання учасником державної допомоги згідно із законодавством.</w:t>
            </w:r>
          </w:p>
          <w:p w14:paraId="15D45936"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За </w:t>
            </w:r>
            <w:r w:rsidRPr="004F1F08">
              <w:rPr>
                <w:rFonts w:ascii="Times New Roman" w:hAnsi="Times New Roman"/>
                <w:sz w:val="24"/>
                <w:szCs w:val="24"/>
                <w:lang w:val="uk-UA"/>
              </w:rPr>
              <w:t>результатами</w:t>
            </w: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bCs/>
                <w:iCs/>
                <w:sz w:val="24"/>
                <w:szCs w:val="24"/>
                <w:lang w:val="uk-UA"/>
              </w:rPr>
              <w:t>розгляду</w:t>
            </w:r>
            <w:r w:rsidRPr="004F1F08">
              <w:rPr>
                <w:rFonts w:ascii="Times New Roman" w:eastAsia="Times New Roman" w:hAnsi="Times New Roman"/>
                <w:color w:val="000000"/>
                <w:sz w:val="24"/>
                <w:szCs w:val="24"/>
                <w:lang w:val="uk-UA" w:eastAsia="ru-RU"/>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E6F3A65"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Замовник має </w:t>
            </w:r>
            <w:r w:rsidRPr="004F1F08">
              <w:rPr>
                <w:rFonts w:ascii="Times New Roman" w:hAnsi="Times New Roman"/>
                <w:bCs/>
                <w:iCs/>
                <w:sz w:val="24"/>
                <w:szCs w:val="24"/>
                <w:lang w:val="uk-UA"/>
              </w:rPr>
              <w:t>право</w:t>
            </w:r>
            <w:r w:rsidRPr="004F1F08">
              <w:rPr>
                <w:rFonts w:ascii="Times New Roman" w:hAnsi="Times New Roman"/>
                <w:sz w:val="24"/>
                <w:szCs w:val="24"/>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FFCFF" w14:textId="77777777" w:rsidR="00502554"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hAnsi="Times New Roman"/>
                <w:bCs/>
                <w:iCs/>
                <w:sz w:val="24"/>
                <w:szCs w:val="24"/>
                <w:lang w:val="uk-UA"/>
              </w:rPr>
              <w:t>отримання</w:t>
            </w:r>
            <w:r w:rsidRPr="004F1F08">
              <w:rPr>
                <w:rFonts w:ascii="Times New Roman" w:hAnsi="Times New Roman"/>
                <w:sz w:val="24"/>
                <w:szCs w:val="24"/>
                <w:lang w:val="uk-UA"/>
              </w:rPr>
              <w:t xml:space="preserve">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FA9DA33"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r w:rsidRPr="00DB157D">
              <w:rPr>
                <w:rFonts w:ascii="Times New Roman" w:eastAsia="Times New Roman" w:hAnsi="Times New Roman"/>
                <w:color w:val="333333"/>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24C87F"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132"/>
            <w:bookmarkEnd w:id="1"/>
            <w:r w:rsidRPr="00DB157D">
              <w:rPr>
                <w:rFonts w:ascii="Times New Roman" w:eastAsia="Times New Roman" w:hAnsi="Times New Roman"/>
                <w:color w:val="333333"/>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B157D">
              <w:rPr>
                <w:rFonts w:ascii="Times New Roman" w:eastAsia="Times New Roman" w:hAnsi="Times New Roman"/>
                <w:color w:val="333333"/>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734F63" w14:textId="4346305B" w:rsidR="00502554" w:rsidRPr="00DB58DE" w:rsidRDefault="00DB157D" w:rsidP="00DB58D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 w:name="n133"/>
            <w:bookmarkEnd w:id="2"/>
            <w:r w:rsidRPr="00DB157D">
              <w:rPr>
                <w:rFonts w:ascii="Times New Roman" w:eastAsia="Times New Roman" w:hAnsi="Times New Roman"/>
                <w:color w:val="333333"/>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w:t>
            </w:r>
            <w:r w:rsidR="00DB58DE">
              <w:rPr>
                <w:rFonts w:ascii="Times New Roman" w:eastAsia="Times New Roman" w:hAnsi="Times New Roman"/>
                <w:color w:val="333333"/>
                <w:sz w:val="24"/>
                <w:szCs w:val="24"/>
                <w:lang w:eastAsia="ru-RU"/>
              </w:rPr>
              <w:t>анням рішення органу оскарження</w:t>
            </w:r>
          </w:p>
        </w:tc>
      </w:tr>
      <w:tr w:rsidR="00502554" w:rsidRPr="00ED24A8" w14:paraId="5A30CE01" w14:textId="77777777" w:rsidTr="004F1F08">
        <w:tc>
          <w:tcPr>
            <w:tcW w:w="299" w:type="pct"/>
            <w:shd w:val="clear" w:color="auto" w:fill="FFFFFF"/>
          </w:tcPr>
          <w:p w14:paraId="2E471390" w14:textId="77777777" w:rsidR="00502554" w:rsidRPr="004F1F08" w:rsidRDefault="00502554" w:rsidP="004F1F08">
            <w:pPr>
              <w:spacing w:after="0" w:line="240" w:lineRule="auto"/>
              <w:jc w:val="center"/>
              <w:rPr>
                <w:rFonts w:ascii="Times New Roman" w:eastAsia="Times New Roman" w:hAnsi="Times New Roman"/>
                <w:sz w:val="24"/>
                <w:szCs w:val="24"/>
              </w:rPr>
            </w:pPr>
            <w:r w:rsidRPr="004F1F08">
              <w:rPr>
                <w:rFonts w:ascii="Times New Roman" w:eastAsia="Times New Roman" w:hAnsi="Times New Roman"/>
                <w:b/>
                <w:bCs/>
                <w:sz w:val="24"/>
                <w:szCs w:val="24"/>
              </w:rPr>
              <w:lastRenderedPageBreak/>
              <w:t>2</w:t>
            </w:r>
          </w:p>
        </w:tc>
        <w:tc>
          <w:tcPr>
            <w:tcW w:w="1589" w:type="pct"/>
            <w:shd w:val="clear" w:color="auto" w:fill="FFFFFF"/>
          </w:tcPr>
          <w:p w14:paraId="77C64244"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bCs/>
                <w:sz w:val="24"/>
                <w:szCs w:val="24"/>
              </w:rPr>
              <w:t xml:space="preserve">Опис та </w:t>
            </w:r>
            <w:r w:rsidRPr="004F1F08">
              <w:rPr>
                <w:rFonts w:ascii="Times New Roman" w:eastAsia="Times New Roman" w:hAnsi="Times New Roman"/>
                <w:b/>
                <w:sz w:val="24"/>
                <w:szCs w:val="24"/>
                <w:lang w:val="uk-UA" w:eastAsia="ru-RU"/>
              </w:rPr>
              <w:t>приклади</w:t>
            </w:r>
            <w:r w:rsidRPr="004F1F08">
              <w:rPr>
                <w:rFonts w:ascii="Times New Roman" w:eastAsia="Times New Roman" w:hAnsi="Times New Roman"/>
                <w:b/>
                <w:bCs/>
                <w:sz w:val="24"/>
                <w:szCs w:val="24"/>
              </w:rPr>
              <w:t xml:space="preserve"> формальних (несуттєвих) помилок, допущення яких учасниками не призведе до відхилення їх тендерних пропозицій. </w:t>
            </w:r>
          </w:p>
        </w:tc>
        <w:tc>
          <w:tcPr>
            <w:tcW w:w="3112" w:type="pct"/>
            <w:shd w:val="clear" w:color="auto" w:fill="FFFFFF"/>
          </w:tcPr>
          <w:p w14:paraId="0BE92B6F" w14:textId="77777777" w:rsidR="00502554" w:rsidRPr="004F1F08" w:rsidRDefault="00502554" w:rsidP="00B35942">
            <w:pPr>
              <w:spacing w:after="0" w:line="240" w:lineRule="auto"/>
              <w:ind w:left="90" w:right="127"/>
              <w:jc w:val="both"/>
              <w:textAlignment w:val="baseline"/>
              <w:rPr>
                <w:rFonts w:ascii="Times New Roman" w:hAnsi="Times New Roman"/>
                <w:sz w:val="24"/>
                <w:szCs w:val="24"/>
                <w:lang w:val="uk-UA" w:eastAsia="ru-RU"/>
              </w:rPr>
            </w:pPr>
            <w:r w:rsidRPr="004F1F08">
              <w:rPr>
                <w:rFonts w:ascii="Times New Roman" w:hAnsi="Times New Roman"/>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0B33F734" w14:textId="77777777" w:rsidR="00502554" w:rsidRPr="004F1F08" w:rsidRDefault="00502554" w:rsidP="00B35942">
            <w:pPr>
              <w:spacing w:after="0" w:line="240" w:lineRule="auto"/>
              <w:ind w:left="90" w:right="127"/>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66E62F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b/>
                <w:sz w:val="24"/>
                <w:szCs w:val="24"/>
                <w:lang w:val="uk-UA" w:eastAsia="ar-SA" w:bidi="en-US"/>
              </w:rPr>
            </w:pPr>
            <w:r w:rsidRPr="004F1F08">
              <w:rPr>
                <w:rFonts w:ascii="Times New Roman" w:eastAsia="Lucida Sans Unicode" w:hAnsi="Times New Roman"/>
                <w:b/>
                <w:sz w:val="24"/>
                <w:szCs w:val="24"/>
                <w:lang w:val="uk-UA" w:eastAsia="ar-SA" w:bidi="en-US"/>
              </w:rPr>
              <w:t>Перелік формальних помилок:</w:t>
            </w:r>
          </w:p>
          <w:p w14:paraId="53D84F8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 Інформація/документ, подана учасником процедури закупівлі у складі тендерної пропозиції, містить помилку (помилки) у частині:</w:t>
            </w:r>
          </w:p>
          <w:p w14:paraId="2C6F38FF"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великої літери;</w:t>
            </w:r>
          </w:p>
          <w:p w14:paraId="41EA5166"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розділових знаків та відмінювання слів у реченні;</w:t>
            </w:r>
          </w:p>
          <w:p w14:paraId="554189D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використання слова або мовного звороту, запозичених з іншої мови;</w:t>
            </w:r>
          </w:p>
          <w:p w14:paraId="4E51405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E1789"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застосування правил переносу частини слова з рядка в рядок;</w:t>
            </w:r>
          </w:p>
          <w:p w14:paraId="037992A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написання слів разом та/або окремо, та/або через дефіс;</w:t>
            </w:r>
          </w:p>
          <w:p w14:paraId="69FBC6C4"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F1F08">
              <w:rPr>
                <w:rFonts w:ascii="Times New Roman" w:eastAsia="Lucida Sans Unicode" w:hAnsi="Times New Roman"/>
                <w:sz w:val="24"/>
                <w:szCs w:val="24"/>
                <w:lang w:val="uk-UA" w:eastAsia="ar-SA" w:bidi="en-US"/>
              </w:rPr>
              <w:lastRenderedPageBreak/>
              <w:t>сторінок/аркушів, нумерація сторінок/аркушів не відповідає переліку, зазначеному в документі).</w:t>
            </w:r>
          </w:p>
          <w:p w14:paraId="7B052C95"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42EF6B" w14:textId="2D2855F6"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7C5D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9CDD2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BFFF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E8882A"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CABD2"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1854C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A418C"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1621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11. Подання документа (документів) учасником процедури закупівлі у складі тендерної пропозиції, в </w:t>
            </w:r>
            <w:r w:rsidRPr="004F1F08">
              <w:rPr>
                <w:rFonts w:ascii="Times New Roman" w:eastAsia="Lucida Sans Unicode" w:hAnsi="Times New Roman"/>
                <w:sz w:val="24"/>
                <w:szCs w:val="24"/>
                <w:lang w:val="uk-UA" w:eastAsia="ar-SA" w:bidi="en-US"/>
              </w:rPr>
              <w:lastRenderedPageBreak/>
              <w:t>якому позиція цифри (цифр) у сумі є некоректною, при цьому сума, що зазначена прописом, є правильною.</w:t>
            </w:r>
          </w:p>
          <w:p w14:paraId="15C8FA23" w14:textId="4A0217B6" w:rsidR="00502554" w:rsidRPr="00DB157D" w:rsidRDefault="00502554" w:rsidP="001E7A45">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3" w:name="n454"/>
            <w:bookmarkEnd w:id="3"/>
          </w:p>
        </w:tc>
      </w:tr>
      <w:tr w:rsidR="00502554" w:rsidRPr="004F1F08" w14:paraId="3E7DFF1F" w14:textId="77777777" w:rsidTr="004F1F08">
        <w:tc>
          <w:tcPr>
            <w:tcW w:w="299" w:type="pct"/>
            <w:shd w:val="clear" w:color="auto" w:fill="FFFFFF"/>
          </w:tcPr>
          <w:p w14:paraId="1D5BEC89"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3</w:t>
            </w:r>
          </w:p>
        </w:tc>
        <w:tc>
          <w:tcPr>
            <w:tcW w:w="1589" w:type="pct"/>
            <w:shd w:val="clear" w:color="auto" w:fill="FFFFFF"/>
          </w:tcPr>
          <w:p w14:paraId="6A8DF405"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Інша інформація</w:t>
            </w:r>
          </w:p>
        </w:tc>
        <w:tc>
          <w:tcPr>
            <w:tcW w:w="3112" w:type="pct"/>
            <w:shd w:val="clear" w:color="auto" w:fill="FFFFFF"/>
          </w:tcPr>
          <w:p w14:paraId="7C67EB9D" w14:textId="77777777" w:rsidR="00F54651" w:rsidRPr="00F54651" w:rsidRDefault="00F54651" w:rsidP="00F54651">
            <w:pPr>
              <w:widowControl w:val="0"/>
              <w:spacing w:after="0"/>
              <w:jc w:val="both"/>
              <w:rPr>
                <w:rFonts w:ascii="Times New Roman" w:eastAsia="Times New Roman" w:hAnsi="Times New Roman"/>
                <w:sz w:val="24"/>
                <w:szCs w:val="24"/>
                <w:lang w:val="uk-UA"/>
              </w:rPr>
            </w:pPr>
            <w:r w:rsidRPr="00F5465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9C6D441" w14:textId="77777777" w:rsidR="00F54651" w:rsidRPr="00F54651" w:rsidRDefault="00F54651" w:rsidP="00F54651">
            <w:pPr>
              <w:widowControl w:val="0"/>
              <w:spacing w:after="0"/>
              <w:ind w:right="120"/>
              <w:jc w:val="both"/>
              <w:rPr>
                <w:rFonts w:ascii="Times New Roman" w:eastAsia="Times New Roman" w:hAnsi="Times New Roman"/>
                <w:sz w:val="24"/>
                <w:szCs w:val="24"/>
              </w:rPr>
            </w:pPr>
            <w:r w:rsidRPr="00F5465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C9A2F3"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4651">
              <w:rPr>
                <w:rFonts w:ascii="Times New Roman" w:eastAsia="Times New Roman" w:hAnsi="Times New Roman"/>
                <w:i/>
                <w:sz w:val="24"/>
                <w:szCs w:val="24"/>
              </w:rPr>
              <w:t>(у разі встановлення такої вимоги)</w:t>
            </w:r>
            <w:r w:rsidRPr="00F5465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7CF5E2"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F19C04"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FB3925"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b/>
                <w:i/>
                <w:sz w:val="24"/>
                <w:szCs w:val="24"/>
                <w:u w:val="single"/>
              </w:rPr>
              <w:t>Інші умови тендерної документації:</w:t>
            </w:r>
          </w:p>
          <w:p w14:paraId="0CCC054E"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9F4320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F54651">
              <w:rPr>
                <w:rFonts w:ascii="Times New Roman" w:eastAsia="Times New Roman" w:hAnsi="Times New Roman"/>
                <w:sz w:val="24"/>
                <w:szCs w:val="24"/>
              </w:rPr>
              <w:lastRenderedPageBreak/>
              <w:t>підстави ненадання відповідних документів або копію/ї роз'яснення/нь державних органів або ненакладення електронного підпису.</w:t>
            </w:r>
          </w:p>
          <w:p w14:paraId="78308604"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92463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D2C2A"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F54651">
              <w:rPr>
                <w:rFonts w:ascii="Times New Roman" w:eastAsia="Times New Roman" w:hAnsi="Times New Roman"/>
                <w:b/>
                <w:i/>
                <w:sz w:val="24"/>
                <w:szCs w:val="24"/>
              </w:rPr>
              <w:t>Додатком  1</w:t>
            </w:r>
            <w:r w:rsidRPr="00F5465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B3FBF0"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4CDE7"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EBD4B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4D0484" w14:textId="299DF4CD"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b/>
                <w:i/>
                <w:sz w:val="24"/>
                <w:szCs w:val="24"/>
              </w:rPr>
              <w:t>Додатку 5</w:t>
            </w:r>
            <w:r w:rsidRPr="00F54651">
              <w:rPr>
                <w:rFonts w:ascii="Times New Roman" w:eastAsia="Times New Roman" w:hAnsi="Times New Roman"/>
                <w:sz w:val="24"/>
                <w:szCs w:val="24"/>
              </w:rPr>
              <w:t xml:space="preserve"> до цієї тендерної документації.</w:t>
            </w:r>
          </w:p>
          <w:p w14:paraId="4AB31C16"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49538E"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w:t>
            </w:r>
            <w:r w:rsidRPr="00F54651">
              <w:rPr>
                <w:rFonts w:ascii="Times New Roman" w:eastAsia="Times New Roman" w:hAnsi="Times New Roman"/>
                <w:sz w:val="24"/>
                <w:szCs w:val="24"/>
              </w:rPr>
              <w:lastRenderedPageBreak/>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74714"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Примітка: </w:t>
            </w:r>
            <w:r w:rsidRPr="00F54651">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40E9199"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11. Тендерна пропозиція учасника може містити документи з водяними знаками.</w:t>
            </w:r>
          </w:p>
          <w:p w14:paraId="7DF4716C"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B02A15"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4B2631"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51957"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F4D437" w14:textId="06A9FC0B" w:rsidR="00502554" w:rsidRPr="00B35942" w:rsidRDefault="00F54651" w:rsidP="00F54651">
            <w:pPr>
              <w:pStyle w:val="LO-normal"/>
              <w:widowControl w:val="0"/>
              <w:spacing w:line="240" w:lineRule="auto"/>
              <w:ind w:left="90" w:right="127"/>
              <w:jc w:val="both"/>
              <w:rPr>
                <w:rFonts w:ascii="Times New Roman" w:hAnsi="Times New Roman" w:cs="Times New Roman"/>
                <w:sz w:val="24"/>
                <w:szCs w:val="24"/>
                <w:shd w:val="clear" w:color="auto" w:fill="FFFFFF"/>
                <w:lang w:val="uk-UA"/>
              </w:rPr>
            </w:pPr>
            <w:r w:rsidRPr="00F5465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F54651">
              <w:rPr>
                <w:rFonts w:ascii="Times New Roman" w:eastAsia="Times New Roman" w:hAnsi="Times New Roman" w:cs="Times New Roman"/>
                <w:sz w:val="24"/>
                <w:szCs w:val="24"/>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F1F08" w14:paraId="4C2FF693" w14:textId="77777777" w:rsidTr="004F1F08">
        <w:tc>
          <w:tcPr>
            <w:tcW w:w="299" w:type="pct"/>
            <w:shd w:val="clear" w:color="auto" w:fill="FFFFFF"/>
          </w:tcPr>
          <w:p w14:paraId="02B12A7F"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tcPr>
          <w:p w14:paraId="61B802A2"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Відхилення тендерних пропозицій</w:t>
            </w:r>
          </w:p>
        </w:tc>
        <w:tc>
          <w:tcPr>
            <w:tcW w:w="3112" w:type="pct"/>
            <w:shd w:val="clear" w:color="auto" w:fill="FFFFFF"/>
          </w:tcPr>
          <w:p w14:paraId="60E8BBFE" w14:textId="77777777" w:rsidR="00F54651" w:rsidRPr="00E93CB2" w:rsidRDefault="00F54651" w:rsidP="00F54651">
            <w:pPr>
              <w:widowControl w:val="0"/>
              <w:spacing w:after="0" w:line="228"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Замовник відхиляє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B80E0C1" w14:textId="77777777" w:rsidR="00F54651" w:rsidRPr="00E93CB2" w:rsidRDefault="00F54651" w:rsidP="00F54651">
            <w:pPr>
              <w:widowControl w:val="0"/>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1) учасник процедури закупівлі:</w:t>
            </w:r>
          </w:p>
          <w:p w14:paraId="7A3B3203" w14:textId="77777777" w:rsidR="00F54651" w:rsidRPr="00E93CB2" w:rsidRDefault="00F54651" w:rsidP="00F54651">
            <w:pPr>
              <w:widowControl w:val="0"/>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FA9E7E"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F15EC"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8E9E2"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D15333"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171AC09"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93CB2">
              <w:rPr>
                <w:rFonts w:ascii="Times New Roman" w:eastAsia="Times New Roman" w:hAnsi="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E1AD4F"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2) тендерна пропозиція:</w:t>
            </w:r>
          </w:p>
          <w:p w14:paraId="2CC299F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4098C87C"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14:paraId="40500248"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строк дії якої закінчився;</w:t>
            </w:r>
          </w:p>
          <w:p w14:paraId="587457B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55C2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FBDDE46"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3) переможець процедури закупівлі:</w:t>
            </w:r>
          </w:p>
          <w:p w14:paraId="5204F88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C010E4" w14:textId="0EA623B8"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14:paraId="1A54C23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0AC559B"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E5D0509"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96E90F" w14:textId="5E9A857C"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Особливостей.</w:t>
            </w:r>
          </w:p>
          <w:p w14:paraId="5577C688"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може відхилити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w:t>
            </w:r>
            <w:r w:rsidRPr="00E93CB2">
              <w:rPr>
                <w:rFonts w:ascii="Times New Roman" w:eastAsia="Times New Roman" w:hAnsi="Times New Roman"/>
                <w:b/>
                <w:i/>
                <w:sz w:val="24"/>
                <w:szCs w:val="24"/>
              </w:rPr>
              <w:t>у разі, коли:</w:t>
            </w:r>
          </w:p>
          <w:p w14:paraId="6F082054"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D16F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E93CB2">
              <w:rPr>
                <w:rFonts w:ascii="Times New Roman" w:eastAsia="Times New Roman" w:hAnsi="Times New Roman"/>
                <w:sz w:val="24"/>
                <w:szCs w:val="24"/>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6396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9D436A" w14:textId="4C05D992" w:rsidR="00502554" w:rsidRPr="004F1F08" w:rsidRDefault="00F54651" w:rsidP="00F54651">
            <w:pPr>
              <w:pStyle w:val="rvps2"/>
              <w:spacing w:before="0" w:beforeAutospacing="0" w:after="0" w:afterAutospacing="0"/>
              <w:ind w:left="84" w:right="146"/>
              <w:jc w:val="both"/>
              <w:textAlignment w:val="baseline"/>
              <w:rPr>
                <w:lang w:val="uk-UA"/>
              </w:rPr>
            </w:pPr>
            <w:r w:rsidRPr="00E93CB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3CB2">
              <w:rPr>
                <w:b/>
                <w:i/>
              </w:rPr>
              <w:t>не пізніш як через чотири дні</w:t>
            </w:r>
            <w:r w:rsidRPr="00E93CB2">
              <w:rPr>
                <w:b/>
              </w:rPr>
              <w:t xml:space="preserve"> </w:t>
            </w:r>
            <w:r w:rsidRPr="00E93CB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554" w:rsidRPr="004F1F08" w14:paraId="68A49CBC" w14:textId="77777777" w:rsidTr="004F1F08">
        <w:tc>
          <w:tcPr>
            <w:tcW w:w="5000" w:type="pct"/>
            <w:gridSpan w:val="3"/>
            <w:shd w:val="clear" w:color="auto" w:fill="FFFFFF"/>
          </w:tcPr>
          <w:p w14:paraId="671340AA"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VI. </w:t>
            </w:r>
            <w:r w:rsidRPr="004F1F08">
              <w:rPr>
                <w:rFonts w:ascii="Times New Roman" w:eastAsia="Times New Roman" w:hAnsi="Times New Roman"/>
                <w:b/>
                <w:sz w:val="24"/>
                <w:szCs w:val="24"/>
                <w:lang w:val="uk-UA" w:eastAsia="ru-RU"/>
              </w:rPr>
              <w:t>Результати торгів та укладання договору про закупівлю</w:t>
            </w:r>
          </w:p>
        </w:tc>
      </w:tr>
      <w:tr w:rsidR="00502554" w:rsidRPr="004F1F08" w14:paraId="23561DC1" w14:textId="77777777" w:rsidTr="004F1F08">
        <w:tc>
          <w:tcPr>
            <w:tcW w:w="299" w:type="pct"/>
            <w:shd w:val="clear" w:color="auto" w:fill="FFFFFF"/>
          </w:tcPr>
          <w:p w14:paraId="0E1DD67B"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9B9DBA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Відміна замовником торгів чи визнання їх такими, що не відбулися</w:t>
            </w:r>
          </w:p>
        </w:tc>
        <w:tc>
          <w:tcPr>
            <w:tcW w:w="3112" w:type="pct"/>
            <w:shd w:val="clear" w:color="auto" w:fill="FFFFFF"/>
          </w:tcPr>
          <w:p w14:paraId="0D28B478" w14:textId="77777777" w:rsidR="00F54651" w:rsidRPr="00E93CB2" w:rsidRDefault="00F54651" w:rsidP="00F54651">
            <w:pPr>
              <w:widowControl w:val="0"/>
              <w:spacing w:after="0"/>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відміняє відкриті торги у разі:</w:t>
            </w:r>
          </w:p>
          <w:p w14:paraId="6DA00F65"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1) відсутності подальшої потреби в закупівлі товарів, робіт чи послуг;</w:t>
            </w:r>
          </w:p>
          <w:p w14:paraId="307B918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8B8B71"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3) скорочення обсягу видатків на здійснення закупівлі товарів, робіт чи послуг;</w:t>
            </w:r>
          </w:p>
          <w:p w14:paraId="777130E2"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6D4F34"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У разі відміни відкритих торгів замовник </w:t>
            </w:r>
            <w:r w:rsidRPr="00E93CB2">
              <w:rPr>
                <w:rFonts w:ascii="Times New Roman" w:eastAsia="Times New Roman" w:hAnsi="Times New Roman"/>
                <w:b/>
                <w:i/>
                <w:sz w:val="24"/>
                <w:szCs w:val="24"/>
              </w:rPr>
              <w:t>протягом одного робочого дня</w:t>
            </w:r>
            <w:r w:rsidRPr="00E93CB2">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845689" w14:textId="77777777" w:rsidR="00F54651" w:rsidRPr="00E93CB2" w:rsidRDefault="00F54651" w:rsidP="00F54651">
            <w:pPr>
              <w:widowControl w:val="0"/>
              <w:spacing w:after="0"/>
              <w:jc w:val="both"/>
              <w:rPr>
                <w:rFonts w:ascii="Times New Roman" w:eastAsia="Times New Roman" w:hAnsi="Times New Roman"/>
                <w:b/>
                <w:i/>
                <w:sz w:val="24"/>
                <w:szCs w:val="24"/>
              </w:rPr>
            </w:pPr>
            <w:r w:rsidRPr="00E93CB2">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27F874A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DF74"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2) неподання жодної тендерної пропозиції для участі у </w:t>
            </w:r>
            <w:r w:rsidRPr="00E93CB2">
              <w:rPr>
                <w:rFonts w:ascii="Times New Roman" w:eastAsia="Times New Roman" w:hAnsi="Times New Roman"/>
                <w:sz w:val="24"/>
                <w:szCs w:val="24"/>
              </w:rPr>
              <w:lastRenderedPageBreak/>
              <w:t>відкритих торгах у строк, установлений замовником згідно з цими особливостями.</w:t>
            </w:r>
          </w:p>
          <w:p w14:paraId="13A90703"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7EB576"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Відкриті торги можуть бути відмінені частково (за лотом).</w:t>
            </w:r>
          </w:p>
          <w:p w14:paraId="1516B623" w14:textId="56045E20" w:rsidR="00502554" w:rsidRPr="004F1F08" w:rsidRDefault="00F54651" w:rsidP="00F54651">
            <w:pPr>
              <w:spacing w:after="0" w:line="240" w:lineRule="auto"/>
              <w:ind w:left="84" w:right="146"/>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554" w:rsidRPr="004F1F08" w14:paraId="5293EEF8" w14:textId="77777777" w:rsidTr="004F1F08">
        <w:tc>
          <w:tcPr>
            <w:tcW w:w="299" w:type="pct"/>
            <w:shd w:val="clear" w:color="auto" w:fill="FFFFFF"/>
          </w:tcPr>
          <w:p w14:paraId="39C04211"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1FB34E8F"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укладання договору</w:t>
            </w:r>
          </w:p>
          <w:p w14:paraId="3CD98942"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p>
        </w:tc>
        <w:tc>
          <w:tcPr>
            <w:tcW w:w="3112" w:type="pct"/>
            <w:shd w:val="clear" w:color="auto" w:fill="FFFFFF"/>
          </w:tcPr>
          <w:p w14:paraId="60EE0C22" w14:textId="5363D952" w:rsidR="00F54651" w:rsidRPr="00E93CB2"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4651">
              <w:rPr>
                <w:rFonts w:ascii="Times New Roman" w:eastAsia="Times New Roman" w:hAnsi="Times New Roman"/>
                <w:b/>
                <w:i/>
                <w:sz w:val="24"/>
                <w:szCs w:val="24"/>
                <w:lang w:val="uk-UA"/>
              </w:rPr>
              <w:t>не пізніше ніж через 1</w:t>
            </w:r>
            <w:r w:rsidR="00847E46">
              <w:rPr>
                <w:rFonts w:ascii="Times New Roman" w:eastAsia="Times New Roman" w:hAnsi="Times New Roman"/>
                <w:b/>
                <w:i/>
                <w:sz w:val="24"/>
                <w:szCs w:val="24"/>
                <w:lang w:val="uk-UA"/>
              </w:rPr>
              <w:t>5</w:t>
            </w:r>
            <w:r w:rsidRPr="00F54651">
              <w:rPr>
                <w:rFonts w:ascii="Times New Roman" w:eastAsia="Times New Roman" w:hAnsi="Times New Roman"/>
                <w:b/>
                <w:i/>
                <w:sz w:val="24"/>
                <w:szCs w:val="24"/>
                <w:lang w:val="uk-UA"/>
              </w:rPr>
              <w:t xml:space="preserve"> днів</w:t>
            </w:r>
            <w:r w:rsidRPr="00F54651">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93CB2">
              <w:rPr>
                <w:rFonts w:ascii="Times New Roman" w:eastAsia="Times New Roman" w:hAnsi="Times New Roman"/>
                <w:sz w:val="24"/>
                <w:szCs w:val="24"/>
              </w:rPr>
              <w:t xml:space="preserve">У випадку обґрунтованої необхідності строк для укладення договору </w:t>
            </w:r>
            <w:r w:rsidRPr="00E93CB2">
              <w:rPr>
                <w:rFonts w:ascii="Times New Roman" w:eastAsia="Times New Roman" w:hAnsi="Times New Roman"/>
                <w:b/>
                <w:i/>
                <w:sz w:val="24"/>
                <w:szCs w:val="24"/>
              </w:rPr>
              <w:t>може бути продовжений до 60 днів</w:t>
            </w:r>
            <w:r w:rsidRPr="00E93CB2">
              <w:rPr>
                <w:rFonts w:ascii="Times New Roman" w:eastAsia="Times New Roman" w:hAnsi="Times New Roman"/>
                <w:sz w:val="24"/>
                <w:szCs w:val="24"/>
              </w:rPr>
              <w:t xml:space="preserve">. </w:t>
            </w:r>
          </w:p>
          <w:p w14:paraId="27544EF1"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8348FE" w14:textId="68653E2D" w:rsidR="00502554" w:rsidRPr="004F1F08" w:rsidRDefault="00F54651" w:rsidP="00F54651">
            <w:pPr>
              <w:spacing w:after="0" w:line="240" w:lineRule="auto"/>
              <w:ind w:left="84" w:right="146"/>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93CB2">
              <w:rPr>
                <w:rFonts w:ascii="Times New Roman" w:eastAsia="Times New Roman" w:hAnsi="Times New Roman"/>
                <w:b/>
                <w:i/>
                <w:sz w:val="24"/>
                <w:szCs w:val="24"/>
              </w:rPr>
              <w:t>не може бути укладено раніше ніж через п’ять днів</w:t>
            </w:r>
            <w:r w:rsidRPr="00E93CB2">
              <w:rPr>
                <w:rFonts w:ascii="Times New Roman" w:eastAsia="Times New Roman" w:hAnsi="Times New Roman"/>
                <w:i/>
                <w:sz w:val="24"/>
                <w:szCs w:val="24"/>
              </w:rPr>
              <w:t xml:space="preserve"> </w:t>
            </w:r>
            <w:r w:rsidRPr="00E93CB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02554" w:rsidRPr="004F1F08" w14:paraId="0B7DC9E0" w14:textId="77777777" w:rsidTr="004F1F08">
        <w:tc>
          <w:tcPr>
            <w:tcW w:w="299" w:type="pct"/>
            <w:shd w:val="clear" w:color="auto" w:fill="FFFFFF"/>
          </w:tcPr>
          <w:p w14:paraId="104390DD"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B192FE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Проект договору про закупівлю</w:t>
            </w:r>
          </w:p>
        </w:tc>
        <w:tc>
          <w:tcPr>
            <w:tcW w:w="3112" w:type="pct"/>
            <w:shd w:val="clear" w:color="auto" w:fill="FFFFFF"/>
          </w:tcPr>
          <w:p w14:paraId="33B9A8EF" w14:textId="480A9909" w:rsidR="00F54651" w:rsidRPr="00E93CB2" w:rsidRDefault="00F54651" w:rsidP="00F54651">
            <w:pPr>
              <w:widowControl w:val="0"/>
              <w:spacing w:after="0"/>
              <w:ind w:right="12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Проєкт договору про закупівлю викладено в </w:t>
            </w:r>
            <w:r w:rsidR="004316D9">
              <w:rPr>
                <w:rFonts w:ascii="Times New Roman" w:eastAsia="Times New Roman" w:hAnsi="Times New Roman"/>
                <w:b/>
                <w:i/>
                <w:sz w:val="24"/>
                <w:szCs w:val="24"/>
              </w:rPr>
              <w:t>Додатку 5</w:t>
            </w:r>
            <w:r w:rsidRPr="00E93CB2">
              <w:rPr>
                <w:rFonts w:ascii="Times New Roman" w:eastAsia="Times New Roman" w:hAnsi="Times New Roman"/>
                <w:sz w:val="24"/>
                <w:szCs w:val="24"/>
              </w:rPr>
              <w:t xml:space="preserve"> до цієї тендерної документації.</w:t>
            </w:r>
          </w:p>
          <w:p w14:paraId="7492A972" w14:textId="77777777" w:rsidR="00F54651" w:rsidRPr="00E93CB2" w:rsidRDefault="00F54651" w:rsidP="00F54651">
            <w:pPr>
              <w:widowControl w:val="0"/>
              <w:spacing w:after="0"/>
              <w:ind w:right="120"/>
              <w:jc w:val="both"/>
              <w:rPr>
                <w:rFonts w:ascii="Times New Roman" w:eastAsia="Times New Roman" w:hAnsi="Times New Roman"/>
                <w:sz w:val="24"/>
                <w:szCs w:val="24"/>
              </w:rPr>
            </w:pPr>
            <w:r w:rsidRPr="00E93CB2">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7B6556"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b/>
                <w:i/>
                <w:sz w:val="24"/>
                <w:szCs w:val="24"/>
              </w:rPr>
              <w:t>Переможець</w:t>
            </w:r>
            <w:r w:rsidRPr="00E93CB2">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4DEB75E0" w14:textId="77777777" w:rsidR="00F54651" w:rsidRPr="00E93CB2" w:rsidRDefault="00F54651" w:rsidP="00F54651">
            <w:pPr>
              <w:widowControl w:val="0"/>
              <w:numPr>
                <w:ilvl w:val="0"/>
                <w:numId w:val="40"/>
              </w:numPr>
              <w:pBdr>
                <w:top w:val="nil"/>
                <w:left w:val="nil"/>
                <w:bottom w:val="nil"/>
                <w:right w:val="nil"/>
                <w:between w:val="nil"/>
              </w:pBdr>
              <w:spacing w:after="0" w:line="259" w:lineRule="auto"/>
              <w:ind w:left="27" w:firstLine="333"/>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інформацію про право підписання договору про закупівлю;</w:t>
            </w:r>
          </w:p>
          <w:p w14:paraId="5D15DFD9" w14:textId="77777777" w:rsidR="00F54651" w:rsidRPr="00E93CB2" w:rsidRDefault="00F54651" w:rsidP="00F54651">
            <w:pPr>
              <w:widowControl w:val="0"/>
              <w:numPr>
                <w:ilvl w:val="0"/>
                <w:numId w:val="40"/>
              </w:numPr>
              <w:pBdr>
                <w:top w:val="nil"/>
                <w:left w:val="nil"/>
                <w:bottom w:val="nil"/>
                <w:right w:val="nil"/>
                <w:between w:val="nil"/>
              </w:pBdr>
              <w:spacing w:after="0" w:line="259" w:lineRule="auto"/>
              <w:ind w:left="27" w:firstLine="333"/>
              <w:jc w:val="both"/>
              <w:rPr>
                <w:rFonts w:ascii="Times New Roman" w:eastAsia="Times New Roman" w:hAnsi="Times New Roman"/>
                <w:sz w:val="24"/>
                <w:szCs w:val="24"/>
              </w:rPr>
            </w:pPr>
            <w:r w:rsidRPr="00E93CB2">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E93CB2">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A17A" w14:textId="55DA83C6" w:rsidR="00502554" w:rsidRPr="004F1F08" w:rsidRDefault="00F54651" w:rsidP="00DB58DE">
            <w:pPr>
              <w:pStyle w:val="LO-normal"/>
              <w:widowControl w:val="0"/>
              <w:spacing w:line="240" w:lineRule="auto"/>
              <w:ind w:left="150" w:right="141"/>
              <w:jc w:val="both"/>
              <w:rPr>
                <w:rFonts w:ascii="Times New Roman" w:eastAsia="Times New Roman" w:hAnsi="Times New Roman" w:cs="Times New Roman"/>
                <w:sz w:val="24"/>
                <w:szCs w:val="24"/>
              </w:rPr>
            </w:pPr>
            <w:r w:rsidRPr="00E93CB2">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w:t>
            </w:r>
            <w:r w:rsidRPr="00E93CB2">
              <w:rPr>
                <w:rFonts w:ascii="Times New Roman" w:eastAsia="Times New Roman" w:hAnsi="Times New Roman" w:cs="Times New Roman"/>
                <w:i/>
                <w:sz w:val="24"/>
                <w:szCs w:val="24"/>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Особливостей.</w:t>
            </w:r>
          </w:p>
        </w:tc>
      </w:tr>
      <w:tr w:rsidR="00502554" w:rsidRPr="004F1F08" w14:paraId="23C0855A" w14:textId="77777777" w:rsidTr="004F1F08">
        <w:tc>
          <w:tcPr>
            <w:tcW w:w="299" w:type="pct"/>
            <w:shd w:val="clear" w:color="auto" w:fill="FFFFFF"/>
          </w:tcPr>
          <w:p w14:paraId="73B63B76"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tcPr>
          <w:p w14:paraId="31141AB3"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Істотні умови, що обов'язково включаються до договору про закупівлю</w:t>
            </w:r>
          </w:p>
        </w:tc>
        <w:tc>
          <w:tcPr>
            <w:tcW w:w="3112" w:type="pct"/>
            <w:shd w:val="clear" w:color="auto" w:fill="FFFFFF"/>
          </w:tcPr>
          <w:p w14:paraId="26E6BD77" w14:textId="77777777" w:rsidR="004316D9" w:rsidRPr="004316D9" w:rsidRDefault="004316D9" w:rsidP="004316D9">
            <w:pPr>
              <w:widowControl w:val="0"/>
              <w:spacing w:after="0"/>
              <w:jc w:val="both"/>
              <w:rPr>
                <w:rFonts w:ascii="Times New Roman" w:eastAsia="Times New Roman" w:hAnsi="Times New Roman"/>
                <w:sz w:val="24"/>
                <w:szCs w:val="24"/>
                <w:lang w:val="uk-UA"/>
              </w:rPr>
            </w:pPr>
            <w:r w:rsidRPr="004316D9">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FF3FA4" w14:textId="77777777" w:rsidR="004316D9" w:rsidRPr="00E93CB2" w:rsidRDefault="004316D9" w:rsidP="004316D9">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9665E" w14:textId="77777777" w:rsidR="004316D9" w:rsidRPr="00E93CB2" w:rsidRDefault="004316D9" w:rsidP="004316D9">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01924A7" w14:textId="77777777" w:rsidR="004316D9" w:rsidRPr="00E93CB2" w:rsidRDefault="004316D9" w:rsidP="004316D9">
            <w:pPr>
              <w:widowControl w:val="0"/>
              <w:spacing w:after="0"/>
              <w:ind w:left="27"/>
              <w:jc w:val="both"/>
              <w:rPr>
                <w:rFonts w:ascii="Times New Roman" w:eastAsia="Times New Roman" w:hAnsi="Times New Roman"/>
                <w:sz w:val="24"/>
                <w:szCs w:val="24"/>
              </w:rPr>
            </w:pPr>
            <w:r w:rsidRPr="00E93CB2">
              <w:rPr>
                <w:rFonts w:ascii="Times New Roman" w:eastAsia="Times New Roman" w:hAnsi="Times New Roman"/>
                <w:sz w:val="24"/>
                <w:szCs w:val="24"/>
              </w:rPr>
              <w:t>— визначення грошового еквівалента зобов’язання в іноземній валюті;</w:t>
            </w:r>
          </w:p>
          <w:p w14:paraId="7F9FE1D9" w14:textId="77777777" w:rsidR="004316D9" w:rsidRPr="00E93CB2" w:rsidRDefault="004316D9" w:rsidP="004316D9">
            <w:pPr>
              <w:widowControl w:val="0"/>
              <w:spacing w:after="0"/>
              <w:ind w:left="27"/>
              <w:jc w:val="both"/>
              <w:rPr>
                <w:rFonts w:ascii="Times New Roman" w:eastAsia="Times New Roman" w:hAnsi="Times New Roman"/>
                <w:sz w:val="24"/>
                <w:szCs w:val="24"/>
              </w:rPr>
            </w:pPr>
            <w:r w:rsidRPr="00E93CB2">
              <w:rPr>
                <w:rFonts w:ascii="Times New Roman" w:eastAsia="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34E1A0" w14:textId="33A8311A" w:rsidR="00502554" w:rsidRPr="004F1F08" w:rsidRDefault="004316D9" w:rsidP="004316D9">
            <w:pPr>
              <w:spacing w:after="0" w:line="240" w:lineRule="auto"/>
              <w:ind w:left="150" w:right="141"/>
              <w:jc w:val="both"/>
              <w:textAlignment w:val="baseline"/>
              <w:rPr>
                <w:rFonts w:ascii="Times New Roman" w:hAnsi="Times New Roman"/>
                <w:sz w:val="24"/>
                <w:szCs w:val="24"/>
                <w:lang w:val="uk-UA"/>
              </w:rPr>
            </w:pPr>
            <w:r w:rsidRPr="00E93CB2">
              <w:rPr>
                <w:rFonts w:ascii="Times New Roman" w:eastAsia="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2554" w:rsidRPr="004F1F08" w14:paraId="09DBA329" w14:textId="77777777" w:rsidTr="004F1F08">
        <w:tc>
          <w:tcPr>
            <w:tcW w:w="299" w:type="pct"/>
            <w:shd w:val="clear" w:color="auto" w:fill="FFFFFF"/>
          </w:tcPr>
          <w:p w14:paraId="2BC89973"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tcPr>
          <w:p w14:paraId="49B39CC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Дії замовника при відмові переможця торгів підписати договір про закупівлю</w:t>
            </w:r>
          </w:p>
        </w:tc>
        <w:tc>
          <w:tcPr>
            <w:tcW w:w="3112" w:type="pct"/>
            <w:shd w:val="clear" w:color="auto" w:fill="FFFFFF"/>
          </w:tcPr>
          <w:p w14:paraId="0A917900" w14:textId="77777777" w:rsidR="00502554" w:rsidRPr="004F1F08" w:rsidRDefault="00502554" w:rsidP="004F1F08">
            <w:pPr>
              <w:spacing w:after="0" w:line="240" w:lineRule="auto"/>
              <w:ind w:left="84" w:right="146"/>
              <w:jc w:val="both"/>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502554" w:rsidRPr="004F1F08" w14:paraId="35FFF798" w14:textId="77777777" w:rsidTr="004F1F08">
        <w:tc>
          <w:tcPr>
            <w:tcW w:w="299" w:type="pct"/>
            <w:shd w:val="clear" w:color="auto" w:fill="FFFFFF"/>
          </w:tcPr>
          <w:p w14:paraId="4A0F0B2D"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6</w:t>
            </w:r>
          </w:p>
        </w:tc>
        <w:tc>
          <w:tcPr>
            <w:tcW w:w="1589" w:type="pct"/>
            <w:shd w:val="clear" w:color="auto" w:fill="FFFFFF"/>
          </w:tcPr>
          <w:p w14:paraId="3E2C886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виконання договору про закупівлю</w:t>
            </w:r>
          </w:p>
        </w:tc>
        <w:tc>
          <w:tcPr>
            <w:tcW w:w="3112" w:type="pct"/>
            <w:shd w:val="clear" w:color="auto" w:fill="FFFFFF"/>
          </w:tcPr>
          <w:p w14:paraId="73163519" w14:textId="05F0025E" w:rsidR="00502554" w:rsidRPr="00B35942" w:rsidRDefault="00502554" w:rsidP="00B35942">
            <w:pPr>
              <w:pStyle w:val="10"/>
              <w:widowControl w:val="0"/>
              <w:spacing w:line="240" w:lineRule="auto"/>
              <w:ind w:left="84" w:right="146"/>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w:t>
            </w:r>
            <w:r w:rsidR="00B35942">
              <w:rPr>
                <w:rFonts w:ascii="Times New Roman" w:eastAsia="Times New Roman" w:hAnsi="Times New Roman" w:cs="Times New Roman"/>
                <w:color w:val="auto"/>
                <w:sz w:val="24"/>
                <w:szCs w:val="24"/>
                <w:lang w:val="uk-UA"/>
              </w:rPr>
              <w:t>у про закупівлю не вимагається.</w:t>
            </w:r>
          </w:p>
        </w:tc>
      </w:tr>
    </w:tbl>
    <w:p w14:paraId="56D952FD" w14:textId="4CD72388" w:rsidR="00BD3A3D" w:rsidRDefault="00BD3A3D" w:rsidP="000A1134">
      <w:pPr>
        <w:spacing w:after="0" w:line="240" w:lineRule="auto"/>
        <w:rPr>
          <w:rFonts w:ascii="Times New Roman" w:hAnsi="Times New Roman"/>
          <w:b/>
          <w:bCs/>
          <w:sz w:val="24"/>
          <w:szCs w:val="24"/>
        </w:rPr>
      </w:pPr>
    </w:p>
    <w:p w14:paraId="4C3DDE01" w14:textId="77777777" w:rsidR="008E5C32" w:rsidRDefault="008E5C32">
      <w:pPr>
        <w:spacing w:after="0" w:line="240" w:lineRule="auto"/>
        <w:rPr>
          <w:rFonts w:ascii="Times New Roman" w:hAnsi="Times New Roman"/>
          <w:b/>
          <w:bCs/>
          <w:sz w:val="24"/>
          <w:szCs w:val="24"/>
        </w:rPr>
        <w:sectPr w:rsidR="008E5C32" w:rsidSect="008E5C32">
          <w:pgSz w:w="11906" w:h="16838" w:code="9"/>
          <w:pgMar w:top="567" w:right="851" w:bottom="1701" w:left="1134" w:header="709" w:footer="544" w:gutter="0"/>
          <w:cols w:space="708"/>
          <w:docGrid w:linePitch="360"/>
        </w:sectPr>
      </w:pPr>
    </w:p>
    <w:p w14:paraId="4A5CC174" w14:textId="77777777" w:rsidR="008E5C32" w:rsidRDefault="008E5C32">
      <w:pPr>
        <w:spacing w:after="0" w:line="240" w:lineRule="auto"/>
        <w:rPr>
          <w:rFonts w:ascii="Times New Roman" w:hAnsi="Times New Roman"/>
          <w:b/>
          <w:bCs/>
          <w:sz w:val="24"/>
          <w:szCs w:val="24"/>
        </w:rPr>
      </w:pPr>
    </w:p>
    <w:p w14:paraId="0F1EF4B4" w14:textId="3E2BCECC" w:rsidR="00945997" w:rsidRPr="004F1F08" w:rsidRDefault="00945997" w:rsidP="0057296B">
      <w:pPr>
        <w:spacing w:after="0" w:line="240" w:lineRule="auto"/>
        <w:ind w:left="4956" w:firstLine="708"/>
        <w:jc w:val="right"/>
        <w:rPr>
          <w:rFonts w:ascii="Times New Roman" w:hAnsi="Times New Roman"/>
          <w:b/>
          <w:bCs/>
          <w:sz w:val="24"/>
          <w:szCs w:val="24"/>
        </w:rPr>
      </w:pPr>
      <w:r w:rsidRPr="004F1F08">
        <w:rPr>
          <w:rFonts w:ascii="Times New Roman" w:hAnsi="Times New Roman"/>
          <w:b/>
          <w:bCs/>
          <w:sz w:val="24"/>
          <w:szCs w:val="24"/>
        </w:rPr>
        <w:t xml:space="preserve">Додаток 1 </w:t>
      </w:r>
    </w:p>
    <w:p w14:paraId="319E5E94" w14:textId="77777777" w:rsidR="00945997" w:rsidRPr="004F1F08" w:rsidRDefault="00945997" w:rsidP="0057296B">
      <w:pPr>
        <w:spacing w:after="0" w:line="240" w:lineRule="auto"/>
        <w:ind w:left="5670"/>
        <w:jc w:val="right"/>
        <w:rPr>
          <w:rFonts w:ascii="Times New Roman" w:hAnsi="Times New Roman"/>
          <w:i/>
          <w:sz w:val="24"/>
          <w:szCs w:val="24"/>
          <w:bdr w:val="none" w:sz="0" w:space="0" w:color="auto" w:frame="1"/>
        </w:rPr>
      </w:pPr>
      <w:r w:rsidRPr="004F1F08">
        <w:rPr>
          <w:rFonts w:ascii="Times New Roman" w:hAnsi="Times New Roman"/>
          <w:i/>
          <w:sz w:val="24"/>
          <w:szCs w:val="24"/>
          <w:bdr w:val="none" w:sz="0" w:space="0" w:color="auto" w:frame="1"/>
        </w:rPr>
        <w:t xml:space="preserve">до тендерної документації </w:t>
      </w:r>
    </w:p>
    <w:p w14:paraId="51D2E66D" w14:textId="77777777" w:rsidR="003E1245" w:rsidRPr="00F009DE" w:rsidRDefault="003E1245" w:rsidP="003E1245">
      <w:pPr>
        <w:widowControl w:val="0"/>
        <w:tabs>
          <w:tab w:val="left" w:pos="1080"/>
          <w:tab w:val="left" w:pos="3261"/>
        </w:tabs>
        <w:jc w:val="center"/>
        <w:rPr>
          <w:rFonts w:ascii="Times New Roman" w:hAnsi="Times New Roman"/>
          <w:b/>
          <w:bCs/>
          <w:sz w:val="24"/>
          <w:szCs w:val="24"/>
          <w:lang w:val="uk-UA" w:eastAsia="uk-UA"/>
        </w:rPr>
      </w:pPr>
      <w:r w:rsidRPr="00F009DE">
        <w:rPr>
          <w:rFonts w:ascii="Times New Roman" w:hAnsi="Times New Roman"/>
          <w:b/>
          <w:bCs/>
          <w:sz w:val="24"/>
          <w:szCs w:val="24"/>
          <w:lang w:val="uk-UA" w:eastAsia="uk-UA"/>
        </w:rPr>
        <w:t xml:space="preserve">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 </w:t>
      </w:r>
      <w:r w:rsidRPr="00F009DE">
        <w:rPr>
          <w:rFonts w:ascii="Times New Roman" w:hAnsi="Times New Roman"/>
          <w:b/>
          <w:sz w:val="24"/>
          <w:szCs w:val="24"/>
          <w:lang w:val="uk-UA"/>
        </w:rPr>
        <w:t>З УРАХУВАННЯМ ОСОБЛИВОСТЕЙ</w:t>
      </w:r>
    </w:p>
    <w:p w14:paraId="22DECCE0" w14:textId="77777777" w:rsidR="003E1245" w:rsidRPr="00F009DE" w:rsidRDefault="003E1245" w:rsidP="003E1245">
      <w:pPr>
        <w:widowControl w:val="0"/>
        <w:tabs>
          <w:tab w:val="left" w:pos="1080"/>
          <w:tab w:val="left" w:pos="3261"/>
        </w:tabs>
        <w:ind w:left="1080"/>
        <w:rPr>
          <w:rFonts w:ascii="Times New Roman" w:hAnsi="Times New Roman"/>
          <w:b/>
          <w:bCs/>
          <w:sz w:val="24"/>
          <w:szCs w:val="24"/>
          <w:lang w:val="uk-UA" w:eastAsia="uk-U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gridCol w:w="4394"/>
      </w:tblGrid>
      <w:tr w:rsidR="003E1245" w:rsidRPr="00F009DE" w14:paraId="2D1F2C29" w14:textId="77777777" w:rsidTr="000226A9">
        <w:trPr>
          <w:trHeight w:val="582"/>
        </w:trPr>
        <w:tc>
          <w:tcPr>
            <w:tcW w:w="568" w:type="dxa"/>
            <w:shd w:val="clear" w:color="auto" w:fill="auto"/>
            <w:vAlign w:val="center"/>
          </w:tcPr>
          <w:p w14:paraId="586668B8"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з/п</w:t>
            </w:r>
          </w:p>
        </w:tc>
        <w:tc>
          <w:tcPr>
            <w:tcW w:w="9497" w:type="dxa"/>
            <w:shd w:val="clear" w:color="auto" w:fill="auto"/>
            <w:vAlign w:val="center"/>
          </w:tcPr>
          <w:p w14:paraId="6BCC2F49"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xml:space="preserve">Підстави для відмови Учаснику в участі у процедурі закупівлі, </w:t>
            </w:r>
          </w:p>
          <w:p w14:paraId="133EF890"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встановлені статтею 17 Закону</w:t>
            </w:r>
          </w:p>
        </w:tc>
        <w:tc>
          <w:tcPr>
            <w:tcW w:w="4394" w:type="dxa"/>
            <w:shd w:val="clear" w:color="auto" w:fill="auto"/>
            <w:vAlign w:val="center"/>
          </w:tcPr>
          <w:p w14:paraId="71D2554C" w14:textId="77777777" w:rsidR="003E1245" w:rsidRPr="00F009DE" w:rsidRDefault="003E1245" w:rsidP="000226A9">
            <w:pPr>
              <w:jc w:val="center"/>
              <w:rPr>
                <w:rFonts w:ascii="Times New Roman" w:hAnsi="Times New Roman"/>
                <w:b/>
                <w:sz w:val="24"/>
                <w:szCs w:val="24"/>
                <w:highlight w:val="red"/>
                <w:lang w:val="uk-UA"/>
              </w:rPr>
            </w:pPr>
            <w:r w:rsidRPr="00F009DE">
              <w:rPr>
                <w:rFonts w:ascii="Times New Roman" w:hAnsi="Times New Roman"/>
                <w:b/>
                <w:sz w:val="24"/>
                <w:szCs w:val="24"/>
                <w:lang w:val="uk-UA"/>
              </w:rPr>
              <w:t>Інформація про спосіб підтвердження відсутності підстав, передбачених статтею 17 Закону з урахуванням Особливостей</w:t>
            </w:r>
          </w:p>
        </w:tc>
      </w:tr>
      <w:tr w:rsidR="003E1245" w:rsidRPr="00F009DE" w14:paraId="736159AC" w14:textId="77777777" w:rsidTr="000226A9">
        <w:trPr>
          <w:trHeight w:val="130"/>
        </w:trPr>
        <w:tc>
          <w:tcPr>
            <w:tcW w:w="568" w:type="dxa"/>
            <w:shd w:val="clear" w:color="auto" w:fill="auto"/>
            <w:vAlign w:val="center"/>
          </w:tcPr>
          <w:p w14:paraId="1FEDFBE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w:t>
            </w:r>
          </w:p>
        </w:tc>
        <w:tc>
          <w:tcPr>
            <w:tcW w:w="9497" w:type="dxa"/>
            <w:shd w:val="clear" w:color="auto" w:fill="auto"/>
            <w:vAlign w:val="center"/>
          </w:tcPr>
          <w:p w14:paraId="07E6CDE7"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4394" w:type="dxa"/>
            <w:vMerge w:val="restart"/>
            <w:shd w:val="clear" w:color="auto" w:fill="auto"/>
            <w:vAlign w:val="center"/>
          </w:tcPr>
          <w:p w14:paraId="3C75D4BC"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F6F0485"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14:paraId="310D1C16"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5EFB538E"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lastRenderedPageBreak/>
              <w:t xml:space="preserve">У разі якщо під час подання тендерної пропозиції у Учасника </w:t>
            </w:r>
            <w:r w:rsidRPr="00F009DE">
              <w:rPr>
                <w:rFonts w:ascii="Times New Roman" w:hAnsi="Times New Roman"/>
                <w:b/>
                <w:sz w:val="24"/>
                <w:szCs w:val="24"/>
                <w:shd w:val="solid" w:color="FFFFFF" w:fill="FFFFFF"/>
                <w:lang w:val="uk-UA"/>
              </w:rPr>
              <w:t xml:space="preserve">відсутня технічна можливість самостійного декларування </w:t>
            </w:r>
            <w:r w:rsidRPr="00F009DE">
              <w:rPr>
                <w:rFonts w:ascii="Times New Roman" w:hAnsi="Times New Roman"/>
                <w:sz w:val="24"/>
                <w:szCs w:val="24"/>
                <w:shd w:val="solid" w:color="FFFFFF" w:fill="FFFFFF"/>
                <w:lang w:val="uk-UA"/>
              </w:rPr>
              <w:t xml:space="preserve">відсутності підстав (підстави), визначених статтею 17 Закону </w:t>
            </w:r>
            <w:r w:rsidRPr="00F009DE">
              <w:rPr>
                <w:rFonts w:ascii="Times New Roman" w:hAnsi="Times New Roman"/>
                <w:b/>
                <w:sz w:val="24"/>
                <w:szCs w:val="24"/>
                <w:shd w:val="solid" w:color="FFFFFF" w:fill="FFFFFF"/>
                <w:lang w:val="uk-UA"/>
              </w:rPr>
              <w:t>(у тому числі частиною другою статті 17 Закону)</w:t>
            </w:r>
            <w:r w:rsidRPr="00F009DE">
              <w:rPr>
                <w:rFonts w:ascii="Times New Roman" w:hAnsi="Times New Roman"/>
                <w:sz w:val="24"/>
                <w:szCs w:val="24"/>
                <w:shd w:val="solid" w:color="FFFFFF" w:fill="FFFFFF"/>
                <w:lang w:val="uk-UA"/>
              </w:rPr>
              <w:t>, Учасник у складі тендерної пропозиції повинен подати довідку, складену у довільній формі щодо підтвердження відсутності відповідних підстав (підстави).</w:t>
            </w:r>
          </w:p>
          <w:p w14:paraId="6AC14713"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13D0919A" w14:textId="77777777" w:rsidR="003E1245" w:rsidRPr="00F009DE" w:rsidRDefault="003E1245" w:rsidP="000226A9">
            <w:pPr>
              <w:ind w:firstLine="218"/>
              <w:jc w:val="both"/>
              <w:rPr>
                <w:rFonts w:ascii="Times New Roman" w:hAnsi="Times New Roman"/>
                <w:b/>
                <w:sz w:val="24"/>
                <w:szCs w:val="24"/>
                <w:lang w:val="uk-UA"/>
              </w:rPr>
            </w:pPr>
            <w:r w:rsidRPr="00F009DE">
              <w:rPr>
                <w:rFonts w:ascii="Times New Roman" w:hAnsi="Times New Roman"/>
                <w:b/>
                <w:sz w:val="24"/>
                <w:szCs w:val="24"/>
                <w:lang w:val="uk-UA"/>
              </w:rPr>
              <w:t xml:space="preserve">Замовник не вимагає від Учасників документів, що підтверджують відсутність підстав, визначених </w:t>
            </w:r>
            <w:hyperlink r:id="rId15" w:anchor="n1263" w:history="1">
              <w:r w:rsidRPr="00F009DE">
                <w:rPr>
                  <w:rFonts w:ascii="Times New Roman" w:hAnsi="Times New Roman"/>
                  <w:b/>
                  <w:sz w:val="24"/>
                  <w:szCs w:val="24"/>
                  <w:lang w:val="uk-UA"/>
                </w:rPr>
                <w:t>пунктами 1</w:t>
              </w:r>
            </w:hyperlink>
            <w:r w:rsidRPr="00F009DE">
              <w:rPr>
                <w:rFonts w:ascii="Times New Roman" w:hAnsi="Times New Roman"/>
                <w:b/>
                <w:sz w:val="24"/>
                <w:szCs w:val="24"/>
                <w:lang w:val="uk-UA"/>
              </w:rPr>
              <w:t xml:space="preserve"> і </w:t>
            </w:r>
            <w:hyperlink r:id="rId16" w:anchor="n1269" w:history="1">
              <w:r w:rsidRPr="00F009DE">
                <w:rPr>
                  <w:rFonts w:ascii="Times New Roman" w:hAnsi="Times New Roman"/>
                  <w:b/>
                  <w:sz w:val="24"/>
                  <w:szCs w:val="24"/>
                  <w:lang w:val="uk-UA"/>
                </w:rPr>
                <w:t>7</w:t>
              </w:r>
            </w:hyperlink>
            <w:r w:rsidRPr="00F009DE">
              <w:rPr>
                <w:rFonts w:ascii="Times New Roman" w:hAnsi="Times New Roman"/>
                <w:b/>
                <w:sz w:val="24"/>
                <w:szCs w:val="24"/>
                <w:lang w:val="uk-UA"/>
              </w:rPr>
              <w:t xml:space="preserve"> частини першої статті 17 Закону.</w:t>
            </w:r>
          </w:p>
          <w:p w14:paraId="436E716D"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p>
          <w:p w14:paraId="7F022A13"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009DE">
              <w:rPr>
                <w:rFonts w:ascii="Times New Roman" w:hAnsi="Times New Roman"/>
                <w:sz w:val="24"/>
                <w:szCs w:val="24"/>
                <w:lang w:val="uk-UA"/>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1115260C" w14:textId="77777777" w:rsidR="003E1245" w:rsidRPr="00F009DE" w:rsidRDefault="003E1245" w:rsidP="000226A9">
            <w:pPr>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У разі якщо Учасник, перебуває в обставинах, зазначених вище, у с</w:t>
            </w:r>
            <w:r w:rsidRPr="00F009DE">
              <w:rPr>
                <w:rFonts w:ascii="Times New Roman" w:hAnsi="Times New Roman"/>
                <w:sz w:val="24"/>
                <w:szCs w:val="24"/>
              </w:rPr>
              <w:t>к</w:t>
            </w:r>
            <w:r w:rsidRPr="00F009DE">
              <w:rPr>
                <w:rFonts w:ascii="Times New Roman" w:hAnsi="Times New Roman"/>
                <w:sz w:val="24"/>
                <w:szCs w:val="24"/>
                <w:lang w:val="uk-UA"/>
              </w:rPr>
              <w:t xml:space="preserve">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tc>
      </w:tr>
      <w:tr w:rsidR="003E1245" w:rsidRPr="00ED24A8" w14:paraId="461DC095" w14:textId="77777777" w:rsidTr="000226A9">
        <w:trPr>
          <w:trHeight w:val="470"/>
        </w:trPr>
        <w:tc>
          <w:tcPr>
            <w:tcW w:w="568" w:type="dxa"/>
            <w:shd w:val="clear" w:color="auto" w:fill="auto"/>
            <w:vAlign w:val="center"/>
          </w:tcPr>
          <w:p w14:paraId="78BA07F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2</w:t>
            </w:r>
          </w:p>
        </w:tc>
        <w:tc>
          <w:tcPr>
            <w:tcW w:w="9497" w:type="dxa"/>
            <w:shd w:val="clear" w:color="auto" w:fill="auto"/>
            <w:vAlign w:val="center"/>
          </w:tcPr>
          <w:p w14:paraId="13D102A0"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4" w:type="dxa"/>
            <w:vMerge/>
            <w:shd w:val="clear" w:color="auto" w:fill="FFFFFF"/>
            <w:vAlign w:val="center"/>
          </w:tcPr>
          <w:p w14:paraId="545E70E4" w14:textId="77777777" w:rsidR="003E1245" w:rsidRPr="00F009DE" w:rsidRDefault="003E1245" w:rsidP="000226A9">
            <w:pPr>
              <w:jc w:val="both"/>
              <w:rPr>
                <w:rFonts w:ascii="Times New Roman" w:hAnsi="Times New Roman"/>
                <w:sz w:val="24"/>
                <w:szCs w:val="24"/>
                <w:lang w:val="uk-UA"/>
              </w:rPr>
            </w:pPr>
          </w:p>
        </w:tc>
      </w:tr>
      <w:tr w:rsidR="003E1245" w:rsidRPr="00F009DE" w14:paraId="630B5F0C" w14:textId="77777777" w:rsidTr="000226A9">
        <w:trPr>
          <w:trHeight w:val="54"/>
        </w:trPr>
        <w:tc>
          <w:tcPr>
            <w:tcW w:w="568" w:type="dxa"/>
            <w:shd w:val="clear" w:color="auto" w:fill="auto"/>
            <w:vAlign w:val="center"/>
          </w:tcPr>
          <w:p w14:paraId="7E71E13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3.</w:t>
            </w:r>
          </w:p>
        </w:tc>
        <w:tc>
          <w:tcPr>
            <w:tcW w:w="9497" w:type="dxa"/>
            <w:shd w:val="clear" w:color="auto" w:fill="auto"/>
            <w:vAlign w:val="center"/>
          </w:tcPr>
          <w:p w14:paraId="71DA6AC0"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4" w:type="dxa"/>
            <w:vMerge/>
            <w:shd w:val="clear" w:color="auto" w:fill="FFFFFF"/>
            <w:vAlign w:val="center"/>
          </w:tcPr>
          <w:p w14:paraId="633E2B2E" w14:textId="77777777" w:rsidR="003E1245" w:rsidRPr="00F009DE" w:rsidRDefault="003E1245" w:rsidP="000226A9">
            <w:pPr>
              <w:jc w:val="both"/>
              <w:rPr>
                <w:rFonts w:ascii="Times New Roman" w:hAnsi="Times New Roman"/>
                <w:sz w:val="24"/>
                <w:szCs w:val="24"/>
                <w:lang w:val="uk-UA"/>
              </w:rPr>
            </w:pPr>
          </w:p>
        </w:tc>
      </w:tr>
      <w:tr w:rsidR="003E1245" w:rsidRPr="00ED24A8" w14:paraId="43F03D31" w14:textId="77777777" w:rsidTr="000226A9">
        <w:trPr>
          <w:trHeight w:val="144"/>
        </w:trPr>
        <w:tc>
          <w:tcPr>
            <w:tcW w:w="568" w:type="dxa"/>
            <w:shd w:val="clear" w:color="auto" w:fill="auto"/>
            <w:vAlign w:val="center"/>
          </w:tcPr>
          <w:p w14:paraId="464A394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4.</w:t>
            </w:r>
          </w:p>
        </w:tc>
        <w:tc>
          <w:tcPr>
            <w:tcW w:w="9497" w:type="dxa"/>
            <w:shd w:val="clear" w:color="auto" w:fill="auto"/>
            <w:vAlign w:val="center"/>
          </w:tcPr>
          <w:p w14:paraId="28855F65"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F009DE">
                <w:rPr>
                  <w:rFonts w:ascii="Times New Roman" w:hAnsi="Times New Roman"/>
                  <w:color w:val="000000"/>
                  <w:sz w:val="24"/>
                  <w:szCs w:val="24"/>
                  <w:shd w:val="clear" w:color="auto" w:fill="FFFFFF"/>
                  <w:lang w:val="uk-UA"/>
                </w:rPr>
                <w:t>пунктом 4 частини другої статті 6</w:t>
              </w:r>
            </w:hyperlink>
            <w:r w:rsidRPr="00F009DE">
              <w:rPr>
                <w:rFonts w:ascii="Times New Roman" w:hAnsi="Times New Roman"/>
                <w:color w:val="000000"/>
                <w:sz w:val="24"/>
                <w:szCs w:val="24"/>
                <w:shd w:val="clear" w:color="auto" w:fill="FFFFFF"/>
                <w:lang w:val="uk-UA"/>
              </w:rPr>
              <w:t xml:space="preserve">, </w:t>
            </w:r>
            <w:hyperlink r:id="rId18" w:anchor="n456" w:tgtFrame="_blank" w:history="1">
              <w:r w:rsidRPr="00F009DE">
                <w:rPr>
                  <w:rFonts w:ascii="Times New Roman" w:hAnsi="Times New Roman"/>
                  <w:color w:val="000000"/>
                  <w:sz w:val="24"/>
                  <w:szCs w:val="24"/>
                  <w:shd w:val="clear" w:color="auto" w:fill="FFFFFF"/>
                  <w:lang w:val="uk-UA"/>
                </w:rPr>
                <w:t xml:space="preserve">пунктом 1 </w:t>
              </w:r>
              <w:r w:rsidRPr="00F009DE">
                <w:rPr>
                  <w:rFonts w:ascii="Times New Roman" w:hAnsi="Times New Roman"/>
                  <w:color w:val="000000"/>
                  <w:sz w:val="24"/>
                  <w:szCs w:val="24"/>
                  <w:shd w:val="clear" w:color="auto" w:fill="FFFFFF"/>
                  <w:lang w:val="uk-UA"/>
                </w:rPr>
                <w:lastRenderedPageBreak/>
                <w:t>статті 50</w:t>
              </w:r>
            </w:hyperlink>
            <w:r w:rsidRPr="00F009DE">
              <w:rPr>
                <w:rFonts w:ascii="Times New Roman" w:hAnsi="Times New Roman"/>
                <w:color w:val="000000"/>
                <w:sz w:val="24"/>
                <w:szCs w:val="24"/>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першої статті 17 Закону).</w:t>
            </w:r>
          </w:p>
        </w:tc>
        <w:tc>
          <w:tcPr>
            <w:tcW w:w="4394" w:type="dxa"/>
            <w:vMerge/>
            <w:shd w:val="clear" w:color="auto" w:fill="FFFFFF"/>
            <w:vAlign w:val="center"/>
          </w:tcPr>
          <w:p w14:paraId="1FA97B69" w14:textId="77777777" w:rsidR="003E1245" w:rsidRPr="00F009DE" w:rsidRDefault="003E1245" w:rsidP="000226A9">
            <w:pPr>
              <w:jc w:val="center"/>
              <w:rPr>
                <w:rFonts w:ascii="Times New Roman" w:hAnsi="Times New Roman"/>
                <w:color w:val="000000"/>
                <w:sz w:val="24"/>
                <w:szCs w:val="24"/>
                <w:shd w:val="clear" w:color="auto" w:fill="FFFFFF"/>
                <w:lang w:val="uk-UA"/>
              </w:rPr>
            </w:pPr>
          </w:p>
        </w:tc>
      </w:tr>
      <w:tr w:rsidR="003E1245" w:rsidRPr="00F009DE" w14:paraId="4F6965ED" w14:textId="77777777" w:rsidTr="000226A9">
        <w:trPr>
          <w:trHeight w:val="687"/>
        </w:trPr>
        <w:tc>
          <w:tcPr>
            <w:tcW w:w="568" w:type="dxa"/>
            <w:shd w:val="clear" w:color="auto" w:fill="auto"/>
            <w:vAlign w:val="center"/>
          </w:tcPr>
          <w:p w14:paraId="726856A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5.</w:t>
            </w:r>
          </w:p>
        </w:tc>
        <w:tc>
          <w:tcPr>
            <w:tcW w:w="9497" w:type="dxa"/>
            <w:shd w:val="clear" w:color="auto" w:fill="auto"/>
            <w:vAlign w:val="center"/>
          </w:tcPr>
          <w:p w14:paraId="27D1BE1B"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4" w:type="dxa"/>
            <w:vMerge/>
            <w:shd w:val="clear" w:color="auto" w:fill="FFFFFF"/>
            <w:vAlign w:val="center"/>
          </w:tcPr>
          <w:p w14:paraId="3476DF83" w14:textId="77777777" w:rsidR="003E1245" w:rsidRPr="00F009DE" w:rsidRDefault="003E1245" w:rsidP="000226A9">
            <w:pPr>
              <w:jc w:val="both"/>
              <w:rPr>
                <w:rFonts w:ascii="Times New Roman" w:hAnsi="Times New Roman"/>
                <w:color w:val="FF0000"/>
                <w:sz w:val="24"/>
                <w:szCs w:val="24"/>
                <w:lang w:val="uk-UA"/>
              </w:rPr>
            </w:pPr>
          </w:p>
        </w:tc>
      </w:tr>
      <w:tr w:rsidR="003E1245" w:rsidRPr="00F009DE" w14:paraId="449FAED7" w14:textId="77777777" w:rsidTr="000226A9">
        <w:trPr>
          <w:trHeight w:val="424"/>
        </w:trPr>
        <w:tc>
          <w:tcPr>
            <w:tcW w:w="568" w:type="dxa"/>
            <w:shd w:val="clear" w:color="auto" w:fill="auto"/>
            <w:vAlign w:val="center"/>
          </w:tcPr>
          <w:p w14:paraId="19781DED"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6.</w:t>
            </w:r>
          </w:p>
        </w:tc>
        <w:tc>
          <w:tcPr>
            <w:tcW w:w="9497" w:type="dxa"/>
            <w:shd w:val="clear" w:color="auto" w:fill="auto"/>
            <w:vAlign w:val="center"/>
          </w:tcPr>
          <w:p w14:paraId="3020C4F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4" w:type="dxa"/>
            <w:vMerge/>
            <w:shd w:val="clear" w:color="auto" w:fill="FFFFFF"/>
            <w:vAlign w:val="center"/>
          </w:tcPr>
          <w:p w14:paraId="74323171" w14:textId="77777777" w:rsidR="003E1245" w:rsidRPr="00F009DE" w:rsidRDefault="003E1245" w:rsidP="000226A9">
            <w:pPr>
              <w:jc w:val="both"/>
              <w:rPr>
                <w:rFonts w:ascii="Times New Roman" w:hAnsi="Times New Roman"/>
                <w:sz w:val="24"/>
                <w:szCs w:val="24"/>
                <w:lang w:val="uk-UA"/>
              </w:rPr>
            </w:pPr>
          </w:p>
        </w:tc>
      </w:tr>
      <w:tr w:rsidR="003E1245" w:rsidRPr="00F009DE" w14:paraId="09A48FB8" w14:textId="77777777" w:rsidTr="000226A9">
        <w:trPr>
          <w:trHeight w:val="827"/>
        </w:trPr>
        <w:tc>
          <w:tcPr>
            <w:tcW w:w="568" w:type="dxa"/>
            <w:shd w:val="clear" w:color="auto" w:fill="auto"/>
            <w:vAlign w:val="center"/>
          </w:tcPr>
          <w:p w14:paraId="3D03526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7.</w:t>
            </w:r>
          </w:p>
        </w:tc>
        <w:tc>
          <w:tcPr>
            <w:tcW w:w="9497" w:type="dxa"/>
            <w:shd w:val="clear" w:color="auto" w:fill="auto"/>
            <w:vAlign w:val="center"/>
          </w:tcPr>
          <w:p w14:paraId="437E4E7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4394" w:type="dxa"/>
            <w:vMerge/>
            <w:shd w:val="clear" w:color="auto" w:fill="FFFFFF"/>
            <w:vAlign w:val="center"/>
          </w:tcPr>
          <w:p w14:paraId="5F959C93" w14:textId="77777777" w:rsidR="003E1245" w:rsidRPr="00F009DE" w:rsidRDefault="003E1245" w:rsidP="000226A9">
            <w:pPr>
              <w:jc w:val="both"/>
              <w:rPr>
                <w:rFonts w:ascii="Times New Roman" w:hAnsi="Times New Roman"/>
                <w:color w:val="000000"/>
                <w:sz w:val="24"/>
                <w:szCs w:val="24"/>
                <w:shd w:val="clear" w:color="auto" w:fill="FFFFFF"/>
                <w:lang w:val="uk-UA"/>
              </w:rPr>
            </w:pPr>
          </w:p>
        </w:tc>
      </w:tr>
      <w:tr w:rsidR="003E1245" w:rsidRPr="00F009DE" w14:paraId="25FB537E" w14:textId="77777777" w:rsidTr="000226A9">
        <w:trPr>
          <w:trHeight w:val="414"/>
        </w:trPr>
        <w:tc>
          <w:tcPr>
            <w:tcW w:w="568" w:type="dxa"/>
            <w:shd w:val="clear" w:color="auto" w:fill="auto"/>
            <w:vAlign w:val="center"/>
          </w:tcPr>
          <w:p w14:paraId="092A30EE"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8.</w:t>
            </w:r>
          </w:p>
        </w:tc>
        <w:tc>
          <w:tcPr>
            <w:tcW w:w="9497" w:type="dxa"/>
            <w:shd w:val="clear" w:color="auto" w:fill="auto"/>
            <w:vAlign w:val="center"/>
          </w:tcPr>
          <w:p w14:paraId="32A3DEF2"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4" w:type="dxa"/>
            <w:vMerge/>
            <w:shd w:val="clear" w:color="auto" w:fill="FFFFFF"/>
            <w:vAlign w:val="center"/>
          </w:tcPr>
          <w:p w14:paraId="53ACC480" w14:textId="77777777" w:rsidR="003E1245" w:rsidRPr="00F009DE" w:rsidRDefault="003E1245" w:rsidP="000226A9">
            <w:pPr>
              <w:jc w:val="both"/>
              <w:rPr>
                <w:rFonts w:ascii="Times New Roman" w:hAnsi="Times New Roman"/>
                <w:sz w:val="24"/>
                <w:szCs w:val="24"/>
                <w:lang w:val="uk-UA"/>
              </w:rPr>
            </w:pPr>
          </w:p>
        </w:tc>
      </w:tr>
      <w:tr w:rsidR="003E1245" w:rsidRPr="00ED24A8" w14:paraId="163B87D3" w14:textId="77777777" w:rsidTr="000226A9">
        <w:trPr>
          <w:trHeight w:val="144"/>
        </w:trPr>
        <w:tc>
          <w:tcPr>
            <w:tcW w:w="568" w:type="dxa"/>
            <w:shd w:val="clear" w:color="auto" w:fill="auto"/>
            <w:vAlign w:val="center"/>
          </w:tcPr>
          <w:p w14:paraId="35BEDF51"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9.</w:t>
            </w:r>
          </w:p>
        </w:tc>
        <w:tc>
          <w:tcPr>
            <w:tcW w:w="9497" w:type="dxa"/>
            <w:shd w:val="clear" w:color="auto" w:fill="auto"/>
            <w:vAlign w:val="center"/>
          </w:tcPr>
          <w:p w14:paraId="7689F865"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 xml:space="preserve">У Єдиному державному реєстрі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відсутня інформація, передбачена </w:t>
            </w:r>
            <w:hyperlink r:id="rId19" w:anchor="n174" w:tgtFrame="_blank" w:history="1">
              <w:r w:rsidRPr="00F009DE">
                <w:rPr>
                  <w:rFonts w:ascii="Times New Roman" w:hAnsi="Times New Roman"/>
                  <w:color w:val="000000"/>
                  <w:sz w:val="24"/>
                  <w:szCs w:val="24"/>
                  <w:lang w:val="uk-UA"/>
                </w:rPr>
                <w:t>пунктом 9</w:t>
              </w:r>
            </w:hyperlink>
            <w:r w:rsidRPr="00F009DE">
              <w:rPr>
                <w:rFonts w:ascii="Times New Roman" w:hAnsi="Times New Roman"/>
                <w:color w:val="000000"/>
                <w:sz w:val="24"/>
                <w:szCs w:val="24"/>
                <w:lang w:val="uk-UA"/>
              </w:rPr>
              <w:t xml:space="preserve"> </w:t>
            </w:r>
            <w:r w:rsidRPr="00F009DE">
              <w:rPr>
                <w:rFonts w:ascii="Times New Roman" w:hAnsi="Times New Roman"/>
                <w:color w:val="000000"/>
                <w:sz w:val="24"/>
                <w:szCs w:val="24"/>
                <w:shd w:val="clear" w:color="auto" w:fill="FFFFFF"/>
                <w:lang w:val="uk-UA"/>
              </w:rPr>
              <w:t xml:space="preserve">частини другої статті 9 Закону України «Про державну реєстрацію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(крім нерезидентів) (пункт 9 частини першої статті 17 Закону).</w:t>
            </w:r>
          </w:p>
        </w:tc>
        <w:tc>
          <w:tcPr>
            <w:tcW w:w="4394" w:type="dxa"/>
            <w:vMerge/>
            <w:shd w:val="clear" w:color="auto" w:fill="FFFFFF"/>
            <w:vAlign w:val="center"/>
          </w:tcPr>
          <w:p w14:paraId="260B2FF5" w14:textId="77777777" w:rsidR="003E1245" w:rsidRPr="00F009DE" w:rsidRDefault="003E1245" w:rsidP="000226A9">
            <w:pPr>
              <w:jc w:val="both"/>
              <w:rPr>
                <w:rFonts w:ascii="Times New Roman" w:hAnsi="Times New Roman"/>
                <w:sz w:val="24"/>
                <w:szCs w:val="24"/>
                <w:lang w:val="uk-UA"/>
              </w:rPr>
            </w:pPr>
          </w:p>
        </w:tc>
      </w:tr>
      <w:tr w:rsidR="003E1245" w:rsidRPr="00F009DE" w14:paraId="3DF6560A" w14:textId="77777777" w:rsidTr="000226A9">
        <w:trPr>
          <w:trHeight w:val="357"/>
        </w:trPr>
        <w:tc>
          <w:tcPr>
            <w:tcW w:w="568" w:type="dxa"/>
            <w:shd w:val="clear" w:color="auto" w:fill="auto"/>
            <w:vAlign w:val="center"/>
          </w:tcPr>
          <w:p w14:paraId="04D6578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10.</w:t>
            </w:r>
          </w:p>
        </w:tc>
        <w:tc>
          <w:tcPr>
            <w:tcW w:w="9497" w:type="dxa"/>
            <w:shd w:val="clear" w:color="auto" w:fill="auto"/>
            <w:vAlign w:val="center"/>
          </w:tcPr>
          <w:p w14:paraId="2DE7F65C"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F009DE">
                <w:rPr>
                  <w:rFonts w:ascii="Times New Roman" w:hAnsi="Times New Roman"/>
                  <w:sz w:val="24"/>
                  <w:szCs w:val="24"/>
                  <w:lang w:val="uk-UA"/>
                </w:rPr>
                <w:t>Законом України</w:t>
              </w:r>
            </w:hyperlink>
            <w:r w:rsidRPr="00F009DE">
              <w:rPr>
                <w:rFonts w:ascii="Times New Roman" w:hAnsi="Times New Roman"/>
                <w:sz w:val="24"/>
                <w:szCs w:val="24"/>
                <w:shd w:val="clear" w:color="auto" w:fill="FFFFFF"/>
                <w:lang w:val="uk-UA"/>
              </w:rPr>
              <w:t xml:space="preserve"> «Про санкції» (пункт 11 частини першої статті 17 Закону).</w:t>
            </w:r>
          </w:p>
        </w:tc>
        <w:tc>
          <w:tcPr>
            <w:tcW w:w="4394" w:type="dxa"/>
            <w:vMerge/>
            <w:shd w:val="clear" w:color="auto" w:fill="FFFFFF"/>
            <w:vAlign w:val="center"/>
          </w:tcPr>
          <w:p w14:paraId="36E302FC" w14:textId="77777777" w:rsidR="003E1245" w:rsidRPr="00F009DE" w:rsidRDefault="003E1245" w:rsidP="000226A9">
            <w:pPr>
              <w:jc w:val="center"/>
              <w:rPr>
                <w:rFonts w:ascii="Times New Roman" w:hAnsi="Times New Roman"/>
                <w:sz w:val="24"/>
                <w:szCs w:val="24"/>
                <w:lang w:val="uk-UA"/>
              </w:rPr>
            </w:pPr>
          </w:p>
        </w:tc>
      </w:tr>
      <w:tr w:rsidR="003E1245" w:rsidRPr="00F009DE" w14:paraId="422B56E1" w14:textId="77777777" w:rsidTr="000226A9">
        <w:trPr>
          <w:trHeight w:val="982"/>
        </w:trPr>
        <w:tc>
          <w:tcPr>
            <w:tcW w:w="568" w:type="dxa"/>
            <w:shd w:val="clear" w:color="auto" w:fill="auto"/>
            <w:vAlign w:val="center"/>
          </w:tcPr>
          <w:p w14:paraId="2E4F84F7"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11.</w:t>
            </w:r>
          </w:p>
        </w:tc>
        <w:tc>
          <w:tcPr>
            <w:tcW w:w="9497" w:type="dxa"/>
            <w:shd w:val="clear" w:color="auto" w:fill="auto"/>
            <w:vAlign w:val="center"/>
          </w:tcPr>
          <w:p w14:paraId="3BACCE9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4" w:type="dxa"/>
            <w:vMerge/>
            <w:shd w:val="clear" w:color="auto" w:fill="FFFFFF"/>
            <w:vAlign w:val="center"/>
          </w:tcPr>
          <w:p w14:paraId="6F7DA4E2" w14:textId="77777777" w:rsidR="003E1245" w:rsidRPr="00F009DE" w:rsidRDefault="003E1245" w:rsidP="000226A9">
            <w:pPr>
              <w:jc w:val="both"/>
              <w:rPr>
                <w:rFonts w:ascii="Times New Roman" w:hAnsi="Times New Roman"/>
                <w:sz w:val="24"/>
                <w:szCs w:val="24"/>
                <w:lang w:val="uk-UA"/>
              </w:rPr>
            </w:pPr>
          </w:p>
        </w:tc>
      </w:tr>
      <w:tr w:rsidR="003E1245" w:rsidRPr="00ED24A8" w14:paraId="6AE26987" w14:textId="77777777" w:rsidTr="000226A9">
        <w:trPr>
          <w:trHeight w:val="144"/>
        </w:trPr>
        <w:tc>
          <w:tcPr>
            <w:tcW w:w="568" w:type="dxa"/>
            <w:shd w:val="clear" w:color="auto" w:fill="auto"/>
            <w:vAlign w:val="center"/>
          </w:tcPr>
          <w:p w14:paraId="13B0DB6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12.</w:t>
            </w:r>
          </w:p>
        </w:tc>
        <w:tc>
          <w:tcPr>
            <w:tcW w:w="9497" w:type="dxa"/>
            <w:shd w:val="clear" w:color="auto" w:fill="auto"/>
            <w:vAlign w:val="center"/>
          </w:tcPr>
          <w:p w14:paraId="02DE5E02" w14:textId="77777777" w:rsidR="003E1245" w:rsidRPr="00F009DE" w:rsidRDefault="003E1245" w:rsidP="000226A9">
            <w:pPr>
              <w:jc w:val="both"/>
              <w:rPr>
                <w:rFonts w:ascii="Times New Roman" w:hAnsi="Times New Roman"/>
                <w:sz w:val="24"/>
                <w:szCs w:val="24"/>
                <w:highlight w:val="yellow"/>
                <w:lang w:val="uk-UA"/>
              </w:rPr>
            </w:pPr>
            <w:r w:rsidRPr="00F009DE">
              <w:rPr>
                <w:rFonts w:ascii="Times New Roman" w:hAnsi="Times New Roman"/>
                <w:color w:val="000000"/>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tc>
        <w:tc>
          <w:tcPr>
            <w:tcW w:w="4394" w:type="dxa"/>
            <w:vMerge/>
            <w:shd w:val="clear" w:color="auto" w:fill="FFFFFF"/>
            <w:vAlign w:val="center"/>
          </w:tcPr>
          <w:p w14:paraId="27C926CE" w14:textId="77777777" w:rsidR="003E1245" w:rsidRPr="00F009DE" w:rsidRDefault="003E1245" w:rsidP="000226A9">
            <w:pPr>
              <w:jc w:val="both"/>
              <w:rPr>
                <w:rFonts w:ascii="Times New Roman" w:hAnsi="Times New Roman"/>
                <w:b/>
                <w:sz w:val="24"/>
                <w:szCs w:val="24"/>
                <w:lang w:val="uk-UA"/>
              </w:rPr>
            </w:pPr>
          </w:p>
        </w:tc>
      </w:tr>
      <w:tr w:rsidR="003E1245" w:rsidRPr="00F009DE" w14:paraId="4DB0C8A5" w14:textId="77777777" w:rsidTr="000226A9">
        <w:trPr>
          <w:trHeight w:val="971"/>
        </w:trPr>
        <w:tc>
          <w:tcPr>
            <w:tcW w:w="568" w:type="dxa"/>
            <w:shd w:val="clear" w:color="auto" w:fill="auto"/>
            <w:vAlign w:val="center"/>
          </w:tcPr>
          <w:p w14:paraId="0AF755D5" w14:textId="77777777" w:rsidR="003E1245" w:rsidRPr="00F009DE" w:rsidRDefault="003E1245" w:rsidP="000226A9">
            <w:pPr>
              <w:jc w:val="both"/>
              <w:rPr>
                <w:rFonts w:ascii="Times New Roman" w:hAnsi="Times New Roman"/>
                <w:sz w:val="24"/>
                <w:szCs w:val="24"/>
                <w:highlight w:val="green"/>
                <w:lang w:val="uk-UA"/>
              </w:rPr>
            </w:pPr>
            <w:r w:rsidRPr="00F009DE">
              <w:rPr>
                <w:rFonts w:ascii="Times New Roman" w:hAnsi="Times New Roman"/>
                <w:sz w:val="24"/>
                <w:szCs w:val="24"/>
                <w:lang w:val="uk-UA"/>
              </w:rPr>
              <w:t>13.</w:t>
            </w:r>
          </w:p>
        </w:tc>
        <w:tc>
          <w:tcPr>
            <w:tcW w:w="9497" w:type="dxa"/>
            <w:shd w:val="clear" w:color="auto" w:fill="auto"/>
            <w:vAlign w:val="center"/>
          </w:tcPr>
          <w:p w14:paraId="4DA49489"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4" w:type="dxa"/>
            <w:vMerge/>
            <w:shd w:val="clear" w:color="auto" w:fill="auto"/>
            <w:vAlign w:val="center"/>
          </w:tcPr>
          <w:p w14:paraId="3DE32289" w14:textId="77777777" w:rsidR="003E1245" w:rsidRPr="00F009DE" w:rsidRDefault="003E1245" w:rsidP="000226A9">
            <w:pPr>
              <w:shd w:val="clear" w:color="auto" w:fill="D0CECE"/>
              <w:ind w:firstLine="322"/>
              <w:jc w:val="both"/>
              <w:rPr>
                <w:rFonts w:ascii="Times New Roman" w:hAnsi="Times New Roman"/>
                <w:i/>
                <w:iCs/>
                <w:sz w:val="24"/>
                <w:szCs w:val="24"/>
                <w:lang w:val="uk-UA" w:eastAsia="uk-UA"/>
              </w:rPr>
            </w:pPr>
          </w:p>
        </w:tc>
      </w:tr>
    </w:tbl>
    <w:p w14:paraId="120E4AD8" w14:textId="77777777" w:rsidR="003E1245" w:rsidRPr="00F009DE" w:rsidRDefault="003E1245" w:rsidP="003E1245">
      <w:pPr>
        <w:widowControl w:val="0"/>
        <w:tabs>
          <w:tab w:val="left" w:pos="1080"/>
        </w:tabs>
        <w:jc w:val="both"/>
        <w:rPr>
          <w:rFonts w:ascii="Times New Roman" w:hAnsi="Times New Roman"/>
          <w:sz w:val="24"/>
          <w:szCs w:val="24"/>
          <w:lang w:val="uk-UA"/>
        </w:rPr>
      </w:pPr>
    </w:p>
    <w:p w14:paraId="4959FF55"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У разі подання тендерної пропозиції об’єднанням учасників, підтвердження відсутності </w:t>
      </w:r>
      <w:r w:rsidRPr="00F009DE">
        <w:rPr>
          <w:rFonts w:ascii="Times New Roman" w:hAnsi="Times New Roman"/>
          <w:shd w:val="solid" w:color="FFFFFF" w:fill="FFFFFF"/>
          <w:lang w:val="uk-UA"/>
        </w:rPr>
        <w:t xml:space="preserve">підстав, визначених статтею 17 Закону </w:t>
      </w:r>
      <w:r w:rsidRPr="00F009DE">
        <w:rPr>
          <w:rFonts w:ascii="Times New Roman" w:hAnsi="Times New Roman"/>
          <w:shd w:val="solid" w:color="FFFFFF" w:fill="FFFFFF"/>
          <w:lang w:val="uk-UA"/>
        </w:rPr>
        <w:br/>
        <w:t>(крім пункту 13 частини першої статті 17 Закону),</w:t>
      </w:r>
      <w:r w:rsidRPr="00F009DE">
        <w:rPr>
          <w:rFonts w:ascii="Times New Roman" w:hAnsi="Times New Roman"/>
          <w:lang w:val="uk-UA"/>
        </w:rPr>
        <w:t xml:space="preserve"> подається по кожному з учасників, які входять у склад об’єднання окремо.</w:t>
      </w:r>
    </w:p>
    <w:p w14:paraId="1CA548EE" w14:textId="77777777" w:rsidR="003E1245" w:rsidRPr="00F009DE" w:rsidRDefault="003E1245" w:rsidP="003E1245">
      <w:pPr>
        <w:widowControl w:val="0"/>
        <w:tabs>
          <w:tab w:val="left" w:pos="1080"/>
        </w:tabs>
        <w:ind w:firstLine="709"/>
        <w:jc w:val="both"/>
        <w:rPr>
          <w:rFonts w:ascii="Times New Roman" w:hAnsi="Times New Roman"/>
          <w:lang w:val="uk-UA"/>
        </w:rPr>
      </w:pPr>
    </w:p>
    <w:p w14:paraId="0BEB9F44"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21" w:tgtFrame="_blank" w:history="1">
        <w:r w:rsidRPr="00F009DE">
          <w:rPr>
            <w:rFonts w:ascii="Times New Roman" w:hAnsi="Times New Roman"/>
            <w:lang w:val="uk-UA"/>
          </w:rPr>
          <w:t>Законом України</w:t>
        </w:r>
      </w:hyperlink>
      <w:r w:rsidRPr="00F009DE">
        <w:rPr>
          <w:rFonts w:ascii="Times New Roman" w:hAnsi="Times New Roman"/>
          <w:lang w:val="uk-UA"/>
        </w:rPr>
        <w:t xml:space="preserve"> «Про доступ до публічної інформації», та/або міститься у відкритих єдиних державних реєстрах, доступ до яких є вільним.</w:t>
      </w:r>
    </w:p>
    <w:p w14:paraId="0EFEDB42" w14:textId="77777777" w:rsidR="00F009DE" w:rsidRDefault="00F009DE" w:rsidP="003E1245">
      <w:pPr>
        <w:pStyle w:val="a7"/>
        <w:tabs>
          <w:tab w:val="left" w:pos="993"/>
        </w:tabs>
        <w:ind w:left="709"/>
        <w:jc w:val="both"/>
        <w:rPr>
          <w:bCs/>
          <w:lang w:val="uk-UA"/>
        </w:rPr>
      </w:pPr>
    </w:p>
    <w:p w14:paraId="622E2E3E" w14:textId="77777777" w:rsidR="00F009DE" w:rsidRDefault="00F009DE" w:rsidP="003E1245">
      <w:pPr>
        <w:pStyle w:val="a7"/>
        <w:tabs>
          <w:tab w:val="left" w:pos="993"/>
        </w:tabs>
        <w:ind w:left="709"/>
        <w:jc w:val="both"/>
        <w:rPr>
          <w:bCs/>
          <w:lang w:val="uk-UA"/>
        </w:rPr>
      </w:pPr>
    </w:p>
    <w:p w14:paraId="20B0F45D" w14:textId="77777777" w:rsidR="00F009DE" w:rsidRDefault="00F009DE" w:rsidP="003E1245">
      <w:pPr>
        <w:pStyle w:val="a7"/>
        <w:tabs>
          <w:tab w:val="left" w:pos="993"/>
        </w:tabs>
        <w:ind w:left="709"/>
        <w:jc w:val="both"/>
        <w:rPr>
          <w:bCs/>
          <w:lang w:val="uk-UA"/>
        </w:rPr>
      </w:pPr>
    </w:p>
    <w:p w14:paraId="3F9B6695" w14:textId="77777777" w:rsidR="00F009DE" w:rsidRPr="00722F1D" w:rsidRDefault="00F009DE" w:rsidP="003E1245">
      <w:pPr>
        <w:pStyle w:val="a7"/>
        <w:tabs>
          <w:tab w:val="left" w:pos="993"/>
        </w:tabs>
        <w:ind w:left="709"/>
        <w:jc w:val="both"/>
        <w:rPr>
          <w:bCs/>
          <w:lang w:val="uk-UA"/>
        </w:rPr>
        <w:sectPr w:rsidR="00F009DE" w:rsidRPr="00722F1D" w:rsidSect="008E5C32">
          <w:pgSz w:w="16838" w:h="11906" w:orient="landscape" w:code="9"/>
          <w:pgMar w:top="1134" w:right="567" w:bottom="851" w:left="1701" w:header="709" w:footer="544" w:gutter="0"/>
          <w:cols w:space="708"/>
          <w:docGrid w:linePitch="360"/>
        </w:sectPr>
      </w:pPr>
    </w:p>
    <w:p w14:paraId="14DC925C" w14:textId="77777777" w:rsidR="003E1245" w:rsidRPr="00722F1D" w:rsidRDefault="003E1245" w:rsidP="003E1245">
      <w:pPr>
        <w:shd w:val="clear" w:color="auto" w:fill="FFFFFF"/>
        <w:ind w:left="4956" w:right="-2"/>
        <w:jc w:val="right"/>
        <w:rPr>
          <w:b/>
          <w:i/>
          <w:shd w:val="clear" w:color="auto" w:fill="FFD966"/>
          <w:lang w:val="uk-UA"/>
        </w:rPr>
      </w:pPr>
      <w:r w:rsidRPr="00722F1D">
        <w:rPr>
          <w:b/>
          <w:i/>
          <w:shd w:val="clear" w:color="auto" w:fill="FFD966"/>
          <w:lang w:val="uk-UA" w:eastAsia="uk-UA"/>
        </w:rPr>
        <w:lastRenderedPageBreak/>
        <w:t xml:space="preserve">Додаток 2 до </w:t>
      </w:r>
      <w:r w:rsidRPr="00722F1D">
        <w:rPr>
          <w:b/>
          <w:i/>
          <w:shd w:val="clear" w:color="auto" w:fill="FFD966"/>
          <w:lang w:val="uk-UA"/>
        </w:rPr>
        <w:t>тендерної документації</w:t>
      </w:r>
    </w:p>
    <w:p w14:paraId="6CE78A91" w14:textId="77777777" w:rsidR="003E1245" w:rsidRPr="00722F1D" w:rsidRDefault="003E1245" w:rsidP="003E1245">
      <w:pPr>
        <w:tabs>
          <w:tab w:val="left" w:pos="993"/>
        </w:tabs>
        <w:ind w:firstLine="708"/>
        <w:jc w:val="center"/>
        <w:rPr>
          <w:b/>
          <w:bCs/>
          <w:color w:val="000000"/>
          <w:lang w:val="uk-UA"/>
        </w:rPr>
      </w:pPr>
    </w:p>
    <w:p w14:paraId="09BBD0E5" w14:textId="77777777" w:rsidR="003E1245" w:rsidRPr="00F009DE" w:rsidRDefault="003E1245" w:rsidP="003E1245">
      <w:pPr>
        <w:shd w:val="clear" w:color="auto" w:fill="FFFFFF"/>
        <w:jc w:val="center"/>
        <w:rPr>
          <w:rFonts w:ascii="Times New Roman" w:hAnsi="Times New Roman"/>
          <w:b/>
          <w:i/>
          <w:sz w:val="24"/>
          <w:szCs w:val="24"/>
          <w:shd w:val="clear" w:color="auto" w:fill="FFD966"/>
          <w:lang w:val="uk-UA" w:eastAsia="uk-UA"/>
        </w:rPr>
      </w:pPr>
      <w:r w:rsidRPr="00F009DE">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5498A2E" w14:textId="77777777" w:rsidR="003E1245" w:rsidRPr="00F009DE" w:rsidRDefault="003E1245" w:rsidP="003E1245">
      <w:pPr>
        <w:jc w:val="both"/>
        <w:rPr>
          <w:rFonts w:ascii="Times New Roman" w:hAnsi="Times New Roman"/>
          <w:sz w:val="24"/>
          <w:szCs w:val="24"/>
          <w:lang w:val="uk-UA"/>
        </w:rPr>
      </w:pPr>
    </w:p>
    <w:p w14:paraId="7146C7E5" w14:textId="196E10AF" w:rsidR="003E1245" w:rsidRPr="002B1AD4" w:rsidRDefault="003E1245" w:rsidP="003E1245">
      <w:pPr>
        <w:tabs>
          <w:tab w:val="left" w:pos="851"/>
          <w:tab w:val="left" w:pos="993"/>
        </w:tabs>
        <w:ind w:firstLine="709"/>
        <w:jc w:val="both"/>
        <w:rPr>
          <w:rFonts w:ascii="Times New Roman" w:hAnsi="Times New Roman"/>
          <w:b/>
          <w:bCs/>
          <w:i/>
          <w:sz w:val="24"/>
          <w:szCs w:val="24"/>
          <w:u w:val="single"/>
          <w:lang w:val="uk-UA"/>
        </w:rPr>
      </w:pPr>
      <w:r w:rsidRPr="002B1AD4">
        <w:rPr>
          <w:rFonts w:ascii="Times New Roman" w:hAnsi="Times New Roman"/>
          <w:b/>
          <w:i/>
          <w:color w:val="000000"/>
          <w:sz w:val="24"/>
          <w:szCs w:val="24"/>
          <w:u w:val="single"/>
          <w:lang w:val="uk-UA"/>
        </w:rPr>
        <w:t xml:space="preserve">Строк (термін) </w:t>
      </w:r>
      <w:r w:rsidRPr="002B1AD4">
        <w:rPr>
          <w:rFonts w:ascii="Times New Roman" w:hAnsi="Times New Roman"/>
          <w:b/>
          <w:bCs/>
          <w:i/>
          <w:sz w:val="24"/>
          <w:szCs w:val="24"/>
          <w:u w:val="single"/>
          <w:lang w:val="uk-UA"/>
        </w:rPr>
        <w:t xml:space="preserve">поставки товару: до </w:t>
      </w:r>
      <w:r w:rsidR="002E478C" w:rsidRPr="002E478C">
        <w:rPr>
          <w:rFonts w:ascii="Times New Roman" w:hAnsi="Times New Roman"/>
          <w:b/>
          <w:bCs/>
          <w:i/>
          <w:sz w:val="24"/>
          <w:szCs w:val="24"/>
          <w:u w:val="single"/>
        </w:rPr>
        <w:t>29</w:t>
      </w:r>
      <w:r w:rsidRPr="002B1AD4">
        <w:rPr>
          <w:rFonts w:ascii="Times New Roman" w:hAnsi="Times New Roman"/>
          <w:b/>
          <w:bCs/>
          <w:i/>
          <w:sz w:val="24"/>
          <w:szCs w:val="24"/>
          <w:u w:val="single"/>
          <w:lang w:val="uk-UA"/>
        </w:rPr>
        <w:t>.</w:t>
      </w:r>
      <w:r w:rsidR="00F13DDF" w:rsidRPr="002B1AD4">
        <w:rPr>
          <w:rFonts w:ascii="Times New Roman" w:hAnsi="Times New Roman"/>
          <w:b/>
          <w:bCs/>
          <w:i/>
          <w:sz w:val="24"/>
          <w:szCs w:val="24"/>
          <w:u w:val="single"/>
        </w:rPr>
        <w:t>0</w:t>
      </w:r>
      <w:r w:rsidR="002E478C" w:rsidRPr="002E478C">
        <w:rPr>
          <w:rFonts w:ascii="Times New Roman" w:hAnsi="Times New Roman"/>
          <w:b/>
          <w:bCs/>
          <w:i/>
          <w:sz w:val="24"/>
          <w:szCs w:val="24"/>
          <w:u w:val="single"/>
        </w:rPr>
        <w:t>4</w:t>
      </w:r>
      <w:r w:rsidRPr="002B1AD4">
        <w:rPr>
          <w:rFonts w:ascii="Times New Roman" w:hAnsi="Times New Roman"/>
          <w:b/>
          <w:bCs/>
          <w:i/>
          <w:sz w:val="24"/>
          <w:szCs w:val="24"/>
          <w:u w:val="single"/>
          <w:lang w:val="uk-UA"/>
        </w:rPr>
        <w:t>.202</w:t>
      </w:r>
      <w:r w:rsidR="00F13DDF" w:rsidRPr="002B1AD4">
        <w:rPr>
          <w:rFonts w:ascii="Times New Roman" w:hAnsi="Times New Roman"/>
          <w:b/>
          <w:bCs/>
          <w:i/>
          <w:sz w:val="24"/>
          <w:szCs w:val="24"/>
          <w:u w:val="single"/>
        </w:rPr>
        <w:t>3</w:t>
      </w:r>
      <w:r w:rsidRPr="002B1AD4">
        <w:rPr>
          <w:rFonts w:ascii="Times New Roman" w:hAnsi="Times New Roman"/>
          <w:b/>
          <w:bCs/>
          <w:i/>
          <w:sz w:val="24"/>
          <w:szCs w:val="24"/>
          <w:u w:val="single"/>
          <w:lang w:val="uk-UA"/>
        </w:rPr>
        <w:t>.</w:t>
      </w:r>
    </w:p>
    <w:p w14:paraId="436F9D71" w14:textId="068B872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Місце поставки товару: </w:t>
      </w:r>
      <w:r w:rsidR="00F13DDF">
        <w:rPr>
          <w:rFonts w:ascii="Times New Roman" w:hAnsi="Times New Roman"/>
          <w:bCs/>
          <w:sz w:val="24"/>
          <w:szCs w:val="24"/>
          <w:lang w:val="uk-UA"/>
        </w:rPr>
        <w:t>м.Львів</w:t>
      </w:r>
      <w:r w:rsidRPr="00F009DE">
        <w:rPr>
          <w:rFonts w:ascii="Times New Roman" w:hAnsi="Times New Roman"/>
          <w:bCs/>
          <w:sz w:val="24"/>
          <w:szCs w:val="24"/>
          <w:lang w:val="uk-UA"/>
        </w:rPr>
        <w:t>.</w:t>
      </w:r>
    </w:p>
    <w:p w14:paraId="2BF7DEA1" w14:textId="66C645CA"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Товар, який постачається, повинен бути таким, що не перебував в експлуатації, </w:t>
      </w:r>
      <w:r w:rsidR="00D421C3">
        <w:rPr>
          <w:rFonts w:ascii="Times New Roman" w:hAnsi="Times New Roman"/>
          <w:bCs/>
          <w:sz w:val="24"/>
          <w:szCs w:val="24"/>
          <w:lang w:val="uk-UA"/>
        </w:rPr>
        <w:t>вживаних та відн</w:t>
      </w:r>
      <w:r w:rsidR="00F13DDF">
        <w:rPr>
          <w:rFonts w:ascii="Times New Roman" w:hAnsi="Times New Roman"/>
          <w:bCs/>
          <w:sz w:val="24"/>
          <w:szCs w:val="24"/>
          <w:lang w:val="uk-UA"/>
        </w:rPr>
        <w:t>овлених (</w:t>
      </w:r>
      <w:r w:rsidR="00F13DDF">
        <w:rPr>
          <w:rFonts w:ascii="Times New Roman" w:hAnsi="Times New Roman"/>
          <w:bCs/>
          <w:sz w:val="24"/>
          <w:szCs w:val="24"/>
          <w:lang w:val="en-US"/>
        </w:rPr>
        <w:t>refurbished</w:t>
      </w:r>
      <w:r w:rsidR="00F13DDF">
        <w:rPr>
          <w:rFonts w:ascii="Times New Roman" w:hAnsi="Times New Roman"/>
          <w:bCs/>
          <w:sz w:val="24"/>
          <w:szCs w:val="24"/>
          <w:lang w:val="uk-UA"/>
        </w:rPr>
        <w:t xml:space="preserve">) </w:t>
      </w:r>
      <w:bookmarkStart w:id="4" w:name="_GoBack"/>
      <w:bookmarkEnd w:id="4"/>
      <w:r w:rsidR="00F13DDF">
        <w:rPr>
          <w:rFonts w:ascii="Times New Roman" w:hAnsi="Times New Roman"/>
          <w:bCs/>
          <w:sz w:val="24"/>
          <w:szCs w:val="24"/>
          <w:lang w:val="uk-UA"/>
        </w:rPr>
        <w:t xml:space="preserve">не пропонувати, </w:t>
      </w:r>
      <w:r w:rsidRPr="00F009DE">
        <w:rPr>
          <w:rFonts w:ascii="Times New Roman" w:hAnsi="Times New Roman"/>
          <w:bCs/>
          <w:sz w:val="24"/>
          <w:szCs w:val="24"/>
          <w:lang w:val="uk-UA"/>
        </w:rPr>
        <w:t xml:space="preserve">термін та умови його зберігання не порушені. </w:t>
      </w:r>
    </w:p>
    <w:p w14:paraId="5F249383"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Ціна за одиницю товару повинна бути визначена з урахуванням витрат постачальника на пакування, маркування, доставку товару (завантаження, розвантаження, занесення до приміщень), сплату митних тарифів, транспортних витрат до місця поставки, податків і зборів, інших витрат. Вартість товару не включає в себе вартість послуги із персоналізації бланків службових посвідчень. </w:t>
      </w:r>
    </w:p>
    <w:p w14:paraId="193BFE4E"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Перелік, кількість закупівлі товару та характеристики/вимоги до предмета закупівлі наведені у таблиці 1.</w:t>
      </w:r>
    </w:p>
    <w:p w14:paraId="2D97B786" w14:textId="77777777" w:rsidR="003E1245" w:rsidRPr="00F009DE" w:rsidRDefault="003E1245" w:rsidP="003E1245">
      <w:pPr>
        <w:ind w:firstLine="709"/>
        <w:jc w:val="right"/>
        <w:rPr>
          <w:rFonts w:ascii="Times New Roman" w:hAnsi="Times New Roman"/>
          <w:color w:val="000000"/>
          <w:sz w:val="24"/>
          <w:szCs w:val="24"/>
          <w:lang w:val="uk-UA"/>
        </w:rPr>
      </w:pPr>
      <w:r w:rsidRPr="00F009DE">
        <w:rPr>
          <w:rFonts w:ascii="Times New Roman" w:hAnsi="Times New Roman"/>
          <w:color w:val="000000"/>
          <w:sz w:val="24"/>
          <w:szCs w:val="24"/>
          <w:lang w:val="uk-UA"/>
        </w:rPr>
        <w:t>Таблиця 1</w:t>
      </w:r>
    </w:p>
    <w:p w14:paraId="30686A92" w14:textId="77777777" w:rsidR="003E1245" w:rsidRPr="00F009DE" w:rsidRDefault="003E1245" w:rsidP="003E1245">
      <w:pPr>
        <w:pStyle w:val="a7"/>
        <w:ind w:left="0"/>
        <w:jc w:val="center"/>
        <w:rPr>
          <w:rFonts w:ascii="Times New Roman" w:hAnsi="Times New Roman"/>
          <w:b/>
          <w:bCs/>
          <w:sz w:val="24"/>
          <w:szCs w:val="24"/>
          <w:lang w:val="uk-UA"/>
        </w:rPr>
      </w:pPr>
      <w:r w:rsidRPr="00F009DE">
        <w:rPr>
          <w:rFonts w:ascii="Times New Roman" w:hAnsi="Times New Roman"/>
          <w:b/>
          <w:bCs/>
          <w:sz w:val="24"/>
          <w:szCs w:val="24"/>
          <w:lang w:val="uk-UA"/>
        </w:rPr>
        <w:t>Перелік, кількість закупівлі товару та характеристики/вимоги до предмета закупівлі</w:t>
      </w:r>
    </w:p>
    <w:p w14:paraId="213F858F" w14:textId="77777777" w:rsidR="002E478C" w:rsidRPr="00F009DE" w:rsidRDefault="002E478C" w:rsidP="003E1245">
      <w:pPr>
        <w:pStyle w:val="a7"/>
        <w:ind w:left="0"/>
        <w:jc w:val="center"/>
        <w:rPr>
          <w:rFonts w:ascii="Times New Roman" w:hAnsi="Times New Roman"/>
          <w:b/>
          <w:bCs/>
          <w:color w:val="000000"/>
          <w:sz w:val="24"/>
          <w:szCs w:val="24"/>
          <w:lang w:val="uk-UA"/>
        </w:rPr>
      </w:pP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472"/>
        <w:gridCol w:w="2737"/>
        <w:gridCol w:w="1275"/>
        <w:gridCol w:w="7094"/>
      </w:tblGrid>
      <w:tr w:rsidR="003E1245" w:rsidRPr="00F009DE" w14:paraId="356C553E" w14:textId="77777777" w:rsidTr="002E478C">
        <w:trPr>
          <w:tblHeade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61C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 з/п</w:t>
            </w:r>
          </w:p>
        </w:tc>
        <w:tc>
          <w:tcPr>
            <w:tcW w:w="3472" w:type="dxa"/>
            <w:tcBorders>
              <w:top w:val="single" w:sz="4" w:space="0" w:color="auto"/>
              <w:left w:val="single" w:sz="4" w:space="0" w:color="auto"/>
              <w:bottom w:val="single" w:sz="4" w:space="0" w:color="auto"/>
              <w:right w:val="single" w:sz="4" w:space="0" w:color="auto"/>
            </w:tcBorders>
            <w:vAlign w:val="center"/>
          </w:tcPr>
          <w:p w14:paraId="3D729609"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w:t>
            </w:r>
          </w:p>
        </w:tc>
        <w:tc>
          <w:tcPr>
            <w:tcW w:w="2737" w:type="dxa"/>
            <w:tcBorders>
              <w:top w:val="single" w:sz="4" w:space="0" w:color="auto"/>
              <w:left w:val="single" w:sz="4" w:space="0" w:color="auto"/>
              <w:bottom w:val="single" w:sz="4" w:space="0" w:color="auto"/>
              <w:right w:val="single" w:sz="4" w:space="0" w:color="auto"/>
            </w:tcBorders>
            <w:vAlign w:val="center"/>
            <w:hideMark/>
          </w:tcPr>
          <w:p w14:paraId="6FF2BE71"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Найменування номенклатурної позиції 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80F9D3"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Кількість, шт.</w:t>
            </w:r>
          </w:p>
        </w:tc>
        <w:tc>
          <w:tcPr>
            <w:tcW w:w="7094" w:type="dxa"/>
            <w:tcBorders>
              <w:top w:val="single" w:sz="4" w:space="0" w:color="auto"/>
              <w:left w:val="single" w:sz="4" w:space="0" w:color="auto"/>
              <w:bottom w:val="single" w:sz="4" w:space="0" w:color="auto"/>
              <w:right w:val="single" w:sz="4" w:space="0" w:color="auto"/>
            </w:tcBorders>
            <w:vAlign w:val="center"/>
            <w:hideMark/>
          </w:tcPr>
          <w:p w14:paraId="44FCE86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Характеристики/вимоги до предмета закупівлі</w:t>
            </w:r>
          </w:p>
        </w:tc>
      </w:tr>
      <w:tr w:rsidR="003E1245" w:rsidRPr="00276D55" w14:paraId="6A37AA14" w14:textId="77777777" w:rsidTr="002E478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D125517" w14:textId="48EFD201" w:rsidR="003E1245" w:rsidRPr="00A331BE" w:rsidRDefault="00A331BE"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03571F09" w14:textId="14E24315" w:rsidR="003E1245" w:rsidRPr="00276D55" w:rsidRDefault="00276D55" w:rsidP="00276D55">
            <w:pPr>
              <w:jc w:val="center"/>
              <w:rPr>
                <w:rFonts w:ascii="Times New Roman" w:hAnsi="Times New Roman"/>
                <w:color w:val="000000"/>
                <w:sz w:val="24"/>
                <w:szCs w:val="24"/>
                <w:lang w:val="uk-UA"/>
              </w:rPr>
            </w:pPr>
            <w:r w:rsidRPr="00276D55">
              <w:rPr>
                <w:rFonts w:ascii="Times New Roman" w:hAnsi="Times New Roman"/>
                <w:color w:val="000000"/>
                <w:sz w:val="24"/>
                <w:szCs w:val="24"/>
                <w:lang w:val="uk-UA"/>
              </w:rPr>
              <w:t>30233132-5</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404E6147" w14:textId="2AE9A876" w:rsidR="002E478C" w:rsidRPr="00D63747" w:rsidRDefault="00276D55" w:rsidP="002E478C">
            <w:pPr>
              <w:jc w:val="center"/>
              <w:rPr>
                <w:rFonts w:ascii="Times New Roman" w:hAnsi="Times New Roman"/>
                <w:b/>
                <w:bCs/>
                <w:color w:val="000000"/>
                <w:sz w:val="24"/>
                <w:szCs w:val="24"/>
                <w:lang w:val="uk-UA"/>
              </w:rPr>
            </w:pPr>
            <w:r w:rsidRPr="00276D55">
              <w:rPr>
                <w:rFonts w:ascii="Times New Roman" w:hAnsi="Times New Roman"/>
                <w:b/>
                <w:bCs/>
                <w:color w:val="000000"/>
                <w:sz w:val="24"/>
                <w:szCs w:val="24"/>
                <w:lang w:val="uk-UA"/>
              </w:rPr>
              <w:t xml:space="preserve">Жорсткий диск </w:t>
            </w:r>
            <w:r w:rsidRPr="00276D55">
              <w:rPr>
                <w:rFonts w:ascii="Times New Roman" w:hAnsi="Times New Roman"/>
                <w:b/>
                <w:bCs/>
                <w:color w:val="000000"/>
                <w:sz w:val="24"/>
                <w:szCs w:val="24"/>
                <w:lang w:val="en-US"/>
              </w:rPr>
              <w:t>DELL</w:t>
            </w:r>
            <w:r w:rsidRPr="00276D55">
              <w:rPr>
                <w:rFonts w:ascii="Times New Roman" w:hAnsi="Times New Roman"/>
                <w:b/>
                <w:bCs/>
                <w:color w:val="000000"/>
                <w:sz w:val="24"/>
                <w:szCs w:val="24"/>
                <w:lang w:val="uk-UA"/>
              </w:rPr>
              <w:t xml:space="preserve"> </w:t>
            </w:r>
            <w:r w:rsidRPr="00276D55">
              <w:rPr>
                <w:rFonts w:ascii="Times New Roman" w:hAnsi="Times New Roman"/>
                <w:b/>
                <w:bCs/>
                <w:color w:val="000000"/>
                <w:sz w:val="24"/>
                <w:szCs w:val="24"/>
                <w:lang w:val="en-US"/>
              </w:rPr>
              <w:t>EMC</w:t>
            </w:r>
            <w:r w:rsidRPr="00276D55">
              <w:rPr>
                <w:rFonts w:ascii="Times New Roman" w:hAnsi="Times New Roman"/>
                <w:b/>
                <w:bCs/>
                <w:color w:val="000000"/>
                <w:sz w:val="24"/>
                <w:szCs w:val="24"/>
                <w:lang w:val="uk-UA"/>
              </w:rPr>
              <w:t xml:space="preserve"> 2.4</w:t>
            </w:r>
            <w:r w:rsidRPr="00276D55">
              <w:rPr>
                <w:rFonts w:ascii="Times New Roman" w:hAnsi="Times New Roman"/>
                <w:b/>
                <w:bCs/>
                <w:color w:val="000000"/>
                <w:sz w:val="24"/>
                <w:szCs w:val="24"/>
                <w:lang w:val="en-US"/>
              </w:rPr>
              <w:t>TB</w:t>
            </w:r>
            <w:r w:rsidRPr="00276D55">
              <w:rPr>
                <w:rFonts w:ascii="Times New Roman" w:hAnsi="Times New Roman"/>
                <w:b/>
                <w:bCs/>
                <w:color w:val="000000"/>
                <w:sz w:val="24"/>
                <w:szCs w:val="24"/>
                <w:lang w:val="uk-UA"/>
              </w:rPr>
              <w:t xml:space="preserve"> 10</w:t>
            </w:r>
            <w:r w:rsidRPr="00276D55">
              <w:rPr>
                <w:rFonts w:ascii="Times New Roman" w:hAnsi="Times New Roman"/>
                <w:b/>
                <w:bCs/>
                <w:color w:val="000000"/>
                <w:sz w:val="24"/>
                <w:szCs w:val="24"/>
                <w:lang w:val="en-US"/>
              </w:rPr>
              <w:t>K</w:t>
            </w:r>
            <w:r w:rsidRPr="00276D55">
              <w:rPr>
                <w:rFonts w:ascii="Times New Roman" w:hAnsi="Times New Roman"/>
                <w:b/>
                <w:bCs/>
                <w:color w:val="000000"/>
                <w:sz w:val="24"/>
                <w:szCs w:val="24"/>
                <w:lang w:val="uk-UA"/>
              </w:rPr>
              <w:t xml:space="preserve"> </w:t>
            </w:r>
            <w:r w:rsidRPr="00276D55">
              <w:rPr>
                <w:rFonts w:ascii="Times New Roman" w:hAnsi="Times New Roman"/>
                <w:b/>
                <w:bCs/>
                <w:color w:val="000000"/>
                <w:sz w:val="24"/>
                <w:szCs w:val="24"/>
                <w:lang w:val="en-US"/>
              </w:rPr>
              <w:t>RPM</w:t>
            </w:r>
            <w:r w:rsidRPr="00276D55">
              <w:rPr>
                <w:rFonts w:ascii="Times New Roman" w:hAnsi="Times New Roman"/>
                <w:b/>
                <w:bCs/>
                <w:color w:val="000000"/>
                <w:sz w:val="24"/>
                <w:szCs w:val="24"/>
                <w:lang w:val="uk-UA"/>
              </w:rPr>
              <w:t xml:space="preserve"> </w:t>
            </w:r>
            <w:r w:rsidRPr="00276D55">
              <w:rPr>
                <w:rFonts w:ascii="Times New Roman" w:hAnsi="Times New Roman"/>
                <w:b/>
                <w:bCs/>
                <w:color w:val="000000"/>
                <w:sz w:val="24"/>
                <w:szCs w:val="24"/>
                <w:lang w:val="en-US"/>
              </w:rPr>
              <w:t>SAS</w:t>
            </w:r>
            <w:r w:rsidRPr="00276D55">
              <w:rPr>
                <w:rFonts w:ascii="Times New Roman" w:hAnsi="Times New Roman"/>
                <w:b/>
                <w:bCs/>
                <w:color w:val="000000"/>
                <w:sz w:val="24"/>
                <w:szCs w:val="24"/>
                <w:lang w:val="uk-UA"/>
              </w:rPr>
              <w:t xml:space="preserve"> 12</w:t>
            </w:r>
            <w:r w:rsidRPr="00276D55">
              <w:rPr>
                <w:rFonts w:ascii="Times New Roman" w:hAnsi="Times New Roman"/>
                <w:b/>
                <w:bCs/>
                <w:color w:val="000000"/>
                <w:sz w:val="24"/>
                <w:szCs w:val="24"/>
                <w:lang w:val="en-US"/>
              </w:rPr>
              <w:t>Gbps</w:t>
            </w:r>
            <w:r w:rsidRPr="00276D55">
              <w:rPr>
                <w:rFonts w:ascii="Times New Roman" w:hAnsi="Times New Roman"/>
                <w:b/>
                <w:bCs/>
                <w:color w:val="000000"/>
                <w:sz w:val="24"/>
                <w:szCs w:val="24"/>
                <w:lang w:val="uk-UA"/>
              </w:rPr>
              <w:t xml:space="preserve"> 512</w:t>
            </w:r>
            <w:r w:rsidRPr="00276D55">
              <w:rPr>
                <w:rFonts w:ascii="Times New Roman" w:hAnsi="Times New Roman"/>
                <w:b/>
                <w:bCs/>
                <w:color w:val="000000"/>
                <w:sz w:val="24"/>
                <w:szCs w:val="24"/>
                <w:lang w:val="en-US"/>
              </w:rPr>
              <w:t>e</w:t>
            </w:r>
            <w:r w:rsidRPr="00276D55">
              <w:rPr>
                <w:rFonts w:ascii="Times New Roman" w:hAnsi="Times New Roman"/>
                <w:b/>
                <w:bCs/>
                <w:color w:val="000000"/>
                <w:sz w:val="24"/>
                <w:szCs w:val="24"/>
                <w:lang w:val="uk-UA"/>
              </w:rPr>
              <w:t xml:space="preserve"> 2.5</w:t>
            </w:r>
            <w:r w:rsidRPr="00276D55">
              <w:rPr>
                <w:rFonts w:ascii="Times New Roman" w:hAnsi="Times New Roman"/>
                <w:b/>
                <w:bCs/>
                <w:color w:val="000000"/>
                <w:sz w:val="24"/>
                <w:szCs w:val="24"/>
                <w:lang w:val="en-US"/>
              </w:rPr>
              <w:t>in</w:t>
            </w:r>
            <w:r>
              <w:rPr>
                <w:rFonts w:ascii="Times New Roman" w:hAnsi="Times New Roman"/>
                <w:b/>
                <w:bCs/>
                <w:color w:val="000000"/>
                <w:sz w:val="24"/>
                <w:szCs w:val="24"/>
                <w:lang w:val="uk-UA"/>
              </w:rPr>
              <w:t xml:space="preserve"> </w:t>
            </w:r>
            <w:r w:rsidR="00D63747" w:rsidRPr="00D63747">
              <w:rPr>
                <w:rFonts w:ascii="Times New Roman" w:hAnsi="Times New Roman"/>
                <w:b/>
                <w:bCs/>
                <w:color w:val="000000"/>
                <w:sz w:val="24"/>
                <w:szCs w:val="24"/>
                <w:lang w:val="uk-UA"/>
              </w:rPr>
              <w:lastRenderedPageBreak/>
              <w:t>(400-</w:t>
            </w:r>
            <w:r w:rsidR="00D63747">
              <w:rPr>
                <w:rFonts w:ascii="Times New Roman" w:hAnsi="Times New Roman"/>
                <w:b/>
                <w:bCs/>
                <w:color w:val="000000"/>
                <w:sz w:val="24"/>
                <w:szCs w:val="24"/>
                <w:lang w:val="en-US"/>
              </w:rPr>
              <w:t>AVHG</w:t>
            </w:r>
            <w:r w:rsidR="00D63747" w:rsidRPr="00D63747">
              <w:rPr>
                <w:rFonts w:ascii="Times New Roman" w:hAnsi="Times New Roman"/>
                <w:b/>
                <w:bCs/>
                <w:color w:val="000000"/>
                <w:sz w:val="24"/>
                <w:szCs w:val="24"/>
                <w:lang w:val="uk-UA"/>
              </w:rPr>
              <w:t>)</w:t>
            </w:r>
            <w:r w:rsidR="00D63747">
              <w:rPr>
                <w:rFonts w:ascii="Times New Roman" w:hAnsi="Times New Roman"/>
                <w:b/>
                <w:bCs/>
                <w:color w:val="000000"/>
                <w:sz w:val="24"/>
                <w:szCs w:val="24"/>
                <w:lang w:val="uk-UA"/>
              </w:rPr>
              <w:t xml:space="preserve"> або аналог не гірший по характеристиках сумісний з </w:t>
            </w:r>
            <w:r w:rsidR="00D63747">
              <w:rPr>
                <w:rFonts w:ascii="Times New Roman" w:hAnsi="Times New Roman"/>
                <w:b/>
                <w:bCs/>
                <w:color w:val="000000"/>
                <w:sz w:val="24"/>
                <w:szCs w:val="24"/>
                <w:lang w:val="en-US"/>
              </w:rPr>
              <w:t>DELL</w:t>
            </w:r>
            <w:r w:rsidR="00D63747" w:rsidRPr="00D63747">
              <w:rPr>
                <w:rFonts w:ascii="Times New Roman" w:hAnsi="Times New Roman"/>
                <w:b/>
                <w:bCs/>
                <w:color w:val="000000"/>
                <w:sz w:val="24"/>
                <w:szCs w:val="24"/>
                <w:lang w:val="uk-UA"/>
              </w:rPr>
              <w:t xml:space="preserve"> 640 </w:t>
            </w:r>
            <w:r w:rsidR="00D63747">
              <w:rPr>
                <w:rFonts w:ascii="Times New Roman" w:hAnsi="Times New Roman"/>
                <w:b/>
                <w:bCs/>
                <w:color w:val="000000"/>
                <w:sz w:val="24"/>
                <w:szCs w:val="24"/>
                <w:lang w:val="uk-UA"/>
              </w:rPr>
              <w:t>(</w:t>
            </w:r>
            <w:r w:rsidR="00D63747">
              <w:rPr>
                <w:rFonts w:ascii="Times New Roman" w:hAnsi="Times New Roman"/>
                <w:b/>
                <w:bCs/>
                <w:color w:val="000000"/>
                <w:sz w:val="24"/>
                <w:szCs w:val="24"/>
                <w:lang w:val="en-US"/>
              </w:rPr>
              <w:t>H</w:t>
            </w:r>
            <w:r w:rsidR="00D63747" w:rsidRPr="00D63747">
              <w:rPr>
                <w:rFonts w:ascii="Times New Roman" w:hAnsi="Times New Roman"/>
                <w:b/>
                <w:bCs/>
                <w:color w:val="000000"/>
                <w:sz w:val="24"/>
                <w:szCs w:val="24"/>
                <w:lang w:val="uk-UA"/>
              </w:rPr>
              <w:t>14</w:t>
            </w:r>
            <w:r w:rsidR="00D63747">
              <w:rPr>
                <w:rFonts w:ascii="Times New Roman" w:hAnsi="Times New Roman"/>
                <w:b/>
                <w:bCs/>
                <w:color w:val="000000"/>
                <w:sz w:val="24"/>
                <w:szCs w:val="24"/>
                <w:lang w:val="en-US"/>
              </w:rPr>
              <w:t>FR</w:t>
            </w:r>
            <w:r w:rsidR="00D63747" w:rsidRPr="00D63747">
              <w:rPr>
                <w:rFonts w:ascii="Times New Roman" w:hAnsi="Times New Roman"/>
                <w:b/>
                <w:bCs/>
                <w:color w:val="000000"/>
                <w:sz w:val="24"/>
                <w:szCs w:val="24"/>
                <w:lang w:val="uk-UA"/>
              </w:rPr>
              <w:t>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F6C5CD" w14:textId="60F07654" w:rsidR="003E1245" w:rsidRPr="00D63747" w:rsidRDefault="00D63747" w:rsidP="002E478C">
            <w:pPr>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3C6479F" w14:textId="77777777" w:rsidR="00EA09C0" w:rsidRPr="00EA09C0" w:rsidRDefault="00EA09C0" w:rsidP="00EA09C0">
            <w:pPr>
              <w:spacing w:after="0" w:line="240" w:lineRule="auto"/>
              <w:jc w:val="both"/>
              <w:rPr>
                <w:rFonts w:ascii="Times New Roman" w:hAnsi="Times New Roman"/>
                <w:color w:val="000000"/>
                <w:sz w:val="24"/>
                <w:szCs w:val="24"/>
                <w:lang w:val="uk-UA"/>
              </w:rPr>
            </w:pPr>
            <w:r w:rsidRPr="00EA09C0">
              <w:rPr>
                <w:rFonts w:ascii="Times New Roman" w:hAnsi="Times New Roman"/>
                <w:color w:val="000000"/>
                <w:sz w:val="24"/>
                <w:szCs w:val="24"/>
                <w:lang w:val="uk-UA"/>
              </w:rPr>
              <w:t>Тип накопичувача - внутрішній</w:t>
            </w:r>
          </w:p>
          <w:p w14:paraId="5883B3F9" w14:textId="77777777" w:rsidR="003E1245" w:rsidRDefault="00EA09C0" w:rsidP="00EA09C0">
            <w:pPr>
              <w:spacing w:after="0" w:line="240" w:lineRule="auto"/>
              <w:jc w:val="both"/>
              <w:rPr>
                <w:rFonts w:ascii="Times New Roman" w:hAnsi="Times New Roman"/>
                <w:color w:val="000000"/>
                <w:sz w:val="24"/>
                <w:szCs w:val="24"/>
                <w:lang w:val="uk-UA"/>
              </w:rPr>
            </w:pPr>
            <w:r w:rsidRPr="00EA09C0">
              <w:rPr>
                <w:rFonts w:ascii="Times New Roman" w:hAnsi="Times New Roman"/>
                <w:color w:val="000000"/>
                <w:sz w:val="24"/>
                <w:szCs w:val="24"/>
                <w:lang w:val="uk-UA"/>
              </w:rPr>
              <w:t xml:space="preserve">Об'єм пам'яті </w:t>
            </w:r>
            <w:r>
              <w:rPr>
                <w:rFonts w:ascii="Times New Roman" w:hAnsi="Times New Roman"/>
                <w:color w:val="000000"/>
                <w:sz w:val="24"/>
                <w:szCs w:val="24"/>
                <w:lang w:val="uk-UA"/>
              </w:rPr>
              <w:t>–</w:t>
            </w:r>
            <w:r w:rsidRPr="00EA09C0">
              <w:rPr>
                <w:rFonts w:ascii="Times New Roman" w:hAnsi="Times New Roman"/>
                <w:color w:val="000000"/>
                <w:sz w:val="24"/>
                <w:szCs w:val="24"/>
                <w:lang w:val="uk-UA"/>
              </w:rPr>
              <w:t xml:space="preserve"> 2</w:t>
            </w:r>
            <w:r>
              <w:rPr>
                <w:rFonts w:ascii="Times New Roman" w:hAnsi="Times New Roman"/>
                <w:color w:val="000000"/>
                <w:sz w:val="24"/>
                <w:szCs w:val="24"/>
                <w:lang w:val="en-US"/>
              </w:rPr>
              <w:t>.4</w:t>
            </w:r>
            <w:r w:rsidRPr="00EA09C0">
              <w:rPr>
                <w:rFonts w:ascii="Times New Roman" w:hAnsi="Times New Roman"/>
                <w:color w:val="000000"/>
                <w:sz w:val="24"/>
                <w:szCs w:val="24"/>
                <w:lang w:val="uk-UA"/>
              </w:rPr>
              <w:t xml:space="preserve"> TB</w:t>
            </w:r>
          </w:p>
          <w:p w14:paraId="4F9C35A4" w14:textId="67845B34" w:rsidR="00EA09C0" w:rsidRPr="00ED24A8" w:rsidRDefault="00EA09C0" w:rsidP="00EA09C0">
            <w:pPr>
              <w:spacing w:after="0" w:line="240" w:lineRule="auto"/>
              <w:jc w:val="both"/>
              <w:rPr>
                <w:rFonts w:ascii="Times New Roman" w:hAnsi="Times New Roman"/>
                <w:color w:val="000000"/>
                <w:sz w:val="24"/>
                <w:szCs w:val="24"/>
                <w:lang w:val="uk-UA"/>
              </w:rPr>
            </w:pPr>
            <w:r w:rsidRPr="00ED24A8">
              <w:rPr>
                <w:rFonts w:ascii="Times New Roman" w:hAnsi="Times New Roman"/>
                <w:color w:val="000000"/>
                <w:sz w:val="24"/>
                <w:szCs w:val="24"/>
                <w:lang w:val="uk-UA"/>
              </w:rPr>
              <w:t>Швидкість читання</w:t>
            </w:r>
            <w:r>
              <w:rPr>
                <w:rFonts w:ascii="Times New Roman" w:hAnsi="Times New Roman"/>
                <w:color w:val="000000"/>
                <w:sz w:val="24"/>
                <w:szCs w:val="24"/>
                <w:lang w:val="uk-UA"/>
              </w:rPr>
              <w:t xml:space="preserve"> - </w:t>
            </w:r>
            <w:r w:rsidRPr="00ED24A8">
              <w:rPr>
                <w:rFonts w:ascii="Times New Roman" w:hAnsi="Times New Roman"/>
                <w:color w:val="000000"/>
                <w:sz w:val="24"/>
                <w:szCs w:val="24"/>
                <w:lang w:val="uk-UA"/>
              </w:rPr>
              <w:t xml:space="preserve">10000 </w:t>
            </w:r>
            <w:r w:rsidRPr="002E478C">
              <w:rPr>
                <w:rFonts w:ascii="Times New Roman" w:hAnsi="Times New Roman"/>
                <w:color w:val="000000"/>
                <w:sz w:val="24"/>
                <w:szCs w:val="24"/>
              </w:rPr>
              <w:t>Mb</w:t>
            </w:r>
            <w:r w:rsidRPr="00ED24A8">
              <w:rPr>
                <w:rFonts w:ascii="Times New Roman" w:hAnsi="Times New Roman"/>
                <w:color w:val="000000"/>
                <w:sz w:val="24"/>
                <w:szCs w:val="24"/>
                <w:lang w:val="uk-UA"/>
              </w:rPr>
              <w:t>/</w:t>
            </w:r>
            <w:r w:rsidRPr="002E478C">
              <w:rPr>
                <w:rFonts w:ascii="Times New Roman" w:hAnsi="Times New Roman"/>
                <w:color w:val="000000"/>
                <w:sz w:val="24"/>
                <w:szCs w:val="24"/>
              </w:rPr>
              <w:t>s</w:t>
            </w:r>
          </w:p>
          <w:p w14:paraId="73238856" w14:textId="59CAEE9A" w:rsidR="00EA09C0" w:rsidRPr="00ED24A8" w:rsidRDefault="00EA09C0" w:rsidP="00EA09C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Розмір буфера – 512 </w:t>
            </w:r>
            <w:r>
              <w:rPr>
                <w:rFonts w:ascii="Times New Roman" w:hAnsi="Times New Roman"/>
                <w:color w:val="000000"/>
                <w:sz w:val="24"/>
                <w:szCs w:val="24"/>
                <w:lang w:val="en-US"/>
              </w:rPr>
              <w:t>Mb</w:t>
            </w:r>
          </w:p>
          <w:p w14:paraId="59308055" w14:textId="294681B0" w:rsidR="00EA09C0" w:rsidRPr="00EA09C0" w:rsidRDefault="00EA09C0" w:rsidP="00EA09C0">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Швидкість передачі данних – 1</w:t>
            </w:r>
            <w:r w:rsidR="000745B0" w:rsidRPr="000745B0">
              <w:rPr>
                <w:rFonts w:ascii="Times New Roman" w:hAnsi="Times New Roman"/>
                <w:color w:val="000000"/>
                <w:sz w:val="24"/>
                <w:szCs w:val="24"/>
              </w:rPr>
              <w:t>2</w:t>
            </w:r>
            <w:r>
              <w:rPr>
                <w:rFonts w:ascii="Times New Roman" w:hAnsi="Times New Roman"/>
                <w:color w:val="000000"/>
                <w:sz w:val="24"/>
                <w:szCs w:val="24"/>
                <w:lang w:val="en-US"/>
              </w:rPr>
              <w:t>GB</w:t>
            </w:r>
          </w:p>
          <w:p w14:paraId="19ACBAA1" w14:textId="646422CB" w:rsidR="00EA09C0" w:rsidRPr="00EA09C0" w:rsidRDefault="00EA09C0" w:rsidP="00EA09C0">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Форм-фактор</w:t>
            </w:r>
            <w:r w:rsidRPr="00EA09C0">
              <w:rPr>
                <w:rFonts w:ascii="Times New Roman" w:hAnsi="Times New Roman"/>
                <w:color w:val="000000"/>
                <w:sz w:val="24"/>
                <w:szCs w:val="24"/>
              </w:rPr>
              <w:t xml:space="preserve"> 2.5</w:t>
            </w:r>
          </w:p>
          <w:p w14:paraId="30F794BB" w14:textId="111F26E3" w:rsidR="00EA09C0" w:rsidRPr="00EA09C0" w:rsidRDefault="00EA09C0" w:rsidP="00EA09C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Інтерфейс - </w:t>
            </w:r>
            <w:r>
              <w:rPr>
                <w:rFonts w:ascii="Times New Roman" w:hAnsi="Times New Roman"/>
                <w:color w:val="000000"/>
                <w:sz w:val="24"/>
                <w:szCs w:val="24"/>
                <w:lang w:val="en-US"/>
              </w:rPr>
              <w:t>SAS</w:t>
            </w:r>
            <w:r w:rsidRPr="00ED24A8">
              <w:rPr>
                <w:rFonts w:ascii="Times New Roman" w:hAnsi="Times New Roman"/>
                <w:color w:val="000000"/>
                <w:sz w:val="24"/>
                <w:szCs w:val="24"/>
              </w:rPr>
              <w:t xml:space="preserve"> (</w:t>
            </w:r>
            <w:r>
              <w:rPr>
                <w:rFonts w:ascii="Times New Roman" w:hAnsi="Times New Roman"/>
                <w:color w:val="000000"/>
                <w:sz w:val="24"/>
                <w:szCs w:val="24"/>
                <w:lang w:val="en-US"/>
              </w:rPr>
              <w:t>SCSI</w:t>
            </w:r>
            <w:r>
              <w:rPr>
                <w:rFonts w:ascii="Times New Roman" w:hAnsi="Times New Roman"/>
                <w:color w:val="000000"/>
                <w:sz w:val="24"/>
                <w:szCs w:val="24"/>
                <w:lang w:val="uk-UA"/>
              </w:rPr>
              <w:t>)</w:t>
            </w:r>
          </w:p>
          <w:p w14:paraId="4D6BEDB0" w14:textId="14CA5726" w:rsidR="00EA09C0" w:rsidRDefault="00EA09C0" w:rsidP="00EA09C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Гарантія, міс </w:t>
            </w:r>
            <w:r w:rsidR="00151294">
              <w:rPr>
                <w:rFonts w:ascii="Times New Roman" w:hAnsi="Times New Roman"/>
                <w:color w:val="000000"/>
                <w:sz w:val="24"/>
                <w:szCs w:val="24"/>
                <w:lang w:val="uk-UA"/>
              </w:rPr>
              <w:t>–</w:t>
            </w:r>
            <w:r>
              <w:rPr>
                <w:rFonts w:ascii="Times New Roman" w:hAnsi="Times New Roman"/>
                <w:color w:val="000000"/>
                <w:sz w:val="24"/>
                <w:szCs w:val="24"/>
                <w:lang w:val="uk-UA"/>
              </w:rPr>
              <w:t xml:space="preserve"> 36</w:t>
            </w:r>
          </w:p>
          <w:p w14:paraId="317E17E2" w14:textId="77777777" w:rsidR="00151294" w:rsidRPr="002E478C" w:rsidRDefault="00151294" w:rsidP="00151294">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Примітка</w:t>
            </w:r>
          </w:p>
          <w:p w14:paraId="4811B41D" w14:textId="4FE685D1" w:rsidR="00151294" w:rsidRPr="00403E87" w:rsidRDefault="00151294" w:rsidP="00151294">
            <w:pPr>
              <w:spacing w:after="0" w:line="240" w:lineRule="auto"/>
              <w:jc w:val="both"/>
              <w:rPr>
                <w:rFonts w:ascii="Times New Roman" w:hAnsi="Times New Roman"/>
                <w:color w:val="000000"/>
                <w:sz w:val="24"/>
                <w:szCs w:val="24"/>
                <w:lang w:val="uk-UA"/>
              </w:rPr>
            </w:pPr>
            <w:r w:rsidRPr="002E478C">
              <w:rPr>
                <w:rFonts w:ascii="Times New Roman" w:hAnsi="Times New Roman"/>
                <w:color w:val="000000"/>
                <w:sz w:val="24"/>
                <w:szCs w:val="24"/>
              </w:rPr>
              <w:t xml:space="preserve">Виробник може змінювати властивості, характеристики, зовнішній вигляд і комплектацію товарів без попередження </w:t>
            </w:r>
            <w:r w:rsidRPr="00F009DE">
              <w:rPr>
                <w:rFonts w:ascii="Times New Roman" w:hAnsi="Times New Roman"/>
                <w:color w:val="000000"/>
                <w:sz w:val="24"/>
                <w:szCs w:val="24"/>
              </w:rPr>
              <w:t>Гарантійний строк</w:t>
            </w:r>
            <w:r w:rsidRPr="00F009DE">
              <w:rPr>
                <w:rFonts w:ascii="Times New Roman" w:hAnsi="Times New Roman"/>
                <w:color w:val="000000"/>
                <w:sz w:val="24"/>
                <w:szCs w:val="24"/>
                <w:shd w:val="clear" w:color="auto" w:fill="FFFFFF"/>
              </w:rPr>
              <w:t xml:space="preserve"> не менше </w:t>
            </w:r>
            <w:r>
              <w:rPr>
                <w:rFonts w:ascii="Times New Roman" w:hAnsi="Times New Roman"/>
                <w:color w:val="000000"/>
                <w:sz w:val="24"/>
                <w:szCs w:val="24"/>
                <w:shd w:val="clear" w:color="auto" w:fill="FFFFFF"/>
                <w:lang w:val="uk-UA"/>
              </w:rPr>
              <w:t xml:space="preserve">36 </w:t>
            </w:r>
            <w:r w:rsidRPr="00F009DE">
              <w:rPr>
                <w:rFonts w:ascii="Times New Roman" w:hAnsi="Times New Roman"/>
                <w:color w:val="000000"/>
                <w:sz w:val="24"/>
                <w:szCs w:val="24"/>
                <w:shd w:val="clear" w:color="auto" w:fill="FFFFFF"/>
              </w:rPr>
              <w:t xml:space="preserve">місяців з моменту передачі товару Замовнику. </w:t>
            </w:r>
            <w:r w:rsidRPr="00F009DE">
              <w:rPr>
                <w:rFonts w:ascii="Times New Roman" w:hAnsi="Times New Roman"/>
                <w:sz w:val="24"/>
                <w:szCs w:val="24"/>
              </w:rPr>
              <w:t>При гарантійній заміні, який вийшов з ладу повинен залишатися у Замовника.</w:t>
            </w:r>
            <w:r w:rsidRPr="00AA41A4">
              <w:rPr>
                <w:rFonts w:ascii="Times New Roman" w:hAnsi="Times New Roman"/>
                <w:sz w:val="24"/>
                <w:szCs w:val="24"/>
              </w:rPr>
              <w:t xml:space="preserve"> </w:t>
            </w:r>
            <w:r>
              <w:rPr>
                <w:rFonts w:ascii="Times New Roman" w:hAnsi="Times New Roman"/>
                <w:sz w:val="24"/>
                <w:szCs w:val="24"/>
                <w:lang w:val="uk-UA"/>
              </w:rPr>
              <w:t>(можливе надсилання кришки</w:t>
            </w:r>
            <w:r w:rsidRPr="00151294">
              <w:rPr>
                <w:rFonts w:ascii="Times New Roman" w:hAnsi="Times New Roman"/>
                <w:sz w:val="24"/>
                <w:szCs w:val="24"/>
              </w:rPr>
              <w:t xml:space="preserve"> (</w:t>
            </w:r>
            <w:r>
              <w:rPr>
                <w:rFonts w:ascii="Times New Roman" w:hAnsi="Times New Roman"/>
                <w:sz w:val="24"/>
                <w:szCs w:val="24"/>
                <w:lang w:val="uk-UA"/>
              </w:rPr>
              <w:t>корпусу) постачальнику)</w:t>
            </w:r>
          </w:p>
        </w:tc>
      </w:tr>
      <w:tr w:rsidR="00276D55" w:rsidRPr="00F009DE" w14:paraId="017AA3F8" w14:textId="77777777" w:rsidTr="002E478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C7D646B" w14:textId="34B8166B" w:rsidR="00276D55" w:rsidRDefault="00276D55" w:rsidP="00276D55">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2</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418221BB" w14:textId="54C11BAE" w:rsidR="00276D55" w:rsidRDefault="00276D55" w:rsidP="00276D55">
            <w:pPr>
              <w:jc w:val="center"/>
              <w:rPr>
                <w:rFonts w:ascii="Times New Roman" w:hAnsi="Times New Roman"/>
                <w:color w:val="000000"/>
                <w:sz w:val="24"/>
                <w:szCs w:val="24"/>
                <w:lang w:val="uk-UA"/>
              </w:rPr>
            </w:pPr>
            <w:r>
              <w:rPr>
                <w:rFonts w:ascii="Times New Roman" w:hAnsi="Times New Roman"/>
                <w:color w:val="000000"/>
                <w:sz w:val="24"/>
                <w:szCs w:val="24"/>
                <w:lang w:val="uk-UA"/>
              </w:rPr>
              <w:t>30233132-5</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0F4FD3E1" w14:textId="77777777" w:rsidR="00276D55" w:rsidRDefault="00276D55" w:rsidP="00276D55">
            <w:pPr>
              <w:jc w:val="center"/>
              <w:rPr>
                <w:rFonts w:ascii="Times New Roman" w:hAnsi="Times New Roman"/>
                <w:b/>
                <w:bCs/>
                <w:color w:val="000000"/>
                <w:sz w:val="24"/>
                <w:szCs w:val="24"/>
                <w:lang w:val="uk-UA"/>
              </w:rPr>
            </w:pPr>
            <w:r>
              <w:rPr>
                <w:rFonts w:ascii="Times New Roman" w:hAnsi="Times New Roman"/>
                <w:b/>
                <w:bCs/>
                <w:color w:val="000000"/>
                <w:sz w:val="24"/>
                <w:szCs w:val="24"/>
                <w:lang w:val="en-US"/>
              </w:rPr>
              <w:t>SSD</w:t>
            </w:r>
            <w:r w:rsidRPr="00F009DE">
              <w:rPr>
                <w:rFonts w:ascii="Times New Roman" w:hAnsi="Times New Roman"/>
                <w:b/>
                <w:bCs/>
                <w:color w:val="000000"/>
                <w:sz w:val="24"/>
                <w:szCs w:val="24"/>
              </w:rPr>
              <w:t xml:space="preserve"> </w:t>
            </w:r>
            <w:r w:rsidRPr="00F009DE">
              <w:rPr>
                <w:rFonts w:ascii="Times New Roman" w:hAnsi="Times New Roman"/>
                <w:b/>
                <w:color w:val="000000"/>
                <w:sz w:val="24"/>
                <w:szCs w:val="24"/>
              </w:rPr>
              <w:t>накопичувач</w:t>
            </w:r>
            <w:r w:rsidRPr="00F009DE">
              <w:rPr>
                <w:rFonts w:ascii="Times New Roman" w:hAnsi="Times New Roman"/>
                <w:b/>
                <w:bCs/>
                <w:color w:val="000000"/>
                <w:sz w:val="24"/>
                <w:szCs w:val="24"/>
              </w:rPr>
              <w:t xml:space="preserve"> внутрішній</w:t>
            </w:r>
            <w:r>
              <w:rPr>
                <w:rFonts w:ascii="Times New Roman" w:hAnsi="Times New Roman"/>
                <w:b/>
                <w:bCs/>
                <w:color w:val="000000"/>
                <w:sz w:val="24"/>
                <w:szCs w:val="24"/>
                <w:lang w:val="uk-UA"/>
              </w:rPr>
              <w:t xml:space="preserve"> </w:t>
            </w:r>
          </w:p>
          <w:p w14:paraId="3854DA00" w14:textId="04802746" w:rsidR="00276D55" w:rsidRPr="00ED24A8" w:rsidRDefault="00276D55" w:rsidP="00276D55">
            <w:pPr>
              <w:jc w:val="center"/>
              <w:rPr>
                <w:rFonts w:ascii="Times New Roman" w:hAnsi="Times New Roman"/>
                <w:b/>
                <w:bCs/>
                <w:color w:val="000000"/>
                <w:sz w:val="24"/>
                <w:szCs w:val="24"/>
              </w:rPr>
            </w:pPr>
            <w:r>
              <w:rPr>
                <w:rFonts w:ascii="Times New Roman" w:hAnsi="Times New Roman"/>
                <w:b/>
                <w:bCs/>
                <w:color w:val="000000"/>
                <w:sz w:val="24"/>
                <w:szCs w:val="24"/>
                <w:lang w:val="en-US"/>
              </w:rPr>
              <w:t>S</w:t>
            </w:r>
            <w:r w:rsidRPr="002E478C">
              <w:rPr>
                <w:rFonts w:ascii="Times New Roman" w:hAnsi="Times New Roman"/>
                <w:b/>
                <w:bCs/>
                <w:color w:val="000000"/>
                <w:sz w:val="24"/>
                <w:szCs w:val="24"/>
                <w:lang w:val="en-US"/>
              </w:rPr>
              <w:t>amsung</w:t>
            </w:r>
            <w:r w:rsidRPr="002E478C">
              <w:rPr>
                <w:rFonts w:ascii="Times New Roman" w:hAnsi="Times New Roman"/>
                <w:b/>
                <w:bCs/>
                <w:color w:val="000000"/>
                <w:sz w:val="24"/>
                <w:szCs w:val="24"/>
                <w:lang w:val="uk-UA"/>
              </w:rPr>
              <w:t xml:space="preserve"> 980 </w:t>
            </w:r>
            <w:r w:rsidRPr="002E478C">
              <w:rPr>
                <w:rFonts w:ascii="Times New Roman" w:hAnsi="Times New Roman"/>
                <w:b/>
                <w:bCs/>
                <w:color w:val="000000"/>
                <w:sz w:val="24"/>
                <w:szCs w:val="24"/>
                <w:lang w:val="en-US"/>
              </w:rPr>
              <w:t>pro</w:t>
            </w:r>
            <w:r w:rsidRPr="002E478C">
              <w:rPr>
                <w:rFonts w:ascii="Times New Roman" w:hAnsi="Times New Roman"/>
                <w:b/>
                <w:bCs/>
                <w:color w:val="000000"/>
                <w:sz w:val="24"/>
                <w:szCs w:val="24"/>
                <w:lang w:val="uk-UA"/>
              </w:rPr>
              <w:t xml:space="preserve"> (</w:t>
            </w:r>
            <w:r w:rsidRPr="002E478C">
              <w:rPr>
                <w:rFonts w:ascii="Times New Roman" w:hAnsi="Times New Roman"/>
                <w:b/>
                <w:bCs/>
                <w:color w:val="000000"/>
                <w:sz w:val="24"/>
                <w:szCs w:val="24"/>
                <w:lang w:val="en-US"/>
              </w:rPr>
              <w:t>mz</w:t>
            </w:r>
            <w:r w:rsidRPr="002E478C">
              <w:rPr>
                <w:rFonts w:ascii="Times New Roman" w:hAnsi="Times New Roman"/>
                <w:b/>
                <w:bCs/>
                <w:color w:val="000000"/>
                <w:sz w:val="24"/>
                <w:szCs w:val="24"/>
                <w:lang w:val="uk-UA"/>
              </w:rPr>
              <w:t>-</w:t>
            </w:r>
            <w:r w:rsidRPr="002E478C">
              <w:rPr>
                <w:rFonts w:ascii="Times New Roman" w:hAnsi="Times New Roman"/>
                <w:b/>
                <w:bCs/>
                <w:color w:val="000000"/>
                <w:sz w:val="24"/>
                <w:szCs w:val="24"/>
                <w:lang w:val="en-US"/>
              </w:rPr>
              <w:t>v</w:t>
            </w:r>
            <w:r w:rsidRPr="002E478C">
              <w:rPr>
                <w:rFonts w:ascii="Times New Roman" w:hAnsi="Times New Roman"/>
                <w:b/>
                <w:bCs/>
                <w:color w:val="000000"/>
                <w:sz w:val="24"/>
                <w:szCs w:val="24"/>
                <w:lang w:val="uk-UA"/>
              </w:rPr>
              <w:t>8</w:t>
            </w:r>
            <w:r w:rsidRPr="002E478C">
              <w:rPr>
                <w:rFonts w:ascii="Times New Roman" w:hAnsi="Times New Roman"/>
                <w:b/>
                <w:bCs/>
                <w:color w:val="000000"/>
                <w:sz w:val="24"/>
                <w:szCs w:val="24"/>
                <w:lang w:val="en-US"/>
              </w:rPr>
              <w:t>p</w:t>
            </w:r>
            <w:r w:rsidRPr="002E478C">
              <w:rPr>
                <w:rFonts w:ascii="Times New Roman" w:hAnsi="Times New Roman"/>
                <w:b/>
                <w:bCs/>
                <w:color w:val="000000"/>
                <w:sz w:val="24"/>
                <w:szCs w:val="24"/>
                <w:lang w:val="uk-UA"/>
              </w:rPr>
              <w:t>2</w:t>
            </w:r>
            <w:r w:rsidRPr="002E478C">
              <w:rPr>
                <w:rFonts w:ascii="Times New Roman" w:hAnsi="Times New Roman"/>
                <w:b/>
                <w:bCs/>
                <w:color w:val="000000"/>
                <w:sz w:val="24"/>
                <w:szCs w:val="24"/>
                <w:lang w:val="en-US"/>
              </w:rPr>
              <w:t>t</w:t>
            </w:r>
            <w:r w:rsidRPr="002E478C">
              <w:rPr>
                <w:rFonts w:ascii="Times New Roman" w:hAnsi="Times New Roman"/>
                <w:b/>
                <w:bCs/>
                <w:color w:val="000000"/>
                <w:sz w:val="24"/>
                <w:szCs w:val="24"/>
                <w:lang w:val="uk-UA"/>
              </w:rPr>
              <w:t>0</w:t>
            </w:r>
            <w:r w:rsidRPr="002E478C">
              <w:rPr>
                <w:rFonts w:ascii="Times New Roman" w:hAnsi="Times New Roman"/>
                <w:b/>
                <w:bCs/>
                <w:color w:val="000000"/>
                <w:sz w:val="24"/>
                <w:szCs w:val="24"/>
                <w:lang w:val="en-US"/>
              </w:rPr>
              <w:t>bw</w:t>
            </w:r>
            <w:r w:rsidRPr="002E478C">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або аналог не гірший</w:t>
            </w:r>
            <w:r>
              <w:rPr>
                <w:rFonts w:ascii="Times New Roman" w:hAnsi="Times New Roman"/>
                <w:b/>
                <w:color w:val="000000"/>
                <w:sz w:val="24"/>
                <w:szCs w:val="24"/>
                <w:lang w:val="uk-UA" w:eastAsia="uk-UA"/>
              </w:rPr>
              <w:t xml:space="preserve"> по характеристикам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3C0E63" w14:textId="436F5550" w:rsidR="00276D55" w:rsidRDefault="00276D55" w:rsidP="00276D55">
            <w:pPr>
              <w:jc w:val="cente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128B056" w14:textId="77777777" w:rsidR="00276D55" w:rsidRPr="00ED24A8" w:rsidRDefault="00276D55" w:rsidP="00276D55">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Т</w:t>
            </w:r>
            <w:r w:rsidRPr="00ED24A8">
              <w:rPr>
                <w:rFonts w:ascii="Times New Roman" w:hAnsi="Times New Roman"/>
                <w:color w:val="000000"/>
                <w:sz w:val="24"/>
                <w:szCs w:val="24"/>
                <w:lang w:val="uk-UA"/>
              </w:rPr>
              <w:t>ип накопичувача</w:t>
            </w:r>
            <w:r>
              <w:rPr>
                <w:rFonts w:ascii="Times New Roman" w:hAnsi="Times New Roman"/>
                <w:color w:val="000000"/>
                <w:sz w:val="24"/>
                <w:szCs w:val="24"/>
                <w:lang w:val="uk-UA"/>
              </w:rPr>
              <w:t xml:space="preserve"> - </w:t>
            </w:r>
            <w:r w:rsidRPr="00ED24A8">
              <w:rPr>
                <w:rFonts w:ascii="Times New Roman" w:hAnsi="Times New Roman"/>
                <w:color w:val="000000"/>
                <w:sz w:val="24"/>
                <w:szCs w:val="24"/>
                <w:lang w:val="uk-UA"/>
              </w:rPr>
              <w:t>внутрішній</w:t>
            </w:r>
          </w:p>
          <w:p w14:paraId="310197A7" w14:textId="77777777" w:rsidR="00276D55" w:rsidRPr="00ED24A8" w:rsidRDefault="00276D55" w:rsidP="00276D55">
            <w:pPr>
              <w:spacing w:after="0" w:line="240" w:lineRule="auto"/>
              <w:jc w:val="both"/>
              <w:rPr>
                <w:rFonts w:ascii="Times New Roman" w:hAnsi="Times New Roman"/>
                <w:color w:val="000000"/>
                <w:sz w:val="24"/>
                <w:szCs w:val="24"/>
                <w:lang w:val="uk-UA"/>
              </w:rPr>
            </w:pPr>
            <w:r w:rsidRPr="00ED24A8">
              <w:rPr>
                <w:rFonts w:ascii="Times New Roman" w:hAnsi="Times New Roman"/>
                <w:color w:val="000000"/>
                <w:sz w:val="24"/>
                <w:szCs w:val="24"/>
                <w:lang w:val="uk-UA"/>
              </w:rPr>
              <w:t>Об'єм пам'яті</w:t>
            </w:r>
            <w:r>
              <w:rPr>
                <w:rFonts w:ascii="Times New Roman" w:hAnsi="Times New Roman"/>
                <w:color w:val="000000"/>
                <w:sz w:val="24"/>
                <w:szCs w:val="24"/>
                <w:lang w:val="uk-UA"/>
              </w:rPr>
              <w:t xml:space="preserve"> - </w:t>
            </w:r>
            <w:r w:rsidRPr="00ED24A8">
              <w:rPr>
                <w:rFonts w:ascii="Times New Roman" w:hAnsi="Times New Roman"/>
                <w:color w:val="000000"/>
                <w:sz w:val="24"/>
                <w:szCs w:val="24"/>
                <w:lang w:val="uk-UA"/>
              </w:rPr>
              <w:t xml:space="preserve">2 </w:t>
            </w:r>
            <w:r w:rsidRPr="002E478C">
              <w:rPr>
                <w:rFonts w:ascii="Times New Roman" w:hAnsi="Times New Roman"/>
                <w:color w:val="000000"/>
                <w:sz w:val="24"/>
                <w:szCs w:val="24"/>
                <w:lang w:val="en-US"/>
              </w:rPr>
              <w:t>TB</w:t>
            </w:r>
          </w:p>
          <w:p w14:paraId="2523B54A" w14:textId="77777777" w:rsidR="00276D55" w:rsidRPr="00ED24A8" w:rsidRDefault="00276D55" w:rsidP="00276D55">
            <w:pPr>
              <w:spacing w:after="0" w:line="240" w:lineRule="auto"/>
              <w:jc w:val="both"/>
              <w:rPr>
                <w:rFonts w:ascii="Times New Roman" w:hAnsi="Times New Roman"/>
                <w:color w:val="000000"/>
                <w:sz w:val="24"/>
                <w:szCs w:val="24"/>
                <w:lang w:val="uk-UA"/>
              </w:rPr>
            </w:pPr>
            <w:r w:rsidRPr="00ED24A8">
              <w:rPr>
                <w:rFonts w:ascii="Times New Roman" w:hAnsi="Times New Roman"/>
                <w:color w:val="000000"/>
                <w:sz w:val="24"/>
                <w:szCs w:val="24"/>
                <w:lang w:val="uk-UA"/>
              </w:rPr>
              <w:t>Тип флеш-пам'яті</w:t>
            </w:r>
            <w:r>
              <w:rPr>
                <w:rFonts w:ascii="Times New Roman" w:hAnsi="Times New Roman"/>
                <w:color w:val="000000"/>
                <w:sz w:val="24"/>
                <w:szCs w:val="24"/>
                <w:lang w:val="uk-UA"/>
              </w:rPr>
              <w:t xml:space="preserve"> - </w:t>
            </w:r>
            <w:r w:rsidRPr="002E478C">
              <w:rPr>
                <w:rFonts w:ascii="Times New Roman" w:hAnsi="Times New Roman"/>
                <w:color w:val="000000"/>
                <w:sz w:val="24"/>
                <w:szCs w:val="24"/>
                <w:lang w:val="en-US"/>
              </w:rPr>
              <w:t>V</w:t>
            </w:r>
            <w:r w:rsidRPr="00ED24A8">
              <w:rPr>
                <w:rFonts w:ascii="Times New Roman" w:hAnsi="Times New Roman"/>
                <w:color w:val="000000"/>
                <w:sz w:val="24"/>
                <w:szCs w:val="24"/>
                <w:lang w:val="uk-UA"/>
              </w:rPr>
              <w:t>-</w:t>
            </w:r>
            <w:r w:rsidRPr="002E478C">
              <w:rPr>
                <w:rFonts w:ascii="Times New Roman" w:hAnsi="Times New Roman"/>
                <w:color w:val="000000"/>
                <w:sz w:val="24"/>
                <w:szCs w:val="24"/>
                <w:lang w:val="en-US"/>
              </w:rPr>
              <w:t>NAND</w:t>
            </w:r>
            <w:r w:rsidRPr="00ED24A8">
              <w:rPr>
                <w:rFonts w:ascii="Times New Roman" w:hAnsi="Times New Roman"/>
                <w:color w:val="000000"/>
                <w:sz w:val="24"/>
                <w:szCs w:val="24"/>
                <w:lang w:val="uk-UA"/>
              </w:rPr>
              <w:t xml:space="preserve"> 3</w:t>
            </w:r>
            <w:r w:rsidRPr="002E478C">
              <w:rPr>
                <w:rFonts w:ascii="Times New Roman" w:hAnsi="Times New Roman"/>
                <w:color w:val="000000"/>
                <w:sz w:val="24"/>
                <w:szCs w:val="24"/>
                <w:lang w:val="en-US"/>
              </w:rPr>
              <w:t>bit</w:t>
            </w:r>
            <w:r w:rsidRPr="00ED24A8">
              <w:rPr>
                <w:rFonts w:ascii="Times New Roman" w:hAnsi="Times New Roman"/>
                <w:color w:val="000000"/>
                <w:sz w:val="24"/>
                <w:szCs w:val="24"/>
                <w:lang w:val="uk-UA"/>
              </w:rPr>
              <w:t xml:space="preserve"> </w:t>
            </w:r>
            <w:r w:rsidRPr="002E478C">
              <w:rPr>
                <w:rFonts w:ascii="Times New Roman" w:hAnsi="Times New Roman"/>
                <w:color w:val="000000"/>
                <w:sz w:val="24"/>
                <w:szCs w:val="24"/>
                <w:lang w:val="en-US"/>
              </w:rPr>
              <w:t>MLC</w:t>
            </w:r>
          </w:p>
          <w:p w14:paraId="65EEA6A1"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Типорозмір М2</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M.2 2280</w:t>
            </w:r>
          </w:p>
          <w:p w14:paraId="0F7B6B06"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Форм-фактор</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M.2</w:t>
            </w:r>
          </w:p>
          <w:p w14:paraId="0CC57450"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Інтерфейс підключення</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PCI Express 4.0 x4</w:t>
            </w:r>
          </w:p>
          <w:p w14:paraId="0E0BDE35"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Швидкість читання</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7000 Mb/s</w:t>
            </w:r>
          </w:p>
          <w:p w14:paraId="7858531E"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Швидкість запису</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5100 Mb/s</w:t>
            </w:r>
          </w:p>
          <w:p w14:paraId="6F79AB1E" w14:textId="77777777" w:rsidR="00276D55" w:rsidRPr="002E478C" w:rsidRDefault="00276D55" w:rsidP="00276D55">
            <w:pPr>
              <w:spacing w:after="0" w:line="240" w:lineRule="auto"/>
              <w:jc w:val="both"/>
              <w:rPr>
                <w:rFonts w:ascii="Times New Roman" w:hAnsi="Times New Roman"/>
                <w:color w:val="000000"/>
                <w:sz w:val="24"/>
                <w:szCs w:val="24"/>
                <w:lang w:val="uk-UA"/>
              </w:rPr>
            </w:pPr>
            <w:r w:rsidRPr="002E478C">
              <w:rPr>
                <w:rFonts w:ascii="Times New Roman" w:hAnsi="Times New Roman"/>
                <w:color w:val="000000"/>
                <w:sz w:val="24"/>
                <w:szCs w:val="24"/>
              </w:rPr>
              <w:t>Додатково</w:t>
            </w:r>
            <w:r>
              <w:rPr>
                <w:rFonts w:ascii="Times New Roman" w:hAnsi="Times New Roman"/>
                <w:color w:val="000000"/>
                <w:sz w:val="24"/>
                <w:szCs w:val="24"/>
                <w:lang w:val="uk-UA"/>
              </w:rPr>
              <w:t>:</w:t>
            </w:r>
          </w:p>
          <w:p w14:paraId="29A69C9B"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Напрацювання на відмову</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1.5 млн. годин</w:t>
            </w:r>
          </w:p>
          <w:p w14:paraId="77D29FC7"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Енергоспоживання</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6.2 Вт</w:t>
            </w:r>
          </w:p>
          <w:p w14:paraId="66487B58"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Фізичні характеристики</w:t>
            </w:r>
            <w:r>
              <w:rPr>
                <w:rFonts w:ascii="Times New Roman" w:hAnsi="Times New Roman"/>
                <w:color w:val="000000"/>
                <w:sz w:val="24"/>
                <w:szCs w:val="24"/>
                <w:lang w:val="uk-UA"/>
              </w:rPr>
              <w:t>:</w:t>
            </w:r>
          </w:p>
          <w:p w14:paraId="05B0C819"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Габарити</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80 x 24 x 8.6 мм</w:t>
            </w:r>
          </w:p>
          <w:p w14:paraId="69F9147D"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Вага</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30.5 г</w:t>
            </w:r>
          </w:p>
          <w:p w14:paraId="1393DC19"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Колір</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чорний</w:t>
            </w:r>
          </w:p>
          <w:p w14:paraId="2A6F7902" w14:textId="77777777" w:rsidR="00276D55" w:rsidRPr="002E478C" w:rsidRDefault="00276D55" w:rsidP="00276D55">
            <w:pPr>
              <w:spacing w:after="0" w:line="240" w:lineRule="auto"/>
              <w:jc w:val="both"/>
              <w:rPr>
                <w:rFonts w:ascii="Times New Roman" w:hAnsi="Times New Roman"/>
                <w:color w:val="000000"/>
                <w:sz w:val="24"/>
                <w:szCs w:val="24"/>
                <w:lang w:val="uk-UA"/>
              </w:rPr>
            </w:pPr>
            <w:r w:rsidRPr="002E478C">
              <w:rPr>
                <w:rFonts w:ascii="Times New Roman" w:hAnsi="Times New Roman"/>
                <w:color w:val="000000"/>
                <w:sz w:val="24"/>
                <w:szCs w:val="24"/>
              </w:rPr>
              <w:lastRenderedPageBreak/>
              <w:t>Інші</w:t>
            </w:r>
            <w:r>
              <w:rPr>
                <w:rFonts w:ascii="Times New Roman" w:hAnsi="Times New Roman"/>
                <w:color w:val="000000"/>
                <w:sz w:val="24"/>
                <w:szCs w:val="24"/>
                <w:lang w:val="uk-UA"/>
              </w:rPr>
              <w:t>:</w:t>
            </w:r>
          </w:p>
          <w:p w14:paraId="118217F9"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Гарантія, міс</w:t>
            </w:r>
            <w:r>
              <w:rPr>
                <w:rFonts w:ascii="Times New Roman" w:hAnsi="Times New Roman"/>
                <w:color w:val="000000"/>
                <w:sz w:val="24"/>
                <w:szCs w:val="24"/>
                <w:lang w:val="uk-UA"/>
              </w:rPr>
              <w:t xml:space="preserve"> - </w:t>
            </w:r>
            <w:r w:rsidRPr="002E478C">
              <w:rPr>
                <w:rFonts w:ascii="Times New Roman" w:hAnsi="Times New Roman"/>
                <w:color w:val="000000"/>
                <w:sz w:val="24"/>
                <w:szCs w:val="24"/>
              </w:rPr>
              <w:t>60</w:t>
            </w:r>
          </w:p>
          <w:p w14:paraId="46DE618E" w14:textId="77777777" w:rsidR="00276D55" w:rsidRPr="002E478C" w:rsidRDefault="00276D55" w:rsidP="00276D55">
            <w:pPr>
              <w:spacing w:after="0" w:line="240" w:lineRule="auto"/>
              <w:jc w:val="both"/>
              <w:rPr>
                <w:rFonts w:ascii="Times New Roman" w:hAnsi="Times New Roman"/>
                <w:color w:val="000000"/>
                <w:sz w:val="24"/>
                <w:szCs w:val="24"/>
              </w:rPr>
            </w:pPr>
            <w:r w:rsidRPr="002E478C">
              <w:rPr>
                <w:rFonts w:ascii="Times New Roman" w:hAnsi="Times New Roman"/>
                <w:color w:val="000000"/>
                <w:sz w:val="24"/>
                <w:szCs w:val="24"/>
              </w:rPr>
              <w:t>Примітка</w:t>
            </w:r>
          </w:p>
          <w:p w14:paraId="5D00C461" w14:textId="5C5163F8" w:rsidR="00276D55" w:rsidRDefault="00276D55" w:rsidP="00276D55">
            <w:pPr>
              <w:spacing w:after="0" w:line="240" w:lineRule="auto"/>
              <w:jc w:val="both"/>
              <w:rPr>
                <w:rFonts w:ascii="Times New Roman" w:hAnsi="Times New Roman"/>
                <w:color w:val="000000"/>
                <w:sz w:val="24"/>
                <w:szCs w:val="24"/>
                <w:lang w:val="uk-UA"/>
              </w:rPr>
            </w:pPr>
            <w:r w:rsidRPr="002E478C">
              <w:rPr>
                <w:rFonts w:ascii="Times New Roman" w:hAnsi="Times New Roman"/>
                <w:color w:val="000000"/>
                <w:sz w:val="24"/>
                <w:szCs w:val="24"/>
              </w:rPr>
              <w:t xml:space="preserve">Виробник може змінювати властивості, характеристики, зовнішній вигляд і комплектацію товарів без попередження </w:t>
            </w:r>
            <w:r w:rsidRPr="00F009DE">
              <w:rPr>
                <w:rFonts w:ascii="Times New Roman" w:hAnsi="Times New Roman"/>
                <w:color w:val="000000"/>
                <w:sz w:val="24"/>
                <w:szCs w:val="24"/>
              </w:rPr>
              <w:t>Гарантійний строк</w:t>
            </w:r>
            <w:r w:rsidRPr="00F009DE">
              <w:rPr>
                <w:rFonts w:ascii="Times New Roman" w:hAnsi="Times New Roman"/>
                <w:color w:val="000000"/>
                <w:sz w:val="24"/>
                <w:szCs w:val="24"/>
                <w:shd w:val="clear" w:color="auto" w:fill="FFFFFF"/>
              </w:rPr>
              <w:t xml:space="preserve"> не менше </w:t>
            </w:r>
            <w:r>
              <w:rPr>
                <w:rFonts w:ascii="Times New Roman" w:hAnsi="Times New Roman"/>
                <w:color w:val="000000"/>
                <w:sz w:val="24"/>
                <w:szCs w:val="24"/>
                <w:shd w:val="clear" w:color="auto" w:fill="FFFFFF"/>
                <w:lang w:val="uk-UA"/>
              </w:rPr>
              <w:t>60</w:t>
            </w:r>
            <w:r w:rsidRPr="00F009DE">
              <w:rPr>
                <w:rFonts w:ascii="Times New Roman" w:hAnsi="Times New Roman"/>
                <w:color w:val="000000"/>
                <w:sz w:val="24"/>
                <w:szCs w:val="24"/>
                <w:shd w:val="clear" w:color="auto" w:fill="FFFFFF"/>
              </w:rPr>
              <w:t xml:space="preserve"> місяців з моменту передачі товару Замовнику. </w:t>
            </w:r>
            <w:r w:rsidRPr="00F009DE">
              <w:rPr>
                <w:rFonts w:ascii="Times New Roman" w:hAnsi="Times New Roman"/>
                <w:sz w:val="24"/>
                <w:szCs w:val="24"/>
              </w:rPr>
              <w:t xml:space="preserve">При гарантійній заміні, </w:t>
            </w:r>
            <w:r>
              <w:rPr>
                <w:rFonts w:ascii="Times New Roman" w:hAnsi="Times New Roman"/>
                <w:sz w:val="24"/>
                <w:szCs w:val="24"/>
                <w:lang w:val="en-US"/>
              </w:rPr>
              <w:t>SSD</w:t>
            </w:r>
            <w:r w:rsidRPr="00F009DE">
              <w:rPr>
                <w:rFonts w:ascii="Times New Roman" w:hAnsi="Times New Roman"/>
                <w:sz w:val="24"/>
                <w:szCs w:val="24"/>
              </w:rPr>
              <w:t xml:space="preserve"> який вийшов з ладу повинен залишатися у Замовника.</w:t>
            </w:r>
            <w:r w:rsidRPr="00AA41A4">
              <w:rPr>
                <w:rFonts w:ascii="Times New Roman" w:hAnsi="Times New Roman"/>
                <w:sz w:val="24"/>
                <w:szCs w:val="24"/>
              </w:rPr>
              <w:t xml:space="preserve"> </w:t>
            </w:r>
            <w:r>
              <w:rPr>
                <w:rFonts w:ascii="Times New Roman" w:hAnsi="Times New Roman"/>
                <w:sz w:val="24"/>
                <w:szCs w:val="24"/>
                <w:lang w:val="uk-UA"/>
              </w:rPr>
              <w:t>(можливе надсилання кришки</w:t>
            </w:r>
            <w:r>
              <w:rPr>
                <w:rFonts w:ascii="Times New Roman" w:hAnsi="Times New Roman"/>
                <w:sz w:val="24"/>
                <w:szCs w:val="24"/>
                <w:lang w:val="en-US"/>
              </w:rPr>
              <w:t xml:space="preserve"> (</w:t>
            </w:r>
            <w:r>
              <w:rPr>
                <w:rFonts w:ascii="Times New Roman" w:hAnsi="Times New Roman"/>
                <w:sz w:val="24"/>
                <w:szCs w:val="24"/>
                <w:lang w:val="uk-UA"/>
              </w:rPr>
              <w:t xml:space="preserve">корпусу) </w:t>
            </w:r>
            <w:r>
              <w:rPr>
                <w:rFonts w:ascii="Times New Roman" w:hAnsi="Times New Roman"/>
                <w:sz w:val="24"/>
                <w:szCs w:val="24"/>
                <w:lang w:val="en-US"/>
              </w:rPr>
              <w:t>SSD</w:t>
            </w:r>
            <w:r w:rsidRPr="00403E87">
              <w:rPr>
                <w:rFonts w:ascii="Times New Roman" w:hAnsi="Times New Roman"/>
                <w:sz w:val="24"/>
                <w:szCs w:val="24"/>
              </w:rPr>
              <w:t xml:space="preserve"> </w:t>
            </w:r>
            <w:r>
              <w:rPr>
                <w:rFonts w:ascii="Times New Roman" w:hAnsi="Times New Roman"/>
                <w:sz w:val="24"/>
                <w:szCs w:val="24"/>
                <w:lang w:val="uk-UA"/>
              </w:rPr>
              <w:t>постачальнику)</w:t>
            </w:r>
          </w:p>
        </w:tc>
      </w:tr>
    </w:tbl>
    <w:p w14:paraId="392BE37E" w14:textId="77777777" w:rsidR="003E1245" w:rsidRPr="00F009DE" w:rsidRDefault="003E1245" w:rsidP="003E1245">
      <w:pPr>
        <w:shd w:val="clear" w:color="auto" w:fill="D0CECE"/>
        <w:suppressAutoHyphens/>
        <w:ind w:firstLine="709"/>
        <w:jc w:val="both"/>
        <w:rPr>
          <w:rFonts w:ascii="Times New Roman" w:hAnsi="Times New Roman"/>
          <w:b/>
          <w:i/>
          <w:sz w:val="24"/>
          <w:szCs w:val="24"/>
          <w:lang w:eastAsia="ar-SA"/>
        </w:rPr>
      </w:pPr>
      <w:r w:rsidRPr="00F009DE">
        <w:rPr>
          <w:rFonts w:ascii="Times New Roman" w:hAnsi="Times New Roman"/>
          <w:b/>
          <w:i/>
          <w:sz w:val="24"/>
          <w:szCs w:val="24"/>
          <w:lang w:eastAsia="ar-SA"/>
        </w:rPr>
        <w:lastRenderedPageBreak/>
        <w:t>У складі своєї тендерної пропозиції Учасник повинен надати:</w:t>
      </w:r>
    </w:p>
    <w:p w14:paraId="63C323A0" w14:textId="77777777" w:rsidR="003E1245" w:rsidRPr="00F009DE" w:rsidRDefault="003E1245" w:rsidP="003E1245">
      <w:pPr>
        <w:pStyle w:val="a9"/>
        <w:numPr>
          <w:ilvl w:val="0"/>
          <w:numId w:val="43"/>
        </w:numPr>
        <w:tabs>
          <w:tab w:val="left" w:pos="993"/>
        </w:tabs>
        <w:ind w:left="0" w:firstLine="709"/>
        <w:jc w:val="both"/>
        <w:rPr>
          <w:rFonts w:ascii="Times New Roman" w:hAnsi="Times New Roman"/>
          <w:sz w:val="24"/>
          <w:szCs w:val="24"/>
          <w:lang w:eastAsia="ru-RU"/>
        </w:rPr>
      </w:pPr>
      <w:r w:rsidRPr="00F009DE">
        <w:rPr>
          <w:rFonts w:ascii="Times New Roman" w:hAnsi="Times New Roman"/>
          <w:sz w:val="24"/>
          <w:szCs w:val="24"/>
        </w:rPr>
        <w:t xml:space="preserve">інформацію (довідку, складену у довільній формі, за підписом уповноваженої посадової особи Учасника) про технічні, якісні, кількісні та інші характеристики пропонованого товару, із обов’язковим зазначенням найменування виробника і моделі </w:t>
      </w:r>
      <w:r w:rsidRPr="00F009DE">
        <w:rPr>
          <w:rFonts w:ascii="Times New Roman" w:hAnsi="Times New Roman"/>
          <w:sz w:val="24"/>
          <w:szCs w:val="24"/>
        </w:rPr>
        <w:br/>
        <w:t>(у разі наявності) пропонованого товару, характеристик та інших вимог до предмета закупівлі, що визначені у таблиці 1 до цього додатку</w:t>
      </w:r>
      <w:r w:rsidRPr="00F009DE">
        <w:rPr>
          <w:rFonts w:ascii="Times New Roman" w:hAnsi="Times New Roman"/>
          <w:color w:val="000000"/>
          <w:sz w:val="24"/>
          <w:szCs w:val="24"/>
          <w:shd w:val="clear" w:color="auto" w:fill="FFFFFF"/>
        </w:rPr>
        <w:t>.</w:t>
      </w:r>
    </w:p>
    <w:p w14:paraId="503A9C92" w14:textId="77777777" w:rsidR="003E1245" w:rsidRPr="00F009DE" w:rsidRDefault="003E1245" w:rsidP="003E1245">
      <w:pPr>
        <w:pStyle w:val="a9"/>
        <w:tabs>
          <w:tab w:val="left" w:pos="452"/>
          <w:tab w:val="left" w:pos="851"/>
          <w:tab w:val="left" w:pos="993"/>
        </w:tabs>
        <w:jc w:val="both"/>
        <w:rPr>
          <w:rFonts w:ascii="Times New Roman" w:hAnsi="Times New Roman"/>
          <w:sz w:val="24"/>
          <w:szCs w:val="24"/>
        </w:rPr>
      </w:pPr>
    </w:p>
    <w:p w14:paraId="73957902" w14:textId="77777777" w:rsidR="003E1245" w:rsidRPr="00F009DE" w:rsidRDefault="003E1245" w:rsidP="003E1245">
      <w:pPr>
        <w:ind w:firstLine="720"/>
        <w:jc w:val="both"/>
        <w:outlineLvl w:val="0"/>
        <w:rPr>
          <w:rFonts w:ascii="Times New Roman" w:hAnsi="Times New Roman"/>
          <w:b/>
          <w:i/>
          <w:sz w:val="24"/>
          <w:szCs w:val="24"/>
          <w:lang w:val="uk-UA"/>
        </w:rPr>
      </w:pPr>
      <w:r w:rsidRPr="00F009DE">
        <w:rPr>
          <w:rFonts w:ascii="Times New Roman" w:hAnsi="Times New Roman"/>
          <w:i/>
          <w:color w:val="000000"/>
          <w:sz w:val="24"/>
          <w:szCs w:val="24"/>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4850381D" w14:textId="77777777" w:rsidR="003E1245" w:rsidRPr="00F009DE" w:rsidRDefault="003E1245" w:rsidP="003E1245">
      <w:pPr>
        <w:pStyle w:val="rvps2"/>
        <w:shd w:val="clear" w:color="auto" w:fill="FFFFFF"/>
        <w:tabs>
          <w:tab w:val="left" w:pos="506"/>
        </w:tabs>
        <w:spacing w:before="0" w:beforeAutospacing="0" w:after="0" w:afterAutospacing="0"/>
        <w:ind w:firstLine="720"/>
        <w:jc w:val="both"/>
        <w:rPr>
          <w:i/>
        </w:rPr>
      </w:pPr>
      <w:r w:rsidRPr="00F009DE">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48858A13" w14:textId="77777777" w:rsidR="003E1245" w:rsidRPr="00F009DE" w:rsidRDefault="003E1245" w:rsidP="003E1245">
      <w:pPr>
        <w:ind w:firstLine="708"/>
        <w:jc w:val="both"/>
        <w:rPr>
          <w:rFonts w:ascii="Times New Roman" w:hAnsi="Times New Roman"/>
          <w:sz w:val="24"/>
          <w:szCs w:val="24"/>
          <w:lang w:val="uk-UA"/>
        </w:rPr>
      </w:pPr>
      <w:r w:rsidRPr="00F009DE">
        <w:rPr>
          <w:rFonts w:ascii="Times New Roman" w:hAnsi="Times New Roman"/>
          <w:i/>
          <w:sz w:val="24"/>
          <w:szCs w:val="24"/>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028CEFB" w14:textId="161A15EE" w:rsidR="00AD59D2" w:rsidRDefault="00AD59D2">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br w:type="page"/>
      </w:r>
    </w:p>
    <w:p w14:paraId="1AADCE47" w14:textId="77777777" w:rsidR="00AD59D2" w:rsidRDefault="00AD59D2" w:rsidP="00195CB3">
      <w:pPr>
        <w:spacing w:after="0" w:line="240" w:lineRule="auto"/>
        <w:jc w:val="right"/>
        <w:rPr>
          <w:rFonts w:ascii="Times New Roman" w:eastAsia="Times New Roman" w:hAnsi="Times New Roman"/>
          <w:b/>
          <w:bCs/>
          <w:sz w:val="24"/>
          <w:szCs w:val="24"/>
          <w:lang w:val="uk-UA"/>
        </w:rPr>
        <w:sectPr w:rsidR="00AD59D2" w:rsidSect="00F009DE">
          <w:pgSz w:w="16838" w:h="11906" w:orient="landscape"/>
          <w:pgMar w:top="851" w:right="567" w:bottom="567" w:left="567" w:header="720" w:footer="720" w:gutter="0"/>
          <w:cols w:space="720"/>
          <w:docGrid w:linePitch="600" w:charSpace="32768"/>
        </w:sectPr>
      </w:pPr>
      <w:bookmarkStart w:id="5" w:name="_Hlk128723758"/>
    </w:p>
    <w:p w14:paraId="5DC9B55A" w14:textId="0985FC36" w:rsidR="0085203F" w:rsidRPr="00BA1A8E" w:rsidRDefault="0085203F" w:rsidP="00195CB3">
      <w:pPr>
        <w:spacing w:after="0" w:line="240" w:lineRule="auto"/>
        <w:jc w:val="right"/>
        <w:rPr>
          <w:rFonts w:ascii="Times New Roman" w:eastAsia="Times New Roman" w:hAnsi="Times New Roman"/>
          <w:b/>
          <w:bCs/>
          <w:sz w:val="24"/>
          <w:szCs w:val="24"/>
          <w:lang w:val="uk-UA"/>
        </w:rPr>
      </w:pPr>
      <w:r w:rsidRPr="00BA1A8E">
        <w:rPr>
          <w:rFonts w:ascii="Times New Roman" w:eastAsia="Times New Roman" w:hAnsi="Times New Roman"/>
          <w:b/>
          <w:bCs/>
          <w:sz w:val="24"/>
          <w:szCs w:val="24"/>
          <w:lang w:val="uk-UA"/>
        </w:rPr>
        <w:lastRenderedPageBreak/>
        <w:t>ДОДАТОК №</w:t>
      </w:r>
      <w:r w:rsidR="008E5C32">
        <w:rPr>
          <w:rFonts w:ascii="Times New Roman" w:eastAsia="Times New Roman" w:hAnsi="Times New Roman"/>
          <w:b/>
          <w:bCs/>
          <w:sz w:val="24"/>
          <w:szCs w:val="24"/>
          <w:lang w:val="uk-UA"/>
        </w:rPr>
        <w:t>3</w:t>
      </w:r>
    </w:p>
    <w:p w14:paraId="7A649BAA" w14:textId="3476364D" w:rsidR="0085203F" w:rsidRPr="00A37578" w:rsidRDefault="00195CB3" w:rsidP="00195CB3">
      <w:pPr>
        <w:pStyle w:val="LO-normal"/>
        <w:jc w:val="right"/>
        <w:rPr>
          <w:rFonts w:ascii="Times New Roman" w:hAnsi="Times New Roman" w:cs="Times New Roman"/>
          <w:i/>
          <w:sz w:val="24"/>
          <w:szCs w:val="24"/>
        </w:rPr>
      </w:pPr>
      <w:r w:rsidRPr="00A37578">
        <w:rPr>
          <w:rFonts w:ascii="Times New Roman" w:hAnsi="Times New Roman" w:cs="Times New Roman"/>
          <w:i/>
          <w:sz w:val="24"/>
          <w:szCs w:val="24"/>
        </w:rPr>
        <w:t>д</w:t>
      </w:r>
      <w:r w:rsidR="0085203F" w:rsidRPr="00A37578">
        <w:rPr>
          <w:rFonts w:ascii="Times New Roman" w:hAnsi="Times New Roman" w:cs="Times New Roman"/>
          <w:i/>
          <w:sz w:val="24"/>
          <w:szCs w:val="24"/>
        </w:rPr>
        <w:t>о тендерної документації</w:t>
      </w:r>
    </w:p>
    <w:bookmarkEnd w:id="5"/>
    <w:p w14:paraId="00B4C27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3194424B" w14:textId="3227CF27" w:rsidR="0085203F" w:rsidRDefault="0085203F" w:rsidP="00195CB3">
      <w:pPr>
        <w:pStyle w:val="LO-normal"/>
        <w:spacing w:line="240" w:lineRule="auto"/>
        <w:jc w:val="both"/>
        <w:rPr>
          <w:rStyle w:val="32"/>
          <w:rFonts w:cs="Times New Roman"/>
          <w:sz w:val="24"/>
          <w:szCs w:val="24"/>
          <w:lang w:eastAsia="uk-UA"/>
        </w:rPr>
      </w:pPr>
      <w:r w:rsidRPr="00195CB3">
        <w:rPr>
          <w:rStyle w:val="32"/>
          <w:rFonts w:cs="Times New Roman"/>
          <w:sz w:val="24"/>
          <w:szCs w:val="24"/>
          <w:lang w:eastAsia="uk-UA"/>
        </w:rPr>
        <w:t xml:space="preserve">Форма „ </w:t>
      </w:r>
      <w:r w:rsidR="00195CB3">
        <w:rPr>
          <w:rStyle w:val="32"/>
          <w:rFonts w:cs="Times New Roman"/>
          <w:sz w:val="24"/>
          <w:szCs w:val="24"/>
          <w:lang w:val="uk-UA" w:eastAsia="uk-UA"/>
        </w:rPr>
        <w:t>Ц</w:t>
      </w:r>
      <w:r w:rsidR="00D95379" w:rsidRPr="00195CB3">
        <w:rPr>
          <w:rStyle w:val="32"/>
          <w:rFonts w:cs="Times New Roman"/>
          <w:sz w:val="24"/>
          <w:szCs w:val="24"/>
          <w:lang w:val="uk-UA" w:eastAsia="uk-UA"/>
        </w:rPr>
        <w:t xml:space="preserve">інова </w:t>
      </w:r>
      <w:r w:rsidRPr="00195CB3">
        <w:rPr>
          <w:rStyle w:val="32"/>
          <w:rFonts w:cs="Times New Roman"/>
          <w:sz w:val="24"/>
          <w:szCs w:val="24"/>
          <w:lang w:eastAsia="uk-UA"/>
        </w:rPr>
        <w:t>пропозиція” подається у вигляді, наведеному нижче на бланку Учасника (за наявності). Учасник не повинен відступати від даної форми.</w:t>
      </w:r>
    </w:p>
    <w:p w14:paraId="3C42D63F" w14:textId="77777777" w:rsidR="00195CB3" w:rsidRDefault="00195CB3" w:rsidP="00195CB3">
      <w:pPr>
        <w:pStyle w:val="LO-normal"/>
        <w:spacing w:line="240" w:lineRule="auto"/>
        <w:jc w:val="both"/>
        <w:rPr>
          <w:rStyle w:val="32"/>
          <w:rFonts w:cs="Times New Roman"/>
          <w:sz w:val="24"/>
          <w:szCs w:val="24"/>
          <w:lang w:eastAsia="uk-UA"/>
        </w:rPr>
      </w:pPr>
    </w:p>
    <w:p w14:paraId="6B2208E0" w14:textId="77777777" w:rsidR="00195CB3" w:rsidRPr="00195CB3" w:rsidRDefault="00195CB3" w:rsidP="00195CB3">
      <w:pPr>
        <w:pStyle w:val="LO-normal"/>
        <w:spacing w:line="240" w:lineRule="auto"/>
        <w:jc w:val="both"/>
        <w:rPr>
          <w:rFonts w:ascii="Times New Roman" w:hAnsi="Times New Roman" w:cs="Times New Roman"/>
          <w:sz w:val="24"/>
          <w:szCs w:val="24"/>
        </w:rPr>
      </w:pPr>
    </w:p>
    <w:p w14:paraId="0AE7625B" w14:textId="437F2716" w:rsidR="0085203F" w:rsidRDefault="00195CB3" w:rsidP="00195CB3">
      <w:pPr>
        <w:pStyle w:val="LO-normal"/>
        <w:spacing w:line="240" w:lineRule="auto"/>
        <w:jc w:val="center"/>
        <w:rPr>
          <w:rFonts w:ascii="Times New Roman" w:hAnsi="Times New Roman" w:cs="Times New Roman"/>
          <w:b/>
          <w:iCs/>
          <w:sz w:val="24"/>
          <w:szCs w:val="24"/>
          <w:lang w:val="uk-UA"/>
        </w:rPr>
      </w:pPr>
      <w:r w:rsidRPr="00195CB3">
        <w:rPr>
          <w:rFonts w:ascii="Times New Roman" w:hAnsi="Times New Roman" w:cs="Times New Roman"/>
          <w:b/>
          <w:iCs/>
          <w:sz w:val="24"/>
          <w:szCs w:val="24"/>
          <w:lang w:val="uk-UA"/>
        </w:rPr>
        <w:t>ЦІНОВА ПРОПОЗИЦІЯ</w:t>
      </w:r>
    </w:p>
    <w:p w14:paraId="000B6298" w14:textId="77777777" w:rsidR="00195CB3" w:rsidRPr="00195CB3" w:rsidRDefault="00195CB3" w:rsidP="00195CB3">
      <w:pPr>
        <w:pStyle w:val="LO-normal"/>
        <w:spacing w:line="240" w:lineRule="auto"/>
        <w:jc w:val="center"/>
        <w:rPr>
          <w:rFonts w:ascii="Times New Roman" w:hAnsi="Times New Roman" w:cs="Times New Roman"/>
          <w:b/>
          <w:iCs/>
          <w:sz w:val="24"/>
          <w:szCs w:val="24"/>
          <w:lang w:val="uk-UA"/>
        </w:rPr>
      </w:pPr>
    </w:p>
    <w:p w14:paraId="69B4F1E1"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______________________(назва підприємства/фізичної особи), _______________________ (ідентифікаційний код за ЄДРПОУ), в особі ______________ відомості про особу (осіб), які уповноважені представляти інтереси учасника), надає свою пропозицію щодо участі в закупівлі ____________________ (назва предмету закупівлі)</w:t>
      </w:r>
    </w:p>
    <w:p w14:paraId="4EA4FF79" w14:textId="284A1C20"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Вивчивши конкурсну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74" w:type="dxa"/>
        <w:tblInd w:w="34" w:type="dxa"/>
        <w:tblLayout w:type="fixed"/>
        <w:tblCellMar>
          <w:left w:w="40" w:type="dxa"/>
          <w:right w:w="40" w:type="dxa"/>
        </w:tblCellMar>
        <w:tblLook w:val="0000" w:firstRow="0" w:lastRow="0" w:firstColumn="0" w:lastColumn="0" w:noHBand="0" w:noVBand="0"/>
      </w:tblPr>
      <w:tblGrid>
        <w:gridCol w:w="578"/>
        <w:gridCol w:w="2481"/>
        <w:gridCol w:w="752"/>
        <w:gridCol w:w="1220"/>
        <w:gridCol w:w="1373"/>
        <w:gridCol w:w="1524"/>
        <w:gridCol w:w="1354"/>
        <w:gridCol w:w="1092"/>
      </w:tblGrid>
      <w:tr w:rsidR="0085203F" w:rsidRPr="00195CB3" w14:paraId="795CCD99"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2AE999ED" w14:textId="77777777" w:rsidR="0085203F" w:rsidRPr="00195CB3" w:rsidRDefault="0085203F" w:rsidP="00195CB3">
            <w:pPr>
              <w:pStyle w:val="LO-normal"/>
              <w:spacing w:line="240" w:lineRule="auto"/>
              <w:jc w:val="both"/>
              <w:rPr>
                <w:rFonts w:ascii="Times New Roman" w:hAnsi="Times New Roman" w:cs="Times New Roman"/>
                <w:spacing w:val="-6"/>
                <w:sz w:val="24"/>
                <w:szCs w:val="24"/>
                <w:lang w:val="uk-UA"/>
              </w:rPr>
            </w:pPr>
            <w:r w:rsidRPr="00195CB3">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5EC2F230" w14:textId="10EA9629"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6"/>
                <w:sz w:val="24"/>
                <w:szCs w:val="24"/>
                <w:lang w:val="uk-UA"/>
              </w:rPr>
              <w:t>Найменування</w:t>
            </w:r>
            <w:r w:rsidRPr="00195CB3">
              <w:rPr>
                <w:rFonts w:ascii="Times New Roman" w:hAnsi="Times New Roman" w:cs="Times New Roman"/>
                <w:sz w:val="24"/>
                <w:szCs w:val="24"/>
                <w:lang w:val="uk-UA"/>
              </w:rPr>
              <w:t xml:space="preserve"> товару</w:t>
            </w:r>
          </w:p>
        </w:tc>
        <w:tc>
          <w:tcPr>
            <w:tcW w:w="752" w:type="dxa"/>
            <w:tcBorders>
              <w:top w:val="single" w:sz="6" w:space="0" w:color="000000"/>
              <w:left w:val="single" w:sz="6" w:space="0" w:color="000000"/>
              <w:bottom w:val="single" w:sz="6" w:space="0" w:color="000000"/>
            </w:tcBorders>
            <w:shd w:val="clear" w:color="auto" w:fill="FFFFFF"/>
            <w:vAlign w:val="center"/>
          </w:tcPr>
          <w:p w14:paraId="77D1F42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Од. вим.</w:t>
            </w:r>
          </w:p>
        </w:tc>
        <w:tc>
          <w:tcPr>
            <w:tcW w:w="1220" w:type="dxa"/>
            <w:tcBorders>
              <w:top w:val="single" w:sz="6" w:space="0" w:color="000000"/>
              <w:left w:val="single" w:sz="6" w:space="0" w:color="000000"/>
              <w:bottom w:val="single" w:sz="6" w:space="0" w:color="000000"/>
            </w:tcBorders>
            <w:shd w:val="clear" w:color="auto" w:fill="FFFFFF"/>
            <w:vAlign w:val="center"/>
          </w:tcPr>
          <w:p w14:paraId="4C9058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Кількість</w:t>
            </w:r>
          </w:p>
        </w:tc>
        <w:tc>
          <w:tcPr>
            <w:tcW w:w="1373" w:type="dxa"/>
            <w:tcBorders>
              <w:top w:val="single" w:sz="6" w:space="0" w:color="000000"/>
              <w:left w:val="single" w:sz="4" w:space="0" w:color="000000"/>
              <w:bottom w:val="single" w:sz="6" w:space="0" w:color="000000"/>
            </w:tcBorders>
            <w:shd w:val="clear" w:color="auto" w:fill="FFFFFF"/>
            <w:vAlign w:val="center"/>
          </w:tcPr>
          <w:p w14:paraId="589C5855"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00F5AAD2"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(без </w:t>
            </w:r>
            <w:r w:rsidRPr="00195CB3">
              <w:rPr>
                <w:rFonts w:ascii="Times New Roman" w:hAnsi="Times New Roman" w:cs="Times New Roman"/>
                <w:spacing w:val="-7"/>
                <w:sz w:val="24"/>
                <w:szCs w:val="24"/>
                <w:lang w:val="uk-UA"/>
              </w:rPr>
              <w:t>ПДВ,</w:t>
            </w:r>
          </w:p>
          <w:p w14:paraId="6BA6EA04"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524" w:type="dxa"/>
            <w:tcBorders>
              <w:top w:val="single" w:sz="6" w:space="0" w:color="000000"/>
              <w:left w:val="single" w:sz="6" w:space="0" w:color="000000"/>
              <w:bottom w:val="single" w:sz="6" w:space="0" w:color="000000"/>
            </w:tcBorders>
            <w:shd w:val="clear" w:color="auto" w:fill="FFFFFF"/>
            <w:vAlign w:val="center"/>
          </w:tcPr>
          <w:p w14:paraId="7D6C905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48EA4CC5"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(з </w:t>
            </w:r>
            <w:r w:rsidRPr="00195CB3">
              <w:rPr>
                <w:rFonts w:ascii="Times New Roman" w:hAnsi="Times New Roman" w:cs="Times New Roman"/>
                <w:spacing w:val="-7"/>
                <w:sz w:val="24"/>
                <w:szCs w:val="24"/>
                <w:lang w:val="uk-UA"/>
              </w:rPr>
              <w:t>ПДВ,</w:t>
            </w:r>
          </w:p>
          <w:p w14:paraId="5F90027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354" w:type="dxa"/>
            <w:tcBorders>
              <w:top w:val="single" w:sz="6" w:space="0" w:color="000000"/>
              <w:left w:val="single" w:sz="4" w:space="0" w:color="000000"/>
              <w:bottom w:val="single" w:sz="6" w:space="0" w:color="000000"/>
            </w:tcBorders>
            <w:shd w:val="clear" w:color="auto" w:fill="FFFFFF"/>
            <w:vAlign w:val="center"/>
          </w:tcPr>
          <w:p w14:paraId="32BACA4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42EF9B4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(без ПДВ,</w:t>
            </w:r>
          </w:p>
          <w:p w14:paraId="7D23D7B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67B4A"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7084A59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 ПДВ,</w:t>
            </w:r>
          </w:p>
          <w:p w14:paraId="2BD083CB"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r>
      <w:tr w:rsidR="0085203F" w:rsidRPr="00195CB3" w14:paraId="71DD74D5"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78485207" w14:textId="2582468E" w:rsidR="0085203F" w:rsidRPr="00183BCC" w:rsidRDefault="00183BCC" w:rsidP="00195CB3">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097FC2AB"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055BD1CC" w14:textId="02943F9B" w:rsidR="0085203F" w:rsidRPr="00195CB3" w:rsidRDefault="00183BCC" w:rsidP="004D7B55">
            <w:pPr>
              <w:pStyle w:val="LO-normal"/>
              <w:spacing w:line="240" w:lineRule="auto"/>
              <w:jc w:val="center"/>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Ш</w:t>
            </w:r>
            <w:r w:rsidR="00403E87">
              <w:rPr>
                <w:rFonts w:ascii="Times New Roman" w:hAnsi="Times New Roman" w:cs="Times New Roman"/>
                <w:spacing w:val="-6"/>
                <w:sz w:val="24"/>
                <w:szCs w:val="24"/>
                <w:lang w:val="uk-UA"/>
              </w:rPr>
              <w:t>т</w:t>
            </w:r>
          </w:p>
        </w:tc>
        <w:tc>
          <w:tcPr>
            <w:tcW w:w="1220" w:type="dxa"/>
            <w:tcBorders>
              <w:top w:val="single" w:sz="6" w:space="0" w:color="000000"/>
              <w:left w:val="single" w:sz="6" w:space="0" w:color="000000"/>
              <w:bottom w:val="single" w:sz="6" w:space="0" w:color="000000"/>
            </w:tcBorders>
            <w:shd w:val="clear" w:color="auto" w:fill="FFFFFF"/>
            <w:vAlign w:val="center"/>
          </w:tcPr>
          <w:p w14:paraId="2E8C3103" w14:textId="2BE4C846" w:rsidR="0085203F" w:rsidRPr="00AA41A4" w:rsidRDefault="00AA41A4" w:rsidP="004D7B55">
            <w:pPr>
              <w:pStyle w:val="LO-normal"/>
              <w:spacing w:line="240" w:lineRule="auto"/>
              <w:jc w:val="center"/>
              <w:rPr>
                <w:rFonts w:ascii="Times New Roman" w:hAnsi="Times New Roman" w:cs="Times New Roman"/>
                <w:spacing w:val="-6"/>
                <w:sz w:val="24"/>
                <w:szCs w:val="24"/>
                <w:lang w:val="en-US"/>
              </w:rPr>
            </w:pPr>
            <w:r>
              <w:rPr>
                <w:rFonts w:ascii="Times New Roman" w:hAnsi="Times New Roman" w:cs="Times New Roman"/>
                <w:spacing w:val="-6"/>
                <w:sz w:val="24"/>
                <w:szCs w:val="24"/>
                <w:lang w:val="en-US"/>
              </w:rPr>
              <w:t>24</w:t>
            </w:r>
          </w:p>
        </w:tc>
        <w:tc>
          <w:tcPr>
            <w:tcW w:w="1373" w:type="dxa"/>
            <w:tcBorders>
              <w:top w:val="single" w:sz="6" w:space="0" w:color="000000"/>
              <w:left w:val="single" w:sz="4" w:space="0" w:color="000000"/>
              <w:bottom w:val="single" w:sz="6" w:space="0" w:color="000000"/>
            </w:tcBorders>
            <w:shd w:val="clear" w:color="auto" w:fill="FFFFFF"/>
            <w:vAlign w:val="center"/>
          </w:tcPr>
          <w:p w14:paraId="534118E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036452F3"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4" w:type="dxa"/>
            <w:tcBorders>
              <w:top w:val="single" w:sz="6" w:space="0" w:color="000000"/>
              <w:left w:val="single" w:sz="4" w:space="0" w:color="000000"/>
              <w:bottom w:val="single" w:sz="6" w:space="0" w:color="000000"/>
            </w:tcBorders>
            <w:shd w:val="clear" w:color="auto" w:fill="FFFFFF"/>
            <w:vAlign w:val="center"/>
          </w:tcPr>
          <w:p w14:paraId="3ACED44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B24A6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19238546"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38D66A4E"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без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05E3"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1FE2D660"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02BC7D9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BA75"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603C6CA5"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5C46F05F"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620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bl>
    <w:p w14:paraId="0920DD3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 в разі, якщо Учасник є платником ПДВ</w:t>
      </w:r>
    </w:p>
    <w:p w14:paraId="4CD2862E"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16599ECE" w14:textId="638319A6" w:rsidR="0085203F"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Всього: ___________ грн.. (_____________________________ грн. ___коп.) з/без ПДВ</w:t>
      </w:r>
    </w:p>
    <w:p w14:paraId="169B4E34" w14:textId="77777777" w:rsidR="00195CB3" w:rsidRPr="00195CB3" w:rsidRDefault="00195CB3" w:rsidP="00195CB3">
      <w:pPr>
        <w:pStyle w:val="LO-normal"/>
        <w:spacing w:line="240" w:lineRule="auto"/>
        <w:jc w:val="both"/>
        <w:rPr>
          <w:rFonts w:ascii="Times New Roman" w:hAnsi="Times New Roman" w:cs="Times New Roman"/>
          <w:sz w:val="24"/>
          <w:szCs w:val="24"/>
          <w:lang w:val="uk-UA"/>
        </w:rPr>
      </w:pPr>
    </w:p>
    <w:p w14:paraId="072E0008"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Ми погоджуємося з умовами, що Ви можете відхилити нашу чи всі пропозиції торгів згідно з умовами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21B5DA0D" w14:textId="53C43F04" w:rsidR="0085203F"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 xml:space="preserve">Зазначеним нижче підписом _________________(Назва учасника) підтверджує повну, безумовну і беззаперечну згоду із усіма умовами проведення процедури закупівлі, визначеними у документації торгів, а також гарантуємо, що </w:t>
      </w:r>
      <w:r w:rsidR="00195CB3">
        <w:rPr>
          <w:rFonts w:ascii="Times New Roman" w:hAnsi="Times New Roman" w:cs="Times New Roman"/>
          <w:sz w:val="24"/>
          <w:szCs w:val="24"/>
          <w:lang w:val="uk-UA"/>
        </w:rPr>
        <w:t>товар</w:t>
      </w:r>
      <w:r w:rsidRPr="00195CB3">
        <w:rPr>
          <w:rFonts w:ascii="Times New Roman" w:hAnsi="Times New Roman" w:cs="Times New Roman"/>
          <w:sz w:val="24"/>
          <w:szCs w:val="24"/>
          <w:lang w:val="uk-UA"/>
        </w:rPr>
        <w:t>, як</w:t>
      </w:r>
      <w:r w:rsidR="00195CB3">
        <w:rPr>
          <w:rFonts w:ascii="Times New Roman" w:hAnsi="Times New Roman" w:cs="Times New Roman"/>
          <w:sz w:val="24"/>
          <w:szCs w:val="24"/>
          <w:lang w:val="uk-UA"/>
        </w:rPr>
        <w:t>ий</w:t>
      </w:r>
      <w:r w:rsidRPr="00195CB3">
        <w:rPr>
          <w:rFonts w:ascii="Times New Roman" w:hAnsi="Times New Roman" w:cs="Times New Roman"/>
          <w:sz w:val="24"/>
          <w:szCs w:val="24"/>
          <w:lang w:val="uk-UA"/>
        </w:rPr>
        <w:t xml:space="preserve">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w:t>
      </w:r>
      <w:r w:rsidR="00195CB3">
        <w:rPr>
          <w:rFonts w:ascii="Times New Roman" w:hAnsi="Times New Roman" w:cs="Times New Roman"/>
          <w:sz w:val="24"/>
          <w:szCs w:val="24"/>
          <w:lang w:val="uk-UA"/>
        </w:rPr>
        <w:t>поставлений</w:t>
      </w:r>
      <w:r w:rsidRPr="00195CB3">
        <w:rPr>
          <w:rFonts w:ascii="Times New Roman" w:hAnsi="Times New Roman" w:cs="Times New Roman"/>
          <w:sz w:val="24"/>
          <w:szCs w:val="24"/>
          <w:lang w:val="uk-UA"/>
        </w:rPr>
        <w:t xml:space="preserve"> Замовнику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якісним та відповідатим</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діючим нормативам та стандартам.</w:t>
      </w:r>
    </w:p>
    <w:p w14:paraId="2AB24F8D" w14:textId="77777777" w:rsidR="00195CB3" w:rsidRDefault="00195CB3" w:rsidP="00195CB3">
      <w:pPr>
        <w:pStyle w:val="LO-normal"/>
        <w:spacing w:line="240" w:lineRule="auto"/>
        <w:jc w:val="both"/>
        <w:rPr>
          <w:rFonts w:ascii="Times New Roman" w:hAnsi="Times New Roman" w:cs="Times New Roman"/>
          <w:sz w:val="24"/>
          <w:szCs w:val="24"/>
          <w:lang w:val="uk-UA"/>
        </w:rPr>
      </w:pPr>
    </w:p>
    <w:p w14:paraId="15A2988F" w14:textId="77777777" w:rsidR="00195CB3" w:rsidRPr="00195CB3" w:rsidRDefault="00195CB3" w:rsidP="00195CB3">
      <w:pPr>
        <w:pStyle w:val="LO-normal"/>
        <w:spacing w:line="240" w:lineRule="auto"/>
        <w:jc w:val="both"/>
        <w:rPr>
          <w:rFonts w:ascii="Times New Roman" w:hAnsi="Times New Roman" w:cs="Times New Roman"/>
          <w:iCs/>
          <w:sz w:val="24"/>
          <w:szCs w:val="24"/>
          <w:lang w:val="uk-UA"/>
        </w:rPr>
      </w:pPr>
    </w:p>
    <w:p w14:paraId="587ADF04" w14:textId="2E79FE2F"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 xml:space="preserve">Уповноважена особа      </w:t>
      </w:r>
      <w:r w:rsidRPr="00195CB3">
        <w:rPr>
          <w:rFonts w:ascii="Times New Roman" w:hAnsi="Times New Roman" w:cs="Times New Roman"/>
          <w:iCs/>
          <w:sz w:val="24"/>
          <w:szCs w:val="24"/>
          <w:lang w:val="uk-UA"/>
        </w:rPr>
        <w:tab/>
        <w:t xml:space="preserve">                 (підпис)                                              (ініціали та прізвище)              </w:t>
      </w:r>
    </w:p>
    <w:p w14:paraId="3BDBAD90" w14:textId="19192D04" w:rsidR="00CA439D"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М.П.</w:t>
      </w:r>
    </w:p>
    <w:p w14:paraId="75E0A10E" w14:textId="458F958A" w:rsidR="005536E5" w:rsidRDefault="005536E5" w:rsidP="00195CB3">
      <w:pPr>
        <w:pStyle w:val="LO-normal"/>
        <w:spacing w:line="240" w:lineRule="auto"/>
        <w:jc w:val="both"/>
        <w:rPr>
          <w:rFonts w:ascii="Times New Roman" w:hAnsi="Times New Roman" w:cs="Times New Roman"/>
          <w:iCs/>
          <w:sz w:val="24"/>
          <w:szCs w:val="24"/>
          <w:lang w:val="uk-UA"/>
        </w:rPr>
      </w:pPr>
    </w:p>
    <w:p w14:paraId="3068A7ED" w14:textId="05786396" w:rsidR="005536E5" w:rsidRDefault="005536E5" w:rsidP="00195CB3">
      <w:pPr>
        <w:pStyle w:val="LO-normal"/>
        <w:spacing w:line="240" w:lineRule="auto"/>
        <w:jc w:val="both"/>
        <w:rPr>
          <w:rFonts w:ascii="Times New Roman" w:hAnsi="Times New Roman" w:cs="Times New Roman"/>
          <w:iCs/>
          <w:sz w:val="24"/>
          <w:szCs w:val="24"/>
          <w:lang w:val="uk-UA"/>
        </w:rPr>
      </w:pPr>
    </w:p>
    <w:p w14:paraId="7691189A" w14:textId="3769C51B" w:rsidR="005536E5" w:rsidRDefault="005536E5" w:rsidP="00195CB3">
      <w:pPr>
        <w:pStyle w:val="LO-normal"/>
        <w:spacing w:line="240" w:lineRule="auto"/>
        <w:jc w:val="both"/>
        <w:rPr>
          <w:rFonts w:ascii="Times New Roman" w:hAnsi="Times New Roman" w:cs="Times New Roman"/>
          <w:iCs/>
          <w:sz w:val="24"/>
          <w:szCs w:val="24"/>
          <w:lang w:val="uk-UA"/>
        </w:rPr>
      </w:pPr>
    </w:p>
    <w:p w14:paraId="6FBB6BB5" w14:textId="041FE2DD" w:rsidR="005536E5" w:rsidRDefault="005536E5" w:rsidP="00195CB3">
      <w:pPr>
        <w:pStyle w:val="LO-normal"/>
        <w:spacing w:line="240" w:lineRule="auto"/>
        <w:jc w:val="both"/>
        <w:rPr>
          <w:rFonts w:ascii="Times New Roman" w:hAnsi="Times New Roman" w:cs="Times New Roman"/>
          <w:iCs/>
          <w:sz w:val="24"/>
          <w:szCs w:val="24"/>
          <w:lang w:val="uk-UA"/>
        </w:rPr>
      </w:pPr>
    </w:p>
    <w:p w14:paraId="564EDF2C" w14:textId="2AD47F3D" w:rsidR="005536E5" w:rsidRDefault="005536E5" w:rsidP="00195CB3">
      <w:pPr>
        <w:pStyle w:val="LO-normal"/>
        <w:spacing w:line="240" w:lineRule="auto"/>
        <w:jc w:val="both"/>
        <w:rPr>
          <w:rFonts w:ascii="Times New Roman" w:hAnsi="Times New Roman" w:cs="Times New Roman"/>
          <w:iCs/>
          <w:sz w:val="24"/>
          <w:szCs w:val="24"/>
          <w:lang w:val="uk-UA"/>
        </w:rPr>
      </w:pPr>
    </w:p>
    <w:p w14:paraId="35222259" w14:textId="798C8C57" w:rsidR="005536E5" w:rsidRDefault="005536E5" w:rsidP="00195CB3">
      <w:pPr>
        <w:pStyle w:val="LO-normal"/>
        <w:spacing w:line="240" w:lineRule="auto"/>
        <w:jc w:val="both"/>
        <w:rPr>
          <w:rFonts w:ascii="Times New Roman" w:hAnsi="Times New Roman" w:cs="Times New Roman"/>
          <w:iCs/>
          <w:sz w:val="24"/>
          <w:szCs w:val="24"/>
          <w:lang w:val="uk-UA"/>
        </w:rPr>
      </w:pPr>
    </w:p>
    <w:p w14:paraId="461018AD"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728F7BC3"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058BDCA8"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53CA4436" w14:textId="11A7A05D" w:rsidR="005536E5" w:rsidRDefault="005536E5" w:rsidP="00195CB3">
      <w:pPr>
        <w:pStyle w:val="LO-normal"/>
        <w:spacing w:line="240" w:lineRule="auto"/>
        <w:jc w:val="both"/>
        <w:rPr>
          <w:rFonts w:ascii="Times New Roman" w:hAnsi="Times New Roman" w:cs="Times New Roman"/>
          <w:iCs/>
          <w:sz w:val="24"/>
          <w:szCs w:val="24"/>
          <w:lang w:val="uk-UA"/>
        </w:rPr>
      </w:pPr>
    </w:p>
    <w:p w14:paraId="66BFD3F8" w14:textId="6833B62B" w:rsidR="005536E5" w:rsidRDefault="005536E5" w:rsidP="00195CB3">
      <w:pPr>
        <w:pStyle w:val="LO-normal"/>
        <w:spacing w:line="240" w:lineRule="auto"/>
        <w:jc w:val="both"/>
        <w:rPr>
          <w:rFonts w:ascii="Times New Roman" w:hAnsi="Times New Roman" w:cs="Times New Roman"/>
          <w:iCs/>
          <w:sz w:val="24"/>
          <w:szCs w:val="24"/>
          <w:lang w:val="uk-UA"/>
        </w:rPr>
      </w:pPr>
    </w:p>
    <w:p w14:paraId="22E09119" w14:textId="1C2B4121" w:rsidR="005536E5" w:rsidRDefault="005536E5" w:rsidP="00195CB3">
      <w:pPr>
        <w:pStyle w:val="LO-normal"/>
        <w:spacing w:line="240" w:lineRule="auto"/>
        <w:jc w:val="both"/>
        <w:rPr>
          <w:rFonts w:ascii="Times New Roman" w:hAnsi="Times New Roman" w:cs="Times New Roman"/>
          <w:iCs/>
          <w:sz w:val="24"/>
          <w:szCs w:val="24"/>
          <w:lang w:val="uk-UA"/>
        </w:rPr>
      </w:pPr>
    </w:p>
    <w:p w14:paraId="426E48AF" w14:textId="1BE7362C" w:rsidR="005536E5" w:rsidRDefault="005536E5" w:rsidP="00195CB3">
      <w:pPr>
        <w:pStyle w:val="LO-normal"/>
        <w:spacing w:line="240" w:lineRule="auto"/>
        <w:jc w:val="both"/>
        <w:rPr>
          <w:rFonts w:ascii="Times New Roman" w:hAnsi="Times New Roman" w:cs="Times New Roman"/>
          <w:iCs/>
          <w:sz w:val="24"/>
          <w:szCs w:val="24"/>
          <w:lang w:val="uk-UA"/>
        </w:rPr>
      </w:pPr>
    </w:p>
    <w:p w14:paraId="1015EC3C" w14:textId="77777777" w:rsidR="005536E5" w:rsidRDefault="005536E5" w:rsidP="00195CB3">
      <w:pPr>
        <w:pStyle w:val="LO-normal"/>
        <w:spacing w:line="240" w:lineRule="auto"/>
        <w:jc w:val="both"/>
        <w:rPr>
          <w:rFonts w:ascii="Times New Roman" w:hAnsi="Times New Roman" w:cs="Times New Roman"/>
          <w:iCs/>
          <w:sz w:val="24"/>
          <w:szCs w:val="24"/>
          <w:lang w:val="uk-UA"/>
        </w:rPr>
      </w:pPr>
    </w:p>
    <w:p w14:paraId="03AE42EA" w14:textId="4F49ADA0" w:rsidR="005536E5" w:rsidRDefault="005536E5" w:rsidP="00195CB3">
      <w:pPr>
        <w:pStyle w:val="LO-normal"/>
        <w:spacing w:line="240" w:lineRule="auto"/>
        <w:jc w:val="both"/>
        <w:rPr>
          <w:rFonts w:ascii="Times New Roman" w:hAnsi="Times New Roman" w:cs="Times New Roman"/>
          <w:iCs/>
          <w:sz w:val="24"/>
          <w:szCs w:val="24"/>
          <w:lang w:val="uk-UA"/>
        </w:rPr>
      </w:pPr>
    </w:p>
    <w:p w14:paraId="4A690372" w14:textId="79205F19" w:rsidR="005536E5" w:rsidRPr="005536E5" w:rsidRDefault="000406B1" w:rsidP="005536E5">
      <w:pPr>
        <w:pStyle w:val="LO-normal"/>
        <w:spacing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ДОДАТОК №4</w:t>
      </w:r>
    </w:p>
    <w:p w14:paraId="39B61012" w14:textId="77777777" w:rsidR="005536E5" w:rsidRPr="005536E5" w:rsidRDefault="005536E5" w:rsidP="005536E5">
      <w:pPr>
        <w:pStyle w:val="LO-normal"/>
        <w:spacing w:line="240" w:lineRule="auto"/>
        <w:jc w:val="right"/>
        <w:rPr>
          <w:rFonts w:ascii="Times New Roman" w:hAnsi="Times New Roman" w:cs="Times New Roman"/>
          <w:i/>
          <w:sz w:val="24"/>
          <w:szCs w:val="24"/>
          <w:lang w:val="uk-UA"/>
        </w:rPr>
      </w:pPr>
      <w:r w:rsidRPr="005536E5">
        <w:rPr>
          <w:rFonts w:ascii="Times New Roman" w:hAnsi="Times New Roman" w:cs="Times New Roman"/>
          <w:i/>
          <w:sz w:val="24"/>
          <w:szCs w:val="24"/>
          <w:lang w:val="uk-UA"/>
        </w:rPr>
        <w:lastRenderedPageBreak/>
        <w:t>до тендерної документації</w:t>
      </w:r>
    </w:p>
    <w:p w14:paraId="18934C59" w14:textId="77777777" w:rsidR="005536E5" w:rsidRPr="005536E5" w:rsidRDefault="005536E5" w:rsidP="005536E5">
      <w:pPr>
        <w:pStyle w:val="LO-normal"/>
        <w:spacing w:line="240" w:lineRule="auto"/>
        <w:jc w:val="right"/>
        <w:rPr>
          <w:rFonts w:ascii="Times New Roman" w:hAnsi="Times New Roman" w:cs="Times New Roman"/>
          <w:b/>
          <w:bCs/>
          <w:iCs/>
          <w:sz w:val="24"/>
          <w:szCs w:val="24"/>
          <w:lang w:val="uk-UA"/>
        </w:rPr>
      </w:pPr>
      <w:r w:rsidRPr="005536E5">
        <w:rPr>
          <w:rFonts w:ascii="Times New Roman" w:hAnsi="Times New Roman" w:cs="Times New Roman"/>
          <w:b/>
          <w:bCs/>
          <w:iCs/>
          <w:sz w:val="24"/>
          <w:szCs w:val="24"/>
          <w:lang w:val="uk-UA"/>
        </w:rPr>
        <w:t>ПРОЕКТ</w:t>
      </w:r>
    </w:p>
    <w:p w14:paraId="65E4A295" w14:textId="77777777" w:rsidR="005536E5" w:rsidRPr="005536E5" w:rsidRDefault="005536E5" w:rsidP="005536E5">
      <w:pPr>
        <w:pStyle w:val="LO-normal"/>
        <w:spacing w:line="240" w:lineRule="auto"/>
        <w:jc w:val="both"/>
        <w:rPr>
          <w:rFonts w:ascii="Times New Roman" w:hAnsi="Times New Roman" w:cs="Times New Roman"/>
          <w:iCs/>
          <w:sz w:val="24"/>
          <w:szCs w:val="24"/>
          <w:lang w:val="uk-UA"/>
        </w:rPr>
      </w:pPr>
    </w:p>
    <w:p w14:paraId="57041346" w14:textId="77777777" w:rsidR="00637CC9" w:rsidRPr="00637CC9" w:rsidRDefault="00637CC9" w:rsidP="00637CC9">
      <w:pPr>
        <w:spacing w:after="0" w:line="240" w:lineRule="auto"/>
        <w:jc w:val="center"/>
        <w:rPr>
          <w:rFonts w:ascii="Times New Roman" w:eastAsia="Times New Roman" w:hAnsi="Times New Roman"/>
          <w:b/>
          <w:bCs/>
          <w:noProof/>
          <w:sz w:val="24"/>
          <w:szCs w:val="24"/>
          <w:lang w:val="uk-UA"/>
        </w:rPr>
      </w:pPr>
      <w:r w:rsidRPr="00637CC9">
        <w:rPr>
          <w:rFonts w:ascii="Times New Roman" w:eastAsia="Times New Roman" w:hAnsi="Times New Roman"/>
          <w:b/>
          <w:bCs/>
          <w:noProof/>
          <w:sz w:val="24"/>
          <w:szCs w:val="24"/>
          <w:lang w:val="uk-UA"/>
        </w:rPr>
        <w:t>Договір №___</w:t>
      </w:r>
    </w:p>
    <w:p w14:paraId="5264367A" w14:textId="77777777" w:rsidR="00637CC9" w:rsidRPr="00637CC9" w:rsidRDefault="00637CC9" w:rsidP="00637CC9">
      <w:pPr>
        <w:spacing w:after="0" w:line="240" w:lineRule="auto"/>
        <w:jc w:val="center"/>
        <w:rPr>
          <w:rFonts w:ascii="Times New Roman" w:eastAsia="Times New Roman" w:hAnsi="Times New Roman"/>
          <w:b/>
          <w:bCs/>
          <w:noProof/>
          <w:sz w:val="24"/>
          <w:szCs w:val="24"/>
          <w:lang w:val="uk-UA"/>
        </w:rPr>
      </w:pPr>
      <w:r w:rsidRPr="00637CC9">
        <w:rPr>
          <w:rFonts w:ascii="Times New Roman" w:eastAsia="Times New Roman" w:hAnsi="Times New Roman"/>
          <w:b/>
          <w:bCs/>
          <w:noProof/>
          <w:sz w:val="24"/>
          <w:szCs w:val="24"/>
          <w:lang w:val="uk-UA"/>
        </w:rPr>
        <w:t>на постачання товарів за державні кошти</w:t>
      </w:r>
    </w:p>
    <w:p w14:paraId="698ABC30" w14:textId="77777777" w:rsidR="00637CC9" w:rsidRPr="00637CC9" w:rsidRDefault="00637CC9" w:rsidP="00637CC9">
      <w:pPr>
        <w:spacing w:after="0" w:line="240" w:lineRule="auto"/>
        <w:jc w:val="center"/>
        <w:rPr>
          <w:rFonts w:ascii="Times New Roman" w:eastAsia="Times New Roman" w:hAnsi="Times New Roman"/>
          <w:b/>
          <w:bCs/>
          <w:noProof/>
          <w:lang w:val="uk-UA"/>
        </w:rPr>
      </w:pPr>
    </w:p>
    <w:p w14:paraId="0A625D6D" w14:textId="77777777" w:rsidR="00637CC9" w:rsidRPr="00637CC9" w:rsidRDefault="00637CC9" w:rsidP="00637CC9">
      <w:pPr>
        <w:tabs>
          <w:tab w:val="left" w:pos="7200"/>
        </w:tabs>
        <w:spacing w:after="0" w:line="240" w:lineRule="auto"/>
        <w:ind w:firstLine="480"/>
        <w:rPr>
          <w:rFonts w:ascii="Times New Roman" w:eastAsia="Times New Roman" w:hAnsi="Times New Roman"/>
          <w:sz w:val="24"/>
          <w:szCs w:val="24"/>
          <w:lang w:val="uk-UA"/>
        </w:rPr>
      </w:pPr>
    </w:p>
    <w:p w14:paraId="7AA6C5DB" w14:textId="77777777" w:rsidR="00637CC9" w:rsidRPr="00637CC9" w:rsidRDefault="00637CC9" w:rsidP="00637CC9">
      <w:pPr>
        <w:tabs>
          <w:tab w:val="left" w:pos="7200"/>
        </w:tabs>
        <w:spacing w:after="0" w:line="240" w:lineRule="auto"/>
        <w:ind w:firstLine="480"/>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м. Львів                                                                                                   «___» _________ 2024 року</w:t>
      </w:r>
    </w:p>
    <w:p w14:paraId="6B0169A7" w14:textId="77777777" w:rsidR="00637CC9" w:rsidRPr="00637CC9" w:rsidRDefault="00637CC9" w:rsidP="00637CC9">
      <w:pPr>
        <w:spacing w:after="0" w:line="240" w:lineRule="auto"/>
        <w:ind w:firstLine="709"/>
        <w:jc w:val="both"/>
        <w:rPr>
          <w:rFonts w:ascii="Times New Roman" w:eastAsia="Times New Roman" w:hAnsi="Times New Roman"/>
          <w:sz w:val="24"/>
          <w:szCs w:val="24"/>
          <w:lang w:val="uk-UA" w:eastAsia="ru-RU"/>
        </w:rPr>
      </w:pPr>
    </w:p>
    <w:p w14:paraId="303F18B1" w14:textId="77777777" w:rsidR="00637CC9" w:rsidRPr="00637CC9" w:rsidRDefault="00637CC9" w:rsidP="00637CC9">
      <w:pPr>
        <w:spacing w:after="0" w:line="240" w:lineRule="auto"/>
        <w:ind w:firstLine="709"/>
        <w:jc w:val="both"/>
        <w:rPr>
          <w:rFonts w:ascii="Times New Roman" w:eastAsia="Times New Roman" w:hAnsi="Times New Roman"/>
          <w:sz w:val="24"/>
          <w:szCs w:val="24"/>
          <w:lang w:val="uk-UA" w:eastAsia="ru-RU"/>
        </w:rPr>
      </w:pPr>
    </w:p>
    <w:p w14:paraId="7FA2FCDD" w14:textId="77777777" w:rsidR="00637CC9" w:rsidRPr="00637CC9" w:rsidRDefault="00637CC9" w:rsidP="00637CC9">
      <w:pPr>
        <w:spacing w:after="0" w:line="240" w:lineRule="auto"/>
        <w:ind w:firstLine="709"/>
        <w:jc w:val="both"/>
        <w:rPr>
          <w:rFonts w:ascii="Times New Roman" w:eastAsia="Times New Roman" w:hAnsi="Times New Roman"/>
          <w:color w:val="000000" w:themeColor="text1"/>
          <w:sz w:val="24"/>
          <w:szCs w:val="24"/>
          <w:lang w:val="uk-UA" w:eastAsia="ru-RU"/>
        </w:rPr>
      </w:pPr>
      <w:r w:rsidRPr="00637CC9">
        <w:rPr>
          <w:rFonts w:ascii="Times New Roman" w:eastAsia="Times New Roman" w:hAnsi="Times New Roman"/>
          <w:color w:val="000000"/>
          <w:sz w:val="24"/>
          <w:szCs w:val="24"/>
          <w:lang w:val="uk-UA" w:eastAsia="ru-RU"/>
        </w:rPr>
        <w:t xml:space="preserve">Військова частина К 1412, надалі </w:t>
      </w:r>
      <w:r w:rsidRPr="00637CC9">
        <w:rPr>
          <w:rFonts w:ascii="Times New Roman" w:eastAsia="Times New Roman" w:hAnsi="Times New Roman"/>
          <w:b/>
          <w:bCs/>
          <w:color w:val="000000"/>
          <w:sz w:val="24"/>
          <w:szCs w:val="24"/>
          <w:lang w:val="uk-UA" w:eastAsia="ru-RU"/>
        </w:rPr>
        <w:t>ПОКУПЕЦЬ</w:t>
      </w:r>
      <w:r w:rsidRPr="00637CC9">
        <w:rPr>
          <w:rFonts w:ascii="Times New Roman" w:eastAsia="Times New Roman" w:hAnsi="Times New Roman"/>
          <w:color w:val="000000"/>
          <w:sz w:val="24"/>
          <w:szCs w:val="24"/>
          <w:lang w:val="uk-UA" w:eastAsia="ru-RU"/>
        </w:rPr>
        <w:t xml:space="preserve">, в особі Осинського С.В., що діє на підставі </w:t>
      </w:r>
      <w:r w:rsidRPr="00637CC9">
        <w:rPr>
          <w:rFonts w:ascii="Times New Roman" w:eastAsia="Times New Roman" w:hAnsi="Times New Roman"/>
          <w:color w:val="000000" w:themeColor="text1"/>
          <w:sz w:val="24"/>
          <w:szCs w:val="24"/>
          <w:lang w:val="uk-UA" w:eastAsia="ru-RU"/>
        </w:rPr>
        <w:t xml:space="preserve">доручення від 05 грудня 2023 року № 171  з однієї сторони, _____________________________ надалі </w:t>
      </w:r>
      <w:r w:rsidRPr="00637CC9">
        <w:rPr>
          <w:rFonts w:ascii="Times New Roman" w:eastAsia="Times New Roman" w:hAnsi="Times New Roman"/>
          <w:b/>
          <w:color w:val="000000" w:themeColor="text1"/>
          <w:sz w:val="24"/>
          <w:szCs w:val="24"/>
          <w:lang w:val="uk-UA" w:eastAsia="ru-RU"/>
        </w:rPr>
        <w:t>ПОСТАЧАЛЬНИК</w:t>
      </w:r>
      <w:r w:rsidRPr="00637CC9">
        <w:rPr>
          <w:rFonts w:ascii="Times New Roman" w:eastAsia="Times New Roman" w:hAnsi="Times New Roman"/>
          <w:color w:val="000000" w:themeColor="text1"/>
          <w:sz w:val="24"/>
          <w:szCs w:val="24"/>
          <w:lang w:val="uk-UA" w:eastAsia="ru-RU"/>
        </w:rPr>
        <w:t>, в особі __________________________________________з іншої сторони, який діє на підставі Статуту, уклали цей договір про наступне:</w:t>
      </w:r>
    </w:p>
    <w:p w14:paraId="2ACB9DD4" w14:textId="77777777" w:rsidR="00637CC9" w:rsidRPr="00637CC9" w:rsidRDefault="00637CC9" w:rsidP="00637CC9">
      <w:pPr>
        <w:spacing w:after="0" w:line="240" w:lineRule="auto"/>
        <w:ind w:firstLine="709"/>
        <w:jc w:val="both"/>
        <w:rPr>
          <w:rFonts w:ascii="Times New Roman" w:eastAsia="Times New Roman" w:hAnsi="Times New Roman"/>
          <w:color w:val="000000"/>
          <w:sz w:val="16"/>
          <w:szCs w:val="16"/>
          <w:lang w:val="uk-UA" w:eastAsia="ru-RU"/>
        </w:rPr>
      </w:pPr>
    </w:p>
    <w:p w14:paraId="60728516" w14:textId="77777777" w:rsidR="00637CC9" w:rsidRPr="00637CC9" w:rsidRDefault="00637CC9" w:rsidP="00637CC9">
      <w:pPr>
        <w:widowControl w:val="0"/>
        <w:numPr>
          <w:ilvl w:val="0"/>
          <w:numId w:val="44"/>
        </w:numPr>
        <w:suppressAutoHyphens/>
        <w:spacing w:after="0" w:line="240" w:lineRule="auto"/>
        <w:ind w:left="0"/>
        <w:jc w:val="center"/>
        <w:rPr>
          <w:rFonts w:ascii="Times New Roman" w:eastAsia="Times New Roman" w:hAnsi="Times New Roman"/>
          <w:b/>
          <w:color w:val="000000"/>
          <w:sz w:val="24"/>
          <w:szCs w:val="24"/>
          <w:lang w:val="uk-UA"/>
        </w:rPr>
      </w:pPr>
      <w:r w:rsidRPr="00637CC9">
        <w:rPr>
          <w:rFonts w:ascii="Times New Roman" w:eastAsia="Times New Roman" w:hAnsi="Times New Roman"/>
          <w:b/>
          <w:color w:val="000000"/>
          <w:sz w:val="24"/>
          <w:szCs w:val="24"/>
          <w:lang w:val="uk-UA"/>
        </w:rPr>
        <w:t>Предмет</w:t>
      </w:r>
      <w:smartTag w:uri="urn:schemas-microsoft-com:office:smarttags" w:element="PersonName">
        <w:r w:rsidRPr="00637CC9">
          <w:rPr>
            <w:rFonts w:ascii="Times New Roman" w:eastAsia="Times New Roman" w:hAnsi="Times New Roman"/>
            <w:b/>
            <w:color w:val="000000"/>
            <w:sz w:val="24"/>
            <w:szCs w:val="24"/>
            <w:lang w:val="uk-UA"/>
          </w:rPr>
          <w:t xml:space="preserve"> </w:t>
        </w:r>
      </w:smartTag>
      <w:r w:rsidRPr="00637CC9">
        <w:rPr>
          <w:rFonts w:ascii="Times New Roman" w:eastAsia="Times New Roman" w:hAnsi="Times New Roman"/>
          <w:b/>
          <w:color w:val="000000"/>
          <w:sz w:val="24"/>
          <w:szCs w:val="24"/>
          <w:lang w:val="uk-UA"/>
        </w:rPr>
        <w:t>договору</w:t>
      </w:r>
    </w:p>
    <w:p w14:paraId="24688A3D" w14:textId="77777777" w:rsidR="00637CC9" w:rsidRPr="00637CC9" w:rsidRDefault="00637CC9" w:rsidP="00637CC9">
      <w:pPr>
        <w:widowControl w:val="0"/>
        <w:suppressAutoHyphens/>
        <w:spacing w:after="0" w:line="240" w:lineRule="auto"/>
        <w:rPr>
          <w:rFonts w:ascii="Times New Roman" w:eastAsia="Times New Roman" w:hAnsi="Times New Roman"/>
          <w:b/>
          <w:color w:val="000000"/>
          <w:sz w:val="16"/>
          <w:szCs w:val="16"/>
          <w:lang w:val="uk-UA"/>
        </w:rPr>
      </w:pPr>
    </w:p>
    <w:p w14:paraId="598C198E" w14:textId="359FA344" w:rsidR="00637CC9" w:rsidRPr="00637CC9" w:rsidRDefault="00637CC9" w:rsidP="00637CC9">
      <w:pPr>
        <w:spacing w:after="0" w:line="240" w:lineRule="auto"/>
        <w:jc w:val="both"/>
        <w:rPr>
          <w:rFonts w:ascii="Times New Roman" w:eastAsia="Times New Roman" w:hAnsi="Times New Roman"/>
          <w:color w:val="000000"/>
          <w:sz w:val="24"/>
          <w:szCs w:val="24"/>
          <w:lang w:val="uk-UA"/>
        </w:rPr>
      </w:pPr>
      <w:r w:rsidRPr="00637CC9">
        <w:rPr>
          <w:rFonts w:ascii="Times New Roman" w:eastAsia="Times New Roman" w:hAnsi="Times New Roman"/>
          <w:color w:val="000000"/>
          <w:sz w:val="24"/>
          <w:szCs w:val="24"/>
          <w:lang w:val="uk-UA"/>
        </w:rPr>
        <w:t xml:space="preserve">1.1.В порядку та на умовах, визначених цим Договором, Постачальник зобов’язується постачати Покупцю Товар </w:t>
      </w:r>
      <w:r w:rsidRPr="00637CC9">
        <w:rPr>
          <w:rFonts w:ascii="Times New Roman" w:eastAsia="Times New Roman" w:hAnsi="Times New Roman"/>
          <w:b/>
          <w:i/>
          <w:color w:val="000000"/>
          <w:sz w:val="24"/>
          <w:szCs w:val="24"/>
          <w:lang w:val="uk-UA"/>
        </w:rPr>
        <w:t>(«Накопичувачі на твердих магнітних дисках» - код за ДК 021-2015 – CPV – 30233132-5)</w:t>
      </w:r>
      <w:r w:rsidRPr="00637CC9">
        <w:rPr>
          <w:rFonts w:ascii="Times New Roman" w:eastAsia="Times New Roman" w:hAnsi="Times New Roman"/>
          <w:color w:val="000000"/>
          <w:sz w:val="24"/>
          <w:szCs w:val="24"/>
          <w:lang w:val="uk-UA"/>
        </w:rPr>
        <w:t>, а Покупець зобов’язується приймати та оплачувати його.</w:t>
      </w:r>
    </w:p>
    <w:p w14:paraId="6EBD3CCB" w14:textId="77777777" w:rsidR="00637CC9" w:rsidRPr="00637CC9" w:rsidRDefault="00637CC9" w:rsidP="00637CC9">
      <w:pPr>
        <w:spacing w:after="0" w:line="240" w:lineRule="auto"/>
        <w:jc w:val="both"/>
        <w:rPr>
          <w:rFonts w:ascii="Times New Roman" w:eastAsia="Times New Roman" w:hAnsi="Times New Roman"/>
          <w:b/>
          <w:i/>
          <w:color w:val="000000"/>
          <w:sz w:val="24"/>
          <w:szCs w:val="24"/>
          <w:lang w:val="uk-UA" w:eastAsia="uk-UA"/>
        </w:rPr>
      </w:pPr>
    </w:p>
    <w:p w14:paraId="6CD21A46" w14:textId="77777777" w:rsidR="00637CC9" w:rsidRPr="00637CC9" w:rsidRDefault="00637CC9" w:rsidP="00637CC9">
      <w:pPr>
        <w:spacing w:after="0" w:line="240" w:lineRule="auto"/>
        <w:rPr>
          <w:rFonts w:ascii="Times New Roman" w:eastAsia="Times New Roman" w:hAnsi="Times New Roman"/>
          <w:sz w:val="16"/>
          <w:szCs w:val="16"/>
          <w:lang w:val="uk-UA"/>
        </w:rPr>
      </w:pPr>
    </w:p>
    <w:p w14:paraId="5346EA3C" w14:textId="77777777" w:rsidR="00637CC9" w:rsidRPr="00637CC9" w:rsidRDefault="00637CC9" w:rsidP="00637CC9">
      <w:pPr>
        <w:numPr>
          <w:ilvl w:val="0"/>
          <w:numId w:val="44"/>
        </w:numPr>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 xml:space="preserve">Асортимент  </w:t>
      </w:r>
    </w:p>
    <w:p w14:paraId="6294F4E8" w14:textId="77777777" w:rsidR="00637CC9" w:rsidRPr="00637CC9" w:rsidRDefault="00637CC9" w:rsidP="00637CC9">
      <w:pPr>
        <w:spacing w:after="0" w:line="240" w:lineRule="auto"/>
        <w:rPr>
          <w:rFonts w:ascii="Times New Roman" w:eastAsia="Times New Roman" w:hAnsi="Times New Roman"/>
          <w:b/>
          <w:sz w:val="16"/>
          <w:szCs w:val="16"/>
          <w:lang w:val="uk-UA"/>
        </w:rPr>
      </w:pPr>
    </w:p>
    <w:p w14:paraId="078464D1" w14:textId="77777777" w:rsidR="00637CC9" w:rsidRPr="00637CC9" w:rsidRDefault="00637CC9" w:rsidP="00637CC9">
      <w:pPr>
        <w:numPr>
          <w:ilvl w:val="1"/>
          <w:numId w:val="44"/>
        </w:numPr>
        <w:spacing w:after="0" w:line="240" w:lineRule="auto"/>
        <w:ind w:left="0" w:firstLine="0"/>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14:paraId="7D1C550D" w14:textId="77777777" w:rsidR="00637CC9" w:rsidRPr="00637CC9" w:rsidRDefault="00637CC9" w:rsidP="00637CC9">
      <w:pPr>
        <w:spacing w:after="0" w:line="240" w:lineRule="auto"/>
        <w:jc w:val="both"/>
        <w:rPr>
          <w:rFonts w:ascii="Times New Roman" w:eastAsia="Times New Roman" w:hAnsi="Times New Roman"/>
          <w:sz w:val="16"/>
          <w:szCs w:val="16"/>
          <w:lang w:val="uk-UA"/>
        </w:rPr>
      </w:pPr>
    </w:p>
    <w:p w14:paraId="42F7DD97" w14:textId="77777777" w:rsidR="00637CC9" w:rsidRPr="00637CC9" w:rsidRDefault="00637CC9" w:rsidP="00637CC9">
      <w:pPr>
        <w:widowControl w:val="0"/>
        <w:numPr>
          <w:ilvl w:val="0"/>
          <w:numId w:val="45"/>
        </w:numPr>
        <w:suppressAutoHyphens/>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Вартість Товару та порядок розрахунків</w:t>
      </w:r>
    </w:p>
    <w:p w14:paraId="39FCCC16" w14:textId="77777777" w:rsidR="00637CC9" w:rsidRPr="00637CC9" w:rsidRDefault="00637CC9" w:rsidP="00637CC9">
      <w:pPr>
        <w:widowControl w:val="0"/>
        <w:suppressAutoHyphens/>
        <w:spacing w:after="0" w:line="240" w:lineRule="auto"/>
        <w:jc w:val="both"/>
        <w:rPr>
          <w:rFonts w:ascii="Times New Roman" w:eastAsia="Times New Roman" w:hAnsi="Times New Roman"/>
          <w:b/>
          <w:sz w:val="16"/>
          <w:szCs w:val="16"/>
          <w:lang w:val="uk-UA"/>
        </w:rPr>
      </w:pPr>
    </w:p>
    <w:p w14:paraId="322E46DA" w14:textId="77777777" w:rsidR="00637CC9" w:rsidRPr="00637CC9" w:rsidRDefault="00637CC9" w:rsidP="00637CC9">
      <w:pPr>
        <w:suppressAutoHyphens/>
        <w:spacing w:after="0" w:line="240" w:lineRule="auto"/>
        <w:jc w:val="both"/>
        <w:rPr>
          <w:rFonts w:ascii="Times New Roman" w:eastAsia="Times New Roman" w:hAnsi="Times New Roman"/>
          <w:b/>
          <w:bCs/>
          <w:i/>
          <w:iCs/>
          <w:color w:val="000000" w:themeColor="text1"/>
          <w:sz w:val="24"/>
          <w:szCs w:val="24"/>
          <w:u w:val="single"/>
          <w:lang w:val="uk-UA"/>
        </w:rPr>
      </w:pPr>
      <w:r w:rsidRPr="00637CC9">
        <w:rPr>
          <w:rFonts w:ascii="Times New Roman" w:eastAsia="Times New Roman" w:hAnsi="Times New Roman"/>
          <w:color w:val="000000" w:themeColor="text1"/>
          <w:sz w:val="24"/>
          <w:szCs w:val="24"/>
          <w:lang w:val="uk-UA"/>
        </w:rPr>
        <w:t xml:space="preserve">3.1.Загальна сума Договору становить суму вартості всіх партій Товару, що постачаються відповідно до даного договору, та складає </w:t>
      </w:r>
      <w:bookmarkStart w:id="6" w:name="_Hlk112421152"/>
      <w:bookmarkStart w:id="7" w:name="_Hlk115849101"/>
      <w:r w:rsidRPr="00637CC9">
        <w:rPr>
          <w:rFonts w:ascii="Times New Roman" w:eastAsia="Times New Roman" w:hAnsi="Times New Roman"/>
          <w:color w:val="000000" w:themeColor="text1"/>
          <w:sz w:val="24"/>
          <w:szCs w:val="24"/>
          <w:u w:val="single"/>
          <w:lang w:val="uk-UA"/>
        </w:rPr>
        <w:t>__</w:t>
      </w:r>
      <w:r w:rsidRPr="00637CC9">
        <w:rPr>
          <w:rFonts w:ascii="Times New Roman" w:eastAsia="Times New Roman" w:hAnsi="Times New Roman"/>
          <w:b/>
          <w:bCs/>
          <w:i/>
          <w:iCs/>
          <w:color w:val="000000" w:themeColor="text1"/>
          <w:sz w:val="24"/>
          <w:szCs w:val="24"/>
          <w:u w:val="single"/>
          <w:lang w:val="uk-UA"/>
        </w:rPr>
        <w:t>__________________________________________________________________________________</w:t>
      </w:r>
      <w:r w:rsidRPr="00637CC9">
        <w:rPr>
          <w:rFonts w:ascii="Times New Roman" w:eastAsia="Times New Roman" w:hAnsi="Times New Roman"/>
          <w:b/>
          <w:bCs/>
          <w:i/>
          <w:iCs/>
          <w:sz w:val="24"/>
          <w:szCs w:val="24"/>
          <w:u w:val="single"/>
          <w:lang w:val="uk-UA"/>
        </w:rPr>
        <w:t>.</w:t>
      </w:r>
    </w:p>
    <w:p w14:paraId="3460F163" w14:textId="77777777" w:rsidR="00637CC9" w:rsidRPr="00637CC9" w:rsidRDefault="00637CC9" w:rsidP="00637CC9">
      <w:pPr>
        <w:suppressAutoHyphens/>
        <w:spacing w:after="0" w:line="240" w:lineRule="auto"/>
        <w:jc w:val="both"/>
        <w:rPr>
          <w:rFonts w:ascii="Times New Roman" w:eastAsia="Times New Roman" w:hAnsi="Times New Roman"/>
          <w:color w:val="000000" w:themeColor="text1"/>
          <w:sz w:val="24"/>
          <w:szCs w:val="24"/>
          <w:lang w:val="uk-UA"/>
        </w:rPr>
      </w:pPr>
      <w:r w:rsidRPr="00637CC9">
        <w:rPr>
          <w:rFonts w:ascii="Times New Roman" w:eastAsia="Times New Roman" w:hAnsi="Times New Roman"/>
          <w:color w:val="000000" w:themeColor="text1"/>
          <w:sz w:val="16"/>
          <w:szCs w:val="16"/>
          <w:lang w:val="uk-UA"/>
        </w:rPr>
        <w:t xml:space="preserve">                                                                                                                          (прописом)</w:t>
      </w:r>
    </w:p>
    <w:bookmarkEnd w:id="6"/>
    <w:bookmarkEnd w:id="7"/>
    <w:p w14:paraId="061934CA"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color w:val="000000" w:themeColor="text1"/>
          <w:sz w:val="24"/>
          <w:szCs w:val="24"/>
          <w:lang w:val="uk-UA"/>
        </w:rPr>
        <w:t xml:space="preserve">3.2. Ціна Товару визначається у рахунках-фактурах, видаткових накладних, специфікаціях, що є </w:t>
      </w:r>
      <w:r w:rsidRPr="00637CC9">
        <w:rPr>
          <w:rFonts w:ascii="Times New Roman" w:eastAsia="Times New Roman" w:hAnsi="Times New Roman"/>
          <w:sz w:val="24"/>
          <w:szCs w:val="24"/>
          <w:lang w:val="uk-UA"/>
        </w:rPr>
        <w:t>невід’ємною частиною даного Договору.</w:t>
      </w:r>
    </w:p>
    <w:p w14:paraId="100AEA59" w14:textId="77777777" w:rsidR="00637CC9" w:rsidRPr="00637CC9" w:rsidRDefault="00637CC9" w:rsidP="00637CC9">
      <w:pPr>
        <w:tabs>
          <w:tab w:val="num" w:pos="1440"/>
        </w:tab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3.3. Ціни вказуються у національній валюті України – гривні.</w:t>
      </w:r>
    </w:p>
    <w:p w14:paraId="0DCD1E52" w14:textId="77777777" w:rsidR="00637CC9" w:rsidRPr="00637CC9" w:rsidRDefault="00637CC9" w:rsidP="00637CC9">
      <w:pPr>
        <w:tabs>
          <w:tab w:val="num" w:pos="1440"/>
        </w:tab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3.4. Розрахунки за товар здійснюються у безготівковій формі.</w:t>
      </w:r>
    </w:p>
    <w:p w14:paraId="1110D5EE" w14:textId="77777777" w:rsidR="00637CC9" w:rsidRPr="00637CC9" w:rsidRDefault="00637CC9" w:rsidP="00637CC9">
      <w:pPr>
        <w:tabs>
          <w:tab w:val="num" w:pos="1440"/>
        </w:tabs>
        <w:spacing w:after="0" w:line="240" w:lineRule="auto"/>
        <w:jc w:val="both"/>
        <w:rPr>
          <w:rFonts w:ascii="Times New Roman" w:eastAsia="Times New Roman" w:hAnsi="Times New Roman"/>
          <w:sz w:val="24"/>
          <w:szCs w:val="24"/>
          <w:lang w:val="uk-UA" w:eastAsia="uk-UA"/>
        </w:rPr>
      </w:pPr>
      <w:r w:rsidRPr="00637CC9">
        <w:rPr>
          <w:rFonts w:ascii="Times New Roman" w:eastAsia="Times New Roman" w:hAnsi="Times New Roman"/>
          <w:sz w:val="24"/>
          <w:szCs w:val="24"/>
          <w:lang w:val="uk-UA"/>
        </w:rPr>
        <w:t xml:space="preserve">3.5. Розрахунок за товар Покупець здійснює на протязі 5 (п’яти) </w:t>
      </w:r>
      <w:r w:rsidRPr="00637CC9">
        <w:rPr>
          <w:rFonts w:ascii="Times New Roman" w:eastAsia="Times New Roman" w:hAnsi="Times New Roman"/>
          <w:sz w:val="24"/>
          <w:szCs w:val="24"/>
          <w:lang w:val="uk-UA" w:eastAsia="uk-UA"/>
        </w:rPr>
        <w:t xml:space="preserve"> банківських днів після отримання товару.</w:t>
      </w:r>
    </w:p>
    <w:p w14:paraId="4DEBD065" w14:textId="77777777" w:rsidR="00637CC9" w:rsidRPr="00637CC9" w:rsidRDefault="00637CC9" w:rsidP="00637CC9">
      <w:pPr>
        <w:tabs>
          <w:tab w:val="num" w:pos="1440"/>
        </w:tabs>
        <w:spacing w:after="0" w:line="240" w:lineRule="auto"/>
        <w:jc w:val="both"/>
        <w:rPr>
          <w:rFonts w:ascii="Times New Roman" w:eastAsia="Times New Roman" w:hAnsi="Times New Roman"/>
          <w:sz w:val="24"/>
          <w:szCs w:val="24"/>
          <w:lang w:val="uk-UA" w:eastAsia="uk-UA"/>
        </w:rPr>
      </w:pPr>
      <w:r w:rsidRPr="00637CC9">
        <w:rPr>
          <w:rFonts w:ascii="Times New Roman" w:eastAsia="Times New Roman" w:hAnsi="Times New Roman"/>
          <w:sz w:val="24"/>
          <w:szCs w:val="24"/>
          <w:lang w:val="uk-UA"/>
        </w:rPr>
        <w:t>Днем одержання товару вважається день підписання Сторонами, або їх уповноваженими представниками накладної на товарно-матеріальні цінності.</w:t>
      </w:r>
    </w:p>
    <w:p w14:paraId="6AA690B9" w14:textId="77777777" w:rsidR="00637CC9" w:rsidRPr="00637CC9" w:rsidRDefault="00637CC9" w:rsidP="00637CC9">
      <w:pPr>
        <w:spacing w:after="0" w:line="240" w:lineRule="auto"/>
        <w:jc w:val="both"/>
        <w:rPr>
          <w:rFonts w:ascii="Times New Roman" w:eastAsia="Times New Roman" w:hAnsi="Times New Roman"/>
          <w:sz w:val="24"/>
          <w:szCs w:val="24"/>
          <w:lang w:val="uk-UA" w:eastAsia="uk-UA"/>
        </w:rPr>
      </w:pPr>
      <w:r w:rsidRPr="00637CC9">
        <w:rPr>
          <w:rFonts w:ascii="Times New Roman" w:eastAsia="Times New Roman" w:hAnsi="Times New Roman"/>
          <w:sz w:val="24"/>
          <w:szCs w:val="24"/>
          <w:lang w:val="uk-UA" w:eastAsia="uk-UA"/>
        </w:rPr>
        <w:t xml:space="preserve">3.6. </w:t>
      </w:r>
      <w:r w:rsidRPr="00637CC9">
        <w:rPr>
          <w:rFonts w:ascii="Times New Roman" w:eastAsia="Times New Roman" w:hAnsi="Times New Roman"/>
          <w:b/>
          <w:sz w:val="24"/>
          <w:szCs w:val="24"/>
          <w:lang w:val="uk-UA" w:eastAsia="uk-UA"/>
        </w:rPr>
        <w:t xml:space="preserve"> </w:t>
      </w:r>
      <w:r w:rsidRPr="00637CC9">
        <w:rPr>
          <w:rFonts w:ascii="Times New Roman" w:eastAsia="Times New Roman" w:hAnsi="Times New Roman"/>
          <w:sz w:val="24"/>
          <w:szCs w:val="24"/>
          <w:lang w:val="uk-UA" w:eastAsia="uk-UA"/>
        </w:rPr>
        <w:t>Підтвердженням оплати є надходження коштів на</w:t>
      </w:r>
      <w:r w:rsidRPr="00637CC9">
        <w:rPr>
          <w:rFonts w:ascii="Times New Roman" w:eastAsia="Times New Roman" w:hAnsi="Times New Roman"/>
          <w:b/>
          <w:sz w:val="24"/>
          <w:szCs w:val="24"/>
          <w:lang w:val="uk-UA" w:eastAsia="uk-UA"/>
        </w:rPr>
        <w:t xml:space="preserve"> </w:t>
      </w:r>
      <w:r w:rsidRPr="00637CC9">
        <w:rPr>
          <w:rFonts w:ascii="Times New Roman" w:eastAsia="Times New Roman" w:hAnsi="Times New Roman"/>
          <w:sz w:val="24"/>
          <w:szCs w:val="24"/>
          <w:lang w:val="uk-UA" w:eastAsia="uk-UA"/>
        </w:rPr>
        <w:t>банківський рахунок Постачальника.</w:t>
      </w:r>
    </w:p>
    <w:p w14:paraId="130B07D7" w14:textId="77777777" w:rsidR="00637CC9" w:rsidRPr="00637CC9" w:rsidRDefault="00637CC9" w:rsidP="00637CC9">
      <w:pPr>
        <w:spacing w:after="0" w:line="240" w:lineRule="auto"/>
        <w:jc w:val="both"/>
        <w:rPr>
          <w:rFonts w:ascii="Times New Roman" w:eastAsia="Times New Roman" w:hAnsi="Times New Roman"/>
          <w:b/>
          <w:sz w:val="24"/>
          <w:szCs w:val="24"/>
          <w:lang w:val="uk-UA"/>
        </w:rPr>
      </w:pPr>
    </w:p>
    <w:p w14:paraId="29387589" w14:textId="77777777" w:rsidR="00637CC9" w:rsidRPr="00637CC9" w:rsidRDefault="00637CC9" w:rsidP="00637CC9">
      <w:pPr>
        <w:numPr>
          <w:ilvl w:val="0"/>
          <w:numId w:val="45"/>
        </w:numPr>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Умови та порядок поставки</w:t>
      </w:r>
    </w:p>
    <w:p w14:paraId="7601C59C" w14:textId="77777777" w:rsidR="00637CC9" w:rsidRPr="00637CC9" w:rsidRDefault="00637CC9" w:rsidP="00637CC9">
      <w:pPr>
        <w:spacing w:after="0" w:line="240" w:lineRule="auto"/>
        <w:jc w:val="both"/>
        <w:rPr>
          <w:rFonts w:ascii="Times New Roman" w:eastAsia="Times New Roman" w:hAnsi="Times New Roman"/>
          <w:b/>
          <w:sz w:val="24"/>
          <w:szCs w:val="24"/>
          <w:lang w:val="uk-UA"/>
        </w:rPr>
      </w:pPr>
    </w:p>
    <w:p w14:paraId="3D06DE65"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14:paraId="4B8E91BF"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4.2. Постачання Товару здійснюється згідно із умовами даного Договору в терміни до 30 календарних днів від дати підписання договору Сторонами.</w:t>
      </w:r>
    </w:p>
    <w:p w14:paraId="377A2A0C"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14:paraId="64ABEA25"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4.4. Датою постачання товару вважається дата, вказана у накладній.</w:t>
      </w:r>
    </w:p>
    <w:p w14:paraId="32427AD6"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14:paraId="3B6F4513"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 xml:space="preserve">4.6. Підтвердженням отримання товару є накладна підписана уповноваженими представниками сторін.  </w:t>
      </w:r>
    </w:p>
    <w:p w14:paraId="36B9C1DE" w14:textId="77777777" w:rsidR="00637CC9" w:rsidRPr="00637CC9" w:rsidRDefault="00637CC9" w:rsidP="00637CC9">
      <w:pPr>
        <w:spacing w:after="0" w:line="240" w:lineRule="auto"/>
        <w:jc w:val="both"/>
        <w:rPr>
          <w:rFonts w:ascii="Times New Roman" w:eastAsia="Times New Roman" w:hAnsi="Times New Roman"/>
          <w:sz w:val="24"/>
          <w:szCs w:val="24"/>
          <w:lang w:val="uk-UA"/>
        </w:rPr>
      </w:pPr>
    </w:p>
    <w:p w14:paraId="0F4F44EF" w14:textId="77777777" w:rsidR="00637CC9" w:rsidRPr="00637CC9" w:rsidRDefault="00637CC9" w:rsidP="00637CC9">
      <w:pPr>
        <w:numPr>
          <w:ilvl w:val="0"/>
          <w:numId w:val="46"/>
        </w:numPr>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Якість товару</w:t>
      </w:r>
    </w:p>
    <w:p w14:paraId="6F142BC9" w14:textId="77777777" w:rsidR="00637CC9" w:rsidRPr="00637CC9" w:rsidRDefault="00637CC9" w:rsidP="00637CC9">
      <w:pPr>
        <w:spacing w:after="0" w:line="240" w:lineRule="auto"/>
        <w:rPr>
          <w:rFonts w:ascii="Times New Roman" w:eastAsia="Times New Roman" w:hAnsi="Times New Roman"/>
          <w:b/>
          <w:sz w:val="16"/>
          <w:szCs w:val="16"/>
          <w:lang w:val="uk-UA"/>
        </w:rPr>
      </w:pPr>
    </w:p>
    <w:p w14:paraId="73E0A93D"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bCs/>
          <w:noProof/>
          <w:sz w:val="24"/>
          <w:szCs w:val="24"/>
          <w:lang w:val="uk-UA"/>
        </w:rPr>
        <w:t>5.1. Постачальник</w:t>
      </w:r>
      <w:smartTag w:uri="urn:schemas-microsoft-com:office:smarttags" w:element="PersonName">
        <w:r w:rsidRPr="00637CC9">
          <w:rPr>
            <w:rFonts w:ascii="Times New Roman" w:eastAsia="Times New Roman" w:hAnsi="Times New Roman"/>
            <w:bCs/>
            <w:noProof/>
            <w:sz w:val="24"/>
            <w:szCs w:val="24"/>
            <w:lang w:val="uk-UA"/>
          </w:rPr>
          <w:t xml:space="preserve"> </w:t>
        </w:r>
      </w:smartTag>
      <w:r w:rsidRPr="00637CC9">
        <w:rPr>
          <w:rFonts w:ascii="Times New Roman" w:eastAsia="Times New Roman" w:hAnsi="Times New Roman"/>
          <w:bCs/>
          <w:noProof/>
          <w:sz w:val="24"/>
          <w:szCs w:val="24"/>
          <w:lang w:val="uk-UA"/>
        </w:rPr>
        <w:t>гарантує</w:t>
      </w:r>
      <w:smartTag w:uri="urn:schemas-microsoft-com:office:smarttags" w:element="PersonName">
        <w:r w:rsidRPr="00637CC9">
          <w:rPr>
            <w:rFonts w:ascii="Times New Roman" w:eastAsia="Times New Roman" w:hAnsi="Times New Roman"/>
            <w:bCs/>
            <w:noProof/>
            <w:sz w:val="24"/>
            <w:szCs w:val="24"/>
            <w:lang w:val="uk-UA"/>
          </w:rPr>
          <w:t xml:space="preserve"> </w:t>
        </w:r>
      </w:smartTag>
      <w:r w:rsidRPr="00637CC9">
        <w:rPr>
          <w:rFonts w:ascii="Times New Roman" w:eastAsia="Times New Roman" w:hAnsi="Times New Roman"/>
          <w:bCs/>
          <w:noProof/>
          <w:sz w:val="24"/>
          <w:szCs w:val="24"/>
          <w:lang w:val="uk-UA"/>
        </w:rPr>
        <w:t xml:space="preserve">якість </w:t>
      </w:r>
      <w:r w:rsidRPr="00637CC9">
        <w:rPr>
          <w:rFonts w:ascii="Times New Roman" w:eastAsia="Times New Roman" w:hAnsi="Times New Roman"/>
          <w:sz w:val="24"/>
          <w:szCs w:val="24"/>
          <w:lang w:val="uk-UA"/>
        </w:rPr>
        <w:t>Товару</w:t>
      </w:r>
      <w:r w:rsidRPr="00637CC9">
        <w:rPr>
          <w:rFonts w:ascii="Times New Roman" w:eastAsia="Times New Roman" w:hAnsi="Times New Roman"/>
          <w:bCs/>
          <w:noProof/>
          <w:sz w:val="24"/>
          <w:szCs w:val="24"/>
          <w:lang w:val="uk-UA"/>
        </w:rPr>
        <w:t xml:space="preserve"> в</w:t>
      </w:r>
      <w:smartTag w:uri="urn:schemas-microsoft-com:office:smarttags" w:element="PersonName">
        <w:r w:rsidRPr="00637CC9">
          <w:rPr>
            <w:rFonts w:ascii="Times New Roman" w:eastAsia="Times New Roman" w:hAnsi="Times New Roman"/>
            <w:bCs/>
            <w:noProof/>
            <w:sz w:val="24"/>
            <w:szCs w:val="24"/>
            <w:lang w:val="uk-UA"/>
          </w:rPr>
          <w:t xml:space="preserve"> </w:t>
        </w:r>
      </w:smartTag>
      <w:r w:rsidRPr="00637CC9">
        <w:rPr>
          <w:rFonts w:ascii="Times New Roman" w:eastAsia="Times New Roman" w:hAnsi="Times New Roman"/>
          <w:bCs/>
          <w:noProof/>
          <w:sz w:val="24"/>
          <w:szCs w:val="24"/>
          <w:lang w:val="uk-UA"/>
        </w:rPr>
        <w:t>цілому.</w:t>
      </w:r>
      <w:smartTag w:uri="urn:schemas-microsoft-com:office:smarttags" w:element="PersonName">
        <w:r w:rsidRPr="00637CC9">
          <w:rPr>
            <w:rFonts w:ascii="Times New Roman" w:eastAsia="Times New Roman" w:hAnsi="Times New Roman"/>
            <w:bCs/>
            <w:noProof/>
            <w:sz w:val="24"/>
            <w:szCs w:val="24"/>
            <w:lang w:val="uk-UA"/>
          </w:rPr>
          <w:t xml:space="preserve"> </w:t>
        </w:r>
      </w:smartTag>
      <w:r w:rsidRPr="00637CC9">
        <w:rPr>
          <w:rFonts w:ascii="Times New Roman" w:eastAsia="Times New Roman" w:hAnsi="Times New Roman"/>
          <w:sz w:val="24"/>
          <w:szCs w:val="24"/>
          <w:lang w:val="uk-UA"/>
        </w:rPr>
        <w:t xml:space="preserve">Якість Товару, що поставляється, повинна відповідати стандартам, технічним умовам, іншій технічній документації, яка встановлює вимоги до якості такого Товару. </w:t>
      </w:r>
    </w:p>
    <w:p w14:paraId="0CC986AB"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14:paraId="2A400B30"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5.3. У разі поставки Товару неналежної якості, або Товару ,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14:paraId="75FA0BB2" w14:textId="77777777" w:rsidR="00637CC9" w:rsidRPr="00637CC9" w:rsidRDefault="00637CC9" w:rsidP="00637CC9">
      <w:pPr>
        <w:spacing w:after="0" w:line="240" w:lineRule="auto"/>
        <w:jc w:val="both"/>
        <w:rPr>
          <w:rFonts w:ascii="Times New Roman" w:eastAsia="Times New Roman" w:hAnsi="Times New Roman"/>
          <w:b/>
          <w:sz w:val="16"/>
          <w:szCs w:val="16"/>
          <w:lang w:val="uk-UA"/>
        </w:rPr>
      </w:pPr>
      <w:r w:rsidRPr="00637CC9">
        <w:rPr>
          <w:rFonts w:ascii="Times New Roman" w:eastAsia="Times New Roman" w:hAnsi="Times New Roman"/>
          <w:sz w:val="24"/>
          <w:szCs w:val="24"/>
          <w:lang w:val="uk-UA"/>
        </w:rPr>
        <w:t xml:space="preserve"> </w:t>
      </w:r>
    </w:p>
    <w:p w14:paraId="149FB503" w14:textId="77777777" w:rsidR="00637CC9" w:rsidRPr="00637CC9" w:rsidRDefault="00637CC9" w:rsidP="00637CC9">
      <w:pPr>
        <w:widowControl w:val="0"/>
        <w:numPr>
          <w:ilvl w:val="0"/>
          <w:numId w:val="46"/>
        </w:numPr>
        <w:spacing w:after="0" w:line="240" w:lineRule="auto"/>
        <w:ind w:left="0"/>
        <w:contextualSpacing/>
        <w:jc w:val="center"/>
        <w:rPr>
          <w:rFonts w:ascii="Times New Roman" w:eastAsia="Times New Roman" w:hAnsi="Times New Roman"/>
          <w:b/>
          <w:sz w:val="24"/>
          <w:szCs w:val="24"/>
          <w:lang w:val="uk-UA" w:eastAsia="ru-RU"/>
        </w:rPr>
      </w:pPr>
      <w:r w:rsidRPr="00637CC9">
        <w:rPr>
          <w:rFonts w:ascii="Times New Roman" w:eastAsia="Times New Roman" w:hAnsi="Times New Roman"/>
          <w:b/>
          <w:sz w:val="24"/>
          <w:szCs w:val="24"/>
          <w:lang w:val="uk-UA" w:eastAsia="ru-RU"/>
        </w:rPr>
        <w:t>Гарантійний термін</w:t>
      </w:r>
    </w:p>
    <w:p w14:paraId="4DEFE59E" w14:textId="77777777" w:rsidR="00637CC9" w:rsidRPr="00637CC9" w:rsidRDefault="00637CC9" w:rsidP="00637CC9">
      <w:pPr>
        <w:widowControl w:val="0"/>
        <w:spacing w:after="0" w:line="240" w:lineRule="auto"/>
        <w:ind w:left="1069"/>
        <w:contextualSpacing/>
        <w:rPr>
          <w:rFonts w:ascii="Times New Roman" w:eastAsia="Times New Roman" w:hAnsi="Times New Roman"/>
          <w:b/>
          <w:sz w:val="16"/>
          <w:szCs w:val="16"/>
          <w:lang w:val="uk-UA" w:eastAsia="ru-RU"/>
        </w:rPr>
      </w:pPr>
    </w:p>
    <w:p w14:paraId="0748BAB7"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6.1. Постачальник гарантує якість та надійність товару, що постачається, за умови виконання Покупцем правил технічної експлуатації.</w:t>
      </w:r>
    </w:p>
    <w:p w14:paraId="0C2FA991"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6.2. Гарантійний термін товару вказується у накладній.</w:t>
      </w:r>
    </w:p>
    <w:p w14:paraId="1B88E42A"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14:paraId="6DA5D37B"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DAF06AE" w14:textId="77777777" w:rsidR="00637CC9" w:rsidRPr="00637CC9" w:rsidRDefault="00637CC9" w:rsidP="00637CC9">
      <w:pPr>
        <w:numPr>
          <w:ilvl w:val="0"/>
          <w:numId w:val="49"/>
        </w:numPr>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Тара і пакування</w:t>
      </w:r>
    </w:p>
    <w:p w14:paraId="0E9FF165" w14:textId="77777777" w:rsidR="00637CC9" w:rsidRPr="00637CC9" w:rsidRDefault="00637CC9" w:rsidP="00637CC9">
      <w:pPr>
        <w:spacing w:after="0" w:line="240" w:lineRule="auto"/>
        <w:rPr>
          <w:rFonts w:ascii="Times New Roman" w:eastAsia="Times New Roman" w:hAnsi="Times New Roman"/>
          <w:b/>
          <w:sz w:val="16"/>
          <w:szCs w:val="16"/>
          <w:lang w:val="uk-UA"/>
        </w:rPr>
      </w:pPr>
    </w:p>
    <w:p w14:paraId="28FC5B4D" w14:textId="77777777" w:rsidR="00637CC9" w:rsidRPr="00637CC9" w:rsidRDefault="00637CC9" w:rsidP="00637CC9">
      <w:pPr>
        <w:spacing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7.1.Товар повинен бути затарений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14:paraId="744767DF" w14:textId="77777777" w:rsidR="00637CC9" w:rsidRPr="00637CC9" w:rsidRDefault="00637CC9" w:rsidP="00637CC9">
      <w:pPr>
        <w:spacing w:after="0" w:line="240" w:lineRule="auto"/>
        <w:rPr>
          <w:rFonts w:ascii="Times New Roman" w:eastAsia="Times New Roman" w:hAnsi="Times New Roman"/>
          <w:sz w:val="16"/>
          <w:szCs w:val="16"/>
          <w:lang w:val="uk-UA"/>
        </w:rPr>
      </w:pPr>
    </w:p>
    <w:p w14:paraId="7268BA1D" w14:textId="77777777" w:rsidR="00637CC9" w:rsidRPr="00637CC9" w:rsidRDefault="00637CC9" w:rsidP="00637CC9">
      <w:pPr>
        <w:widowControl w:val="0"/>
        <w:numPr>
          <w:ilvl w:val="0"/>
          <w:numId w:val="49"/>
        </w:numPr>
        <w:suppressAutoHyphens/>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Обов’язки</w:t>
      </w:r>
      <w:smartTag w:uri="urn:schemas-microsoft-com:office:smarttags" w:element="PersonName">
        <w:r w:rsidRPr="00637CC9">
          <w:rPr>
            <w:rFonts w:ascii="Times New Roman" w:eastAsia="Times New Roman" w:hAnsi="Times New Roman"/>
            <w:b/>
            <w:sz w:val="24"/>
            <w:szCs w:val="24"/>
            <w:lang w:val="uk-UA"/>
          </w:rPr>
          <w:t xml:space="preserve"> </w:t>
        </w:r>
      </w:smartTag>
      <w:r w:rsidRPr="00637CC9">
        <w:rPr>
          <w:rFonts w:ascii="Times New Roman" w:eastAsia="Times New Roman" w:hAnsi="Times New Roman"/>
          <w:b/>
          <w:sz w:val="24"/>
          <w:szCs w:val="24"/>
          <w:lang w:val="uk-UA"/>
        </w:rPr>
        <w:t>Сторін</w:t>
      </w:r>
    </w:p>
    <w:p w14:paraId="36B8DE27" w14:textId="77777777" w:rsidR="00637CC9" w:rsidRPr="00637CC9" w:rsidRDefault="00637CC9" w:rsidP="00637CC9">
      <w:pPr>
        <w:widowControl w:val="0"/>
        <w:suppressAutoHyphens/>
        <w:spacing w:after="0" w:line="240" w:lineRule="auto"/>
        <w:rPr>
          <w:rFonts w:ascii="Times New Roman" w:eastAsia="Times New Roman" w:hAnsi="Times New Roman"/>
          <w:b/>
          <w:sz w:val="16"/>
          <w:szCs w:val="16"/>
          <w:lang w:val="uk-UA"/>
        </w:rPr>
      </w:pPr>
    </w:p>
    <w:p w14:paraId="6D2F3C22"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8.1. Постачальник</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зобов’язаний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забезпечити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своєчасне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належне постачання Товару Покупцю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порядку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умовах,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визначених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цьому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 xml:space="preserve">Договорі. </w:t>
      </w:r>
    </w:p>
    <w:p w14:paraId="4822C682"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8.2. Покупець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зобов’язується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своєчасно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сплатити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Постачальнику вартість поставленого Товару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порядку та на умовах,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визначених п. 3.5. цього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r w:rsidRPr="00637CC9">
        <w:rPr>
          <w:rFonts w:ascii="Times New Roman" w:eastAsia="Times New Roman" w:hAnsi="Times New Roman"/>
          <w:noProof/>
          <w:snapToGrid w:val="0"/>
          <w:sz w:val="24"/>
          <w:szCs w:val="24"/>
          <w:lang w:val="uk-UA"/>
        </w:rPr>
        <w:t xml:space="preserve"> та  належним чином прийняти товар від Постачальника. </w:t>
      </w:r>
    </w:p>
    <w:p w14:paraId="79264144" w14:textId="77777777" w:rsidR="00637CC9" w:rsidRPr="00637CC9" w:rsidRDefault="00637CC9" w:rsidP="00637CC9">
      <w:pPr>
        <w:widowControl w:val="0"/>
        <w:suppressAutoHyphens/>
        <w:spacing w:after="0" w:line="240" w:lineRule="auto"/>
        <w:rPr>
          <w:rFonts w:ascii="Times New Roman" w:eastAsia="Times New Roman" w:hAnsi="Times New Roman"/>
          <w:sz w:val="24"/>
          <w:szCs w:val="24"/>
          <w:lang w:val="uk-UA"/>
        </w:rPr>
      </w:pPr>
    </w:p>
    <w:p w14:paraId="4BA2B7F3" w14:textId="77777777" w:rsidR="00637CC9" w:rsidRPr="00637CC9" w:rsidRDefault="00637CC9" w:rsidP="00637CC9">
      <w:pPr>
        <w:widowControl w:val="0"/>
        <w:numPr>
          <w:ilvl w:val="0"/>
          <w:numId w:val="47"/>
        </w:numPr>
        <w:suppressAutoHyphens/>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Відповідальність</w:t>
      </w:r>
      <w:smartTag w:uri="urn:schemas-microsoft-com:office:smarttags" w:element="PersonName">
        <w:r w:rsidRPr="00637CC9">
          <w:rPr>
            <w:rFonts w:ascii="Times New Roman" w:eastAsia="Times New Roman" w:hAnsi="Times New Roman"/>
            <w:b/>
            <w:sz w:val="24"/>
            <w:szCs w:val="24"/>
            <w:lang w:val="uk-UA"/>
          </w:rPr>
          <w:t xml:space="preserve"> </w:t>
        </w:r>
      </w:smartTag>
      <w:r w:rsidRPr="00637CC9">
        <w:rPr>
          <w:rFonts w:ascii="Times New Roman" w:eastAsia="Times New Roman" w:hAnsi="Times New Roman"/>
          <w:b/>
          <w:sz w:val="24"/>
          <w:szCs w:val="24"/>
          <w:lang w:val="uk-UA"/>
        </w:rPr>
        <w:t>сторін</w:t>
      </w:r>
    </w:p>
    <w:p w14:paraId="3C77D4FF" w14:textId="77777777" w:rsidR="00637CC9" w:rsidRPr="00637CC9" w:rsidRDefault="00637CC9" w:rsidP="00637CC9">
      <w:pPr>
        <w:widowControl w:val="0"/>
        <w:suppressAutoHyphens/>
        <w:spacing w:after="0" w:line="240" w:lineRule="auto"/>
        <w:rPr>
          <w:rFonts w:ascii="Times New Roman" w:eastAsia="Times New Roman" w:hAnsi="Times New Roman"/>
          <w:b/>
          <w:sz w:val="16"/>
          <w:szCs w:val="16"/>
          <w:lang w:val="uk-UA"/>
        </w:rPr>
      </w:pPr>
    </w:p>
    <w:p w14:paraId="5C330DCE"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9.1.</w:t>
      </w:r>
      <w:r w:rsidRPr="00637CC9">
        <w:rPr>
          <w:rFonts w:ascii="Times New Roman" w:eastAsia="Times New Roman" w:hAnsi="Times New Roman"/>
          <w:b/>
          <w:sz w:val="24"/>
          <w:szCs w:val="24"/>
          <w:lang w:val="uk-UA"/>
        </w:rPr>
        <w:t xml:space="preserve"> </w:t>
      </w:r>
      <w:r w:rsidRPr="00637CC9">
        <w:rPr>
          <w:rFonts w:ascii="Times New Roman" w:eastAsia="Times New Roman" w:hAnsi="Times New Roman"/>
          <w:sz w:val="24"/>
          <w:szCs w:val="24"/>
          <w:lang w:val="uk-UA"/>
        </w:rPr>
        <w:t>За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або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неналежне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даному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винна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несе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відповідальність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згідно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чинного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законодавства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України.</w:t>
      </w:r>
    </w:p>
    <w:p w14:paraId="2DA58981"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9.2. У випадку несвоєчасної поставки продукції, Постачальник сплачує Покупцю штраф в розмірі 1 (одного) % від суми непоставленого Товару за кожен день прострочення, але не більше 10% вартості Товару, а за прострочення понад 30 (тридцять) днів Постачальник додатково сплачує штраф у розмірі 7 (семи) % вказаної вартості Договору.</w:t>
      </w:r>
    </w:p>
    <w:p w14:paraId="4298E265"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14:paraId="7E320FEF"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9.4. Сплата стороною неустойки (пені, штрафу) не звільняє її від обов’язку виконати умови цього Договору у повному обсязі.</w:t>
      </w:r>
    </w:p>
    <w:p w14:paraId="619A3C75"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14:paraId="750E3F6C" w14:textId="77777777" w:rsidR="00637CC9" w:rsidRPr="00637CC9" w:rsidRDefault="00637CC9" w:rsidP="00637CC9">
      <w:pPr>
        <w:widowControl w:val="0"/>
        <w:spacing w:after="0" w:line="240" w:lineRule="auto"/>
        <w:contextualSpacing/>
        <w:jc w:val="both"/>
        <w:rPr>
          <w:rFonts w:ascii="Times New Roman" w:eastAsia="Times New Roman" w:hAnsi="Times New Roman"/>
          <w:sz w:val="24"/>
          <w:szCs w:val="24"/>
          <w:lang w:eastAsia="ru-RU"/>
        </w:rPr>
      </w:pPr>
      <w:r w:rsidRPr="00637CC9">
        <w:rPr>
          <w:rFonts w:ascii="Times New Roman" w:eastAsia="Times New Roman" w:hAnsi="Times New Roman"/>
          <w:sz w:val="24"/>
          <w:szCs w:val="24"/>
          <w:lang w:val="uk-UA" w:eastAsia="ru-RU"/>
        </w:rPr>
        <w:t>9.6.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14:paraId="3EA41A28" w14:textId="77777777" w:rsidR="00637CC9" w:rsidRPr="00637CC9" w:rsidRDefault="00637CC9" w:rsidP="00637CC9">
      <w:pPr>
        <w:widowControl w:val="0"/>
        <w:spacing w:after="0" w:line="240" w:lineRule="auto"/>
        <w:contextualSpacing/>
        <w:jc w:val="both"/>
        <w:rPr>
          <w:rFonts w:ascii="Times New Roman" w:eastAsia="Times New Roman" w:hAnsi="Times New Roman"/>
          <w:sz w:val="24"/>
          <w:szCs w:val="24"/>
          <w:lang w:eastAsia="ru-RU"/>
        </w:rPr>
      </w:pPr>
    </w:p>
    <w:p w14:paraId="388C3730" w14:textId="77777777" w:rsidR="00637CC9" w:rsidRPr="00637CC9" w:rsidRDefault="00637CC9" w:rsidP="00637CC9">
      <w:pPr>
        <w:widowControl w:val="0"/>
        <w:numPr>
          <w:ilvl w:val="0"/>
          <w:numId w:val="47"/>
        </w:numPr>
        <w:suppressAutoHyphens/>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lastRenderedPageBreak/>
        <w:t>Форс-мажорні</w:t>
      </w:r>
      <w:smartTag w:uri="urn:schemas-microsoft-com:office:smarttags" w:element="PersonName">
        <w:r w:rsidRPr="00637CC9">
          <w:rPr>
            <w:rFonts w:ascii="Times New Roman" w:eastAsia="Times New Roman" w:hAnsi="Times New Roman"/>
            <w:b/>
            <w:sz w:val="24"/>
            <w:szCs w:val="24"/>
            <w:lang w:val="uk-UA"/>
          </w:rPr>
          <w:t xml:space="preserve"> </w:t>
        </w:r>
      </w:smartTag>
      <w:r w:rsidRPr="00637CC9">
        <w:rPr>
          <w:rFonts w:ascii="Times New Roman" w:eastAsia="Times New Roman" w:hAnsi="Times New Roman"/>
          <w:b/>
          <w:sz w:val="24"/>
          <w:szCs w:val="24"/>
          <w:lang w:val="uk-UA"/>
        </w:rPr>
        <w:t>обставини</w:t>
      </w:r>
    </w:p>
    <w:p w14:paraId="762E114A" w14:textId="77777777" w:rsidR="00637CC9" w:rsidRPr="00637CC9" w:rsidRDefault="00637CC9" w:rsidP="00637CC9">
      <w:pPr>
        <w:widowControl w:val="0"/>
        <w:suppressAutoHyphens/>
        <w:spacing w:after="0" w:line="240" w:lineRule="auto"/>
        <w:rPr>
          <w:rFonts w:ascii="Times New Roman" w:eastAsia="Times New Roman" w:hAnsi="Times New Roman"/>
          <w:sz w:val="24"/>
          <w:szCs w:val="24"/>
          <w:lang w:val="uk-UA"/>
        </w:rPr>
      </w:pPr>
    </w:p>
    <w:p w14:paraId="605A3074" w14:textId="77777777" w:rsidR="00637CC9" w:rsidRPr="00637CC9" w:rsidRDefault="00637CC9" w:rsidP="00637CC9">
      <w:pPr>
        <w:tabs>
          <w:tab w:val="left" w:pos="540"/>
          <w:tab w:val="num" w:pos="672"/>
        </w:tab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10.1. Сторони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звільняються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від</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відповідальності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часткове,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повне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або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неналежне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цим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Договором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разі,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якщо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або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неналежне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є</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наслідком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дії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непереборної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сили,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тобто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надзвичайних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невідворотних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які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могли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передбачити,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запобігти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розумними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силами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(пожежі,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повені,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землетрусу,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страйку,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масових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безпорядків,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заколоту,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війни,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або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дій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органів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державної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влади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управління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інших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які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зазвичай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визнаються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діловій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практиці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форс-мажорними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обставинами),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роблять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неможливим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Сторонами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взятих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себе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якщо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безпосередньо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вплинули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Сторонами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взятих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себе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Договором.</w:t>
      </w:r>
      <w:smartTag w:uri="urn:schemas-microsoft-com:office:smarttags" w:element="PersonName">
        <w:r w:rsidRPr="00637CC9">
          <w:rPr>
            <w:rFonts w:ascii="Times New Roman" w:eastAsia="Times New Roman" w:hAnsi="Times New Roman"/>
            <w:sz w:val="24"/>
            <w:szCs w:val="24"/>
            <w:lang w:val="uk-UA"/>
          </w:rPr>
          <w:t xml:space="preserve"> </w:t>
        </w:r>
      </w:smartTag>
    </w:p>
    <w:p w14:paraId="7F01B39E" w14:textId="77777777" w:rsidR="00637CC9" w:rsidRPr="00637CC9" w:rsidRDefault="00637CC9" w:rsidP="00637CC9">
      <w:pPr>
        <w:tabs>
          <w:tab w:val="left" w:pos="540"/>
          <w:tab w:val="num" w:pos="672"/>
        </w:tab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10.2. Сторона, 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потрапила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під</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вплив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непереборної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сили,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письмово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повідомити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іншу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пізніше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10</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(десяти)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календарних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днів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із</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настання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таких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 а в строк 30 (тридцяти)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календарних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днів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надати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підтверджуючі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документи.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Несвоєчасне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повідомлення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настання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непереборної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сили,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строки,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вказані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цьому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пункті,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позбавляє</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прострочила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повідомлення,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права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посилатися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обставини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для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виправдання.</w:t>
      </w:r>
    </w:p>
    <w:p w14:paraId="7F54C0A9" w14:textId="77777777" w:rsidR="00637CC9" w:rsidRPr="00637CC9" w:rsidRDefault="00637CC9" w:rsidP="00637CC9">
      <w:pPr>
        <w:spacing w:after="0" w:line="240" w:lineRule="auto"/>
        <w:jc w:val="both"/>
        <w:rPr>
          <w:rFonts w:ascii="Times New Roman" w:eastAsia="Times New Roman" w:hAnsi="Times New Roman"/>
          <w:sz w:val="24"/>
          <w:szCs w:val="24"/>
          <w:lang w:val="uk-UA" w:eastAsia="ru-RU"/>
        </w:rPr>
      </w:pPr>
      <w:r w:rsidRPr="00637CC9">
        <w:rPr>
          <w:rFonts w:ascii="Times New Roman" w:eastAsia="Times New Roman" w:hAnsi="Times New Roman"/>
          <w:sz w:val="24"/>
          <w:szCs w:val="24"/>
          <w:lang w:val="uk-UA" w:eastAsia="ru-RU"/>
        </w:rPr>
        <w:t>10.3.</w:t>
      </w:r>
      <w:r w:rsidRPr="00637CC9">
        <w:rPr>
          <w:rFonts w:ascii="Times New Roman" w:eastAsia="Times New Roman" w:hAnsi="Times New Roman"/>
          <w:b/>
          <w:sz w:val="24"/>
          <w:szCs w:val="24"/>
          <w:lang w:val="uk-UA" w:eastAsia="ru-RU"/>
        </w:rPr>
        <w:t xml:space="preserve"> </w:t>
      </w:r>
      <w:r w:rsidRPr="00637CC9">
        <w:rPr>
          <w:rFonts w:ascii="Times New Roman" w:eastAsia="Times New Roman" w:hAnsi="Times New Roman"/>
          <w:sz w:val="24"/>
          <w:szCs w:val="24"/>
          <w:lang w:val="uk-UA" w:eastAsia="ru-RU"/>
        </w:rPr>
        <w:t>Сторони</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погодилися,</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що</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достатнім</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підтвердженням</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існування</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обставин</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непереборної</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сили</w:t>
      </w:r>
      <w:smartTag w:uri="urn:schemas-microsoft-com:office:smarttags" w:element="PersonName">
        <w:r w:rsidRPr="00637CC9">
          <w:rPr>
            <w:rFonts w:ascii="Times New Roman" w:eastAsia="Times New Roman" w:hAnsi="Times New Roman"/>
            <w:sz w:val="24"/>
            <w:szCs w:val="24"/>
            <w:lang w:val="uk-UA" w:eastAsia="ru-RU"/>
          </w:rPr>
          <w:t xml:space="preserve"> </w:t>
        </w:r>
      </w:smartTag>
      <w:r w:rsidRPr="00637CC9">
        <w:rPr>
          <w:rFonts w:ascii="Times New Roman" w:eastAsia="Times New Roman" w:hAnsi="Times New Roman"/>
          <w:sz w:val="24"/>
          <w:szCs w:val="24"/>
          <w:lang w:val="uk-UA" w:eastAsia="ru-RU"/>
        </w:rPr>
        <w:t xml:space="preserve">є документ Торгово-промислової палати про те, що вищевказані обставини мали місце. </w:t>
      </w:r>
    </w:p>
    <w:p w14:paraId="717014CB" w14:textId="77777777" w:rsidR="00637CC9" w:rsidRPr="00637CC9" w:rsidRDefault="00637CC9" w:rsidP="00637CC9">
      <w:pPr>
        <w:widowControl w:val="0"/>
        <w:suppressAutoHyphens/>
        <w:spacing w:after="0" w:line="240" w:lineRule="auto"/>
        <w:rPr>
          <w:rFonts w:ascii="Times New Roman" w:eastAsia="Times New Roman" w:hAnsi="Times New Roman"/>
          <w:b/>
          <w:sz w:val="24"/>
          <w:szCs w:val="24"/>
          <w:lang w:val="uk-UA"/>
        </w:rPr>
      </w:pPr>
    </w:p>
    <w:p w14:paraId="73DAA442" w14:textId="77777777" w:rsidR="00637CC9" w:rsidRPr="00637CC9" w:rsidRDefault="00637CC9" w:rsidP="00637CC9">
      <w:pPr>
        <w:widowControl w:val="0"/>
        <w:numPr>
          <w:ilvl w:val="0"/>
          <w:numId w:val="47"/>
        </w:numPr>
        <w:suppressAutoHyphens/>
        <w:spacing w:after="0" w:line="240" w:lineRule="auto"/>
        <w:ind w:left="0"/>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Порядок</w:t>
      </w:r>
      <w:smartTag w:uri="urn:schemas-microsoft-com:office:smarttags" w:element="PersonName">
        <w:r w:rsidRPr="00637CC9">
          <w:rPr>
            <w:rFonts w:ascii="Times New Roman" w:eastAsia="Times New Roman" w:hAnsi="Times New Roman"/>
            <w:b/>
            <w:sz w:val="24"/>
            <w:szCs w:val="24"/>
            <w:lang w:val="uk-UA"/>
          </w:rPr>
          <w:t xml:space="preserve"> </w:t>
        </w:r>
      </w:smartTag>
      <w:r w:rsidRPr="00637CC9">
        <w:rPr>
          <w:rFonts w:ascii="Times New Roman" w:eastAsia="Times New Roman" w:hAnsi="Times New Roman"/>
          <w:b/>
          <w:sz w:val="24"/>
          <w:szCs w:val="24"/>
          <w:lang w:val="uk-UA"/>
        </w:rPr>
        <w:t>вирішення</w:t>
      </w:r>
      <w:smartTag w:uri="urn:schemas-microsoft-com:office:smarttags" w:element="PersonName">
        <w:r w:rsidRPr="00637CC9">
          <w:rPr>
            <w:rFonts w:ascii="Times New Roman" w:eastAsia="Times New Roman" w:hAnsi="Times New Roman"/>
            <w:b/>
            <w:sz w:val="24"/>
            <w:szCs w:val="24"/>
            <w:lang w:val="uk-UA"/>
          </w:rPr>
          <w:t xml:space="preserve"> </w:t>
        </w:r>
      </w:smartTag>
      <w:r w:rsidRPr="00637CC9">
        <w:rPr>
          <w:rFonts w:ascii="Times New Roman" w:eastAsia="Times New Roman" w:hAnsi="Times New Roman"/>
          <w:b/>
          <w:sz w:val="24"/>
          <w:szCs w:val="24"/>
          <w:lang w:val="uk-UA"/>
        </w:rPr>
        <w:t>спорів</w:t>
      </w:r>
    </w:p>
    <w:p w14:paraId="25DC6333" w14:textId="77777777" w:rsidR="00637CC9" w:rsidRPr="00637CC9" w:rsidRDefault="00637CC9" w:rsidP="00637CC9">
      <w:pPr>
        <w:widowControl w:val="0"/>
        <w:suppressAutoHyphens/>
        <w:spacing w:after="0" w:line="240" w:lineRule="auto"/>
        <w:rPr>
          <w:rFonts w:ascii="Times New Roman" w:eastAsia="Times New Roman" w:hAnsi="Times New Roman"/>
          <w:b/>
          <w:sz w:val="24"/>
          <w:szCs w:val="24"/>
          <w:lang w:val="uk-UA"/>
        </w:rPr>
      </w:pPr>
    </w:p>
    <w:p w14:paraId="12D672AC"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11.1. Усі спори,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виникають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стосовно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цього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або пов’язані з</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ним,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вирішуються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шляхом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переговорів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між</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Сторонами.</w:t>
      </w:r>
    </w:p>
    <w:p w14:paraId="47F9ED7A"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11.2. Якщо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відповідний спір</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неможливо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вирішити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шляхом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переговорів,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він підлягає</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вирішенню 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судовому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порядку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встановленою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підвідомчістю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підсудністю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такого спору відповідно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чинного законодавства України.</w:t>
      </w:r>
    </w:p>
    <w:p w14:paraId="5A18359D" w14:textId="77777777" w:rsidR="00637CC9" w:rsidRPr="00637CC9" w:rsidRDefault="00637CC9" w:rsidP="00637CC9">
      <w:pPr>
        <w:widowControl w:val="0"/>
        <w:suppressAutoHyphens/>
        <w:spacing w:after="0" w:line="240" w:lineRule="auto"/>
        <w:rPr>
          <w:rFonts w:ascii="Times New Roman" w:eastAsia="Times New Roman" w:hAnsi="Times New Roman"/>
          <w:sz w:val="24"/>
          <w:szCs w:val="24"/>
          <w:lang w:val="uk-UA"/>
        </w:rPr>
      </w:pPr>
    </w:p>
    <w:p w14:paraId="6DCDAF22" w14:textId="77777777" w:rsidR="00637CC9" w:rsidRPr="00637CC9" w:rsidRDefault="00637CC9" w:rsidP="00637CC9">
      <w:pPr>
        <w:widowControl w:val="0"/>
        <w:numPr>
          <w:ilvl w:val="0"/>
          <w:numId w:val="47"/>
        </w:numPr>
        <w:suppressAutoHyphens/>
        <w:spacing w:after="0" w:line="240" w:lineRule="auto"/>
        <w:contextualSpacing/>
        <w:jc w:val="center"/>
        <w:rPr>
          <w:rFonts w:ascii="Times New Roman" w:eastAsia="Times New Roman" w:hAnsi="Times New Roman"/>
          <w:b/>
          <w:sz w:val="24"/>
          <w:szCs w:val="24"/>
          <w:lang w:val="uk-UA" w:eastAsia="ru-RU"/>
        </w:rPr>
      </w:pPr>
      <w:r w:rsidRPr="00637CC9">
        <w:rPr>
          <w:rFonts w:ascii="Times New Roman" w:eastAsia="Times New Roman" w:hAnsi="Times New Roman"/>
          <w:b/>
          <w:sz w:val="24"/>
          <w:szCs w:val="24"/>
          <w:lang w:val="uk-UA" w:eastAsia="ru-RU"/>
        </w:rPr>
        <w:t>Застереження та конфіденційність</w:t>
      </w:r>
    </w:p>
    <w:p w14:paraId="06C4A929"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419A3C79" w14:textId="30B142C0"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r w:rsidRPr="00637CC9">
        <w:rPr>
          <w:rFonts w:ascii="Times New Roman" w:eastAsia="Times New Roman" w:hAnsi="Times New Roman"/>
          <w:sz w:val="24"/>
          <w:szCs w:val="24"/>
          <w:lang w:val="uk-UA" w:eastAsia="ru-RU"/>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14:paraId="550EB8BC" w14:textId="77777777" w:rsidR="00637CC9" w:rsidRPr="00637CC9" w:rsidRDefault="00637CC9" w:rsidP="00637CC9">
      <w:pPr>
        <w:widowControl w:val="0"/>
        <w:suppressAutoHyphens/>
        <w:spacing w:after="0" w:line="240" w:lineRule="auto"/>
        <w:contextualSpacing/>
        <w:jc w:val="both"/>
        <w:rPr>
          <w:rFonts w:ascii="Times New Roman" w:eastAsia="Times New Roman" w:hAnsi="Times New Roman"/>
          <w:sz w:val="24"/>
          <w:szCs w:val="24"/>
          <w:lang w:val="uk-UA" w:eastAsia="ru-RU"/>
        </w:rPr>
      </w:pPr>
    </w:p>
    <w:p w14:paraId="30D1E8C7" w14:textId="77777777" w:rsidR="00637CC9" w:rsidRPr="00637CC9" w:rsidRDefault="00637CC9" w:rsidP="00637CC9">
      <w:pPr>
        <w:widowControl w:val="0"/>
        <w:numPr>
          <w:ilvl w:val="0"/>
          <w:numId w:val="47"/>
        </w:numPr>
        <w:autoSpaceDE w:val="0"/>
        <w:autoSpaceDN w:val="0"/>
        <w:spacing w:after="0" w:line="278" w:lineRule="auto"/>
        <w:contextualSpacing/>
        <w:jc w:val="center"/>
        <w:rPr>
          <w:rFonts w:ascii="Times New Roman" w:eastAsia="Times New Roman" w:hAnsi="Times New Roman"/>
          <w:b/>
          <w:sz w:val="24"/>
          <w:szCs w:val="24"/>
          <w:lang w:val="uk-UA" w:eastAsia="ru-RU"/>
        </w:rPr>
      </w:pPr>
      <w:r w:rsidRPr="00637CC9">
        <w:rPr>
          <w:rFonts w:ascii="Times New Roman" w:eastAsia="Times New Roman" w:hAnsi="Times New Roman"/>
          <w:b/>
          <w:color w:val="000000"/>
          <w:sz w:val="24"/>
          <w:szCs w:val="24"/>
          <w:lang w:val="uk-UA" w:eastAsia="ru-RU"/>
        </w:rPr>
        <w:t>Антикорупційне застереження</w:t>
      </w:r>
    </w:p>
    <w:p w14:paraId="7FDBE405" w14:textId="77777777" w:rsidR="00637CC9" w:rsidRPr="00637CC9" w:rsidRDefault="00637CC9" w:rsidP="00637CC9">
      <w:pPr>
        <w:widowControl w:val="0"/>
        <w:autoSpaceDE w:val="0"/>
        <w:autoSpaceDN w:val="0"/>
        <w:spacing w:after="0" w:line="278" w:lineRule="auto"/>
        <w:contextualSpacing/>
        <w:rPr>
          <w:rFonts w:ascii="Times New Roman" w:eastAsia="Times New Roman" w:hAnsi="Times New Roman"/>
          <w:b/>
          <w:sz w:val="24"/>
          <w:szCs w:val="24"/>
          <w:lang w:val="uk-UA" w:eastAsia="ru-RU"/>
        </w:rPr>
      </w:pPr>
    </w:p>
    <w:p w14:paraId="31C789D4" w14:textId="77777777" w:rsidR="00637CC9" w:rsidRPr="00637CC9" w:rsidRDefault="00637CC9" w:rsidP="00637CC9">
      <w:pPr>
        <w:widowControl w:val="0"/>
        <w:spacing w:after="0" w:line="240" w:lineRule="auto"/>
        <w:contextualSpacing/>
        <w:jc w:val="both"/>
        <w:rPr>
          <w:rFonts w:ascii="Times New Roman" w:eastAsia="Times New Roman" w:hAnsi="Times New Roman"/>
          <w:color w:val="000000"/>
          <w:sz w:val="24"/>
          <w:szCs w:val="24"/>
          <w:lang w:val="uk-UA" w:eastAsia="ru-RU"/>
        </w:rPr>
      </w:pPr>
      <w:r w:rsidRPr="00637CC9">
        <w:rPr>
          <w:rFonts w:ascii="Times New Roman" w:eastAsia="Times New Roman" w:hAnsi="Times New Roman"/>
          <w:color w:val="000000"/>
          <w:sz w:val="24"/>
          <w:szCs w:val="24"/>
          <w:lang w:val="uk-UA" w:eastAsia="ru-RU"/>
        </w:rPr>
        <w:t>13. Сторони підтверджують, що вони:</w:t>
      </w:r>
    </w:p>
    <w:p w14:paraId="4EFF6727" w14:textId="77777777" w:rsidR="00637CC9" w:rsidRPr="00637CC9" w:rsidRDefault="00637CC9" w:rsidP="00637CC9">
      <w:pPr>
        <w:widowControl w:val="0"/>
        <w:spacing w:after="0" w:line="240" w:lineRule="auto"/>
        <w:contextualSpacing/>
        <w:jc w:val="both"/>
        <w:rPr>
          <w:rFonts w:ascii="Times New Roman" w:eastAsia="Times New Roman" w:hAnsi="Times New Roman"/>
          <w:color w:val="000000"/>
          <w:sz w:val="24"/>
          <w:szCs w:val="24"/>
          <w:lang w:val="uk-UA" w:eastAsia="ru-RU"/>
        </w:rPr>
      </w:pPr>
      <w:r w:rsidRPr="00637CC9">
        <w:rPr>
          <w:rFonts w:ascii="Times New Roman" w:eastAsia="Times New Roman" w:hAnsi="Times New Roman"/>
          <w:color w:val="000000"/>
          <w:sz w:val="24"/>
          <w:szCs w:val="24"/>
          <w:lang w:val="uk-UA" w:eastAsia="ru-RU"/>
        </w:rPr>
        <w:t>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3725148A" w14:textId="77777777" w:rsidR="00637CC9" w:rsidRPr="00637CC9" w:rsidRDefault="00637CC9" w:rsidP="00637CC9">
      <w:pPr>
        <w:widowControl w:val="0"/>
        <w:spacing w:after="0" w:line="240" w:lineRule="auto"/>
        <w:contextualSpacing/>
        <w:jc w:val="both"/>
        <w:rPr>
          <w:rFonts w:ascii="Times New Roman" w:eastAsia="Times New Roman" w:hAnsi="Times New Roman"/>
          <w:color w:val="000000"/>
          <w:sz w:val="24"/>
          <w:szCs w:val="24"/>
          <w:lang w:val="uk-UA" w:eastAsia="ru-RU"/>
        </w:rPr>
      </w:pPr>
      <w:r w:rsidRPr="00637CC9">
        <w:rPr>
          <w:rFonts w:ascii="Times New Roman" w:eastAsia="Times New Roman" w:hAnsi="Times New Roman"/>
          <w:color w:val="000000"/>
          <w:sz w:val="24"/>
          <w:szCs w:val="24"/>
          <w:lang w:val="uk-UA" w:eastAsia="ru-RU"/>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2491D604" w14:textId="77777777" w:rsidR="00637CC9" w:rsidRPr="00637CC9" w:rsidRDefault="00637CC9" w:rsidP="00637CC9">
      <w:pPr>
        <w:widowControl w:val="0"/>
        <w:spacing w:after="0" w:line="240" w:lineRule="auto"/>
        <w:contextualSpacing/>
        <w:jc w:val="both"/>
        <w:rPr>
          <w:rFonts w:ascii="Times New Roman" w:eastAsia="Times New Roman" w:hAnsi="Times New Roman"/>
          <w:color w:val="000000"/>
          <w:sz w:val="24"/>
          <w:szCs w:val="24"/>
          <w:lang w:val="uk-UA" w:eastAsia="ru-RU"/>
        </w:rPr>
      </w:pPr>
      <w:r w:rsidRPr="00637CC9">
        <w:rPr>
          <w:rFonts w:ascii="Times New Roman" w:eastAsia="Times New Roman" w:hAnsi="Times New Roman"/>
          <w:color w:val="000000"/>
          <w:sz w:val="24"/>
          <w:szCs w:val="24"/>
          <w:lang w:val="uk-UA" w:eastAsia="ru-RU"/>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09CC0FCE" w14:textId="77777777" w:rsidR="00637CC9" w:rsidRPr="00637CC9" w:rsidRDefault="00637CC9" w:rsidP="00637CC9">
      <w:pPr>
        <w:widowControl w:val="0"/>
        <w:tabs>
          <w:tab w:val="left" w:pos="709"/>
        </w:tabs>
        <w:spacing w:after="0" w:line="240" w:lineRule="auto"/>
        <w:contextualSpacing/>
        <w:jc w:val="both"/>
        <w:rPr>
          <w:rFonts w:ascii="Times New Roman" w:eastAsia="Times New Roman" w:hAnsi="Times New Roman"/>
          <w:color w:val="000000"/>
          <w:sz w:val="24"/>
          <w:szCs w:val="24"/>
          <w:lang w:val="uk-UA" w:eastAsia="ru-RU"/>
        </w:rPr>
      </w:pPr>
      <w:r w:rsidRPr="00637CC9">
        <w:rPr>
          <w:rFonts w:ascii="Times New Roman" w:eastAsia="Times New Roman" w:hAnsi="Times New Roman"/>
          <w:color w:val="000000"/>
          <w:sz w:val="24"/>
          <w:szCs w:val="24"/>
          <w:lang w:val="uk-UA" w:eastAsia="ru-RU"/>
        </w:rPr>
        <w:t xml:space="preserve">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w:t>
      </w:r>
      <w:r w:rsidRPr="00637CC9">
        <w:rPr>
          <w:rFonts w:ascii="Times New Roman" w:eastAsia="Times New Roman" w:hAnsi="Times New Roman"/>
          <w:color w:val="000000"/>
          <w:sz w:val="24"/>
          <w:szCs w:val="24"/>
          <w:lang w:val="uk-UA" w:eastAsia="ru-RU"/>
        </w:rPr>
        <w:lastRenderedPageBreak/>
        <w:t>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486F5B9" w14:textId="77777777" w:rsidR="00637CC9" w:rsidRPr="00637CC9" w:rsidRDefault="00637CC9" w:rsidP="00637CC9">
      <w:pPr>
        <w:spacing w:after="0" w:line="240" w:lineRule="auto"/>
        <w:jc w:val="both"/>
        <w:rPr>
          <w:rFonts w:ascii="Times New Roman" w:eastAsia="Times New Roman" w:hAnsi="Times New Roman"/>
          <w:color w:val="000000"/>
          <w:sz w:val="24"/>
          <w:szCs w:val="24"/>
          <w:lang w:val="uk-UA"/>
        </w:rPr>
      </w:pPr>
      <w:r w:rsidRPr="00637CC9">
        <w:rPr>
          <w:rFonts w:ascii="Times New Roman" w:eastAsia="Times New Roman" w:hAnsi="Times New Roman"/>
          <w:color w:val="000000"/>
          <w:sz w:val="24"/>
          <w:szCs w:val="24"/>
          <w:lang w:val="uk-UA"/>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788DBAA2" w14:textId="77777777" w:rsidR="00637CC9" w:rsidRPr="00637CC9" w:rsidRDefault="00637CC9" w:rsidP="00637CC9">
      <w:pPr>
        <w:widowControl w:val="0"/>
        <w:suppressAutoHyphens/>
        <w:spacing w:after="0" w:line="240" w:lineRule="auto"/>
        <w:rPr>
          <w:rFonts w:ascii="Times New Roman" w:eastAsia="Times New Roman" w:hAnsi="Times New Roman"/>
          <w:sz w:val="24"/>
          <w:szCs w:val="24"/>
          <w:lang w:val="uk-UA"/>
        </w:rPr>
      </w:pPr>
    </w:p>
    <w:p w14:paraId="703DBF93" w14:textId="77777777" w:rsidR="00637CC9" w:rsidRPr="00637CC9" w:rsidRDefault="00637CC9" w:rsidP="00637CC9">
      <w:pPr>
        <w:widowControl w:val="0"/>
        <w:numPr>
          <w:ilvl w:val="0"/>
          <w:numId w:val="47"/>
        </w:numPr>
        <w:suppressAutoHyphens/>
        <w:spacing w:after="0" w:line="240" w:lineRule="auto"/>
        <w:contextualSpacing/>
        <w:jc w:val="center"/>
        <w:rPr>
          <w:rFonts w:ascii="Times New Roman" w:eastAsia="Times New Roman" w:hAnsi="Times New Roman"/>
          <w:b/>
          <w:sz w:val="24"/>
          <w:szCs w:val="24"/>
          <w:lang w:val="uk-UA" w:eastAsia="ru-RU"/>
        </w:rPr>
      </w:pPr>
      <w:r w:rsidRPr="00637CC9">
        <w:rPr>
          <w:rFonts w:ascii="Times New Roman" w:eastAsia="Times New Roman" w:hAnsi="Times New Roman"/>
          <w:b/>
          <w:sz w:val="24"/>
          <w:szCs w:val="24"/>
          <w:lang w:val="uk-UA" w:eastAsia="ru-RU"/>
        </w:rPr>
        <w:t>Термін дії Договору та інші умови</w:t>
      </w:r>
    </w:p>
    <w:p w14:paraId="0BEB6BCF" w14:textId="77777777" w:rsidR="00637CC9" w:rsidRPr="00637CC9" w:rsidRDefault="00637CC9" w:rsidP="00637CC9">
      <w:pPr>
        <w:widowControl w:val="0"/>
        <w:suppressAutoHyphens/>
        <w:spacing w:after="0" w:line="240" w:lineRule="auto"/>
        <w:rPr>
          <w:rFonts w:ascii="Times New Roman" w:eastAsia="Times New Roman" w:hAnsi="Times New Roman"/>
          <w:b/>
          <w:sz w:val="24"/>
          <w:szCs w:val="24"/>
          <w:lang w:val="uk-UA"/>
        </w:rPr>
      </w:pPr>
    </w:p>
    <w:p w14:paraId="61938BFC"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 xml:space="preserve">14.1. Даний Договір набуває чинності з моменту його підписання Сторонами та діє до «31» грудня 2024 року, але в будь-якому випадку до повного виконання сторонами своїх зобов’язань за даним договором. </w:t>
      </w:r>
    </w:p>
    <w:p w14:paraId="746E2DB1" w14:textId="77777777" w:rsidR="00637CC9" w:rsidRPr="00637CC9" w:rsidRDefault="00637CC9" w:rsidP="00637CC9">
      <w:pPr>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 xml:space="preserve">14.2. Усі правовідносини, що виникають стосовно цього Договору або пов’язані із ним </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регламентуються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цим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Договором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відповідними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нормами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чинного законодавства України.</w:t>
      </w:r>
    </w:p>
    <w:p w14:paraId="41DBD5C3"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14.3. Зміни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доповнення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даного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вносяться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письмовій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формі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шляхом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укладення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додаткових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угод, додатків, які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є</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невід’ємною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частиною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даного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p>
    <w:p w14:paraId="29A47A6D"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14:paraId="25F9603F"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14:paraId="6AEE10A6"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14.6.</w:t>
      </w:r>
      <w:r w:rsidRPr="00637CC9">
        <w:rPr>
          <w:rFonts w:ascii="Times New Roman" w:eastAsia="Times New Roman" w:hAnsi="Times New Roman"/>
          <w:b/>
          <w:sz w:val="24"/>
          <w:szCs w:val="24"/>
          <w:lang w:val="uk-UA"/>
        </w:rPr>
        <w:t xml:space="preserve"> </w:t>
      </w:r>
      <w:r w:rsidRPr="00637CC9">
        <w:rPr>
          <w:rFonts w:ascii="Times New Roman" w:eastAsia="Times New Roman" w:hAnsi="Times New Roman"/>
          <w:sz w:val="24"/>
          <w:szCs w:val="24"/>
          <w:lang w:val="uk-UA"/>
        </w:rPr>
        <w:t>Сторони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не</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мають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права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передавати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права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обов’язки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цьому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третім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особам</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без</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письмової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згоди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іншої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Сторони.</w:t>
      </w:r>
    </w:p>
    <w:p w14:paraId="4A01A03F"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14.7. Сторони зобов’язані своєчасно повідомляти одна одну про зміну адреси, банківських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реквізитів, підстав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сплати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податків, зміну директора 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всі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інші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зміни,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які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можуть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вплинути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реалізацію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Договору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виконання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зобов’язань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ньому. Повідомлення повинно бути вручено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14:paraId="3B6D791D"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14.8. Цей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Договір</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складений</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повному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розумінні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Сторонами</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його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умов</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та</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термінології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українською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мовою</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двох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автентичних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примірниках,</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які</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мають</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однакову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юридичну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силу,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по</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одному</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для</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кожної</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із</w:t>
      </w:r>
      <w:smartTag w:uri="urn:schemas-microsoft-com:office:smarttags" w:element="PersonName">
        <w:r w:rsidRPr="00637CC9">
          <w:rPr>
            <w:rFonts w:ascii="Times New Roman" w:eastAsia="Times New Roman" w:hAnsi="Times New Roman"/>
            <w:sz w:val="24"/>
            <w:szCs w:val="24"/>
            <w:lang w:val="uk-UA"/>
          </w:rPr>
          <w:t xml:space="preserve"> </w:t>
        </w:r>
      </w:smartTag>
      <w:r w:rsidRPr="00637CC9">
        <w:rPr>
          <w:rFonts w:ascii="Times New Roman" w:eastAsia="Times New Roman" w:hAnsi="Times New Roman"/>
          <w:sz w:val="24"/>
          <w:szCs w:val="24"/>
          <w:lang w:val="uk-UA"/>
        </w:rPr>
        <w:t>Сторін.</w:t>
      </w:r>
    </w:p>
    <w:p w14:paraId="71CC1A69"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637CC9">
        <w:rPr>
          <w:rFonts w:ascii="Times New Roman" w:eastAsia="Times New Roman" w:hAnsi="Times New Roman"/>
          <w:color w:val="000000"/>
          <w:sz w:val="24"/>
          <w:szCs w:val="24"/>
          <w:lang w:val="uk-UA"/>
        </w:rPr>
        <w:t>місцезнаходження/місця проживання</w:t>
      </w:r>
      <w:r w:rsidRPr="00637CC9">
        <w:rPr>
          <w:rFonts w:ascii="Times New Roman" w:eastAsia="Times New Roman" w:hAnsi="Times New Roman"/>
          <w:sz w:val="24"/>
          <w:szCs w:val="24"/>
          <w:lang w:val="uk-UA"/>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637CC9">
        <w:rPr>
          <w:rFonts w:ascii="Times New Roman" w:eastAsia="Times New Roman" w:hAnsi="Times New Roman"/>
          <w:color w:val="000000"/>
          <w:sz w:val="24"/>
          <w:szCs w:val="24"/>
          <w:lang w:val="uk-UA"/>
        </w:rPr>
        <w:t>IP-адреса, телефон, e-mail</w:t>
      </w:r>
      <w:r w:rsidRPr="00637CC9">
        <w:rPr>
          <w:rFonts w:ascii="Times New Roman" w:eastAsia="Times New Roman" w:hAnsi="Times New Roman"/>
          <w:sz w:val="24"/>
          <w:szCs w:val="24"/>
          <w:lang w:val="uk-UA"/>
        </w:rPr>
        <w:t xml:space="preserve">), прізвища, ім’я по батькові, </w:t>
      </w:r>
      <w:r w:rsidRPr="00637CC9">
        <w:rPr>
          <w:rFonts w:ascii="Times New Roman" w:eastAsia="Times New Roman" w:hAnsi="Times New Roman"/>
          <w:color w:val="000000"/>
          <w:sz w:val="24"/>
          <w:szCs w:val="24"/>
          <w:lang w:val="uk-UA"/>
        </w:rPr>
        <w:t>особистого підпису та інших даних, що дають змогу ідентифікувати особу, що діє в інтересах та/або від імені однієї із Сторін,</w:t>
      </w:r>
      <w:r w:rsidRPr="00637CC9">
        <w:rPr>
          <w:rFonts w:ascii="Times New Roman" w:eastAsia="Times New Roman" w:hAnsi="Times New Roman"/>
          <w:sz w:val="24"/>
          <w:szCs w:val="24"/>
          <w:lang w:val="uk-UA"/>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637CC9">
        <w:rPr>
          <w:rFonts w:ascii="Times New Roman" w:eastAsia="Times New Roman" w:hAnsi="Times New Roman"/>
          <w:color w:val="000000"/>
          <w:sz w:val="24"/>
          <w:szCs w:val="24"/>
          <w:lang w:val="uk-UA"/>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637CC9">
        <w:rPr>
          <w:rFonts w:ascii="Times New Roman" w:eastAsia="Times New Roman" w:hAnsi="Times New Roman"/>
          <w:sz w:val="24"/>
          <w:szCs w:val="24"/>
          <w:lang w:val="uk-UA"/>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3E1E15EC"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14.10. Постачальник є платником податків на прибуток на загальних підставах  відповідно до вимог Податкового кодексу України та платником ПДВ.</w:t>
      </w:r>
    </w:p>
    <w:p w14:paraId="233BC83E"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bookmarkStart w:id="8" w:name="_Hlk115775733"/>
    </w:p>
    <w:p w14:paraId="477DAD44" w14:textId="77777777" w:rsidR="00637CC9" w:rsidRPr="00637CC9" w:rsidRDefault="00637CC9" w:rsidP="00637CC9">
      <w:pPr>
        <w:widowControl w:val="0"/>
        <w:suppressAutoHyphens/>
        <w:spacing w:after="0" w:line="240" w:lineRule="auto"/>
        <w:rPr>
          <w:rFonts w:ascii="Times New Roman" w:eastAsia="Times New Roman" w:hAnsi="Times New Roman"/>
          <w:b/>
          <w:sz w:val="24"/>
          <w:szCs w:val="24"/>
          <w:lang w:val="uk-UA"/>
        </w:rPr>
      </w:pPr>
    </w:p>
    <w:p w14:paraId="3B6CF321" w14:textId="77777777" w:rsidR="00637CC9" w:rsidRPr="00637CC9" w:rsidRDefault="00637CC9" w:rsidP="00637CC9">
      <w:pPr>
        <w:widowControl w:val="0"/>
        <w:numPr>
          <w:ilvl w:val="0"/>
          <w:numId w:val="47"/>
        </w:numPr>
        <w:suppressAutoHyphens/>
        <w:spacing w:after="0" w:line="240" w:lineRule="auto"/>
        <w:ind w:left="0"/>
        <w:jc w:val="center"/>
        <w:rPr>
          <w:rFonts w:ascii="Times New Roman" w:eastAsia="Times New Roman" w:hAnsi="Times New Roman"/>
          <w:b/>
          <w:sz w:val="24"/>
          <w:szCs w:val="24"/>
          <w:lang w:val="uk-UA"/>
        </w:rPr>
      </w:pPr>
      <w:bookmarkStart w:id="9" w:name="_Hlk115775679"/>
      <w:r w:rsidRPr="00637CC9">
        <w:rPr>
          <w:rFonts w:ascii="Times New Roman" w:eastAsia="Times New Roman" w:hAnsi="Times New Roman"/>
          <w:b/>
          <w:sz w:val="24"/>
          <w:szCs w:val="24"/>
          <w:lang w:val="uk-UA"/>
        </w:rPr>
        <w:t>Реквізити та підписи сторін</w:t>
      </w:r>
    </w:p>
    <w:p w14:paraId="5DB80244" w14:textId="77777777" w:rsidR="00637CC9" w:rsidRPr="00637CC9" w:rsidRDefault="00637CC9" w:rsidP="00637CC9">
      <w:pPr>
        <w:widowControl w:val="0"/>
        <w:suppressAutoHyphens/>
        <w:spacing w:after="0" w:line="240" w:lineRule="auto"/>
        <w:rPr>
          <w:rFonts w:ascii="Times New Roman" w:eastAsia="Times New Roman" w:hAnsi="Times New Roman"/>
          <w:sz w:val="24"/>
          <w:szCs w:val="24"/>
          <w:lang w:val="uk-UA"/>
        </w:rPr>
      </w:pPr>
    </w:p>
    <w:tbl>
      <w:tblPr>
        <w:tblW w:w="10188" w:type="dxa"/>
        <w:tblLook w:val="01E0" w:firstRow="1" w:lastRow="1" w:firstColumn="1" w:lastColumn="1" w:noHBand="0" w:noVBand="0"/>
      </w:tblPr>
      <w:tblGrid>
        <w:gridCol w:w="5028"/>
        <w:gridCol w:w="5160"/>
      </w:tblGrid>
      <w:tr w:rsidR="00637CC9" w:rsidRPr="00637CC9" w14:paraId="1FB48A10" w14:textId="77777777" w:rsidTr="0084253F">
        <w:trPr>
          <w:trHeight w:val="293"/>
        </w:trPr>
        <w:tc>
          <w:tcPr>
            <w:tcW w:w="5028" w:type="dxa"/>
          </w:tcPr>
          <w:p w14:paraId="773BDD44"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bookmarkStart w:id="10" w:name="_Hlk147149060"/>
            <w:r w:rsidRPr="00637CC9">
              <w:rPr>
                <w:rFonts w:ascii="Times New Roman" w:eastAsia="Times New Roman" w:hAnsi="Times New Roman"/>
                <w:b/>
                <w:sz w:val="24"/>
                <w:szCs w:val="24"/>
                <w:lang w:val="uk-UA"/>
              </w:rPr>
              <w:t>ПОСТАЧАЛЬНИК:</w:t>
            </w:r>
          </w:p>
          <w:p w14:paraId="4EA46F7D" w14:textId="77777777" w:rsidR="00637CC9" w:rsidRPr="00637CC9" w:rsidRDefault="00637CC9" w:rsidP="00637CC9">
            <w:pPr>
              <w:spacing w:after="0" w:line="240" w:lineRule="auto"/>
              <w:rPr>
                <w:rFonts w:ascii="Times New Roman" w:eastAsia="Times New Roman" w:hAnsi="Times New Roman"/>
                <w:sz w:val="24"/>
                <w:szCs w:val="24"/>
              </w:rPr>
            </w:pPr>
          </w:p>
          <w:p w14:paraId="1555FCEF" w14:textId="77777777" w:rsidR="00637CC9" w:rsidRPr="00637CC9" w:rsidRDefault="00637CC9" w:rsidP="00637CC9">
            <w:pPr>
              <w:spacing w:after="0" w:line="240" w:lineRule="auto"/>
              <w:rPr>
                <w:rFonts w:ascii="Times New Roman" w:eastAsia="Times New Roman" w:hAnsi="Times New Roman"/>
                <w:sz w:val="24"/>
                <w:szCs w:val="24"/>
              </w:rPr>
            </w:pPr>
          </w:p>
          <w:p w14:paraId="1ED50D3B" w14:textId="77777777" w:rsidR="00637CC9" w:rsidRPr="00637CC9" w:rsidRDefault="00637CC9" w:rsidP="00637CC9">
            <w:pPr>
              <w:spacing w:after="0" w:line="240" w:lineRule="auto"/>
              <w:rPr>
                <w:rFonts w:ascii="Times New Roman" w:eastAsia="Times New Roman" w:hAnsi="Times New Roman"/>
                <w:sz w:val="24"/>
                <w:szCs w:val="24"/>
              </w:rPr>
            </w:pPr>
          </w:p>
          <w:p w14:paraId="6E6950F2" w14:textId="77777777" w:rsidR="00637CC9" w:rsidRPr="00637CC9" w:rsidRDefault="00637CC9" w:rsidP="00637CC9">
            <w:pPr>
              <w:spacing w:after="0" w:line="240" w:lineRule="auto"/>
              <w:rPr>
                <w:rFonts w:ascii="Times New Roman" w:eastAsia="Times New Roman" w:hAnsi="Times New Roman"/>
                <w:sz w:val="24"/>
                <w:szCs w:val="24"/>
              </w:rPr>
            </w:pPr>
          </w:p>
          <w:p w14:paraId="59533CD0" w14:textId="77777777" w:rsidR="00637CC9" w:rsidRPr="00637CC9" w:rsidRDefault="00637CC9" w:rsidP="00637CC9">
            <w:pPr>
              <w:spacing w:after="0" w:line="240" w:lineRule="auto"/>
              <w:rPr>
                <w:rFonts w:ascii="Times New Roman" w:eastAsia="Times New Roman" w:hAnsi="Times New Roman"/>
                <w:sz w:val="24"/>
                <w:szCs w:val="24"/>
              </w:rPr>
            </w:pPr>
          </w:p>
          <w:p w14:paraId="6950DCCA" w14:textId="77777777" w:rsidR="00637CC9" w:rsidRPr="00637CC9" w:rsidRDefault="00637CC9" w:rsidP="00637CC9">
            <w:pPr>
              <w:spacing w:after="0" w:line="240" w:lineRule="auto"/>
              <w:rPr>
                <w:rFonts w:ascii="Times New Roman" w:eastAsia="Times New Roman" w:hAnsi="Times New Roman"/>
                <w:sz w:val="24"/>
                <w:szCs w:val="24"/>
              </w:rPr>
            </w:pPr>
          </w:p>
          <w:p w14:paraId="5E331A6E" w14:textId="77777777" w:rsidR="00637CC9" w:rsidRPr="00637CC9" w:rsidRDefault="00637CC9" w:rsidP="00637CC9">
            <w:pPr>
              <w:spacing w:after="0" w:line="240" w:lineRule="auto"/>
              <w:rPr>
                <w:rFonts w:ascii="Times New Roman" w:eastAsia="Times New Roman" w:hAnsi="Times New Roman"/>
                <w:sz w:val="24"/>
                <w:szCs w:val="24"/>
              </w:rPr>
            </w:pPr>
          </w:p>
          <w:p w14:paraId="6989E120" w14:textId="77777777" w:rsidR="00637CC9" w:rsidRPr="00637CC9" w:rsidRDefault="00637CC9" w:rsidP="00637CC9">
            <w:pPr>
              <w:spacing w:after="0" w:line="240" w:lineRule="auto"/>
              <w:rPr>
                <w:rFonts w:ascii="Times New Roman" w:eastAsia="Times New Roman" w:hAnsi="Times New Roman"/>
                <w:sz w:val="24"/>
                <w:szCs w:val="24"/>
              </w:rPr>
            </w:pPr>
          </w:p>
          <w:p w14:paraId="698E696E" w14:textId="77777777" w:rsidR="00637CC9" w:rsidRPr="00637CC9" w:rsidRDefault="00637CC9" w:rsidP="00637CC9">
            <w:pPr>
              <w:spacing w:after="0" w:line="240" w:lineRule="auto"/>
              <w:rPr>
                <w:rFonts w:ascii="Times New Roman" w:eastAsia="Times New Roman" w:hAnsi="Times New Roman"/>
                <w:b/>
                <w:bCs/>
                <w:sz w:val="24"/>
                <w:szCs w:val="24"/>
                <w:lang w:val="uk-UA"/>
              </w:rPr>
            </w:pPr>
          </w:p>
          <w:p w14:paraId="176F94E1" w14:textId="77777777" w:rsidR="00637CC9" w:rsidRPr="00637CC9" w:rsidRDefault="00637CC9" w:rsidP="00637CC9">
            <w:pPr>
              <w:spacing w:after="0" w:line="240" w:lineRule="auto"/>
              <w:rPr>
                <w:rFonts w:eastAsia="Times New Roman"/>
                <w:lang w:val="uk-UA"/>
              </w:rPr>
            </w:pPr>
            <w:r w:rsidRPr="00637CC9">
              <w:rPr>
                <w:rFonts w:ascii="Times New Roman" w:eastAsia="Times New Roman" w:hAnsi="Times New Roman"/>
                <w:b/>
                <w:bCs/>
                <w:sz w:val="24"/>
                <w:szCs w:val="24"/>
                <w:lang w:val="uk-UA"/>
              </w:rPr>
              <w:t>__________________________________</w:t>
            </w:r>
            <w:r w:rsidRPr="00637CC9">
              <w:rPr>
                <w:rFonts w:eastAsia="Times New Roman"/>
                <w:lang w:val="uk-UA"/>
              </w:rPr>
              <w:t xml:space="preserve"> </w:t>
            </w:r>
          </w:p>
          <w:p w14:paraId="2EAF2F24"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М.П.</w:t>
            </w:r>
          </w:p>
          <w:p w14:paraId="11B042C9" w14:textId="77777777" w:rsidR="00637CC9" w:rsidRPr="00637CC9" w:rsidRDefault="00637CC9" w:rsidP="00637CC9">
            <w:pPr>
              <w:spacing w:after="0" w:line="240" w:lineRule="auto"/>
              <w:rPr>
                <w:rFonts w:ascii="Times New Roman" w:eastAsia="Times New Roman" w:hAnsi="Times New Roman"/>
                <w:b/>
                <w:sz w:val="24"/>
                <w:szCs w:val="24"/>
                <w:lang w:val="uk-UA"/>
              </w:rPr>
            </w:pPr>
          </w:p>
        </w:tc>
        <w:tc>
          <w:tcPr>
            <w:tcW w:w="5160" w:type="dxa"/>
          </w:tcPr>
          <w:p w14:paraId="31FED02B"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ПОКУПЕЦЬ:</w:t>
            </w:r>
          </w:p>
          <w:p w14:paraId="1784CF79"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Військова частина К 1412</w:t>
            </w:r>
          </w:p>
          <w:p w14:paraId="5D18243B"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Р/р №</w:t>
            </w:r>
            <w:r w:rsidRPr="00637CC9">
              <w:rPr>
                <w:rFonts w:ascii="Times New Roman" w:eastAsia="Times New Roman" w:hAnsi="Times New Roman"/>
                <w:sz w:val="24"/>
                <w:szCs w:val="24"/>
                <w:lang w:val="uk-UA"/>
              </w:rPr>
              <w:tab/>
            </w:r>
            <w:r w:rsidRPr="00637CC9">
              <w:rPr>
                <w:rFonts w:ascii="Times New Roman" w:eastAsia="Times New Roman" w:hAnsi="Times New Roman"/>
                <w:sz w:val="24"/>
                <w:szCs w:val="24"/>
                <w:lang w:val="en-US"/>
              </w:rPr>
              <w:t>UA</w:t>
            </w:r>
            <w:r w:rsidRPr="00637CC9">
              <w:rPr>
                <w:rFonts w:ascii="Times New Roman" w:eastAsia="Times New Roman" w:hAnsi="Times New Roman"/>
                <w:sz w:val="24"/>
                <w:szCs w:val="24"/>
                <w:lang w:val="uk-UA"/>
              </w:rPr>
              <w:t>758201720343170002000000743</w:t>
            </w:r>
          </w:p>
          <w:p w14:paraId="0232CC05"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в ГУДКС України у Львівській області</w:t>
            </w:r>
          </w:p>
          <w:p w14:paraId="71C99476"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ЄДРПОУ 26598420</w:t>
            </w:r>
          </w:p>
          <w:p w14:paraId="5D5158FF"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Тел. 276-16-22</w:t>
            </w:r>
          </w:p>
          <w:p w14:paraId="14D00F39" w14:textId="77777777" w:rsidR="00637CC9" w:rsidRPr="00637CC9" w:rsidRDefault="00ED24A8" w:rsidP="00637CC9">
            <w:pPr>
              <w:spacing w:after="0" w:line="240" w:lineRule="auto"/>
              <w:rPr>
                <w:rFonts w:ascii="Times New Roman" w:eastAsia="Times New Roman" w:hAnsi="Times New Roman"/>
                <w:b/>
                <w:sz w:val="24"/>
                <w:szCs w:val="24"/>
              </w:rPr>
            </w:pPr>
            <w:hyperlink r:id="rId22" w:history="1">
              <w:r w:rsidR="00637CC9" w:rsidRPr="00637CC9">
                <w:rPr>
                  <w:rFonts w:ascii="Times New Roman" w:eastAsia="Times New Roman" w:hAnsi="Times New Roman"/>
                  <w:b/>
                  <w:color w:val="0000FF" w:themeColor="hyperlink"/>
                  <w:sz w:val="24"/>
                  <w:szCs w:val="24"/>
                  <w:u w:val="single"/>
                  <w:lang w:val="en-US"/>
                </w:rPr>
                <w:t>K</w:t>
              </w:r>
              <w:r w:rsidR="00637CC9" w:rsidRPr="00637CC9">
                <w:rPr>
                  <w:rFonts w:ascii="Times New Roman" w:eastAsia="Times New Roman" w:hAnsi="Times New Roman"/>
                  <w:b/>
                  <w:color w:val="0000FF" w:themeColor="hyperlink"/>
                  <w:sz w:val="24"/>
                  <w:szCs w:val="24"/>
                  <w:u w:val="single"/>
                </w:rPr>
                <w:t>1412.</w:t>
              </w:r>
              <w:r w:rsidR="00637CC9" w:rsidRPr="00637CC9">
                <w:rPr>
                  <w:rFonts w:ascii="Times New Roman" w:eastAsia="Times New Roman" w:hAnsi="Times New Roman"/>
                  <w:b/>
                  <w:color w:val="0000FF" w:themeColor="hyperlink"/>
                  <w:sz w:val="24"/>
                  <w:szCs w:val="24"/>
                  <w:u w:val="single"/>
                  <w:lang w:val="en-US"/>
                </w:rPr>
                <w:t>lviv</w:t>
              </w:r>
              <w:r w:rsidR="00637CC9" w:rsidRPr="00637CC9">
                <w:rPr>
                  <w:rFonts w:ascii="Times New Roman" w:eastAsia="Times New Roman" w:hAnsi="Times New Roman"/>
                  <w:b/>
                  <w:color w:val="0000FF" w:themeColor="hyperlink"/>
                  <w:sz w:val="24"/>
                  <w:szCs w:val="24"/>
                  <w:u w:val="single"/>
                </w:rPr>
                <w:t>@</w:t>
              </w:r>
              <w:r w:rsidR="00637CC9" w:rsidRPr="00637CC9">
                <w:rPr>
                  <w:rFonts w:ascii="Times New Roman" w:eastAsia="Times New Roman" w:hAnsi="Times New Roman"/>
                  <w:b/>
                  <w:color w:val="0000FF" w:themeColor="hyperlink"/>
                  <w:sz w:val="24"/>
                  <w:szCs w:val="24"/>
                  <w:u w:val="single"/>
                  <w:lang w:val="en-US"/>
                </w:rPr>
                <w:t>gmail</w:t>
              </w:r>
              <w:r w:rsidR="00637CC9" w:rsidRPr="00637CC9">
                <w:rPr>
                  <w:rFonts w:ascii="Times New Roman" w:eastAsia="Times New Roman" w:hAnsi="Times New Roman"/>
                  <w:b/>
                  <w:color w:val="0000FF" w:themeColor="hyperlink"/>
                  <w:sz w:val="24"/>
                  <w:szCs w:val="24"/>
                  <w:u w:val="single"/>
                </w:rPr>
                <w:t>.</w:t>
              </w:r>
              <w:r w:rsidR="00637CC9" w:rsidRPr="00637CC9">
                <w:rPr>
                  <w:rFonts w:ascii="Times New Roman" w:eastAsia="Times New Roman" w:hAnsi="Times New Roman"/>
                  <w:b/>
                  <w:color w:val="0000FF" w:themeColor="hyperlink"/>
                  <w:sz w:val="24"/>
                  <w:szCs w:val="24"/>
                  <w:u w:val="single"/>
                  <w:lang w:val="en-US"/>
                </w:rPr>
                <w:t>com</w:t>
              </w:r>
            </w:hyperlink>
          </w:p>
          <w:p w14:paraId="0CE4B65B"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м. Львів, вул. Мечнікова, 16</w:t>
            </w:r>
          </w:p>
          <w:p w14:paraId="3D3480D3"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79017</w:t>
            </w:r>
          </w:p>
          <w:p w14:paraId="223EE83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2600782"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sz w:val="24"/>
                <w:szCs w:val="24"/>
                <w:lang w:val="uk-UA"/>
              </w:rPr>
              <w:t>____________________</w:t>
            </w:r>
            <w:r w:rsidRPr="00637CC9">
              <w:rPr>
                <w:rFonts w:ascii="Times New Roman" w:eastAsia="Times New Roman" w:hAnsi="Times New Roman"/>
                <w:b/>
                <w:sz w:val="24"/>
                <w:szCs w:val="24"/>
                <w:lang w:val="uk-UA"/>
              </w:rPr>
              <w:t xml:space="preserve"> Сергій ОСИНСЬКИЙ</w:t>
            </w:r>
          </w:p>
          <w:p w14:paraId="190CEB88" w14:textId="77777777" w:rsidR="00637CC9" w:rsidRPr="00637CC9" w:rsidRDefault="00637CC9" w:rsidP="00637CC9">
            <w:pPr>
              <w:spacing w:after="0" w:line="240" w:lineRule="auto"/>
              <w:rPr>
                <w:rFonts w:ascii="Times New Roman" w:eastAsia="Times New Roman" w:hAnsi="Times New Roman"/>
                <w:b/>
                <w:sz w:val="24"/>
                <w:szCs w:val="24"/>
                <w:lang w:val="uk-UA"/>
              </w:rPr>
            </w:pPr>
            <w:r w:rsidRPr="00637CC9">
              <w:rPr>
                <w:rFonts w:ascii="Times New Roman" w:eastAsia="Times New Roman" w:hAnsi="Times New Roman"/>
                <w:b/>
                <w:bCs/>
                <w:sz w:val="24"/>
                <w:szCs w:val="24"/>
                <w:lang w:val="uk-UA" w:eastAsia="ru-RU"/>
              </w:rPr>
              <w:t>М.П.</w:t>
            </w:r>
            <w:r w:rsidRPr="00637CC9">
              <w:rPr>
                <w:rFonts w:ascii="Times New Roman" w:eastAsia="Times New Roman" w:hAnsi="Times New Roman"/>
                <w:sz w:val="24"/>
                <w:szCs w:val="24"/>
                <w:lang w:val="uk-UA"/>
              </w:rPr>
              <w:t xml:space="preserve"> </w:t>
            </w:r>
          </w:p>
        </w:tc>
      </w:tr>
      <w:bookmarkEnd w:id="8"/>
      <w:bookmarkEnd w:id="9"/>
      <w:bookmarkEnd w:id="10"/>
    </w:tbl>
    <w:p w14:paraId="6C21507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5519D2F4" w14:textId="77777777" w:rsidR="00637CC9" w:rsidRPr="00637CC9" w:rsidRDefault="00637CC9" w:rsidP="00637CC9">
      <w:pPr>
        <w:spacing w:after="0" w:line="240" w:lineRule="auto"/>
        <w:rPr>
          <w:rFonts w:ascii="Times New Roman" w:eastAsia="Times New Roman" w:hAnsi="Times New Roman"/>
          <w:sz w:val="24"/>
          <w:szCs w:val="24"/>
          <w:lang w:val="uk-UA"/>
        </w:rPr>
      </w:pPr>
    </w:p>
    <w:p w14:paraId="5ABECB1B"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482BD4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6A4FB6F"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24E773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1741358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3BB04CA0" w14:textId="77777777" w:rsidR="00637CC9" w:rsidRPr="00637CC9" w:rsidRDefault="00637CC9" w:rsidP="00637CC9">
      <w:pPr>
        <w:spacing w:after="0" w:line="240" w:lineRule="auto"/>
        <w:rPr>
          <w:rFonts w:ascii="Times New Roman" w:eastAsia="Times New Roman" w:hAnsi="Times New Roman"/>
          <w:sz w:val="24"/>
          <w:szCs w:val="24"/>
          <w:lang w:val="uk-UA"/>
        </w:rPr>
      </w:pPr>
    </w:p>
    <w:p w14:paraId="75785DE7" w14:textId="77777777" w:rsidR="00637CC9" w:rsidRPr="00637CC9" w:rsidRDefault="00637CC9" w:rsidP="00637CC9">
      <w:pPr>
        <w:spacing w:after="0" w:line="240" w:lineRule="auto"/>
        <w:rPr>
          <w:rFonts w:ascii="Times New Roman" w:eastAsia="Times New Roman" w:hAnsi="Times New Roman"/>
          <w:sz w:val="24"/>
          <w:szCs w:val="24"/>
          <w:lang w:val="uk-UA"/>
        </w:rPr>
      </w:pPr>
    </w:p>
    <w:p w14:paraId="25B76792"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80D213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7AC0C26D" w14:textId="77777777" w:rsidR="00637CC9" w:rsidRPr="00637CC9" w:rsidRDefault="00637CC9" w:rsidP="00637CC9">
      <w:pPr>
        <w:spacing w:after="0" w:line="240" w:lineRule="auto"/>
        <w:rPr>
          <w:rFonts w:ascii="Times New Roman" w:eastAsia="Times New Roman" w:hAnsi="Times New Roman"/>
          <w:sz w:val="24"/>
          <w:szCs w:val="24"/>
          <w:lang w:val="uk-UA"/>
        </w:rPr>
      </w:pPr>
    </w:p>
    <w:p w14:paraId="4FEFC250" w14:textId="77777777" w:rsidR="00637CC9" w:rsidRPr="00637CC9" w:rsidRDefault="00637CC9" w:rsidP="00637CC9">
      <w:pPr>
        <w:spacing w:after="0" w:line="240" w:lineRule="auto"/>
        <w:rPr>
          <w:rFonts w:ascii="Times New Roman" w:eastAsia="Times New Roman" w:hAnsi="Times New Roman"/>
          <w:sz w:val="24"/>
          <w:szCs w:val="24"/>
          <w:lang w:val="uk-UA"/>
        </w:rPr>
      </w:pPr>
    </w:p>
    <w:p w14:paraId="3BFE5480" w14:textId="77777777" w:rsidR="00637CC9" w:rsidRPr="00637CC9" w:rsidRDefault="00637CC9" w:rsidP="00637CC9">
      <w:pPr>
        <w:spacing w:after="0" w:line="240" w:lineRule="auto"/>
        <w:rPr>
          <w:rFonts w:ascii="Times New Roman" w:eastAsia="Times New Roman" w:hAnsi="Times New Roman"/>
          <w:sz w:val="24"/>
          <w:szCs w:val="24"/>
          <w:lang w:val="uk-UA"/>
        </w:rPr>
      </w:pPr>
    </w:p>
    <w:p w14:paraId="26FC7962" w14:textId="77777777" w:rsidR="00637CC9" w:rsidRPr="00637CC9" w:rsidRDefault="00637CC9" w:rsidP="00637CC9">
      <w:pPr>
        <w:spacing w:after="0" w:line="240" w:lineRule="auto"/>
        <w:rPr>
          <w:rFonts w:ascii="Times New Roman" w:eastAsia="Times New Roman" w:hAnsi="Times New Roman"/>
          <w:sz w:val="24"/>
          <w:szCs w:val="24"/>
          <w:lang w:val="uk-UA"/>
        </w:rPr>
      </w:pPr>
    </w:p>
    <w:p w14:paraId="3EC977FF" w14:textId="77777777" w:rsidR="00637CC9" w:rsidRPr="00637CC9" w:rsidRDefault="00637CC9" w:rsidP="00637CC9">
      <w:pPr>
        <w:spacing w:after="0" w:line="240" w:lineRule="auto"/>
        <w:rPr>
          <w:rFonts w:ascii="Times New Roman" w:eastAsia="Times New Roman" w:hAnsi="Times New Roman"/>
          <w:sz w:val="24"/>
          <w:szCs w:val="24"/>
          <w:lang w:val="uk-UA"/>
        </w:rPr>
      </w:pPr>
    </w:p>
    <w:p w14:paraId="520D51D8"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409ADFF"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2650A5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594BA638" w14:textId="77777777" w:rsidR="00637CC9" w:rsidRPr="00637CC9" w:rsidRDefault="00637CC9" w:rsidP="00637CC9">
      <w:pPr>
        <w:spacing w:after="0" w:line="240" w:lineRule="auto"/>
        <w:rPr>
          <w:rFonts w:ascii="Times New Roman" w:eastAsia="Times New Roman" w:hAnsi="Times New Roman"/>
          <w:sz w:val="24"/>
          <w:szCs w:val="24"/>
          <w:lang w:val="uk-UA"/>
        </w:rPr>
      </w:pPr>
    </w:p>
    <w:p w14:paraId="463485AA"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7F8A3FF" w14:textId="77777777" w:rsidR="00637CC9" w:rsidRPr="00637CC9" w:rsidRDefault="00637CC9" w:rsidP="00637CC9">
      <w:pPr>
        <w:spacing w:after="0" w:line="240" w:lineRule="auto"/>
        <w:rPr>
          <w:rFonts w:ascii="Times New Roman" w:eastAsia="Times New Roman" w:hAnsi="Times New Roman"/>
          <w:sz w:val="24"/>
          <w:szCs w:val="24"/>
          <w:lang w:val="uk-UA"/>
        </w:rPr>
      </w:pPr>
    </w:p>
    <w:p w14:paraId="48B8544A"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2866EE0" w14:textId="77777777" w:rsidR="00637CC9" w:rsidRPr="00637CC9" w:rsidRDefault="00637CC9" w:rsidP="00637CC9">
      <w:pPr>
        <w:spacing w:after="0" w:line="240" w:lineRule="auto"/>
        <w:rPr>
          <w:rFonts w:ascii="Times New Roman" w:eastAsia="Times New Roman" w:hAnsi="Times New Roman"/>
          <w:sz w:val="24"/>
          <w:szCs w:val="24"/>
          <w:lang w:val="uk-UA"/>
        </w:rPr>
      </w:pPr>
    </w:p>
    <w:p w14:paraId="5A5878F7"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F2583A9" w14:textId="77777777" w:rsidR="00637CC9" w:rsidRPr="00637CC9" w:rsidRDefault="00637CC9" w:rsidP="00637CC9">
      <w:pPr>
        <w:spacing w:after="0" w:line="240" w:lineRule="auto"/>
        <w:rPr>
          <w:rFonts w:ascii="Times New Roman" w:eastAsia="Times New Roman" w:hAnsi="Times New Roman"/>
          <w:sz w:val="24"/>
          <w:szCs w:val="24"/>
          <w:lang w:val="uk-UA"/>
        </w:rPr>
      </w:pPr>
    </w:p>
    <w:p w14:paraId="2D389B66"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FAE69F3" w14:textId="77777777" w:rsidR="00637CC9" w:rsidRPr="00637CC9" w:rsidRDefault="00637CC9" w:rsidP="00637CC9">
      <w:pPr>
        <w:spacing w:after="0" w:line="240" w:lineRule="auto"/>
        <w:rPr>
          <w:rFonts w:ascii="Times New Roman" w:eastAsia="Times New Roman" w:hAnsi="Times New Roman"/>
          <w:sz w:val="24"/>
          <w:szCs w:val="24"/>
          <w:lang w:val="uk-UA"/>
        </w:rPr>
      </w:pPr>
    </w:p>
    <w:p w14:paraId="11237D93" w14:textId="77777777" w:rsidR="00637CC9" w:rsidRPr="00637CC9" w:rsidRDefault="00637CC9" w:rsidP="00637CC9">
      <w:pPr>
        <w:spacing w:after="0" w:line="240" w:lineRule="auto"/>
        <w:rPr>
          <w:rFonts w:ascii="Times New Roman" w:eastAsia="Times New Roman" w:hAnsi="Times New Roman"/>
          <w:sz w:val="24"/>
          <w:szCs w:val="24"/>
          <w:lang w:val="uk-UA"/>
        </w:rPr>
      </w:pPr>
    </w:p>
    <w:p w14:paraId="19953244"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BB62795"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619408A" w14:textId="77777777" w:rsidR="00637CC9" w:rsidRPr="00637CC9" w:rsidRDefault="00637CC9" w:rsidP="00637CC9">
      <w:pPr>
        <w:spacing w:after="0" w:line="240" w:lineRule="auto"/>
        <w:rPr>
          <w:rFonts w:ascii="Times New Roman" w:eastAsia="Times New Roman" w:hAnsi="Times New Roman"/>
          <w:sz w:val="24"/>
          <w:szCs w:val="24"/>
          <w:lang w:val="uk-UA"/>
        </w:rPr>
      </w:pPr>
    </w:p>
    <w:p w14:paraId="71CDDDE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1C7A73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367966A" w14:textId="77777777" w:rsidR="00637CC9" w:rsidRPr="00637CC9" w:rsidRDefault="00637CC9" w:rsidP="00637CC9">
      <w:pPr>
        <w:spacing w:after="0" w:line="240" w:lineRule="auto"/>
        <w:rPr>
          <w:rFonts w:ascii="Times New Roman" w:eastAsia="Times New Roman" w:hAnsi="Times New Roman"/>
          <w:sz w:val="24"/>
          <w:szCs w:val="24"/>
          <w:lang w:val="uk-UA"/>
        </w:rPr>
      </w:pPr>
    </w:p>
    <w:p w14:paraId="180256C0" w14:textId="77777777" w:rsidR="00637CC9" w:rsidRPr="00637CC9" w:rsidRDefault="00637CC9" w:rsidP="00637CC9">
      <w:pPr>
        <w:spacing w:after="0" w:line="240" w:lineRule="auto"/>
        <w:rPr>
          <w:rFonts w:ascii="Times New Roman" w:eastAsia="Times New Roman" w:hAnsi="Times New Roman"/>
          <w:sz w:val="24"/>
          <w:szCs w:val="24"/>
          <w:lang w:val="uk-UA"/>
        </w:rPr>
      </w:pPr>
    </w:p>
    <w:p w14:paraId="2CC6BFF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5FC04E9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6F94A09E" w14:textId="77777777" w:rsidR="00637CC9" w:rsidRPr="00637CC9" w:rsidRDefault="00637CC9" w:rsidP="00637CC9">
      <w:pPr>
        <w:spacing w:after="0" w:line="240" w:lineRule="auto"/>
        <w:rPr>
          <w:rFonts w:ascii="Times New Roman" w:eastAsia="Times New Roman" w:hAnsi="Times New Roman"/>
          <w:sz w:val="24"/>
          <w:szCs w:val="24"/>
          <w:lang w:val="uk-UA"/>
        </w:rPr>
      </w:pPr>
    </w:p>
    <w:p w14:paraId="33E2C775" w14:textId="77777777" w:rsidR="00637CC9" w:rsidRPr="00637CC9" w:rsidRDefault="00637CC9" w:rsidP="00637CC9">
      <w:pPr>
        <w:spacing w:after="0" w:line="240" w:lineRule="auto"/>
        <w:jc w:val="right"/>
        <w:rPr>
          <w:rFonts w:ascii="Times New Roman" w:eastAsia="Times New Roman" w:hAnsi="Times New Roman"/>
          <w:b/>
          <w:sz w:val="28"/>
          <w:szCs w:val="28"/>
          <w:lang w:val="uk-UA"/>
        </w:rPr>
      </w:pPr>
      <w:r w:rsidRPr="00637CC9">
        <w:rPr>
          <w:rFonts w:ascii="Times New Roman" w:eastAsia="Times New Roman" w:hAnsi="Times New Roman"/>
          <w:b/>
          <w:sz w:val="28"/>
          <w:szCs w:val="28"/>
          <w:lang w:val="uk-UA"/>
        </w:rPr>
        <w:t>Додаток 1</w:t>
      </w:r>
    </w:p>
    <w:p w14:paraId="1E0AA94D" w14:textId="77777777" w:rsidR="00637CC9" w:rsidRPr="00637CC9" w:rsidRDefault="00637CC9" w:rsidP="00637CC9">
      <w:pPr>
        <w:spacing w:after="0" w:line="240" w:lineRule="auto"/>
        <w:jc w:val="right"/>
        <w:rPr>
          <w:rFonts w:ascii="Times New Roman" w:eastAsia="Times New Roman" w:hAnsi="Times New Roman"/>
          <w:b/>
          <w:sz w:val="28"/>
          <w:szCs w:val="28"/>
          <w:lang w:val="uk-UA"/>
        </w:rPr>
      </w:pPr>
    </w:p>
    <w:p w14:paraId="1A0DA1A0" w14:textId="77777777" w:rsidR="00637CC9" w:rsidRPr="00637CC9" w:rsidRDefault="00637CC9" w:rsidP="00637CC9">
      <w:pPr>
        <w:tabs>
          <w:tab w:val="left" w:pos="3544"/>
        </w:tabs>
        <w:spacing w:after="0" w:line="240" w:lineRule="auto"/>
        <w:jc w:val="right"/>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до договору №  ______</w:t>
      </w:r>
    </w:p>
    <w:p w14:paraId="17FE48E0" w14:textId="77777777" w:rsidR="00637CC9" w:rsidRPr="00637CC9" w:rsidRDefault="00637CC9" w:rsidP="00637CC9">
      <w:pPr>
        <w:tabs>
          <w:tab w:val="left" w:pos="3544"/>
        </w:tabs>
        <w:spacing w:after="0" w:line="240" w:lineRule="auto"/>
        <w:jc w:val="right"/>
        <w:rPr>
          <w:rFonts w:ascii="Times New Roman" w:eastAsia="Times New Roman" w:hAnsi="Times New Roman"/>
          <w:sz w:val="24"/>
          <w:szCs w:val="24"/>
          <w:lang w:val="uk-UA"/>
        </w:rPr>
      </w:pPr>
    </w:p>
    <w:p w14:paraId="113E735F" w14:textId="77777777" w:rsidR="00637CC9" w:rsidRPr="00637CC9" w:rsidRDefault="00637CC9" w:rsidP="00637CC9">
      <w:pPr>
        <w:tabs>
          <w:tab w:val="left" w:pos="3544"/>
        </w:tabs>
        <w:spacing w:after="0" w:line="240" w:lineRule="auto"/>
        <w:jc w:val="right"/>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від “___” __________ 2024 року</w:t>
      </w:r>
    </w:p>
    <w:p w14:paraId="23DCCD9E" w14:textId="77777777" w:rsidR="00637CC9" w:rsidRPr="00637CC9" w:rsidRDefault="00637CC9" w:rsidP="00637CC9">
      <w:pPr>
        <w:tabs>
          <w:tab w:val="left" w:pos="3544"/>
        </w:tabs>
        <w:spacing w:after="0" w:line="240" w:lineRule="auto"/>
        <w:jc w:val="right"/>
        <w:rPr>
          <w:rFonts w:ascii="Times New Roman" w:eastAsia="Times New Roman" w:hAnsi="Times New Roman"/>
          <w:sz w:val="24"/>
          <w:szCs w:val="24"/>
          <w:lang w:val="uk-UA"/>
        </w:rPr>
      </w:pPr>
    </w:p>
    <w:p w14:paraId="68C8F286" w14:textId="77777777" w:rsidR="00637CC9" w:rsidRPr="00637CC9" w:rsidRDefault="00637CC9" w:rsidP="00637CC9">
      <w:pPr>
        <w:tabs>
          <w:tab w:val="left" w:pos="3544"/>
        </w:tabs>
        <w:spacing w:after="0" w:line="240" w:lineRule="auto"/>
        <w:jc w:val="right"/>
        <w:rPr>
          <w:rFonts w:ascii="Times New Roman" w:eastAsia="Times New Roman" w:hAnsi="Times New Roman"/>
          <w:sz w:val="24"/>
          <w:szCs w:val="24"/>
          <w:lang w:val="uk-UA"/>
        </w:rPr>
      </w:pPr>
    </w:p>
    <w:p w14:paraId="000CED81" w14:textId="77777777" w:rsidR="00637CC9" w:rsidRPr="00637CC9" w:rsidRDefault="00637CC9" w:rsidP="00637CC9">
      <w:pPr>
        <w:tabs>
          <w:tab w:val="left" w:pos="3544"/>
        </w:tabs>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Специфікація</w:t>
      </w:r>
    </w:p>
    <w:p w14:paraId="0B0013C8" w14:textId="77777777" w:rsidR="00637CC9" w:rsidRPr="00637CC9" w:rsidRDefault="00637CC9" w:rsidP="00637CC9">
      <w:pPr>
        <w:tabs>
          <w:tab w:val="left" w:pos="3544"/>
        </w:tabs>
        <w:spacing w:after="0" w:line="240" w:lineRule="auto"/>
        <w:jc w:val="center"/>
        <w:rPr>
          <w:rFonts w:ascii="Times New Roman" w:eastAsia="Times New Roman" w:hAnsi="Times New Roman"/>
          <w:b/>
          <w:sz w:val="24"/>
          <w:szCs w:val="24"/>
          <w:lang w:val="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637CC9" w:rsidRPr="00637CC9" w14:paraId="4D4BFDB6" w14:textId="77777777" w:rsidTr="0084253F">
        <w:trPr>
          <w:jc w:val="center"/>
        </w:trPr>
        <w:tc>
          <w:tcPr>
            <w:tcW w:w="617" w:type="dxa"/>
            <w:noWrap/>
            <w:vAlign w:val="center"/>
          </w:tcPr>
          <w:p w14:paraId="1D038FB0" w14:textId="77777777" w:rsidR="00637CC9" w:rsidRPr="00637CC9" w:rsidRDefault="00637CC9" w:rsidP="00637CC9">
            <w:pPr>
              <w:spacing w:after="0" w:line="240" w:lineRule="auto"/>
              <w:jc w:val="center"/>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w:t>
            </w:r>
          </w:p>
          <w:p w14:paraId="2CAC24A1" w14:textId="77777777" w:rsidR="00637CC9" w:rsidRPr="00637CC9" w:rsidRDefault="00637CC9" w:rsidP="00637CC9">
            <w:pPr>
              <w:spacing w:after="0" w:line="240" w:lineRule="auto"/>
              <w:jc w:val="center"/>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з/п</w:t>
            </w:r>
          </w:p>
        </w:tc>
        <w:tc>
          <w:tcPr>
            <w:tcW w:w="5899" w:type="dxa"/>
            <w:gridSpan w:val="2"/>
            <w:noWrap/>
            <w:vAlign w:val="center"/>
          </w:tcPr>
          <w:p w14:paraId="63060602" w14:textId="77777777" w:rsidR="00637CC9" w:rsidRPr="00637CC9" w:rsidRDefault="00637CC9" w:rsidP="00637CC9">
            <w:pPr>
              <w:spacing w:after="0" w:line="240" w:lineRule="auto"/>
              <w:jc w:val="center"/>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eastAsia="ru-RU"/>
              </w:rPr>
              <w:t>Найменування товару</w:t>
            </w:r>
          </w:p>
        </w:tc>
        <w:tc>
          <w:tcPr>
            <w:tcW w:w="709" w:type="dxa"/>
            <w:noWrap/>
            <w:vAlign w:val="center"/>
          </w:tcPr>
          <w:p w14:paraId="79216C8A" w14:textId="77777777" w:rsidR="00637CC9" w:rsidRPr="00637CC9" w:rsidRDefault="00637CC9" w:rsidP="00637CC9">
            <w:pPr>
              <w:spacing w:after="0" w:line="240" w:lineRule="auto"/>
              <w:jc w:val="center"/>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Од.</w:t>
            </w:r>
          </w:p>
          <w:p w14:paraId="124DE6F7" w14:textId="77777777" w:rsidR="00637CC9" w:rsidRPr="00637CC9" w:rsidRDefault="00637CC9" w:rsidP="00637CC9">
            <w:pPr>
              <w:spacing w:after="0" w:line="240" w:lineRule="auto"/>
              <w:jc w:val="center"/>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вим.</w:t>
            </w:r>
          </w:p>
        </w:tc>
        <w:tc>
          <w:tcPr>
            <w:tcW w:w="850" w:type="dxa"/>
            <w:noWrap/>
            <w:vAlign w:val="center"/>
          </w:tcPr>
          <w:p w14:paraId="51A25CE2" w14:textId="77777777" w:rsidR="00637CC9" w:rsidRPr="00637CC9" w:rsidRDefault="00637CC9" w:rsidP="00637CC9">
            <w:pPr>
              <w:spacing w:after="0" w:line="240" w:lineRule="auto"/>
              <w:ind w:left="-125" w:right="-179"/>
              <w:jc w:val="center"/>
              <w:rPr>
                <w:rFonts w:ascii="Times New Roman" w:eastAsia="Times New Roman" w:hAnsi="Times New Roman"/>
                <w:b/>
                <w:bCs/>
                <w:spacing w:val="-6"/>
                <w:sz w:val="24"/>
                <w:szCs w:val="24"/>
                <w:lang w:val="uk-UA"/>
              </w:rPr>
            </w:pPr>
            <w:r w:rsidRPr="00637CC9">
              <w:rPr>
                <w:rFonts w:ascii="Times New Roman" w:eastAsia="Times New Roman" w:hAnsi="Times New Roman"/>
                <w:b/>
                <w:bCs/>
                <w:spacing w:val="-6"/>
                <w:sz w:val="24"/>
                <w:szCs w:val="24"/>
                <w:lang w:val="uk-UA"/>
              </w:rPr>
              <w:t>К-сть</w:t>
            </w:r>
          </w:p>
        </w:tc>
        <w:tc>
          <w:tcPr>
            <w:tcW w:w="1134" w:type="dxa"/>
            <w:gridSpan w:val="2"/>
            <w:vAlign w:val="center"/>
          </w:tcPr>
          <w:p w14:paraId="5CD22B0F" w14:textId="77777777" w:rsidR="00637CC9" w:rsidRPr="00637CC9" w:rsidRDefault="00637CC9" w:rsidP="00637CC9">
            <w:pPr>
              <w:spacing w:after="0" w:line="240" w:lineRule="auto"/>
              <w:jc w:val="center"/>
              <w:rPr>
                <w:rFonts w:ascii="Times New Roman" w:eastAsia="Times New Roman" w:hAnsi="Times New Roman"/>
                <w:b/>
                <w:sz w:val="24"/>
                <w:szCs w:val="24"/>
                <w:lang w:val="uk-UA" w:eastAsia="uk-UA"/>
              </w:rPr>
            </w:pPr>
            <w:r w:rsidRPr="00637CC9">
              <w:rPr>
                <w:rFonts w:ascii="Times New Roman" w:eastAsia="Times New Roman" w:hAnsi="Times New Roman"/>
                <w:b/>
                <w:sz w:val="24"/>
                <w:szCs w:val="24"/>
                <w:lang w:val="uk-UA" w:eastAsia="uk-UA"/>
              </w:rPr>
              <w:t>Ціна за од. грн.  (без ПДВ)</w:t>
            </w:r>
          </w:p>
        </w:tc>
        <w:tc>
          <w:tcPr>
            <w:tcW w:w="1281" w:type="dxa"/>
            <w:gridSpan w:val="2"/>
            <w:vAlign w:val="center"/>
          </w:tcPr>
          <w:p w14:paraId="05CAB9F1" w14:textId="77777777" w:rsidR="00637CC9" w:rsidRPr="00637CC9" w:rsidRDefault="00637CC9" w:rsidP="00637CC9">
            <w:pPr>
              <w:spacing w:after="0" w:line="240" w:lineRule="auto"/>
              <w:jc w:val="center"/>
              <w:rPr>
                <w:rFonts w:ascii="Times New Roman" w:eastAsia="Times New Roman" w:hAnsi="Times New Roman"/>
                <w:b/>
                <w:sz w:val="24"/>
                <w:szCs w:val="24"/>
                <w:lang w:val="uk-UA" w:eastAsia="uk-UA"/>
              </w:rPr>
            </w:pPr>
            <w:r w:rsidRPr="00637CC9">
              <w:rPr>
                <w:rFonts w:ascii="Times New Roman" w:eastAsia="Times New Roman" w:hAnsi="Times New Roman"/>
                <w:b/>
                <w:sz w:val="24"/>
                <w:szCs w:val="24"/>
                <w:lang w:val="uk-UA" w:eastAsia="uk-UA"/>
              </w:rPr>
              <w:t>Сума (без ПДВ) грн.</w:t>
            </w:r>
          </w:p>
        </w:tc>
      </w:tr>
      <w:tr w:rsidR="00637CC9" w:rsidRPr="00637CC9" w14:paraId="4E4AD975" w14:textId="77777777" w:rsidTr="0084253F">
        <w:trPr>
          <w:jc w:val="center"/>
        </w:trPr>
        <w:tc>
          <w:tcPr>
            <w:tcW w:w="617" w:type="dxa"/>
            <w:vAlign w:val="center"/>
          </w:tcPr>
          <w:p w14:paraId="7750FA91" w14:textId="77777777" w:rsidR="00637CC9" w:rsidRPr="00637CC9" w:rsidRDefault="00637CC9" w:rsidP="00637CC9">
            <w:pPr>
              <w:spacing w:after="0" w:line="240" w:lineRule="auto"/>
              <w:jc w:val="center"/>
              <w:rPr>
                <w:rFonts w:ascii="Times New Roman" w:eastAsia="Times New Roman" w:hAnsi="Times New Roman"/>
                <w:bCs/>
                <w:i/>
                <w:color w:val="000000"/>
                <w:sz w:val="24"/>
                <w:szCs w:val="24"/>
                <w:lang w:val="uk-UA"/>
              </w:rPr>
            </w:pPr>
            <w:r w:rsidRPr="00637CC9">
              <w:rPr>
                <w:rFonts w:ascii="Times New Roman" w:eastAsia="Times New Roman" w:hAnsi="Times New Roman"/>
                <w:bCs/>
                <w:i/>
                <w:color w:val="000000"/>
                <w:sz w:val="24"/>
                <w:szCs w:val="24"/>
                <w:lang w:val="uk-UA"/>
              </w:rPr>
              <w:t>1.</w:t>
            </w:r>
          </w:p>
        </w:tc>
        <w:tc>
          <w:tcPr>
            <w:tcW w:w="5899" w:type="dxa"/>
            <w:gridSpan w:val="2"/>
          </w:tcPr>
          <w:p w14:paraId="78A98981" w14:textId="77777777" w:rsidR="00637CC9" w:rsidRPr="00637CC9" w:rsidRDefault="00637CC9" w:rsidP="00637CC9">
            <w:pPr>
              <w:spacing w:after="0" w:line="240" w:lineRule="auto"/>
              <w:rPr>
                <w:rFonts w:ascii="Times New Roman" w:eastAsia="Times New Roman" w:hAnsi="Times New Roman"/>
                <w:i/>
                <w:sz w:val="24"/>
                <w:szCs w:val="24"/>
              </w:rPr>
            </w:pPr>
          </w:p>
        </w:tc>
        <w:tc>
          <w:tcPr>
            <w:tcW w:w="709" w:type="dxa"/>
            <w:vAlign w:val="center"/>
          </w:tcPr>
          <w:p w14:paraId="1B0D0B62"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850" w:type="dxa"/>
            <w:vAlign w:val="center"/>
          </w:tcPr>
          <w:p w14:paraId="5E7A6945"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134" w:type="dxa"/>
            <w:gridSpan w:val="2"/>
            <w:vAlign w:val="center"/>
          </w:tcPr>
          <w:p w14:paraId="19255E86"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281" w:type="dxa"/>
            <w:gridSpan w:val="2"/>
            <w:tcBorders>
              <w:bottom w:val="single" w:sz="4" w:space="0" w:color="auto"/>
            </w:tcBorders>
            <w:vAlign w:val="center"/>
          </w:tcPr>
          <w:p w14:paraId="49A80815"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r>
      <w:tr w:rsidR="00637CC9" w:rsidRPr="00637CC9" w14:paraId="030FE1A2" w14:textId="77777777" w:rsidTr="0084253F">
        <w:trPr>
          <w:jc w:val="center"/>
        </w:trPr>
        <w:tc>
          <w:tcPr>
            <w:tcW w:w="617" w:type="dxa"/>
            <w:vAlign w:val="center"/>
          </w:tcPr>
          <w:p w14:paraId="28853074" w14:textId="77777777" w:rsidR="00637CC9" w:rsidRPr="00637CC9" w:rsidRDefault="00637CC9" w:rsidP="00637CC9">
            <w:pPr>
              <w:spacing w:after="0" w:line="240" w:lineRule="auto"/>
              <w:jc w:val="center"/>
              <w:rPr>
                <w:rFonts w:ascii="Times New Roman" w:eastAsia="Times New Roman" w:hAnsi="Times New Roman"/>
                <w:bCs/>
                <w:i/>
                <w:color w:val="000000"/>
                <w:sz w:val="24"/>
                <w:szCs w:val="24"/>
                <w:lang w:val="uk-UA"/>
              </w:rPr>
            </w:pPr>
            <w:r w:rsidRPr="00637CC9">
              <w:rPr>
                <w:rFonts w:ascii="Times New Roman" w:eastAsia="Times New Roman" w:hAnsi="Times New Roman"/>
                <w:bCs/>
                <w:i/>
                <w:color w:val="000000"/>
                <w:sz w:val="24"/>
                <w:szCs w:val="24"/>
                <w:lang w:val="uk-UA"/>
              </w:rPr>
              <w:t>2.</w:t>
            </w:r>
          </w:p>
        </w:tc>
        <w:tc>
          <w:tcPr>
            <w:tcW w:w="5899" w:type="dxa"/>
            <w:gridSpan w:val="2"/>
          </w:tcPr>
          <w:p w14:paraId="18A0888B" w14:textId="77777777" w:rsidR="00637CC9" w:rsidRPr="00637CC9" w:rsidRDefault="00637CC9" w:rsidP="00637CC9">
            <w:pPr>
              <w:spacing w:after="0" w:line="240" w:lineRule="auto"/>
              <w:rPr>
                <w:rFonts w:ascii="Times New Roman" w:eastAsia="Times New Roman" w:hAnsi="Times New Roman"/>
                <w:i/>
                <w:sz w:val="24"/>
                <w:szCs w:val="24"/>
                <w:lang w:val="uk-UA"/>
              </w:rPr>
            </w:pPr>
          </w:p>
        </w:tc>
        <w:tc>
          <w:tcPr>
            <w:tcW w:w="709" w:type="dxa"/>
            <w:vAlign w:val="center"/>
          </w:tcPr>
          <w:p w14:paraId="61A2EB06"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850" w:type="dxa"/>
            <w:vAlign w:val="center"/>
          </w:tcPr>
          <w:p w14:paraId="421F3DAA"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134" w:type="dxa"/>
            <w:gridSpan w:val="2"/>
            <w:vAlign w:val="center"/>
          </w:tcPr>
          <w:p w14:paraId="438D7F98"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281" w:type="dxa"/>
            <w:gridSpan w:val="2"/>
            <w:tcBorders>
              <w:bottom w:val="single" w:sz="4" w:space="0" w:color="auto"/>
            </w:tcBorders>
            <w:vAlign w:val="center"/>
          </w:tcPr>
          <w:p w14:paraId="2664C615"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r>
      <w:tr w:rsidR="00637CC9" w:rsidRPr="00637CC9" w14:paraId="1B088CE3" w14:textId="77777777" w:rsidTr="0084253F">
        <w:trPr>
          <w:jc w:val="center"/>
        </w:trPr>
        <w:tc>
          <w:tcPr>
            <w:tcW w:w="617" w:type="dxa"/>
            <w:vAlign w:val="center"/>
          </w:tcPr>
          <w:p w14:paraId="134FBAB4" w14:textId="77777777" w:rsidR="00637CC9" w:rsidRPr="00637CC9" w:rsidRDefault="00637CC9" w:rsidP="00637CC9">
            <w:pPr>
              <w:spacing w:after="0" w:line="240" w:lineRule="auto"/>
              <w:jc w:val="center"/>
              <w:rPr>
                <w:rFonts w:ascii="Times New Roman" w:eastAsia="Times New Roman" w:hAnsi="Times New Roman"/>
                <w:bCs/>
                <w:i/>
                <w:color w:val="000000"/>
                <w:sz w:val="24"/>
                <w:szCs w:val="24"/>
                <w:lang w:val="uk-UA"/>
              </w:rPr>
            </w:pPr>
            <w:r w:rsidRPr="00637CC9">
              <w:rPr>
                <w:rFonts w:ascii="Times New Roman" w:eastAsia="Times New Roman" w:hAnsi="Times New Roman"/>
                <w:bCs/>
                <w:i/>
                <w:color w:val="000000"/>
                <w:sz w:val="24"/>
                <w:szCs w:val="24"/>
                <w:lang w:val="uk-UA"/>
              </w:rPr>
              <w:t>3.</w:t>
            </w:r>
          </w:p>
        </w:tc>
        <w:tc>
          <w:tcPr>
            <w:tcW w:w="5899" w:type="dxa"/>
            <w:gridSpan w:val="2"/>
          </w:tcPr>
          <w:p w14:paraId="74BA3D5E" w14:textId="77777777" w:rsidR="00637CC9" w:rsidRPr="00637CC9" w:rsidRDefault="00637CC9" w:rsidP="00637CC9">
            <w:pPr>
              <w:spacing w:after="0" w:line="240" w:lineRule="auto"/>
              <w:rPr>
                <w:rFonts w:ascii="Times New Roman" w:eastAsia="Times New Roman" w:hAnsi="Times New Roman"/>
                <w:i/>
                <w:sz w:val="24"/>
                <w:szCs w:val="24"/>
                <w:lang w:val="uk-UA"/>
              </w:rPr>
            </w:pPr>
          </w:p>
        </w:tc>
        <w:tc>
          <w:tcPr>
            <w:tcW w:w="709" w:type="dxa"/>
            <w:vAlign w:val="center"/>
          </w:tcPr>
          <w:p w14:paraId="27D135E9"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850" w:type="dxa"/>
            <w:vAlign w:val="center"/>
          </w:tcPr>
          <w:p w14:paraId="200E01BD"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134" w:type="dxa"/>
            <w:gridSpan w:val="2"/>
            <w:vAlign w:val="center"/>
          </w:tcPr>
          <w:p w14:paraId="54657E2F"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281" w:type="dxa"/>
            <w:gridSpan w:val="2"/>
            <w:tcBorders>
              <w:bottom w:val="single" w:sz="4" w:space="0" w:color="auto"/>
            </w:tcBorders>
            <w:vAlign w:val="center"/>
          </w:tcPr>
          <w:p w14:paraId="54A6B8B3"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r>
      <w:tr w:rsidR="00637CC9" w:rsidRPr="00637CC9" w14:paraId="0F30DC64" w14:textId="77777777" w:rsidTr="0084253F">
        <w:trPr>
          <w:jc w:val="center"/>
        </w:trPr>
        <w:tc>
          <w:tcPr>
            <w:tcW w:w="617" w:type="dxa"/>
            <w:tcBorders>
              <w:bottom w:val="single" w:sz="4" w:space="0" w:color="auto"/>
            </w:tcBorders>
            <w:vAlign w:val="center"/>
          </w:tcPr>
          <w:p w14:paraId="32119C7C" w14:textId="77777777" w:rsidR="00637CC9" w:rsidRPr="00637CC9" w:rsidRDefault="00637CC9" w:rsidP="00637CC9">
            <w:pPr>
              <w:spacing w:after="0" w:line="240" w:lineRule="auto"/>
              <w:jc w:val="center"/>
              <w:rPr>
                <w:rFonts w:ascii="Times New Roman" w:eastAsia="Times New Roman" w:hAnsi="Times New Roman"/>
                <w:bCs/>
                <w:i/>
                <w:color w:val="000000"/>
                <w:sz w:val="24"/>
                <w:szCs w:val="24"/>
                <w:lang w:val="uk-UA"/>
              </w:rPr>
            </w:pPr>
            <w:r w:rsidRPr="00637CC9">
              <w:rPr>
                <w:rFonts w:ascii="Times New Roman" w:eastAsia="Times New Roman" w:hAnsi="Times New Roman"/>
                <w:bCs/>
                <w:i/>
                <w:color w:val="000000"/>
                <w:sz w:val="24"/>
                <w:szCs w:val="24"/>
                <w:lang w:val="uk-UA"/>
              </w:rPr>
              <w:t>4.</w:t>
            </w:r>
          </w:p>
        </w:tc>
        <w:tc>
          <w:tcPr>
            <w:tcW w:w="5899" w:type="dxa"/>
            <w:gridSpan w:val="2"/>
            <w:tcBorders>
              <w:bottom w:val="single" w:sz="4" w:space="0" w:color="auto"/>
            </w:tcBorders>
          </w:tcPr>
          <w:p w14:paraId="68AD077A" w14:textId="77777777" w:rsidR="00637CC9" w:rsidRPr="00637CC9" w:rsidRDefault="00637CC9" w:rsidP="00637CC9">
            <w:pPr>
              <w:spacing w:after="0" w:line="240" w:lineRule="auto"/>
              <w:rPr>
                <w:rFonts w:ascii="Times New Roman" w:eastAsia="Times New Roman" w:hAnsi="Times New Roman"/>
                <w:i/>
                <w:sz w:val="24"/>
                <w:szCs w:val="24"/>
                <w:lang w:val="uk-UA"/>
              </w:rPr>
            </w:pPr>
          </w:p>
        </w:tc>
        <w:tc>
          <w:tcPr>
            <w:tcW w:w="709" w:type="dxa"/>
            <w:tcBorders>
              <w:bottom w:val="single" w:sz="4" w:space="0" w:color="auto"/>
            </w:tcBorders>
            <w:vAlign w:val="center"/>
          </w:tcPr>
          <w:p w14:paraId="5104C9A2"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850" w:type="dxa"/>
            <w:tcBorders>
              <w:bottom w:val="single" w:sz="4" w:space="0" w:color="auto"/>
            </w:tcBorders>
            <w:vAlign w:val="center"/>
          </w:tcPr>
          <w:p w14:paraId="3FB81E6C"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134" w:type="dxa"/>
            <w:gridSpan w:val="2"/>
            <w:tcBorders>
              <w:bottom w:val="single" w:sz="4" w:space="0" w:color="auto"/>
            </w:tcBorders>
            <w:vAlign w:val="center"/>
          </w:tcPr>
          <w:p w14:paraId="1573F585"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281" w:type="dxa"/>
            <w:gridSpan w:val="2"/>
            <w:tcBorders>
              <w:bottom w:val="single" w:sz="4" w:space="0" w:color="auto"/>
            </w:tcBorders>
            <w:vAlign w:val="center"/>
          </w:tcPr>
          <w:p w14:paraId="1C9EB274"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r>
      <w:tr w:rsidR="00637CC9" w:rsidRPr="00637CC9" w14:paraId="5A4E45FC" w14:textId="77777777" w:rsidTr="0084253F">
        <w:trPr>
          <w:jc w:val="center"/>
        </w:trPr>
        <w:tc>
          <w:tcPr>
            <w:tcW w:w="617" w:type="dxa"/>
            <w:tcBorders>
              <w:bottom w:val="single" w:sz="4" w:space="0" w:color="auto"/>
            </w:tcBorders>
            <w:vAlign w:val="center"/>
          </w:tcPr>
          <w:p w14:paraId="6083B068" w14:textId="77777777" w:rsidR="00637CC9" w:rsidRPr="00637CC9" w:rsidRDefault="00637CC9" w:rsidP="00637CC9">
            <w:pPr>
              <w:spacing w:after="0" w:line="240" w:lineRule="auto"/>
              <w:jc w:val="center"/>
              <w:rPr>
                <w:rFonts w:ascii="Times New Roman" w:eastAsia="Times New Roman" w:hAnsi="Times New Roman"/>
                <w:bCs/>
                <w:i/>
                <w:color w:val="000000"/>
                <w:sz w:val="24"/>
                <w:szCs w:val="24"/>
                <w:lang w:val="uk-UA"/>
              </w:rPr>
            </w:pPr>
            <w:r w:rsidRPr="00637CC9">
              <w:rPr>
                <w:rFonts w:ascii="Times New Roman" w:eastAsia="Times New Roman" w:hAnsi="Times New Roman"/>
                <w:bCs/>
                <w:i/>
                <w:color w:val="000000"/>
                <w:sz w:val="24"/>
                <w:szCs w:val="24"/>
                <w:lang w:val="uk-UA"/>
              </w:rPr>
              <w:t>5.</w:t>
            </w:r>
          </w:p>
        </w:tc>
        <w:tc>
          <w:tcPr>
            <w:tcW w:w="5899" w:type="dxa"/>
            <w:gridSpan w:val="2"/>
            <w:tcBorders>
              <w:bottom w:val="single" w:sz="4" w:space="0" w:color="auto"/>
            </w:tcBorders>
          </w:tcPr>
          <w:p w14:paraId="37137BF2" w14:textId="77777777" w:rsidR="00637CC9" w:rsidRPr="00637CC9" w:rsidRDefault="00637CC9" w:rsidP="00637CC9">
            <w:pPr>
              <w:spacing w:after="0" w:line="240" w:lineRule="auto"/>
              <w:rPr>
                <w:rFonts w:ascii="Times New Roman" w:eastAsia="Times New Roman" w:hAnsi="Times New Roman"/>
                <w:i/>
                <w:sz w:val="24"/>
                <w:szCs w:val="24"/>
                <w:lang w:val="uk-UA"/>
              </w:rPr>
            </w:pPr>
          </w:p>
        </w:tc>
        <w:tc>
          <w:tcPr>
            <w:tcW w:w="709" w:type="dxa"/>
            <w:tcBorders>
              <w:bottom w:val="single" w:sz="4" w:space="0" w:color="auto"/>
            </w:tcBorders>
            <w:vAlign w:val="center"/>
          </w:tcPr>
          <w:p w14:paraId="0186B78D"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850" w:type="dxa"/>
            <w:tcBorders>
              <w:bottom w:val="single" w:sz="4" w:space="0" w:color="auto"/>
            </w:tcBorders>
            <w:vAlign w:val="center"/>
          </w:tcPr>
          <w:p w14:paraId="283C5E63"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134" w:type="dxa"/>
            <w:gridSpan w:val="2"/>
            <w:tcBorders>
              <w:bottom w:val="single" w:sz="4" w:space="0" w:color="auto"/>
            </w:tcBorders>
            <w:vAlign w:val="center"/>
          </w:tcPr>
          <w:p w14:paraId="2EFDBE5B"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c>
          <w:tcPr>
            <w:tcW w:w="1281" w:type="dxa"/>
            <w:gridSpan w:val="2"/>
            <w:tcBorders>
              <w:bottom w:val="single" w:sz="4" w:space="0" w:color="auto"/>
            </w:tcBorders>
            <w:vAlign w:val="center"/>
          </w:tcPr>
          <w:p w14:paraId="577C657D" w14:textId="77777777" w:rsidR="00637CC9" w:rsidRPr="00637CC9" w:rsidRDefault="00637CC9" w:rsidP="00637CC9">
            <w:pPr>
              <w:spacing w:after="0" w:line="240" w:lineRule="auto"/>
              <w:jc w:val="center"/>
              <w:rPr>
                <w:rFonts w:ascii="Times New Roman" w:eastAsia="Times New Roman" w:hAnsi="Times New Roman"/>
                <w:i/>
                <w:sz w:val="24"/>
                <w:szCs w:val="24"/>
                <w:lang w:val="uk-UA"/>
              </w:rPr>
            </w:pPr>
          </w:p>
        </w:tc>
      </w:tr>
      <w:tr w:rsidR="00637CC9" w:rsidRPr="00637CC9" w14:paraId="42D02280" w14:textId="77777777" w:rsidTr="0084253F">
        <w:trPr>
          <w:trHeight w:val="382"/>
          <w:jc w:val="center"/>
        </w:trPr>
        <w:tc>
          <w:tcPr>
            <w:tcW w:w="617" w:type="dxa"/>
            <w:tcBorders>
              <w:top w:val="single" w:sz="4" w:space="0" w:color="auto"/>
              <w:left w:val="nil"/>
              <w:bottom w:val="nil"/>
              <w:right w:val="nil"/>
            </w:tcBorders>
            <w:vAlign w:val="center"/>
          </w:tcPr>
          <w:p w14:paraId="07DFC757" w14:textId="77777777" w:rsidR="00637CC9" w:rsidRPr="00637CC9" w:rsidRDefault="00637CC9" w:rsidP="00637CC9">
            <w:pPr>
              <w:spacing w:after="0" w:line="240" w:lineRule="auto"/>
              <w:ind w:left="360"/>
              <w:rPr>
                <w:rFonts w:ascii="Times New Roman" w:eastAsia="Times New Roman" w:hAnsi="Times New Roman"/>
                <w:bCs/>
                <w:color w:val="000000"/>
                <w:sz w:val="24"/>
                <w:szCs w:val="24"/>
                <w:lang w:val="uk-UA"/>
              </w:rPr>
            </w:pPr>
          </w:p>
        </w:tc>
        <w:tc>
          <w:tcPr>
            <w:tcW w:w="5899" w:type="dxa"/>
            <w:gridSpan w:val="2"/>
            <w:tcBorders>
              <w:top w:val="single" w:sz="4" w:space="0" w:color="auto"/>
              <w:left w:val="nil"/>
              <w:bottom w:val="nil"/>
              <w:right w:val="nil"/>
            </w:tcBorders>
            <w:vAlign w:val="bottom"/>
          </w:tcPr>
          <w:p w14:paraId="2EEF1293" w14:textId="77777777" w:rsidR="00637CC9" w:rsidRPr="00637CC9" w:rsidRDefault="00637CC9" w:rsidP="00637CC9">
            <w:pPr>
              <w:spacing w:after="0" w:line="240" w:lineRule="auto"/>
              <w:rPr>
                <w:rFonts w:ascii="Times New Roman" w:eastAsia="Times New Roman" w:hAnsi="Times New Roman"/>
                <w:color w:val="000000"/>
                <w:sz w:val="24"/>
                <w:szCs w:val="24"/>
                <w:lang w:val="uk-UA"/>
              </w:rPr>
            </w:pPr>
          </w:p>
        </w:tc>
        <w:tc>
          <w:tcPr>
            <w:tcW w:w="709" w:type="dxa"/>
            <w:tcBorders>
              <w:top w:val="single" w:sz="4" w:space="0" w:color="auto"/>
              <w:left w:val="nil"/>
              <w:bottom w:val="nil"/>
              <w:right w:val="nil"/>
            </w:tcBorders>
            <w:vAlign w:val="center"/>
          </w:tcPr>
          <w:p w14:paraId="24A84D32" w14:textId="77777777" w:rsidR="00637CC9" w:rsidRPr="00637CC9" w:rsidRDefault="00637CC9" w:rsidP="00637CC9">
            <w:pPr>
              <w:spacing w:after="0" w:line="240" w:lineRule="auto"/>
              <w:jc w:val="center"/>
              <w:rPr>
                <w:rFonts w:ascii="Times New Roman" w:eastAsia="Times New Roman" w:hAnsi="Times New Roman"/>
                <w:color w:val="000000"/>
                <w:sz w:val="24"/>
                <w:szCs w:val="24"/>
                <w:lang w:val="uk-UA"/>
              </w:rPr>
            </w:pPr>
          </w:p>
        </w:tc>
        <w:tc>
          <w:tcPr>
            <w:tcW w:w="1984" w:type="dxa"/>
            <w:gridSpan w:val="3"/>
            <w:tcBorders>
              <w:top w:val="single" w:sz="4" w:space="0" w:color="auto"/>
              <w:left w:val="nil"/>
              <w:bottom w:val="nil"/>
              <w:right w:val="single" w:sz="4" w:space="0" w:color="auto"/>
            </w:tcBorders>
            <w:vAlign w:val="center"/>
          </w:tcPr>
          <w:p w14:paraId="67A64F0E" w14:textId="77777777" w:rsidR="00637CC9" w:rsidRPr="00637CC9" w:rsidRDefault="00637CC9" w:rsidP="00637CC9">
            <w:pPr>
              <w:spacing w:after="0" w:line="240" w:lineRule="auto"/>
              <w:jc w:val="center"/>
              <w:rPr>
                <w:rFonts w:ascii="Times New Roman" w:eastAsia="Times New Roman" w:hAnsi="Times New Roman"/>
                <w:bCs/>
                <w:color w:val="FF0000"/>
                <w:sz w:val="24"/>
                <w:szCs w:val="24"/>
                <w:lang w:val="uk-UA"/>
              </w:rPr>
            </w:pPr>
            <w:r w:rsidRPr="00637CC9">
              <w:rPr>
                <w:rFonts w:ascii="Times New Roman" w:eastAsia="Times New Roman" w:hAnsi="Times New Roman"/>
                <w:bCs/>
                <w:color w:val="000000" w:themeColor="text1"/>
                <w:sz w:val="24"/>
                <w:szCs w:val="24"/>
                <w:lang w:val="uk-UA"/>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7233A865" w14:textId="77777777" w:rsidR="00637CC9" w:rsidRPr="00637CC9" w:rsidRDefault="00637CC9" w:rsidP="00637CC9">
            <w:pPr>
              <w:spacing w:after="0" w:line="240" w:lineRule="auto"/>
              <w:jc w:val="center"/>
              <w:rPr>
                <w:rFonts w:ascii="Times New Roman" w:eastAsia="Times New Roman" w:hAnsi="Times New Roman"/>
                <w:bCs/>
                <w:i/>
                <w:iCs/>
                <w:color w:val="000000" w:themeColor="text1"/>
                <w:sz w:val="24"/>
                <w:szCs w:val="24"/>
                <w:lang w:val="uk-UA"/>
              </w:rPr>
            </w:pPr>
          </w:p>
        </w:tc>
      </w:tr>
      <w:tr w:rsidR="00637CC9" w:rsidRPr="00637CC9" w14:paraId="094C7A38" w14:textId="77777777" w:rsidTr="0084253F">
        <w:trPr>
          <w:trHeight w:val="415"/>
          <w:jc w:val="center"/>
        </w:trPr>
        <w:tc>
          <w:tcPr>
            <w:tcW w:w="617" w:type="dxa"/>
            <w:tcBorders>
              <w:top w:val="nil"/>
              <w:left w:val="nil"/>
              <w:bottom w:val="nil"/>
              <w:right w:val="nil"/>
            </w:tcBorders>
            <w:vAlign w:val="center"/>
          </w:tcPr>
          <w:p w14:paraId="45C8736C" w14:textId="77777777" w:rsidR="00637CC9" w:rsidRPr="00637CC9" w:rsidRDefault="00637CC9" w:rsidP="00637CC9">
            <w:pPr>
              <w:spacing w:after="0" w:line="240" w:lineRule="auto"/>
              <w:ind w:left="360"/>
              <w:rPr>
                <w:rFonts w:ascii="Times New Roman" w:eastAsia="Times New Roman" w:hAnsi="Times New Roman"/>
                <w:bCs/>
                <w:color w:val="000000"/>
                <w:sz w:val="24"/>
                <w:szCs w:val="24"/>
                <w:lang w:val="uk-UA"/>
              </w:rPr>
            </w:pPr>
          </w:p>
        </w:tc>
        <w:tc>
          <w:tcPr>
            <w:tcW w:w="5899" w:type="dxa"/>
            <w:gridSpan w:val="2"/>
            <w:tcBorders>
              <w:top w:val="nil"/>
              <w:left w:val="nil"/>
              <w:bottom w:val="nil"/>
              <w:right w:val="nil"/>
            </w:tcBorders>
            <w:vAlign w:val="bottom"/>
          </w:tcPr>
          <w:p w14:paraId="3600D7CB" w14:textId="77777777" w:rsidR="00637CC9" w:rsidRPr="00637CC9" w:rsidRDefault="00637CC9" w:rsidP="00637CC9">
            <w:pPr>
              <w:spacing w:after="0" w:line="240" w:lineRule="auto"/>
              <w:rPr>
                <w:rFonts w:ascii="Times New Roman" w:eastAsia="Times New Roman" w:hAnsi="Times New Roman"/>
                <w:color w:val="000000"/>
                <w:sz w:val="24"/>
                <w:szCs w:val="24"/>
                <w:lang w:val="uk-UA"/>
              </w:rPr>
            </w:pPr>
          </w:p>
        </w:tc>
        <w:tc>
          <w:tcPr>
            <w:tcW w:w="709" w:type="dxa"/>
            <w:tcBorders>
              <w:top w:val="nil"/>
              <w:left w:val="nil"/>
              <w:bottom w:val="nil"/>
              <w:right w:val="nil"/>
            </w:tcBorders>
            <w:vAlign w:val="center"/>
          </w:tcPr>
          <w:p w14:paraId="59634D41" w14:textId="77777777" w:rsidR="00637CC9" w:rsidRPr="00637CC9" w:rsidRDefault="00637CC9" w:rsidP="00637CC9">
            <w:pPr>
              <w:spacing w:after="0" w:line="240" w:lineRule="auto"/>
              <w:jc w:val="center"/>
              <w:rPr>
                <w:rFonts w:ascii="Times New Roman" w:eastAsia="Times New Roman" w:hAnsi="Times New Roman"/>
                <w:color w:val="000000"/>
                <w:sz w:val="24"/>
                <w:szCs w:val="24"/>
                <w:lang w:val="uk-UA"/>
              </w:rPr>
            </w:pPr>
          </w:p>
        </w:tc>
        <w:tc>
          <w:tcPr>
            <w:tcW w:w="1984" w:type="dxa"/>
            <w:gridSpan w:val="3"/>
            <w:tcBorders>
              <w:top w:val="nil"/>
              <w:left w:val="nil"/>
              <w:bottom w:val="nil"/>
              <w:right w:val="single" w:sz="4" w:space="0" w:color="auto"/>
            </w:tcBorders>
            <w:vAlign w:val="center"/>
          </w:tcPr>
          <w:p w14:paraId="51978D88" w14:textId="77777777" w:rsidR="00637CC9" w:rsidRPr="00637CC9" w:rsidRDefault="00637CC9" w:rsidP="00637CC9">
            <w:pPr>
              <w:spacing w:after="0" w:line="240" w:lineRule="auto"/>
              <w:jc w:val="center"/>
              <w:rPr>
                <w:rFonts w:ascii="Times New Roman" w:eastAsia="Times New Roman" w:hAnsi="Times New Roman"/>
                <w:bCs/>
                <w:sz w:val="24"/>
                <w:szCs w:val="24"/>
                <w:lang w:val="uk-UA"/>
              </w:rPr>
            </w:pPr>
            <w:r w:rsidRPr="00637CC9">
              <w:rPr>
                <w:rFonts w:ascii="Times New Roman" w:eastAsia="Times New Roman" w:hAnsi="Times New Roman"/>
                <w:bCs/>
                <w:sz w:val="24"/>
                <w:szCs w:val="24"/>
                <w:lang w:val="uk-UA"/>
              </w:rPr>
              <w:t>Всього з ПДВ:</w:t>
            </w:r>
          </w:p>
        </w:tc>
        <w:tc>
          <w:tcPr>
            <w:tcW w:w="1281" w:type="dxa"/>
            <w:gridSpan w:val="2"/>
            <w:tcBorders>
              <w:top w:val="single" w:sz="4" w:space="0" w:color="auto"/>
              <w:left w:val="single" w:sz="4" w:space="0" w:color="auto"/>
              <w:bottom w:val="single" w:sz="4" w:space="0" w:color="auto"/>
            </w:tcBorders>
            <w:vAlign w:val="center"/>
          </w:tcPr>
          <w:p w14:paraId="3E1D68DB" w14:textId="77777777" w:rsidR="00637CC9" w:rsidRPr="00637CC9" w:rsidRDefault="00637CC9" w:rsidP="00637CC9">
            <w:pPr>
              <w:spacing w:after="0" w:line="240" w:lineRule="auto"/>
              <w:jc w:val="center"/>
              <w:rPr>
                <w:rFonts w:ascii="Times New Roman" w:eastAsia="Times New Roman" w:hAnsi="Times New Roman"/>
                <w:bCs/>
                <w:i/>
                <w:iCs/>
                <w:color w:val="000000" w:themeColor="text1"/>
                <w:sz w:val="24"/>
                <w:szCs w:val="24"/>
                <w:lang w:val="uk-UA"/>
              </w:rPr>
            </w:pPr>
          </w:p>
        </w:tc>
      </w:tr>
      <w:tr w:rsidR="00637CC9" w:rsidRPr="00637CC9" w14:paraId="2E6B7B43" w14:textId="77777777" w:rsidTr="0084253F">
        <w:trPr>
          <w:jc w:val="center"/>
        </w:trPr>
        <w:tc>
          <w:tcPr>
            <w:tcW w:w="617" w:type="dxa"/>
            <w:tcBorders>
              <w:top w:val="nil"/>
              <w:left w:val="nil"/>
              <w:bottom w:val="nil"/>
              <w:right w:val="nil"/>
            </w:tcBorders>
            <w:vAlign w:val="center"/>
          </w:tcPr>
          <w:p w14:paraId="55F975F5" w14:textId="77777777" w:rsidR="00637CC9" w:rsidRPr="00637CC9" w:rsidRDefault="00637CC9" w:rsidP="00637CC9">
            <w:pPr>
              <w:spacing w:after="0" w:line="240" w:lineRule="auto"/>
              <w:ind w:left="360"/>
              <w:rPr>
                <w:rFonts w:ascii="Times New Roman" w:eastAsia="Times New Roman" w:hAnsi="Times New Roman"/>
                <w:bCs/>
                <w:color w:val="000000"/>
                <w:sz w:val="24"/>
                <w:szCs w:val="24"/>
                <w:lang w:val="uk-UA"/>
              </w:rPr>
            </w:pPr>
          </w:p>
        </w:tc>
        <w:tc>
          <w:tcPr>
            <w:tcW w:w="5899" w:type="dxa"/>
            <w:gridSpan w:val="2"/>
            <w:tcBorders>
              <w:top w:val="nil"/>
              <w:left w:val="nil"/>
              <w:bottom w:val="nil"/>
              <w:right w:val="nil"/>
            </w:tcBorders>
            <w:vAlign w:val="bottom"/>
          </w:tcPr>
          <w:p w14:paraId="5E2F1A02" w14:textId="77777777" w:rsidR="00637CC9" w:rsidRPr="00637CC9" w:rsidRDefault="00637CC9" w:rsidP="00637CC9">
            <w:pPr>
              <w:spacing w:after="0" w:line="240" w:lineRule="auto"/>
              <w:rPr>
                <w:rFonts w:ascii="Times New Roman" w:eastAsia="Times New Roman" w:hAnsi="Times New Roman"/>
                <w:color w:val="000000"/>
                <w:sz w:val="24"/>
                <w:szCs w:val="24"/>
                <w:lang w:val="uk-UA"/>
              </w:rPr>
            </w:pPr>
          </w:p>
        </w:tc>
        <w:tc>
          <w:tcPr>
            <w:tcW w:w="709" w:type="dxa"/>
            <w:tcBorders>
              <w:top w:val="nil"/>
              <w:left w:val="nil"/>
              <w:bottom w:val="nil"/>
              <w:right w:val="nil"/>
            </w:tcBorders>
            <w:vAlign w:val="center"/>
          </w:tcPr>
          <w:p w14:paraId="5005AF0B" w14:textId="77777777" w:rsidR="00637CC9" w:rsidRPr="00637CC9" w:rsidRDefault="00637CC9" w:rsidP="00637CC9">
            <w:pPr>
              <w:spacing w:after="0" w:line="240" w:lineRule="auto"/>
              <w:jc w:val="center"/>
              <w:rPr>
                <w:rFonts w:ascii="Times New Roman" w:eastAsia="Times New Roman" w:hAnsi="Times New Roman"/>
                <w:color w:val="000000"/>
                <w:sz w:val="24"/>
                <w:szCs w:val="24"/>
                <w:lang w:val="uk-UA"/>
              </w:rPr>
            </w:pPr>
          </w:p>
        </w:tc>
        <w:tc>
          <w:tcPr>
            <w:tcW w:w="1984" w:type="dxa"/>
            <w:gridSpan w:val="3"/>
            <w:tcBorders>
              <w:top w:val="nil"/>
              <w:left w:val="nil"/>
              <w:bottom w:val="nil"/>
              <w:right w:val="nil"/>
            </w:tcBorders>
            <w:vAlign w:val="center"/>
          </w:tcPr>
          <w:p w14:paraId="05191D8E" w14:textId="77777777" w:rsidR="00637CC9" w:rsidRPr="00637CC9" w:rsidRDefault="00637CC9" w:rsidP="00637CC9">
            <w:pPr>
              <w:spacing w:after="0" w:line="240" w:lineRule="auto"/>
              <w:jc w:val="center"/>
              <w:rPr>
                <w:rFonts w:ascii="Times New Roman" w:eastAsia="Times New Roman" w:hAnsi="Times New Roman"/>
                <w:bCs/>
                <w:color w:val="FF0000"/>
                <w:sz w:val="24"/>
                <w:szCs w:val="24"/>
                <w:lang w:val="uk-UA"/>
              </w:rPr>
            </w:pPr>
          </w:p>
        </w:tc>
        <w:tc>
          <w:tcPr>
            <w:tcW w:w="1281" w:type="dxa"/>
            <w:gridSpan w:val="2"/>
            <w:tcBorders>
              <w:top w:val="nil"/>
              <w:left w:val="nil"/>
              <w:bottom w:val="nil"/>
              <w:right w:val="nil"/>
            </w:tcBorders>
            <w:vAlign w:val="center"/>
          </w:tcPr>
          <w:p w14:paraId="2F8F7AEC" w14:textId="77777777" w:rsidR="00637CC9" w:rsidRPr="00637CC9" w:rsidRDefault="00637CC9" w:rsidP="00637CC9">
            <w:pPr>
              <w:spacing w:after="0" w:line="240" w:lineRule="auto"/>
              <w:jc w:val="center"/>
              <w:rPr>
                <w:rFonts w:ascii="Times New Roman" w:eastAsia="Times New Roman" w:hAnsi="Times New Roman"/>
                <w:bCs/>
                <w:i/>
                <w:iCs/>
                <w:color w:val="000000" w:themeColor="text1"/>
                <w:sz w:val="24"/>
                <w:szCs w:val="24"/>
                <w:lang w:val="uk-UA"/>
              </w:rPr>
            </w:pPr>
          </w:p>
        </w:tc>
      </w:tr>
      <w:tr w:rsidR="00637CC9" w:rsidRPr="00637CC9" w14:paraId="39467DE4" w14:textId="77777777" w:rsidTr="0084253F">
        <w:trPr>
          <w:jc w:val="center"/>
        </w:trPr>
        <w:tc>
          <w:tcPr>
            <w:tcW w:w="617" w:type="dxa"/>
            <w:tcBorders>
              <w:top w:val="nil"/>
              <w:left w:val="nil"/>
              <w:bottom w:val="nil"/>
              <w:right w:val="nil"/>
            </w:tcBorders>
            <w:vAlign w:val="center"/>
          </w:tcPr>
          <w:p w14:paraId="6C6496C6" w14:textId="77777777" w:rsidR="00637CC9" w:rsidRPr="00637CC9" w:rsidRDefault="00637CC9" w:rsidP="00637CC9">
            <w:pPr>
              <w:spacing w:after="0" w:line="240" w:lineRule="auto"/>
              <w:ind w:left="360"/>
              <w:rPr>
                <w:rFonts w:ascii="Times New Roman" w:eastAsia="Times New Roman" w:hAnsi="Times New Roman"/>
                <w:bCs/>
                <w:color w:val="000000"/>
                <w:sz w:val="24"/>
                <w:szCs w:val="24"/>
                <w:lang w:val="uk-UA"/>
              </w:rPr>
            </w:pPr>
          </w:p>
        </w:tc>
        <w:tc>
          <w:tcPr>
            <w:tcW w:w="5899" w:type="dxa"/>
            <w:gridSpan w:val="2"/>
            <w:tcBorders>
              <w:top w:val="nil"/>
              <w:left w:val="nil"/>
              <w:bottom w:val="nil"/>
              <w:right w:val="nil"/>
            </w:tcBorders>
            <w:vAlign w:val="bottom"/>
          </w:tcPr>
          <w:p w14:paraId="69F9172C" w14:textId="77777777" w:rsidR="00637CC9" w:rsidRPr="00637CC9" w:rsidRDefault="00637CC9" w:rsidP="00637CC9">
            <w:pPr>
              <w:spacing w:after="0" w:line="240" w:lineRule="auto"/>
              <w:rPr>
                <w:rFonts w:ascii="Times New Roman" w:eastAsia="Times New Roman" w:hAnsi="Times New Roman"/>
                <w:color w:val="000000"/>
                <w:sz w:val="24"/>
                <w:szCs w:val="24"/>
                <w:lang w:val="uk-UA"/>
              </w:rPr>
            </w:pPr>
          </w:p>
        </w:tc>
        <w:tc>
          <w:tcPr>
            <w:tcW w:w="709" w:type="dxa"/>
            <w:tcBorders>
              <w:top w:val="nil"/>
              <w:left w:val="nil"/>
              <w:bottom w:val="nil"/>
              <w:right w:val="nil"/>
            </w:tcBorders>
            <w:vAlign w:val="center"/>
          </w:tcPr>
          <w:p w14:paraId="13FAECE5" w14:textId="77777777" w:rsidR="00637CC9" w:rsidRPr="00637CC9" w:rsidRDefault="00637CC9" w:rsidP="00637CC9">
            <w:pPr>
              <w:spacing w:after="0" w:line="240" w:lineRule="auto"/>
              <w:jc w:val="center"/>
              <w:rPr>
                <w:rFonts w:ascii="Times New Roman" w:eastAsia="Times New Roman" w:hAnsi="Times New Roman"/>
                <w:color w:val="000000"/>
                <w:sz w:val="24"/>
                <w:szCs w:val="24"/>
                <w:lang w:val="uk-UA"/>
              </w:rPr>
            </w:pPr>
          </w:p>
        </w:tc>
        <w:tc>
          <w:tcPr>
            <w:tcW w:w="992" w:type="dxa"/>
            <w:gridSpan w:val="2"/>
            <w:tcBorders>
              <w:top w:val="nil"/>
              <w:left w:val="nil"/>
              <w:bottom w:val="nil"/>
              <w:right w:val="nil"/>
            </w:tcBorders>
            <w:vAlign w:val="center"/>
          </w:tcPr>
          <w:p w14:paraId="1C5ED4FA" w14:textId="77777777" w:rsidR="00637CC9" w:rsidRPr="00637CC9" w:rsidRDefault="00637CC9" w:rsidP="00637CC9">
            <w:pPr>
              <w:spacing w:after="0" w:line="240" w:lineRule="auto"/>
              <w:jc w:val="right"/>
              <w:rPr>
                <w:rFonts w:ascii="Times New Roman" w:eastAsia="Times New Roman" w:hAnsi="Times New Roman"/>
                <w:bCs/>
                <w:color w:val="000000"/>
                <w:sz w:val="24"/>
                <w:szCs w:val="24"/>
                <w:lang w:val="uk-UA"/>
              </w:rPr>
            </w:pPr>
          </w:p>
        </w:tc>
        <w:tc>
          <w:tcPr>
            <w:tcW w:w="992" w:type="dxa"/>
            <w:tcBorders>
              <w:top w:val="nil"/>
              <w:left w:val="nil"/>
              <w:bottom w:val="nil"/>
              <w:right w:val="nil"/>
            </w:tcBorders>
          </w:tcPr>
          <w:p w14:paraId="7D1D2EBE" w14:textId="77777777" w:rsidR="00637CC9" w:rsidRPr="00637CC9" w:rsidRDefault="00637CC9" w:rsidP="00637CC9">
            <w:pPr>
              <w:spacing w:after="0" w:line="240" w:lineRule="auto"/>
              <w:jc w:val="center"/>
              <w:rPr>
                <w:rFonts w:ascii="Times New Roman" w:eastAsia="Times New Roman" w:hAnsi="Times New Roman"/>
                <w:bCs/>
                <w:color w:val="FF0000"/>
                <w:sz w:val="24"/>
                <w:szCs w:val="24"/>
                <w:lang w:val="uk-UA"/>
              </w:rPr>
            </w:pPr>
          </w:p>
        </w:tc>
        <w:tc>
          <w:tcPr>
            <w:tcW w:w="1281" w:type="dxa"/>
            <w:gridSpan w:val="2"/>
            <w:tcBorders>
              <w:top w:val="nil"/>
              <w:left w:val="nil"/>
              <w:bottom w:val="nil"/>
              <w:right w:val="nil"/>
            </w:tcBorders>
          </w:tcPr>
          <w:p w14:paraId="63972A81" w14:textId="77777777" w:rsidR="00637CC9" w:rsidRPr="00637CC9" w:rsidRDefault="00637CC9" w:rsidP="00637CC9">
            <w:pPr>
              <w:spacing w:after="0" w:line="240" w:lineRule="auto"/>
              <w:jc w:val="center"/>
              <w:rPr>
                <w:rFonts w:ascii="Times New Roman" w:eastAsia="Times New Roman" w:hAnsi="Times New Roman"/>
                <w:bCs/>
                <w:color w:val="000000" w:themeColor="text1"/>
                <w:sz w:val="24"/>
                <w:szCs w:val="24"/>
                <w:lang w:val="uk-UA"/>
              </w:rPr>
            </w:pPr>
          </w:p>
        </w:tc>
      </w:tr>
      <w:tr w:rsidR="00637CC9" w:rsidRPr="00637CC9" w14:paraId="156D32CE" w14:textId="77777777" w:rsidTr="0084253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14:paraId="6058644D" w14:textId="77777777" w:rsidR="00637CC9" w:rsidRPr="00637CC9" w:rsidRDefault="00637CC9" w:rsidP="00637CC9">
            <w:pPr>
              <w:spacing w:after="0" w:line="240" w:lineRule="auto"/>
              <w:rPr>
                <w:rFonts w:ascii="Times New Roman" w:eastAsia="Times New Roman" w:hAnsi="Times New Roman"/>
                <w:b/>
                <w:sz w:val="24"/>
                <w:szCs w:val="24"/>
                <w:lang w:val="uk-UA"/>
              </w:rPr>
            </w:pPr>
          </w:p>
        </w:tc>
        <w:tc>
          <w:tcPr>
            <w:tcW w:w="5160" w:type="dxa"/>
            <w:gridSpan w:val="6"/>
          </w:tcPr>
          <w:p w14:paraId="3A0CBAF6"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p>
        </w:tc>
      </w:tr>
    </w:tbl>
    <w:p w14:paraId="1942CE99"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p>
    <w:p w14:paraId="32FC7B2E"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p>
    <w:p w14:paraId="1B0E6503"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p>
    <w:p w14:paraId="1245DAA4" w14:textId="77777777" w:rsidR="00637CC9" w:rsidRPr="00637CC9" w:rsidRDefault="00637CC9" w:rsidP="00637CC9">
      <w:pPr>
        <w:widowControl w:val="0"/>
        <w:suppressAutoHyphens/>
        <w:spacing w:after="0" w:line="240" w:lineRule="auto"/>
        <w:jc w:val="both"/>
        <w:rPr>
          <w:rFonts w:ascii="Times New Roman" w:eastAsia="Times New Roman" w:hAnsi="Times New Roman"/>
          <w:sz w:val="24"/>
          <w:szCs w:val="24"/>
          <w:lang w:val="uk-UA"/>
        </w:rPr>
      </w:pPr>
    </w:p>
    <w:p w14:paraId="1CE1820C" w14:textId="77777777" w:rsidR="00637CC9" w:rsidRPr="00637CC9" w:rsidRDefault="00637CC9" w:rsidP="00637CC9">
      <w:pPr>
        <w:widowControl w:val="0"/>
        <w:suppressAutoHyphens/>
        <w:spacing w:after="0" w:line="240" w:lineRule="auto"/>
        <w:rPr>
          <w:rFonts w:ascii="Times New Roman" w:eastAsia="Times New Roman" w:hAnsi="Times New Roman"/>
          <w:b/>
          <w:sz w:val="24"/>
          <w:szCs w:val="24"/>
          <w:lang w:val="uk-UA"/>
        </w:rPr>
      </w:pPr>
    </w:p>
    <w:p w14:paraId="1246D03E"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Реквізити та підписи сторін</w:t>
      </w:r>
    </w:p>
    <w:p w14:paraId="41AF91BF"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07772136" w14:textId="77777777" w:rsidR="00637CC9" w:rsidRPr="00637CC9" w:rsidRDefault="00637CC9" w:rsidP="00637CC9">
      <w:pPr>
        <w:widowControl w:val="0"/>
        <w:suppressAutoHyphens/>
        <w:spacing w:after="0" w:line="240" w:lineRule="auto"/>
        <w:rPr>
          <w:rFonts w:ascii="Times New Roman" w:eastAsia="Times New Roman" w:hAnsi="Times New Roman"/>
          <w:sz w:val="24"/>
          <w:szCs w:val="24"/>
          <w:lang w:val="uk-UA"/>
        </w:rPr>
      </w:pPr>
    </w:p>
    <w:tbl>
      <w:tblPr>
        <w:tblW w:w="10188" w:type="dxa"/>
        <w:tblLook w:val="01E0" w:firstRow="1" w:lastRow="1" w:firstColumn="1" w:lastColumn="1" w:noHBand="0" w:noVBand="0"/>
      </w:tblPr>
      <w:tblGrid>
        <w:gridCol w:w="5028"/>
        <w:gridCol w:w="5160"/>
      </w:tblGrid>
      <w:tr w:rsidR="00637CC9" w:rsidRPr="00637CC9" w14:paraId="168C5AF4" w14:textId="77777777" w:rsidTr="0084253F">
        <w:trPr>
          <w:trHeight w:val="293"/>
        </w:trPr>
        <w:tc>
          <w:tcPr>
            <w:tcW w:w="5028" w:type="dxa"/>
          </w:tcPr>
          <w:p w14:paraId="0041B969"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ПОСТАЧАЛЬНИК:</w:t>
            </w:r>
          </w:p>
          <w:p w14:paraId="7472ABBC" w14:textId="77777777" w:rsidR="00637CC9" w:rsidRPr="00637CC9" w:rsidRDefault="00637CC9" w:rsidP="00637CC9">
            <w:pPr>
              <w:spacing w:after="0" w:line="240" w:lineRule="auto"/>
              <w:rPr>
                <w:rFonts w:ascii="Times New Roman" w:eastAsia="Times New Roman" w:hAnsi="Times New Roman"/>
                <w:sz w:val="24"/>
                <w:szCs w:val="24"/>
              </w:rPr>
            </w:pPr>
          </w:p>
          <w:p w14:paraId="6E334D26" w14:textId="77777777" w:rsidR="00637CC9" w:rsidRPr="00637CC9" w:rsidRDefault="00637CC9" w:rsidP="00637CC9">
            <w:pPr>
              <w:spacing w:after="0" w:line="240" w:lineRule="auto"/>
              <w:rPr>
                <w:rFonts w:ascii="Times New Roman" w:eastAsia="Times New Roman" w:hAnsi="Times New Roman"/>
                <w:sz w:val="24"/>
                <w:szCs w:val="24"/>
              </w:rPr>
            </w:pPr>
          </w:p>
          <w:p w14:paraId="41238ACA" w14:textId="77777777" w:rsidR="00637CC9" w:rsidRPr="00637CC9" w:rsidRDefault="00637CC9" w:rsidP="00637CC9">
            <w:pPr>
              <w:spacing w:after="0" w:line="240" w:lineRule="auto"/>
              <w:rPr>
                <w:rFonts w:ascii="Times New Roman" w:eastAsia="Times New Roman" w:hAnsi="Times New Roman"/>
                <w:sz w:val="24"/>
                <w:szCs w:val="24"/>
              </w:rPr>
            </w:pPr>
          </w:p>
          <w:p w14:paraId="0B903516" w14:textId="77777777" w:rsidR="00637CC9" w:rsidRPr="00637CC9" w:rsidRDefault="00637CC9" w:rsidP="00637CC9">
            <w:pPr>
              <w:spacing w:after="0" w:line="240" w:lineRule="auto"/>
              <w:rPr>
                <w:rFonts w:ascii="Times New Roman" w:eastAsia="Times New Roman" w:hAnsi="Times New Roman"/>
                <w:sz w:val="24"/>
                <w:szCs w:val="24"/>
              </w:rPr>
            </w:pPr>
          </w:p>
          <w:p w14:paraId="36514E55" w14:textId="77777777" w:rsidR="00637CC9" w:rsidRPr="00637CC9" w:rsidRDefault="00637CC9" w:rsidP="00637CC9">
            <w:pPr>
              <w:spacing w:after="0" w:line="240" w:lineRule="auto"/>
              <w:rPr>
                <w:rFonts w:ascii="Times New Roman" w:eastAsia="Times New Roman" w:hAnsi="Times New Roman"/>
                <w:sz w:val="24"/>
                <w:szCs w:val="24"/>
              </w:rPr>
            </w:pPr>
          </w:p>
          <w:p w14:paraId="6836D557" w14:textId="77777777" w:rsidR="00637CC9" w:rsidRPr="00637CC9" w:rsidRDefault="00637CC9" w:rsidP="00637CC9">
            <w:pPr>
              <w:spacing w:after="0" w:line="240" w:lineRule="auto"/>
              <w:rPr>
                <w:rFonts w:ascii="Times New Roman" w:eastAsia="Times New Roman" w:hAnsi="Times New Roman"/>
                <w:sz w:val="24"/>
                <w:szCs w:val="24"/>
              </w:rPr>
            </w:pPr>
          </w:p>
          <w:p w14:paraId="1AA348DE" w14:textId="77777777" w:rsidR="00637CC9" w:rsidRPr="00637CC9" w:rsidRDefault="00637CC9" w:rsidP="00637CC9">
            <w:pPr>
              <w:spacing w:after="0" w:line="240" w:lineRule="auto"/>
              <w:rPr>
                <w:rFonts w:ascii="Times New Roman" w:eastAsia="Times New Roman" w:hAnsi="Times New Roman"/>
                <w:sz w:val="24"/>
                <w:szCs w:val="24"/>
              </w:rPr>
            </w:pPr>
          </w:p>
          <w:p w14:paraId="052F3376" w14:textId="77777777" w:rsidR="00637CC9" w:rsidRPr="00637CC9" w:rsidRDefault="00637CC9" w:rsidP="00637CC9">
            <w:pPr>
              <w:spacing w:after="0" w:line="240" w:lineRule="auto"/>
              <w:rPr>
                <w:rFonts w:ascii="Times New Roman" w:eastAsia="Times New Roman" w:hAnsi="Times New Roman"/>
                <w:sz w:val="24"/>
                <w:szCs w:val="24"/>
              </w:rPr>
            </w:pPr>
          </w:p>
          <w:p w14:paraId="7ED5DBED" w14:textId="77777777" w:rsidR="00637CC9" w:rsidRPr="00637CC9" w:rsidRDefault="00637CC9" w:rsidP="00637CC9">
            <w:pPr>
              <w:spacing w:after="0" w:line="240" w:lineRule="auto"/>
              <w:rPr>
                <w:rFonts w:ascii="Times New Roman" w:eastAsia="Times New Roman" w:hAnsi="Times New Roman"/>
                <w:sz w:val="24"/>
                <w:szCs w:val="24"/>
              </w:rPr>
            </w:pPr>
          </w:p>
          <w:p w14:paraId="6D631DCA" w14:textId="77777777" w:rsidR="00637CC9" w:rsidRPr="00637CC9" w:rsidRDefault="00637CC9" w:rsidP="00637CC9">
            <w:pPr>
              <w:spacing w:after="0" w:line="240" w:lineRule="auto"/>
              <w:rPr>
                <w:rFonts w:ascii="Times New Roman" w:eastAsia="Times New Roman" w:hAnsi="Times New Roman"/>
                <w:b/>
                <w:bCs/>
                <w:sz w:val="24"/>
                <w:szCs w:val="24"/>
                <w:lang w:val="uk-UA"/>
              </w:rPr>
            </w:pPr>
          </w:p>
          <w:p w14:paraId="0E7AB09E"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____________________________________</w:t>
            </w:r>
          </w:p>
          <w:p w14:paraId="13D655F9" w14:textId="77777777" w:rsidR="00637CC9" w:rsidRPr="00637CC9" w:rsidRDefault="00637CC9" w:rsidP="00637CC9">
            <w:pPr>
              <w:spacing w:after="0" w:line="240" w:lineRule="auto"/>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М.П.</w:t>
            </w:r>
          </w:p>
        </w:tc>
        <w:tc>
          <w:tcPr>
            <w:tcW w:w="5160" w:type="dxa"/>
          </w:tcPr>
          <w:p w14:paraId="20ACEA41"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ПОКУПЕЦЬ:</w:t>
            </w:r>
          </w:p>
          <w:p w14:paraId="24A38D51"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Військова частина К 1412</w:t>
            </w:r>
          </w:p>
          <w:p w14:paraId="31711DC4"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Р/р №</w:t>
            </w:r>
            <w:r w:rsidRPr="00637CC9">
              <w:rPr>
                <w:rFonts w:ascii="Times New Roman" w:eastAsia="Times New Roman" w:hAnsi="Times New Roman"/>
                <w:sz w:val="24"/>
                <w:szCs w:val="24"/>
                <w:lang w:val="uk-UA"/>
              </w:rPr>
              <w:tab/>
            </w:r>
            <w:r w:rsidRPr="00637CC9">
              <w:rPr>
                <w:rFonts w:ascii="Times New Roman" w:eastAsia="Times New Roman" w:hAnsi="Times New Roman"/>
                <w:sz w:val="24"/>
                <w:szCs w:val="24"/>
                <w:lang w:val="en-US"/>
              </w:rPr>
              <w:t>UA</w:t>
            </w:r>
            <w:r w:rsidRPr="00637CC9">
              <w:rPr>
                <w:rFonts w:ascii="Times New Roman" w:eastAsia="Times New Roman" w:hAnsi="Times New Roman"/>
                <w:sz w:val="24"/>
                <w:szCs w:val="24"/>
                <w:lang w:val="uk-UA"/>
              </w:rPr>
              <w:t>758201720343170002000000743</w:t>
            </w:r>
          </w:p>
          <w:p w14:paraId="5B8FAAAA"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в ГУДКС України у Львівській області</w:t>
            </w:r>
          </w:p>
          <w:p w14:paraId="31931A05"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ЄДРПОУ 26598420</w:t>
            </w:r>
          </w:p>
          <w:p w14:paraId="7359F89F"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Тел. 276-16-22</w:t>
            </w:r>
          </w:p>
          <w:p w14:paraId="5DA3DE8D" w14:textId="77777777" w:rsidR="00637CC9" w:rsidRPr="00637CC9" w:rsidRDefault="00ED24A8" w:rsidP="00637CC9">
            <w:pPr>
              <w:spacing w:after="0" w:line="240" w:lineRule="auto"/>
              <w:rPr>
                <w:rFonts w:ascii="Times New Roman" w:eastAsia="Times New Roman" w:hAnsi="Times New Roman"/>
                <w:b/>
                <w:sz w:val="24"/>
                <w:szCs w:val="24"/>
              </w:rPr>
            </w:pPr>
            <w:hyperlink r:id="rId23" w:history="1">
              <w:r w:rsidR="00637CC9" w:rsidRPr="00637CC9">
                <w:rPr>
                  <w:rFonts w:ascii="Times New Roman" w:eastAsia="Times New Roman" w:hAnsi="Times New Roman"/>
                  <w:b/>
                  <w:color w:val="0000FF" w:themeColor="hyperlink"/>
                  <w:sz w:val="24"/>
                  <w:szCs w:val="24"/>
                  <w:u w:val="single"/>
                  <w:lang w:val="en-US"/>
                </w:rPr>
                <w:t>K</w:t>
              </w:r>
              <w:r w:rsidR="00637CC9" w:rsidRPr="00637CC9">
                <w:rPr>
                  <w:rFonts w:ascii="Times New Roman" w:eastAsia="Times New Roman" w:hAnsi="Times New Roman"/>
                  <w:b/>
                  <w:color w:val="0000FF" w:themeColor="hyperlink"/>
                  <w:sz w:val="24"/>
                  <w:szCs w:val="24"/>
                  <w:u w:val="single"/>
                </w:rPr>
                <w:t>1412.</w:t>
              </w:r>
              <w:r w:rsidR="00637CC9" w:rsidRPr="00637CC9">
                <w:rPr>
                  <w:rFonts w:ascii="Times New Roman" w:eastAsia="Times New Roman" w:hAnsi="Times New Roman"/>
                  <w:b/>
                  <w:color w:val="0000FF" w:themeColor="hyperlink"/>
                  <w:sz w:val="24"/>
                  <w:szCs w:val="24"/>
                  <w:u w:val="single"/>
                  <w:lang w:val="en-US"/>
                </w:rPr>
                <w:t>lviv</w:t>
              </w:r>
              <w:r w:rsidR="00637CC9" w:rsidRPr="00637CC9">
                <w:rPr>
                  <w:rFonts w:ascii="Times New Roman" w:eastAsia="Times New Roman" w:hAnsi="Times New Roman"/>
                  <w:b/>
                  <w:color w:val="0000FF" w:themeColor="hyperlink"/>
                  <w:sz w:val="24"/>
                  <w:szCs w:val="24"/>
                  <w:u w:val="single"/>
                </w:rPr>
                <w:t>@</w:t>
              </w:r>
              <w:r w:rsidR="00637CC9" w:rsidRPr="00637CC9">
                <w:rPr>
                  <w:rFonts w:ascii="Times New Roman" w:eastAsia="Times New Roman" w:hAnsi="Times New Roman"/>
                  <w:b/>
                  <w:color w:val="0000FF" w:themeColor="hyperlink"/>
                  <w:sz w:val="24"/>
                  <w:szCs w:val="24"/>
                  <w:u w:val="single"/>
                  <w:lang w:val="en-US"/>
                </w:rPr>
                <w:t>gmail</w:t>
              </w:r>
              <w:r w:rsidR="00637CC9" w:rsidRPr="00637CC9">
                <w:rPr>
                  <w:rFonts w:ascii="Times New Roman" w:eastAsia="Times New Roman" w:hAnsi="Times New Roman"/>
                  <w:b/>
                  <w:color w:val="0000FF" w:themeColor="hyperlink"/>
                  <w:sz w:val="24"/>
                  <w:szCs w:val="24"/>
                  <w:u w:val="single"/>
                </w:rPr>
                <w:t>.</w:t>
              </w:r>
              <w:r w:rsidR="00637CC9" w:rsidRPr="00637CC9">
                <w:rPr>
                  <w:rFonts w:ascii="Times New Roman" w:eastAsia="Times New Roman" w:hAnsi="Times New Roman"/>
                  <w:b/>
                  <w:color w:val="0000FF" w:themeColor="hyperlink"/>
                  <w:sz w:val="24"/>
                  <w:szCs w:val="24"/>
                  <w:u w:val="single"/>
                  <w:lang w:val="en-US"/>
                </w:rPr>
                <w:t>com</w:t>
              </w:r>
            </w:hyperlink>
          </w:p>
          <w:p w14:paraId="729DAB8D"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м. Львів, вул. Мечнікова, 16</w:t>
            </w:r>
          </w:p>
          <w:p w14:paraId="25CB2261"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79017</w:t>
            </w:r>
          </w:p>
          <w:p w14:paraId="7CF2BB47" w14:textId="77777777" w:rsidR="00637CC9" w:rsidRPr="00637CC9" w:rsidRDefault="00637CC9" w:rsidP="00637CC9">
            <w:pPr>
              <w:spacing w:after="0" w:line="240" w:lineRule="auto"/>
              <w:rPr>
                <w:rFonts w:ascii="Times New Roman" w:eastAsia="Times New Roman" w:hAnsi="Times New Roman"/>
                <w:sz w:val="24"/>
                <w:szCs w:val="24"/>
                <w:lang w:val="uk-UA"/>
              </w:rPr>
            </w:pPr>
          </w:p>
          <w:p w14:paraId="07077D0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4554D85A"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sz w:val="24"/>
                <w:szCs w:val="24"/>
                <w:lang w:val="uk-UA"/>
              </w:rPr>
              <w:t xml:space="preserve">____________________ </w:t>
            </w:r>
            <w:r w:rsidRPr="00637CC9">
              <w:rPr>
                <w:rFonts w:ascii="Times New Roman" w:eastAsia="Times New Roman" w:hAnsi="Times New Roman"/>
                <w:b/>
                <w:bCs/>
                <w:sz w:val="24"/>
                <w:szCs w:val="24"/>
                <w:lang w:val="uk-UA"/>
              </w:rPr>
              <w:t>Сергій ОСИНСЬКИЙ</w:t>
            </w:r>
          </w:p>
          <w:p w14:paraId="62FCC7DD" w14:textId="77777777" w:rsidR="00637CC9" w:rsidRPr="00637CC9" w:rsidRDefault="00637CC9" w:rsidP="00637CC9">
            <w:pPr>
              <w:spacing w:after="0" w:line="240" w:lineRule="auto"/>
              <w:rPr>
                <w:rFonts w:ascii="Times New Roman" w:eastAsia="Times New Roman" w:hAnsi="Times New Roman"/>
                <w:b/>
                <w:sz w:val="24"/>
                <w:szCs w:val="24"/>
                <w:lang w:val="uk-UA"/>
              </w:rPr>
            </w:pPr>
            <w:r w:rsidRPr="00637CC9">
              <w:rPr>
                <w:rFonts w:ascii="Times New Roman" w:eastAsia="Times New Roman" w:hAnsi="Times New Roman"/>
                <w:b/>
                <w:bCs/>
                <w:sz w:val="24"/>
                <w:szCs w:val="24"/>
                <w:lang w:val="uk-UA"/>
              </w:rPr>
              <w:t>М.П.</w:t>
            </w:r>
            <w:r w:rsidRPr="00637CC9">
              <w:rPr>
                <w:rFonts w:ascii="Times New Roman" w:eastAsia="Times New Roman" w:hAnsi="Times New Roman"/>
                <w:sz w:val="24"/>
                <w:szCs w:val="24"/>
                <w:lang w:val="uk-UA"/>
              </w:rPr>
              <w:t xml:space="preserve">  </w:t>
            </w:r>
          </w:p>
        </w:tc>
      </w:tr>
      <w:tr w:rsidR="00637CC9" w:rsidRPr="00637CC9" w14:paraId="47872BB4" w14:textId="77777777" w:rsidTr="0084253F">
        <w:trPr>
          <w:trHeight w:val="293"/>
        </w:trPr>
        <w:tc>
          <w:tcPr>
            <w:tcW w:w="5028" w:type="dxa"/>
          </w:tcPr>
          <w:p w14:paraId="218A0B2C" w14:textId="77777777" w:rsidR="00637CC9" w:rsidRPr="00637CC9" w:rsidRDefault="00637CC9" w:rsidP="00637CC9">
            <w:pPr>
              <w:spacing w:after="0" w:line="240" w:lineRule="auto"/>
              <w:rPr>
                <w:rFonts w:ascii="Times New Roman" w:eastAsia="Times New Roman" w:hAnsi="Times New Roman"/>
                <w:b/>
                <w:sz w:val="24"/>
                <w:szCs w:val="24"/>
                <w:lang w:val="uk-UA"/>
              </w:rPr>
            </w:pPr>
          </w:p>
        </w:tc>
        <w:tc>
          <w:tcPr>
            <w:tcW w:w="5160" w:type="dxa"/>
          </w:tcPr>
          <w:p w14:paraId="47DB6A3B" w14:textId="77777777" w:rsidR="00637CC9" w:rsidRPr="00637CC9" w:rsidRDefault="00637CC9" w:rsidP="00637CC9">
            <w:pPr>
              <w:spacing w:after="0" w:line="240" w:lineRule="auto"/>
              <w:rPr>
                <w:rFonts w:ascii="Times New Roman" w:eastAsia="Times New Roman" w:hAnsi="Times New Roman"/>
                <w:b/>
                <w:sz w:val="24"/>
                <w:szCs w:val="24"/>
                <w:lang w:val="uk-UA"/>
              </w:rPr>
            </w:pPr>
          </w:p>
        </w:tc>
      </w:tr>
    </w:tbl>
    <w:p w14:paraId="27A4832A" w14:textId="77777777" w:rsidR="00637CC9" w:rsidRPr="00637CC9" w:rsidRDefault="00637CC9" w:rsidP="00637CC9">
      <w:pPr>
        <w:spacing w:after="0" w:line="240" w:lineRule="auto"/>
        <w:rPr>
          <w:rFonts w:ascii="Times New Roman" w:eastAsia="Times New Roman" w:hAnsi="Times New Roman"/>
          <w:sz w:val="28"/>
          <w:szCs w:val="28"/>
          <w:lang w:val="uk-UA"/>
        </w:rPr>
      </w:pPr>
    </w:p>
    <w:p w14:paraId="6D48B5E0" w14:textId="77777777" w:rsidR="00637CC9" w:rsidRPr="00637CC9" w:rsidRDefault="00637CC9" w:rsidP="00637CC9">
      <w:pPr>
        <w:spacing w:after="0" w:line="240" w:lineRule="auto"/>
        <w:rPr>
          <w:rFonts w:ascii="Times New Roman" w:eastAsia="Times New Roman" w:hAnsi="Times New Roman"/>
          <w:sz w:val="28"/>
          <w:szCs w:val="28"/>
          <w:lang w:val="uk-UA"/>
        </w:rPr>
      </w:pPr>
    </w:p>
    <w:p w14:paraId="1976477E" w14:textId="77777777" w:rsidR="00637CC9" w:rsidRPr="00637CC9" w:rsidRDefault="00637CC9" w:rsidP="00637CC9">
      <w:pPr>
        <w:spacing w:after="0" w:line="240" w:lineRule="auto"/>
        <w:rPr>
          <w:rFonts w:ascii="Times New Roman" w:eastAsia="Times New Roman" w:hAnsi="Times New Roman"/>
          <w:sz w:val="28"/>
          <w:szCs w:val="28"/>
          <w:lang w:val="uk-UA"/>
        </w:rPr>
      </w:pPr>
    </w:p>
    <w:p w14:paraId="69A15CA7" w14:textId="77777777" w:rsidR="00637CC9" w:rsidRPr="00637CC9" w:rsidRDefault="00637CC9" w:rsidP="00637CC9">
      <w:pPr>
        <w:spacing w:after="0" w:line="240" w:lineRule="auto"/>
        <w:rPr>
          <w:rFonts w:ascii="Times New Roman" w:eastAsia="Times New Roman" w:hAnsi="Times New Roman"/>
          <w:sz w:val="28"/>
          <w:szCs w:val="28"/>
          <w:lang w:val="uk-UA"/>
        </w:rPr>
      </w:pPr>
    </w:p>
    <w:p w14:paraId="6E6C4F21" w14:textId="77777777" w:rsidR="00637CC9" w:rsidRPr="00637CC9" w:rsidRDefault="00637CC9" w:rsidP="00637CC9">
      <w:pPr>
        <w:spacing w:after="0" w:line="240" w:lineRule="auto"/>
        <w:rPr>
          <w:rFonts w:ascii="Times New Roman" w:eastAsia="Times New Roman" w:hAnsi="Times New Roman"/>
          <w:sz w:val="28"/>
          <w:szCs w:val="28"/>
          <w:lang w:val="uk-UA"/>
        </w:rPr>
      </w:pPr>
    </w:p>
    <w:p w14:paraId="4C24845F" w14:textId="77777777" w:rsidR="00637CC9" w:rsidRPr="00637CC9" w:rsidRDefault="00637CC9" w:rsidP="00637CC9">
      <w:pPr>
        <w:spacing w:after="0" w:line="240" w:lineRule="auto"/>
        <w:rPr>
          <w:rFonts w:ascii="Times New Roman" w:eastAsia="Times New Roman" w:hAnsi="Times New Roman"/>
          <w:sz w:val="28"/>
          <w:szCs w:val="28"/>
          <w:lang w:val="uk-UA"/>
        </w:rPr>
      </w:pPr>
    </w:p>
    <w:p w14:paraId="2FF71332" w14:textId="77777777" w:rsidR="00637CC9" w:rsidRPr="00637CC9" w:rsidRDefault="00637CC9" w:rsidP="00637CC9">
      <w:pPr>
        <w:spacing w:after="0" w:line="240" w:lineRule="auto"/>
        <w:rPr>
          <w:rFonts w:ascii="Times New Roman" w:eastAsia="Times New Roman" w:hAnsi="Times New Roman"/>
          <w:sz w:val="28"/>
          <w:szCs w:val="28"/>
          <w:lang w:val="uk-UA"/>
        </w:rPr>
      </w:pPr>
    </w:p>
    <w:p w14:paraId="34A8211C" w14:textId="77777777" w:rsidR="00637CC9" w:rsidRPr="00637CC9" w:rsidRDefault="00637CC9" w:rsidP="00637CC9">
      <w:pPr>
        <w:spacing w:after="0" w:line="240" w:lineRule="auto"/>
        <w:rPr>
          <w:rFonts w:ascii="Times New Roman" w:eastAsia="Times New Roman" w:hAnsi="Times New Roman"/>
          <w:sz w:val="28"/>
          <w:szCs w:val="28"/>
          <w:lang w:val="uk-UA"/>
        </w:rPr>
      </w:pPr>
    </w:p>
    <w:p w14:paraId="310AEEA3" w14:textId="77777777" w:rsidR="00637CC9" w:rsidRPr="00637CC9" w:rsidRDefault="00637CC9" w:rsidP="00637CC9">
      <w:pPr>
        <w:spacing w:after="0" w:line="240" w:lineRule="auto"/>
        <w:jc w:val="right"/>
        <w:rPr>
          <w:rFonts w:ascii="Times New Roman" w:eastAsia="Times New Roman" w:hAnsi="Times New Roman"/>
          <w:b/>
          <w:sz w:val="28"/>
          <w:szCs w:val="28"/>
          <w:lang w:val="uk-UA"/>
        </w:rPr>
      </w:pPr>
      <w:r w:rsidRPr="00637CC9">
        <w:rPr>
          <w:rFonts w:ascii="Times New Roman" w:eastAsia="Times New Roman" w:hAnsi="Times New Roman"/>
          <w:b/>
          <w:sz w:val="28"/>
          <w:szCs w:val="28"/>
          <w:lang w:val="uk-UA"/>
        </w:rPr>
        <w:t>Додаток 2</w:t>
      </w:r>
    </w:p>
    <w:p w14:paraId="0B71B74A" w14:textId="77777777" w:rsidR="00637CC9" w:rsidRPr="00637CC9" w:rsidRDefault="00637CC9" w:rsidP="00637CC9">
      <w:pPr>
        <w:tabs>
          <w:tab w:val="left" w:pos="3544"/>
        </w:tabs>
        <w:spacing w:after="0" w:line="240" w:lineRule="auto"/>
        <w:jc w:val="right"/>
        <w:rPr>
          <w:rFonts w:ascii="Times New Roman" w:eastAsia="Times New Roman" w:hAnsi="Times New Roman"/>
          <w:lang w:val="uk-UA"/>
        </w:rPr>
      </w:pPr>
    </w:p>
    <w:p w14:paraId="24913DB8" w14:textId="77777777" w:rsidR="00637CC9" w:rsidRPr="00637CC9" w:rsidRDefault="00637CC9" w:rsidP="00637CC9">
      <w:pPr>
        <w:tabs>
          <w:tab w:val="left" w:pos="3544"/>
        </w:tabs>
        <w:spacing w:after="0" w:line="240" w:lineRule="auto"/>
        <w:jc w:val="right"/>
        <w:rPr>
          <w:rFonts w:ascii="Times New Roman" w:eastAsia="Times New Roman" w:hAnsi="Times New Roman"/>
          <w:lang w:val="uk-UA"/>
        </w:rPr>
      </w:pPr>
      <w:r w:rsidRPr="00637CC9">
        <w:rPr>
          <w:rFonts w:ascii="Times New Roman" w:eastAsia="Times New Roman" w:hAnsi="Times New Roman"/>
          <w:lang w:val="uk-UA"/>
        </w:rPr>
        <w:t>до договору № ______</w:t>
      </w:r>
    </w:p>
    <w:p w14:paraId="72F97948" w14:textId="77777777" w:rsidR="00637CC9" w:rsidRPr="00637CC9" w:rsidRDefault="00637CC9" w:rsidP="00637CC9">
      <w:pPr>
        <w:tabs>
          <w:tab w:val="center" w:pos="4677"/>
          <w:tab w:val="right" w:pos="9355"/>
        </w:tabs>
        <w:spacing w:after="0" w:line="240" w:lineRule="auto"/>
        <w:jc w:val="right"/>
        <w:rPr>
          <w:rFonts w:ascii="Times New Roman" w:eastAsia="Times New Roman" w:hAnsi="Times New Roman"/>
          <w:lang w:val="uk-UA"/>
        </w:rPr>
      </w:pPr>
    </w:p>
    <w:p w14:paraId="67AEBD42" w14:textId="77777777" w:rsidR="00637CC9" w:rsidRPr="00637CC9" w:rsidRDefault="00637CC9" w:rsidP="00637CC9">
      <w:pPr>
        <w:tabs>
          <w:tab w:val="center" w:pos="4677"/>
          <w:tab w:val="right" w:pos="9355"/>
        </w:tabs>
        <w:spacing w:after="0" w:line="240" w:lineRule="auto"/>
        <w:jc w:val="right"/>
        <w:rPr>
          <w:rFonts w:ascii="Times New Roman" w:eastAsia="Times New Roman" w:hAnsi="Times New Roman"/>
          <w:lang w:val="uk-UA"/>
        </w:rPr>
      </w:pPr>
      <w:r w:rsidRPr="00637CC9">
        <w:rPr>
          <w:rFonts w:ascii="Times New Roman" w:eastAsia="Times New Roman" w:hAnsi="Times New Roman"/>
          <w:lang w:val="uk-UA"/>
        </w:rPr>
        <w:lastRenderedPageBreak/>
        <w:t>від “___” __________ 2024 року</w:t>
      </w:r>
    </w:p>
    <w:p w14:paraId="359F81CA" w14:textId="77777777" w:rsidR="00637CC9" w:rsidRPr="00637CC9" w:rsidRDefault="00637CC9" w:rsidP="00637CC9">
      <w:pPr>
        <w:tabs>
          <w:tab w:val="center" w:pos="4677"/>
          <w:tab w:val="right" w:pos="9355"/>
        </w:tabs>
        <w:spacing w:after="0" w:line="240" w:lineRule="auto"/>
        <w:jc w:val="right"/>
        <w:rPr>
          <w:rFonts w:ascii="Times New Roman" w:eastAsia="Times New Roman" w:hAnsi="Times New Roman"/>
          <w:lang w:val="uk-UA"/>
        </w:rPr>
      </w:pPr>
    </w:p>
    <w:p w14:paraId="4343030A" w14:textId="77777777" w:rsidR="00637CC9" w:rsidRPr="00637CC9" w:rsidRDefault="00637CC9" w:rsidP="00637CC9">
      <w:pPr>
        <w:tabs>
          <w:tab w:val="center" w:pos="4677"/>
          <w:tab w:val="right" w:pos="9355"/>
        </w:tabs>
        <w:spacing w:after="0" w:line="240" w:lineRule="auto"/>
        <w:jc w:val="center"/>
        <w:rPr>
          <w:rFonts w:ascii="Times New Roman" w:eastAsia="Times New Roman" w:hAnsi="Times New Roman"/>
          <w:b/>
          <w:lang w:val="uk-UA"/>
        </w:rPr>
      </w:pPr>
    </w:p>
    <w:p w14:paraId="7CD87C9B" w14:textId="77777777" w:rsidR="00637CC9" w:rsidRPr="00637CC9" w:rsidRDefault="00637CC9" w:rsidP="00637CC9">
      <w:pPr>
        <w:tabs>
          <w:tab w:val="center" w:pos="4677"/>
          <w:tab w:val="right" w:pos="9355"/>
        </w:tabs>
        <w:spacing w:after="0" w:line="240" w:lineRule="auto"/>
        <w:jc w:val="center"/>
        <w:rPr>
          <w:rFonts w:ascii="Times New Roman" w:eastAsia="Times New Roman" w:hAnsi="Times New Roman"/>
          <w:b/>
          <w:lang w:val="uk-UA"/>
        </w:rPr>
      </w:pPr>
      <w:r w:rsidRPr="00637CC9">
        <w:rPr>
          <w:rFonts w:ascii="Times New Roman" w:eastAsia="Times New Roman" w:hAnsi="Times New Roman"/>
          <w:b/>
          <w:lang w:val="uk-UA"/>
        </w:rPr>
        <w:t>Технічні вимоги</w:t>
      </w:r>
    </w:p>
    <w:p w14:paraId="18314EAE" w14:textId="77777777" w:rsidR="00637CC9" w:rsidRPr="00637CC9" w:rsidRDefault="00637CC9" w:rsidP="00637CC9">
      <w:pPr>
        <w:tabs>
          <w:tab w:val="center" w:pos="4677"/>
          <w:tab w:val="right" w:pos="9355"/>
        </w:tabs>
        <w:spacing w:after="0" w:line="240" w:lineRule="auto"/>
        <w:jc w:val="center"/>
        <w:rPr>
          <w:rFonts w:ascii="Times New Roman" w:eastAsia="Times New Roman" w:hAnsi="Times New Roman"/>
          <w:b/>
          <w:lang w:val="uk-UA"/>
        </w:rPr>
      </w:pPr>
    </w:p>
    <w:p w14:paraId="36A4332B" w14:textId="77777777" w:rsidR="00637CC9" w:rsidRPr="00637CC9" w:rsidRDefault="00637CC9" w:rsidP="00637CC9">
      <w:pPr>
        <w:spacing w:after="0" w:line="240" w:lineRule="auto"/>
        <w:ind w:right="-2" w:firstLine="284"/>
        <w:jc w:val="both"/>
        <w:rPr>
          <w:rFonts w:ascii="Times New Roman" w:eastAsia="Times New Roman" w:hAnsi="Times New Roman"/>
          <w:color w:val="000000"/>
          <w:sz w:val="24"/>
          <w:szCs w:val="24"/>
          <w:lang w:val="uk-UA"/>
        </w:rPr>
      </w:pPr>
      <w:r w:rsidRPr="00637CC9">
        <w:rPr>
          <w:rFonts w:ascii="Times New Roman" w:eastAsia="Times New Roman" w:hAnsi="Times New Roman"/>
          <w:sz w:val="24"/>
          <w:szCs w:val="24"/>
          <w:lang w:val="uk-UA"/>
        </w:rPr>
        <w:t>1. </w:t>
      </w:r>
      <w:r w:rsidRPr="00637CC9">
        <w:rPr>
          <w:rFonts w:ascii="Times New Roman" w:eastAsia="Times New Roman" w:hAnsi="Times New Roman"/>
          <w:color w:val="000000"/>
          <w:sz w:val="24"/>
          <w:szCs w:val="24"/>
          <w:lang w:val="uk-UA"/>
        </w:rPr>
        <w:t>Постачальник повинен поставити Замовнику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14:paraId="544BB6D0" w14:textId="77777777" w:rsidR="00637CC9" w:rsidRPr="00637CC9" w:rsidRDefault="00637CC9" w:rsidP="00637CC9">
      <w:pPr>
        <w:spacing w:after="0" w:line="240" w:lineRule="auto"/>
        <w:ind w:firstLine="284"/>
        <w:jc w:val="both"/>
        <w:rPr>
          <w:rFonts w:ascii="Times New Roman" w:eastAsia="Times New Roman" w:hAnsi="Times New Roman"/>
          <w:color w:val="000000"/>
          <w:sz w:val="24"/>
          <w:szCs w:val="24"/>
          <w:lang w:val="uk-UA"/>
        </w:rPr>
      </w:pPr>
      <w:r w:rsidRPr="00637CC9">
        <w:rPr>
          <w:rFonts w:ascii="Times New Roman" w:eastAsia="Times New Roman" w:hAnsi="Times New Roman" w:cs="Courier New"/>
          <w:sz w:val="24"/>
          <w:szCs w:val="24"/>
          <w:lang w:val="uk-UA" w:eastAsia="ru-RU"/>
        </w:rPr>
        <w:t>2. Товар поставляється в оригінальній упаковці і в комплектності, визначеній виробником продукції.</w:t>
      </w:r>
    </w:p>
    <w:p w14:paraId="77B11A42" w14:textId="77777777" w:rsidR="00637CC9" w:rsidRPr="00637CC9" w:rsidRDefault="00637CC9" w:rsidP="00637CC9">
      <w:pPr>
        <w:spacing w:after="0" w:line="240" w:lineRule="auto"/>
        <w:ind w:right="-2" w:firstLine="284"/>
        <w:jc w:val="both"/>
        <w:rPr>
          <w:rFonts w:ascii="Times New Roman" w:eastAsia="Times New Roman" w:hAnsi="Times New Roman"/>
          <w:noProof/>
          <w:sz w:val="24"/>
          <w:szCs w:val="24"/>
          <w:lang w:val="uk-UA"/>
        </w:rPr>
      </w:pPr>
      <w:r w:rsidRPr="00637CC9">
        <w:rPr>
          <w:rFonts w:ascii="Times New Roman" w:eastAsia="Times New Roman" w:hAnsi="Times New Roman"/>
          <w:color w:val="000000"/>
          <w:sz w:val="24"/>
          <w:szCs w:val="24"/>
          <w:lang w:val="uk-UA"/>
        </w:rPr>
        <w:t>3. </w:t>
      </w:r>
      <w:r w:rsidRPr="00637CC9">
        <w:rPr>
          <w:rFonts w:ascii="Times New Roman" w:eastAsia="Times New Roman" w:hAnsi="Times New Roman"/>
          <w:noProof/>
          <w:sz w:val="24"/>
          <w:szCs w:val="24"/>
          <w:lang w:val="uk-UA"/>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14:paraId="604947DE" w14:textId="77777777" w:rsidR="00637CC9" w:rsidRPr="00637CC9" w:rsidRDefault="00637CC9" w:rsidP="00637CC9">
      <w:pPr>
        <w:spacing w:after="0" w:line="240" w:lineRule="auto"/>
        <w:ind w:right="-2" w:firstLine="284"/>
        <w:jc w:val="both"/>
        <w:rPr>
          <w:rFonts w:ascii="Times New Roman" w:eastAsia="Times New Roman" w:hAnsi="Times New Roman"/>
          <w:noProof/>
          <w:sz w:val="24"/>
          <w:szCs w:val="24"/>
          <w:lang w:val="uk-UA"/>
        </w:rPr>
      </w:pPr>
      <w:r w:rsidRPr="00637CC9">
        <w:rPr>
          <w:rFonts w:ascii="Times New Roman" w:eastAsia="Times New Roman" w:hAnsi="Times New Roman"/>
          <w:noProof/>
          <w:sz w:val="24"/>
          <w:szCs w:val="24"/>
          <w:lang w:val="uk-UA"/>
        </w:rPr>
        <w:t>4. </w:t>
      </w:r>
      <w:r w:rsidRPr="00637CC9">
        <w:rPr>
          <w:rFonts w:ascii="Times New Roman" w:eastAsia="Times New Roman" w:hAnsi="Times New Roman"/>
          <w:color w:val="000000"/>
          <w:sz w:val="24"/>
          <w:szCs w:val="24"/>
          <w:lang w:val="uk-UA"/>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14:paraId="7656ED15" w14:textId="77777777" w:rsidR="00637CC9" w:rsidRPr="00637CC9" w:rsidRDefault="00637CC9" w:rsidP="00637CC9">
      <w:pPr>
        <w:spacing w:after="0" w:line="240" w:lineRule="auto"/>
        <w:ind w:firstLine="284"/>
        <w:contextualSpacing/>
        <w:jc w:val="both"/>
        <w:rPr>
          <w:rFonts w:ascii="Times New Roman" w:eastAsia="Times New Roman" w:hAnsi="Times New Roman"/>
          <w:color w:val="000000"/>
          <w:sz w:val="24"/>
          <w:szCs w:val="24"/>
          <w:lang w:val="uk-UA"/>
        </w:rPr>
      </w:pPr>
      <w:r w:rsidRPr="00637CC9">
        <w:rPr>
          <w:rFonts w:ascii="Times New Roman" w:eastAsia="Times New Roman" w:hAnsi="Times New Roman"/>
          <w:color w:val="000000"/>
          <w:sz w:val="24"/>
          <w:szCs w:val="24"/>
          <w:lang w:val="uk-UA"/>
        </w:rPr>
        <w:t>5. Товар повинен бути новим, таким що не був у вжитку.</w:t>
      </w:r>
    </w:p>
    <w:p w14:paraId="7FD22BDF" w14:textId="77777777" w:rsidR="00637CC9" w:rsidRPr="00637CC9" w:rsidRDefault="00637CC9" w:rsidP="00637CC9">
      <w:pPr>
        <w:spacing w:after="0" w:line="240" w:lineRule="auto"/>
        <w:ind w:firstLine="284"/>
        <w:jc w:val="both"/>
        <w:rPr>
          <w:rFonts w:ascii="Times New Roman" w:eastAsia="Times New Roman" w:hAnsi="Times New Roman" w:cs="Courier New"/>
          <w:sz w:val="24"/>
          <w:szCs w:val="24"/>
          <w:lang w:val="uk-UA" w:eastAsia="ru-RU"/>
        </w:rPr>
      </w:pPr>
      <w:r w:rsidRPr="00637CC9">
        <w:rPr>
          <w:rFonts w:ascii="Times New Roman" w:eastAsia="Times New Roman" w:hAnsi="Times New Roman" w:cs="Courier New"/>
          <w:sz w:val="24"/>
          <w:szCs w:val="24"/>
          <w:lang w:val="uk-UA" w:eastAsia="ru-RU"/>
        </w:rPr>
        <w:t>6. Перевірка комплектності товару і упаковки здійснюється Замовником у момент її отримання.</w:t>
      </w:r>
    </w:p>
    <w:p w14:paraId="3CEA03EC" w14:textId="77777777" w:rsidR="00637CC9" w:rsidRPr="00637CC9" w:rsidRDefault="00637CC9" w:rsidP="00637CC9">
      <w:pPr>
        <w:spacing w:after="0" w:line="240" w:lineRule="auto"/>
        <w:ind w:firstLine="284"/>
        <w:jc w:val="both"/>
        <w:rPr>
          <w:rFonts w:ascii="Times New Roman" w:eastAsia="Times New Roman" w:hAnsi="Times New Roman"/>
          <w:color w:val="000000"/>
          <w:sz w:val="24"/>
          <w:szCs w:val="24"/>
          <w:lang w:val="uk-UA"/>
        </w:rPr>
      </w:pPr>
      <w:r w:rsidRPr="00637CC9">
        <w:rPr>
          <w:rFonts w:ascii="Times New Roman" w:eastAsia="Times New Roman" w:hAnsi="Times New Roman"/>
          <w:color w:val="000000"/>
          <w:sz w:val="24"/>
          <w:szCs w:val="24"/>
          <w:lang w:val="uk-UA"/>
        </w:rPr>
        <w:t>7. Доставка товару і обмін товару (в разі пересортиці товару), та повернення неякісного товару відбувається за рахунок учасника (Постачальника).</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52"/>
        <w:gridCol w:w="3319"/>
        <w:gridCol w:w="2410"/>
        <w:gridCol w:w="1417"/>
      </w:tblGrid>
      <w:tr w:rsidR="00637CC9" w:rsidRPr="00637CC9" w14:paraId="6747FE78" w14:textId="77777777" w:rsidTr="0084253F">
        <w:trPr>
          <w:trHeight w:val="679"/>
        </w:trPr>
        <w:tc>
          <w:tcPr>
            <w:tcW w:w="568" w:type="dxa"/>
            <w:noWrap/>
            <w:vAlign w:val="center"/>
          </w:tcPr>
          <w:p w14:paraId="78A53C96" w14:textId="77777777" w:rsidR="00637CC9" w:rsidRPr="00637CC9" w:rsidRDefault="00637CC9" w:rsidP="00637CC9">
            <w:pPr>
              <w:spacing w:after="0" w:line="240" w:lineRule="auto"/>
              <w:jc w:val="center"/>
              <w:rPr>
                <w:rFonts w:ascii="Times New Roman" w:eastAsia="Times New Roman" w:hAnsi="Times New Roman"/>
                <w:b/>
                <w:bCs/>
                <w:sz w:val="20"/>
                <w:szCs w:val="20"/>
                <w:lang w:val="uk-UA" w:eastAsia="ru-RU"/>
              </w:rPr>
            </w:pPr>
            <w:r w:rsidRPr="00637CC9">
              <w:rPr>
                <w:rFonts w:ascii="Times New Roman" w:eastAsia="Times New Roman" w:hAnsi="Times New Roman"/>
                <w:b/>
                <w:bCs/>
                <w:sz w:val="20"/>
                <w:szCs w:val="20"/>
                <w:lang w:val="uk-UA" w:eastAsia="ru-RU"/>
              </w:rPr>
              <w:t xml:space="preserve">№ </w:t>
            </w:r>
          </w:p>
          <w:p w14:paraId="76124E1C" w14:textId="77777777" w:rsidR="00637CC9" w:rsidRPr="00637CC9" w:rsidRDefault="00637CC9" w:rsidP="00637CC9">
            <w:pPr>
              <w:spacing w:after="0" w:line="240" w:lineRule="auto"/>
              <w:jc w:val="center"/>
              <w:rPr>
                <w:rFonts w:ascii="Times New Roman" w:eastAsia="Times New Roman" w:hAnsi="Times New Roman"/>
                <w:b/>
                <w:bCs/>
                <w:sz w:val="20"/>
                <w:szCs w:val="20"/>
                <w:lang w:val="uk-UA" w:eastAsia="ru-RU"/>
              </w:rPr>
            </w:pPr>
            <w:r w:rsidRPr="00637CC9">
              <w:rPr>
                <w:rFonts w:ascii="Times New Roman" w:eastAsia="Times New Roman" w:hAnsi="Times New Roman"/>
                <w:b/>
                <w:bCs/>
                <w:sz w:val="20"/>
                <w:szCs w:val="20"/>
                <w:lang w:val="uk-UA" w:eastAsia="ru-RU"/>
              </w:rPr>
              <w:t>з/п</w:t>
            </w:r>
          </w:p>
        </w:tc>
        <w:tc>
          <w:tcPr>
            <w:tcW w:w="2852" w:type="dxa"/>
            <w:noWrap/>
            <w:vAlign w:val="center"/>
          </w:tcPr>
          <w:p w14:paraId="374B7FAF" w14:textId="77777777" w:rsidR="00637CC9" w:rsidRPr="00637CC9" w:rsidRDefault="00637CC9" w:rsidP="00637CC9">
            <w:pPr>
              <w:spacing w:after="0" w:line="240" w:lineRule="auto"/>
              <w:jc w:val="center"/>
              <w:rPr>
                <w:rFonts w:ascii="Times New Roman" w:eastAsia="Times New Roman" w:hAnsi="Times New Roman"/>
                <w:b/>
                <w:bCs/>
                <w:sz w:val="20"/>
                <w:szCs w:val="20"/>
                <w:lang w:val="uk-UA" w:eastAsia="ru-RU"/>
              </w:rPr>
            </w:pPr>
            <w:r w:rsidRPr="00637CC9">
              <w:rPr>
                <w:rFonts w:ascii="Times New Roman" w:eastAsia="Times New Roman" w:hAnsi="Times New Roman"/>
                <w:b/>
                <w:bCs/>
                <w:noProof/>
                <w:sz w:val="20"/>
                <w:szCs w:val="20"/>
                <w:lang w:val="uk-UA" w:eastAsia="uk-UA"/>
              </w:rPr>
              <w:t>Найменування товару згідно специфікації</w:t>
            </w:r>
          </w:p>
        </w:tc>
        <w:tc>
          <w:tcPr>
            <w:tcW w:w="3319" w:type="dxa"/>
            <w:vAlign w:val="center"/>
          </w:tcPr>
          <w:p w14:paraId="666E2B9F" w14:textId="77777777" w:rsidR="00637CC9" w:rsidRPr="00637CC9" w:rsidRDefault="00637CC9" w:rsidP="00637CC9">
            <w:pPr>
              <w:spacing w:after="0" w:line="240" w:lineRule="auto"/>
              <w:jc w:val="center"/>
              <w:rPr>
                <w:rFonts w:ascii="Times New Roman" w:eastAsia="Times New Roman" w:hAnsi="Times New Roman"/>
                <w:b/>
                <w:bCs/>
                <w:sz w:val="20"/>
                <w:szCs w:val="20"/>
                <w:lang w:val="uk-UA" w:eastAsia="ru-RU"/>
              </w:rPr>
            </w:pPr>
            <w:r w:rsidRPr="00637CC9">
              <w:rPr>
                <w:rFonts w:ascii="Times New Roman" w:eastAsia="Times New Roman" w:hAnsi="Times New Roman"/>
                <w:b/>
                <w:bCs/>
                <w:noProof/>
                <w:sz w:val="20"/>
                <w:szCs w:val="20"/>
                <w:lang w:val="uk-UA" w:eastAsia="uk-UA"/>
              </w:rPr>
              <w:t>Технічні характеристики т</w:t>
            </w:r>
            <w:r w:rsidRPr="00637CC9">
              <w:rPr>
                <w:rFonts w:ascii="Times New Roman" w:eastAsia="Times New Roman" w:hAnsi="Times New Roman"/>
                <w:b/>
                <w:bCs/>
                <w:noProof/>
                <w:sz w:val="20"/>
                <w:szCs w:val="20"/>
                <w:lang w:val="uk-UA" w:eastAsia="ru-RU"/>
              </w:rPr>
              <w:t>овару</w:t>
            </w:r>
            <w:r w:rsidRPr="00637CC9">
              <w:rPr>
                <w:rFonts w:ascii="Times New Roman" w:eastAsia="Times New Roman" w:hAnsi="Times New Roman"/>
                <w:b/>
                <w:bCs/>
                <w:noProof/>
                <w:sz w:val="20"/>
                <w:szCs w:val="20"/>
                <w:lang w:val="uk-UA" w:eastAsia="uk-UA"/>
              </w:rPr>
              <w:t>, згідно тендерної документації</w:t>
            </w:r>
          </w:p>
        </w:tc>
        <w:tc>
          <w:tcPr>
            <w:tcW w:w="2410" w:type="dxa"/>
            <w:noWrap/>
            <w:vAlign w:val="center"/>
          </w:tcPr>
          <w:p w14:paraId="2B8C64CE" w14:textId="77777777" w:rsidR="00637CC9" w:rsidRPr="00637CC9" w:rsidRDefault="00637CC9" w:rsidP="00637CC9">
            <w:pPr>
              <w:spacing w:after="0" w:line="240" w:lineRule="auto"/>
              <w:jc w:val="center"/>
              <w:rPr>
                <w:rFonts w:ascii="Times New Roman" w:eastAsia="Times New Roman" w:hAnsi="Times New Roman"/>
                <w:b/>
                <w:bCs/>
                <w:sz w:val="20"/>
                <w:szCs w:val="20"/>
                <w:lang w:val="uk-UA" w:eastAsia="ru-RU"/>
              </w:rPr>
            </w:pPr>
            <w:r w:rsidRPr="00637CC9">
              <w:rPr>
                <w:rFonts w:ascii="Times New Roman" w:eastAsia="Times New Roman" w:hAnsi="Times New Roman"/>
                <w:b/>
                <w:bCs/>
                <w:noProof/>
                <w:sz w:val="20"/>
                <w:szCs w:val="20"/>
                <w:lang w:val="uk-UA" w:eastAsia="uk-UA"/>
              </w:rPr>
              <w:t>Технічні характеристики т</w:t>
            </w:r>
            <w:r w:rsidRPr="00637CC9">
              <w:rPr>
                <w:rFonts w:ascii="Times New Roman" w:eastAsia="Times New Roman" w:hAnsi="Times New Roman"/>
                <w:b/>
                <w:bCs/>
                <w:noProof/>
                <w:sz w:val="20"/>
                <w:szCs w:val="20"/>
                <w:lang w:val="uk-UA" w:eastAsia="ru-RU"/>
              </w:rPr>
              <w:t>овару, що постачається</w:t>
            </w:r>
          </w:p>
        </w:tc>
        <w:tc>
          <w:tcPr>
            <w:tcW w:w="1417" w:type="dxa"/>
            <w:vAlign w:val="center"/>
          </w:tcPr>
          <w:p w14:paraId="4403F7D8" w14:textId="77777777" w:rsidR="00637CC9" w:rsidRPr="00637CC9" w:rsidRDefault="00637CC9" w:rsidP="00637CC9">
            <w:pPr>
              <w:spacing w:after="0" w:line="240" w:lineRule="auto"/>
              <w:jc w:val="center"/>
              <w:rPr>
                <w:rFonts w:ascii="Times New Roman" w:eastAsia="Times New Roman" w:hAnsi="Times New Roman"/>
                <w:b/>
                <w:bCs/>
                <w:sz w:val="20"/>
                <w:szCs w:val="20"/>
                <w:lang w:val="uk-UA" w:eastAsia="ru-RU"/>
              </w:rPr>
            </w:pPr>
            <w:r w:rsidRPr="00637CC9">
              <w:rPr>
                <w:rFonts w:ascii="Times New Roman" w:eastAsia="Times New Roman" w:hAnsi="Times New Roman"/>
                <w:b/>
                <w:bCs/>
                <w:sz w:val="20"/>
                <w:szCs w:val="20"/>
                <w:lang w:val="uk-UA" w:eastAsia="ru-RU"/>
              </w:rPr>
              <w:t>Гарантійний термін товару</w:t>
            </w:r>
          </w:p>
        </w:tc>
      </w:tr>
      <w:tr w:rsidR="00637CC9" w:rsidRPr="00637CC9" w14:paraId="36A8D1FA" w14:textId="77777777" w:rsidTr="0084253F">
        <w:tc>
          <w:tcPr>
            <w:tcW w:w="568" w:type="dxa"/>
            <w:noWrap/>
            <w:vAlign w:val="center"/>
          </w:tcPr>
          <w:p w14:paraId="4FFA3C1A" w14:textId="77777777" w:rsidR="00637CC9" w:rsidRPr="00637CC9" w:rsidRDefault="00637CC9" w:rsidP="00637CC9">
            <w:pPr>
              <w:widowControl w:val="0"/>
              <w:numPr>
                <w:ilvl w:val="0"/>
                <w:numId w:val="50"/>
              </w:numPr>
              <w:tabs>
                <w:tab w:val="num" w:pos="360"/>
              </w:tabs>
              <w:autoSpaceDE w:val="0"/>
              <w:autoSpaceDN w:val="0"/>
              <w:adjustRightInd w:val="0"/>
              <w:spacing w:after="0" w:line="240" w:lineRule="auto"/>
              <w:ind w:left="0" w:firstLine="0"/>
              <w:jc w:val="center"/>
              <w:rPr>
                <w:rFonts w:ascii="Times New Roman" w:eastAsia="Times New Roman" w:hAnsi="Times New Roman"/>
                <w:i/>
                <w:iCs/>
                <w:color w:val="000000"/>
                <w:sz w:val="24"/>
                <w:szCs w:val="24"/>
                <w:lang w:val="uk-UA" w:eastAsia="ru-RU"/>
              </w:rPr>
            </w:pPr>
          </w:p>
        </w:tc>
        <w:tc>
          <w:tcPr>
            <w:tcW w:w="2852" w:type="dxa"/>
            <w:noWrap/>
            <w:vAlign w:val="center"/>
          </w:tcPr>
          <w:p w14:paraId="4DE08A9C"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3319" w:type="dxa"/>
            <w:vAlign w:val="center"/>
          </w:tcPr>
          <w:p w14:paraId="3A32625B" w14:textId="77777777" w:rsidR="00637CC9" w:rsidRPr="00637CC9" w:rsidRDefault="00637CC9" w:rsidP="00637CC9">
            <w:pPr>
              <w:spacing w:after="0" w:line="240" w:lineRule="auto"/>
              <w:contextualSpacing/>
              <w:jc w:val="center"/>
              <w:rPr>
                <w:rFonts w:ascii="Times New Roman" w:eastAsia="Times New Roman" w:hAnsi="Times New Roman"/>
                <w:i/>
                <w:iCs/>
                <w:color w:val="000000"/>
                <w:sz w:val="24"/>
                <w:szCs w:val="24"/>
                <w:lang w:val="uk-UA"/>
              </w:rPr>
            </w:pPr>
          </w:p>
        </w:tc>
        <w:tc>
          <w:tcPr>
            <w:tcW w:w="2410" w:type="dxa"/>
            <w:noWrap/>
            <w:vAlign w:val="center"/>
          </w:tcPr>
          <w:p w14:paraId="39F4152D"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1417" w:type="dxa"/>
            <w:shd w:val="clear" w:color="auto" w:fill="auto"/>
            <w:vAlign w:val="center"/>
          </w:tcPr>
          <w:p w14:paraId="63DD2A33" w14:textId="77777777" w:rsidR="00637CC9" w:rsidRPr="00637CC9" w:rsidRDefault="00637CC9" w:rsidP="00637CC9">
            <w:pPr>
              <w:spacing w:after="0" w:line="240" w:lineRule="auto"/>
              <w:jc w:val="center"/>
              <w:rPr>
                <w:rFonts w:ascii="Times New Roman" w:eastAsia="Times New Roman" w:hAnsi="Times New Roman"/>
                <w:b/>
                <w:bCs/>
                <w:i/>
                <w:iCs/>
                <w:color w:val="000000"/>
                <w:sz w:val="24"/>
                <w:szCs w:val="24"/>
                <w:lang w:val="uk-UA" w:eastAsia="ru-RU"/>
              </w:rPr>
            </w:pPr>
          </w:p>
        </w:tc>
      </w:tr>
      <w:tr w:rsidR="00637CC9" w:rsidRPr="00637CC9" w14:paraId="61C2FF9D" w14:textId="77777777" w:rsidTr="0084253F">
        <w:tc>
          <w:tcPr>
            <w:tcW w:w="568" w:type="dxa"/>
            <w:noWrap/>
            <w:vAlign w:val="center"/>
          </w:tcPr>
          <w:p w14:paraId="058C296F" w14:textId="77777777" w:rsidR="00637CC9" w:rsidRPr="00637CC9" w:rsidRDefault="00637CC9" w:rsidP="00637CC9">
            <w:pPr>
              <w:widowControl w:val="0"/>
              <w:numPr>
                <w:ilvl w:val="0"/>
                <w:numId w:val="50"/>
              </w:numPr>
              <w:tabs>
                <w:tab w:val="num" w:pos="360"/>
              </w:tabs>
              <w:autoSpaceDE w:val="0"/>
              <w:autoSpaceDN w:val="0"/>
              <w:adjustRightInd w:val="0"/>
              <w:spacing w:after="0" w:line="240" w:lineRule="auto"/>
              <w:ind w:left="0" w:firstLine="0"/>
              <w:jc w:val="center"/>
              <w:rPr>
                <w:rFonts w:ascii="Times New Roman" w:eastAsia="Times New Roman" w:hAnsi="Times New Roman"/>
                <w:i/>
                <w:iCs/>
                <w:color w:val="000000"/>
                <w:sz w:val="24"/>
                <w:szCs w:val="24"/>
                <w:lang w:val="uk-UA" w:eastAsia="ru-RU"/>
              </w:rPr>
            </w:pPr>
          </w:p>
        </w:tc>
        <w:tc>
          <w:tcPr>
            <w:tcW w:w="2852" w:type="dxa"/>
            <w:noWrap/>
            <w:vAlign w:val="center"/>
          </w:tcPr>
          <w:p w14:paraId="6D1E30FB"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3319" w:type="dxa"/>
            <w:vAlign w:val="center"/>
          </w:tcPr>
          <w:p w14:paraId="3A4A0D16" w14:textId="77777777" w:rsidR="00637CC9" w:rsidRPr="00637CC9" w:rsidRDefault="00637CC9" w:rsidP="00637CC9">
            <w:pPr>
              <w:spacing w:after="0" w:line="240" w:lineRule="auto"/>
              <w:contextualSpacing/>
              <w:jc w:val="center"/>
              <w:rPr>
                <w:rFonts w:ascii="Times New Roman" w:eastAsia="Times New Roman" w:hAnsi="Times New Roman"/>
                <w:i/>
                <w:iCs/>
                <w:sz w:val="24"/>
                <w:szCs w:val="24"/>
                <w:lang w:val="uk-UA"/>
              </w:rPr>
            </w:pPr>
          </w:p>
        </w:tc>
        <w:tc>
          <w:tcPr>
            <w:tcW w:w="2410" w:type="dxa"/>
            <w:noWrap/>
            <w:vAlign w:val="center"/>
          </w:tcPr>
          <w:p w14:paraId="45E4E13B"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1417" w:type="dxa"/>
            <w:shd w:val="clear" w:color="auto" w:fill="auto"/>
            <w:vAlign w:val="center"/>
          </w:tcPr>
          <w:p w14:paraId="78A15EE9" w14:textId="77777777" w:rsidR="00637CC9" w:rsidRPr="00637CC9" w:rsidRDefault="00637CC9" w:rsidP="00637CC9">
            <w:pPr>
              <w:spacing w:after="0" w:line="240" w:lineRule="auto"/>
              <w:jc w:val="center"/>
              <w:rPr>
                <w:rFonts w:ascii="Times New Roman" w:eastAsia="Times New Roman" w:hAnsi="Times New Roman"/>
                <w:b/>
                <w:bCs/>
                <w:i/>
                <w:iCs/>
                <w:color w:val="000000"/>
                <w:sz w:val="24"/>
                <w:szCs w:val="24"/>
                <w:lang w:val="uk-UA" w:eastAsia="ru-RU"/>
              </w:rPr>
            </w:pPr>
          </w:p>
        </w:tc>
      </w:tr>
      <w:tr w:rsidR="00637CC9" w:rsidRPr="00637CC9" w14:paraId="160E9CD2" w14:textId="77777777" w:rsidTr="0084253F">
        <w:tc>
          <w:tcPr>
            <w:tcW w:w="568" w:type="dxa"/>
            <w:noWrap/>
            <w:vAlign w:val="center"/>
          </w:tcPr>
          <w:p w14:paraId="10D50454" w14:textId="77777777" w:rsidR="00637CC9" w:rsidRPr="00637CC9" w:rsidRDefault="00637CC9" w:rsidP="00637CC9">
            <w:pPr>
              <w:widowControl w:val="0"/>
              <w:numPr>
                <w:ilvl w:val="0"/>
                <w:numId w:val="50"/>
              </w:numPr>
              <w:tabs>
                <w:tab w:val="num" w:pos="360"/>
              </w:tabs>
              <w:autoSpaceDE w:val="0"/>
              <w:autoSpaceDN w:val="0"/>
              <w:adjustRightInd w:val="0"/>
              <w:spacing w:after="0" w:line="240" w:lineRule="auto"/>
              <w:ind w:left="0" w:firstLine="0"/>
              <w:jc w:val="center"/>
              <w:rPr>
                <w:rFonts w:ascii="Times New Roman" w:eastAsia="Times New Roman" w:hAnsi="Times New Roman"/>
                <w:i/>
                <w:iCs/>
                <w:color w:val="000000"/>
                <w:sz w:val="24"/>
                <w:szCs w:val="24"/>
                <w:lang w:val="uk-UA" w:eastAsia="ru-RU"/>
              </w:rPr>
            </w:pPr>
          </w:p>
        </w:tc>
        <w:tc>
          <w:tcPr>
            <w:tcW w:w="2852" w:type="dxa"/>
            <w:noWrap/>
            <w:vAlign w:val="center"/>
          </w:tcPr>
          <w:p w14:paraId="5713B945"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3319" w:type="dxa"/>
            <w:vAlign w:val="center"/>
          </w:tcPr>
          <w:p w14:paraId="2AB77318" w14:textId="77777777" w:rsidR="00637CC9" w:rsidRPr="00637CC9" w:rsidRDefault="00637CC9" w:rsidP="00637CC9">
            <w:pPr>
              <w:spacing w:after="0" w:line="240" w:lineRule="auto"/>
              <w:contextualSpacing/>
              <w:jc w:val="center"/>
              <w:rPr>
                <w:rFonts w:ascii="Times New Roman" w:eastAsia="Times New Roman" w:hAnsi="Times New Roman"/>
                <w:i/>
                <w:iCs/>
                <w:sz w:val="24"/>
                <w:szCs w:val="24"/>
                <w:lang w:val="uk-UA"/>
              </w:rPr>
            </w:pPr>
          </w:p>
        </w:tc>
        <w:tc>
          <w:tcPr>
            <w:tcW w:w="2410" w:type="dxa"/>
            <w:noWrap/>
            <w:vAlign w:val="center"/>
          </w:tcPr>
          <w:p w14:paraId="5AC73031"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1417" w:type="dxa"/>
            <w:shd w:val="clear" w:color="auto" w:fill="auto"/>
            <w:vAlign w:val="center"/>
          </w:tcPr>
          <w:p w14:paraId="2690A4CA" w14:textId="77777777" w:rsidR="00637CC9" w:rsidRPr="00637CC9" w:rsidRDefault="00637CC9" w:rsidP="00637CC9">
            <w:pPr>
              <w:spacing w:after="0" w:line="240" w:lineRule="auto"/>
              <w:jc w:val="center"/>
              <w:rPr>
                <w:rFonts w:ascii="Times New Roman" w:eastAsia="Times New Roman" w:hAnsi="Times New Roman"/>
                <w:b/>
                <w:bCs/>
                <w:i/>
                <w:iCs/>
                <w:color w:val="000000"/>
                <w:sz w:val="24"/>
                <w:szCs w:val="24"/>
                <w:lang w:val="uk-UA" w:eastAsia="ru-RU"/>
              </w:rPr>
            </w:pPr>
          </w:p>
        </w:tc>
      </w:tr>
      <w:tr w:rsidR="00637CC9" w:rsidRPr="00637CC9" w14:paraId="0C416AA2" w14:textId="77777777" w:rsidTr="0084253F">
        <w:tc>
          <w:tcPr>
            <w:tcW w:w="568" w:type="dxa"/>
            <w:noWrap/>
            <w:vAlign w:val="center"/>
          </w:tcPr>
          <w:p w14:paraId="49A2EA0C" w14:textId="77777777" w:rsidR="00637CC9" w:rsidRPr="00637CC9" w:rsidRDefault="00637CC9" w:rsidP="00637CC9">
            <w:pPr>
              <w:widowControl w:val="0"/>
              <w:numPr>
                <w:ilvl w:val="0"/>
                <w:numId w:val="50"/>
              </w:numPr>
              <w:tabs>
                <w:tab w:val="num" w:pos="360"/>
              </w:tabs>
              <w:autoSpaceDE w:val="0"/>
              <w:autoSpaceDN w:val="0"/>
              <w:adjustRightInd w:val="0"/>
              <w:spacing w:after="0" w:line="240" w:lineRule="auto"/>
              <w:ind w:left="0" w:firstLine="0"/>
              <w:jc w:val="center"/>
              <w:rPr>
                <w:rFonts w:ascii="Times New Roman" w:eastAsia="Times New Roman" w:hAnsi="Times New Roman"/>
                <w:i/>
                <w:iCs/>
                <w:color w:val="000000"/>
                <w:sz w:val="24"/>
                <w:szCs w:val="24"/>
                <w:lang w:val="uk-UA" w:eastAsia="ru-RU"/>
              </w:rPr>
            </w:pPr>
          </w:p>
        </w:tc>
        <w:tc>
          <w:tcPr>
            <w:tcW w:w="2852" w:type="dxa"/>
            <w:noWrap/>
            <w:vAlign w:val="center"/>
          </w:tcPr>
          <w:p w14:paraId="09F9AC53"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3319" w:type="dxa"/>
            <w:vAlign w:val="center"/>
          </w:tcPr>
          <w:p w14:paraId="4A549716" w14:textId="77777777" w:rsidR="00637CC9" w:rsidRPr="00637CC9" w:rsidRDefault="00637CC9" w:rsidP="00637CC9">
            <w:pPr>
              <w:spacing w:after="0" w:line="240" w:lineRule="auto"/>
              <w:contextualSpacing/>
              <w:jc w:val="center"/>
              <w:rPr>
                <w:rFonts w:ascii="Times New Roman" w:eastAsia="Times New Roman" w:hAnsi="Times New Roman"/>
                <w:i/>
                <w:iCs/>
                <w:sz w:val="24"/>
                <w:szCs w:val="24"/>
                <w:lang w:val="uk-UA"/>
              </w:rPr>
            </w:pPr>
          </w:p>
        </w:tc>
        <w:tc>
          <w:tcPr>
            <w:tcW w:w="2410" w:type="dxa"/>
            <w:noWrap/>
            <w:vAlign w:val="center"/>
          </w:tcPr>
          <w:p w14:paraId="2A3503E8"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1417" w:type="dxa"/>
            <w:shd w:val="clear" w:color="auto" w:fill="auto"/>
            <w:vAlign w:val="center"/>
          </w:tcPr>
          <w:p w14:paraId="4EE397BF" w14:textId="77777777" w:rsidR="00637CC9" w:rsidRPr="00637CC9" w:rsidRDefault="00637CC9" w:rsidP="00637CC9">
            <w:pPr>
              <w:spacing w:after="0" w:line="240" w:lineRule="auto"/>
              <w:jc w:val="center"/>
              <w:rPr>
                <w:rFonts w:ascii="Times New Roman" w:eastAsia="Times New Roman" w:hAnsi="Times New Roman"/>
                <w:b/>
                <w:bCs/>
                <w:i/>
                <w:iCs/>
                <w:color w:val="000000"/>
                <w:sz w:val="24"/>
                <w:szCs w:val="24"/>
                <w:lang w:val="uk-UA" w:eastAsia="ru-RU"/>
              </w:rPr>
            </w:pPr>
          </w:p>
        </w:tc>
      </w:tr>
      <w:tr w:rsidR="00637CC9" w:rsidRPr="00637CC9" w14:paraId="1C4839FC" w14:textId="77777777" w:rsidTr="0084253F">
        <w:tc>
          <w:tcPr>
            <w:tcW w:w="568" w:type="dxa"/>
            <w:noWrap/>
            <w:vAlign w:val="center"/>
          </w:tcPr>
          <w:p w14:paraId="44A48013" w14:textId="77777777" w:rsidR="00637CC9" w:rsidRPr="00637CC9" w:rsidRDefault="00637CC9" w:rsidP="00637CC9">
            <w:pPr>
              <w:widowControl w:val="0"/>
              <w:numPr>
                <w:ilvl w:val="0"/>
                <w:numId w:val="50"/>
              </w:numPr>
              <w:tabs>
                <w:tab w:val="num" w:pos="360"/>
              </w:tabs>
              <w:autoSpaceDE w:val="0"/>
              <w:autoSpaceDN w:val="0"/>
              <w:adjustRightInd w:val="0"/>
              <w:spacing w:after="0" w:line="240" w:lineRule="auto"/>
              <w:ind w:left="0" w:firstLine="0"/>
              <w:jc w:val="center"/>
              <w:rPr>
                <w:rFonts w:ascii="Times New Roman" w:eastAsia="Times New Roman" w:hAnsi="Times New Roman"/>
                <w:i/>
                <w:iCs/>
                <w:color w:val="000000"/>
                <w:sz w:val="24"/>
                <w:szCs w:val="24"/>
                <w:lang w:val="uk-UA" w:eastAsia="ru-RU"/>
              </w:rPr>
            </w:pPr>
          </w:p>
        </w:tc>
        <w:tc>
          <w:tcPr>
            <w:tcW w:w="2852" w:type="dxa"/>
            <w:noWrap/>
            <w:vAlign w:val="center"/>
          </w:tcPr>
          <w:p w14:paraId="75D22DB8"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3319" w:type="dxa"/>
            <w:vAlign w:val="center"/>
          </w:tcPr>
          <w:p w14:paraId="1B30DD5D" w14:textId="77777777" w:rsidR="00637CC9" w:rsidRPr="00637CC9" w:rsidRDefault="00637CC9" w:rsidP="00637CC9">
            <w:pPr>
              <w:spacing w:after="0" w:line="240" w:lineRule="auto"/>
              <w:contextualSpacing/>
              <w:jc w:val="center"/>
              <w:rPr>
                <w:rFonts w:ascii="Times New Roman" w:eastAsia="Times New Roman" w:hAnsi="Times New Roman"/>
                <w:i/>
                <w:iCs/>
                <w:sz w:val="24"/>
                <w:szCs w:val="24"/>
                <w:lang w:val="uk-UA"/>
              </w:rPr>
            </w:pPr>
          </w:p>
        </w:tc>
        <w:tc>
          <w:tcPr>
            <w:tcW w:w="2410" w:type="dxa"/>
            <w:noWrap/>
            <w:vAlign w:val="center"/>
          </w:tcPr>
          <w:p w14:paraId="3CA8F374" w14:textId="77777777" w:rsidR="00637CC9" w:rsidRPr="00637CC9" w:rsidRDefault="00637CC9" w:rsidP="00637CC9">
            <w:pPr>
              <w:spacing w:after="0" w:line="240" w:lineRule="auto"/>
              <w:jc w:val="center"/>
              <w:rPr>
                <w:rFonts w:ascii="Times New Roman" w:eastAsia="Times New Roman" w:hAnsi="Times New Roman"/>
                <w:i/>
                <w:iCs/>
                <w:sz w:val="24"/>
                <w:szCs w:val="24"/>
                <w:lang w:val="uk-UA"/>
              </w:rPr>
            </w:pPr>
          </w:p>
        </w:tc>
        <w:tc>
          <w:tcPr>
            <w:tcW w:w="1417" w:type="dxa"/>
            <w:shd w:val="clear" w:color="auto" w:fill="auto"/>
            <w:vAlign w:val="center"/>
          </w:tcPr>
          <w:p w14:paraId="38908B99" w14:textId="77777777" w:rsidR="00637CC9" w:rsidRPr="00637CC9" w:rsidRDefault="00637CC9" w:rsidP="00637CC9">
            <w:pPr>
              <w:spacing w:after="0" w:line="240" w:lineRule="auto"/>
              <w:jc w:val="center"/>
              <w:rPr>
                <w:rFonts w:ascii="Times New Roman" w:eastAsia="Times New Roman" w:hAnsi="Times New Roman"/>
                <w:b/>
                <w:bCs/>
                <w:i/>
                <w:iCs/>
                <w:color w:val="000000"/>
                <w:sz w:val="24"/>
                <w:szCs w:val="24"/>
                <w:lang w:val="uk-UA" w:eastAsia="ru-RU"/>
              </w:rPr>
            </w:pPr>
          </w:p>
        </w:tc>
      </w:tr>
    </w:tbl>
    <w:p w14:paraId="19E54461"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0B7CE9D3"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5222FA0D"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22DF999E"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77151484"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Реквізити та підписи сторін</w:t>
      </w:r>
    </w:p>
    <w:p w14:paraId="7EC10F26"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p w14:paraId="4F6F271B" w14:textId="77777777" w:rsidR="00637CC9" w:rsidRPr="00637CC9" w:rsidRDefault="00637CC9" w:rsidP="00637CC9">
      <w:pPr>
        <w:widowControl w:val="0"/>
        <w:suppressAutoHyphens/>
        <w:spacing w:after="0" w:line="240" w:lineRule="auto"/>
        <w:jc w:val="center"/>
        <w:rPr>
          <w:rFonts w:ascii="Times New Roman" w:eastAsia="Times New Roman" w:hAnsi="Times New Roman"/>
          <w:b/>
          <w:sz w:val="24"/>
          <w:szCs w:val="24"/>
          <w:lang w:val="uk-UA"/>
        </w:rPr>
      </w:pPr>
    </w:p>
    <w:tbl>
      <w:tblPr>
        <w:tblW w:w="10188" w:type="dxa"/>
        <w:tblLook w:val="01E0" w:firstRow="1" w:lastRow="1" w:firstColumn="1" w:lastColumn="1" w:noHBand="0" w:noVBand="0"/>
      </w:tblPr>
      <w:tblGrid>
        <w:gridCol w:w="5028"/>
        <w:gridCol w:w="5160"/>
      </w:tblGrid>
      <w:tr w:rsidR="00637CC9" w:rsidRPr="00637CC9" w14:paraId="1FD100D1" w14:textId="77777777" w:rsidTr="0084253F">
        <w:trPr>
          <w:trHeight w:val="293"/>
        </w:trPr>
        <w:tc>
          <w:tcPr>
            <w:tcW w:w="5028" w:type="dxa"/>
          </w:tcPr>
          <w:p w14:paraId="763C0BD9"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ПОСТАЧАЛЬНИК:</w:t>
            </w:r>
          </w:p>
          <w:p w14:paraId="789F8A40" w14:textId="77777777" w:rsidR="00637CC9" w:rsidRPr="00637CC9" w:rsidRDefault="00637CC9" w:rsidP="00637CC9">
            <w:pPr>
              <w:spacing w:after="0" w:line="240" w:lineRule="auto"/>
              <w:rPr>
                <w:rFonts w:ascii="Times New Roman" w:eastAsia="Times New Roman" w:hAnsi="Times New Roman"/>
                <w:sz w:val="24"/>
                <w:szCs w:val="24"/>
              </w:rPr>
            </w:pPr>
          </w:p>
          <w:p w14:paraId="1B87B45C" w14:textId="77777777" w:rsidR="00637CC9" w:rsidRPr="00637CC9" w:rsidRDefault="00637CC9" w:rsidP="00637CC9">
            <w:pPr>
              <w:spacing w:after="0" w:line="240" w:lineRule="auto"/>
              <w:rPr>
                <w:rFonts w:ascii="Times New Roman" w:eastAsia="Times New Roman" w:hAnsi="Times New Roman"/>
                <w:sz w:val="24"/>
                <w:szCs w:val="24"/>
              </w:rPr>
            </w:pPr>
          </w:p>
          <w:p w14:paraId="401EF1AF" w14:textId="77777777" w:rsidR="00637CC9" w:rsidRPr="00637CC9" w:rsidRDefault="00637CC9" w:rsidP="00637CC9">
            <w:pPr>
              <w:spacing w:after="0" w:line="240" w:lineRule="auto"/>
              <w:rPr>
                <w:rFonts w:ascii="Times New Roman" w:eastAsia="Times New Roman" w:hAnsi="Times New Roman"/>
                <w:sz w:val="24"/>
                <w:szCs w:val="24"/>
              </w:rPr>
            </w:pPr>
          </w:p>
          <w:p w14:paraId="7E2A8C41" w14:textId="77777777" w:rsidR="00637CC9" w:rsidRPr="00637CC9" w:rsidRDefault="00637CC9" w:rsidP="00637CC9">
            <w:pPr>
              <w:spacing w:after="0" w:line="240" w:lineRule="auto"/>
              <w:rPr>
                <w:rFonts w:ascii="Times New Roman" w:eastAsia="Times New Roman" w:hAnsi="Times New Roman"/>
                <w:sz w:val="24"/>
                <w:szCs w:val="24"/>
              </w:rPr>
            </w:pPr>
          </w:p>
          <w:p w14:paraId="415396F8" w14:textId="77777777" w:rsidR="00637CC9" w:rsidRPr="00637CC9" w:rsidRDefault="00637CC9" w:rsidP="00637CC9">
            <w:pPr>
              <w:spacing w:after="0" w:line="240" w:lineRule="auto"/>
              <w:rPr>
                <w:rFonts w:ascii="Times New Roman" w:eastAsia="Times New Roman" w:hAnsi="Times New Roman"/>
                <w:sz w:val="24"/>
                <w:szCs w:val="24"/>
              </w:rPr>
            </w:pPr>
          </w:p>
          <w:p w14:paraId="3ED37D96" w14:textId="77777777" w:rsidR="00637CC9" w:rsidRPr="00637CC9" w:rsidRDefault="00637CC9" w:rsidP="00637CC9">
            <w:pPr>
              <w:spacing w:after="0" w:line="240" w:lineRule="auto"/>
              <w:rPr>
                <w:rFonts w:ascii="Times New Roman" w:eastAsia="Times New Roman" w:hAnsi="Times New Roman"/>
                <w:sz w:val="24"/>
                <w:szCs w:val="24"/>
              </w:rPr>
            </w:pPr>
          </w:p>
          <w:p w14:paraId="5285C6FF" w14:textId="77777777" w:rsidR="00637CC9" w:rsidRPr="00637CC9" w:rsidRDefault="00637CC9" w:rsidP="00637CC9">
            <w:pPr>
              <w:spacing w:after="0" w:line="240" w:lineRule="auto"/>
              <w:rPr>
                <w:rFonts w:ascii="Times New Roman" w:eastAsia="Times New Roman" w:hAnsi="Times New Roman"/>
                <w:sz w:val="24"/>
                <w:szCs w:val="24"/>
              </w:rPr>
            </w:pPr>
          </w:p>
          <w:p w14:paraId="713006DD" w14:textId="77777777" w:rsidR="00637CC9" w:rsidRPr="00637CC9" w:rsidRDefault="00637CC9" w:rsidP="00637CC9">
            <w:pPr>
              <w:spacing w:after="0" w:line="240" w:lineRule="auto"/>
              <w:rPr>
                <w:rFonts w:ascii="Times New Roman" w:eastAsia="Times New Roman" w:hAnsi="Times New Roman"/>
                <w:sz w:val="24"/>
                <w:szCs w:val="24"/>
              </w:rPr>
            </w:pPr>
          </w:p>
          <w:p w14:paraId="5A845182" w14:textId="77777777" w:rsidR="00637CC9" w:rsidRPr="00637CC9" w:rsidRDefault="00637CC9" w:rsidP="00637CC9">
            <w:pPr>
              <w:spacing w:after="0" w:line="240" w:lineRule="auto"/>
              <w:rPr>
                <w:rFonts w:ascii="Times New Roman" w:eastAsia="Times New Roman" w:hAnsi="Times New Roman"/>
                <w:b/>
                <w:bCs/>
                <w:sz w:val="24"/>
                <w:szCs w:val="24"/>
                <w:lang w:val="uk-UA"/>
              </w:rPr>
            </w:pPr>
          </w:p>
          <w:p w14:paraId="2137C092"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_______________________________________</w:t>
            </w:r>
          </w:p>
          <w:p w14:paraId="72E35A6E"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М.П.</w:t>
            </w:r>
          </w:p>
          <w:p w14:paraId="17113369" w14:textId="77777777" w:rsidR="00637CC9" w:rsidRPr="00637CC9" w:rsidRDefault="00637CC9" w:rsidP="00637CC9">
            <w:pPr>
              <w:spacing w:after="0" w:line="240" w:lineRule="auto"/>
              <w:rPr>
                <w:rFonts w:ascii="Times New Roman" w:eastAsia="Times New Roman" w:hAnsi="Times New Roman"/>
                <w:b/>
                <w:sz w:val="24"/>
                <w:szCs w:val="24"/>
                <w:lang w:val="uk-UA"/>
              </w:rPr>
            </w:pPr>
          </w:p>
        </w:tc>
        <w:tc>
          <w:tcPr>
            <w:tcW w:w="5160" w:type="dxa"/>
          </w:tcPr>
          <w:p w14:paraId="09EE09F5" w14:textId="77777777" w:rsidR="00637CC9" w:rsidRPr="00637CC9" w:rsidRDefault="00637CC9" w:rsidP="00637CC9">
            <w:pPr>
              <w:spacing w:after="0" w:line="240" w:lineRule="auto"/>
              <w:jc w:val="center"/>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ПОКУПЕЦЬ:</w:t>
            </w:r>
          </w:p>
          <w:p w14:paraId="0C00A212"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bCs/>
                <w:sz w:val="24"/>
                <w:szCs w:val="24"/>
                <w:lang w:val="uk-UA"/>
              </w:rPr>
              <w:t>Військова частина К 1412</w:t>
            </w:r>
          </w:p>
          <w:p w14:paraId="0F564A82"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Р/р №</w:t>
            </w:r>
            <w:r w:rsidRPr="00637CC9">
              <w:rPr>
                <w:rFonts w:ascii="Times New Roman" w:eastAsia="Times New Roman" w:hAnsi="Times New Roman"/>
                <w:sz w:val="24"/>
                <w:szCs w:val="24"/>
                <w:lang w:val="uk-UA"/>
              </w:rPr>
              <w:tab/>
            </w:r>
            <w:r w:rsidRPr="00637CC9">
              <w:rPr>
                <w:rFonts w:ascii="Times New Roman" w:eastAsia="Times New Roman" w:hAnsi="Times New Roman"/>
                <w:sz w:val="24"/>
                <w:szCs w:val="24"/>
                <w:lang w:val="en-US"/>
              </w:rPr>
              <w:t>UA</w:t>
            </w:r>
            <w:r w:rsidRPr="00637CC9">
              <w:rPr>
                <w:rFonts w:ascii="Times New Roman" w:eastAsia="Times New Roman" w:hAnsi="Times New Roman"/>
                <w:sz w:val="24"/>
                <w:szCs w:val="24"/>
                <w:lang w:val="uk-UA"/>
              </w:rPr>
              <w:t>758201720343170002000000743</w:t>
            </w:r>
          </w:p>
          <w:p w14:paraId="7C751904"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в ГУДКС України у Львівській області</w:t>
            </w:r>
          </w:p>
          <w:p w14:paraId="334DACB5"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ЄДРПОУ 26598420</w:t>
            </w:r>
          </w:p>
          <w:p w14:paraId="45E77824"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Тел. 276-16-22</w:t>
            </w:r>
          </w:p>
          <w:p w14:paraId="5BF8D57E" w14:textId="77777777" w:rsidR="00637CC9" w:rsidRPr="00637CC9" w:rsidRDefault="00ED24A8" w:rsidP="00637CC9">
            <w:pPr>
              <w:spacing w:after="0" w:line="240" w:lineRule="auto"/>
              <w:rPr>
                <w:rFonts w:ascii="Times New Roman" w:eastAsia="Times New Roman" w:hAnsi="Times New Roman"/>
                <w:b/>
                <w:sz w:val="24"/>
                <w:szCs w:val="24"/>
              </w:rPr>
            </w:pPr>
            <w:hyperlink r:id="rId24" w:history="1">
              <w:r w:rsidR="00637CC9" w:rsidRPr="00637CC9">
                <w:rPr>
                  <w:rFonts w:ascii="Times New Roman" w:eastAsia="Times New Roman" w:hAnsi="Times New Roman"/>
                  <w:b/>
                  <w:color w:val="0000FF" w:themeColor="hyperlink"/>
                  <w:sz w:val="24"/>
                  <w:szCs w:val="24"/>
                  <w:u w:val="single"/>
                  <w:lang w:val="en-US"/>
                </w:rPr>
                <w:t>K</w:t>
              </w:r>
              <w:r w:rsidR="00637CC9" w:rsidRPr="00637CC9">
                <w:rPr>
                  <w:rFonts w:ascii="Times New Roman" w:eastAsia="Times New Roman" w:hAnsi="Times New Roman"/>
                  <w:b/>
                  <w:color w:val="0000FF" w:themeColor="hyperlink"/>
                  <w:sz w:val="24"/>
                  <w:szCs w:val="24"/>
                  <w:u w:val="single"/>
                </w:rPr>
                <w:t>1412.</w:t>
              </w:r>
              <w:r w:rsidR="00637CC9" w:rsidRPr="00637CC9">
                <w:rPr>
                  <w:rFonts w:ascii="Times New Roman" w:eastAsia="Times New Roman" w:hAnsi="Times New Roman"/>
                  <w:b/>
                  <w:color w:val="0000FF" w:themeColor="hyperlink"/>
                  <w:sz w:val="24"/>
                  <w:szCs w:val="24"/>
                  <w:u w:val="single"/>
                  <w:lang w:val="en-US"/>
                </w:rPr>
                <w:t>lviv</w:t>
              </w:r>
              <w:r w:rsidR="00637CC9" w:rsidRPr="00637CC9">
                <w:rPr>
                  <w:rFonts w:ascii="Times New Roman" w:eastAsia="Times New Roman" w:hAnsi="Times New Roman"/>
                  <w:b/>
                  <w:color w:val="0000FF" w:themeColor="hyperlink"/>
                  <w:sz w:val="24"/>
                  <w:szCs w:val="24"/>
                  <w:u w:val="single"/>
                </w:rPr>
                <w:t>@</w:t>
              </w:r>
              <w:r w:rsidR="00637CC9" w:rsidRPr="00637CC9">
                <w:rPr>
                  <w:rFonts w:ascii="Times New Roman" w:eastAsia="Times New Roman" w:hAnsi="Times New Roman"/>
                  <w:b/>
                  <w:color w:val="0000FF" w:themeColor="hyperlink"/>
                  <w:sz w:val="24"/>
                  <w:szCs w:val="24"/>
                  <w:u w:val="single"/>
                  <w:lang w:val="en-US"/>
                </w:rPr>
                <w:t>gmail</w:t>
              </w:r>
              <w:r w:rsidR="00637CC9" w:rsidRPr="00637CC9">
                <w:rPr>
                  <w:rFonts w:ascii="Times New Roman" w:eastAsia="Times New Roman" w:hAnsi="Times New Roman"/>
                  <w:b/>
                  <w:color w:val="0000FF" w:themeColor="hyperlink"/>
                  <w:sz w:val="24"/>
                  <w:szCs w:val="24"/>
                  <w:u w:val="single"/>
                </w:rPr>
                <w:t>.</w:t>
              </w:r>
              <w:r w:rsidR="00637CC9" w:rsidRPr="00637CC9">
                <w:rPr>
                  <w:rFonts w:ascii="Times New Roman" w:eastAsia="Times New Roman" w:hAnsi="Times New Roman"/>
                  <w:b/>
                  <w:color w:val="0000FF" w:themeColor="hyperlink"/>
                  <w:sz w:val="24"/>
                  <w:szCs w:val="24"/>
                  <w:u w:val="single"/>
                  <w:lang w:val="en-US"/>
                </w:rPr>
                <w:t>com</w:t>
              </w:r>
            </w:hyperlink>
          </w:p>
          <w:p w14:paraId="7423297F"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м. Львів, вул. Мечнікова, 16</w:t>
            </w:r>
          </w:p>
          <w:p w14:paraId="03FBEE78" w14:textId="77777777" w:rsidR="00637CC9" w:rsidRPr="00637CC9" w:rsidRDefault="00637CC9" w:rsidP="00637CC9">
            <w:pPr>
              <w:spacing w:after="0" w:line="240" w:lineRule="auto"/>
              <w:rPr>
                <w:rFonts w:ascii="Times New Roman" w:eastAsia="Times New Roman" w:hAnsi="Times New Roman"/>
                <w:sz w:val="24"/>
                <w:szCs w:val="24"/>
                <w:lang w:val="uk-UA"/>
              </w:rPr>
            </w:pPr>
            <w:r w:rsidRPr="00637CC9">
              <w:rPr>
                <w:rFonts w:ascii="Times New Roman" w:eastAsia="Times New Roman" w:hAnsi="Times New Roman"/>
                <w:sz w:val="24"/>
                <w:szCs w:val="24"/>
                <w:lang w:val="uk-UA"/>
              </w:rPr>
              <w:t>79017</w:t>
            </w:r>
          </w:p>
          <w:p w14:paraId="72F8127C" w14:textId="77777777" w:rsidR="00637CC9" w:rsidRPr="00637CC9" w:rsidRDefault="00637CC9" w:rsidP="00637CC9">
            <w:pPr>
              <w:spacing w:after="0" w:line="240" w:lineRule="auto"/>
              <w:rPr>
                <w:rFonts w:ascii="Times New Roman" w:eastAsia="Times New Roman" w:hAnsi="Times New Roman"/>
                <w:sz w:val="24"/>
                <w:szCs w:val="24"/>
                <w:lang w:val="uk-UA"/>
              </w:rPr>
            </w:pPr>
          </w:p>
          <w:p w14:paraId="31EA1549" w14:textId="77777777" w:rsidR="00637CC9" w:rsidRPr="00637CC9" w:rsidRDefault="00637CC9" w:rsidP="00637CC9">
            <w:pPr>
              <w:spacing w:after="0" w:line="240" w:lineRule="auto"/>
              <w:rPr>
                <w:rFonts w:ascii="Times New Roman" w:eastAsia="Times New Roman" w:hAnsi="Times New Roman"/>
                <w:b/>
                <w:sz w:val="24"/>
                <w:szCs w:val="24"/>
                <w:lang w:val="uk-UA"/>
              </w:rPr>
            </w:pPr>
            <w:r w:rsidRPr="00637CC9">
              <w:rPr>
                <w:rFonts w:ascii="Times New Roman" w:eastAsia="Times New Roman" w:hAnsi="Times New Roman"/>
                <w:b/>
                <w:sz w:val="24"/>
                <w:szCs w:val="24"/>
                <w:lang w:val="uk-UA"/>
              </w:rPr>
              <w:t xml:space="preserve"> ____________________ Сергій ОСИНСЬКИЙ</w:t>
            </w:r>
          </w:p>
          <w:p w14:paraId="7C3F5D45" w14:textId="77777777" w:rsidR="00637CC9" w:rsidRPr="00637CC9" w:rsidRDefault="00637CC9" w:rsidP="00637CC9">
            <w:pPr>
              <w:spacing w:after="0" w:line="240" w:lineRule="auto"/>
              <w:rPr>
                <w:rFonts w:ascii="Times New Roman" w:eastAsia="Times New Roman" w:hAnsi="Times New Roman"/>
                <w:b/>
                <w:bCs/>
                <w:sz w:val="24"/>
                <w:szCs w:val="24"/>
                <w:lang w:val="uk-UA"/>
              </w:rPr>
            </w:pPr>
            <w:r w:rsidRPr="00637CC9">
              <w:rPr>
                <w:rFonts w:ascii="Times New Roman" w:eastAsia="Times New Roman" w:hAnsi="Times New Roman"/>
                <w:b/>
                <w:sz w:val="24"/>
                <w:szCs w:val="24"/>
                <w:lang w:val="uk-UA"/>
              </w:rPr>
              <w:t>М.П.</w:t>
            </w:r>
          </w:p>
          <w:p w14:paraId="25EA1269" w14:textId="77777777" w:rsidR="00637CC9" w:rsidRPr="00637CC9" w:rsidRDefault="00637CC9" w:rsidP="00637CC9">
            <w:pPr>
              <w:spacing w:after="0" w:line="240" w:lineRule="auto"/>
              <w:rPr>
                <w:rFonts w:ascii="Times New Roman" w:eastAsia="Times New Roman" w:hAnsi="Times New Roman"/>
                <w:b/>
                <w:sz w:val="24"/>
                <w:szCs w:val="24"/>
                <w:lang w:val="uk-UA"/>
              </w:rPr>
            </w:pPr>
          </w:p>
        </w:tc>
      </w:tr>
      <w:tr w:rsidR="00637CC9" w:rsidRPr="00637CC9" w14:paraId="26F1672C" w14:textId="77777777" w:rsidTr="0084253F">
        <w:trPr>
          <w:trHeight w:val="293"/>
        </w:trPr>
        <w:tc>
          <w:tcPr>
            <w:tcW w:w="5028" w:type="dxa"/>
          </w:tcPr>
          <w:p w14:paraId="30190E05" w14:textId="77777777" w:rsidR="00637CC9" w:rsidRPr="00637CC9" w:rsidRDefault="00637CC9" w:rsidP="00637CC9">
            <w:pPr>
              <w:spacing w:after="0" w:line="240" w:lineRule="auto"/>
              <w:rPr>
                <w:rFonts w:ascii="Times New Roman" w:eastAsia="Times New Roman" w:hAnsi="Times New Roman"/>
                <w:b/>
                <w:sz w:val="24"/>
                <w:szCs w:val="24"/>
                <w:lang w:val="uk-UA"/>
              </w:rPr>
            </w:pPr>
          </w:p>
        </w:tc>
        <w:tc>
          <w:tcPr>
            <w:tcW w:w="5160" w:type="dxa"/>
          </w:tcPr>
          <w:p w14:paraId="4C3BA338" w14:textId="77777777" w:rsidR="00637CC9" w:rsidRPr="00637CC9" w:rsidRDefault="00637CC9" w:rsidP="00637CC9">
            <w:pPr>
              <w:spacing w:after="0" w:line="240" w:lineRule="auto"/>
              <w:rPr>
                <w:rFonts w:ascii="Times New Roman" w:eastAsia="Times New Roman" w:hAnsi="Times New Roman"/>
                <w:b/>
                <w:sz w:val="24"/>
                <w:szCs w:val="24"/>
                <w:lang w:val="uk-UA"/>
              </w:rPr>
            </w:pPr>
          </w:p>
        </w:tc>
      </w:tr>
    </w:tbl>
    <w:p w14:paraId="0F3E2D6F" w14:textId="77777777" w:rsidR="005536E5" w:rsidRPr="005536E5" w:rsidRDefault="005536E5" w:rsidP="005536E5">
      <w:pPr>
        <w:pStyle w:val="LO-normal"/>
        <w:spacing w:line="240" w:lineRule="auto"/>
        <w:jc w:val="both"/>
        <w:rPr>
          <w:rFonts w:ascii="Times New Roman" w:hAnsi="Times New Roman" w:cs="Times New Roman"/>
          <w:iCs/>
          <w:sz w:val="24"/>
          <w:szCs w:val="24"/>
          <w:lang w:val="uk-UA"/>
        </w:rPr>
      </w:pPr>
    </w:p>
    <w:sectPr w:rsidR="005536E5" w:rsidRPr="005536E5" w:rsidSect="00AD59D2">
      <w:pgSz w:w="11906" w:h="16838"/>
      <w:pgMar w:top="567" w:right="567" w:bottom="567"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61DA" w14:textId="77777777" w:rsidR="00065E47" w:rsidRDefault="00065E47">
      <w:pPr>
        <w:spacing w:after="0" w:line="240" w:lineRule="auto"/>
      </w:pPr>
      <w:r>
        <w:separator/>
      </w:r>
    </w:p>
  </w:endnote>
  <w:endnote w:type="continuationSeparator" w:id="0">
    <w:p w14:paraId="7E867338" w14:textId="77777777" w:rsidR="00065E47" w:rsidRDefault="0006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287" w:usb1="00000000" w:usb2="00000000" w:usb3="00000000" w:csb0="0000001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1787" w14:textId="77777777" w:rsidR="00065E47" w:rsidRDefault="00065E47">
      <w:pPr>
        <w:spacing w:after="0" w:line="240" w:lineRule="auto"/>
      </w:pPr>
      <w:r>
        <w:separator/>
      </w:r>
    </w:p>
  </w:footnote>
  <w:footnote w:type="continuationSeparator" w:id="0">
    <w:p w14:paraId="2B5D7D07" w14:textId="77777777" w:rsidR="00065E47" w:rsidRDefault="0006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5">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7">
    <w:nsid w:val="154D610D"/>
    <w:multiLevelType w:val="hybridMultilevel"/>
    <w:tmpl w:val="A06E08B8"/>
    <w:lvl w:ilvl="0" w:tplc="7658A7F2">
      <w:start w:val="1"/>
      <w:numFmt w:val="decimal"/>
      <w:lvlText w:val="%1."/>
      <w:lvlJc w:val="left"/>
      <w:pPr>
        <w:ind w:left="502"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0F2C"/>
    <w:multiLevelType w:val="hybridMultilevel"/>
    <w:tmpl w:val="815046A2"/>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9">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C1B4714"/>
    <w:multiLevelType w:val="hybridMultilevel"/>
    <w:tmpl w:val="2CFC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2">
    <w:nsid w:val="3CA25ECE"/>
    <w:multiLevelType w:val="multilevel"/>
    <w:tmpl w:val="96D4A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EEF1559"/>
    <w:multiLevelType w:val="multilevel"/>
    <w:tmpl w:val="79FA0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5">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6">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4AE86038"/>
    <w:multiLevelType w:val="hybridMultilevel"/>
    <w:tmpl w:val="8DB4D7AC"/>
    <w:lvl w:ilvl="0" w:tplc="4D66C47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31">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604E1"/>
    <w:multiLevelType w:val="multilevel"/>
    <w:tmpl w:val="96D4A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5">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7">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9">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0">
    <w:nsid w:val="730C6AFE"/>
    <w:multiLevelType w:val="multilevel"/>
    <w:tmpl w:val="95403760"/>
    <w:lvl w:ilvl="0">
      <w:start w:val="13"/>
      <w:numFmt w:val="decimal"/>
      <w:lvlText w:val="%1."/>
      <w:lvlJc w:val="left"/>
      <w:pPr>
        <w:ind w:left="1069" w:hanging="360"/>
      </w:pPr>
      <w:rPr>
        <w:rFonts w:hint="default"/>
      </w:rPr>
    </w:lvl>
    <w:lvl w:ilvl="1">
      <w:start w:val="10"/>
      <w:numFmt w:val="decimal"/>
      <w:isLgl/>
      <w:lvlText w:val="%1.%2."/>
      <w:lvlJc w:val="left"/>
      <w:pPr>
        <w:ind w:left="1129" w:hanging="420"/>
      </w:pPr>
      <w:rPr>
        <w:rFonts w:hint="default"/>
        <w:i/>
        <w:color w:val="000000"/>
      </w:rPr>
    </w:lvl>
    <w:lvl w:ilvl="2">
      <w:start w:val="1"/>
      <w:numFmt w:val="decimal"/>
      <w:isLgl/>
      <w:lvlText w:val="%1.%2.%3."/>
      <w:lvlJc w:val="left"/>
      <w:pPr>
        <w:ind w:left="1429" w:hanging="720"/>
      </w:pPr>
      <w:rPr>
        <w:rFonts w:hint="default"/>
        <w:i/>
        <w:color w:val="000000"/>
      </w:rPr>
    </w:lvl>
    <w:lvl w:ilvl="3">
      <w:start w:val="1"/>
      <w:numFmt w:val="decimal"/>
      <w:isLgl/>
      <w:lvlText w:val="%1.%2.%3.%4."/>
      <w:lvlJc w:val="left"/>
      <w:pPr>
        <w:ind w:left="1429" w:hanging="720"/>
      </w:pPr>
      <w:rPr>
        <w:rFonts w:hint="default"/>
        <w:i/>
        <w:color w:val="000000"/>
      </w:rPr>
    </w:lvl>
    <w:lvl w:ilvl="4">
      <w:start w:val="1"/>
      <w:numFmt w:val="decimal"/>
      <w:isLgl/>
      <w:lvlText w:val="%1.%2.%3.%4.%5."/>
      <w:lvlJc w:val="left"/>
      <w:pPr>
        <w:ind w:left="1789" w:hanging="1080"/>
      </w:pPr>
      <w:rPr>
        <w:rFonts w:hint="default"/>
        <w:i/>
        <w:color w:val="000000"/>
      </w:rPr>
    </w:lvl>
    <w:lvl w:ilvl="5">
      <w:start w:val="1"/>
      <w:numFmt w:val="decimal"/>
      <w:isLgl/>
      <w:lvlText w:val="%1.%2.%3.%4.%5.%6."/>
      <w:lvlJc w:val="left"/>
      <w:pPr>
        <w:ind w:left="1789" w:hanging="1080"/>
      </w:pPr>
      <w:rPr>
        <w:rFonts w:hint="default"/>
        <w:i/>
        <w:color w:val="000000"/>
      </w:rPr>
    </w:lvl>
    <w:lvl w:ilvl="6">
      <w:start w:val="1"/>
      <w:numFmt w:val="decimal"/>
      <w:isLgl/>
      <w:lvlText w:val="%1.%2.%3.%4.%5.%6.%7."/>
      <w:lvlJc w:val="left"/>
      <w:pPr>
        <w:ind w:left="2149" w:hanging="1440"/>
      </w:pPr>
      <w:rPr>
        <w:rFonts w:hint="default"/>
        <w:i/>
        <w:color w:val="000000"/>
      </w:rPr>
    </w:lvl>
    <w:lvl w:ilvl="7">
      <w:start w:val="1"/>
      <w:numFmt w:val="decimal"/>
      <w:isLgl/>
      <w:lvlText w:val="%1.%2.%3.%4.%5.%6.%7.%8."/>
      <w:lvlJc w:val="left"/>
      <w:pPr>
        <w:ind w:left="2149" w:hanging="1440"/>
      </w:pPr>
      <w:rPr>
        <w:rFonts w:hint="default"/>
        <w:i/>
        <w:color w:val="000000"/>
      </w:rPr>
    </w:lvl>
    <w:lvl w:ilvl="8">
      <w:start w:val="1"/>
      <w:numFmt w:val="decimal"/>
      <w:isLgl/>
      <w:lvlText w:val="%1.%2.%3.%4.%5.%6.%7.%8.%9."/>
      <w:lvlJc w:val="left"/>
      <w:pPr>
        <w:ind w:left="2509" w:hanging="1800"/>
      </w:pPr>
      <w:rPr>
        <w:rFonts w:hint="default"/>
        <w:i/>
        <w:color w:val="000000"/>
      </w:rPr>
    </w:lvl>
  </w:abstractNum>
  <w:abstractNum w:abstractNumId="41">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5">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17"/>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7"/>
  </w:num>
  <w:num w:numId="15">
    <w:abstractNumId w:val="17"/>
  </w:num>
  <w:num w:numId="16">
    <w:abstractNumId w:val="44"/>
  </w:num>
  <w:num w:numId="17">
    <w:abstractNumId w:val="14"/>
  </w:num>
  <w:num w:numId="18">
    <w:abstractNumId w:val="9"/>
  </w:num>
  <w:num w:numId="19">
    <w:abstractNumId w:val="42"/>
  </w:num>
  <w:num w:numId="20">
    <w:abstractNumId w:val="30"/>
  </w:num>
  <w:num w:numId="21">
    <w:abstractNumId w:val="15"/>
  </w:num>
  <w:num w:numId="22">
    <w:abstractNumId w:val="5"/>
  </w:num>
  <w:num w:numId="23">
    <w:abstractNumId w:val="25"/>
  </w:num>
  <w:num w:numId="24">
    <w:abstractNumId w:val="4"/>
  </w:num>
  <w:num w:numId="25">
    <w:abstractNumId w:val="28"/>
  </w:num>
  <w:num w:numId="26">
    <w:abstractNumId w:val="13"/>
  </w:num>
  <w:num w:numId="27">
    <w:abstractNumId w:val="34"/>
  </w:num>
  <w:num w:numId="28">
    <w:abstractNumId w:val="27"/>
  </w:num>
  <w:num w:numId="29">
    <w:abstractNumId w:val="41"/>
  </w:num>
  <w:num w:numId="30">
    <w:abstractNumId w:val="18"/>
  </w:num>
  <w:num w:numId="31">
    <w:abstractNumId w:val="6"/>
  </w:num>
  <w:num w:numId="32">
    <w:abstractNumId w:val="39"/>
  </w:num>
  <w:num w:numId="33">
    <w:abstractNumId w:val="31"/>
  </w:num>
  <w:num w:numId="34">
    <w:abstractNumId w:val="43"/>
  </w:num>
  <w:num w:numId="35">
    <w:abstractNumId w:val="8"/>
  </w:num>
  <w:num w:numId="36">
    <w:abstractNumId w:val="16"/>
  </w:num>
  <w:num w:numId="37">
    <w:abstractNumId w:val="7"/>
  </w:num>
  <w:num w:numId="38">
    <w:abstractNumId w:val="29"/>
  </w:num>
  <w:num w:numId="39">
    <w:abstractNumId w:val="1"/>
  </w:num>
  <w:num w:numId="40">
    <w:abstractNumId w:val="23"/>
  </w:num>
  <w:num w:numId="41">
    <w:abstractNumId w:val="33"/>
  </w:num>
  <w:num w:numId="42">
    <w:abstractNumId w:val="22"/>
  </w:num>
  <w:num w:numId="43">
    <w:abstractNumId w:val="35"/>
  </w:num>
  <w:num w:numId="44">
    <w:abstractNumId w:val="45"/>
  </w:num>
  <w:num w:numId="45">
    <w:abstractNumId w:val="26"/>
  </w:num>
  <w:num w:numId="46">
    <w:abstractNumId w:val="10"/>
  </w:num>
  <w:num w:numId="47">
    <w:abstractNumId w:val="11"/>
  </w:num>
  <w:num w:numId="48">
    <w:abstractNumId w:val="40"/>
  </w:num>
  <w:num w:numId="49">
    <w:abstractNumId w:val="3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771"/>
    <w:rsid w:val="00003FC3"/>
    <w:rsid w:val="0000400F"/>
    <w:rsid w:val="000049F6"/>
    <w:rsid w:val="0000570D"/>
    <w:rsid w:val="00011C8A"/>
    <w:rsid w:val="000127AA"/>
    <w:rsid w:val="00015351"/>
    <w:rsid w:val="000156A5"/>
    <w:rsid w:val="00015E2E"/>
    <w:rsid w:val="00020FD9"/>
    <w:rsid w:val="000213B6"/>
    <w:rsid w:val="000226A9"/>
    <w:rsid w:val="00025684"/>
    <w:rsid w:val="0002609F"/>
    <w:rsid w:val="00030CC9"/>
    <w:rsid w:val="00036333"/>
    <w:rsid w:val="00036E62"/>
    <w:rsid w:val="0003797A"/>
    <w:rsid w:val="000406B1"/>
    <w:rsid w:val="000437F4"/>
    <w:rsid w:val="00044B02"/>
    <w:rsid w:val="00047011"/>
    <w:rsid w:val="00047DAE"/>
    <w:rsid w:val="00050D02"/>
    <w:rsid w:val="00052CA6"/>
    <w:rsid w:val="00053D27"/>
    <w:rsid w:val="00056566"/>
    <w:rsid w:val="00056772"/>
    <w:rsid w:val="000572F5"/>
    <w:rsid w:val="000634BC"/>
    <w:rsid w:val="000658F5"/>
    <w:rsid w:val="00065E47"/>
    <w:rsid w:val="00066E0F"/>
    <w:rsid w:val="000700CD"/>
    <w:rsid w:val="00072EE4"/>
    <w:rsid w:val="00073302"/>
    <w:rsid w:val="00074040"/>
    <w:rsid w:val="000745B0"/>
    <w:rsid w:val="0007521C"/>
    <w:rsid w:val="00093438"/>
    <w:rsid w:val="000943B7"/>
    <w:rsid w:val="00096753"/>
    <w:rsid w:val="00096A5B"/>
    <w:rsid w:val="00096DC8"/>
    <w:rsid w:val="000971E1"/>
    <w:rsid w:val="000A1134"/>
    <w:rsid w:val="000A3524"/>
    <w:rsid w:val="000A69E8"/>
    <w:rsid w:val="000B230E"/>
    <w:rsid w:val="000B44F1"/>
    <w:rsid w:val="000C0B53"/>
    <w:rsid w:val="000C39A3"/>
    <w:rsid w:val="000C5D09"/>
    <w:rsid w:val="000C5D45"/>
    <w:rsid w:val="000C5E64"/>
    <w:rsid w:val="000C6A8B"/>
    <w:rsid w:val="000D060B"/>
    <w:rsid w:val="000D11D2"/>
    <w:rsid w:val="000D6AF0"/>
    <w:rsid w:val="000E1A3B"/>
    <w:rsid w:val="000E24CA"/>
    <w:rsid w:val="000E258B"/>
    <w:rsid w:val="000E3D5F"/>
    <w:rsid w:val="000E6153"/>
    <w:rsid w:val="000E691B"/>
    <w:rsid w:val="000E712D"/>
    <w:rsid w:val="000F4713"/>
    <w:rsid w:val="000F5309"/>
    <w:rsid w:val="000F573A"/>
    <w:rsid w:val="000F5E58"/>
    <w:rsid w:val="0010006E"/>
    <w:rsid w:val="00101161"/>
    <w:rsid w:val="001026F0"/>
    <w:rsid w:val="001071FA"/>
    <w:rsid w:val="0010783F"/>
    <w:rsid w:val="00112050"/>
    <w:rsid w:val="00117376"/>
    <w:rsid w:val="00117D01"/>
    <w:rsid w:val="00126FAE"/>
    <w:rsid w:val="001300D8"/>
    <w:rsid w:val="001319E9"/>
    <w:rsid w:val="00134D92"/>
    <w:rsid w:val="00136955"/>
    <w:rsid w:val="001420CF"/>
    <w:rsid w:val="00142C09"/>
    <w:rsid w:val="0014536F"/>
    <w:rsid w:val="001455BD"/>
    <w:rsid w:val="00146309"/>
    <w:rsid w:val="00151294"/>
    <w:rsid w:val="00151A67"/>
    <w:rsid w:val="001567B0"/>
    <w:rsid w:val="00157F5A"/>
    <w:rsid w:val="00160670"/>
    <w:rsid w:val="00162F83"/>
    <w:rsid w:val="001638C7"/>
    <w:rsid w:val="00165E64"/>
    <w:rsid w:val="0017113D"/>
    <w:rsid w:val="00173D87"/>
    <w:rsid w:val="00174B86"/>
    <w:rsid w:val="00177723"/>
    <w:rsid w:val="00182FA3"/>
    <w:rsid w:val="00183BCC"/>
    <w:rsid w:val="00184444"/>
    <w:rsid w:val="0018557E"/>
    <w:rsid w:val="00186F78"/>
    <w:rsid w:val="001872F7"/>
    <w:rsid w:val="0019345F"/>
    <w:rsid w:val="001938C6"/>
    <w:rsid w:val="00195CB3"/>
    <w:rsid w:val="001A0BCE"/>
    <w:rsid w:val="001A271C"/>
    <w:rsid w:val="001A417B"/>
    <w:rsid w:val="001A7F5A"/>
    <w:rsid w:val="001C22B1"/>
    <w:rsid w:val="001C44AF"/>
    <w:rsid w:val="001C58D9"/>
    <w:rsid w:val="001C5B6A"/>
    <w:rsid w:val="001E20F5"/>
    <w:rsid w:val="001E2F84"/>
    <w:rsid w:val="001E3149"/>
    <w:rsid w:val="001E472A"/>
    <w:rsid w:val="001E5303"/>
    <w:rsid w:val="001E5CA5"/>
    <w:rsid w:val="001E7A45"/>
    <w:rsid w:val="001F269E"/>
    <w:rsid w:val="001F51CD"/>
    <w:rsid w:val="001F57FB"/>
    <w:rsid w:val="001F6232"/>
    <w:rsid w:val="001F6299"/>
    <w:rsid w:val="001F6978"/>
    <w:rsid w:val="002015BF"/>
    <w:rsid w:val="002023B4"/>
    <w:rsid w:val="00203BC4"/>
    <w:rsid w:val="00207063"/>
    <w:rsid w:val="0020727E"/>
    <w:rsid w:val="00213962"/>
    <w:rsid w:val="00214A15"/>
    <w:rsid w:val="00222B29"/>
    <w:rsid w:val="00224CA1"/>
    <w:rsid w:val="002258ED"/>
    <w:rsid w:val="002264A1"/>
    <w:rsid w:val="0023711F"/>
    <w:rsid w:val="002376E7"/>
    <w:rsid w:val="00240D4E"/>
    <w:rsid w:val="00244740"/>
    <w:rsid w:val="00244EEB"/>
    <w:rsid w:val="00247D2E"/>
    <w:rsid w:val="00251BB7"/>
    <w:rsid w:val="00255957"/>
    <w:rsid w:val="00255FC7"/>
    <w:rsid w:val="00256061"/>
    <w:rsid w:val="002649AA"/>
    <w:rsid w:val="0026675B"/>
    <w:rsid w:val="00273B0C"/>
    <w:rsid w:val="002748D8"/>
    <w:rsid w:val="002762FF"/>
    <w:rsid w:val="00276D55"/>
    <w:rsid w:val="00280B0E"/>
    <w:rsid w:val="00280DAC"/>
    <w:rsid w:val="002812BB"/>
    <w:rsid w:val="00283213"/>
    <w:rsid w:val="002836F4"/>
    <w:rsid w:val="002864FD"/>
    <w:rsid w:val="002871BA"/>
    <w:rsid w:val="00287AA0"/>
    <w:rsid w:val="00287F22"/>
    <w:rsid w:val="00290367"/>
    <w:rsid w:val="002934B4"/>
    <w:rsid w:val="002968B5"/>
    <w:rsid w:val="00296E23"/>
    <w:rsid w:val="002A272E"/>
    <w:rsid w:val="002A4E27"/>
    <w:rsid w:val="002A7045"/>
    <w:rsid w:val="002B1AD4"/>
    <w:rsid w:val="002C0459"/>
    <w:rsid w:val="002C0967"/>
    <w:rsid w:val="002C333E"/>
    <w:rsid w:val="002C57E6"/>
    <w:rsid w:val="002C5AF2"/>
    <w:rsid w:val="002C659C"/>
    <w:rsid w:val="002C7106"/>
    <w:rsid w:val="002D0D09"/>
    <w:rsid w:val="002D1CB5"/>
    <w:rsid w:val="002D7605"/>
    <w:rsid w:val="002D7F55"/>
    <w:rsid w:val="002E478C"/>
    <w:rsid w:val="002E4E0F"/>
    <w:rsid w:val="002E62F0"/>
    <w:rsid w:val="002F13AC"/>
    <w:rsid w:val="002F147B"/>
    <w:rsid w:val="002F4591"/>
    <w:rsid w:val="002F6088"/>
    <w:rsid w:val="002F7EB4"/>
    <w:rsid w:val="00301EB4"/>
    <w:rsid w:val="00305CD1"/>
    <w:rsid w:val="00311F4F"/>
    <w:rsid w:val="003162BD"/>
    <w:rsid w:val="00316626"/>
    <w:rsid w:val="00320858"/>
    <w:rsid w:val="00320BB0"/>
    <w:rsid w:val="00320DA9"/>
    <w:rsid w:val="00322621"/>
    <w:rsid w:val="00322C7A"/>
    <w:rsid w:val="00326180"/>
    <w:rsid w:val="00330FB5"/>
    <w:rsid w:val="00333C57"/>
    <w:rsid w:val="003342B5"/>
    <w:rsid w:val="00337E7E"/>
    <w:rsid w:val="0034017B"/>
    <w:rsid w:val="003415BF"/>
    <w:rsid w:val="00343E71"/>
    <w:rsid w:val="003444AA"/>
    <w:rsid w:val="003445C3"/>
    <w:rsid w:val="00345472"/>
    <w:rsid w:val="003456A7"/>
    <w:rsid w:val="00346A89"/>
    <w:rsid w:val="003473BD"/>
    <w:rsid w:val="00347A1A"/>
    <w:rsid w:val="003507FE"/>
    <w:rsid w:val="00353590"/>
    <w:rsid w:val="0035671D"/>
    <w:rsid w:val="003718E8"/>
    <w:rsid w:val="003749B1"/>
    <w:rsid w:val="00375899"/>
    <w:rsid w:val="00381568"/>
    <w:rsid w:val="003827EB"/>
    <w:rsid w:val="00382C37"/>
    <w:rsid w:val="0038493F"/>
    <w:rsid w:val="003933E7"/>
    <w:rsid w:val="003942D2"/>
    <w:rsid w:val="003A12D6"/>
    <w:rsid w:val="003B23A7"/>
    <w:rsid w:val="003B5E28"/>
    <w:rsid w:val="003B7A75"/>
    <w:rsid w:val="003C02AC"/>
    <w:rsid w:val="003C2521"/>
    <w:rsid w:val="003C3C63"/>
    <w:rsid w:val="003C658E"/>
    <w:rsid w:val="003D14A0"/>
    <w:rsid w:val="003D242F"/>
    <w:rsid w:val="003D37F5"/>
    <w:rsid w:val="003D5E27"/>
    <w:rsid w:val="003D78E4"/>
    <w:rsid w:val="003E1245"/>
    <w:rsid w:val="003E39D9"/>
    <w:rsid w:val="003E402D"/>
    <w:rsid w:val="003E6055"/>
    <w:rsid w:val="003F1CDB"/>
    <w:rsid w:val="003F4899"/>
    <w:rsid w:val="00403E87"/>
    <w:rsid w:val="004050B7"/>
    <w:rsid w:val="004078AF"/>
    <w:rsid w:val="00410362"/>
    <w:rsid w:val="00411425"/>
    <w:rsid w:val="004115A6"/>
    <w:rsid w:val="00411AA1"/>
    <w:rsid w:val="004126A3"/>
    <w:rsid w:val="00412F65"/>
    <w:rsid w:val="0042111F"/>
    <w:rsid w:val="0042163E"/>
    <w:rsid w:val="004216CD"/>
    <w:rsid w:val="00423167"/>
    <w:rsid w:val="004238AE"/>
    <w:rsid w:val="00424E5D"/>
    <w:rsid w:val="00427AF9"/>
    <w:rsid w:val="00430923"/>
    <w:rsid w:val="004316D9"/>
    <w:rsid w:val="0043180E"/>
    <w:rsid w:val="00432DBB"/>
    <w:rsid w:val="004340AD"/>
    <w:rsid w:val="004359BF"/>
    <w:rsid w:val="00436A93"/>
    <w:rsid w:val="00437806"/>
    <w:rsid w:val="00442ED5"/>
    <w:rsid w:val="00445A5A"/>
    <w:rsid w:val="00451AA3"/>
    <w:rsid w:val="00451F00"/>
    <w:rsid w:val="004542F2"/>
    <w:rsid w:val="00454523"/>
    <w:rsid w:val="004551E1"/>
    <w:rsid w:val="004555D8"/>
    <w:rsid w:val="004559F2"/>
    <w:rsid w:val="00457D1F"/>
    <w:rsid w:val="00460BB7"/>
    <w:rsid w:val="00463EE4"/>
    <w:rsid w:val="0046528D"/>
    <w:rsid w:val="00467DF8"/>
    <w:rsid w:val="004701B4"/>
    <w:rsid w:val="004729C5"/>
    <w:rsid w:val="0047464C"/>
    <w:rsid w:val="004768E0"/>
    <w:rsid w:val="00482986"/>
    <w:rsid w:val="004842AB"/>
    <w:rsid w:val="0048665B"/>
    <w:rsid w:val="00487E23"/>
    <w:rsid w:val="004905BB"/>
    <w:rsid w:val="004937F3"/>
    <w:rsid w:val="00494FC9"/>
    <w:rsid w:val="00496997"/>
    <w:rsid w:val="004975C5"/>
    <w:rsid w:val="004A68C2"/>
    <w:rsid w:val="004A7159"/>
    <w:rsid w:val="004B0AD3"/>
    <w:rsid w:val="004B2973"/>
    <w:rsid w:val="004B2F8B"/>
    <w:rsid w:val="004B37E0"/>
    <w:rsid w:val="004B55D5"/>
    <w:rsid w:val="004B6B7F"/>
    <w:rsid w:val="004B7E46"/>
    <w:rsid w:val="004C2C7E"/>
    <w:rsid w:val="004C434B"/>
    <w:rsid w:val="004D3867"/>
    <w:rsid w:val="004D42AB"/>
    <w:rsid w:val="004D4C6D"/>
    <w:rsid w:val="004D6148"/>
    <w:rsid w:val="004D65E1"/>
    <w:rsid w:val="004D7B55"/>
    <w:rsid w:val="004E14AA"/>
    <w:rsid w:val="004E39D8"/>
    <w:rsid w:val="004E4927"/>
    <w:rsid w:val="004E4B80"/>
    <w:rsid w:val="004F1F08"/>
    <w:rsid w:val="004F536C"/>
    <w:rsid w:val="004F56C6"/>
    <w:rsid w:val="00501E32"/>
    <w:rsid w:val="00502554"/>
    <w:rsid w:val="00510C39"/>
    <w:rsid w:val="0051221C"/>
    <w:rsid w:val="005153B6"/>
    <w:rsid w:val="005159FC"/>
    <w:rsid w:val="005178C6"/>
    <w:rsid w:val="00520348"/>
    <w:rsid w:val="00524940"/>
    <w:rsid w:val="00525395"/>
    <w:rsid w:val="005324BE"/>
    <w:rsid w:val="00532AC7"/>
    <w:rsid w:val="00535591"/>
    <w:rsid w:val="0053634C"/>
    <w:rsid w:val="00537471"/>
    <w:rsid w:val="00542B1E"/>
    <w:rsid w:val="00552B02"/>
    <w:rsid w:val="00552B25"/>
    <w:rsid w:val="005536E5"/>
    <w:rsid w:val="00554658"/>
    <w:rsid w:val="00555646"/>
    <w:rsid w:val="0056050E"/>
    <w:rsid w:val="005610C9"/>
    <w:rsid w:val="00564B59"/>
    <w:rsid w:val="0056637B"/>
    <w:rsid w:val="00571075"/>
    <w:rsid w:val="0057296B"/>
    <w:rsid w:val="00576A49"/>
    <w:rsid w:val="005811EB"/>
    <w:rsid w:val="005818CC"/>
    <w:rsid w:val="005819C3"/>
    <w:rsid w:val="00581F33"/>
    <w:rsid w:val="005825BF"/>
    <w:rsid w:val="00584D83"/>
    <w:rsid w:val="0058537C"/>
    <w:rsid w:val="005A01CA"/>
    <w:rsid w:val="005A0532"/>
    <w:rsid w:val="005A069D"/>
    <w:rsid w:val="005A1C29"/>
    <w:rsid w:val="005A1C97"/>
    <w:rsid w:val="005A2A92"/>
    <w:rsid w:val="005A4BE3"/>
    <w:rsid w:val="005A61B6"/>
    <w:rsid w:val="005A6991"/>
    <w:rsid w:val="005B1806"/>
    <w:rsid w:val="005B2531"/>
    <w:rsid w:val="005B31B8"/>
    <w:rsid w:val="005B4FF6"/>
    <w:rsid w:val="005B6117"/>
    <w:rsid w:val="005B61BE"/>
    <w:rsid w:val="005C2BC5"/>
    <w:rsid w:val="005C3AA0"/>
    <w:rsid w:val="005C3B6B"/>
    <w:rsid w:val="005C4D17"/>
    <w:rsid w:val="005C6946"/>
    <w:rsid w:val="005C6B65"/>
    <w:rsid w:val="005C7891"/>
    <w:rsid w:val="005C7C12"/>
    <w:rsid w:val="005D0526"/>
    <w:rsid w:val="005D2C94"/>
    <w:rsid w:val="005D5BF6"/>
    <w:rsid w:val="005D6157"/>
    <w:rsid w:val="005D751C"/>
    <w:rsid w:val="005D7BD6"/>
    <w:rsid w:val="005D7E53"/>
    <w:rsid w:val="005E3DFD"/>
    <w:rsid w:val="005E5126"/>
    <w:rsid w:val="005E5E3B"/>
    <w:rsid w:val="005E66AE"/>
    <w:rsid w:val="0060010C"/>
    <w:rsid w:val="00600A9B"/>
    <w:rsid w:val="0060125C"/>
    <w:rsid w:val="006013A0"/>
    <w:rsid w:val="00601A78"/>
    <w:rsid w:val="00602D0B"/>
    <w:rsid w:val="00611ED0"/>
    <w:rsid w:val="00612DB0"/>
    <w:rsid w:val="00617194"/>
    <w:rsid w:val="00621D90"/>
    <w:rsid w:val="00622075"/>
    <w:rsid w:val="00622B40"/>
    <w:rsid w:val="00624A0C"/>
    <w:rsid w:val="006266FD"/>
    <w:rsid w:val="00626E51"/>
    <w:rsid w:val="00630C5D"/>
    <w:rsid w:val="00631646"/>
    <w:rsid w:val="00634A7E"/>
    <w:rsid w:val="00635ABA"/>
    <w:rsid w:val="00637CC9"/>
    <w:rsid w:val="0064174C"/>
    <w:rsid w:val="006422A8"/>
    <w:rsid w:val="0064597E"/>
    <w:rsid w:val="00646E1E"/>
    <w:rsid w:val="00653DB6"/>
    <w:rsid w:val="00654C62"/>
    <w:rsid w:val="006571BC"/>
    <w:rsid w:val="006630CE"/>
    <w:rsid w:val="00665561"/>
    <w:rsid w:val="00671011"/>
    <w:rsid w:val="006767B0"/>
    <w:rsid w:val="00680B6B"/>
    <w:rsid w:val="00680FF8"/>
    <w:rsid w:val="0068270A"/>
    <w:rsid w:val="00683A72"/>
    <w:rsid w:val="00684197"/>
    <w:rsid w:val="00685512"/>
    <w:rsid w:val="006858EC"/>
    <w:rsid w:val="00690C46"/>
    <w:rsid w:val="00695021"/>
    <w:rsid w:val="0069755C"/>
    <w:rsid w:val="006A3634"/>
    <w:rsid w:val="006A7BD2"/>
    <w:rsid w:val="006B18D0"/>
    <w:rsid w:val="006B41AE"/>
    <w:rsid w:val="006B645B"/>
    <w:rsid w:val="006B693C"/>
    <w:rsid w:val="006C4F14"/>
    <w:rsid w:val="006C59D4"/>
    <w:rsid w:val="006C5AE9"/>
    <w:rsid w:val="006D0E71"/>
    <w:rsid w:val="006D31AD"/>
    <w:rsid w:val="006D6450"/>
    <w:rsid w:val="006D6806"/>
    <w:rsid w:val="006E229D"/>
    <w:rsid w:val="006E4FDC"/>
    <w:rsid w:val="006F1CA5"/>
    <w:rsid w:val="006F1FE7"/>
    <w:rsid w:val="006F57D1"/>
    <w:rsid w:val="0070153F"/>
    <w:rsid w:val="00704FEF"/>
    <w:rsid w:val="00711162"/>
    <w:rsid w:val="00713D09"/>
    <w:rsid w:val="007167A6"/>
    <w:rsid w:val="007240CB"/>
    <w:rsid w:val="00724BEC"/>
    <w:rsid w:val="00724D33"/>
    <w:rsid w:val="00725CD8"/>
    <w:rsid w:val="00725F06"/>
    <w:rsid w:val="00730357"/>
    <w:rsid w:val="00730365"/>
    <w:rsid w:val="007425CD"/>
    <w:rsid w:val="00744FE9"/>
    <w:rsid w:val="00744FFD"/>
    <w:rsid w:val="0074660C"/>
    <w:rsid w:val="007472F5"/>
    <w:rsid w:val="007555EB"/>
    <w:rsid w:val="0075722E"/>
    <w:rsid w:val="007600AA"/>
    <w:rsid w:val="007667B9"/>
    <w:rsid w:val="007673B7"/>
    <w:rsid w:val="007710DE"/>
    <w:rsid w:val="00771A67"/>
    <w:rsid w:val="00772272"/>
    <w:rsid w:val="00776B4D"/>
    <w:rsid w:val="00776CB1"/>
    <w:rsid w:val="007950E9"/>
    <w:rsid w:val="007A0957"/>
    <w:rsid w:val="007A0997"/>
    <w:rsid w:val="007A1573"/>
    <w:rsid w:val="007A1D12"/>
    <w:rsid w:val="007A6CA2"/>
    <w:rsid w:val="007A7B16"/>
    <w:rsid w:val="007B7C23"/>
    <w:rsid w:val="007C23D1"/>
    <w:rsid w:val="007C3C8E"/>
    <w:rsid w:val="007C5E31"/>
    <w:rsid w:val="007C752B"/>
    <w:rsid w:val="007D1D17"/>
    <w:rsid w:val="007D4E7F"/>
    <w:rsid w:val="007D563B"/>
    <w:rsid w:val="007E2267"/>
    <w:rsid w:val="007E281F"/>
    <w:rsid w:val="007F0CBF"/>
    <w:rsid w:val="007F282E"/>
    <w:rsid w:val="007F4AA1"/>
    <w:rsid w:val="007F53A7"/>
    <w:rsid w:val="007F6B45"/>
    <w:rsid w:val="007F6E2D"/>
    <w:rsid w:val="008041F9"/>
    <w:rsid w:val="00811F9E"/>
    <w:rsid w:val="008139B4"/>
    <w:rsid w:val="0081749E"/>
    <w:rsid w:val="00822165"/>
    <w:rsid w:val="00823163"/>
    <w:rsid w:val="00824B7C"/>
    <w:rsid w:val="00825982"/>
    <w:rsid w:val="00826278"/>
    <w:rsid w:val="0082703B"/>
    <w:rsid w:val="00831578"/>
    <w:rsid w:val="00832638"/>
    <w:rsid w:val="00833C94"/>
    <w:rsid w:val="0084492E"/>
    <w:rsid w:val="00845B2A"/>
    <w:rsid w:val="00845BCA"/>
    <w:rsid w:val="008463FA"/>
    <w:rsid w:val="00847E46"/>
    <w:rsid w:val="0085151B"/>
    <w:rsid w:val="0085203F"/>
    <w:rsid w:val="00854D67"/>
    <w:rsid w:val="008555E3"/>
    <w:rsid w:val="008614CA"/>
    <w:rsid w:val="0086424C"/>
    <w:rsid w:val="00864828"/>
    <w:rsid w:val="00864B81"/>
    <w:rsid w:val="008672E4"/>
    <w:rsid w:val="00872C59"/>
    <w:rsid w:val="00872E5C"/>
    <w:rsid w:val="008859E8"/>
    <w:rsid w:val="00886D66"/>
    <w:rsid w:val="00893DCB"/>
    <w:rsid w:val="00895684"/>
    <w:rsid w:val="008A0E9D"/>
    <w:rsid w:val="008A0F64"/>
    <w:rsid w:val="008A10F0"/>
    <w:rsid w:val="008A1CB2"/>
    <w:rsid w:val="008A2D87"/>
    <w:rsid w:val="008A2DA9"/>
    <w:rsid w:val="008B1116"/>
    <w:rsid w:val="008B1889"/>
    <w:rsid w:val="008B1C67"/>
    <w:rsid w:val="008B73E2"/>
    <w:rsid w:val="008C1174"/>
    <w:rsid w:val="008D0356"/>
    <w:rsid w:val="008E469C"/>
    <w:rsid w:val="008E5C32"/>
    <w:rsid w:val="008E5FB9"/>
    <w:rsid w:val="008E7B9A"/>
    <w:rsid w:val="008F3AD0"/>
    <w:rsid w:val="008F59F2"/>
    <w:rsid w:val="00900721"/>
    <w:rsid w:val="00902C5D"/>
    <w:rsid w:val="00903552"/>
    <w:rsid w:val="00915CB5"/>
    <w:rsid w:val="00922471"/>
    <w:rsid w:val="009275D8"/>
    <w:rsid w:val="00930C2F"/>
    <w:rsid w:val="00931103"/>
    <w:rsid w:val="0094371C"/>
    <w:rsid w:val="00944268"/>
    <w:rsid w:val="00945086"/>
    <w:rsid w:val="00945997"/>
    <w:rsid w:val="009479F2"/>
    <w:rsid w:val="00954DD5"/>
    <w:rsid w:val="00955412"/>
    <w:rsid w:val="009604ED"/>
    <w:rsid w:val="00960CE7"/>
    <w:rsid w:val="0096102D"/>
    <w:rsid w:val="00963A2C"/>
    <w:rsid w:val="00964AD5"/>
    <w:rsid w:val="00970FFA"/>
    <w:rsid w:val="00976E27"/>
    <w:rsid w:val="0098055D"/>
    <w:rsid w:val="00981F22"/>
    <w:rsid w:val="009859DF"/>
    <w:rsid w:val="00987EE6"/>
    <w:rsid w:val="00990352"/>
    <w:rsid w:val="0099060B"/>
    <w:rsid w:val="0099093A"/>
    <w:rsid w:val="009934C2"/>
    <w:rsid w:val="00994C91"/>
    <w:rsid w:val="00995C0E"/>
    <w:rsid w:val="009970D2"/>
    <w:rsid w:val="009A0D0D"/>
    <w:rsid w:val="009A117F"/>
    <w:rsid w:val="009A4952"/>
    <w:rsid w:val="009B4E11"/>
    <w:rsid w:val="009B533B"/>
    <w:rsid w:val="009B63D9"/>
    <w:rsid w:val="009C1567"/>
    <w:rsid w:val="009C1EEB"/>
    <w:rsid w:val="009C1F45"/>
    <w:rsid w:val="009C24F8"/>
    <w:rsid w:val="009C29C8"/>
    <w:rsid w:val="009C3033"/>
    <w:rsid w:val="009C6276"/>
    <w:rsid w:val="009C7C9F"/>
    <w:rsid w:val="009D1D18"/>
    <w:rsid w:val="009D2372"/>
    <w:rsid w:val="009D66CA"/>
    <w:rsid w:val="009E2C4B"/>
    <w:rsid w:val="009E3B0E"/>
    <w:rsid w:val="009E3CC5"/>
    <w:rsid w:val="009E400B"/>
    <w:rsid w:val="009F13C4"/>
    <w:rsid w:val="009F2323"/>
    <w:rsid w:val="009F2DDC"/>
    <w:rsid w:val="009F3D84"/>
    <w:rsid w:val="009F70E8"/>
    <w:rsid w:val="009F7C8A"/>
    <w:rsid w:val="00A04F12"/>
    <w:rsid w:val="00A05768"/>
    <w:rsid w:val="00A07730"/>
    <w:rsid w:val="00A11DBE"/>
    <w:rsid w:val="00A163CD"/>
    <w:rsid w:val="00A172F4"/>
    <w:rsid w:val="00A17BA9"/>
    <w:rsid w:val="00A22A97"/>
    <w:rsid w:val="00A25227"/>
    <w:rsid w:val="00A2609F"/>
    <w:rsid w:val="00A300FA"/>
    <w:rsid w:val="00A3222D"/>
    <w:rsid w:val="00A331BE"/>
    <w:rsid w:val="00A37578"/>
    <w:rsid w:val="00A402BB"/>
    <w:rsid w:val="00A42852"/>
    <w:rsid w:val="00A47F0E"/>
    <w:rsid w:val="00A50342"/>
    <w:rsid w:val="00A504C7"/>
    <w:rsid w:val="00A50A17"/>
    <w:rsid w:val="00A50AB6"/>
    <w:rsid w:val="00A51E1A"/>
    <w:rsid w:val="00A5269C"/>
    <w:rsid w:val="00A55CDE"/>
    <w:rsid w:val="00A61FCA"/>
    <w:rsid w:val="00A63D62"/>
    <w:rsid w:val="00A64530"/>
    <w:rsid w:val="00A65D70"/>
    <w:rsid w:val="00A70663"/>
    <w:rsid w:val="00A73CEE"/>
    <w:rsid w:val="00A830C2"/>
    <w:rsid w:val="00A83BF9"/>
    <w:rsid w:val="00A8473C"/>
    <w:rsid w:val="00A849A9"/>
    <w:rsid w:val="00A84D33"/>
    <w:rsid w:val="00A91ABC"/>
    <w:rsid w:val="00A925F7"/>
    <w:rsid w:val="00A93346"/>
    <w:rsid w:val="00A94C4B"/>
    <w:rsid w:val="00A9593E"/>
    <w:rsid w:val="00A97B5C"/>
    <w:rsid w:val="00AA3ED6"/>
    <w:rsid w:val="00AA41A4"/>
    <w:rsid w:val="00AA4B16"/>
    <w:rsid w:val="00AA7512"/>
    <w:rsid w:val="00AA7CA9"/>
    <w:rsid w:val="00AB140F"/>
    <w:rsid w:val="00AB2FA2"/>
    <w:rsid w:val="00AB5DE6"/>
    <w:rsid w:val="00AB60C8"/>
    <w:rsid w:val="00AB65FC"/>
    <w:rsid w:val="00AB6F02"/>
    <w:rsid w:val="00AB77EF"/>
    <w:rsid w:val="00AB7D0C"/>
    <w:rsid w:val="00AC7BC0"/>
    <w:rsid w:val="00AD02E7"/>
    <w:rsid w:val="00AD59D2"/>
    <w:rsid w:val="00AE1BD6"/>
    <w:rsid w:val="00AE637A"/>
    <w:rsid w:val="00AF0E1F"/>
    <w:rsid w:val="00AF17BE"/>
    <w:rsid w:val="00AF2423"/>
    <w:rsid w:val="00AF45B0"/>
    <w:rsid w:val="00AF5895"/>
    <w:rsid w:val="00AF5A80"/>
    <w:rsid w:val="00AF7769"/>
    <w:rsid w:val="00B01437"/>
    <w:rsid w:val="00B05B63"/>
    <w:rsid w:val="00B05D77"/>
    <w:rsid w:val="00B077CB"/>
    <w:rsid w:val="00B101FE"/>
    <w:rsid w:val="00B1051D"/>
    <w:rsid w:val="00B12362"/>
    <w:rsid w:val="00B21659"/>
    <w:rsid w:val="00B21853"/>
    <w:rsid w:val="00B239BB"/>
    <w:rsid w:val="00B24640"/>
    <w:rsid w:val="00B25B38"/>
    <w:rsid w:val="00B339B2"/>
    <w:rsid w:val="00B35942"/>
    <w:rsid w:val="00B36C50"/>
    <w:rsid w:val="00B37390"/>
    <w:rsid w:val="00B3797B"/>
    <w:rsid w:val="00B41127"/>
    <w:rsid w:val="00B41867"/>
    <w:rsid w:val="00B47389"/>
    <w:rsid w:val="00B50B99"/>
    <w:rsid w:val="00B514BE"/>
    <w:rsid w:val="00B5204A"/>
    <w:rsid w:val="00B5547B"/>
    <w:rsid w:val="00B57260"/>
    <w:rsid w:val="00B6105C"/>
    <w:rsid w:val="00B72846"/>
    <w:rsid w:val="00B744CB"/>
    <w:rsid w:val="00B74FA4"/>
    <w:rsid w:val="00B760EE"/>
    <w:rsid w:val="00B76B51"/>
    <w:rsid w:val="00B779EC"/>
    <w:rsid w:val="00B908C7"/>
    <w:rsid w:val="00B91C3F"/>
    <w:rsid w:val="00B91D40"/>
    <w:rsid w:val="00B92D49"/>
    <w:rsid w:val="00B947A3"/>
    <w:rsid w:val="00B97312"/>
    <w:rsid w:val="00BA1A8E"/>
    <w:rsid w:val="00BA22F9"/>
    <w:rsid w:val="00BA33BA"/>
    <w:rsid w:val="00BA70AB"/>
    <w:rsid w:val="00BB3599"/>
    <w:rsid w:val="00BB57BD"/>
    <w:rsid w:val="00BB595D"/>
    <w:rsid w:val="00BB5CCB"/>
    <w:rsid w:val="00BB6F03"/>
    <w:rsid w:val="00BD1EF7"/>
    <w:rsid w:val="00BD27A5"/>
    <w:rsid w:val="00BD3A3D"/>
    <w:rsid w:val="00BD5D9E"/>
    <w:rsid w:val="00BE00D3"/>
    <w:rsid w:val="00BE687E"/>
    <w:rsid w:val="00BF0AC0"/>
    <w:rsid w:val="00BF1D63"/>
    <w:rsid w:val="00BF40C2"/>
    <w:rsid w:val="00BF5FED"/>
    <w:rsid w:val="00BF77E2"/>
    <w:rsid w:val="00C00494"/>
    <w:rsid w:val="00C007EF"/>
    <w:rsid w:val="00C03546"/>
    <w:rsid w:val="00C039F1"/>
    <w:rsid w:val="00C07B32"/>
    <w:rsid w:val="00C10086"/>
    <w:rsid w:val="00C10443"/>
    <w:rsid w:val="00C11330"/>
    <w:rsid w:val="00C11A04"/>
    <w:rsid w:val="00C11AD5"/>
    <w:rsid w:val="00C12447"/>
    <w:rsid w:val="00C12458"/>
    <w:rsid w:val="00C12711"/>
    <w:rsid w:val="00C129AE"/>
    <w:rsid w:val="00C149F2"/>
    <w:rsid w:val="00C172A5"/>
    <w:rsid w:val="00C174DF"/>
    <w:rsid w:val="00C20F17"/>
    <w:rsid w:val="00C21B76"/>
    <w:rsid w:val="00C22C87"/>
    <w:rsid w:val="00C22E50"/>
    <w:rsid w:val="00C22E74"/>
    <w:rsid w:val="00C27175"/>
    <w:rsid w:val="00C27DAE"/>
    <w:rsid w:val="00C34E0A"/>
    <w:rsid w:val="00C35112"/>
    <w:rsid w:val="00C35976"/>
    <w:rsid w:val="00C35E2C"/>
    <w:rsid w:val="00C375E8"/>
    <w:rsid w:val="00C420A6"/>
    <w:rsid w:val="00C43DD0"/>
    <w:rsid w:val="00C454E4"/>
    <w:rsid w:val="00C46D9C"/>
    <w:rsid w:val="00C504EA"/>
    <w:rsid w:val="00C50B68"/>
    <w:rsid w:val="00C54C2A"/>
    <w:rsid w:val="00C54D8B"/>
    <w:rsid w:val="00C6439F"/>
    <w:rsid w:val="00C65A7A"/>
    <w:rsid w:val="00C65E01"/>
    <w:rsid w:val="00C675E6"/>
    <w:rsid w:val="00C80477"/>
    <w:rsid w:val="00C84030"/>
    <w:rsid w:val="00C84A2A"/>
    <w:rsid w:val="00C8567E"/>
    <w:rsid w:val="00C8612D"/>
    <w:rsid w:val="00C916AE"/>
    <w:rsid w:val="00C9349C"/>
    <w:rsid w:val="00C95ECF"/>
    <w:rsid w:val="00C97E46"/>
    <w:rsid w:val="00CA439D"/>
    <w:rsid w:val="00CA497E"/>
    <w:rsid w:val="00CA538A"/>
    <w:rsid w:val="00CA5908"/>
    <w:rsid w:val="00CA665C"/>
    <w:rsid w:val="00CA717A"/>
    <w:rsid w:val="00CB0430"/>
    <w:rsid w:val="00CB162A"/>
    <w:rsid w:val="00CB7BA5"/>
    <w:rsid w:val="00CC134D"/>
    <w:rsid w:val="00CC2F47"/>
    <w:rsid w:val="00CC42DD"/>
    <w:rsid w:val="00CD4B58"/>
    <w:rsid w:val="00CD4E30"/>
    <w:rsid w:val="00CD503A"/>
    <w:rsid w:val="00CD5D17"/>
    <w:rsid w:val="00CD77D6"/>
    <w:rsid w:val="00CE26C3"/>
    <w:rsid w:val="00CE4FA8"/>
    <w:rsid w:val="00CE68BD"/>
    <w:rsid w:val="00CF0D14"/>
    <w:rsid w:val="00D05221"/>
    <w:rsid w:val="00D10051"/>
    <w:rsid w:val="00D113C0"/>
    <w:rsid w:val="00D22265"/>
    <w:rsid w:val="00D23222"/>
    <w:rsid w:val="00D23821"/>
    <w:rsid w:val="00D24E3B"/>
    <w:rsid w:val="00D27721"/>
    <w:rsid w:val="00D33F10"/>
    <w:rsid w:val="00D342E9"/>
    <w:rsid w:val="00D364C1"/>
    <w:rsid w:val="00D40BAA"/>
    <w:rsid w:val="00D421C3"/>
    <w:rsid w:val="00D428C6"/>
    <w:rsid w:val="00D45CB3"/>
    <w:rsid w:val="00D477A0"/>
    <w:rsid w:val="00D52912"/>
    <w:rsid w:val="00D530BA"/>
    <w:rsid w:val="00D56342"/>
    <w:rsid w:val="00D574C3"/>
    <w:rsid w:val="00D604DB"/>
    <w:rsid w:val="00D63747"/>
    <w:rsid w:val="00D672E8"/>
    <w:rsid w:val="00D7079D"/>
    <w:rsid w:val="00D724D8"/>
    <w:rsid w:val="00D8156F"/>
    <w:rsid w:val="00D85E41"/>
    <w:rsid w:val="00D8665E"/>
    <w:rsid w:val="00D87191"/>
    <w:rsid w:val="00D8793A"/>
    <w:rsid w:val="00D95379"/>
    <w:rsid w:val="00D95D5C"/>
    <w:rsid w:val="00D97BA2"/>
    <w:rsid w:val="00D97D08"/>
    <w:rsid w:val="00DA5391"/>
    <w:rsid w:val="00DA57AE"/>
    <w:rsid w:val="00DB157D"/>
    <w:rsid w:val="00DB48D9"/>
    <w:rsid w:val="00DB58DE"/>
    <w:rsid w:val="00DB5911"/>
    <w:rsid w:val="00DC603B"/>
    <w:rsid w:val="00DD46CE"/>
    <w:rsid w:val="00DE068F"/>
    <w:rsid w:val="00DE0EEA"/>
    <w:rsid w:val="00DE3E8A"/>
    <w:rsid w:val="00DE431E"/>
    <w:rsid w:val="00DE5125"/>
    <w:rsid w:val="00DE5D17"/>
    <w:rsid w:val="00DF022A"/>
    <w:rsid w:val="00DF2ACA"/>
    <w:rsid w:val="00DF3322"/>
    <w:rsid w:val="00DF47ED"/>
    <w:rsid w:val="00DF5058"/>
    <w:rsid w:val="00DF5A55"/>
    <w:rsid w:val="00E0110F"/>
    <w:rsid w:val="00E01A9F"/>
    <w:rsid w:val="00E0234C"/>
    <w:rsid w:val="00E04B42"/>
    <w:rsid w:val="00E07179"/>
    <w:rsid w:val="00E1001C"/>
    <w:rsid w:val="00E11692"/>
    <w:rsid w:val="00E11A43"/>
    <w:rsid w:val="00E124B6"/>
    <w:rsid w:val="00E12D1F"/>
    <w:rsid w:val="00E149DD"/>
    <w:rsid w:val="00E15FAE"/>
    <w:rsid w:val="00E20100"/>
    <w:rsid w:val="00E253B0"/>
    <w:rsid w:val="00E30B63"/>
    <w:rsid w:val="00E3235F"/>
    <w:rsid w:val="00E33307"/>
    <w:rsid w:val="00E3419F"/>
    <w:rsid w:val="00E34493"/>
    <w:rsid w:val="00E34FBE"/>
    <w:rsid w:val="00E42959"/>
    <w:rsid w:val="00E44045"/>
    <w:rsid w:val="00E45211"/>
    <w:rsid w:val="00E560AC"/>
    <w:rsid w:val="00E62787"/>
    <w:rsid w:val="00E64AA8"/>
    <w:rsid w:val="00E7211A"/>
    <w:rsid w:val="00E765CA"/>
    <w:rsid w:val="00E77EE1"/>
    <w:rsid w:val="00E8164C"/>
    <w:rsid w:val="00E85FFD"/>
    <w:rsid w:val="00E9003E"/>
    <w:rsid w:val="00E92243"/>
    <w:rsid w:val="00E93CCC"/>
    <w:rsid w:val="00E9556B"/>
    <w:rsid w:val="00E9685F"/>
    <w:rsid w:val="00E979ED"/>
    <w:rsid w:val="00E97DA2"/>
    <w:rsid w:val="00EA09C0"/>
    <w:rsid w:val="00EA1966"/>
    <w:rsid w:val="00EA4328"/>
    <w:rsid w:val="00EA5100"/>
    <w:rsid w:val="00EA5579"/>
    <w:rsid w:val="00EA6975"/>
    <w:rsid w:val="00EB7ECE"/>
    <w:rsid w:val="00EC0466"/>
    <w:rsid w:val="00EC1500"/>
    <w:rsid w:val="00EC696F"/>
    <w:rsid w:val="00ED0317"/>
    <w:rsid w:val="00ED09C0"/>
    <w:rsid w:val="00ED0CC9"/>
    <w:rsid w:val="00ED2051"/>
    <w:rsid w:val="00ED24A8"/>
    <w:rsid w:val="00ED29E0"/>
    <w:rsid w:val="00ED4766"/>
    <w:rsid w:val="00ED6E8D"/>
    <w:rsid w:val="00EE2FBA"/>
    <w:rsid w:val="00EE73B8"/>
    <w:rsid w:val="00EF16B8"/>
    <w:rsid w:val="00EF19F0"/>
    <w:rsid w:val="00EF35F4"/>
    <w:rsid w:val="00EF676A"/>
    <w:rsid w:val="00F009DE"/>
    <w:rsid w:val="00F02489"/>
    <w:rsid w:val="00F02699"/>
    <w:rsid w:val="00F11577"/>
    <w:rsid w:val="00F13DDF"/>
    <w:rsid w:val="00F14965"/>
    <w:rsid w:val="00F1650C"/>
    <w:rsid w:val="00F20B42"/>
    <w:rsid w:val="00F21C8A"/>
    <w:rsid w:val="00F22566"/>
    <w:rsid w:val="00F26351"/>
    <w:rsid w:val="00F266AB"/>
    <w:rsid w:val="00F26D17"/>
    <w:rsid w:val="00F3102C"/>
    <w:rsid w:val="00F31BA4"/>
    <w:rsid w:val="00F33222"/>
    <w:rsid w:val="00F34B04"/>
    <w:rsid w:val="00F37C73"/>
    <w:rsid w:val="00F40165"/>
    <w:rsid w:val="00F40FA1"/>
    <w:rsid w:val="00F43F18"/>
    <w:rsid w:val="00F47BE4"/>
    <w:rsid w:val="00F50F51"/>
    <w:rsid w:val="00F51BC0"/>
    <w:rsid w:val="00F52728"/>
    <w:rsid w:val="00F52BB4"/>
    <w:rsid w:val="00F52D45"/>
    <w:rsid w:val="00F52DB6"/>
    <w:rsid w:val="00F53221"/>
    <w:rsid w:val="00F54651"/>
    <w:rsid w:val="00F54D6A"/>
    <w:rsid w:val="00F70B4D"/>
    <w:rsid w:val="00F74A04"/>
    <w:rsid w:val="00F8276D"/>
    <w:rsid w:val="00F83FF2"/>
    <w:rsid w:val="00F860BB"/>
    <w:rsid w:val="00F86CC7"/>
    <w:rsid w:val="00F87679"/>
    <w:rsid w:val="00F90317"/>
    <w:rsid w:val="00F90C9F"/>
    <w:rsid w:val="00F91B16"/>
    <w:rsid w:val="00F9782A"/>
    <w:rsid w:val="00FA054B"/>
    <w:rsid w:val="00FA0E5D"/>
    <w:rsid w:val="00FA2062"/>
    <w:rsid w:val="00FA251E"/>
    <w:rsid w:val="00FA4161"/>
    <w:rsid w:val="00FA7BE8"/>
    <w:rsid w:val="00FB6F51"/>
    <w:rsid w:val="00FC2629"/>
    <w:rsid w:val="00FC2B40"/>
    <w:rsid w:val="00FC3BE2"/>
    <w:rsid w:val="00FC7BEC"/>
    <w:rsid w:val="00FD036F"/>
    <w:rsid w:val="00FD6598"/>
    <w:rsid w:val="00FD6C8D"/>
    <w:rsid w:val="00FE049F"/>
    <w:rsid w:val="00FE2935"/>
    <w:rsid w:val="00FE3D49"/>
    <w:rsid w:val="00FF0390"/>
    <w:rsid w:val="00FF2C01"/>
    <w:rsid w:val="00FF32A1"/>
    <w:rsid w:val="00FF6535"/>
    <w:rsid w:val="00FF7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63694E"/>
  <w15:docId w15:val="{8FF7C81D-19CF-421E-A329-E4E9E95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Список уровня 2,Elenco Normale,название табл/рис,заголовок 1.1,Chapter10,----,Bullet Number,Bullet 1,Use Case List Paragraph,lp1,List Paragraph1,lp11,List Paragraph11"/>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paragraph" w:styleId="a9">
    <w:name w:val="No Spacing"/>
    <w:link w:val="aa"/>
    <w:uiPriority w:val="1"/>
    <w:qFormat/>
    <w:rsid w:val="002D7F55"/>
    <w:rPr>
      <w:sz w:val="22"/>
      <w:szCs w:val="22"/>
      <w:lang w:val="uk-UA" w:eastAsia="en-US"/>
    </w:rPr>
  </w:style>
  <w:style w:type="paragraph" w:customStyle="1" w:styleId="LO-normal">
    <w:name w:val="LO-normal"/>
    <w:qFormat/>
    <w:rsid w:val="002D7F55"/>
    <w:pPr>
      <w:spacing w:line="276" w:lineRule="auto"/>
    </w:pPr>
    <w:rPr>
      <w:rFonts w:ascii="Arial" w:eastAsia="Arial" w:hAnsi="Arial" w:cs="Arial"/>
      <w:color w:val="000000"/>
      <w:sz w:val="22"/>
      <w:szCs w:val="22"/>
      <w:lang w:eastAsia="zh-CN"/>
    </w:rPr>
  </w:style>
  <w:style w:type="character" w:customStyle="1" w:styleId="13">
    <w:name w:val="Основной текст1"/>
    <w:rsid w:val="004B6B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TableParagraph">
    <w:name w:val="Table Paragraph"/>
    <w:basedOn w:val="a"/>
    <w:uiPriority w:val="1"/>
    <w:qFormat/>
    <w:rsid w:val="00886D66"/>
    <w:pPr>
      <w:widowControl w:val="0"/>
      <w:autoSpaceDE w:val="0"/>
      <w:autoSpaceDN w:val="0"/>
      <w:spacing w:after="0" w:line="240" w:lineRule="auto"/>
      <w:ind w:left="110"/>
      <w:jc w:val="both"/>
    </w:pPr>
    <w:rPr>
      <w:rFonts w:ascii="Times New Roman" w:eastAsia="Times New Roman" w:hAnsi="Times New Roman"/>
      <w:lang w:val="uk-UA"/>
    </w:rPr>
  </w:style>
  <w:style w:type="character" w:customStyle="1" w:styleId="a8">
    <w:name w:val="Абзац списка Знак"/>
    <w:aliases w:val="Список уровня 2 Знак,Elenco Normale Знак,название табл/рис Знак,заголовок 1.1 Знак,Chapter10 Знак,---- Знак,Bullet Number Знак,Bullet 1 Знак,Use Case List Paragraph Знак,lp1 Знак,List Paragraph1 Знак,lp11 Знак,List Paragraph11 Знак"/>
    <w:link w:val="a7"/>
    <w:uiPriority w:val="34"/>
    <w:locked/>
    <w:rsid w:val="00680FF8"/>
    <w:rPr>
      <w:sz w:val="22"/>
      <w:szCs w:val="22"/>
      <w:lang w:eastAsia="en-US"/>
    </w:rPr>
  </w:style>
  <w:style w:type="character" w:customStyle="1" w:styleId="rvts0">
    <w:name w:val="rvts0"/>
    <w:rsid w:val="00945997"/>
    <w:rPr>
      <w:rFonts w:cs="Times New Roman"/>
    </w:rPr>
  </w:style>
  <w:style w:type="paragraph" w:styleId="ab">
    <w:name w:val="Body Text"/>
    <w:basedOn w:val="a"/>
    <w:link w:val="ac"/>
    <w:uiPriority w:val="1"/>
    <w:unhideWhenUsed/>
    <w:qFormat/>
    <w:rsid w:val="00945997"/>
    <w:pPr>
      <w:spacing w:after="120"/>
    </w:pPr>
    <w:rPr>
      <w:lang w:val="x-none"/>
    </w:rPr>
  </w:style>
  <w:style w:type="character" w:customStyle="1" w:styleId="ac">
    <w:name w:val="Основной текст Знак"/>
    <w:basedOn w:val="a0"/>
    <w:link w:val="ab"/>
    <w:uiPriority w:val="1"/>
    <w:rsid w:val="00945997"/>
    <w:rPr>
      <w:sz w:val="22"/>
      <w:szCs w:val="22"/>
      <w:lang w:val="x-none" w:eastAsia="en-US"/>
    </w:rPr>
  </w:style>
  <w:style w:type="paragraph" w:styleId="ad">
    <w:name w:val="footer"/>
    <w:basedOn w:val="a"/>
    <w:link w:val="ae"/>
    <w:rsid w:val="00964AD5"/>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e">
    <w:name w:val="Нижний колонтитул Знак"/>
    <w:basedOn w:val="a0"/>
    <w:link w:val="ad"/>
    <w:rsid w:val="00964AD5"/>
    <w:rPr>
      <w:rFonts w:ascii="Times New Roman" w:eastAsia="Times New Roman" w:hAnsi="Times New Roman"/>
      <w:sz w:val="24"/>
      <w:szCs w:val="24"/>
      <w:lang w:val="uk-UA"/>
    </w:rPr>
  </w:style>
  <w:style w:type="paragraph" w:styleId="af">
    <w:name w:val="Balloon Text"/>
    <w:basedOn w:val="a"/>
    <w:link w:val="af0"/>
    <w:uiPriority w:val="99"/>
    <w:semiHidden/>
    <w:unhideWhenUsed/>
    <w:rsid w:val="00EC15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1500"/>
    <w:rPr>
      <w:rFonts w:ascii="Segoe UI" w:hAnsi="Segoe UI" w:cs="Segoe UI"/>
      <w:sz w:val="18"/>
      <w:szCs w:val="18"/>
      <w:lang w:eastAsia="en-US"/>
    </w:rPr>
  </w:style>
  <w:style w:type="character" w:customStyle="1" w:styleId="aa">
    <w:name w:val="Без интервала Знак"/>
    <w:link w:val="a9"/>
    <w:rsid w:val="0085203F"/>
    <w:rPr>
      <w:sz w:val="22"/>
      <w:szCs w:val="22"/>
      <w:lang w:val="uk-UA" w:eastAsia="en-US"/>
    </w:rPr>
  </w:style>
  <w:style w:type="paragraph" w:customStyle="1" w:styleId="14">
    <w:name w:val="Без інтервалів1"/>
    <w:rsid w:val="0085203F"/>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32">
    <w:name w:val="Основной текст (3)_"/>
    <w:basedOn w:val="a0"/>
    <w:link w:val="33"/>
    <w:uiPriority w:val="99"/>
    <w:locked/>
    <w:rsid w:val="0085203F"/>
    <w:rPr>
      <w:rFonts w:ascii="Times New Roman" w:hAnsi="Times New Roman"/>
      <w:i/>
      <w:iCs/>
      <w:sz w:val="16"/>
      <w:szCs w:val="16"/>
      <w:shd w:val="clear" w:color="auto" w:fill="FFFFFF"/>
    </w:rPr>
  </w:style>
  <w:style w:type="character" w:customStyle="1" w:styleId="320">
    <w:name w:val="Заголовок №3 (2)_"/>
    <w:basedOn w:val="a0"/>
    <w:link w:val="321"/>
    <w:uiPriority w:val="99"/>
    <w:locked/>
    <w:rsid w:val="0085203F"/>
    <w:rPr>
      <w:rFonts w:ascii="Times New Roman" w:hAnsi="Times New Roman"/>
      <w:b/>
      <w:bCs/>
      <w:shd w:val="clear" w:color="auto" w:fill="FFFFFF"/>
    </w:rPr>
  </w:style>
  <w:style w:type="character" w:customStyle="1" w:styleId="4">
    <w:name w:val="Основной текст (4)_"/>
    <w:basedOn w:val="a0"/>
    <w:link w:val="40"/>
    <w:uiPriority w:val="99"/>
    <w:locked/>
    <w:rsid w:val="0085203F"/>
    <w:rPr>
      <w:rFonts w:ascii="Times New Roman" w:hAnsi="Times New Roman"/>
      <w:i/>
      <w:iCs/>
      <w:shd w:val="clear" w:color="auto" w:fill="FFFFFF"/>
    </w:rPr>
  </w:style>
  <w:style w:type="paragraph" w:customStyle="1" w:styleId="33">
    <w:name w:val="Основной текст (3)"/>
    <w:basedOn w:val="a"/>
    <w:link w:val="32"/>
    <w:uiPriority w:val="99"/>
    <w:rsid w:val="0085203F"/>
    <w:pPr>
      <w:widowControl w:val="0"/>
      <w:shd w:val="clear" w:color="auto" w:fill="FFFFFF"/>
      <w:spacing w:after="300" w:line="187" w:lineRule="exact"/>
    </w:pPr>
    <w:rPr>
      <w:rFonts w:ascii="Times New Roman" w:hAnsi="Times New Roman"/>
      <w:i/>
      <w:iCs/>
      <w:sz w:val="16"/>
      <w:szCs w:val="16"/>
      <w:lang w:eastAsia="ru-RU"/>
    </w:rPr>
  </w:style>
  <w:style w:type="paragraph" w:customStyle="1" w:styleId="321">
    <w:name w:val="Заголовок №3 (2)"/>
    <w:basedOn w:val="a"/>
    <w:link w:val="320"/>
    <w:uiPriority w:val="99"/>
    <w:rsid w:val="0085203F"/>
    <w:pPr>
      <w:widowControl w:val="0"/>
      <w:shd w:val="clear" w:color="auto" w:fill="FFFFFF"/>
      <w:spacing w:before="300" w:after="60" w:line="240" w:lineRule="atLeast"/>
      <w:jc w:val="center"/>
      <w:outlineLvl w:val="2"/>
    </w:pPr>
    <w:rPr>
      <w:rFonts w:ascii="Times New Roman" w:hAnsi="Times New Roman"/>
      <w:b/>
      <w:bCs/>
      <w:sz w:val="20"/>
      <w:szCs w:val="20"/>
      <w:lang w:eastAsia="ru-RU"/>
    </w:rPr>
  </w:style>
  <w:style w:type="paragraph" w:customStyle="1" w:styleId="40">
    <w:name w:val="Основной текст (4)"/>
    <w:basedOn w:val="a"/>
    <w:link w:val="4"/>
    <w:uiPriority w:val="99"/>
    <w:rsid w:val="0085203F"/>
    <w:pPr>
      <w:widowControl w:val="0"/>
      <w:shd w:val="clear" w:color="auto" w:fill="FFFFFF"/>
      <w:spacing w:before="60" w:after="300" w:line="240" w:lineRule="atLeast"/>
      <w:jc w:val="center"/>
    </w:pPr>
    <w:rPr>
      <w:rFonts w:ascii="Times New Roman" w:hAnsi="Times New Roman"/>
      <w:i/>
      <w:iCs/>
      <w:sz w:val="20"/>
      <w:szCs w:val="20"/>
      <w:lang w:eastAsia="ru-RU"/>
    </w:rPr>
  </w:style>
  <w:style w:type="paragraph" w:styleId="20">
    <w:name w:val="Body Text Indent 2"/>
    <w:basedOn w:val="a"/>
    <w:link w:val="21"/>
    <w:uiPriority w:val="99"/>
    <w:unhideWhenUsed/>
    <w:rsid w:val="002762FF"/>
    <w:pPr>
      <w:spacing w:after="120" w:line="480" w:lineRule="auto"/>
      <w:ind w:left="283"/>
    </w:pPr>
  </w:style>
  <w:style w:type="character" w:customStyle="1" w:styleId="21">
    <w:name w:val="Основной текст с отступом 2 Знак"/>
    <w:basedOn w:val="a0"/>
    <w:link w:val="20"/>
    <w:uiPriority w:val="99"/>
    <w:rsid w:val="002762FF"/>
    <w:rPr>
      <w:sz w:val="22"/>
      <w:szCs w:val="22"/>
      <w:lang w:eastAsia="en-US"/>
    </w:rPr>
  </w:style>
  <w:style w:type="character" w:customStyle="1" w:styleId="110">
    <w:name w:val="Заголовок 1 Знак1"/>
    <w:qFormat/>
    <w:rsid w:val="00E07179"/>
  </w:style>
  <w:style w:type="character" w:customStyle="1" w:styleId="m-5295658865125823961contentpasted0">
    <w:name w:val="m_-5295658865125823961contentpasted0"/>
    <w:basedOn w:val="a0"/>
    <w:rsid w:val="00C03546"/>
  </w:style>
  <w:style w:type="paragraph" w:customStyle="1" w:styleId="15">
    <w:name w:val="Абзац списку1"/>
    <w:basedOn w:val="a"/>
    <w:qFormat/>
    <w:rsid w:val="003E1245"/>
    <w:pPr>
      <w:ind w:left="720"/>
      <w:contextualSpacing/>
    </w:pPr>
    <w:rPr>
      <w:rFonts w:eastAsia="Times New Roman"/>
      <w:color w:val="000000"/>
      <w:lang w:val="uk-UA"/>
    </w:rPr>
  </w:style>
  <w:style w:type="character" w:customStyle="1" w:styleId="InternetLink">
    <w:name w:val="Internet Link"/>
    <w:rsid w:val="003E1245"/>
    <w:rPr>
      <w:color w:val="0563C1"/>
      <w:u w:val="single"/>
    </w:rPr>
  </w:style>
  <w:style w:type="paragraph" w:styleId="22">
    <w:name w:val="Body Text 2"/>
    <w:basedOn w:val="a"/>
    <w:link w:val="23"/>
    <w:uiPriority w:val="99"/>
    <w:semiHidden/>
    <w:unhideWhenUsed/>
    <w:rsid w:val="00AD59D2"/>
    <w:pPr>
      <w:spacing w:after="120" w:line="480" w:lineRule="auto"/>
    </w:pPr>
  </w:style>
  <w:style w:type="character" w:customStyle="1" w:styleId="23">
    <w:name w:val="Основной текст 2 Знак"/>
    <w:basedOn w:val="a0"/>
    <w:link w:val="22"/>
    <w:uiPriority w:val="99"/>
    <w:semiHidden/>
    <w:rsid w:val="00AD59D2"/>
    <w:rPr>
      <w:sz w:val="22"/>
      <w:szCs w:val="22"/>
      <w:lang w:eastAsia="en-US"/>
    </w:rPr>
  </w:style>
  <w:style w:type="paragraph" w:customStyle="1" w:styleId="af1">
    <w:name w:val="Нижний"/>
    <w:aliases w:val="колонтитул"/>
    <w:basedOn w:val="af2"/>
    <w:rsid w:val="00AD59D2"/>
    <w:pPr>
      <w:tabs>
        <w:tab w:val="clear" w:pos="4819"/>
        <w:tab w:val="clear" w:pos="9639"/>
        <w:tab w:val="center" w:pos="4703"/>
        <w:tab w:val="right" w:pos="9406"/>
      </w:tabs>
      <w:overflowPunct w:val="0"/>
      <w:autoSpaceDE w:val="0"/>
      <w:autoSpaceDN w:val="0"/>
      <w:adjustRightInd w:val="0"/>
      <w:jc w:val="both"/>
      <w:textAlignment w:val="baseline"/>
    </w:pPr>
    <w:rPr>
      <w:rFonts w:ascii="Pragmatica" w:eastAsia="Times New Roman" w:hAnsi="Pragmatica"/>
      <w:szCs w:val="20"/>
      <w:lang w:eastAsia="ru-RU"/>
    </w:rPr>
  </w:style>
  <w:style w:type="character" w:customStyle="1" w:styleId="postbody1">
    <w:name w:val="postbody1"/>
    <w:rsid w:val="00AD59D2"/>
    <w:rPr>
      <w:sz w:val="15"/>
      <w:szCs w:val="15"/>
    </w:rPr>
  </w:style>
  <w:style w:type="paragraph" w:styleId="af2">
    <w:name w:val="header"/>
    <w:basedOn w:val="a"/>
    <w:link w:val="af3"/>
    <w:uiPriority w:val="99"/>
    <w:semiHidden/>
    <w:unhideWhenUsed/>
    <w:rsid w:val="00AD59D2"/>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AD59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53586767">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8940093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
          <w:marLeft w:val="0"/>
          <w:marRight w:val="0"/>
          <w:marTop w:val="0"/>
          <w:marBottom w:val="0"/>
          <w:divBdr>
            <w:top w:val="none" w:sz="0" w:space="0" w:color="auto"/>
            <w:left w:val="none" w:sz="0" w:space="0" w:color="auto"/>
            <w:bottom w:val="none" w:sz="0" w:space="0" w:color="auto"/>
            <w:right w:val="none" w:sz="0" w:space="0" w:color="auto"/>
          </w:divBdr>
        </w:div>
      </w:divsChild>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549996862">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 w:id="214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mailto:K1412.lviv@gmail.co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K1412.lviv@gmail.com"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C0B1-4F6A-4B11-BC72-0B35AC64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55143</Words>
  <Characters>31432</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86403</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Момот С.В.</cp:lastModifiedBy>
  <cp:revision>10</cp:revision>
  <cp:lastPrinted>2021-02-04T13:18:00Z</cp:lastPrinted>
  <dcterms:created xsi:type="dcterms:W3CDTF">2024-02-21T11:25:00Z</dcterms:created>
  <dcterms:modified xsi:type="dcterms:W3CDTF">2024-02-21T12:41:00Z</dcterms:modified>
</cp:coreProperties>
</file>