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4C" w:rsidRDefault="008D2C4C" w:rsidP="008D2C4C">
      <w:pPr>
        <w:jc w:val="center"/>
        <w:rPr>
          <w:rFonts w:ascii="Times New Roman" w:hAnsi="Times New Roman"/>
          <w:b/>
          <w:color w:val="121212"/>
          <w:sz w:val="32"/>
          <w:szCs w:val="32"/>
        </w:rPr>
      </w:pPr>
      <w:r>
        <w:rPr>
          <w:rFonts w:ascii="Times New Roman" w:hAnsi="Times New Roman"/>
          <w:b/>
          <w:color w:val="121212"/>
          <w:sz w:val="32"/>
          <w:szCs w:val="32"/>
        </w:rPr>
        <w:t>Одеська міська рада</w:t>
      </w:r>
    </w:p>
    <w:p w:rsidR="008D2C4C" w:rsidRDefault="008D2C4C" w:rsidP="008D2C4C">
      <w:pPr>
        <w:pBdr>
          <w:bottom w:val="thinThickSmallGap" w:sz="24" w:space="1" w:color="auto"/>
        </w:pBdr>
        <w:jc w:val="center"/>
        <w:rPr>
          <w:rFonts w:asciiTheme="minorHAnsi" w:hAnsiTheme="minorHAnsi"/>
          <w:b/>
          <w:bCs/>
          <w:sz w:val="32"/>
          <w:szCs w:val="32"/>
        </w:rPr>
      </w:pPr>
      <w:r>
        <w:rPr>
          <w:rFonts w:ascii="Times New Roman" w:hAnsi="Times New Roman"/>
          <w:b/>
          <w:color w:val="121212"/>
          <w:sz w:val="32"/>
          <w:szCs w:val="32"/>
        </w:rPr>
        <w:t>Комунальне підприємство «</w:t>
      </w:r>
      <w:proofErr w:type="spellStart"/>
      <w:r>
        <w:rPr>
          <w:rFonts w:ascii="Times New Roman" w:hAnsi="Times New Roman"/>
          <w:b/>
          <w:color w:val="121212"/>
          <w:sz w:val="32"/>
          <w:szCs w:val="32"/>
        </w:rPr>
        <w:t>Одесміськелектротранс</w:t>
      </w:r>
      <w:proofErr w:type="spellEnd"/>
      <w:r>
        <w:rPr>
          <w:rFonts w:ascii="Times New Roman" w:hAnsi="Times New Roman"/>
          <w:b/>
          <w:color w:val="121212"/>
          <w:sz w:val="32"/>
          <w:szCs w:val="32"/>
        </w:rPr>
        <w:t>»</w:t>
      </w:r>
    </w:p>
    <w:tbl>
      <w:tblPr>
        <w:tblpPr w:leftFromText="180" w:rightFromText="180" w:vertAnchor="text" w:tblpXSpec="right" w:tblpY="1"/>
        <w:tblOverlap w:val="never"/>
        <w:tblW w:w="59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8D2C4C" w:rsidTr="00263EC4">
        <w:tc>
          <w:tcPr>
            <w:tcW w:w="5954" w:type="dxa"/>
            <w:tcBorders>
              <w:top w:val="nil"/>
              <w:left w:val="nil"/>
              <w:bottom w:val="nil"/>
              <w:right w:val="nil"/>
            </w:tcBorders>
          </w:tcPr>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 xml:space="preserve">«ЗАТВЕРДЖЕНО» </w:t>
            </w:r>
          </w:p>
        </w:tc>
      </w:tr>
      <w:tr w:rsidR="008D2C4C"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РІШЕННЯМ УПОВНОВАЖЕНОЇ ОСОБИ</w:t>
            </w:r>
          </w:p>
        </w:tc>
      </w:tr>
      <w:tr w:rsidR="008D2C4C" w:rsidTr="00263EC4">
        <w:trPr>
          <w:trHeight w:val="358"/>
        </w:trPr>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rPr>
            </w:pPr>
            <w:r>
              <w:rPr>
                <w:rFonts w:ascii="Times New Roman" w:hAnsi="Times New Roman"/>
                <w:b/>
                <w:bCs/>
              </w:rPr>
              <w:t>ПРОТОКОЛ № _1_</w:t>
            </w:r>
          </w:p>
        </w:tc>
      </w:tr>
      <w:tr w:rsidR="008D2C4C" w:rsidRPr="004061A1"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rPr>
            </w:pPr>
            <w:r w:rsidRPr="009815EF">
              <w:rPr>
                <w:rFonts w:ascii="Times New Roman" w:hAnsi="Times New Roman"/>
                <w:b/>
                <w:bCs/>
              </w:rPr>
              <w:t>від</w:t>
            </w:r>
            <w:r w:rsidRPr="009815EF">
              <w:rPr>
                <w:rFonts w:ascii="Times New Roman" w:hAnsi="Times New Roman"/>
              </w:rPr>
              <w:t xml:space="preserve"> </w:t>
            </w:r>
            <w:r w:rsidRPr="000973C6">
              <w:rPr>
                <w:rFonts w:ascii="Times New Roman" w:hAnsi="Times New Roman"/>
                <w:b/>
              </w:rPr>
              <w:t>«</w:t>
            </w:r>
            <w:r w:rsidR="00110863">
              <w:rPr>
                <w:rFonts w:ascii="Times New Roman" w:hAnsi="Times New Roman"/>
                <w:b/>
                <w:lang w:val="ru-RU"/>
              </w:rPr>
              <w:t>30</w:t>
            </w:r>
            <w:r w:rsidR="006648BB" w:rsidRPr="002B6D4A">
              <w:rPr>
                <w:rFonts w:ascii="Times New Roman" w:hAnsi="Times New Roman"/>
                <w:b/>
              </w:rPr>
              <w:t xml:space="preserve">» </w:t>
            </w:r>
            <w:r w:rsidR="00110863">
              <w:rPr>
                <w:rFonts w:ascii="Times New Roman" w:hAnsi="Times New Roman"/>
                <w:b/>
              </w:rPr>
              <w:t>березня</w:t>
            </w:r>
            <w:r w:rsidR="00D46469" w:rsidRPr="000973C6">
              <w:rPr>
                <w:rFonts w:ascii="Times New Roman" w:hAnsi="Times New Roman"/>
                <w:b/>
              </w:rPr>
              <w:t xml:space="preserve"> </w:t>
            </w:r>
            <w:r w:rsidR="00F87449">
              <w:rPr>
                <w:rFonts w:ascii="Times New Roman" w:hAnsi="Times New Roman"/>
                <w:b/>
              </w:rPr>
              <w:t xml:space="preserve"> 2024</w:t>
            </w:r>
            <w:r w:rsidRPr="000973C6">
              <w:rPr>
                <w:rFonts w:ascii="Times New Roman" w:hAnsi="Times New Roman"/>
                <w:b/>
              </w:rPr>
              <w:t xml:space="preserve">  року</w:t>
            </w:r>
          </w:p>
          <w:p w:rsidR="008D2C4C" w:rsidRDefault="008D2C4C" w:rsidP="00263EC4">
            <w:pPr>
              <w:spacing w:after="0" w:line="264" w:lineRule="auto"/>
              <w:rPr>
                <w:rFonts w:ascii="Times New Roman" w:hAnsi="Times New Roman"/>
                <w:b/>
              </w:rPr>
            </w:pPr>
            <w:r>
              <w:rPr>
                <w:rFonts w:ascii="Times New Roman" w:hAnsi="Times New Roman"/>
                <w:b/>
              </w:rPr>
              <w:t>Уповноважена особа КП «ОМЕТ»</w:t>
            </w:r>
          </w:p>
          <w:p w:rsidR="00560241" w:rsidRDefault="00657EC5" w:rsidP="00263EC4">
            <w:pPr>
              <w:spacing w:after="0" w:line="264" w:lineRule="auto"/>
              <w:rPr>
                <w:rFonts w:ascii="Times New Roman" w:hAnsi="Times New Roman"/>
                <w:b/>
              </w:rPr>
            </w:pPr>
            <w:proofErr w:type="spellStart"/>
            <w:r>
              <w:rPr>
                <w:rFonts w:ascii="Times New Roman" w:hAnsi="Times New Roman"/>
                <w:b/>
              </w:rPr>
              <w:t>Лисицька</w:t>
            </w:r>
            <w:proofErr w:type="spellEnd"/>
            <w:r>
              <w:rPr>
                <w:rFonts w:ascii="Times New Roman" w:hAnsi="Times New Roman"/>
                <w:b/>
              </w:rPr>
              <w:t xml:space="preserve"> А.В.</w:t>
            </w:r>
          </w:p>
          <w:p w:rsidR="008D2C4C" w:rsidRDefault="008D2C4C" w:rsidP="00263EC4">
            <w:pPr>
              <w:spacing w:after="0" w:line="264" w:lineRule="auto"/>
              <w:rPr>
                <w:rFonts w:ascii="Times New Roman" w:hAnsi="Times New Roman"/>
                <w:b/>
                <w:bCs/>
                <w:i/>
              </w:rPr>
            </w:pPr>
          </w:p>
        </w:tc>
      </w:tr>
    </w:tbl>
    <w:p w:rsidR="008D2C4C" w:rsidRDefault="00263EC4" w:rsidP="008D2C4C">
      <w:pPr>
        <w:ind w:left="320"/>
        <w:jc w:val="right"/>
        <w:rPr>
          <w:rFonts w:ascii="Times New Roman" w:hAnsi="Times New Roman"/>
          <w:b/>
          <w:bCs/>
          <w:color w:val="000000"/>
        </w:rPr>
      </w:pPr>
      <w:r>
        <w:rPr>
          <w:rFonts w:ascii="Times New Roman" w:hAnsi="Times New Roman"/>
          <w:b/>
          <w:bCs/>
          <w:color w:val="000000"/>
        </w:rPr>
        <w:br w:type="textWrapping" w:clear="all"/>
      </w:r>
    </w:p>
    <w:p w:rsidR="008D2C4C" w:rsidRDefault="008D2C4C" w:rsidP="008D2C4C">
      <w:pPr>
        <w:ind w:left="320"/>
        <w:jc w:val="right"/>
        <w:rPr>
          <w:rFonts w:ascii="Times New Roman" w:hAnsi="Times New Roman"/>
          <w:b/>
          <w:bCs/>
          <w:color w:val="000000"/>
        </w:rPr>
      </w:pPr>
    </w:p>
    <w:p w:rsidR="008D2C4C" w:rsidRDefault="008D2C4C" w:rsidP="008D2C4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p>
    <w:p w:rsidR="008D2C4C" w:rsidRDefault="008D2C4C" w:rsidP="008D2C4C">
      <w:pPr>
        <w:spacing w:after="0" w:line="240" w:lineRule="auto"/>
        <w:rPr>
          <w:rFonts w:ascii="Times New Roman" w:eastAsia="Times New Roman" w:hAnsi="Times New Roman"/>
          <w:color w:val="000000"/>
          <w:sz w:val="24"/>
          <w:szCs w:val="24"/>
        </w:rPr>
      </w:pPr>
    </w:p>
    <w:tbl>
      <w:tblPr>
        <w:tblW w:w="10320" w:type="dxa"/>
        <w:tblLayout w:type="fixed"/>
        <w:tblLook w:val="04A0" w:firstRow="1" w:lastRow="0" w:firstColumn="1" w:lastColumn="0" w:noHBand="0" w:noVBand="1"/>
      </w:tblPr>
      <w:tblGrid>
        <w:gridCol w:w="10320"/>
      </w:tblGrid>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ТЕНДЕРНА ДОКУМЕНТАЦІЯ</w:t>
            </w:r>
          </w:p>
        </w:tc>
      </w:tr>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 xml:space="preserve">для процедури закупівлі </w:t>
            </w:r>
          </w:p>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«ВІДКРИТІ ТОРГИ З ОСОБЛИВОСТЯМИ»</w:t>
            </w:r>
          </w:p>
        </w:tc>
      </w:tr>
    </w:tbl>
    <w:p w:rsidR="008D2C4C" w:rsidRDefault="008D2C4C" w:rsidP="008D2C4C">
      <w:pPr>
        <w:jc w:val="center"/>
        <w:rPr>
          <w:rFonts w:ascii="Times New Roman" w:eastAsiaTheme="minorHAnsi" w:hAnsi="Times New Roman"/>
          <w:b/>
          <w:bCs/>
          <w:color w:val="000000"/>
          <w:sz w:val="32"/>
          <w:szCs w:val="32"/>
        </w:rPr>
      </w:pPr>
    </w:p>
    <w:p w:rsidR="008D2C4C" w:rsidRPr="00111C46" w:rsidRDefault="008D2C4C" w:rsidP="008D2C4C">
      <w:pPr>
        <w:jc w:val="center"/>
        <w:rPr>
          <w:rFonts w:ascii="Times New Roman" w:hAnsi="Times New Roman"/>
          <w:b/>
          <w:bCs/>
          <w:color w:val="000000"/>
          <w:sz w:val="36"/>
          <w:szCs w:val="36"/>
        </w:rPr>
      </w:pPr>
      <w:r>
        <w:rPr>
          <w:rFonts w:ascii="Times New Roman" w:hAnsi="Times New Roman"/>
          <w:b/>
          <w:bCs/>
          <w:color w:val="000000"/>
          <w:sz w:val="32"/>
          <w:szCs w:val="32"/>
        </w:rPr>
        <w:t xml:space="preserve">на закупівлю товарів </w:t>
      </w:r>
    </w:p>
    <w:p w:rsidR="00195E7C" w:rsidRPr="00756885" w:rsidRDefault="00756885" w:rsidP="008D2C4C">
      <w:pPr>
        <w:spacing w:before="240" w:after="0" w:line="240" w:lineRule="auto"/>
        <w:jc w:val="center"/>
        <w:rPr>
          <w:rFonts w:ascii="Times New Roman" w:eastAsia="Times New Roman" w:hAnsi="Times New Roman"/>
          <w:b/>
          <w:sz w:val="32"/>
          <w:szCs w:val="32"/>
        </w:rPr>
      </w:pPr>
      <w:r w:rsidRPr="00756885">
        <w:rPr>
          <w:rFonts w:ascii="Times New Roman" w:hAnsi="Times New Roman" w:cs="Times New Roman"/>
          <w:b/>
          <w:sz w:val="32"/>
          <w:szCs w:val="32"/>
          <w:lang w:eastAsia="en-US"/>
        </w:rPr>
        <w:t>Колісні осі та бандажі й інші частини рейкового рухомого складу згідно ДК021:2015 код 34630000-2 - Частини залізничних або трамвайних локомотивів чи рейкового рухомого складу; обладнання для контролю залізничного руху</w:t>
      </w:r>
    </w:p>
    <w:p w:rsidR="00560241" w:rsidRDefault="00560241" w:rsidP="006648BB">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472E13" w:rsidRDefault="00472E13" w:rsidP="006648BB">
      <w:pPr>
        <w:spacing w:before="240" w:after="0" w:line="240" w:lineRule="auto"/>
        <w:jc w:val="center"/>
        <w:rPr>
          <w:rFonts w:ascii="Times New Roman" w:eastAsia="Times New Roman" w:hAnsi="Times New Roman"/>
          <w:b/>
          <w:sz w:val="24"/>
          <w:szCs w:val="24"/>
        </w:rPr>
      </w:pPr>
    </w:p>
    <w:p w:rsidR="00472E13" w:rsidRDefault="00472E13" w:rsidP="006648BB">
      <w:pPr>
        <w:spacing w:before="240" w:after="0" w:line="240" w:lineRule="auto"/>
        <w:jc w:val="center"/>
        <w:rPr>
          <w:rFonts w:ascii="Times New Roman" w:eastAsia="Times New Roman" w:hAnsi="Times New Roman"/>
          <w:b/>
          <w:sz w:val="24"/>
          <w:szCs w:val="24"/>
        </w:rPr>
      </w:pPr>
    </w:p>
    <w:p w:rsidR="00407598" w:rsidRDefault="00407598" w:rsidP="00472E13">
      <w:pPr>
        <w:spacing w:before="240" w:after="0" w:line="240" w:lineRule="auto"/>
        <w:jc w:val="center"/>
        <w:rPr>
          <w:rFonts w:ascii="Times New Roman" w:eastAsia="Times New Roman" w:hAnsi="Times New Roman"/>
          <w:b/>
          <w:sz w:val="24"/>
          <w:szCs w:val="24"/>
        </w:rPr>
      </w:pPr>
    </w:p>
    <w:p w:rsidR="00407598" w:rsidRDefault="00407598" w:rsidP="00472E13">
      <w:pPr>
        <w:spacing w:before="240" w:after="0" w:line="240" w:lineRule="auto"/>
        <w:jc w:val="center"/>
        <w:rPr>
          <w:rFonts w:ascii="Times New Roman" w:eastAsia="Times New Roman" w:hAnsi="Times New Roman"/>
          <w:b/>
          <w:sz w:val="24"/>
          <w:szCs w:val="24"/>
        </w:rPr>
      </w:pPr>
    </w:p>
    <w:p w:rsidR="00657EC5" w:rsidRDefault="00657EC5" w:rsidP="00756885">
      <w:pPr>
        <w:spacing w:before="240" w:after="0" w:line="240" w:lineRule="auto"/>
        <w:rPr>
          <w:rFonts w:ascii="Times New Roman" w:eastAsia="Times New Roman" w:hAnsi="Times New Roman"/>
          <w:b/>
          <w:sz w:val="24"/>
          <w:szCs w:val="24"/>
        </w:rPr>
      </w:pPr>
    </w:p>
    <w:p w:rsidR="00560241" w:rsidRPr="00472E13" w:rsidRDefault="00333324" w:rsidP="00472E13">
      <w:pPr>
        <w:spacing w:before="24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 Одеса – 2024</w:t>
      </w:r>
      <w:r w:rsidR="00472E13">
        <w:rPr>
          <w:rFonts w:ascii="Times New Roman" w:eastAsia="Times New Roman" w:hAnsi="Times New Roman"/>
          <w:b/>
          <w:sz w:val="24"/>
          <w:szCs w:val="24"/>
        </w:rPr>
        <w:t xml:space="preserve"> рік</w:t>
      </w:r>
    </w:p>
    <w:p w:rsidR="005003C1" w:rsidRDefault="005003C1">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575"/>
        <w:gridCol w:w="6680"/>
      </w:tblGrid>
      <w:tr w:rsidR="00466315">
        <w:trPr>
          <w:trHeight w:val="416"/>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66315" w:rsidRDefault="003313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6315" w:rsidTr="00E50201">
        <w:trPr>
          <w:trHeight w:val="411"/>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80"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80" w:type="dxa"/>
          </w:tcPr>
          <w:p w:rsidR="00657EC5" w:rsidRPr="004C48DF" w:rsidRDefault="00657EC5" w:rsidP="00657EC5">
            <w:pPr>
              <w:jc w:val="both"/>
              <w:rPr>
                <w:rFonts w:ascii="Times New Roman" w:eastAsia="Times New Roman" w:hAnsi="Times New Roman" w:cs="Times New Roman"/>
                <w:sz w:val="24"/>
                <w:szCs w:val="24"/>
                <w:highlight w:val="white"/>
              </w:rPr>
            </w:pPr>
            <w:r w:rsidRPr="004C48DF">
              <w:rPr>
                <w:rFonts w:ascii="Times New Roman" w:eastAsia="Times New Roman" w:hAnsi="Times New Roman" w:cs="Times New Roman"/>
                <w:sz w:val="24"/>
                <w:szCs w:val="24"/>
              </w:rPr>
              <w:t>Тендерну д</w:t>
            </w:r>
            <w:r w:rsidRPr="004C48DF">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C48DF">
              <w:rPr>
                <w:rFonts w:ascii="Times New Roman" w:eastAsia="Times New Roman" w:hAnsi="Times New Roman" w:cs="Times New Roman"/>
                <w:color w:val="000000"/>
                <w:sz w:val="24"/>
                <w:szCs w:val="24"/>
                <w:highlight w:val="white"/>
              </w:rPr>
              <w:t xml:space="preserve">«Про публічні закупівлі» (далі </w:t>
            </w:r>
            <w:r w:rsidRPr="004C48DF">
              <w:rPr>
                <w:rFonts w:ascii="Times New Roman" w:eastAsia="Times New Roman" w:hAnsi="Times New Roman" w:cs="Times New Roman"/>
                <w:sz w:val="24"/>
                <w:szCs w:val="24"/>
                <w:highlight w:val="white"/>
              </w:rPr>
              <w:t>—</w:t>
            </w:r>
            <w:r w:rsidRPr="004C48DF">
              <w:rPr>
                <w:rFonts w:ascii="Times New Roman" w:eastAsia="Times New Roman" w:hAnsi="Times New Roman" w:cs="Times New Roman"/>
                <w:color w:val="000000"/>
                <w:sz w:val="24"/>
                <w:szCs w:val="24"/>
                <w:highlight w:val="white"/>
              </w:rPr>
              <w:t xml:space="preserve"> Закон)</w:t>
            </w:r>
            <w:r w:rsidRPr="004C48DF">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466315" w:rsidRDefault="00657EC5" w:rsidP="00657EC5">
            <w:pPr>
              <w:jc w:val="both"/>
              <w:rPr>
                <w:rFonts w:ascii="Times New Roman" w:eastAsia="Times New Roman" w:hAnsi="Times New Roman" w:cs="Times New Roman"/>
                <w:sz w:val="24"/>
                <w:szCs w:val="24"/>
              </w:rPr>
            </w:pPr>
            <w:r w:rsidRPr="004C48D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4C48DF">
              <w:rPr>
                <w:rFonts w:ascii="Times New Roman" w:eastAsia="Times New Roman" w:hAnsi="Times New Roman" w:cs="Times New Roman"/>
                <w:sz w:val="24"/>
                <w:szCs w:val="24"/>
              </w:rPr>
              <w:t>Особливостях.</w:t>
            </w:r>
          </w:p>
        </w:tc>
      </w:tr>
      <w:tr w:rsidR="00466315" w:rsidTr="00E50201">
        <w:trPr>
          <w:trHeight w:val="6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6315" w:rsidTr="00E50201">
        <w:trPr>
          <w:trHeight w:val="28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80" w:type="dxa"/>
          </w:tcPr>
          <w:p w:rsidR="00466315" w:rsidRDefault="007F6ED3">
            <w:pPr>
              <w:jc w:val="both"/>
              <w:rPr>
                <w:rFonts w:ascii="Times New Roman" w:eastAsia="Times New Roman" w:hAnsi="Times New Roman" w:cs="Times New Roman"/>
                <w:i/>
                <w:sz w:val="24"/>
                <w:szCs w:val="24"/>
              </w:rPr>
            </w:pPr>
            <w:r>
              <w:rPr>
                <w:rFonts w:ascii="Times New Roman" w:hAnsi="Times New Roman"/>
                <w:sz w:val="24"/>
                <w:szCs w:val="24"/>
              </w:rPr>
              <w:t>Комунальне підприємство «</w:t>
            </w:r>
            <w:proofErr w:type="spellStart"/>
            <w:r>
              <w:rPr>
                <w:rFonts w:ascii="Times New Roman" w:hAnsi="Times New Roman"/>
                <w:sz w:val="24"/>
                <w:szCs w:val="24"/>
              </w:rPr>
              <w:t>Одесміськелектротранс</w:t>
            </w:r>
            <w:proofErr w:type="spellEnd"/>
            <w:r>
              <w:rPr>
                <w:rFonts w:ascii="Times New Roman" w:hAnsi="Times New Roman"/>
                <w:sz w:val="24"/>
                <w:szCs w:val="24"/>
              </w:rPr>
              <w:t>»</w:t>
            </w:r>
          </w:p>
        </w:tc>
      </w:tr>
      <w:tr w:rsidR="00466315" w:rsidTr="00E50201">
        <w:trPr>
          <w:trHeight w:val="536"/>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80" w:type="dxa"/>
          </w:tcPr>
          <w:p w:rsidR="00466315" w:rsidRDefault="007F6ED3">
            <w:pPr>
              <w:jc w:val="both"/>
              <w:rPr>
                <w:rFonts w:ascii="Times New Roman" w:eastAsia="Times New Roman" w:hAnsi="Times New Roman" w:cs="Times New Roman"/>
                <w:sz w:val="24"/>
                <w:szCs w:val="24"/>
                <w:highlight w:val="cyan"/>
              </w:rPr>
            </w:pPr>
            <w:r>
              <w:rPr>
                <w:rFonts w:ascii="Times New Roman" w:hAnsi="Times New Roman"/>
                <w:color w:val="121212"/>
                <w:sz w:val="24"/>
                <w:szCs w:val="24"/>
                <w:lang w:eastAsia="zh-CN"/>
              </w:rPr>
              <w:t xml:space="preserve">вул. Водопровідна, 1, </w:t>
            </w:r>
            <w:r>
              <w:rPr>
                <w:rFonts w:ascii="Times New Roman" w:hAnsi="Times New Roman"/>
                <w:sz w:val="24"/>
                <w:szCs w:val="24"/>
                <w:lang w:eastAsia="zh-CN"/>
              </w:rPr>
              <w:t xml:space="preserve">м. Одеса, </w:t>
            </w:r>
            <w:r>
              <w:rPr>
                <w:rFonts w:ascii="Times New Roman" w:hAnsi="Times New Roman"/>
                <w:color w:val="121212"/>
                <w:sz w:val="24"/>
                <w:szCs w:val="24"/>
                <w:lang w:eastAsia="zh-CN"/>
              </w:rPr>
              <w:t>Одеська</w:t>
            </w:r>
            <w:r>
              <w:rPr>
                <w:rFonts w:ascii="Times New Roman" w:hAnsi="Times New Roman"/>
                <w:sz w:val="24"/>
                <w:szCs w:val="24"/>
                <w:lang w:eastAsia="zh-CN"/>
              </w:rPr>
              <w:t xml:space="preserve"> обл., 65007</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0" w:type="dxa"/>
          </w:tcPr>
          <w:p w:rsidR="00657EC5" w:rsidRPr="004C48DF" w:rsidRDefault="00657EC5" w:rsidP="00657EC5">
            <w:pPr>
              <w:widowControl w:val="0"/>
              <w:autoSpaceDE w:val="0"/>
              <w:autoSpaceDN w:val="0"/>
              <w:spacing w:line="264" w:lineRule="auto"/>
              <w:rPr>
                <w:rFonts w:ascii="Times New Roman" w:hAnsi="Times New Roman"/>
                <w:sz w:val="24"/>
                <w:szCs w:val="24"/>
              </w:rPr>
            </w:pPr>
            <w:proofErr w:type="spellStart"/>
            <w:r w:rsidRPr="004C48DF">
              <w:rPr>
                <w:rFonts w:ascii="Times New Roman" w:hAnsi="Times New Roman"/>
                <w:sz w:val="24"/>
                <w:szCs w:val="24"/>
              </w:rPr>
              <w:t>Лисицька</w:t>
            </w:r>
            <w:proofErr w:type="spellEnd"/>
            <w:r w:rsidRPr="004C48DF">
              <w:rPr>
                <w:rFonts w:ascii="Times New Roman" w:hAnsi="Times New Roman"/>
                <w:sz w:val="24"/>
                <w:szCs w:val="24"/>
              </w:rPr>
              <w:t xml:space="preserve"> Алла Володимирівна - провідний юрисконсульт відділу публічних закупівель, уповноважена особа КП «ОМЕТ», </w:t>
            </w:r>
          </w:p>
          <w:p w:rsidR="00466315" w:rsidRDefault="00657EC5" w:rsidP="00657EC5">
            <w:pPr>
              <w:rPr>
                <w:rFonts w:ascii="Times New Roman" w:eastAsia="Times New Roman" w:hAnsi="Times New Roman" w:cs="Times New Roman"/>
                <w:i/>
                <w:color w:val="FF0000"/>
                <w:sz w:val="24"/>
                <w:szCs w:val="24"/>
                <w:highlight w:val="yellow"/>
              </w:rPr>
            </w:pPr>
            <w:r w:rsidRPr="004C48DF">
              <w:rPr>
                <w:rFonts w:ascii="Times New Roman" w:hAnsi="Times New Roman"/>
                <w:sz w:val="24"/>
                <w:szCs w:val="24"/>
              </w:rPr>
              <w:t>e-</w:t>
            </w:r>
            <w:proofErr w:type="spellStart"/>
            <w:r w:rsidRPr="004C48DF">
              <w:rPr>
                <w:rFonts w:ascii="Times New Roman" w:hAnsi="Times New Roman"/>
                <w:sz w:val="24"/>
                <w:szCs w:val="24"/>
              </w:rPr>
              <w:t>mail</w:t>
            </w:r>
            <w:proofErr w:type="spellEnd"/>
            <w:r w:rsidRPr="004C48DF">
              <w:rPr>
                <w:rFonts w:ascii="Times New Roman" w:hAnsi="Times New Roman"/>
                <w:sz w:val="24"/>
                <w:szCs w:val="24"/>
              </w:rPr>
              <w:t xml:space="preserve">: </w:t>
            </w:r>
            <w:proofErr w:type="spellStart"/>
            <w:r w:rsidRPr="004C48DF">
              <w:rPr>
                <w:rFonts w:ascii="Times New Roman" w:hAnsi="Times New Roman" w:cs="Times New Roman"/>
                <w:sz w:val="24"/>
                <w:szCs w:val="24"/>
              </w:rPr>
              <w:t>kpomet.zakypivli</w:t>
            </w:r>
            <w:proofErr w:type="spellEnd"/>
            <w:r w:rsidRPr="004C48DF">
              <w:rPr>
                <w:rFonts w:ascii="Times New Roman" w:hAnsi="Times New Roman" w:cs="Times New Roman"/>
                <w:sz w:val="24"/>
                <w:szCs w:val="24"/>
              </w:rPr>
              <w:t>@gmail.com</w:t>
            </w:r>
            <w:r w:rsidRPr="004C48DF">
              <w:rPr>
                <w:rFonts w:ascii="Times New Roman" w:hAnsi="Times New Roman"/>
                <w:sz w:val="24"/>
                <w:szCs w:val="24"/>
              </w:rPr>
              <w:t>, (048) 717-54-67</w:t>
            </w:r>
          </w:p>
        </w:tc>
      </w:tr>
      <w:tr w:rsidR="00466315" w:rsidTr="00E50201">
        <w:trPr>
          <w:trHeight w:val="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80" w:type="dxa"/>
          </w:tcPr>
          <w:p w:rsidR="00466315" w:rsidRDefault="003313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F6ED3">
              <w:rPr>
                <w:rFonts w:ascii="Times New Roman" w:eastAsia="Times New Roman" w:hAnsi="Times New Roman" w:cs="Times New Roman"/>
                <w:color w:val="000000" w:themeColor="text1"/>
                <w:sz w:val="24"/>
                <w:szCs w:val="24"/>
              </w:rPr>
              <w:t>з особливостями</w:t>
            </w:r>
          </w:p>
        </w:tc>
      </w:tr>
      <w:tr w:rsidR="00466315" w:rsidTr="00E50201">
        <w:trPr>
          <w:trHeight w:val="240"/>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6315" w:rsidTr="00E50201">
        <w:trPr>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80" w:type="dxa"/>
          </w:tcPr>
          <w:p w:rsidR="00466315" w:rsidRPr="00490731" w:rsidRDefault="00756885">
            <w:pPr>
              <w:jc w:val="both"/>
              <w:rPr>
                <w:rFonts w:ascii="Times New Roman" w:eastAsia="Times New Roman" w:hAnsi="Times New Roman" w:cs="Times New Roman"/>
                <w:b/>
                <w:i/>
                <w:sz w:val="24"/>
                <w:szCs w:val="24"/>
              </w:rPr>
            </w:pPr>
            <w:r w:rsidRPr="00C742E6">
              <w:rPr>
                <w:rFonts w:ascii="Times New Roman" w:hAnsi="Times New Roman" w:cs="Times New Roman"/>
                <w:b/>
                <w:sz w:val="24"/>
                <w:szCs w:val="24"/>
                <w:lang w:eastAsia="en-US"/>
              </w:rPr>
              <w:t xml:space="preserve">Колісні осі та бандажі й інші частини рейкового рухомого складу </w:t>
            </w:r>
            <w:r w:rsidRPr="00C742E6">
              <w:rPr>
                <w:rFonts w:ascii="Times New Roman" w:hAnsi="Times New Roman" w:cs="Times New Roman"/>
                <w:sz w:val="24"/>
                <w:szCs w:val="24"/>
                <w:lang w:eastAsia="en-US"/>
              </w:rPr>
              <w:t>згідно ДК021:2015 код 34630000-2 - Частини залізничних або трамвайних локомотивів чи рейкового рухомого складу; обладнання для контролю залізничного руху</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75" w:type="dxa"/>
          </w:tcPr>
          <w:p w:rsidR="00466315" w:rsidRDefault="003313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80" w:type="dxa"/>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66315" w:rsidRDefault="00466315" w:rsidP="00E50201">
            <w:pPr>
              <w:widowControl w:val="0"/>
              <w:ind w:right="120"/>
              <w:jc w:val="both"/>
              <w:rPr>
                <w:rFonts w:ascii="Times New Roman" w:eastAsia="Times New Roman" w:hAnsi="Times New Roman" w:cs="Times New Roman"/>
                <w:i/>
                <w:color w:val="FF0000"/>
                <w:sz w:val="24"/>
                <w:szCs w:val="24"/>
                <w:highlight w:val="yellow"/>
              </w:rPr>
            </w:pPr>
          </w:p>
        </w:tc>
      </w:tr>
      <w:tr w:rsidR="00466315" w:rsidTr="00110863">
        <w:trPr>
          <w:trHeight w:val="1694"/>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75" w:type="dxa"/>
          </w:tcPr>
          <w:p w:rsidR="00E50201" w:rsidRDefault="003313CE" w:rsidP="00E50201">
            <w:pPr>
              <w:widowControl w:val="0"/>
              <w:rPr>
                <w:rFonts w:ascii="Times New Roman" w:eastAsia="Times New Roman" w:hAnsi="Times New Roman" w:cs="Times New Roman"/>
                <w:color w:val="000000"/>
                <w:sz w:val="24"/>
                <w:szCs w:val="24"/>
              </w:rPr>
            </w:pPr>
            <w:r w:rsidRPr="00E50201">
              <w:rPr>
                <w:rFonts w:ascii="Times New Roman" w:eastAsia="Times New Roman" w:hAnsi="Times New Roman" w:cs="Times New Roman"/>
                <w:color w:val="000000"/>
                <w:sz w:val="24"/>
                <w:szCs w:val="24"/>
              </w:rPr>
              <w:t xml:space="preserve">кількість товару та місце його поставки </w:t>
            </w:r>
          </w:p>
          <w:p w:rsidR="00466315" w:rsidRDefault="00466315">
            <w:pPr>
              <w:widowControl w:val="0"/>
              <w:rPr>
                <w:rFonts w:ascii="Times New Roman" w:eastAsia="Times New Roman" w:hAnsi="Times New Roman" w:cs="Times New Roman"/>
                <w:color w:val="000000"/>
                <w:sz w:val="24"/>
                <w:szCs w:val="24"/>
                <w:highlight w:val="yellow"/>
              </w:rPr>
            </w:pPr>
          </w:p>
        </w:tc>
        <w:tc>
          <w:tcPr>
            <w:tcW w:w="6680" w:type="dxa"/>
          </w:tcPr>
          <w:p w:rsidR="00E50201" w:rsidRPr="000E7F98" w:rsidRDefault="00E50201" w:rsidP="00E50201">
            <w:pPr>
              <w:keepNext/>
              <w:keepLines/>
              <w:ind w:right="120"/>
              <w:contextualSpacing/>
              <w:jc w:val="both"/>
              <w:rPr>
                <w:rFonts w:ascii="Times New Roman" w:eastAsia="Times New Roman" w:hAnsi="Times New Roman"/>
                <w:b/>
                <w:color w:val="000000"/>
                <w:sz w:val="24"/>
                <w:szCs w:val="24"/>
              </w:rPr>
            </w:pPr>
            <w:r w:rsidRPr="000E7F98">
              <w:rPr>
                <w:rFonts w:ascii="Times New Roman" w:eastAsia="Times New Roman" w:hAnsi="Times New Roman"/>
                <w:b/>
                <w:color w:val="000000"/>
                <w:sz w:val="24"/>
                <w:szCs w:val="24"/>
              </w:rPr>
              <w:t xml:space="preserve">Місце поставки товару: </w:t>
            </w:r>
          </w:p>
          <w:p w:rsidR="00E50201" w:rsidRDefault="00E50201" w:rsidP="00E50201">
            <w:pPr>
              <w:spacing w:before="150" w:after="150"/>
              <w:rPr>
                <w:rFonts w:ascii="Times New Roman" w:hAnsi="Times New Roman"/>
                <w:sz w:val="24"/>
                <w:szCs w:val="24"/>
                <w:lang w:eastAsia="zh-CN"/>
              </w:rPr>
            </w:pPr>
            <w:r w:rsidRPr="000E7F98">
              <w:rPr>
                <w:rFonts w:ascii="Times New Roman" w:hAnsi="Times New Roman"/>
                <w:color w:val="121212"/>
                <w:sz w:val="24"/>
                <w:szCs w:val="24"/>
                <w:lang w:eastAsia="zh-CN"/>
              </w:rPr>
              <w:t xml:space="preserve">вул. Водопровідна, 1, </w:t>
            </w:r>
            <w:r w:rsidRPr="000E7F98">
              <w:rPr>
                <w:rFonts w:ascii="Times New Roman" w:hAnsi="Times New Roman"/>
                <w:sz w:val="24"/>
                <w:szCs w:val="24"/>
                <w:lang w:eastAsia="zh-CN"/>
              </w:rPr>
              <w:t xml:space="preserve">м. Одеса, </w:t>
            </w:r>
            <w:r w:rsidRPr="000E7F98">
              <w:rPr>
                <w:rFonts w:ascii="Times New Roman" w:hAnsi="Times New Roman"/>
                <w:color w:val="121212"/>
                <w:sz w:val="24"/>
                <w:szCs w:val="24"/>
                <w:lang w:eastAsia="zh-CN"/>
              </w:rPr>
              <w:t>Одеська</w:t>
            </w:r>
            <w:r w:rsidRPr="000E7F98">
              <w:rPr>
                <w:rFonts w:ascii="Times New Roman" w:hAnsi="Times New Roman"/>
                <w:sz w:val="24"/>
                <w:szCs w:val="24"/>
                <w:lang w:eastAsia="zh-CN"/>
              </w:rPr>
              <w:t xml:space="preserve"> обл., 65007</w:t>
            </w:r>
          </w:p>
          <w:p w:rsidR="00756885" w:rsidRDefault="00756885" w:rsidP="00E50201">
            <w:pPr>
              <w:spacing w:before="150" w:after="150"/>
              <w:rPr>
                <w:rFonts w:ascii="Times New Roman" w:hAnsi="Times New Roman"/>
                <w:sz w:val="24"/>
                <w:szCs w:val="24"/>
                <w:lang w:eastAsia="zh-CN"/>
              </w:rPr>
            </w:pPr>
          </w:p>
          <w:p w:rsidR="00756885" w:rsidRDefault="00756885" w:rsidP="00E50201">
            <w:pPr>
              <w:spacing w:before="150" w:after="150"/>
              <w:rPr>
                <w:rFonts w:ascii="Times New Roman" w:hAnsi="Times New Roman"/>
                <w:sz w:val="24"/>
                <w:szCs w:val="24"/>
                <w:lang w:eastAsia="zh-CN"/>
              </w:rPr>
            </w:pPr>
          </w:p>
          <w:p w:rsidR="00756885" w:rsidRPr="000E7F98" w:rsidRDefault="00756885" w:rsidP="00E50201">
            <w:pPr>
              <w:spacing w:before="150" w:after="150"/>
              <w:rPr>
                <w:rFonts w:ascii="Times New Roman" w:hAnsi="Times New Roman"/>
                <w:sz w:val="24"/>
                <w:szCs w:val="24"/>
                <w:lang w:eastAsia="zh-CN"/>
              </w:rPr>
            </w:pPr>
          </w:p>
          <w:tbl>
            <w:tblPr>
              <w:tblW w:w="628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37"/>
              <w:gridCol w:w="669"/>
              <w:gridCol w:w="3078"/>
              <w:gridCol w:w="669"/>
              <w:gridCol w:w="669"/>
            </w:tblGrid>
            <w:tr w:rsidR="00756885" w:rsidRPr="00756885" w:rsidTr="00756885">
              <w:trPr>
                <w:cantSplit/>
                <w:trHeight w:val="2261"/>
              </w:trPr>
              <w:tc>
                <w:tcPr>
                  <w:tcW w:w="567" w:type="dxa"/>
                  <w:textDirection w:val="btLr"/>
                  <w:vAlign w:val="center"/>
                </w:tcPr>
                <w:p w:rsidR="00756885" w:rsidRPr="00756885" w:rsidRDefault="00756885" w:rsidP="00ED27E5">
                  <w:pPr>
                    <w:widowControl w:val="0"/>
                    <w:tabs>
                      <w:tab w:val="left" w:pos="1276"/>
                      <w:tab w:val="left" w:pos="1418"/>
                    </w:tabs>
                    <w:spacing w:after="0" w:line="240" w:lineRule="auto"/>
                    <w:ind w:right="113" w:firstLine="6"/>
                    <w:jc w:val="center"/>
                    <w:rPr>
                      <w:rFonts w:ascii="Times New Roman" w:hAnsi="Times New Roman"/>
                      <w:b/>
                      <w:bCs/>
                      <w:sz w:val="20"/>
                      <w:szCs w:val="20"/>
                    </w:rPr>
                  </w:pPr>
                  <w:r w:rsidRPr="00756885">
                    <w:rPr>
                      <w:rFonts w:ascii="Times New Roman" w:hAnsi="Times New Roman"/>
                      <w:b/>
                      <w:bCs/>
                      <w:sz w:val="20"/>
                      <w:szCs w:val="20"/>
                    </w:rPr>
                    <w:lastRenderedPageBreak/>
                    <w:t>№ п/</w:t>
                  </w:r>
                  <w:proofErr w:type="spellStart"/>
                  <w:r w:rsidRPr="00756885">
                    <w:rPr>
                      <w:rFonts w:ascii="Times New Roman" w:hAnsi="Times New Roman"/>
                      <w:b/>
                      <w:bCs/>
                      <w:sz w:val="20"/>
                      <w:szCs w:val="20"/>
                    </w:rPr>
                    <w:t>п</w:t>
                  </w:r>
                  <w:proofErr w:type="spellEnd"/>
                </w:p>
              </w:tc>
              <w:tc>
                <w:tcPr>
                  <w:tcW w:w="637" w:type="dxa"/>
                  <w:textDirection w:val="btLr"/>
                  <w:vAlign w:val="center"/>
                </w:tcPr>
                <w:p w:rsidR="00756885" w:rsidRPr="00756885" w:rsidRDefault="00756885" w:rsidP="00ED27E5">
                  <w:pPr>
                    <w:widowControl w:val="0"/>
                    <w:tabs>
                      <w:tab w:val="left" w:pos="1276"/>
                      <w:tab w:val="left" w:pos="1418"/>
                    </w:tabs>
                    <w:spacing w:after="0" w:line="240" w:lineRule="auto"/>
                    <w:ind w:firstLine="6"/>
                    <w:jc w:val="center"/>
                    <w:rPr>
                      <w:rFonts w:ascii="Times New Roman" w:hAnsi="Times New Roman"/>
                      <w:b/>
                      <w:bCs/>
                      <w:sz w:val="20"/>
                      <w:szCs w:val="20"/>
                    </w:rPr>
                  </w:pPr>
                  <w:r w:rsidRPr="00756885">
                    <w:rPr>
                      <w:rFonts w:ascii="Times New Roman" w:hAnsi="Times New Roman"/>
                      <w:b/>
                      <w:bCs/>
                      <w:sz w:val="20"/>
                      <w:szCs w:val="20"/>
                    </w:rPr>
                    <w:t>Код ДК 021:2015 предмета закупівлі</w:t>
                  </w:r>
                </w:p>
              </w:tc>
              <w:tc>
                <w:tcPr>
                  <w:tcW w:w="669" w:type="dxa"/>
                  <w:textDirection w:val="btLr"/>
                  <w:vAlign w:val="center"/>
                </w:tcPr>
                <w:p w:rsidR="00756885" w:rsidRPr="00756885" w:rsidRDefault="00756885" w:rsidP="00ED27E5">
                  <w:pPr>
                    <w:widowControl w:val="0"/>
                    <w:tabs>
                      <w:tab w:val="left" w:pos="1276"/>
                      <w:tab w:val="left" w:pos="1418"/>
                    </w:tabs>
                    <w:spacing w:after="0" w:line="240" w:lineRule="auto"/>
                    <w:ind w:firstLine="6"/>
                    <w:jc w:val="center"/>
                    <w:rPr>
                      <w:rFonts w:ascii="Times New Roman" w:hAnsi="Times New Roman"/>
                      <w:b/>
                      <w:bCs/>
                      <w:sz w:val="20"/>
                      <w:szCs w:val="20"/>
                    </w:rPr>
                  </w:pPr>
                  <w:r w:rsidRPr="00756885">
                    <w:rPr>
                      <w:rFonts w:ascii="Times New Roman" w:hAnsi="Times New Roman"/>
                      <w:b/>
                      <w:bCs/>
                      <w:sz w:val="20"/>
                      <w:szCs w:val="20"/>
                    </w:rPr>
                    <w:t xml:space="preserve">Код ДК 021:2015 </w:t>
                  </w:r>
                  <w:r w:rsidRPr="00756885">
                    <w:rPr>
                      <w:rFonts w:ascii="Times New Roman" w:hAnsi="Times New Roman"/>
                      <w:b/>
                      <w:bCs/>
                      <w:sz w:val="20"/>
                      <w:szCs w:val="20"/>
                      <w:u w:val="single"/>
                    </w:rPr>
                    <w:t xml:space="preserve">номенклатури </w:t>
                  </w:r>
                  <w:r w:rsidRPr="00756885">
                    <w:rPr>
                      <w:rFonts w:ascii="Times New Roman" w:hAnsi="Times New Roman"/>
                      <w:b/>
                      <w:bCs/>
                      <w:sz w:val="20"/>
                      <w:szCs w:val="20"/>
                    </w:rPr>
                    <w:t>предмета закупівлі</w:t>
                  </w:r>
                </w:p>
              </w:tc>
              <w:tc>
                <w:tcPr>
                  <w:tcW w:w="3078" w:type="dxa"/>
                  <w:vAlign w:val="center"/>
                </w:tcPr>
                <w:p w:rsidR="00756885" w:rsidRPr="00756885" w:rsidRDefault="00756885" w:rsidP="00ED27E5">
                  <w:pPr>
                    <w:widowControl w:val="0"/>
                    <w:tabs>
                      <w:tab w:val="left" w:pos="1276"/>
                      <w:tab w:val="left" w:pos="1418"/>
                    </w:tabs>
                    <w:spacing w:after="0" w:line="240" w:lineRule="auto"/>
                    <w:ind w:firstLine="6"/>
                    <w:jc w:val="center"/>
                    <w:rPr>
                      <w:rFonts w:ascii="Times New Roman" w:hAnsi="Times New Roman"/>
                      <w:b/>
                      <w:bCs/>
                      <w:sz w:val="20"/>
                      <w:szCs w:val="20"/>
                    </w:rPr>
                  </w:pPr>
                  <w:r w:rsidRPr="00756885">
                    <w:rPr>
                      <w:rFonts w:ascii="Times New Roman" w:hAnsi="Times New Roman"/>
                      <w:b/>
                      <w:bCs/>
                      <w:sz w:val="20"/>
                      <w:szCs w:val="20"/>
                    </w:rPr>
                    <w:t xml:space="preserve">Найменування </w:t>
                  </w:r>
                  <w:r w:rsidRPr="00756885">
                    <w:rPr>
                      <w:rFonts w:ascii="Times New Roman" w:hAnsi="Times New Roman"/>
                      <w:b/>
                      <w:sz w:val="20"/>
                      <w:szCs w:val="20"/>
                    </w:rPr>
                    <w:t>товару</w:t>
                  </w:r>
                </w:p>
              </w:tc>
              <w:tc>
                <w:tcPr>
                  <w:tcW w:w="669" w:type="dxa"/>
                  <w:textDirection w:val="btLr"/>
                  <w:vAlign w:val="center"/>
                </w:tcPr>
                <w:p w:rsidR="00756885" w:rsidRPr="00756885" w:rsidRDefault="00756885" w:rsidP="00ED27E5">
                  <w:pPr>
                    <w:widowControl w:val="0"/>
                    <w:tabs>
                      <w:tab w:val="left" w:pos="1276"/>
                      <w:tab w:val="left" w:pos="1418"/>
                    </w:tabs>
                    <w:spacing w:after="0" w:line="240" w:lineRule="auto"/>
                    <w:ind w:right="113" w:firstLine="6"/>
                    <w:jc w:val="center"/>
                    <w:rPr>
                      <w:rFonts w:ascii="Times New Roman" w:hAnsi="Times New Roman"/>
                      <w:b/>
                      <w:bCs/>
                      <w:sz w:val="20"/>
                      <w:szCs w:val="20"/>
                    </w:rPr>
                  </w:pPr>
                  <w:r w:rsidRPr="00756885">
                    <w:rPr>
                      <w:rFonts w:ascii="Times New Roman" w:hAnsi="Times New Roman"/>
                      <w:b/>
                      <w:bCs/>
                      <w:sz w:val="20"/>
                      <w:szCs w:val="20"/>
                    </w:rPr>
                    <w:t xml:space="preserve">Од. </w:t>
                  </w:r>
                  <w:proofErr w:type="spellStart"/>
                  <w:r w:rsidRPr="00756885">
                    <w:rPr>
                      <w:rFonts w:ascii="Times New Roman" w:hAnsi="Times New Roman"/>
                      <w:b/>
                      <w:bCs/>
                      <w:sz w:val="20"/>
                      <w:szCs w:val="20"/>
                    </w:rPr>
                    <w:t>вим</w:t>
                  </w:r>
                  <w:proofErr w:type="spellEnd"/>
                  <w:r w:rsidRPr="00756885">
                    <w:rPr>
                      <w:rFonts w:ascii="Times New Roman" w:hAnsi="Times New Roman"/>
                      <w:b/>
                      <w:bCs/>
                      <w:sz w:val="20"/>
                      <w:szCs w:val="20"/>
                    </w:rPr>
                    <w:t>.</w:t>
                  </w:r>
                </w:p>
              </w:tc>
              <w:tc>
                <w:tcPr>
                  <w:tcW w:w="669" w:type="dxa"/>
                  <w:textDirection w:val="btLr"/>
                  <w:vAlign w:val="center"/>
                </w:tcPr>
                <w:p w:rsidR="00756885" w:rsidRPr="00756885" w:rsidRDefault="00756885" w:rsidP="00ED27E5">
                  <w:pPr>
                    <w:widowControl w:val="0"/>
                    <w:tabs>
                      <w:tab w:val="left" w:pos="1276"/>
                      <w:tab w:val="left" w:pos="1418"/>
                    </w:tabs>
                    <w:spacing w:after="0" w:line="240" w:lineRule="auto"/>
                    <w:ind w:right="113" w:firstLine="6"/>
                    <w:jc w:val="center"/>
                    <w:rPr>
                      <w:rFonts w:ascii="Times New Roman" w:hAnsi="Times New Roman"/>
                      <w:b/>
                      <w:bCs/>
                      <w:sz w:val="20"/>
                      <w:szCs w:val="20"/>
                    </w:rPr>
                  </w:pPr>
                  <w:r w:rsidRPr="00756885">
                    <w:rPr>
                      <w:rFonts w:ascii="Times New Roman" w:hAnsi="Times New Roman"/>
                      <w:b/>
                      <w:bCs/>
                      <w:sz w:val="20"/>
                      <w:szCs w:val="20"/>
                    </w:rPr>
                    <w:t>Кількість</w:t>
                  </w:r>
                </w:p>
              </w:tc>
            </w:tr>
            <w:tr w:rsidR="00756885" w:rsidRPr="00756885" w:rsidTr="00756885">
              <w:trPr>
                <w:cantSplit/>
                <w:trHeight w:val="486"/>
              </w:trPr>
              <w:tc>
                <w:tcPr>
                  <w:tcW w:w="567" w:type="dxa"/>
                  <w:noWrap/>
                  <w:vAlign w:val="center"/>
                </w:tcPr>
                <w:p w:rsidR="00756885" w:rsidRPr="00756885" w:rsidRDefault="00756885" w:rsidP="00ED27E5">
                  <w:pPr>
                    <w:widowControl w:val="0"/>
                    <w:spacing w:after="0" w:line="240" w:lineRule="auto"/>
                    <w:jc w:val="center"/>
                    <w:rPr>
                      <w:rFonts w:ascii="Times New Roman" w:hAnsi="Times New Roman"/>
                      <w:color w:val="000000"/>
                      <w:sz w:val="20"/>
                      <w:szCs w:val="20"/>
                    </w:rPr>
                  </w:pPr>
                  <w:r w:rsidRPr="00756885">
                    <w:rPr>
                      <w:rFonts w:ascii="Times New Roman" w:hAnsi="Times New Roman"/>
                      <w:color w:val="000000"/>
                      <w:sz w:val="20"/>
                      <w:szCs w:val="20"/>
                    </w:rPr>
                    <w:t>1</w:t>
                  </w:r>
                </w:p>
              </w:tc>
              <w:tc>
                <w:tcPr>
                  <w:tcW w:w="637" w:type="dxa"/>
                  <w:vMerge w:val="restart"/>
                  <w:noWrap/>
                  <w:textDirection w:val="btLr"/>
                  <w:vAlign w:val="center"/>
                </w:tcPr>
                <w:p w:rsidR="00756885" w:rsidRPr="00756885" w:rsidRDefault="00756885" w:rsidP="00ED27E5">
                  <w:pPr>
                    <w:widowControl w:val="0"/>
                    <w:spacing w:after="0" w:line="240" w:lineRule="auto"/>
                    <w:ind w:left="113" w:right="113"/>
                    <w:jc w:val="center"/>
                    <w:rPr>
                      <w:rFonts w:ascii="Times New Roman" w:hAnsi="Times New Roman"/>
                      <w:sz w:val="20"/>
                      <w:szCs w:val="20"/>
                      <w:u w:val="single"/>
                    </w:rPr>
                  </w:pPr>
                  <w:r w:rsidRPr="00756885">
                    <w:rPr>
                      <w:rFonts w:ascii="Times New Roman" w:hAnsi="Times New Roman" w:cs="Times New Roman"/>
                      <w:sz w:val="20"/>
                      <w:szCs w:val="20"/>
                      <w:lang w:eastAsia="en-US"/>
                    </w:rPr>
                    <w:t>34630000-2</w:t>
                  </w:r>
                </w:p>
              </w:tc>
              <w:tc>
                <w:tcPr>
                  <w:tcW w:w="669" w:type="dxa"/>
                  <w:vMerge w:val="restart"/>
                  <w:textDirection w:val="btLr"/>
                  <w:vAlign w:val="center"/>
                </w:tcPr>
                <w:p w:rsidR="00756885" w:rsidRPr="00756885" w:rsidRDefault="00756885" w:rsidP="00ED27E5">
                  <w:pPr>
                    <w:widowControl w:val="0"/>
                    <w:spacing w:after="0" w:line="240" w:lineRule="auto"/>
                    <w:ind w:left="113" w:right="113"/>
                    <w:jc w:val="center"/>
                    <w:rPr>
                      <w:rFonts w:ascii="Times New Roman" w:hAnsi="Times New Roman"/>
                      <w:sz w:val="20"/>
                      <w:szCs w:val="20"/>
                      <w:u w:val="single"/>
                    </w:rPr>
                  </w:pPr>
                  <w:r w:rsidRPr="00756885">
                    <w:rPr>
                      <w:rFonts w:ascii="Times New Roman" w:hAnsi="Times New Roman" w:cs="Times New Roman"/>
                      <w:sz w:val="20"/>
                      <w:szCs w:val="20"/>
                      <w:lang w:eastAsia="en-US"/>
                    </w:rPr>
                    <w:t>34631400-3</w:t>
                  </w:r>
                </w:p>
              </w:tc>
              <w:tc>
                <w:tcPr>
                  <w:tcW w:w="3078" w:type="dxa"/>
                  <w:vAlign w:val="center"/>
                </w:tcPr>
                <w:p w:rsidR="00756885" w:rsidRPr="00756885" w:rsidRDefault="00756885" w:rsidP="00ED27E5">
                  <w:pPr>
                    <w:widowControl w:val="0"/>
                    <w:spacing w:after="0" w:line="240" w:lineRule="auto"/>
                    <w:rPr>
                      <w:rFonts w:ascii="Times New Roman" w:hAnsi="Times New Roman"/>
                      <w:color w:val="000000"/>
                      <w:sz w:val="20"/>
                      <w:szCs w:val="20"/>
                    </w:rPr>
                  </w:pPr>
                  <w:r w:rsidRPr="00756885">
                    <w:rPr>
                      <w:rFonts w:ascii="Times New Roman" w:hAnsi="Times New Roman" w:cs="Times New Roman"/>
                      <w:color w:val="000000"/>
                      <w:sz w:val="20"/>
                      <w:szCs w:val="20"/>
                      <w:lang w:eastAsia="uk-UA"/>
                    </w:rPr>
                    <w:t>Вісь колісної пари трамвайного вагону Т-3</w:t>
                  </w:r>
                </w:p>
              </w:tc>
              <w:tc>
                <w:tcPr>
                  <w:tcW w:w="669" w:type="dxa"/>
                  <w:noWrap/>
                  <w:vAlign w:val="center"/>
                </w:tcPr>
                <w:p w:rsidR="00756885" w:rsidRPr="00756885" w:rsidRDefault="00756885" w:rsidP="00ED27E5">
                  <w:pPr>
                    <w:widowControl w:val="0"/>
                    <w:spacing w:after="0" w:line="240" w:lineRule="auto"/>
                    <w:jc w:val="center"/>
                    <w:rPr>
                      <w:rFonts w:ascii="Times New Roman" w:hAnsi="Times New Roman"/>
                      <w:color w:val="000000"/>
                      <w:sz w:val="20"/>
                      <w:szCs w:val="20"/>
                    </w:rPr>
                  </w:pPr>
                  <w:r w:rsidRPr="00756885">
                    <w:rPr>
                      <w:rFonts w:ascii="Times New Roman" w:hAnsi="Times New Roman"/>
                      <w:color w:val="000000"/>
                      <w:sz w:val="20"/>
                      <w:szCs w:val="20"/>
                    </w:rPr>
                    <w:t>шт</w:t>
                  </w:r>
                </w:p>
              </w:tc>
              <w:tc>
                <w:tcPr>
                  <w:tcW w:w="669" w:type="dxa"/>
                  <w:noWrap/>
                  <w:vAlign w:val="center"/>
                </w:tcPr>
                <w:p w:rsidR="00756885" w:rsidRPr="00756885" w:rsidRDefault="00756885" w:rsidP="00ED27E5">
                  <w:pPr>
                    <w:widowControl w:val="0"/>
                    <w:spacing w:after="0" w:line="240" w:lineRule="auto"/>
                    <w:jc w:val="center"/>
                    <w:rPr>
                      <w:rFonts w:ascii="Times New Roman" w:hAnsi="Times New Roman"/>
                      <w:color w:val="000000"/>
                      <w:sz w:val="20"/>
                      <w:szCs w:val="20"/>
                    </w:rPr>
                  </w:pPr>
                  <w:r w:rsidRPr="00756885">
                    <w:rPr>
                      <w:rFonts w:ascii="Times New Roman" w:hAnsi="Times New Roman"/>
                      <w:color w:val="000000"/>
                      <w:sz w:val="20"/>
                      <w:szCs w:val="20"/>
                    </w:rPr>
                    <w:t>48</w:t>
                  </w:r>
                </w:p>
              </w:tc>
            </w:tr>
            <w:tr w:rsidR="00756885" w:rsidRPr="00756885" w:rsidTr="00756885">
              <w:trPr>
                <w:cantSplit/>
                <w:trHeight w:val="490"/>
              </w:trPr>
              <w:tc>
                <w:tcPr>
                  <w:tcW w:w="567" w:type="dxa"/>
                  <w:noWrap/>
                  <w:vAlign w:val="center"/>
                </w:tcPr>
                <w:p w:rsidR="00756885" w:rsidRPr="00756885" w:rsidRDefault="00756885" w:rsidP="00ED27E5">
                  <w:pPr>
                    <w:widowControl w:val="0"/>
                    <w:spacing w:after="0" w:line="240" w:lineRule="auto"/>
                    <w:jc w:val="center"/>
                    <w:rPr>
                      <w:rFonts w:ascii="Times New Roman" w:hAnsi="Times New Roman"/>
                      <w:color w:val="000000"/>
                      <w:sz w:val="20"/>
                      <w:szCs w:val="20"/>
                    </w:rPr>
                  </w:pPr>
                  <w:r w:rsidRPr="00756885">
                    <w:rPr>
                      <w:rFonts w:ascii="Times New Roman" w:hAnsi="Times New Roman"/>
                      <w:color w:val="000000"/>
                      <w:sz w:val="20"/>
                      <w:szCs w:val="20"/>
                    </w:rPr>
                    <w:t>2</w:t>
                  </w:r>
                </w:p>
              </w:tc>
              <w:tc>
                <w:tcPr>
                  <w:tcW w:w="637" w:type="dxa"/>
                  <w:vMerge/>
                  <w:noWrap/>
                  <w:vAlign w:val="center"/>
                </w:tcPr>
                <w:p w:rsidR="00756885" w:rsidRPr="00756885" w:rsidRDefault="00756885" w:rsidP="00ED27E5">
                  <w:pPr>
                    <w:widowControl w:val="0"/>
                    <w:spacing w:after="0" w:line="240" w:lineRule="auto"/>
                    <w:outlineLvl w:val="1"/>
                    <w:rPr>
                      <w:rFonts w:ascii="Times New Roman" w:hAnsi="Times New Roman"/>
                      <w:sz w:val="20"/>
                      <w:szCs w:val="20"/>
                      <w:highlight w:val="yellow"/>
                    </w:rPr>
                  </w:pPr>
                </w:p>
              </w:tc>
              <w:tc>
                <w:tcPr>
                  <w:tcW w:w="669" w:type="dxa"/>
                  <w:vMerge/>
                  <w:vAlign w:val="center"/>
                </w:tcPr>
                <w:p w:rsidR="00756885" w:rsidRPr="00756885" w:rsidRDefault="00756885" w:rsidP="00ED27E5">
                  <w:pPr>
                    <w:widowControl w:val="0"/>
                    <w:spacing w:after="0" w:line="240" w:lineRule="auto"/>
                    <w:outlineLvl w:val="1"/>
                    <w:rPr>
                      <w:rFonts w:ascii="Times New Roman" w:hAnsi="Times New Roman"/>
                      <w:sz w:val="20"/>
                      <w:szCs w:val="20"/>
                      <w:highlight w:val="yellow"/>
                    </w:rPr>
                  </w:pPr>
                </w:p>
              </w:tc>
              <w:tc>
                <w:tcPr>
                  <w:tcW w:w="3078" w:type="dxa"/>
                  <w:vAlign w:val="center"/>
                </w:tcPr>
                <w:p w:rsidR="00756885" w:rsidRPr="00756885" w:rsidRDefault="00756885" w:rsidP="00ED27E5">
                  <w:pPr>
                    <w:widowControl w:val="0"/>
                    <w:spacing w:after="0" w:line="240" w:lineRule="auto"/>
                    <w:rPr>
                      <w:rFonts w:ascii="Times New Roman" w:hAnsi="Times New Roman"/>
                      <w:color w:val="000000"/>
                      <w:sz w:val="20"/>
                      <w:szCs w:val="20"/>
                    </w:rPr>
                  </w:pPr>
                  <w:r w:rsidRPr="00756885">
                    <w:rPr>
                      <w:rFonts w:ascii="Times New Roman" w:hAnsi="Times New Roman" w:cs="Times New Roman"/>
                      <w:color w:val="000000"/>
                      <w:sz w:val="20"/>
                      <w:szCs w:val="20"/>
                      <w:lang w:eastAsia="uk-UA"/>
                    </w:rPr>
                    <w:t>Корпус редуктора трамвая Т-3</w:t>
                  </w:r>
                </w:p>
              </w:tc>
              <w:tc>
                <w:tcPr>
                  <w:tcW w:w="669" w:type="dxa"/>
                  <w:noWrap/>
                  <w:vAlign w:val="center"/>
                </w:tcPr>
                <w:p w:rsidR="00756885" w:rsidRPr="00756885" w:rsidRDefault="00756885" w:rsidP="00ED27E5">
                  <w:pPr>
                    <w:widowControl w:val="0"/>
                    <w:spacing w:after="0" w:line="240" w:lineRule="auto"/>
                    <w:jc w:val="center"/>
                    <w:rPr>
                      <w:rFonts w:ascii="Times New Roman" w:hAnsi="Times New Roman"/>
                      <w:color w:val="000000"/>
                      <w:sz w:val="20"/>
                      <w:szCs w:val="20"/>
                    </w:rPr>
                  </w:pPr>
                  <w:r w:rsidRPr="00756885">
                    <w:rPr>
                      <w:rFonts w:ascii="Times New Roman" w:hAnsi="Times New Roman"/>
                      <w:color w:val="000000"/>
                      <w:sz w:val="20"/>
                      <w:szCs w:val="20"/>
                    </w:rPr>
                    <w:t>шт</w:t>
                  </w:r>
                </w:p>
              </w:tc>
              <w:tc>
                <w:tcPr>
                  <w:tcW w:w="669" w:type="dxa"/>
                  <w:noWrap/>
                  <w:vAlign w:val="center"/>
                </w:tcPr>
                <w:p w:rsidR="00756885" w:rsidRPr="00756885" w:rsidRDefault="00756885" w:rsidP="00ED27E5">
                  <w:pPr>
                    <w:widowControl w:val="0"/>
                    <w:spacing w:after="0" w:line="240" w:lineRule="auto"/>
                    <w:jc w:val="center"/>
                    <w:rPr>
                      <w:rFonts w:ascii="Times New Roman" w:hAnsi="Times New Roman"/>
                      <w:color w:val="000000"/>
                      <w:sz w:val="20"/>
                      <w:szCs w:val="20"/>
                    </w:rPr>
                  </w:pPr>
                  <w:r w:rsidRPr="00756885">
                    <w:rPr>
                      <w:rFonts w:ascii="Times New Roman" w:hAnsi="Times New Roman"/>
                      <w:color w:val="000000"/>
                      <w:sz w:val="20"/>
                      <w:szCs w:val="20"/>
                    </w:rPr>
                    <w:t>5</w:t>
                  </w:r>
                </w:p>
              </w:tc>
            </w:tr>
            <w:tr w:rsidR="00756885" w:rsidRPr="00756885" w:rsidTr="00756885">
              <w:trPr>
                <w:cantSplit/>
                <w:trHeight w:val="480"/>
              </w:trPr>
              <w:tc>
                <w:tcPr>
                  <w:tcW w:w="567" w:type="dxa"/>
                  <w:noWrap/>
                  <w:vAlign w:val="center"/>
                </w:tcPr>
                <w:p w:rsidR="00756885" w:rsidRPr="00756885" w:rsidRDefault="00756885" w:rsidP="00ED27E5">
                  <w:pPr>
                    <w:widowControl w:val="0"/>
                    <w:spacing w:after="0" w:line="240" w:lineRule="auto"/>
                    <w:jc w:val="center"/>
                    <w:rPr>
                      <w:rFonts w:ascii="Times New Roman" w:hAnsi="Times New Roman"/>
                      <w:color w:val="000000"/>
                      <w:sz w:val="20"/>
                      <w:szCs w:val="20"/>
                    </w:rPr>
                  </w:pPr>
                  <w:r w:rsidRPr="00756885">
                    <w:rPr>
                      <w:rFonts w:ascii="Times New Roman" w:hAnsi="Times New Roman"/>
                      <w:color w:val="000000"/>
                      <w:sz w:val="20"/>
                      <w:szCs w:val="20"/>
                    </w:rPr>
                    <w:t>3</w:t>
                  </w:r>
                </w:p>
              </w:tc>
              <w:tc>
                <w:tcPr>
                  <w:tcW w:w="637" w:type="dxa"/>
                  <w:vMerge/>
                  <w:noWrap/>
                  <w:vAlign w:val="center"/>
                </w:tcPr>
                <w:p w:rsidR="00756885" w:rsidRPr="00756885" w:rsidRDefault="00756885" w:rsidP="00ED27E5">
                  <w:pPr>
                    <w:widowControl w:val="0"/>
                    <w:spacing w:after="0" w:line="240" w:lineRule="auto"/>
                    <w:outlineLvl w:val="1"/>
                    <w:rPr>
                      <w:rFonts w:ascii="Times New Roman" w:hAnsi="Times New Roman"/>
                      <w:sz w:val="20"/>
                      <w:szCs w:val="20"/>
                      <w:highlight w:val="yellow"/>
                    </w:rPr>
                  </w:pPr>
                </w:p>
              </w:tc>
              <w:tc>
                <w:tcPr>
                  <w:tcW w:w="669" w:type="dxa"/>
                  <w:vMerge/>
                  <w:vAlign w:val="center"/>
                </w:tcPr>
                <w:p w:rsidR="00756885" w:rsidRPr="00756885" w:rsidRDefault="00756885" w:rsidP="00ED27E5">
                  <w:pPr>
                    <w:widowControl w:val="0"/>
                    <w:spacing w:after="0" w:line="240" w:lineRule="auto"/>
                    <w:outlineLvl w:val="1"/>
                    <w:rPr>
                      <w:rFonts w:ascii="Times New Roman" w:hAnsi="Times New Roman"/>
                      <w:sz w:val="20"/>
                      <w:szCs w:val="20"/>
                      <w:highlight w:val="yellow"/>
                    </w:rPr>
                  </w:pPr>
                </w:p>
              </w:tc>
              <w:tc>
                <w:tcPr>
                  <w:tcW w:w="3078" w:type="dxa"/>
                  <w:vAlign w:val="center"/>
                </w:tcPr>
                <w:p w:rsidR="00756885" w:rsidRPr="00756885" w:rsidRDefault="00756885" w:rsidP="00ED27E5">
                  <w:pPr>
                    <w:widowControl w:val="0"/>
                    <w:spacing w:after="0" w:line="240" w:lineRule="auto"/>
                    <w:rPr>
                      <w:rFonts w:ascii="Times New Roman" w:hAnsi="Times New Roman"/>
                      <w:color w:val="000000"/>
                      <w:sz w:val="20"/>
                      <w:szCs w:val="20"/>
                    </w:rPr>
                  </w:pPr>
                  <w:r w:rsidRPr="00756885">
                    <w:rPr>
                      <w:rFonts w:ascii="Times New Roman" w:hAnsi="Times New Roman" w:cs="Times New Roman"/>
                      <w:color w:val="000000"/>
                      <w:sz w:val="20"/>
                      <w:szCs w:val="20"/>
                      <w:lang w:eastAsia="uk-UA"/>
                    </w:rPr>
                    <w:t>Балка повздовжня візка вагону трамвая Т-3</w:t>
                  </w:r>
                </w:p>
              </w:tc>
              <w:tc>
                <w:tcPr>
                  <w:tcW w:w="669" w:type="dxa"/>
                  <w:noWrap/>
                  <w:vAlign w:val="center"/>
                </w:tcPr>
                <w:p w:rsidR="00756885" w:rsidRPr="00756885" w:rsidRDefault="00756885" w:rsidP="00ED27E5">
                  <w:pPr>
                    <w:widowControl w:val="0"/>
                    <w:spacing w:after="0" w:line="240" w:lineRule="auto"/>
                    <w:jc w:val="center"/>
                    <w:rPr>
                      <w:rFonts w:ascii="Times New Roman" w:hAnsi="Times New Roman"/>
                      <w:color w:val="000000"/>
                      <w:sz w:val="20"/>
                      <w:szCs w:val="20"/>
                    </w:rPr>
                  </w:pPr>
                  <w:r w:rsidRPr="00756885">
                    <w:rPr>
                      <w:rFonts w:ascii="Times New Roman" w:hAnsi="Times New Roman"/>
                      <w:color w:val="000000"/>
                      <w:sz w:val="20"/>
                      <w:szCs w:val="20"/>
                    </w:rPr>
                    <w:t>шт</w:t>
                  </w:r>
                </w:p>
              </w:tc>
              <w:tc>
                <w:tcPr>
                  <w:tcW w:w="669" w:type="dxa"/>
                  <w:noWrap/>
                  <w:vAlign w:val="center"/>
                </w:tcPr>
                <w:p w:rsidR="00756885" w:rsidRPr="00756885" w:rsidRDefault="00756885" w:rsidP="00ED27E5">
                  <w:pPr>
                    <w:widowControl w:val="0"/>
                    <w:spacing w:after="0" w:line="240" w:lineRule="auto"/>
                    <w:jc w:val="center"/>
                    <w:rPr>
                      <w:rFonts w:ascii="Times New Roman" w:hAnsi="Times New Roman"/>
                      <w:color w:val="000000"/>
                      <w:sz w:val="20"/>
                      <w:szCs w:val="20"/>
                    </w:rPr>
                  </w:pPr>
                  <w:r w:rsidRPr="00756885">
                    <w:rPr>
                      <w:rFonts w:ascii="Times New Roman" w:hAnsi="Times New Roman"/>
                      <w:color w:val="000000"/>
                      <w:sz w:val="20"/>
                      <w:szCs w:val="20"/>
                    </w:rPr>
                    <w:t>4</w:t>
                  </w:r>
                </w:p>
              </w:tc>
            </w:tr>
            <w:tr w:rsidR="00756885" w:rsidRPr="00756885" w:rsidTr="00756885">
              <w:trPr>
                <w:cantSplit/>
                <w:trHeight w:val="996"/>
              </w:trPr>
              <w:tc>
                <w:tcPr>
                  <w:tcW w:w="567" w:type="dxa"/>
                  <w:noWrap/>
                  <w:vAlign w:val="center"/>
                </w:tcPr>
                <w:p w:rsidR="00756885" w:rsidRPr="00756885" w:rsidRDefault="00756885" w:rsidP="00ED27E5">
                  <w:pPr>
                    <w:widowControl w:val="0"/>
                    <w:spacing w:after="0" w:line="240" w:lineRule="auto"/>
                    <w:jc w:val="center"/>
                    <w:rPr>
                      <w:rFonts w:ascii="Times New Roman" w:hAnsi="Times New Roman"/>
                      <w:color w:val="000000"/>
                      <w:sz w:val="20"/>
                      <w:szCs w:val="20"/>
                    </w:rPr>
                  </w:pPr>
                  <w:r w:rsidRPr="00756885">
                    <w:rPr>
                      <w:rFonts w:ascii="Times New Roman" w:hAnsi="Times New Roman"/>
                      <w:color w:val="000000"/>
                      <w:sz w:val="20"/>
                      <w:szCs w:val="20"/>
                    </w:rPr>
                    <w:t>4</w:t>
                  </w:r>
                </w:p>
              </w:tc>
              <w:tc>
                <w:tcPr>
                  <w:tcW w:w="637" w:type="dxa"/>
                  <w:vMerge/>
                  <w:noWrap/>
                  <w:vAlign w:val="center"/>
                </w:tcPr>
                <w:p w:rsidR="00756885" w:rsidRPr="00756885" w:rsidRDefault="00756885" w:rsidP="00ED27E5">
                  <w:pPr>
                    <w:widowControl w:val="0"/>
                    <w:spacing w:after="0" w:line="240" w:lineRule="auto"/>
                    <w:outlineLvl w:val="1"/>
                    <w:rPr>
                      <w:rFonts w:ascii="Times New Roman" w:hAnsi="Times New Roman"/>
                      <w:sz w:val="20"/>
                      <w:szCs w:val="20"/>
                      <w:highlight w:val="yellow"/>
                    </w:rPr>
                  </w:pPr>
                </w:p>
              </w:tc>
              <w:tc>
                <w:tcPr>
                  <w:tcW w:w="669" w:type="dxa"/>
                  <w:vMerge/>
                  <w:vAlign w:val="center"/>
                </w:tcPr>
                <w:p w:rsidR="00756885" w:rsidRPr="00756885" w:rsidRDefault="00756885" w:rsidP="00ED27E5">
                  <w:pPr>
                    <w:widowControl w:val="0"/>
                    <w:spacing w:after="0" w:line="240" w:lineRule="auto"/>
                    <w:outlineLvl w:val="1"/>
                    <w:rPr>
                      <w:rFonts w:ascii="Times New Roman" w:hAnsi="Times New Roman"/>
                      <w:sz w:val="20"/>
                      <w:szCs w:val="20"/>
                      <w:highlight w:val="yellow"/>
                    </w:rPr>
                  </w:pPr>
                </w:p>
              </w:tc>
              <w:tc>
                <w:tcPr>
                  <w:tcW w:w="3078" w:type="dxa"/>
                  <w:vAlign w:val="center"/>
                </w:tcPr>
                <w:p w:rsidR="00756885" w:rsidRPr="00756885" w:rsidRDefault="00756885" w:rsidP="00ED27E5">
                  <w:pPr>
                    <w:widowControl w:val="0"/>
                    <w:spacing w:after="0" w:line="240" w:lineRule="auto"/>
                    <w:rPr>
                      <w:rFonts w:ascii="Times New Roman" w:hAnsi="Times New Roman"/>
                      <w:color w:val="000000"/>
                      <w:sz w:val="20"/>
                      <w:szCs w:val="20"/>
                    </w:rPr>
                  </w:pPr>
                  <w:r w:rsidRPr="00756885">
                    <w:rPr>
                      <w:rFonts w:ascii="Times New Roman" w:hAnsi="Times New Roman" w:cs="Times New Roman"/>
                      <w:color w:val="000000"/>
                      <w:sz w:val="20"/>
                      <w:szCs w:val="20"/>
                      <w:lang w:eastAsia="uk-UA"/>
                    </w:rPr>
                    <w:t>Бандаж чорновий трамвайного вагону Т-3</w:t>
                  </w:r>
                </w:p>
              </w:tc>
              <w:tc>
                <w:tcPr>
                  <w:tcW w:w="669" w:type="dxa"/>
                  <w:noWrap/>
                  <w:vAlign w:val="center"/>
                </w:tcPr>
                <w:p w:rsidR="00756885" w:rsidRPr="00756885" w:rsidRDefault="00756885" w:rsidP="00ED27E5">
                  <w:pPr>
                    <w:widowControl w:val="0"/>
                    <w:spacing w:after="0" w:line="240" w:lineRule="auto"/>
                    <w:jc w:val="center"/>
                    <w:rPr>
                      <w:rFonts w:ascii="Times New Roman" w:hAnsi="Times New Roman"/>
                      <w:color w:val="000000"/>
                      <w:sz w:val="20"/>
                      <w:szCs w:val="20"/>
                    </w:rPr>
                  </w:pPr>
                  <w:r w:rsidRPr="00756885">
                    <w:rPr>
                      <w:rFonts w:ascii="Times New Roman" w:hAnsi="Times New Roman"/>
                      <w:color w:val="000000"/>
                      <w:sz w:val="20"/>
                      <w:szCs w:val="20"/>
                    </w:rPr>
                    <w:t>шт</w:t>
                  </w:r>
                </w:p>
              </w:tc>
              <w:tc>
                <w:tcPr>
                  <w:tcW w:w="669" w:type="dxa"/>
                  <w:noWrap/>
                  <w:vAlign w:val="center"/>
                </w:tcPr>
                <w:p w:rsidR="00756885" w:rsidRPr="00756885" w:rsidRDefault="00756885" w:rsidP="00ED27E5">
                  <w:pPr>
                    <w:widowControl w:val="0"/>
                    <w:spacing w:after="0" w:line="240" w:lineRule="auto"/>
                    <w:jc w:val="center"/>
                    <w:rPr>
                      <w:rFonts w:ascii="Times New Roman" w:hAnsi="Times New Roman"/>
                      <w:color w:val="000000"/>
                      <w:sz w:val="20"/>
                      <w:szCs w:val="20"/>
                    </w:rPr>
                  </w:pPr>
                  <w:r w:rsidRPr="00756885">
                    <w:rPr>
                      <w:rFonts w:ascii="Times New Roman" w:hAnsi="Times New Roman"/>
                      <w:color w:val="000000"/>
                      <w:sz w:val="20"/>
                      <w:szCs w:val="20"/>
                    </w:rPr>
                    <w:t>160</w:t>
                  </w:r>
                </w:p>
              </w:tc>
            </w:tr>
          </w:tbl>
          <w:p w:rsidR="00A759AB" w:rsidRDefault="00A759AB">
            <w:pPr>
              <w:widowControl w:val="0"/>
              <w:ind w:right="120"/>
              <w:jc w:val="both"/>
              <w:rPr>
                <w:rFonts w:ascii="Times New Roman" w:eastAsia="Times New Roman" w:hAnsi="Times New Roman" w:cs="Times New Roman"/>
                <w:color w:val="4A86E8"/>
                <w:sz w:val="24"/>
                <w:szCs w:val="24"/>
                <w:highlight w:val="white"/>
              </w:rPr>
            </w:pPr>
          </w:p>
          <w:p w:rsidR="00756885" w:rsidRPr="00657EC5" w:rsidRDefault="00756885">
            <w:pPr>
              <w:widowControl w:val="0"/>
              <w:ind w:right="120"/>
              <w:jc w:val="both"/>
              <w:rPr>
                <w:rFonts w:ascii="Times New Roman" w:eastAsia="Times New Roman" w:hAnsi="Times New Roman" w:cs="Times New Roman"/>
                <w:color w:val="4A86E8"/>
                <w:sz w:val="24"/>
                <w:szCs w:val="24"/>
                <w:highlight w:val="white"/>
              </w:rPr>
            </w:pPr>
          </w:p>
        </w:tc>
      </w:tr>
      <w:tr w:rsidR="00466315" w:rsidTr="00E50201">
        <w:trPr>
          <w:trHeight w:val="64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80" w:type="dxa"/>
          </w:tcPr>
          <w:p w:rsidR="006220D4" w:rsidRPr="006220D4" w:rsidRDefault="006220D4" w:rsidP="006220D4">
            <w:pPr>
              <w:widowControl w:val="0"/>
              <w:jc w:val="both"/>
              <w:rPr>
                <w:rFonts w:ascii="Times New Roman" w:eastAsia="Times New Roman" w:hAnsi="Times New Roman" w:cs="Times New Roman"/>
                <w:sz w:val="24"/>
                <w:szCs w:val="24"/>
              </w:rPr>
            </w:pPr>
            <w:r w:rsidRPr="006220D4">
              <w:rPr>
                <w:rFonts w:ascii="Times New Roman" w:eastAsia="Times New Roman" w:hAnsi="Times New Roman" w:cs="Times New Roman"/>
                <w:sz w:val="24"/>
                <w:szCs w:val="24"/>
              </w:rPr>
              <w:t>з дати підписання договору уповноваженими представниками Сторін та скріплення їх підписів печатками та діє до 31.12.2024 року (включно)</w:t>
            </w:r>
          </w:p>
          <w:p w:rsidR="00FA3BC2" w:rsidRDefault="006220D4" w:rsidP="006220D4">
            <w:pPr>
              <w:widowControl w:val="0"/>
              <w:jc w:val="both"/>
              <w:rPr>
                <w:rFonts w:ascii="Times New Roman" w:eastAsia="Times New Roman" w:hAnsi="Times New Roman" w:cs="Times New Roman"/>
                <w:sz w:val="24"/>
                <w:szCs w:val="24"/>
                <w:highlight w:val="cyan"/>
              </w:rPr>
            </w:pPr>
            <w:r w:rsidRPr="006220D4">
              <w:rPr>
                <w:rFonts w:ascii="Times New Roman" w:eastAsia="Times New Roman" w:hAnsi="Times New Roman" w:cs="Times New Roman"/>
                <w:sz w:val="24"/>
                <w:szCs w:val="24"/>
              </w:rPr>
              <w:t>Строк поставки Товару 15 (п’ятнадцять) календарних днів з дня отримання письмової заявки Замовника на електрону адресу.</w:t>
            </w:r>
          </w:p>
        </w:tc>
      </w:tr>
      <w:tr w:rsidR="00466315" w:rsidTr="00E50201">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80" w:type="dxa"/>
          </w:tcPr>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w:t>
            </w:r>
            <w:r>
              <w:rPr>
                <w:rFonts w:ascii="Times New Roman" w:eastAsia="Times New Roman" w:hAnsi="Times New Roman" w:cs="Times New Roman"/>
                <w:color w:val="000000"/>
                <w:sz w:val="24"/>
                <w:szCs w:val="24"/>
              </w:rPr>
              <w:lastRenderedPageBreak/>
              <w:t xml:space="preserve">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315">
        <w:trPr>
          <w:trHeight w:val="501"/>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315" w:rsidTr="00E50201">
        <w:trPr>
          <w:trHeight w:val="197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80" w:type="dxa"/>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66315" w:rsidRDefault="003313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80" w:type="dxa"/>
          </w:tcPr>
          <w:p w:rsidR="00466315" w:rsidRDefault="003313C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3313CE">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eastAsia="Times New Roman" w:hAnsi="Times New Roman" w:cs="Times New Roman"/>
                <w:sz w:val="24"/>
                <w:szCs w:val="24"/>
                <w:highlight w:val="white"/>
              </w:rPr>
              <w:lastRenderedPageBreak/>
              <w:t>чотирьох днів.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66315">
        <w:trPr>
          <w:trHeight w:val="480"/>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313CE">
              <w:rPr>
                <w:rFonts w:ascii="Times New Roman" w:eastAsia="Times New Roman" w:hAnsi="Times New Roman" w:cs="Times New Roman"/>
                <w:color w:val="000000" w:themeColor="text1"/>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466315" w:rsidRPr="003313CE" w:rsidRDefault="003313CE">
            <w:pPr>
              <w:widowControl w:val="0"/>
              <w:jc w:val="both"/>
              <w:rPr>
                <w:rFonts w:ascii="Times New Roman" w:eastAsia="Times New Roman" w:hAnsi="Times New Roman" w:cs="Times New Roman"/>
                <w:color w:val="000000" w:themeColor="text1"/>
                <w:sz w:val="24"/>
                <w:szCs w:val="24"/>
                <w:highlight w:val="white"/>
              </w:rPr>
            </w:pPr>
            <w:r w:rsidRPr="003313CE">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313CE">
                <w:rPr>
                  <w:rFonts w:ascii="Times New Roman" w:eastAsia="Times New Roman" w:hAnsi="Times New Roman" w:cs="Times New Roman"/>
                  <w:color w:val="000000" w:themeColor="text1"/>
                  <w:sz w:val="24"/>
                  <w:szCs w:val="24"/>
                  <w:highlight w:val="white"/>
                </w:rPr>
                <w:t>пункті 47</w:t>
              </w:r>
            </w:hyperlink>
            <w:r w:rsidRPr="003313CE">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3313CE">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313CE">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6315" w:rsidRPr="003313CE" w:rsidRDefault="003313CE">
            <w:pPr>
              <w:widowControl w:val="0"/>
              <w:numPr>
                <w:ilvl w:val="0"/>
                <w:numId w:val="1"/>
              </w:numPr>
              <w:jc w:val="both"/>
              <w:rPr>
                <w:rFonts w:ascii="Times New Roman" w:eastAsia="Times New Roman" w:hAnsi="Times New Roman" w:cs="Times New Roman"/>
                <w:color w:val="000000" w:themeColor="text1"/>
                <w:sz w:val="24"/>
                <w:szCs w:val="24"/>
              </w:rPr>
            </w:pPr>
            <w:r w:rsidRPr="003313CE">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EC6FE5">
              <w:rPr>
                <w:rFonts w:ascii="Times New Roman" w:eastAsia="Times New Roman" w:hAnsi="Times New Roman" w:cs="Times New Roman"/>
                <w:color w:val="000000" w:themeColor="text1"/>
                <w:sz w:val="24"/>
                <w:szCs w:val="24"/>
              </w:rPr>
              <w:t xml:space="preserve"> (якщо таке вимагалося)</w:t>
            </w:r>
            <w:r w:rsidRPr="00E57D00">
              <w:rPr>
                <w:rFonts w:ascii="Times New Roman" w:eastAsia="Times New Roman" w:hAnsi="Times New Roman" w:cs="Times New Roman"/>
                <w:color w:val="000000" w:themeColor="text1"/>
                <w:sz w:val="24"/>
                <w:szCs w:val="24"/>
              </w:rPr>
              <w:t>;</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66315" w:rsidRPr="00E57D00" w:rsidRDefault="003313CE">
            <w:pPr>
              <w:widowControl w:val="0"/>
              <w:jc w:val="both"/>
              <w:rPr>
                <w:rFonts w:ascii="Times New Roman" w:eastAsia="Times New Roman" w:hAnsi="Times New Roman" w:cs="Times New Roman"/>
                <w:b/>
                <w:sz w:val="24"/>
                <w:szCs w:val="24"/>
              </w:rPr>
            </w:pPr>
            <w:r w:rsidRPr="00E57D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6315" w:rsidRDefault="003313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w:t>
            </w:r>
            <w:r>
              <w:rPr>
                <w:rFonts w:ascii="Times New Roman" w:eastAsia="Times New Roman" w:hAnsi="Times New Roman" w:cs="Times New Roman"/>
                <w:sz w:val="24"/>
                <w:szCs w:val="24"/>
              </w:rPr>
              <w:lastRenderedPageBreak/>
              <w:t>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Pr>
                <w:rFonts w:ascii="Times New Roman" w:eastAsia="Times New Roman" w:hAnsi="Times New Roman" w:cs="Times New Roman"/>
                <w:sz w:val="24"/>
                <w:szCs w:val="24"/>
              </w:rPr>
              <w:lastRenderedPageBreak/>
              <w:t xml:space="preserve">«гарантійний лист», «інформація» замість «довідка»;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6315" w:rsidRDefault="003313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6315" w:rsidRDefault="003313C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57D0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57D00">
              <w:rPr>
                <w:rFonts w:ascii="Times New Roman" w:eastAsia="Times New Roman" w:hAnsi="Times New Roman" w:cs="Times New Roman"/>
                <w:b/>
                <w:sz w:val="24"/>
                <w:szCs w:val="24"/>
              </w:rPr>
              <w:t>сом (УЕП)</w:t>
            </w:r>
            <w:r w:rsidRPr="00E57D00">
              <w:rPr>
                <w:rFonts w:ascii="Times New Roman" w:eastAsia="Times New Roman" w:hAnsi="Times New Roman" w:cs="Times New Roman"/>
                <w:b/>
                <w:color w:val="000000"/>
                <w:sz w:val="24"/>
                <w:szCs w:val="24"/>
              </w:rPr>
              <w:t>;</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57D00">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57D00">
              <w:rPr>
                <w:rFonts w:ascii="Times New Roman" w:eastAsia="Times New Roman" w:hAnsi="Times New Roman" w:cs="Times New Roman"/>
                <w:b/>
                <w:color w:val="000000"/>
                <w:sz w:val="24"/>
                <w:szCs w:val="24"/>
              </w:rPr>
              <w:t>КЕП/УЕП.</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6315" w:rsidRDefault="003313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57D0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57D00">
              <w:rPr>
                <w:rFonts w:ascii="Times New Roman" w:eastAsia="Times New Roman" w:hAnsi="Times New Roman" w:cs="Times New Roman"/>
                <w:b/>
                <w:color w:val="000000"/>
                <w:sz w:val="24"/>
                <w:szCs w:val="24"/>
              </w:rPr>
              <w:t>засвідчувального</w:t>
            </w:r>
            <w:proofErr w:type="spellEnd"/>
            <w:r w:rsidRPr="00E57D0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6315" w:rsidRDefault="003313CE">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66315" w:rsidRDefault="003313CE">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6315" w:rsidRDefault="003313C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57D0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57D00">
              <w:rPr>
                <w:rFonts w:ascii="Times New Roman" w:eastAsia="Times New Roman" w:hAnsi="Times New Roman" w:cs="Times New Roman"/>
                <w:i/>
                <w:sz w:val="24"/>
                <w:szCs w:val="24"/>
              </w:rPr>
              <w:t>(у разі здійснення закупівлі за лотами)</w:t>
            </w:r>
            <w:r w:rsidRPr="00E57D00">
              <w:rPr>
                <w:rFonts w:ascii="Times New Roman" w:eastAsia="Times New Roman" w:hAnsi="Times New Roman" w:cs="Times New Roman"/>
                <w:sz w:val="24"/>
                <w:szCs w:val="24"/>
              </w:rPr>
              <w:t xml:space="preserve">. </w:t>
            </w:r>
          </w:p>
        </w:tc>
      </w:tr>
      <w:tr w:rsidR="00AC7C2F" w:rsidTr="002A09C1">
        <w:trPr>
          <w:trHeight w:val="913"/>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AC7C2F" w:rsidRDefault="00AC7C2F">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680" w:type="dxa"/>
          </w:tcPr>
          <w:p w:rsidR="00AC7C2F" w:rsidRPr="00840515" w:rsidRDefault="00AC7C2F" w:rsidP="008B7E99">
            <w:pPr>
              <w:spacing w:before="150" w:after="150"/>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В</w:t>
            </w:r>
            <w:r w:rsidRPr="005C6CA4">
              <w:rPr>
                <w:rFonts w:ascii="Times New Roman" w:eastAsia="Times New Roman" w:hAnsi="Times New Roman"/>
                <w:b/>
                <w:sz w:val="24"/>
                <w:szCs w:val="24"/>
                <w:u w:val="single"/>
              </w:rPr>
              <w:t>имагається</w:t>
            </w:r>
          </w:p>
          <w:p w:rsidR="00AC7C2F" w:rsidRPr="00DE7A14" w:rsidRDefault="00AC7C2F" w:rsidP="008B7E99">
            <w:pPr>
              <w:spacing w:before="150" w:after="150"/>
              <w:jc w:val="both"/>
              <w:rPr>
                <w:rFonts w:ascii="Times New Roman" w:eastAsia="Times New Roman" w:hAnsi="Times New Roman"/>
                <w:b/>
                <w:sz w:val="24"/>
                <w:szCs w:val="24"/>
              </w:rPr>
            </w:pPr>
            <w:r w:rsidRPr="00897BF9">
              <w:rPr>
                <w:rFonts w:ascii="Times New Roman" w:eastAsia="Times New Roman" w:hAnsi="Times New Roman"/>
                <w:sz w:val="24"/>
                <w:szCs w:val="24"/>
              </w:rPr>
              <w:t>Розмір за</w:t>
            </w:r>
            <w:r>
              <w:rPr>
                <w:rFonts w:ascii="Times New Roman" w:eastAsia="Times New Roman" w:hAnsi="Times New Roman"/>
                <w:sz w:val="24"/>
                <w:szCs w:val="24"/>
              </w:rPr>
              <w:t xml:space="preserve">безпечення тендерної пропозиції: </w:t>
            </w:r>
            <w:r w:rsidR="00756885" w:rsidRPr="00D536BF">
              <w:rPr>
                <w:rFonts w:ascii="Times New Roman" w:eastAsia="Times New Roman" w:hAnsi="Times New Roman"/>
                <w:b/>
                <w:sz w:val="24"/>
                <w:szCs w:val="24"/>
              </w:rPr>
              <w:t>2</w:t>
            </w:r>
            <w:r w:rsidR="00110863">
              <w:rPr>
                <w:rFonts w:ascii="Times New Roman" w:eastAsia="Times New Roman" w:hAnsi="Times New Roman"/>
                <w:b/>
                <w:sz w:val="24"/>
                <w:szCs w:val="24"/>
              </w:rPr>
              <w:t>50</w:t>
            </w:r>
            <w:r>
              <w:rPr>
                <w:rFonts w:ascii="Times New Roman" w:eastAsia="Times New Roman" w:hAnsi="Times New Roman"/>
                <w:b/>
                <w:sz w:val="24"/>
                <w:szCs w:val="24"/>
              </w:rPr>
              <w:t xml:space="preserve"> 000</w:t>
            </w:r>
            <w:r w:rsidRPr="00CD34E8">
              <w:rPr>
                <w:rFonts w:ascii="Times New Roman" w:eastAsia="Times New Roman" w:hAnsi="Times New Roman"/>
                <w:b/>
                <w:sz w:val="24"/>
                <w:szCs w:val="24"/>
              </w:rPr>
              <w:t>,00 грн. (</w:t>
            </w:r>
            <w:r w:rsidR="00756885">
              <w:rPr>
                <w:rFonts w:ascii="Times New Roman" w:eastAsia="Times New Roman" w:hAnsi="Times New Roman"/>
                <w:b/>
                <w:sz w:val="24"/>
                <w:szCs w:val="24"/>
              </w:rPr>
              <w:t xml:space="preserve">двісті </w:t>
            </w:r>
            <w:r w:rsidR="00110863">
              <w:rPr>
                <w:rFonts w:ascii="Times New Roman" w:eastAsia="Times New Roman" w:hAnsi="Times New Roman"/>
                <w:b/>
                <w:sz w:val="24"/>
                <w:szCs w:val="24"/>
              </w:rPr>
              <w:t xml:space="preserve">п’ятдесят </w:t>
            </w:r>
            <w:r>
              <w:rPr>
                <w:rFonts w:ascii="Times New Roman" w:eastAsia="Times New Roman" w:hAnsi="Times New Roman"/>
                <w:b/>
                <w:sz w:val="24"/>
                <w:szCs w:val="24"/>
              </w:rPr>
              <w:t>тисяч гривень</w:t>
            </w:r>
            <w:r w:rsidRPr="00CD34E8">
              <w:rPr>
                <w:rFonts w:ascii="Times New Roman" w:eastAsia="Times New Roman" w:hAnsi="Times New Roman"/>
                <w:b/>
                <w:sz w:val="24"/>
                <w:szCs w:val="24"/>
              </w:rPr>
              <w:t xml:space="preserve"> 00 копійок).</w:t>
            </w:r>
          </w:p>
          <w:p w:rsidR="00AC7C2F" w:rsidRDefault="00AC7C2F" w:rsidP="008B7E99">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Вид забезпечення тендерної пропозиції: </w:t>
            </w:r>
            <w:r>
              <w:rPr>
                <w:rFonts w:ascii="Times New Roman" w:eastAsia="Times New Roman" w:hAnsi="Times New Roman"/>
                <w:sz w:val="24"/>
                <w:szCs w:val="24"/>
              </w:rPr>
              <w:t>електронна банківська гарантія.</w:t>
            </w:r>
          </w:p>
          <w:p w:rsidR="00AC7C2F" w:rsidRDefault="00AC7C2F" w:rsidP="008B7E99">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Строк дії забезпечення тендерної пропозиції: </w:t>
            </w:r>
            <w:r w:rsidRPr="003A00C6">
              <w:rPr>
                <w:rFonts w:ascii="Times New Roman" w:eastAsia="Times New Roman" w:hAnsi="Times New Roman"/>
                <w:i/>
                <w:iCs/>
                <w:sz w:val="24"/>
                <w:szCs w:val="24"/>
              </w:rPr>
              <w:t xml:space="preserve">дорівнює або перевищує </w:t>
            </w:r>
            <w:r>
              <w:rPr>
                <w:rFonts w:ascii="Times New Roman" w:eastAsia="Times New Roman" w:hAnsi="Times New Roman"/>
                <w:i/>
                <w:iCs/>
                <w:sz w:val="24"/>
                <w:szCs w:val="24"/>
              </w:rPr>
              <w:t>120</w:t>
            </w:r>
            <w:r w:rsidRPr="003A00C6">
              <w:rPr>
                <w:rFonts w:ascii="Times New Roman" w:eastAsia="Times New Roman" w:hAnsi="Times New Roman"/>
                <w:i/>
                <w:iCs/>
                <w:sz w:val="24"/>
                <w:szCs w:val="24"/>
              </w:rPr>
              <w:t xml:space="preserve"> (</w:t>
            </w:r>
            <w:r>
              <w:rPr>
                <w:rFonts w:ascii="Times New Roman" w:eastAsia="Times New Roman" w:hAnsi="Times New Roman"/>
                <w:i/>
                <w:iCs/>
                <w:sz w:val="24"/>
                <w:szCs w:val="24"/>
              </w:rPr>
              <w:t>сто двадцять</w:t>
            </w:r>
            <w:r w:rsidRPr="003A00C6">
              <w:rPr>
                <w:rFonts w:ascii="Times New Roman" w:eastAsia="Times New Roman" w:hAnsi="Times New Roman"/>
                <w:i/>
                <w:iCs/>
                <w:sz w:val="24"/>
                <w:szCs w:val="24"/>
              </w:rPr>
              <w:t>) днів із дати кінцевого строку подання пропозицій включно).</w:t>
            </w:r>
            <w:r w:rsidRPr="00897BF9">
              <w:rPr>
                <w:rFonts w:ascii="Times New Roman" w:eastAsia="Times New Roman" w:hAnsi="Times New Roman"/>
                <w:sz w:val="24"/>
                <w:szCs w:val="24"/>
              </w:rPr>
              <w:t xml:space="preserve"> </w:t>
            </w:r>
          </w:p>
          <w:p w:rsidR="00AC7C2F" w:rsidRDefault="00AC7C2F" w:rsidP="008B7E99">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Умови надання забезпечення тендерної пропозиції: </w:t>
            </w:r>
          </w:p>
          <w:p w:rsidR="00AC7C2F" w:rsidRDefault="00AC7C2F" w:rsidP="008B7E99">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вимоги та умови до забезпеч</w:t>
            </w:r>
            <w:bookmarkStart w:id="5" w:name="_GoBack"/>
            <w:bookmarkEnd w:id="5"/>
            <w:r w:rsidRPr="00897BF9">
              <w:rPr>
                <w:rFonts w:ascii="Times New Roman" w:eastAsia="Times New Roman" w:hAnsi="Times New Roman"/>
                <w:sz w:val="24"/>
                <w:szCs w:val="24"/>
              </w:rPr>
              <w:t xml:space="preserve">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Pr>
                <w:rFonts w:ascii="Times New Roman" w:eastAsia="Times New Roman" w:hAnsi="Times New Roman"/>
                <w:sz w:val="24"/>
                <w:szCs w:val="24"/>
              </w:rPr>
              <w:t>В</w:t>
            </w:r>
            <w:r w:rsidRPr="00897BF9">
              <w:rPr>
                <w:rFonts w:ascii="Times New Roman" w:eastAsia="Times New Roman" w:hAnsi="Times New Roman"/>
                <w:sz w:val="24"/>
                <w:szCs w:val="24"/>
              </w:rPr>
              <w:t xml:space="preserve">имоги), а саме: </w:t>
            </w:r>
          </w:p>
          <w:p w:rsidR="00AC7C2F" w:rsidRDefault="00AC7C2F" w:rsidP="008B7E99">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ascii="Times New Roman" w:eastAsia="Times New Roman" w:hAnsi="Times New Roman"/>
                <w:i/>
                <w:iCs/>
                <w:sz w:val="24"/>
                <w:szCs w:val="24"/>
              </w:rPr>
              <w:t xml:space="preserve">банками </w:t>
            </w:r>
            <w:r w:rsidRPr="00897BF9">
              <w:rPr>
                <w:rFonts w:ascii="Times New Roman" w:eastAsia="Times New Roman" w:hAnsi="Times New Roman"/>
                <w:sz w:val="24"/>
                <w:szCs w:val="24"/>
              </w:rPr>
              <w:t xml:space="preserve">(далі — гарант). </w:t>
            </w:r>
          </w:p>
          <w:p w:rsidR="00AC7C2F" w:rsidRPr="00DD5D41" w:rsidRDefault="00AC7C2F" w:rsidP="008B7E99">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2. </w:t>
            </w:r>
            <w:r w:rsidRPr="00DD5D41">
              <w:rPr>
                <w:rFonts w:ascii="Times New Roman" w:eastAsia="Times New Roman" w:hAnsi="Times New Roman"/>
                <w:sz w:val="24"/>
                <w:szCs w:val="24"/>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lastRenderedPageBreak/>
              <w:t xml:space="preserve">3. Реквізити гарантії, визначені у Формі, є обов'язковими для складання гарантії.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4. У реквізитах гарантії: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1) щодо повного найменування гаранта зазначається інформація: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код банку (у разі наявності);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місцезнаходження; поштова адреса для листування;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електронної пошти гаранта, на яку отримуються документи;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SWIFT-адреса гаранта;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2) щодо повного найменування принципала, яким є учасник процедури закупівлі, зазначається інформація: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повне найменування - для юридичної особи;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прізвище, ім'я та по батькові (у разі наявності) - для фізичної особи;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місцезнаходження;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3) щодо повного найменування </w:t>
            </w:r>
            <w:proofErr w:type="spellStart"/>
            <w:r w:rsidRPr="00DD5D41">
              <w:rPr>
                <w:rFonts w:ascii="Times New Roman" w:eastAsia="Times New Roman" w:hAnsi="Times New Roman"/>
                <w:sz w:val="24"/>
                <w:szCs w:val="24"/>
              </w:rPr>
              <w:t>бенефіціара</w:t>
            </w:r>
            <w:proofErr w:type="spellEnd"/>
            <w:r w:rsidRPr="00DD5D41">
              <w:rPr>
                <w:rFonts w:ascii="Times New Roman" w:eastAsia="Times New Roman" w:hAnsi="Times New Roman"/>
                <w:sz w:val="24"/>
                <w:szCs w:val="24"/>
              </w:rPr>
              <w:t xml:space="preserve">, яким є замовник, зазначається інформація: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місцезнаходження;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4) сума гарантії зазначається цифрами і словами, назва валюти - словами;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w:t>
            </w:r>
            <w:r w:rsidRPr="00DD5D41">
              <w:rPr>
                <w:rFonts w:ascii="Times New Roman" w:eastAsia="Times New Roman" w:hAnsi="Times New Roman"/>
                <w:sz w:val="24"/>
                <w:szCs w:val="24"/>
              </w:rPr>
              <w:lastRenderedPageBreak/>
              <w:t xml:space="preserve">Національного банку України від 04 лютого 1998 року № 34;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6) датою початку строку дії гарантії зазначається дата видачі гарантії або дата набрання нею чинності;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DD5D41">
              <w:rPr>
                <w:rFonts w:ascii="Times New Roman" w:eastAsia="Times New Roman" w:hAnsi="Times New Roman"/>
                <w:sz w:val="24"/>
                <w:szCs w:val="24"/>
              </w:rPr>
              <w:t>вебсайта</w:t>
            </w:r>
            <w:proofErr w:type="spellEnd"/>
            <w:r w:rsidRPr="00DD5D41">
              <w:rPr>
                <w:rFonts w:ascii="Times New Roman" w:eastAsia="Times New Roman" w:hAnsi="Times New Roman"/>
                <w:sz w:val="24"/>
                <w:szCs w:val="24"/>
              </w:rPr>
              <w:t xml:space="preserve"> інформаційно-телекомунікаційної системи «PROZORRO»;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9) в інформації щодо тендерної документації зазначаються: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дата рішення замовника, яким затверджена тендерна документація;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10) строк сплати коштів за гарантією зазначається в робочих або банківських днях;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5. Гарантія та договір, який укладається між гарантом та принципалом, не може містити додаткових умов щодо: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можливості часткової сплати суми гарантії.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6. Гарантія, яка складається на паперовому носії, підписується уповноваженою(</w:t>
            </w:r>
            <w:proofErr w:type="spellStart"/>
            <w:r w:rsidRPr="00DD5D41">
              <w:rPr>
                <w:rFonts w:ascii="Times New Roman" w:eastAsia="Times New Roman" w:hAnsi="Times New Roman"/>
                <w:sz w:val="24"/>
                <w:szCs w:val="24"/>
              </w:rPr>
              <w:t>ими</w:t>
            </w:r>
            <w:proofErr w:type="spellEnd"/>
            <w:r w:rsidRPr="00DD5D41">
              <w:rPr>
                <w:rFonts w:ascii="Times New Roman" w:eastAsia="Times New Roman" w:hAnsi="Times New Roman"/>
                <w:sz w:val="24"/>
                <w:szCs w:val="24"/>
              </w:rPr>
              <w:t>) особою(</w:t>
            </w:r>
            <w:proofErr w:type="spellStart"/>
            <w:r w:rsidRPr="00DD5D41">
              <w:rPr>
                <w:rFonts w:ascii="Times New Roman" w:eastAsia="Times New Roman" w:hAnsi="Times New Roman"/>
                <w:sz w:val="24"/>
                <w:szCs w:val="24"/>
              </w:rPr>
              <w:t>ами</w:t>
            </w:r>
            <w:proofErr w:type="spellEnd"/>
            <w:r w:rsidRPr="00DD5D41">
              <w:rPr>
                <w:rFonts w:ascii="Times New Roman" w:eastAsia="Times New Roman" w:hAnsi="Times New Roman"/>
                <w:sz w:val="24"/>
                <w:szCs w:val="24"/>
              </w:rPr>
              <w:t xml:space="preserve">) гаранта та скріплюється печатками (у разі наявності)*.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7. Гарантія, яка надається в електронній формі, підписується шляхом накладання кваліфікованого(</w:t>
            </w:r>
            <w:proofErr w:type="spellStart"/>
            <w:r w:rsidRPr="00DD5D41">
              <w:rPr>
                <w:rFonts w:ascii="Times New Roman" w:eastAsia="Times New Roman" w:hAnsi="Times New Roman"/>
                <w:sz w:val="24"/>
                <w:szCs w:val="24"/>
              </w:rPr>
              <w:t>их</w:t>
            </w:r>
            <w:proofErr w:type="spellEnd"/>
            <w:r w:rsidRPr="00DD5D41">
              <w:rPr>
                <w:rFonts w:ascii="Times New Roman" w:eastAsia="Times New Roman" w:hAnsi="Times New Roman"/>
                <w:sz w:val="24"/>
                <w:szCs w:val="24"/>
              </w:rPr>
              <w:t>) електронного(</w:t>
            </w:r>
            <w:proofErr w:type="spellStart"/>
            <w:r w:rsidRPr="00DD5D41">
              <w:rPr>
                <w:rFonts w:ascii="Times New Roman" w:eastAsia="Times New Roman" w:hAnsi="Times New Roman"/>
                <w:sz w:val="24"/>
                <w:szCs w:val="24"/>
              </w:rPr>
              <w:t>их</w:t>
            </w:r>
            <w:proofErr w:type="spellEnd"/>
            <w:r w:rsidRPr="00DD5D41">
              <w:rPr>
                <w:rFonts w:ascii="Times New Roman" w:eastAsia="Times New Roman" w:hAnsi="Times New Roman"/>
                <w:sz w:val="24"/>
                <w:szCs w:val="24"/>
              </w:rPr>
              <w:t>) підпису(</w:t>
            </w:r>
            <w:proofErr w:type="spellStart"/>
            <w:r w:rsidRPr="00DD5D41">
              <w:rPr>
                <w:rFonts w:ascii="Times New Roman" w:eastAsia="Times New Roman" w:hAnsi="Times New Roman"/>
                <w:sz w:val="24"/>
                <w:szCs w:val="24"/>
              </w:rPr>
              <w:t>ів</w:t>
            </w:r>
            <w:proofErr w:type="spellEnd"/>
            <w:r w:rsidRPr="00DD5D41">
              <w:rPr>
                <w:rFonts w:ascii="Times New Roman" w:eastAsia="Times New Roman" w:hAnsi="Times New Roman"/>
                <w:sz w:val="24"/>
                <w:szCs w:val="24"/>
              </w:rPr>
              <w:t>) та кваліфікованої електронної печатки (у разі наявності), що прирівняні до власноручного підпису(</w:t>
            </w:r>
            <w:proofErr w:type="spellStart"/>
            <w:r w:rsidRPr="00DD5D41">
              <w:rPr>
                <w:rFonts w:ascii="Times New Roman" w:eastAsia="Times New Roman" w:hAnsi="Times New Roman"/>
                <w:sz w:val="24"/>
                <w:szCs w:val="24"/>
              </w:rPr>
              <w:t>ів</w:t>
            </w:r>
            <w:proofErr w:type="spellEnd"/>
            <w:r w:rsidRPr="00DD5D41">
              <w:rPr>
                <w:rFonts w:ascii="Times New Roman" w:eastAsia="Times New Roman" w:hAnsi="Times New Roman"/>
                <w:sz w:val="24"/>
                <w:szCs w:val="24"/>
              </w:rPr>
              <w:t>) уповноваженої(</w:t>
            </w:r>
            <w:proofErr w:type="spellStart"/>
            <w:r w:rsidRPr="00DD5D41">
              <w:rPr>
                <w:rFonts w:ascii="Times New Roman" w:eastAsia="Times New Roman" w:hAnsi="Times New Roman"/>
                <w:sz w:val="24"/>
                <w:szCs w:val="24"/>
              </w:rPr>
              <w:t>их</w:t>
            </w:r>
            <w:proofErr w:type="spellEnd"/>
            <w:r w:rsidRPr="00DD5D41">
              <w:rPr>
                <w:rFonts w:ascii="Times New Roman" w:eastAsia="Times New Roman" w:hAnsi="Times New Roman"/>
                <w:sz w:val="24"/>
                <w:szCs w:val="24"/>
              </w:rPr>
              <w:t>) особи(</w:t>
            </w:r>
            <w:proofErr w:type="spellStart"/>
            <w:r w:rsidRPr="00DD5D41">
              <w:rPr>
                <w:rFonts w:ascii="Times New Roman" w:eastAsia="Times New Roman" w:hAnsi="Times New Roman"/>
                <w:sz w:val="24"/>
                <w:szCs w:val="24"/>
              </w:rPr>
              <w:t>іб</w:t>
            </w:r>
            <w:proofErr w:type="spellEnd"/>
            <w:r w:rsidRPr="00DD5D41">
              <w:rPr>
                <w:rFonts w:ascii="Times New Roman" w:eastAsia="Times New Roman" w:hAnsi="Times New Roman"/>
                <w:sz w:val="24"/>
                <w:szCs w:val="24"/>
              </w:rPr>
              <w:t xml:space="preserve">) гаранта та його печатки відповідно.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Під терміном «категорія </w:t>
            </w:r>
            <w:proofErr w:type="spellStart"/>
            <w:r w:rsidRPr="00DD5D41">
              <w:rPr>
                <w:rFonts w:ascii="Times New Roman" w:eastAsia="Times New Roman" w:hAnsi="Times New Roman"/>
                <w:sz w:val="24"/>
                <w:szCs w:val="24"/>
              </w:rPr>
              <w:t>бенефіціара</w:t>
            </w:r>
            <w:proofErr w:type="spellEnd"/>
            <w:r w:rsidRPr="00DD5D41">
              <w:rPr>
                <w:rFonts w:ascii="Times New Roman" w:eastAsia="Times New Roman" w:hAnsi="Times New Roman"/>
                <w:sz w:val="24"/>
                <w:szCs w:val="24"/>
              </w:rPr>
              <w:t xml:space="preserve">» мається на увазі </w:t>
            </w:r>
            <w:r w:rsidRPr="00DD5D41">
              <w:rPr>
                <w:rFonts w:ascii="Times New Roman" w:eastAsia="Times New Roman" w:hAnsi="Times New Roman"/>
                <w:sz w:val="24"/>
                <w:szCs w:val="24"/>
              </w:rPr>
              <w:lastRenderedPageBreak/>
              <w:t xml:space="preserve">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Під терміном «категорія гаранта» мається на увазі різновид фінансової установи, що видала гарантію, а саме: банк.</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9. Назва Замовника: Комунальне підприємство «</w:t>
            </w:r>
            <w:proofErr w:type="spellStart"/>
            <w:r w:rsidRPr="00DD5D41">
              <w:rPr>
                <w:rFonts w:ascii="Times New Roman" w:eastAsia="Times New Roman" w:hAnsi="Times New Roman"/>
                <w:sz w:val="24"/>
                <w:szCs w:val="24"/>
              </w:rPr>
              <w:t>Одесміськелектротранс</w:t>
            </w:r>
            <w:proofErr w:type="spellEnd"/>
            <w:r w:rsidRPr="00DD5D41">
              <w:rPr>
                <w:rFonts w:ascii="Times New Roman" w:eastAsia="Times New Roman" w:hAnsi="Times New Roman"/>
                <w:sz w:val="24"/>
                <w:szCs w:val="24"/>
              </w:rPr>
              <w:t>»</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Місцезнаходження Замовника: 65007, м. Одеса, вул. Водопровідна,1</w:t>
            </w:r>
          </w:p>
          <w:p w:rsidR="00AC7C2F" w:rsidRDefault="00AC7C2F" w:rsidP="008B7E99">
            <w:pPr>
              <w:widowControl w:val="0"/>
              <w:suppressAutoHyphens/>
              <w:autoSpaceDE w:val="0"/>
              <w:spacing w:line="264" w:lineRule="auto"/>
              <w:jc w:val="both"/>
              <w:rPr>
                <w:rFonts w:ascii="Times New Roman" w:eastAsia="Times New Roman" w:hAnsi="Times New Roman"/>
                <w:sz w:val="24"/>
                <w:szCs w:val="24"/>
              </w:rPr>
            </w:pPr>
            <w:r w:rsidRPr="00DD5D41">
              <w:rPr>
                <w:rFonts w:ascii="Times New Roman" w:eastAsia="Times New Roman" w:hAnsi="Times New Roman"/>
                <w:sz w:val="24"/>
                <w:szCs w:val="24"/>
              </w:rPr>
              <w:t>Код ЄДРПОУ: 03328497</w:t>
            </w:r>
          </w:p>
          <w:p w:rsidR="00AC7C2F" w:rsidRPr="000D5A4D" w:rsidRDefault="00AC7C2F" w:rsidP="008B7E99">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IBAN № 533204780000026009924421337 </w:t>
            </w:r>
          </w:p>
          <w:p w:rsidR="00AC7C2F" w:rsidRDefault="00AC7C2F" w:rsidP="008B7E99">
            <w:pPr>
              <w:widowControl w:val="0"/>
              <w:suppressAutoHyphens/>
              <w:autoSpaceDE w:val="0"/>
              <w:spacing w:line="264" w:lineRule="auto"/>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АБ «УКРГАЗБАНК»,  МФО 320478, SWIFT UGASUAUK, код ЄДРПОУ </w:t>
            </w:r>
            <w:r>
              <w:rPr>
                <w:rFonts w:ascii="Times New Roman" w:eastAsia="Times New Roman" w:hAnsi="Times New Roman"/>
                <w:sz w:val="24"/>
                <w:szCs w:val="24"/>
              </w:rPr>
              <w:t>23697280</w:t>
            </w:r>
            <w:r w:rsidRPr="000D5A4D">
              <w:rPr>
                <w:rFonts w:ascii="Times New Roman" w:eastAsia="Times New Roman" w:hAnsi="Times New Roman"/>
                <w:sz w:val="24"/>
                <w:szCs w:val="24"/>
              </w:rPr>
              <w:t>, м. О</w:t>
            </w:r>
            <w:r>
              <w:rPr>
                <w:rFonts w:ascii="Times New Roman" w:eastAsia="Times New Roman" w:hAnsi="Times New Roman"/>
                <w:sz w:val="24"/>
                <w:szCs w:val="24"/>
              </w:rPr>
              <w:t>деса, вул. Пушкінська, 7, 65026.</w:t>
            </w:r>
          </w:p>
          <w:p w:rsidR="00AC7C2F" w:rsidRPr="009205AE" w:rsidRDefault="00AC7C2F" w:rsidP="008B7E99">
            <w:pPr>
              <w:widowControl w:val="0"/>
              <w:suppressAutoHyphens/>
              <w:autoSpaceDE w:val="0"/>
              <w:spacing w:line="264" w:lineRule="auto"/>
              <w:jc w:val="both"/>
              <w:rPr>
                <w:rFonts w:ascii="Times New Roman" w:eastAsia="Times New Roman" w:hAnsi="Times New Roman"/>
                <w:sz w:val="24"/>
                <w:szCs w:val="24"/>
              </w:rPr>
            </w:pPr>
          </w:p>
        </w:tc>
      </w:tr>
      <w:tr w:rsidR="00AC7C2F" w:rsidTr="00891F3B">
        <w:trPr>
          <w:trHeight w:val="557"/>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80" w:type="dxa"/>
            <w:vAlign w:val="center"/>
          </w:tcPr>
          <w:p w:rsidR="00ED7CE6" w:rsidRDefault="00ED7CE6" w:rsidP="00ED7CE6">
            <w:pPr>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Забезпечення тендерної пропозиції </w:t>
            </w:r>
            <w:r>
              <w:rPr>
                <w:rFonts w:ascii="Times New Roman" w:eastAsia="Times New Roman" w:hAnsi="Times New Roman"/>
                <w:b/>
                <w:i/>
                <w:sz w:val="24"/>
                <w:szCs w:val="24"/>
              </w:rPr>
              <w:t xml:space="preserve">повертається </w:t>
            </w:r>
            <w:r>
              <w:rPr>
                <w:rFonts w:ascii="Times New Roman" w:eastAsia="Times New Roman" w:hAnsi="Times New Roman"/>
                <w:sz w:val="24"/>
                <w:szCs w:val="24"/>
              </w:rPr>
              <w:t>учаснику у разі:</w:t>
            </w:r>
          </w:p>
          <w:p w:rsidR="00ED7CE6" w:rsidRDefault="00ED7CE6" w:rsidP="00ED7CE6">
            <w:pPr>
              <w:numPr>
                <w:ilvl w:val="0"/>
                <w:numId w:val="3"/>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ED7CE6" w:rsidRDefault="00ED7CE6" w:rsidP="00ED7CE6">
            <w:pPr>
              <w:numPr>
                <w:ilvl w:val="0"/>
                <w:numId w:val="3"/>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укладення договору про закупівлю з учасником, який став переможцем процедури закупівлі;</w:t>
            </w:r>
          </w:p>
          <w:p w:rsidR="00ED7CE6" w:rsidRDefault="00ED7CE6" w:rsidP="00ED7CE6">
            <w:pPr>
              <w:numPr>
                <w:ilvl w:val="0"/>
                <w:numId w:val="3"/>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відкликання тендерної пропозиції до закінчення строку її подання;</w:t>
            </w:r>
          </w:p>
          <w:p w:rsidR="00ED7CE6" w:rsidRDefault="00ED7CE6" w:rsidP="00ED7CE6">
            <w:pPr>
              <w:numPr>
                <w:ilvl w:val="0"/>
                <w:numId w:val="3"/>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закінчення тендеру в разі </w:t>
            </w:r>
            <w:proofErr w:type="spellStart"/>
            <w:r>
              <w:rPr>
                <w:rFonts w:ascii="Times New Roman" w:eastAsia="Times New Roman" w:hAnsi="Times New Roman"/>
                <w:sz w:val="24"/>
                <w:szCs w:val="24"/>
              </w:rPr>
              <w:t>неукладення</w:t>
            </w:r>
            <w:proofErr w:type="spellEnd"/>
            <w:r>
              <w:rPr>
                <w:rFonts w:ascii="Times New Roman" w:eastAsia="Times New Roman" w:hAnsi="Times New Roman"/>
                <w:sz w:val="24"/>
                <w:szCs w:val="24"/>
              </w:rPr>
              <w:t xml:space="preserve"> договору про закупівлю з жодним з учасників, які подали тендерні пропозиції.</w:t>
            </w:r>
          </w:p>
          <w:p w:rsidR="00ED7CE6" w:rsidRDefault="00ED7CE6" w:rsidP="00ED7CE6">
            <w:p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Забезпечення тендерної пропозиції </w:t>
            </w:r>
            <w:r>
              <w:rPr>
                <w:rFonts w:ascii="Times New Roman" w:eastAsia="Times New Roman" w:hAnsi="Times New Roman"/>
                <w:b/>
                <w:i/>
                <w:sz w:val="24"/>
                <w:szCs w:val="24"/>
              </w:rPr>
              <w:t>не повертається</w:t>
            </w:r>
            <w:r>
              <w:rPr>
                <w:rFonts w:ascii="Times New Roman" w:eastAsia="Times New Roman" w:hAnsi="Times New Roman"/>
                <w:sz w:val="24"/>
                <w:szCs w:val="24"/>
              </w:rPr>
              <w:t xml:space="preserve"> у разі:</w:t>
            </w:r>
          </w:p>
          <w:p w:rsidR="00ED7CE6" w:rsidRDefault="00ED7CE6" w:rsidP="00ED7CE6">
            <w:pPr>
              <w:numPr>
                <w:ilvl w:val="0"/>
                <w:numId w:val="2"/>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ED7CE6" w:rsidRDefault="00ED7CE6" w:rsidP="00ED7CE6">
            <w:pPr>
              <w:numPr>
                <w:ilvl w:val="0"/>
                <w:numId w:val="2"/>
              </w:numPr>
              <w:shd w:val="clear" w:color="auto" w:fill="FFFFFF"/>
              <w:ind w:right="120"/>
              <w:jc w:val="both"/>
              <w:rPr>
                <w:rFonts w:ascii="Times New Roman" w:eastAsia="Times New Roman" w:hAnsi="Times New Roman"/>
                <w:sz w:val="24"/>
                <w:szCs w:val="24"/>
              </w:rPr>
            </w:pPr>
            <w:proofErr w:type="spellStart"/>
            <w:r>
              <w:rPr>
                <w:rFonts w:ascii="Times New Roman" w:eastAsia="Times New Roman" w:hAnsi="Times New Roman"/>
                <w:sz w:val="24"/>
                <w:szCs w:val="24"/>
              </w:rPr>
              <w:t>непідписання</w:t>
            </w:r>
            <w:proofErr w:type="spellEnd"/>
            <w:r>
              <w:rPr>
                <w:rFonts w:ascii="Times New Roman" w:eastAsia="Times New Roman" w:hAnsi="Times New Roman"/>
                <w:sz w:val="24"/>
                <w:szCs w:val="24"/>
              </w:rPr>
              <w:t xml:space="preserve"> договору про закупівлю учасником, який став переможцем тендеру;</w:t>
            </w:r>
          </w:p>
          <w:p w:rsidR="00ED7CE6" w:rsidRDefault="00ED7CE6" w:rsidP="00ED7CE6">
            <w:pPr>
              <w:numPr>
                <w:ilvl w:val="0"/>
                <w:numId w:val="2"/>
              </w:numPr>
              <w:shd w:val="clear" w:color="auto" w:fill="FFFFFF"/>
              <w:ind w:right="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ED7CE6" w:rsidRDefault="00ED7CE6" w:rsidP="00ED7CE6">
            <w:pPr>
              <w:numPr>
                <w:ilvl w:val="0"/>
                <w:numId w:val="2"/>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C7C2F" w:rsidRPr="00F66DB8" w:rsidRDefault="00ED7CE6" w:rsidP="00ED7CE6">
            <w:pPr>
              <w:widowControl w:val="0"/>
              <w:pBdr>
                <w:top w:val="nil"/>
                <w:left w:val="nil"/>
                <w:bottom w:val="nil"/>
                <w:right w:val="nil"/>
                <w:between w:val="nil"/>
              </w:pBdr>
              <w:ind w:right="120"/>
              <w:jc w:val="both"/>
              <w:rPr>
                <w:rFonts w:ascii="Times New Roman" w:eastAsia="Times New Roman" w:hAnsi="Times New Roman" w:cs="Times New Roman"/>
                <w:b/>
                <w:color w:val="00B050"/>
                <w:sz w:val="24"/>
                <w:szCs w:val="24"/>
                <w:highlight w:val="white"/>
                <w:u w:val="single"/>
              </w:rPr>
            </w:pPr>
            <w:r>
              <w:rPr>
                <w:rFonts w:ascii="Times New Roman" w:eastAsia="Times New Roman" w:hAnsi="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b/>
                <w:i/>
                <w:sz w:val="24"/>
                <w:szCs w:val="24"/>
              </w:rPr>
              <w:t>замовник повідомляє установу</w:t>
            </w:r>
            <w:r>
              <w:rPr>
                <w:rFonts w:ascii="Times New Roman" w:eastAsia="Times New Roman" w:hAnsi="Times New Roman"/>
                <w:sz w:val="24"/>
                <w:szCs w:val="24"/>
              </w:rPr>
              <w:t xml:space="preserve">, що видала такому учаснику гарантію, про настання підстави для </w:t>
            </w:r>
            <w:r>
              <w:rPr>
                <w:rFonts w:ascii="Times New Roman" w:eastAsia="Times New Roman" w:hAnsi="Times New Roman"/>
                <w:sz w:val="24"/>
                <w:szCs w:val="24"/>
              </w:rPr>
              <w:lastRenderedPageBreak/>
              <w:t xml:space="preserve">повернення забезпечення тендерної пропозиції </w:t>
            </w:r>
            <w:r>
              <w:rPr>
                <w:rFonts w:ascii="Times New Roman" w:eastAsia="Times New Roman" w:hAnsi="Times New Roman"/>
                <w:b/>
                <w:i/>
                <w:sz w:val="24"/>
                <w:szCs w:val="24"/>
              </w:rPr>
              <w:t>протягом п’яти днів</w:t>
            </w:r>
            <w:r>
              <w:rPr>
                <w:rFonts w:ascii="Times New Roman" w:eastAsia="Times New Roman" w:hAnsi="Times New Roman"/>
                <w:sz w:val="24"/>
                <w:szCs w:val="24"/>
              </w:rPr>
              <w:t xml:space="preserve"> з дня настання однієї з підстав повернення забезпечення тендерної пропозиції.</w:t>
            </w:r>
          </w:p>
        </w:tc>
      </w:tr>
      <w:tr w:rsidR="00AC7C2F" w:rsidTr="00E50201">
        <w:trPr>
          <w:trHeight w:val="560"/>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80" w:type="dxa"/>
            <w:vAlign w:val="center"/>
          </w:tcPr>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504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C7C2F" w:rsidRDefault="00AC7C2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A504E">
              <w:rPr>
                <w:rFonts w:ascii="Times New Roman" w:eastAsia="Times New Roman" w:hAnsi="Times New Roman" w:cs="Times New Roman"/>
                <w:i/>
                <w:sz w:val="24"/>
                <w:szCs w:val="24"/>
              </w:rPr>
              <w:t>(у разі якщо таке вимагалося)</w:t>
            </w:r>
            <w:r w:rsidRPr="000A504E">
              <w:rPr>
                <w:rFonts w:ascii="Times New Roman" w:eastAsia="Times New Roman" w:hAnsi="Times New Roman" w:cs="Times New Roman"/>
                <w:sz w:val="24"/>
                <w:szCs w:val="24"/>
              </w:rPr>
              <w:t>.</w:t>
            </w:r>
          </w:p>
          <w:p w:rsidR="00AC7C2F" w:rsidRDefault="00AC7C2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A504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680" w:type="dxa"/>
            <w:vAlign w:val="center"/>
          </w:tcPr>
          <w:p w:rsidR="00AC7C2F" w:rsidRDefault="00AC7C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C7C2F" w:rsidRDefault="00AC7C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C7C2F" w:rsidRDefault="00AC7C2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0A504E">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AC7C2F" w:rsidRDefault="00AC7C2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C7C2F" w:rsidRDefault="00AC7C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C7C2F" w:rsidRDefault="00AC7C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C7C2F" w:rsidRDefault="00AC7C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C7C2F" w:rsidRDefault="00AC7C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r>
              <w:rPr>
                <w:rFonts w:ascii="Times New Roman" w:eastAsia="Times New Roman" w:hAnsi="Times New Roman" w:cs="Times New Roman"/>
                <w:sz w:val="24"/>
                <w:szCs w:val="24"/>
              </w:rPr>
              <w:lastRenderedPageBreak/>
              <w:t xml:space="preserve">“Про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C7C2F" w:rsidRDefault="00AC7C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C7C2F" w:rsidRDefault="00AC7C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C7C2F" w:rsidRDefault="00AC7C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C7C2F" w:rsidRDefault="00AC7C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C7C2F" w:rsidRDefault="00AC7C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C7C2F" w:rsidRDefault="00AC7C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C7C2F" w:rsidRDefault="00AC7C2F" w:rsidP="00A875EB">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875EB">
              <w:rPr>
                <w:rFonts w:ascii="Times New Roman" w:eastAsia="Times New Roman" w:hAnsi="Times New Roman" w:cs="Times New Roman"/>
                <w:color w:val="000000" w:themeColor="text1"/>
                <w:sz w:val="24"/>
                <w:szCs w:val="24"/>
              </w:rPr>
              <w:t xml:space="preserve">у неї </w:t>
            </w:r>
            <w:r w:rsidRPr="00A875EB">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A875E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AC7C2F" w:rsidRDefault="00AC7C2F" w:rsidP="00A875E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C7C2F" w:rsidRDefault="00AC7C2F">
            <w:pPr>
              <w:jc w:val="both"/>
              <w:rPr>
                <w:rFonts w:ascii="Times New Roman" w:eastAsia="Times New Roman" w:hAnsi="Times New Roman" w:cs="Times New Roman"/>
                <w:sz w:val="24"/>
                <w:szCs w:val="24"/>
                <w:highlight w:val="white"/>
              </w:rPr>
            </w:pPr>
          </w:p>
          <w:p w:rsidR="00AC7C2F" w:rsidRDefault="00AC7C2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B72D05">
              <w:rPr>
                <w:rFonts w:ascii="Times New Roman" w:eastAsia="Times New Roman" w:hAnsi="Times New Roman" w:cs="Times New Roman"/>
                <w:color w:val="000000" w:themeColor="text1"/>
                <w:sz w:val="24"/>
                <w:szCs w:val="24"/>
                <w:highlight w:val="white"/>
              </w:rPr>
              <w:t xml:space="preserve">закупівлю із </w:t>
            </w:r>
            <w:r>
              <w:rPr>
                <w:rFonts w:ascii="Times New Roman" w:eastAsia="Times New Roman" w:hAnsi="Times New Roman" w:cs="Times New Roman"/>
                <w:sz w:val="24"/>
                <w:szCs w:val="24"/>
                <w:highlight w:val="white"/>
              </w:rPr>
              <w:t xml:space="preserve">цим самим замовником, що призвело до його дострокового розірвання, і було застосовано санкції у вигляді штрафів </w:t>
            </w:r>
            <w:r>
              <w:rPr>
                <w:rFonts w:ascii="Times New Roman" w:eastAsia="Times New Roman" w:hAnsi="Times New Roman" w:cs="Times New Roman"/>
                <w:sz w:val="24"/>
                <w:szCs w:val="24"/>
                <w:highlight w:val="white"/>
              </w:rPr>
              <w:lastRenderedPageBreak/>
              <w:t>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C7C2F" w:rsidRDefault="00AC7C2F">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A504E">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80" w:type="dxa"/>
            <w:vAlign w:val="center"/>
          </w:tcPr>
          <w:p w:rsidR="00AC7C2F" w:rsidRDefault="00AC7C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75" w:type="dxa"/>
          </w:tcPr>
          <w:p w:rsidR="00AC7C2F" w:rsidRDefault="00AC7C2F">
            <w:pPr>
              <w:widowControl w:val="0"/>
              <w:rPr>
                <w:rFonts w:ascii="Times New Roman" w:eastAsia="Times New Roman" w:hAnsi="Times New Roman" w:cs="Times New Roman"/>
                <w:sz w:val="24"/>
                <w:szCs w:val="24"/>
              </w:rPr>
            </w:pPr>
            <w:r w:rsidRPr="000A504E">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680" w:type="dxa"/>
            <w:vAlign w:val="center"/>
          </w:tcPr>
          <w:p w:rsidR="00AC7C2F" w:rsidRPr="000A504E" w:rsidRDefault="00AC7C2F" w:rsidP="000A504E">
            <w:pPr>
              <w:widowControl w:val="0"/>
              <w:ind w:right="120"/>
              <w:jc w:val="both"/>
              <w:rPr>
                <w:rFonts w:ascii="Times New Roman" w:eastAsia="Times New Roman" w:hAnsi="Times New Roman" w:cs="Times New Roman"/>
                <w:i/>
                <w:color w:val="000000"/>
                <w:sz w:val="24"/>
                <w:szCs w:val="24"/>
              </w:rPr>
            </w:pPr>
            <w:r w:rsidRPr="000A504E">
              <w:rPr>
                <w:rFonts w:ascii="Times New Roman" w:eastAsia="Times New Roman" w:hAnsi="Times New Roman" w:cs="Times New Roman"/>
                <w:color w:val="000000"/>
                <w:sz w:val="24"/>
                <w:szCs w:val="24"/>
              </w:rPr>
              <w:t xml:space="preserve">Не передбачено.  </w:t>
            </w:r>
          </w:p>
        </w:tc>
      </w:tr>
      <w:tr w:rsidR="00AC7C2F" w:rsidTr="00E50201">
        <w:trPr>
          <w:trHeight w:val="841"/>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80" w:type="dxa"/>
            <w:vAlign w:val="center"/>
          </w:tcPr>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C7C2F" w:rsidTr="00E50201">
        <w:trPr>
          <w:trHeight w:val="841"/>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75" w:type="dxa"/>
          </w:tcPr>
          <w:p w:rsidR="00AC7C2F" w:rsidRDefault="00AC7C2F">
            <w:pPr>
              <w:widowControl w:val="0"/>
              <w:rPr>
                <w:rFonts w:ascii="Times New Roman" w:eastAsia="Times New Roman" w:hAnsi="Times New Roman" w:cs="Times New Roman"/>
                <w:b/>
                <w:color w:val="000000"/>
                <w:sz w:val="24"/>
                <w:szCs w:val="24"/>
              </w:rPr>
            </w:pPr>
            <w:r>
              <w:rPr>
                <w:rFonts w:ascii="Times New Roman" w:eastAsia="Times New Roman" w:hAnsi="Times New Roman"/>
                <w:sz w:val="24"/>
                <w:szCs w:val="24"/>
              </w:rPr>
              <w:t>Ступень локалізації виробництва</w:t>
            </w:r>
          </w:p>
        </w:tc>
        <w:tc>
          <w:tcPr>
            <w:tcW w:w="6680" w:type="dxa"/>
            <w:vAlign w:val="center"/>
          </w:tcPr>
          <w:p w:rsidR="00AC7C2F" w:rsidRDefault="00AC7C2F" w:rsidP="000A504E">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rPr>
              <w:t xml:space="preserve">Учасник у складі тендерної пропозиції </w:t>
            </w:r>
            <w:r>
              <w:rPr>
                <w:rFonts w:ascii="Times New Roman" w:eastAsia="Times New Roman" w:hAnsi="Times New Roman"/>
                <w:sz w:val="24"/>
                <w:szCs w:val="24"/>
              </w:rPr>
              <w:t>надає</w:t>
            </w:r>
            <w:r w:rsidRPr="008F67DC">
              <w:rPr>
                <w:rFonts w:ascii="Times New Roman" w:eastAsia="Times New Roman" w:hAnsi="Times New Roman"/>
                <w:sz w:val="24"/>
                <w:szCs w:val="24"/>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5" w:history="1">
              <w:r w:rsidRPr="008F67DC">
                <w:rPr>
                  <w:rStyle w:val="a6"/>
                  <w:rFonts w:ascii="Times New Roman" w:eastAsia="Times New Roman" w:hAnsi="Times New Roman"/>
                  <w:sz w:val="24"/>
                  <w:szCs w:val="24"/>
                </w:rPr>
                <w:t>https://prozorro.gov.ua/search/products</w:t>
              </w:r>
            </w:hyperlink>
            <w:r w:rsidRPr="008F67DC">
              <w:rPr>
                <w:rFonts w:ascii="Times New Roman" w:eastAsia="Times New Roman" w:hAnsi="Times New Roman"/>
                <w:sz w:val="24"/>
                <w:szCs w:val="24"/>
              </w:rPr>
              <w:t xml:space="preserve">. </w:t>
            </w:r>
            <w:r w:rsidR="008F48EB" w:rsidRPr="008F67DC">
              <w:rPr>
                <w:rFonts w:ascii="Times New Roman" w:eastAsia="Times New Roman" w:hAnsi="Times New Roman"/>
                <w:sz w:val="24"/>
                <w:szCs w:val="24"/>
              </w:rPr>
              <w:t>У разі відсутності товару запропонованого учасником процедури закупівлі у відповідному переліку або у разі, якщо ступень ло</w:t>
            </w:r>
            <w:r w:rsidR="008F48EB">
              <w:rPr>
                <w:rFonts w:ascii="Times New Roman" w:eastAsia="Times New Roman" w:hAnsi="Times New Roman"/>
                <w:sz w:val="24"/>
                <w:szCs w:val="24"/>
              </w:rPr>
              <w:t xml:space="preserve">калізації </w:t>
            </w:r>
            <w:r w:rsidR="008F48EB">
              <w:rPr>
                <w:rFonts w:ascii="Times New Roman" w:eastAsia="Times New Roman" w:hAnsi="Times New Roman"/>
                <w:sz w:val="24"/>
                <w:szCs w:val="24"/>
              </w:rPr>
              <w:lastRenderedPageBreak/>
              <w:t>товару є меншим ніж 20</w:t>
            </w:r>
            <w:r w:rsidR="008F48EB" w:rsidRPr="008F67DC">
              <w:rPr>
                <w:rFonts w:ascii="Times New Roman" w:eastAsia="Times New Roman" w:hAnsi="Times New Roman"/>
                <w:sz w:val="24"/>
                <w:szCs w:val="24"/>
              </w:rPr>
              <w:t xml:space="preserve"> відсотків, замовник відхиляє тендерну пропозицію учасника на підставі абзацу </w:t>
            </w:r>
            <w:r w:rsidR="008F48EB">
              <w:rPr>
                <w:rFonts w:ascii="Times New Roman" w:eastAsia="Times New Roman" w:hAnsi="Times New Roman"/>
                <w:sz w:val="24"/>
                <w:szCs w:val="24"/>
              </w:rPr>
              <w:t>5</w:t>
            </w:r>
            <w:r w:rsidR="008F48EB" w:rsidRPr="008F67DC">
              <w:rPr>
                <w:rFonts w:ascii="Times New Roman" w:eastAsia="Times New Roman" w:hAnsi="Times New Roman"/>
                <w:sz w:val="24"/>
                <w:szCs w:val="24"/>
              </w:rPr>
              <w:t xml:space="preserve"> підпункту 2 пункту 4</w:t>
            </w:r>
            <w:r w:rsidR="008F48EB">
              <w:rPr>
                <w:rFonts w:ascii="Times New Roman" w:eastAsia="Times New Roman" w:hAnsi="Times New Roman"/>
                <w:sz w:val="24"/>
                <w:szCs w:val="24"/>
              </w:rPr>
              <w:t>4</w:t>
            </w:r>
            <w:r w:rsidR="008F48EB" w:rsidRPr="008F67DC">
              <w:rPr>
                <w:rFonts w:ascii="Times New Roman" w:eastAsia="Times New Roman" w:hAnsi="Times New Roman"/>
                <w:sz w:val="24"/>
                <w:szCs w:val="24"/>
              </w:rPr>
              <w:t xml:space="preserve"> Особливостей, а саме: тендерна пропозиція</w:t>
            </w:r>
            <w:r w:rsidR="008F48EB" w:rsidRPr="008F67DC">
              <w:t xml:space="preserve"> </w:t>
            </w:r>
            <w:r w:rsidR="008F48EB" w:rsidRPr="008F67DC">
              <w:rPr>
                <w:rFonts w:ascii="Times New Roman" w:eastAsia="Times New Roman" w:hAnsi="Times New Roman"/>
                <w:sz w:val="24"/>
                <w:szCs w:val="24"/>
              </w:rPr>
              <w:t>не відповідає вимогам, установленим у тендерній документації відповідно до абзацу 1 частини 3 статті 22 Закону</w:t>
            </w:r>
          </w:p>
          <w:p w:rsidR="00AC7C2F" w:rsidRDefault="00AC7C2F" w:rsidP="000A504E">
            <w:pPr>
              <w:widowControl w:val="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У разі якщо предмет закупівлі не </w:t>
            </w:r>
            <w:r w:rsidRPr="008F67DC">
              <w:rPr>
                <w:rFonts w:ascii="Times New Roman" w:eastAsia="Times New Roman" w:hAnsi="Times New Roman"/>
                <w:sz w:val="24"/>
                <w:szCs w:val="24"/>
              </w:rPr>
              <w:t>підлягає визначенню ступеня локалізації, Учасник у складі тендерної пропозиції надає довідку у довільній формі</w:t>
            </w:r>
            <w:r>
              <w:rPr>
                <w:rFonts w:ascii="Times New Roman" w:eastAsia="Times New Roman" w:hAnsi="Times New Roman"/>
                <w:sz w:val="24"/>
                <w:szCs w:val="24"/>
              </w:rPr>
              <w:t xml:space="preserve"> з інформацією про відсутність предмета закупівлі в </w:t>
            </w:r>
            <w:hyperlink r:id="rId16" w:tgtFrame="_blank" w:history="1">
              <w:r w:rsidRPr="00220DBC">
                <w:rPr>
                  <w:rFonts w:ascii="Times New Roman" w:hAnsi="Times New Roman"/>
                  <w:color w:val="000000" w:themeColor="text1"/>
                  <w:sz w:val="24"/>
                  <w:szCs w:val="24"/>
                </w:rPr>
                <w:t>переліку локалізованих товарів</w:t>
              </w:r>
            </w:hyperlink>
            <w:r>
              <w:rPr>
                <w:rFonts w:ascii="Times New Roman" w:hAnsi="Times New Roman"/>
                <w:color w:val="000000" w:themeColor="text1"/>
                <w:sz w:val="24"/>
                <w:szCs w:val="24"/>
              </w:rPr>
              <w:t>.</w:t>
            </w:r>
          </w:p>
        </w:tc>
      </w:tr>
      <w:tr w:rsidR="00AC7C2F">
        <w:trPr>
          <w:trHeight w:val="442"/>
          <w:jc w:val="center"/>
        </w:trPr>
        <w:tc>
          <w:tcPr>
            <w:tcW w:w="9960" w:type="dxa"/>
            <w:gridSpan w:val="3"/>
            <w:vAlign w:val="center"/>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80" w:type="dxa"/>
            <w:vAlign w:val="center"/>
          </w:tcPr>
          <w:p w:rsidR="00AC7C2F" w:rsidRPr="0042026F" w:rsidRDefault="00AC7C2F" w:rsidP="00D307AF">
            <w:pPr>
              <w:jc w:val="both"/>
              <w:rPr>
                <w:rFonts w:ascii="Times New Roman" w:eastAsia="Times New Roman" w:hAnsi="Times New Roman"/>
                <w:i/>
                <w:color w:val="000000"/>
                <w:sz w:val="24"/>
                <w:szCs w:val="24"/>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sidR="00110863">
              <w:rPr>
                <w:rFonts w:ascii="Times New Roman" w:eastAsia="Times New Roman" w:hAnsi="Times New Roman"/>
                <w:b/>
                <w:sz w:val="24"/>
                <w:szCs w:val="24"/>
              </w:rPr>
              <w:t>: 07</w:t>
            </w:r>
            <w:r>
              <w:rPr>
                <w:rFonts w:ascii="Times New Roman" w:eastAsia="Times New Roman" w:hAnsi="Times New Roman"/>
                <w:b/>
                <w:sz w:val="24"/>
                <w:szCs w:val="24"/>
              </w:rPr>
              <w:t xml:space="preserve"> </w:t>
            </w:r>
            <w:r w:rsidR="00110863">
              <w:rPr>
                <w:rFonts w:ascii="Times New Roman" w:eastAsia="Times New Roman" w:hAnsi="Times New Roman"/>
                <w:b/>
                <w:sz w:val="24"/>
                <w:szCs w:val="24"/>
              </w:rPr>
              <w:t>квітня</w:t>
            </w:r>
            <w:r w:rsidRPr="00A35C70">
              <w:rPr>
                <w:rFonts w:ascii="Times New Roman" w:eastAsia="Times New Roman" w:hAnsi="Times New Roman"/>
                <w:b/>
                <w:sz w:val="24"/>
                <w:szCs w:val="24"/>
              </w:rPr>
              <w:t xml:space="preserve"> 2024</w:t>
            </w:r>
            <w:r w:rsidRPr="00D307AF">
              <w:rPr>
                <w:rFonts w:ascii="Times New Roman" w:eastAsia="Times New Roman" w:hAnsi="Times New Roman"/>
                <w:b/>
                <w:sz w:val="24"/>
                <w:szCs w:val="24"/>
              </w:rPr>
              <w:t xml:space="preserve"> року</w:t>
            </w:r>
            <w:r w:rsidRPr="00D307AF">
              <w:rPr>
                <w:rFonts w:ascii="Times New Roman" w:eastAsia="Times New Roman" w:hAnsi="Times New Roman"/>
                <w:sz w:val="24"/>
                <w:szCs w:val="24"/>
              </w:rPr>
              <w:t xml:space="preserve">, </w:t>
            </w:r>
            <w:r w:rsidRPr="00D307AF">
              <w:rPr>
                <w:rFonts w:ascii="Times New Roman" w:eastAsia="Times New Roman" w:hAnsi="Times New Roman"/>
                <w:i/>
                <w:iCs/>
                <w:sz w:val="24"/>
                <w:szCs w:val="24"/>
              </w:rPr>
              <w:t>час</w:t>
            </w:r>
            <w:r w:rsidRPr="00D307AF">
              <w:rPr>
                <w:rFonts w:eastAsia="Times New Roman"/>
                <w:i/>
                <w:color w:val="000000"/>
                <w:sz w:val="24"/>
                <w:szCs w:val="24"/>
              </w:rPr>
              <w:t xml:space="preserve"> </w:t>
            </w:r>
            <w:r w:rsidRPr="00D307AF">
              <w:rPr>
                <w:rFonts w:ascii="Times New Roman" w:eastAsia="Times New Roman" w:hAnsi="Times New Roman"/>
                <w:i/>
                <w:color w:val="000000"/>
                <w:sz w:val="24"/>
                <w:szCs w:val="24"/>
              </w:rPr>
              <w:t>заповнюється електронною системою закупівель автоматично.</w:t>
            </w:r>
          </w:p>
          <w:p w:rsidR="00AC7C2F" w:rsidRDefault="00AC7C2F">
            <w:pPr>
              <w:widowControl w:val="0"/>
              <w:jc w:val="both"/>
              <w:rPr>
                <w:rFonts w:ascii="Times New Roman" w:eastAsia="Times New Roman" w:hAnsi="Times New Roman" w:cs="Times New Roman"/>
                <w:sz w:val="24"/>
                <w:szCs w:val="24"/>
              </w:rPr>
            </w:pP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C7C2F" w:rsidRDefault="00AC7C2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AC7C2F" w:rsidRDefault="00AC7C2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AC7C2F" w:rsidRDefault="00AC7C2F">
            <w:pPr>
              <w:widowControl w:val="0"/>
              <w:rPr>
                <w:rFonts w:ascii="Times New Roman" w:eastAsia="Times New Roman" w:hAnsi="Times New Roman" w:cs="Times New Roman"/>
                <w:strike/>
                <w:sz w:val="24"/>
                <w:szCs w:val="24"/>
                <w:highlight w:val="white"/>
              </w:rPr>
            </w:pPr>
            <w:r w:rsidRPr="00D82D37">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D82D37">
              <w:rPr>
                <w:rFonts w:ascii="Times New Roman" w:eastAsia="Times New Roman" w:hAnsi="Times New Roman" w:cs="Times New Roman"/>
                <w:color w:val="000000" w:themeColor="text1"/>
                <w:sz w:val="28"/>
                <w:szCs w:val="28"/>
                <w:highlight w:val="white"/>
              </w:rPr>
              <w:t xml:space="preserve"> </w:t>
            </w:r>
          </w:p>
        </w:tc>
        <w:tc>
          <w:tcPr>
            <w:tcW w:w="6680" w:type="dxa"/>
            <w:vAlign w:val="center"/>
          </w:tcPr>
          <w:p w:rsidR="00AC7C2F" w:rsidRPr="00D82D37" w:rsidRDefault="00AC7C2F">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C7C2F" w:rsidRPr="00D82D37" w:rsidRDefault="00AC7C2F">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C7C2F" w:rsidRDefault="00AC7C2F">
            <w:pPr>
              <w:shd w:val="clear" w:color="auto" w:fill="FFFFFF"/>
              <w:jc w:val="both"/>
              <w:rPr>
                <w:rFonts w:ascii="Times New Roman" w:eastAsia="Times New Roman" w:hAnsi="Times New Roman" w:cs="Times New Roman"/>
                <w:color w:val="00B050"/>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D82D37">
                <w:rPr>
                  <w:rFonts w:ascii="Times New Roman" w:eastAsia="Times New Roman" w:hAnsi="Times New Roman" w:cs="Times New Roman"/>
                  <w:color w:val="000000" w:themeColor="text1"/>
                  <w:sz w:val="24"/>
                  <w:szCs w:val="24"/>
                  <w:highlight w:val="white"/>
                </w:rPr>
                <w:t>47</w:t>
              </w:r>
            </w:hyperlink>
            <w:r w:rsidRPr="00D82D37">
              <w:rPr>
                <w:rFonts w:ascii="Times New Roman" w:eastAsia="Times New Roman" w:hAnsi="Times New Roman" w:cs="Times New Roman"/>
                <w:color w:val="000000" w:themeColor="text1"/>
                <w:sz w:val="24"/>
                <w:szCs w:val="24"/>
                <w:highlight w:val="white"/>
              </w:rPr>
              <w:t xml:space="preserve"> Особливостей.</w:t>
            </w:r>
          </w:p>
        </w:tc>
      </w:tr>
      <w:tr w:rsidR="00AC7C2F">
        <w:trPr>
          <w:trHeight w:val="512"/>
          <w:jc w:val="center"/>
        </w:trPr>
        <w:tc>
          <w:tcPr>
            <w:tcW w:w="9960" w:type="dxa"/>
            <w:gridSpan w:val="3"/>
            <w:vAlign w:val="center"/>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80" w:type="dxa"/>
            <w:vAlign w:val="center"/>
          </w:tcPr>
          <w:p w:rsidR="00AC7C2F" w:rsidRPr="00D82D37" w:rsidRDefault="00AC7C2F">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D82D37">
                <w:rPr>
                  <w:rFonts w:ascii="Times New Roman" w:eastAsia="Times New Roman" w:hAnsi="Times New Roman" w:cs="Times New Roman"/>
                  <w:color w:val="000000" w:themeColor="text1"/>
                  <w:sz w:val="24"/>
                  <w:szCs w:val="24"/>
                  <w:highlight w:val="white"/>
                </w:rPr>
                <w:t>шістнадцятої</w:t>
              </w:r>
            </w:hyperlink>
            <w:r w:rsidRPr="00D82D3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C7C2F" w:rsidRPr="00D82D37" w:rsidRDefault="00AC7C2F">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D82D37">
              <w:rPr>
                <w:rFonts w:ascii="Times New Roman" w:eastAsia="Times New Roman" w:hAnsi="Times New Roman" w:cs="Times New Roman"/>
                <w:color w:val="000000" w:themeColor="text1"/>
                <w:sz w:val="24"/>
                <w:szCs w:val="24"/>
                <w:highlight w:val="white"/>
              </w:rPr>
              <w:lastRenderedPageBreak/>
              <w:t>Закону.</w:t>
            </w:r>
          </w:p>
          <w:p w:rsidR="00AC7C2F" w:rsidRPr="00D82D37" w:rsidRDefault="00AC7C2F">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AC7C2F" w:rsidRDefault="00AC7C2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C7C2F" w:rsidRPr="0072513E" w:rsidRDefault="00AC7C2F">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C7C2F" w:rsidRPr="0072513E" w:rsidRDefault="00AC7C2F">
            <w:pPr>
              <w:widowControl w:val="0"/>
              <w:jc w:val="both"/>
              <w:rPr>
                <w:rFonts w:ascii="Times New Roman" w:eastAsia="Times New Roman" w:hAnsi="Times New Roman" w:cs="Times New Roman"/>
                <w:i/>
                <w:color w:val="000000" w:themeColor="text1"/>
                <w:sz w:val="24"/>
                <w:szCs w:val="24"/>
                <w:highlight w:val="white"/>
              </w:rPr>
            </w:pPr>
            <w:r w:rsidRPr="0072513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AC7C2F" w:rsidRPr="0072513E" w:rsidRDefault="00AC7C2F">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C7C2F" w:rsidRPr="0072513E" w:rsidRDefault="00AC7C2F">
            <w:pPr>
              <w:widowControl w:val="0"/>
              <w:jc w:val="both"/>
              <w:rPr>
                <w:rFonts w:ascii="Times New Roman" w:eastAsia="Times New Roman" w:hAnsi="Times New Roman" w:cs="Times New Roman"/>
                <w:i/>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C7C2F" w:rsidRPr="0072513E" w:rsidRDefault="00AC7C2F">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C7C2F" w:rsidRPr="0072513E" w:rsidRDefault="00AC7C2F">
            <w:pPr>
              <w:widowControl w:val="0"/>
              <w:jc w:val="both"/>
              <w:rPr>
                <w:rFonts w:ascii="Times New Roman" w:eastAsia="Times New Roman" w:hAnsi="Times New Roman" w:cs="Times New Roman"/>
                <w:b/>
                <w:color w:val="000000" w:themeColor="text1"/>
                <w:sz w:val="24"/>
                <w:szCs w:val="24"/>
              </w:rPr>
            </w:pPr>
            <w:r w:rsidRPr="0072513E">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C7C2F" w:rsidRPr="0072513E" w:rsidRDefault="00AC7C2F">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AC7C2F" w:rsidRPr="0072513E" w:rsidRDefault="00AC7C2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lastRenderedPageBreak/>
              <w:t xml:space="preserve">Учасник визначає ціни на </w:t>
            </w:r>
            <w:r w:rsidRPr="0072513E">
              <w:rPr>
                <w:rFonts w:ascii="Times New Roman" w:eastAsia="Times New Roman" w:hAnsi="Times New Roman" w:cs="Times New Roman"/>
                <w:b/>
                <w:color w:val="000000" w:themeColor="text1"/>
                <w:sz w:val="24"/>
                <w:szCs w:val="24"/>
              </w:rPr>
              <w:t>товар</w:t>
            </w:r>
            <w:r w:rsidRPr="007251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Pr="0072513E">
              <w:rPr>
                <w:rFonts w:ascii="Times New Roman" w:eastAsia="Times New Roman" w:hAnsi="Times New Roman" w:cs="Times New Roman"/>
                <w:color w:val="000000" w:themeColor="text1"/>
                <w:sz w:val="24"/>
                <w:szCs w:val="24"/>
              </w:rPr>
              <w:t xml:space="preserve">пропонує </w:t>
            </w:r>
            <w:r w:rsidRPr="0072513E">
              <w:rPr>
                <w:rFonts w:ascii="Times New Roman" w:eastAsia="Times New Roman" w:hAnsi="Times New Roman" w:cs="Times New Roman"/>
                <w:b/>
                <w:color w:val="000000" w:themeColor="text1"/>
                <w:sz w:val="24"/>
                <w:szCs w:val="24"/>
              </w:rPr>
              <w:t>поставити</w:t>
            </w:r>
            <w:r w:rsidRPr="0072513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2513E">
              <w:rPr>
                <w:rFonts w:ascii="Times New Roman" w:eastAsia="Times New Roman" w:hAnsi="Times New Roman" w:cs="Times New Roman"/>
                <w:color w:val="000000" w:themeColor="text1"/>
                <w:sz w:val="24"/>
                <w:szCs w:val="24"/>
              </w:rPr>
              <w:t xml:space="preserve">усіх інших витрат, передбачених для </w:t>
            </w:r>
            <w:r w:rsidRPr="0072513E">
              <w:rPr>
                <w:rFonts w:ascii="Times New Roman" w:eastAsia="Times New Roman" w:hAnsi="Times New Roman" w:cs="Times New Roman"/>
                <w:b/>
                <w:color w:val="000000" w:themeColor="text1"/>
                <w:sz w:val="24"/>
                <w:szCs w:val="24"/>
              </w:rPr>
              <w:t>товару</w:t>
            </w:r>
            <w:r w:rsidRPr="0072513E">
              <w:rPr>
                <w:rFonts w:ascii="Times New Roman" w:eastAsia="Times New Roman" w:hAnsi="Times New Roman" w:cs="Times New Roman"/>
                <w:color w:val="000000" w:themeColor="text1"/>
                <w:sz w:val="24"/>
                <w:szCs w:val="24"/>
              </w:rPr>
              <w:t xml:space="preserve"> даного виду.</w:t>
            </w:r>
          </w:p>
          <w:p w:rsidR="00AC7C2F" w:rsidRPr="0072513E" w:rsidRDefault="00AC7C2F">
            <w:pPr>
              <w:widowControl w:val="0"/>
              <w:jc w:val="both"/>
              <w:rPr>
                <w:rFonts w:ascii="Times New Roman" w:eastAsia="Times New Roman" w:hAnsi="Times New Roman" w:cs="Times New Roman"/>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 1 %.</w:t>
            </w:r>
          </w:p>
          <w:p w:rsidR="00AC7C2F" w:rsidRPr="0072513E" w:rsidRDefault="00AC7C2F">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C7C2F" w:rsidRPr="0072513E" w:rsidRDefault="00AC7C2F">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C7C2F" w:rsidRPr="0072513E" w:rsidRDefault="00AC7C2F">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C7C2F" w:rsidRPr="0072513E" w:rsidRDefault="00AC7C2F">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C7C2F" w:rsidRPr="0072513E" w:rsidRDefault="00AC7C2F">
            <w:pPr>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72513E">
              <w:rPr>
                <w:rFonts w:ascii="Times New Roman" w:eastAsia="Times New Roman" w:hAnsi="Times New Roman" w:cs="Times New Roman"/>
                <w:color w:val="000000" w:themeColor="text1"/>
                <w:sz w:val="24"/>
                <w:szCs w:val="24"/>
                <w:highlight w:val="white"/>
              </w:rPr>
              <w:lastRenderedPageBreak/>
              <w:t>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7C2F" w:rsidRPr="0072513E" w:rsidRDefault="00AC7C2F">
            <w:pPr>
              <w:jc w:val="both"/>
              <w:rPr>
                <w:rFonts w:ascii="Times New Roman" w:eastAsia="Times New Roman" w:hAnsi="Times New Roman" w:cs="Times New Roman"/>
                <w:strike/>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2513E">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72513E">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AC7C2F" w:rsidRPr="0072513E" w:rsidRDefault="00AC7C2F">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80" w:type="dxa"/>
            <w:vAlign w:val="center"/>
          </w:tcPr>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C7C2F" w:rsidRDefault="00AC7C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411FB">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C7C2F" w:rsidRPr="008411FB" w:rsidRDefault="00AC7C2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 xml:space="preserve">жодних окремих підтверджень не </w:t>
            </w:r>
            <w:r w:rsidRPr="008411FB">
              <w:rPr>
                <w:rFonts w:ascii="Times New Roman" w:eastAsia="Times New Roman" w:hAnsi="Times New Roman" w:cs="Times New Roman"/>
                <w:color w:val="000000" w:themeColor="text1"/>
                <w:sz w:val="24"/>
                <w:szCs w:val="24"/>
              </w:rPr>
              <w:lastRenderedPageBreak/>
              <w:t>потрібно подавати в складі тендерної пропозиції.</w:t>
            </w:r>
          </w:p>
          <w:p w:rsidR="00AC7C2F" w:rsidRPr="008411FB" w:rsidRDefault="00AC7C2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C7C2F" w:rsidRDefault="00AC7C2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411FB">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C7C2F" w:rsidRDefault="00AC7C2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C7C2F" w:rsidRDefault="00AC7C2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C7C2F" w:rsidRDefault="00AC7C2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C7C2F" w:rsidRDefault="00AC7C2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Pr>
                <w:rFonts w:ascii="Times New Roman" w:eastAsia="Times New Roman" w:hAnsi="Times New Roman" w:cs="Times New Roman"/>
                <w:sz w:val="24"/>
                <w:szCs w:val="24"/>
              </w:rPr>
              <w:lastRenderedPageBreak/>
              <w:t>території України» від 15.04.2014 № 1207-VII.</w:t>
            </w:r>
          </w:p>
          <w:p w:rsidR="00AC7C2F" w:rsidRDefault="00AC7C2F" w:rsidP="000B3C3B">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Pr="008411FB">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color w:val="000000" w:themeColor="text1"/>
                <w:sz w:val="24"/>
                <w:szCs w:val="24"/>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C7C2F" w:rsidRPr="008A4EEA" w:rsidRDefault="00AC7C2F" w:rsidP="000B3C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8A4EEA">
              <w:rPr>
                <w:rFonts w:ascii="Times New Roman" w:eastAsia="Times New Roman" w:hAnsi="Times New Roman" w:cs="Times New Roman"/>
                <w:sz w:val="24"/>
                <w:szCs w:val="24"/>
              </w:rPr>
              <w:t>амовникам забороняється</w:t>
            </w:r>
            <w:r>
              <w:rPr>
                <w:rFonts w:ascii="Times New Roman" w:eastAsia="Times New Roman" w:hAnsi="Times New Roman" w:cs="Times New Roman"/>
                <w:sz w:val="24"/>
                <w:szCs w:val="24"/>
              </w:rPr>
              <w:t xml:space="preserve"> здійснювати публічні закупівлі </w:t>
            </w:r>
            <w:r w:rsidRPr="008A4EEA">
              <w:rPr>
                <w:rFonts w:ascii="Times New Roman" w:eastAsia="Times New Roman" w:hAnsi="Times New Roman" w:cs="Times New Roman"/>
                <w:sz w:val="24"/>
                <w:szCs w:val="24"/>
              </w:rPr>
              <w:t>товарів походженням з Ро</w:t>
            </w:r>
            <w:r>
              <w:rPr>
                <w:rFonts w:ascii="Times New Roman" w:eastAsia="Times New Roman" w:hAnsi="Times New Roman" w:cs="Times New Roman"/>
                <w:sz w:val="24"/>
                <w:szCs w:val="24"/>
              </w:rPr>
              <w:t xml:space="preserve">сійської Федерації / Республіки </w:t>
            </w:r>
            <w:r w:rsidRPr="008A4EEA">
              <w:rPr>
                <w:rFonts w:ascii="Times New Roman" w:eastAsia="Times New Roman" w:hAnsi="Times New Roman" w:cs="Times New Roman"/>
                <w:sz w:val="24"/>
                <w:szCs w:val="24"/>
              </w:rPr>
              <w:t>Білорусь / Ісламської Республіки Іран, за винятком товарів</w:t>
            </w:r>
          </w:p>
          <w:p w:rsidR="00AC7C2F" w:rsidRPr="008A4EEA" w:rsidRDefault="00AC7C2F" w:rsidP="000B3C3B">
            <w:pPr>
              <w:widowControl w:val="0"/>
              <w:jc w:val="both"/>
              <w:rPr>
                <w:rFonts w:ascii="Times New Roman" w:eastAsia="Times New Roman" w:hAnsi="Times New Roman" w:cs="Times New Roman"/>
                <w:sz w:val="24"/>
                <w:szCs w:val="24"/>
              </w:rPr>
            </w:pPr>
            <w:r w:rsidRPr="008A4EEA">
              <w:rPr>
                <w:rFonts w:ascii="Times New Roman" w:eastAsia="Times New Roman" w:hAnsi="Times New Roman" w:cs="Times New Roman"/>
                <w:sz w:val="24"/>
                <w:szCs w:val="24"/>
              </w:rPr>
              <w:t>походженням з Російської Ф</w:t>
            </w:r>
            <w:r>
              <w:rPr>
                <w:rFonts w:ascii="Times New Roman" w:eastAsia="Times New Roman" w:hAnsi="Times New Roman" w:cs="Times New Roman"/>
                <w:sz w:val="24"/>
                <w:szCs w:val="24"/>
              </w:rPr>
              <w:t>едерації / Республіки Білорусь,</w:t>
            </w:r>
            <w:r w:rsidRPr="008A4EEA">
              <w:rPr>
                <w:rFonts w:ascii="Times New Roman" w:eastAsia="Times New Roman" w:hAnsi="Times New Roman" w:cs="Times New Roman"/>
                <w:sz w:val="24"/>
                <w:szCs w:val="24"/>
              </w:rPr>
              <w:t>необхідних для ремонту та обслуговування товарів,</w:t>
            </w:r>
          </w:p>
          <w:p w:rsidR="00AC7C2F" w:rsidRDefault="00AC7C2F" w:rsidP="000B3C3B">
            <w:pPr>
              <w:widowControl w:val="0"/>
              <w:jc w:val="both"/>
              <w:rPr>
                <w:rFonts w:ascii="Times New Roman" w:eastAsia="Times New Roman" w:hAnsi="Times New Roman" w:cs="Times New Roman"/>
                <w:i/>
                <w:sz w:val="20"/>
                <w:szCs w:val="20"/>
              </w:rPr>
            </w:pPr>
            <w:r w:rsidRPr="008A4EEA">
              <w:rPr>
                <w:rFonts w:ascii="Times New Roman" w:eastAsia="Times New Roman" w:hAnsi="Times New Roman" w:cs="Times New Roman"/>
                <w:sz w:val="24"/>
                <w:szCs w:val="24"/>
              </w:rPr>
              <w:t>придбаних до набрання чинності постановою №1178.</w:t>
            </w: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80" w:type="dxa"/>
            <w:vAlign w:val="center"/>
          </w:tcPr>
          <w:p w:rsidR="00AC7C2F" w:rsidRDefault="00AC7C2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C7C2F" w:rsidRDefault="00AC7C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C7C2F" w:rsidRPr="008411FB" w:rsidRDefault="00AC7C2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AC7C2F" w:rsidRPr="008411FB" w:rsidRDefault="00AC7C2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C7C2F" w:rsidRDefault="00AC7C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C7C2F" w:rsidRDefault="00AC7C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C7C2F" w:rsidRPr="008411FB" w:rsidRDefault="00AC7C2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w:t>
            </w:r>
            <w:r w:rsidRPr="008411FB">
              <w:rPr>
                <w:rFonts w:ascii="Times New Roman" w:eastAsia="Times New Roman" w:hAnsi="Times New Roman" w:cs="Times New Roman"/>
                <w:color w:val="000000" w:themeColor="text1"/>
                <w:sz w:val="24"/>
                <w:szCs w:val="24"/>
                <w:highlight w:val="white"/>
              </w:rPr>
              <w:lastRenderedPageBreak/>
              <w:t>дев’ятим пункту 37 цих особливостей;</w:t>
            </w:r>
          </w:p>
          <w:p w:rsidR="00AC7C2F" w:rsidRPr="008411FB" w:rsidRDefault="00AC7C2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C7C2F" w:rsidRDefault="00AC7C2F" w:rsidP="00B00B12">
            <w:pPr>
              <w:shd w:val="clear" w:color="auto" w:fill="FFFFFF"/>
              <w:jc w:val="both"/>
              <w:rPr>
                <w:rFonts w:ascii="Times New Roman" w:eastAsia="Times New Roman" w:hAnsi="Times New Roman" w:cs="Times New Roman"/>
                <w:color w:val="000000" w:themeColor="text1"/>
                <w:sz w:val="24"/>
                <w:szCs w:val="24"/>
              </w:rPr>
            </w:pPr>
            <w:r w:rsidRPr="008A4EEA">
              <w:rPr>
                <w:rFonts w:ascii="Times New Roman" w:eastAsia="Times New Roman" w:hAnsi="Times New Roman" w:cs="Times New Roman"/>
                <w:color w:val="000000" w:themeColor="text1"/>
                <w:sz w:val="24"/>
                <w:szCs w:val="24"/>
              </w:rPr>
              <w:t>є громадянином Російської Федерації / Республіки</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Білорусь / Ісламської</w:t>
            </w:r>
            <w:r>
              <w:rPr>
                <w:rFonts w:ascii="Times New Roman" w:eastAsia="Times New Roman" w:hAnsi="Times New Roman" w:cs="Times New Roman"/>
                <w:color w:val="000000" w:themeColor="text1"/>
                <w:sz w:val="24"/>
                <w:szCs w:val="24"/>
              </w:rPr>
              <w:t xml:space="preserve"> Республіки Іран (крім того, що                                 </w:t>
            </w:r>
            <w:r w:rsidRPr="008A4EEA">
              <w:rPr>
                <w:rFonts w:ascii="Times New Roman" w:eastAsia="Times New Roman" w:hAnsi="Times New Roman" w:cs="Times New Roman"/>
                <w:color w:val="000000" w:themeColor="text1"/>
                <w:sz w:val="24"/>
                <w:szCs w:val="24"/>
              </w:rPr>
              <w:t xml:space="preserve">проживає на території </w:t>
            </w:r>
            <w:r>
              <w:rPr>
                <w:rFonts w:ascii="Times New Roman" w:eastAsia="Times New Roman" w:hAnsi="Times New Roman" w:cs="Times New Roman"/>
                <w:color w:val="000000" w:themeColor="text1"/>
                <w:sz w:val="24"/>
                <w:szCs w:val="24"/>
              </w:rPr>
              <w:t xml:space="preserve">України на законних підставах); </w:t>
            </w:r>
            <w:r w:rsidRPr="008A4EEA">
              <w:rPr>
                <w:rFonts w:ascii="Times New Roman" w:eastAsia="Times New Roman" w:hAnsi="Times New Roman" w:cs="Times New Roman"/>
                <w:color w:val="000000" w:themeColor="text1"/>
                <w:sz w:val="24"/>
                <w:szCs w:val="24"/>
              </w:rPr>
              <w:t>юридичною особ</w:t>
            </w:r>
            <w:r>
              <w:rPr>
                <w:rFonts w:ascii="Times New Roman" w:eastAsia="Times New Roman" w:hAnsi="Times New Roman" w:cs="Times New Roman"/>
                <w:color w:val="000000" w:themeColor="text1"/>
                <w:sz w:val="24"/>
                <w:szCs w:val="24"/>
              </w:rPr>
              <w:t xml:space="preserve">ою, утвореною та зареєстрованою </w:t>
            </w:r>
            <w:r w:rsidRPr="008A4EEA">
              <w:rPr>
                <w:rFonts w:ascii="Times New Roman" w:eastAsia="Times New Roman" w:hAnsi="Times New Roman" w:cs="Times New Roman"/>
                <w:color w:val="000000" w:themeColor="text1"/>
                <w:sz w:val="24"/>
                <w:szCs w:val="24"/>
              </w:rPr>
              <w:t xml:space="preserve">відповідно до законодавства Російської </w:t>
            </w:r>
            <w:r>
              <w:rPr>
                <w:rFonts w:ascii="Times New Roman" w:eastAsia="Times New Roman" w:hAnsi="Times New Roman" w:cs="Times New Roman"/>
                <w:color w:val="000000" w:themeColor="text1"/>
                <w:sz w:val="24"/>
                <w:szCs w:val="24"/>
              </w:rPr>
              <w:t>Федерації /</w:t>
            </w:r>
            <w:r w:rsidRPr="008A4EEA">
              <w:rPr>
                <w:rFonts w:ascii="Times New Roman" w:eastAsia="Times New Roman" w:hAnsi="Times New Roman" w:cs="Times New Roman"/>
                <w:color w:val="000000" w:themeColor="text1"/>
                <w:sz w:val="24"/>
                <w:szCs w:val="24"/>
              </w:rPr>
              <w:t>Республіки Білорус</w:t>
            </w:r>
            <w:r>
              <w:rPr>
                <w:rFonts w:ascii="Times New Roman" w:eastAsia="Times New Roman" w:hAnsi="Times New Roman" w:cs="Times New Roman"/>
                <w:color w:val="000000" w:themeColor="text1"/>
                <w:sz w:val="24"/>
                <w:szCs w:val="24"/>
              </w:rPr>
              <w:t xml:space="preserve">ь / Ісламської Республіки Іран; </w:t>
            </w:r>
            <w:r w:rsidRPr="008A4EEA">
              <w:rPr>
                <w:rFonts w:ascii="Times New Roman" w:eastAsia="Times New Roman" w:hAnsi="Times New Roman" w:cs="Times New Roman"/>
                <w:color w:val="000000" w:themeColor="text1"/>
                <w:sz w:val="24"/>
                <w:szCs w:val="24"/>
              </w:rPr>
              <w:t>юридичною особ</w:t>
            </w:r>
            <w:r>
              <w:rPr>
                <w:rFonts w:ascii="Times New Roman" w:eastAsia="Times New Roman" w:hAnsi="Times New Roman" w:cs="Times New Roman"/>
                <w:color w:val="000000" w:themeColor="text1"/>
                <w:sz w:val="24"/>
                <w:szCs w:val="24"/>
              </w:rPr>
              <w:t xml:space="preserve">ою, утвореною та зареєстрованою </w:t>
            </w:r>
            <w:r w:rsidRPr="008A4EEA">
              <w:rPr>
                <w:rFonts w:ascii="Times New Roman" w:eastAsia="Times New Roman" w:hAnsi="Times New Roman" w:cs="Times New Roman"/>
                <w:color w:val="000000" w:themeColor="text1"/>
                <w:sz w:val="24"/>
                <w:szCs w:val="24"/>
              </w:rPr>
              <w:t xml:space="preserve">відповідно до </w:t>
            </w:r>
            <w:r>
              <w:rPr>
                <w:rFonts w:ascii="Times New Roman" w:eastAsia="Times New Roman" w:hAnsi="Times New Roman" w:cs="Times New Roman"/>
                <w:color w:val="000000" w:themeColor="text1"/>
                <w:sz w:val="24"/>
                <w:szCs w:val="24"/>
              </w:rPr>
              <w:t xml:space="preserve">законодавства України, кінцевим </w:t>
            </w:r>
            <w:proofErr w:type="spellStart"/>
            <w:r w:rsidRPr="008A4EEA">
              <w:rPr>
                <w:rFonts w:ascii="Times New Roman" w:eastAsia="Times New Roman" w:hAnsi="Times New Roman" w:cs="Times New Roman"/>
                <w:color w:val="000000" w:themeColor="text1"/>
                <w:sz w:val="24"/>
                <w:szCs w:val="24"/>
              </w:rPr>
              <w:t>бенефіціарним</w:t>
            </w:r>
            <w:proofErr w:type="spellEnd"/>
            <w:r w:rsidRPr="008A4EE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власником, членом або учасником </w:t>
            </w:r>
            <w:r w:rsidRPr="008A4EEA">
              <w:rPr>
                <w:rFonts w:ascii="Times New Roman" w:eastAsia="Times New Roman" w:hAnsi="Times New Roman" w:cs="Times New Roman"/>
                <w:color w:val="000000" w:themeColor="text1"/>
                <w:sz w:val="24"/>
                <w:szCs w:val="24"/>
              </w:rPr>
              <w:t>(акціонером), що має ча</w:t>
            </w:r>
            <w:r>
              <w:rPr>
                <w:rFonts w:ascii="Times New Roman" w:eastAsia="Times New Roman" w:hAnsi="Times New Roman" w:cs="Times New Roman"/>
                <w:color w:val="000000" w:themeColor="text1"/>
                <w:sz w:val="24"/>
                <w:szCs w:val="24"/>
              </w:rPr>
              <w:t xml:space="preserve">стку в статутному капіталі 10 і </w:t>
            </w:r>
            <w:r w:rsidRPr="008A4EEA">
              <w:rPr>
                <w:rFonts w:ascii="Times New Roman" w:eastAsia="Times New Roman" w:hAnsi="Times New Roman" w:cs="Times New Roman"/>
                <w:color w:val="000000" w:themeColor="text1"/>
                <w:sz w:val="24"/>
                <w:szCs w:val="24"/>
              </w:rPr>
              <w:t>більше відсотків (далі - активи</w:t>
            </w:r>
            <w:r>
              <w:rPr>
                <w:rFonts w:ascii="Times New Roman" w:eastAsia="Times New Roman" w:hAnsi="Times New Roman" w:cs="Times New Roman"/>
                <w:color w:val="000000" w:themeColor="text1"/>
                <w:sz w:val="24"/>
                <w:szCs w:val="24"/>
              </w:rPr>
              <w:t>), якої є Російська Федерація /</w:t>
            </w:r>
            <w:r w:rsidRPr="008A4EEA">
              <w:rPr>
                <w:rFonts w:ascii="Times New Roman" w:eastAsia="Times New Roman" w:hAnsi="Times New Roman" w:cs="Times New Roman"/>
                <w:color w:val="000000" w:themeColor="text1"/>
                <w:sz w:val="24"/>
                <w:szCs w:val="24"/>
              </w:rPr>
              <w:t>Республіка Білору</w:t>
            </w:r>
            <w:r>
              <w:rPr>
                <w:rFonts w:ascii="Times New Roman" w:eastAsia="Times New Roman" w:hAnsi="Times New Roman" w:cs="Times New Roman"/>
                <w:color w:val="000000" w:themeColor="text1"/>
                <w:sz w:val="24"/>
                <w:szCs w:val="24"/>
              </w:rPr>
              <w:t xml:space="preserve">сь / Ісламська Республіка Іран, </w:t>
            </w:r>
            <w:r w:rsidRPr="008A4EEA">
              <w:rPr>
                <w:rFonts w:ascii="Times New Roman" w:eastAsia="Times New Roman" w:hAnsi="Times New Roman" w:cs="Times New Roman"/>
                <w:color w:val="000000" w:themeColor="text1"/>
                <w:sz w:val="24"/>
                <w:szCs w:val="24"/>
              </w:rPr>
              <w:t>громадянин Російської Фе</w:t>
            </w:r>
            <w:r>
              <w:rPr>
                <w:rFonts w:ascii="Times New Roman" w:eastAsia="Times New Roman" w:hAnsi="Times New Roman" w:cs="Times New Roman"/>
                <w:color w:val="000000" w:themeColor="text1"/>
                <w:sz w:val="24"/>
                <w:szCs w:val="24"/>
              </w:rPr>
              <w:t xml:space="preserve">дерації / Республіки Білорусь / </w:t>
            </w:r>
            <w:r w:rsidRPr="008A4EEA">
              <w:rPr>
                <w:rFonts w:ascii="Times New Roman" w:eastAsia="Times New Roman" w:hAnsi="Times New Roman" w:cs="Times New Roman"/>
                <w:color w:val="000000" w:themeColor="text1"/>
                <w:sz w:val="24"/>
                <w:szCs w:val="24"/>
              </w:rPr>
              <w:t xml:space="preserve">Ісламської Республіки </w:t>
            </w:r>
            <w:r>
              <w:rPr>
                <w:rFonts w:ascii="Times New Roman" w:eastAsia="Times New Roman" w:hAnsi="Times New Roman" w:cs="Times New Roman"/>
                <w:color w:val="000000" w:themeColor="text1"/>
                <w:sz w:val="24"/>
                <w:szCs w:val="24"/>
              </w:rPr>
              <w:t xml:space="preserve">Іран (крім того, що проживає на </w:t>
            </w:r>
            <w:r w:rsidRPr="008A4EEA">
              <w:rPr>
                <w:rFonts w:ascii="Times New Roman" w:eastAsia="Times New Roman" w:hAnsi="Times New Roman" w:cs="Times New Roman"/>
                <w:color w:val="000000" w:themeColor="text1"/>
                <w:sz w:val="24"/>
                <w:szCs w:val="24"/>
              </w:rPr>
              <w:t>території України на законних п</w:t>
            </w:r>
            <w:r>
              <w:rPr>
                <w:rFonts w:ascii="Times New Roman" w:eastAsia="Times New Roman" w:hAnsi="Times New Roman" w:cs="Times New Roman"/>
                <w:color w:val="000000" w:themeColor="text1"/>
                <w:sz w:val="24"/>
                <w:szCs w:val="24"/>
              </w:rPr>
              <w:t xml:space="preserve">ідставах), або юридичною </w:t>
            </w:r>
            <w:r w:rsidRPr="008A4EEA">
              <w:rPr>
                <w:rFonts w:ascii="Times New Roman" w:eastAsia="Times New Roman" w:hAnsi="Times New Roman" w:cs="Times New Roman"/>
                <w:color w:val="000000" w:themeColor="text1"/>
                <w:sz w:val="24"/>
                <w:szCs w:val="24"/>
              </w:rPr>
              <w:t xml:space="preserve">особою, утвореною </w:t>
            </w:r>
            <w:r>
              <w:rPr>
                <w:rFonts w:ascii="Times New Roman" w:eastAsia="Times New Roman" w:hAnsi="Times New Roman" w:cs="Times New Roman"/>
                <w:color w:val="000000" w:themeColor="text1"/>
                <w:sz w:val="24"/>
                <w:szCs w:val="24"/>
              </w:rPr>
              <w:t xml:space="preserve">та зареєстрованою відповідно до </w:t>
            </w:r>
            <w:r w:rsidRPr="008A4EEA">
              <w:rPr>
                <w:rFonts w:ascii="Times New Roman" w:eastAsia="Times New Roman" w:hAnsi="Times New Roman" w:cs="Times New Roman"/>
                <w:color w:val="000000" w:themeColor="text1"/>
                <w:sz w:val="24"/>
                <w:szCs w:val="24"/>
              </w:rPr>
              <w:t>законодавства Російської Фе</w:t>
            </w:r>
            <w:r>
              <w:rPr>
                <w:rFonts w:ascii="Times New Roman" w:eastAsia="Times New Roman" w:hAnsi="Times New Roman" w:cs="Times New Roman"/>
                <w:color w:val="000000" w:themeColor="text1"/>
                <w:sz w:val="24"/>
                <w:szCs w:val="24"/>
              </w:rPr>
              <w:t>дерації / Республіки Білорусь /</w:t>
            </w:r>
            <w:r w:rsidRPr="008A4EEA">
              <w:rPr>
                <w:rFonts w:ascii="Times New Roman" w:eastAsia="Times New Roman" w:hAnsi="Times New Roman" w:cs="Times New Roman"/>
                <w:color w:val="000000" w:themeColor="text1"/>
                <w:sz w:val="24"/>
                <w:szCs w:val="24"/>
              </w:rPr>
              <w:t>Ісламської Республіки Іра</w:t>
            </w:r>
            <w:r>
              <w:rPr>
                <w:rFonts w:ascii="Times New Roman" w:eastAsia="Times New Roman" w:hAnsi="Times New Roman" w:cs="Times New Roman"/>
                <w:color w:val="000000" w:themeColor="text1"/>
                <w:sz w:val="24"/>
                <w:szCs w:val="24"/>
              </w:rPr>
              <w:t xml:space="preserve">н, крім випадків, коли активи в </w:t>
            </w:r>
            <w:r w:rsidRPr="008A4EEA">
              <w:rPr>
                <w:rFonts w:ascii="Times New Roman" w:eastAsia="Times New Roman" w:hAnsi="Times New Roman" w:cs="Times New Roman"/>
                <w:color w:val="000000" w:themeColor="text1"/>
                <w:sz w:val="24"/>
                <w:szCs w:val="24"/>
              </w:rPr>
              <w:t>установленому за</w:t>
            </w:r>
            <w:r>
              <w:rPr>
                <w:rFonts w:ascii="Times New Roman" w:eastAsia="Times New Roman" w:hAnsi="Times New Roman" w:cs="Times New Roman"/>
                <w:color w:val="000000" w:themeColor="text1"/>
                <w:sz w:val="24"/>
                <w:szCs w:val="24"/>
              </w:rPr>
              <w:t xml:space="preserve">конодавством порядку передані в </w:t>
            </w:r>
            <w:r w:rsidRPr="008A4EEA">
              <w:rPr>
                <w:rFonts w:ascii="Times New Roman" w:eastAsia="Times New Roman" w:hAnsi="Times New Roman" w:cs="Times New Roman"/>
                <w:color w:val="000000" w:themeColor="text1"/>
                <w:sz w:val="24"/>
                <w:szCs w:val="24"/>
              </w:rPr>
              <w:t xml:space="preserve">управління АРМА; або </w:t>
            </w:r>
            <w:r>
              <w:rPr>
                <w:rFonts w:ascii="Times New Roman" w:eastAsia="Times New Roman" w:hAnsi="Times New Roman" w:cs="Times New Roman"/>
                <w:color w:val="000000" w:themeColor="text1"/>
                <w:sz w:val="24"/>
                <w:szCs w:val="24"/>
              </w:rPr>
              <w:t xml:space="preserve">пропонує в тендерній пропозиції </w:t>
            </w:r>
            <w:r w:rsidRPr="008A4EEA">
              <w:rPr>
                <w:rFonts w:ascii="Times New Roman" w:eastAsia="Times New Roman" w:hAnsi="Times New Roman" w:cs="Times New Roman"/>
                <w:color w:val="000000" w:themeColor="text1"/>
                <w:sz w:val="24"/>
                <w:szCs w:val="24"/>
              </w:rPr>
              <w:t>товари походженням з Ро</w:t>
            </w:r>
            <w:r>
              <w:rPr>
                <w:rFonts w:ascii="Times New Roman" w:eastAsia="Times New Roman" w:hAnsi="Times New Roman" w:cs="Times New Roman"/>
                <w:color w:val="000000" w:themeColor="text1"/>
                <w:sz w:val="24"/>
                <w:szCs w:val="24"/>
              </w:rPr>
              <w:t xml:space="preserve">сійської Федерації / Республіки </w:t>
            </w:r>
            <w:r w:rsidRPr="008A4EEA">
              <w:rPr>
                <w:rFonts w:ascii="Times New Roman" w:eastAsia="Times New Roman" w:hAnsi="Times New Roman" w:cs="Times New Roman"/>
                <w:color w:val="000000" w:themeColor="text1"/>
                <w:sz w:val="24"/>
                <w:szCs w:val="24"/>
              </w:rPr>
              <w:t>Білорусь / Ісламської Респу</w:t>
            </w:r>
            <w:r>
              <w:rPr>
                <w:rFonts w:ascii="Times New Roman" w:eastAsia="Times New Roman" w:hAnsi="Times New Roman" w:cs="Times New Roman"/>
                <w:color w:val="000000" w:themeColor="text1"/>
                <w:sz w:val="24"/>
                <w:szCs w:val="24"/>
              </w:rPr>
              <w:t xml:space="preserve">бліки Іран (за винятком товарів </w:t>
            </w:r>
            <w:r w:rsidRPr="008A4EEA">
              <w:rPr>
                <w:rFonts w:ascii="Times New Roman" w:eastAsia="Times New Roman" w:hAnsi="Times New Roman" w:cs="Times New Roman"/>
                <w:color w:val="000000" w:themeColor="text1"/>
                <w:sz w:val="24"/>
                <w:szCs w:val="24"/>
              </w:rPr>
              <w:t>походженням з Російської Ф</w:t>
            </w:r>
            <w:r>
              <w:rPr>
                <w:rFonts w:ascii="Times New Roman" w:eastAsia="Times New Roman" w:hAnsi="Times New Roman" w:cs="Times New Roman"/>
                <w:color w:val="000000" w:themeColor="text1"/>
                <w:sz w:val="24"/>
                <w:szCs w:val="24"/>
              </w:rPr>
              <w:t>едерації / Республіки Білорусь/</w:t>
            </w:r>
            <w:r w:rsidRPr="008A4EEA">
              <w:rPr>
                <w:rFonts w:ascii="Times New Roman" w:eastAsia="Times New Roman" w:hAnsi="Times New Roman" w:cs="Times New Roman"/>
                <w:color w:val="000000" w:themeColor="text1"/>
                <w:sz w:val="24"/>
                <w:szCs w:val="24"/>
              </w:rPr>
              <w:t xml:space="preserve"> Ісламської Респу</w:t>
            </w:r>
            <w:r>
              <w:rPr>
                <w:rFonts w:ascii="Times New Roman" w:eastAsia="Times New Roman" w:hAnsi="Times New Roman" w:cs="Times New Roman"/>
                <w:color w:val="000000" w:themeColor="text1"/>
                <w:sz w:val="24"/>
                <w:szCs w:val="24"/>
              </w:rPr>
              <w:t xml:space="preserve">бліки Іран, </w:t>
            </w:r>
            <w:r w:rsidRPr="008A4EEA">
              <w:rPr>
                <w:rFonts w:ascii="Times New Roman" w:eastAsia="Times New Roman" w:hAnsi="Times New Roman" w:cs="Times New Roman"/>
                <w:color w:val="000000" w:themeColor="text1"/>
                <w:sz w:val="24"/>
                <w:szCs w:val="24"/>
              </w:rPr>
              <w:t>необхідних для рем</w:t>
            </w:r>
            <w:r>
              <w:rPr>
                <w:rFonts w:ascii="Times New Roman" w:eastAsia="Times New Roman" w:hAnsi="Times New Roman" w:cs="Times New Roman"/>
                <w:color w:val="000000" w:themeColor="text1"/>
                <w:sz w:val="24"/>
                <w:szCs w:val="24"/>
              </w:rPr>
              <w:t xml:space="preserve">онту та обслуговування товарів, </w:t>
            </w:r>
            <w:r w:rsidRPr="008A4EEA">
              <w:rPr>
                <w:rFonts w:ascii="Times New Roman" w:eastAsia="Times New Roman" w:hAnsi="Times New Roman" w:cs="Times New Roman"/>
                <w:color w:val="000000" w:themeColor="text1"/>
                <w:sz w:val="24"/>
                <w:szCs w:val="24"/>
              </w:rPr>
              <w:t>придбаних до набран</w:t>
            </w:r>
            <w:r>
              <w:rPr>
                <w:rFonts w:ascii="Times New Roman" w:eastAsia="Times New Roman" w:hAnsi="Times New Roman" w:cs="Times New Roman"/>
                <w:color w:val="000000" w:themeColor="text1"/>
                <w:sz w:val="24"/>
                <w:szCs w:val="24"/>
              </w:rPr>
              <w:t xml:space="preserve">ня чинності постановою Кабінету </w:t>
            </w:r>
            <w:r w:rsidRPr="008A4EEA">
              <w:rPr>
                <w:rFonts w:ascii="Times New Roman" w:eastAsia="Times New Roman" w:hAnsi="Times New Roman" w:cs="Times New Roman"/>
                <w:color w:val="000000" w:themeColor="text1"/>
                <w:sz w:val="24"/>
                <w:szCs w:val="24"/>
              </w:rPr>
              <w:t>Міністрів України від 12 жовтня 2022 р. № 1178</w:t>
            </w:r>
            <w:r>
              <w:rPr>
                <w:rFonts w:ascii="Times New Roman" w:eastAsia="Times New Roman" w:hAnsi="Times New Roman" w:cs="Times New Roman"/>
                <w:color w:val="000000" w:themeColor="text1"/>
                <w:sz w:val="24"/>
                <w:szCs w:val="24"/>
              </w:rPr>
              <w:t xml:space="preserve">; Про </w:t>
            </w:r>
            <w:r w:rsidRPr="008A4EEA">
              <w:rPr>
                <w:rFonts w:ascii="Times New Roman" w:eastAsia="Times New Roman" w:hAnsi="Times New Roman" w:cs="Times New Roman"/>
                <w:color w:val="000000" w:themeColor="text1"/>
                <w:sz w:val="24"/>
                <w:szCs w:val="24"/>
              </w:rPr>
              <w:t>затвердження ос</w:t>
            </w:r>
            <w:r>
              <w:rPr>
                <w:rFonts w:ascii="Times New Roman" w:eastAsia="Times New Roman" w:hAnsi="Times New Roman" w:cs="Times New Roman"/>
                <w:color w:val="000000" w:themeColor="text1"/>
                <w:sz w:val="24"/>
                <w:szCs w:val="24"/>
              </w:rPr>
              <w:t xml:space="preserve">обливостей здійснення публічних </w:t>
            </w:r>
            <w:r w:rsidRPr="008A4EEA">
              <w:rPr>
                <w:rFonts w:ascii="Times New Roman" w:eastAsia="Times New Roman" w:hAnsi="Times New Roman" w:cs="Times New Roman"/>
                <w:color w:val="000000" w:themeColor="text1"/>
                <w:sz w:val="24"/>
                <w:szCs w:val="24"/>
              </w:rPr>
              <w:t>закупівель товарів,</w:t>
            </w:r>
            <w:r>
              <w:rPr>
                <w:rFonts w:ascii="Times New Roman" w:eastAsia="Times New Roman" w:hAnsi="Times New Roman" w:cs="Times New Roman"/>
                <w:color w:val="000000" w:themeColor="text1"/>
                <w:sz w:val="24"/>
                <w:szCs w:val="24"/>
              </w:rPr>
              <w:t xml:space="preserve"> робіт і послуг для замовників, </w:t>
            </w:r>
            <w:r w:rsidRPr="008A4EEA">
              <w:rPr>
                <w:rFonts w:ascii="Times New Roman" w:eastAsia="Times New Roman" w:hAnsi="Times New Roman" w:cs="Times New Roman"/>
                <w:color w:val="000000" w:themeColor="text1"/>
                <w:sz w:val="24"/>
                <w:szCs w:val="24"/>
              </w:rPr>
              <w:t>передбачених Законом України;</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Про публічні закупівлі</w:t>
            </w:r>
            <w:r>
              <w:rPr>
                <w:rFonts w:ascii="Times New Roman" w:eastAsia="Times New Roman" w:hAnsi="Times New Roman" w:cs="Times New Roman"/>
                <w:color w:val="000000" w:themeColor="text1"/>
                <w:sz w:val="24"/>
                <w:szCs w:val="24"/>
              </w:rPr>
              <w:t xml:space="preserve">; на </w:t>
            </w:r>
            <w:r w:rsidRPr="008A4EEA">
              <w:rPr>
                <w:rFonts w:ascii="Times New Roman" w:eastAsia="Times New Roman" w:hAnsi="Times New Roman" w:cs="Times New Roman"/>
                <w:color w:val="000000" w:themeColor="text1"/>
                <w:sz w:val="24"/>
                <w:szCs w:val="24"/>
              </w:rPr>
              <w:t>період дії правового реж</w:t>
            </w:r>
            <w:r>
              <w:rPr>
                <w:rFonts w:ascii="Times New Roman" w:eastAsia="Times New Roman" w:hAnsi="Times New Roman" w:cs="Times New Roman"/>
                <w:color w:val="000000" w:themeColor="text1"/>
                <w:sz w:val="24"/>
                <w:szCs w:val="24"/>
              </w:rPr>
              <w:t xml:space="preserve">иму воєнного стану в Україні та </w:t>
            </w:r>
            <w:r w:rsidRPr="008A4EEA">
              <w:rPr>
                <w:rFonts w:ascii="Times New Roman" w:eastAsia="Times New Roman" w:hAnsi="Times New Roman" w:cs="Times New Roman"/>
                <w:color w:val="000000" w:themeColor="text1"/>
                <w:sz w:val="24"/>
                <w:szCs w:val="24"/>
              </w:rPr>
              <w:t>протягом 90 днів з дня його припинення або скасування</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(Офіційний вісник України, 2022 р., № 84, ст. 5176);</w:t>
            </w:r>
          </w:p>
          <w:p w:rsidR="00AC7C2F" w:rsidRPr="008411FB" w:rsidRDefault="00AC7C2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2) тендерна пропозиція:</w:t>
            </w:r>
          </w:p>
          <w:p w:rsidR="00AC7C2F" w:rsidRPr="008411FB" w:rsidRDefault="00AC7C2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8411FB">
                <w:rPr>
                  <w:rFonts w:ascii="Times New Roman" w:eastAsia="Times New Roman" w:hAnsi="Times New Roman" w:cs="Times New Roman"/>
                  <w:color w:val="000000" w:themeColor="text1"/>
                  <w:sz w:val="24"/>
                  <w:szCs w:val="24"/>
                  <w:highlight w:val="white"/>
                </w:rPr>
                <w:t>пункту 4</w:t>
              </w:r>
            </w:hyperlink>
            <w:r w:rsidRPr="008411FB">
              <w:rPr>
                <w:rFonts w:ascii="Times New Roman" w:eastAsia="Times New Roman" w:hAnsi="Times New Roman" w:cs="Times New Roman"/>
                <w:color w:val="000000" w:themeColor="text1"/>
                <w:sz w:val="24"/>
                <w:szCs w:val="24"/>
                <w:highlight w:val="white"/>
              </w:rPr>
              <w:t>3 цих особливостей;</w:t>
            </w:r>
          </w:p>
          <w:p w:rsidR="00AC7C2F" w:rsidRDefault="00AC7C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C7C2F" w:rsidRDefault="00AC7C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C7C2F" w:rsidRDefault="00AC7C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вимогам, установленим у тендерній </w:t>
            </w:r>
            <w:r>
              <w:rPr>
                <w:rFonts w:ascii="Times New Roman" w:eastAsia="Times New Roman" w:hAnsi="Times New Roman" w:cs="Times New Roman"/>
                <w:sz w:val="24"/>
                <w:szCs w:val="24"/>
                <w:highlight w:val="white"/>
              </w:rPr>
              <w:lastRenderedPageBreak/>
              <w:t>документації відповідно до абзацу першого частини третьої статті 22 Закону;</w:t>
            </w:r>
          </w:p>
          <w:p w:rsidR="00AC7C2F" w:rsidRDefault="00AC7C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C7C2F" w:rsidRDefault="00AC7C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C7C2F" w:rsidRPr="008411FB" w:rsidRDefault="00AC7C2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C7C2F" w:rsidRDefault="00AC7C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C7C2F" w:rsidRPr="008411FB" w:rsidRDefault="00AC7C2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C7C2F" w:rsidRDefault="00AC7C2F">
            <w:pPr>
              <w:shd w:val="clear" w:color="auto" w:fill="FFFFFF"/>
              <w:ind w:firstLine="567"/>
              <w:jc w:val="both"/>
              <w:rPr>
                <w:rFonts w:ascii="Times New Roman" w:eastAsia="Times New Roman" w:hAnsi="Times New Roman" w:cs="Times New Roman"/>
                <w:b/>
                <w:i/>
                <w:sz w:val="24"/>
                <w:szCs w:val="24"/>
                <w:highlight w:val="white"/>
              </w:rPr>
            </w:pPr>
            <w:r w:rsidRPr="008411FB">
              <w:rPr>
                <w:rFonts w:ascii="Times New Roman" w:eastAsia="Times New Roman" w:hAnsi="Times New Roman" w:cs="Times New Roman"/>
                <w:b/>
                <w:i/>
                <w:color w:val="000000" w:themeColor="text1"/>
                <w:sz w:val="24"/>
                <w:szCs w:val="24"/>
                <w:highlight w:val="white"/>
              </w:rPr>
              <w:t xml:space="preserve">Замовник </w:t>
            </w:r>
            <w:r>
              <w:rPr>
                <w:rFonts w:ascii="Times New Roman" w:eastAsia="Times New Roman" w:hAnsi="Times New Roman" w:cs="Times New Roman"/>
                <w:b/>
                <w:i/>
                <w:sz w:val="24"/>
                <w:szCs w:val="24"/>
                <w:highlight w:val="white"/>
              </w:rPr>
              <w:t>може відхилити тендерну пропозицію із зазначенням аргументації в електронній системі закупівель у разі, коли:</w:t>
            </w:r>
          </w:p>
          <w:p w:rsidR="00AC7C2F" w:rsidRDefault="00AC7C2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C7C2F" w:rsidRDefault="00AC7C2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C7C2F" w:rsidRDefault="00AC7C2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C7C2F" w:rsidRDefault="00AC7C2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w:t>
            </w:r>
            <w:r>
              <w:rPr>
                <w:rFonts w:ascii="Times New Roman" w:eastAsia="Times New Roman" w:hAnsi="Times New Roman" w:cs="Times New Roman"/>
                <w:sz w:val="24"/>
                <w:szCs w:val="24"/>
                <w:highlight w:val="white"/>
              </w:rPr>
              <w:lastRenderedPageBreak/>
              <w:t>електронній системі закупівель відповідно до статті 10 Закону.</w:t>
            </w:r>
          </w:p>
        </w:tc>
      </w:tr>
      <w:tr w:rsidR="00AC7C2F">
        <w:trPr>
          <w:trHeight w:val="472"/>
          <w:jc w:val="center"/>
        </w:trPr>
        <w:tc>
          <w:tcPr>
            <w:tcW w:w="9960" w:type="dxa"/>
            <w:gridSpan w:val="3"/>
            <w:vAlign w:val="center"/>
          </w:tcPr>
          <w:p w:rsidR="00AC7C2F" w:rsidRDefault="00AC7C2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AC7C2F" w:rsidRDefault="00AC7C2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80" w:type="dxa"/>
            <w:vAlign w:val="center"/>
          </w:tcPr>
          <w:p w:rsidR="00AC7C2F" w:rsidRDefault="00AC7C2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C7C2F" w:rsidRDefault="00AC7C2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B26F63">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80" w:type="dxa"/>
            <w:vAlign w:val="center"/>
          </w:tcPr>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AC7C2F" w:rsidRDefault="00AC7C2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80" w:type="dxa"/>
            <w:vAlign w:val="center"/>
          </w:tcPr>
          <w:p w:rsidR="00AC7C2F" w:rsidRDefault="00AC7C2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C7C2F" w:rsidRDefault="00AC7C2F" w:rsidP="00B26F63">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AC7C2F" w:rsidRDefault="00AC7C2F" w:rsidP="00B26F6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rPr>
              <w:t>окрім даних</w:t>
            </w:r>
            <w:r>
              <w:rPr>
                <w:rFonts w:ascii="Times New Roman" w:eastAsia="Times New Roman" w:hAnsi="Times New Roman"/>
                <w:i/>
                <w:color w:val="000000"/>
                <w:sz w:val="24"/>
                <w:szCs w:val="24"/>
              </w:rPr>
              <w:t xml:space="preserve"> щодо ціни, вартості договору та дані забезпечення виконання договору).</w:t>
            </w:r>
          </w:p>
        </w:tc>
      </w:tr>
      <w:tr w:rsidR="00AC7C2F" w:rsidTr="00E50201">
        <w:trPr>
          <w:trHeight w:val="2100"/>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80" w:type="dxa"/>
            <w:vAlign w:val="center"/>
          </w:tcPr>
          <w:p w:rsidR="00AC7C2F" w:rsidRPr="00B26F63" w:rsidRDefault="00AC7C2F">
            <w:pPr>
              <w:widowControl w:val="0"/>
              <w:jc w:val="both"/>
              <w:rPr>
                <w:rFonts w:ascii="Times New Roman" w:eastAsia="Times New Roman" w:hAnsi="Times New Roman" w:cs="Times New Roman"/>
                <w:color w:val="000000" w:themeColor="text1"/>
                <w:sz w:val="24"/>
                <w:szCs w:val="24"/>
                <w:highlight w:val="white"/>
              </w:rPr>
            </w:pPr>
            <w:r w:rsidRPr="00B26F6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C7C2F" w:rsidRDefault="00AC7C2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B26F63">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AC7C2F" w:rsidRDefault="00AC7C2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AC7C2F" w:rsidRDefault="00AC7C2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C7C2F" w:rsidRDefault="00AC7C2F" w:rsidP="00B26F6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F63">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w:t>
            </w:r>
            <w:r w:rsidRPr="00B26F63">
              <w:rPr>
                <w:rFonts w:ascii="Times New Roman" w:eastAsia="Times New Roman" w:hAnsi="Times New Roman" w:cs="Times New Roman"/>
                <w:sz w:val="24"/>
                <w:szCs w:val="24"/>
              </w:rPr>
              <w:t>кратності упаковки</w:t>
            </w:r>
            <w:r>
              <w:rPr>
                <w:rFonts w:ascii="Times New Roman" w:eastAsia="Times New Roman" w:hAnsi="Times New Roman" w:cs="Times New Roman"/>
                <w:sz w:val="24"/>
                <w:szCs w:val="24"/>
              </w:rPr>
              <w:t>.</w:t>
            </w: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80" w:type="dxa"/>
            <w:vAlign w:val="center"/>
          </w:tcPr>
          <w:p w:rsidR="00AC7C2F" w:rsidRPr="00B26F63" w:rsidRDefault="00AC7C2F">
            <w:pPr>
              <w:shd w:val="clear" w:color="auto" w:fill="FFFFFF"/>
              <w:jc w:val="both"/>
              <w:rPr>
                <w:rFonts w:ascii="Times New Roman" w:eastAsia="Times New Roman" w:hAnsi="Times New Roman" w:cs="Times New Roman"/>
                <w:color w:val="000000" w:themeColor="text1"/>
                <w:sz w:val="28"/>
                <w:szCs w:val="28"/>
                <w:highlight w:val="white"/>
              </w:rPr>
            </w:pPr>
            <w:r w:rsidRPr="00B26F63">
              <w:rPr>
                <w:rFonts w:ascii="Times New Roman" w:eastAsia="Times New Roman" w:hAnsi="Times New Roman" w:cs="Times New Roman"/>
                <w:color w:val="000000" w:themeColor="text1"/>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AC7C2F" w:rsidRDefault="00AC7C2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Pr>
                <w:rFonts w:ascii="Times New Roman" w:eastAsia="Times New Roman" w:hAnsi="Times New Roman" w:cs="Times New Roman"/>
                <w:color w:val="000000"/>
                <w:sz w:val="24"/>
                <w:szCs w:val="24"/>
                <w:highlight w:val="white"/>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AC7C2F" w:rsidRDefault="00AC7C2F">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w:t>
            </w:r>
            <w:r w:rsidRPr="00B26F63">
              <w:rPr>
                <w:rFonts w:ascii="Times New Roman" w:eastAsia="Times New Roman" w:hAnsi="Times New Roman" w:cs="Times New Roman"/>
                <w:color w:val="000000" w:themeColor="text1"/>
                <w:sz w:val="24"/>
                <w:szCs w:val="24"/>
              </w:rPr>
              <w:t xml:space="preserve">складає </w:t>
            </w:r>
            <w:r>
              <w:rPr>
                <w:rFonts w:ascii="Times New Roman" w:eastAsia="Times New Roman" w:hAnsi="Times New Roman" w:cs="Times New Roman"/>
                <w:color w:val="000000" w:themeColor="text1"/>
                <w:sz w:val="24"/>
                <w:szCs w:val="24"/>
              </w:rPr>
              <w:t xml:space="preserve">5 </w:t>
            </w:r>
            <w:r w:rsidRPr="00B26F6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highlight w:val="white"/>
              </w:rPr>
              <w:t>від вартості договору.</w:t>
            </w:r>
          </w:p>
          <w:p w:rsidR="00AC7C2F" w:rsidRPr="000D5A4D" w:rsidRDefault="00AC7C2F"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інформація для оформлення банківської гарантії: </w:t>
            </w:r>
          </w:p>
          <w:p w:rsidR="00AC7C2F" w:rsidRPr="000D5A4D" w:rsidRDefault="00AC7C2F"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Назва Замовника: Комунальне підприємство «</w:t>
            </w:r>
            <w:proofErr w:type="spellStart"/>
            <w:r w:rsidRPr="000D5A4D">
              <w:rPr>
                <w:rFonts w:ascii="Times New Roman" w:eastAsia="Times New Roman" w:hAnsi="Times New Roman"/>
                <w:sz w:val="24"/>
                <w:szCs w:val="24"/>
              </w:rPr>
              <w:t>Одесміськелектротранс</w:t>
            </w:r>
            <w:proofErr w:type="spellEnd"/>
            <w:r w:rsidRPr="000D5A4D">
              <w:rPr>
                <w:rFonts w:ascii="Times New Roman" w:eastAsia="Times New Roman" w:hAnsi="Times New Roman"/>
                <w:sz w:val="24"/>
                <w:szCs w:val="24"/>
              </w:rPr>
              <w:t>»</w:t>
            </w:r>
          </w:p>
          <w:p w:rsidR="00AC7C2F" w:rsidRPr="000D5A4D" w:rsidRDefault="00AC7C2F"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Місцезнаходження Замовника: 65007, м. Одеса, вул. </w:t>
            </w:r>
            <w:r w:rsidRPr="000D5A4D">
              <w:rPr>
                <w:rFonts w:ascii="Times New Roman" w:eastAsia="Times New Roman" w:hAnsi="Times New Roman"/>
                <w:sz w:val="24"/>
                <w:szCs w:val="24"/>
              </w:rPr>
              <w:lastRenderedPageBreak/>
              <w:t>Водопровідна, 1</w:t>
            </w:r>
          </w:p>
          <w:p w:rsidR="00AC7C2F" w:rsidRPr="000D5A4D" w:rsidRDefault="00AC7C2F"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Код ЄДРПОУ: 03328497</w:t>
            </w:r>
          </w:p>
          <w:p w:rsidR="00AC7C2F" w:rsidRPr="000D5A4D" w:rsidRDefault="00AC7C2F"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IBAN № 533204780000026009924421337 </w:t>
            </w:r>
          </w:p>
          <w:p w:rsidR="00AC7C2F" w:rsidRPr="000D5A4D" w:rsidRDefault="00AC7C2F"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АБ «УКРГАЗБАНК»,  МФО 320478, SWIFT UGASUAUK, код ЄДРПОУ </w:t>
            </w:r>
            <w:r>
              <w:rPr>
                <w:rFonts w:ascii="Times New Roman" w:eastAsia="Times New Roman" w:hAnsi="Times New Roman"/>
                <w:sz w:val="24"/>
                <w:szCs w:val="24"/>
              </w:rPr>
              <w:t>23697280</w:t>
            </w:r>
            <w:r w:rsidRPr="000D5A4D">
              <w:rPr>
                <w:rFonts w:ascii="Times New Roman" w:eastAsia="Times New Roman" w:hAnsi="Times New Roman"/>
                <w:sz w:val="24"/>
                <w:szCs w:val="24"/>
              </w:rPr>
              <w:t>, м. О</w:t>
            </w:r>
            <w:r>
              <w:rPr>
                <w:rFonts w:ascii="Times New Roman" w:eastAsia="Times New Roman" w:hAnsi="Times New Roman"/>
                <w:sz w:val="24"/>
                <w:szCs w:val="24"/>
              </w:rPr>
              <w:t>деса, вул. Пушкінська, 7, 65026</w:t>
            </w:r>
            <w:r w:rsidRPr="000D5A4D">
              <w:rPr>
                <w:rFonts w:ascii="Times New Roman" w:eastAsia="Times New Roman" w:hAnsi="Times New Roman"/>
                <w:sz w:val="24"/>
                <w:szCs w:val="24"/>
              </w:rPr>
              <w:t>.</w:t>
            </w:r>
          </w:p>
          <w:p w:rsidR="00AC7C2F" w:rsidRPr="000D5A4D" w:rsidRDefault="00AC7C2F"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AC7C2F" w:rsidRPr="000D5A4D" w:rsidRDefault="00AC7C2F"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Банківської гарантія повинна перевищувати строк дії договору не менше ніж на 30 календарних днів.</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5</w:t>
            </w:r>
            <w:r w:rsidRPr="00B26F6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AC7C2F" w:rsidRDefault="00AC7C2F">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w:t>
            </w:r>
            <w:r>
              <w:rPr>
                <w:rFonts w:ascii="Times New Roman" w:eastAsia="Times New Roman" w:hAnsi="Times New Roman" w:cs="Times New Roman"/>
                <w:color w:val="000000"/>
                <w:sz w:val="24"/>
                <w:szCs w:val="24"/>
                <w:highlight w:val="white"/>
              </w:rPr>
              <w:lastRenderedPageBreak/>
              <w:t xml:space="preserve">так і частково) боржником зобов'язання,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466315" w:rsidRDefault="0046631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66315" w:rsidRDefault="00466315">
      <w:pPr>
        <w:widowControl w:val="0"/>
        <w:spacing w:after="0" w:line="240" w:lineRule="auto"/>
        <w:jc w:val="both"/>
        <w:rPr>
          <w:rFonts w:ascii="Times New Roman" w:eastAsia="Times New Roman" w:hAnsi="Times New Roman" w:cs="Times New Roman"/>
          <w:sz w:val="24"/>
          <w:szCs w:val="24"/>
        </w:rPr>
      </w:pPr>
    </w:p>
    <w:sectPr w:rsidR="00466315">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275" w:rsidRDefault="005A3275">
      <w:pPr>
        <w:spacing w:after="0" w:line="240" w:lineRule="auto"/>
      </w:pPr>
      <w:r>
        <w:separator/>
      </w:r>
    </w:p>
  </w:endnote>
  <w:endnote w:type="continuationSeparator" w:id="0">
    <w:p w:rsidR="005A3275" w:rsidRDefault="005A3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275" w:rsidRDefault="005A3275">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275" w:rsidRDefault="005A3275">
      <w:pPr>
        <w:spacing w:after="0" w:line="240" w:lineRule="auto"/>
      </w:pPr>
      <w:r>
        <w:separator/>
      </w:r>
    </w:p>
  </w:footnote>
  <w:footnote w:type="continuationSeparator" w:id="0">
    <w:p w:rsidR="005A3275" w:rsidRDefault="005A3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275" w:rsidRDefault="005A327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3633"/>
    <w:multiLevelType w:val="multilevel"/>
    <w:tmpl w:val="10A043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B2A0B15"/>
    <w:multiLevelType w:val="multilevel"/>
    <w:tmpl w:val="C93211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66315"/>
    <w:rsid w:val="000041ED"/>
    <w:rsid w:val="00030DD4"/>
    <w:rsid w:val="0008187F"/>
    <w:rsid w:val="000973C6"/>
    <w:rsid w:val="000A504E"/>
    <w:rsid w:val="000B3C3B"/>
    <w:rsid w:val="000F138D"/>
    <w:rsid w:val="00110863"/>
    <w:rsid w:val="0016007E"/>
    <w:rsid w:val="001751EB"/>
    <w:rsid w:val="00180A03"/>
    <w:rsid w:val="00185322"/>
    <w:rsid w:val="00190EAD"/>
    <w:rsid w:val="00195E7C"/>
    <w:rsid w:val="001B1080"/>
    <w:rsid w:val="001B50F8"/>
    <w:rsid w:val="001C512A"/>
    <w:rsid w:val="001D64BE"/>
    <w:rsid w:val="0022150D"/>
    <w:rsid w:val="00223120"/>
    <w:rsid w:val="00236A00"/>
    <w:rsid w:val="0025024A"/>
    <w:rsid w:val="00251D62"/>
    <w:rsid w:val="002615F1"/>
    <w:rsid w:val="00263EC4"/>
    <w:rsid w:val="00273082"/>
    <w:rsid w:val="002765C0"/>
    <w:rsid w:val="00293195"/>
    <w:rsid w:val="002B6D4A"/>
    <w:rsid w:val="002D09CD"/>
    <w:rsid w:val="002F700F"/>
    <w:rsid w:val="003128B8"/>
    <w:rsid w:val="003313CE"/>
    <w:rsid w:val="00333324"/>
    <w:rsid w:val="003471D3"/>
    <w:rsid w:val="0039394C"/>
    <w:rsid w:val="00396502"/>
    <w:rsid w:val="003A6519"/>
    <w:rsid w:val="003B0BDE"/>
    <w:rsid w:val="003B0BE7"/>
    <w:rsid w:val="003B25B7"/>
    <w:rsid w:val="003B2C5F"/>
    <w:rsid w:val="003C3C2E"/>
    <w:rsid w:val="003D391F"/>
    <w:rsid w:val="003E1AC8"/>
    <w:rsid w:val="003E3E86"/>
    <w:rsid w:val="00407598"/>
    <w:rsid w:val="004360D0"/>
    <w:rsid w:val="0044206E"/>
    <w:rsid w:val="004425AF"/>
    <w:rsid w:val="00466315"/>
    <w:rsid w:val="004666B1"/>
    <w:rsid w:val="00472E13"/>
    <w:rsid w:val="004734AF"/>
    <w:rsid w:val="00490731"/>
    <w:rsid w:val="004A5A7E"/>
    <w:rsid w:val="004C143C"/>
    <w:rsid w:val="005003C1"/>
    <w:rsid w:val="00510665"/>
    <w:rsid w:val="00560241"/>
    <w:rsid w:val="005859E3"/>
    <w:rsid w:val="005A3275"/>
    <w:rsid w:val="005A4465"/>
    <w:rsid w:val="005A467B"/>
    <w:rsid w:val="005A5B30"/>
    <w:rsid w:val="005B2F5A"/>
    <w:rsid w:val="005D4593"/>
    <w:rsid w:val="005E144E"/>
    <w:rsid w:val="005F4744"/>
    <w:rsid w:val="006177E9"/>
    <w:rsid w:val="006220D4"/>
    <w:rsid w:val="00657EC5"/>
    <w:rsid w:val="00661610"/>
    <w:rsid w:val="006648BB"/>
    <w:rsid w:val="0069531D"/>
    <w:rsid w:val="006B2850"/>
    <w:rsid w:val="006B2DF9"/>
    <w:rsid w:val="006B5F20"/>
    <w:rsid w:val="00710C1E"/>
    <w:rsid w:val="0072513E"/>
    <w:rsid w:val="007272A8"/>
    <w:rsid w:val="0074046A"/>
    <w:rsid w:val="00756885"/>
    <w:rsid w:val="0076621C"/>
    <w:rsid w:val="0078659A"/>
    <w:rsid w:val="00791685"/>
    <w:rsid w:val="00796BA4"/>
    <w:rsid w:val="007A3420"/>
    <w:rsid w:val="007D67F1"/>
    <w:rsid w:val="007F6ED3"/>
    <w:rsid w:val="008411FB"/>
    <w:rsid w:val="00846940"/>
    <w:rsid w:val="00853048"/>
    <w:rsid w:val="00857820"/>
    <w:rsid w:val="0086651C"/>
    <w:rsid w:val="008766F8"/>
    <w:rsid w:val="00891712"/>
    <w:rsid w:val="00891F3B"/>
    <w:rsid w:val="00897356"/>
    <w:rsid w:val="008D2C4C"/>
    <w:rsid w:val="008E3414"/>
    <w:rsid w:val="008E7258"/>
    <w:rsid w:val="008F0B1B"/>
    <w:rsid w:val="008F48EB"/>
    <w:rsid w:val="00927D91"/>
    <w:rsid w:val="00946CE3"/>
    <w:rsid w:val="009562C1"/>
    <w:rsid w:val="00961BB2"/>
    <w:rsid w:val="00973E01"/>
    <w:rsid w:val="009913DB"/>
    <w:rsid w:val="009E3323"/>
    <w:rsid w:val="009F5D81"/>
    <w:rsid w:val="00A1445C"/>
    <w:rsid w:val="00A35C70"/>
    <w:rsid w:val="00A71ED7"/>
    <w:rsid w:val="00A759AB"/>
    <w:rsid w:val="00A84FE4"/>
    <w:rsid w:val="00A875EB"/>
    <w:rsid w:val="00A92320"/>
    <w:rsid w:val="00AB2D60"/>
    <w:rsid w:val="00AB5F41"/>
    <w:rsid w:val="00AC7C2F"/>
    <w:rsid w:val="00AD6A10"/>
    <w:rsid w:val="00B00B12"/>
    <w:rsid w:val="00B075B9"/>
    <w:rsid w:val="00B26F63"/>
    <w:rsid w:val="00B44E8A"/>
    <w:rsid w:val="00B71198"/>
    <w:rsid w:val="00B72D05"/>
    <w:rsid w:val="00BF1267"/>
    <w:rsid w:val="00C23FBD"/>
    <w:rsid w:val="00C454B4"/>
    <w:rsid w:val="00C66B23"/>
    <w:rsid w:val="00C70549"/>
    <w:rsid w:val="00C74FD5"/>
    <w:rsid w:val="00CB3CCA"/>
    <w:rsid w:val="00CB5163"/>
    <w:rsid w:val="00CB732C"/>
    <w:rsid w:val="00CC77D2"/>
    <w:rsid w:val="00CD1E65"/>
    <w:rsid w:val="00CF0F3D"/>
    <w:rsid w:val="00D307AF"/>
    <w:rsid w:val="00D42B38"/>
    <w:rsid w:val="00D43AA7"/>
    <w:rsid w:val="00D46469"/>
    <w:rsid w:val="00D52A1A"/>
    <w:rsid w:val="00D536BF"/>
    <w:rsid w:val="00D74371"/>
    <w:rsid w:val="00D82D37"/>
    <w:rsid w:val="00DB4C9C"/>
    <w:rsid w:val="00DC7F9B"/>
    <w:rsid w:val="00DD08C8"/>
    <w:rsid w:val="00DD221E"/>
    <w:rsid w:val="00DE1202"/>
    <w:rsid w:val="00DF3920"/>
    <w:rsid w:val="00E409E8"/>
    <w:rsid w:val="00E50201"/>
    <w:rsid w:val="00E57D00"/>
    <w:rsid w:val="00E63098"/>
    <w:rsid w:val="00E7667F"/>
    <w:rsid w:val="00EC5068"/>
    <w:rsid w:val="00EC6FE5"/>
    <w:rsid w:val="00ED2D05"/>
    <w:rsid w:val="00ED7CE6"/>
    <w:rsid w:val="00F04CD0"/>
    <w:rsid w:val="00F27EE2"/>
    <w:rsid w:val="00F37BC2"/>
    <w:rsid w:val="00F54D31"/>
    <w:rsid w:val="00F66DB8"/>
    <w:rsid w:val="00F74A40"/>
    <w:rsid w:val="00F760EA"/>
    <w:rsid w:val="00F87449"/>
    <w:rsid w:val="00FA1DD1"/>
    <w:rsid w:val="00FA3BC2"/>
    <w:rsid w:val="00FB4D7D"/>
    <w:rsid w:val="00FC22E7"/>
    <w:rsid w:val="00FE1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228786">
      <w:bodyDiv w:val="1"/>
      <w:marLeft w:val="0"/>
      <w:marRight w:val="0"/>
      <w:marTop w:val="0"/>
      <w:marBottom w:val="0"/>
      <w:divBdr>
        <w:top w:val="none" w:sz="0" w:space="0" w:color="auto"/>
        <w:left w:val="none" w:sz="0" w:space="0" w:color="auto"/>
        <w:bottom w:val="none" w:sz="0" w:space="0" w:color="auto"/>
        <w:right w:val="none" w:sz="0" w:space="0" w:color="auto"/>
      </w:divBdr>
    </w:div>
    <w:div w:id="787234387">
      <w:bodyDiv w:val="1"/>
      <w:marLeft w:val="0"/>
      <w:marRight w:val="0"/>
      <w:marTop w:val="0"/>
      <w:marBottom w:val="0"/>
      <w:divBdr>
        <w:top w:val="none" w:sz="0" w:space="0" w:color="auto"/>
        <w:left w:val="none" w:sz="0" w:space="0" w:color="auto"/>
        <w:bottom w:val="none" w:sz="0" w:space="0" w:color="auto"/>
        <w:right w:val="none" w:sz="0" w:space="0" w:color="auto"/>
      </w:divBdr>
    </w:div>
    <w:div w:id="1441218824">
      <w:bodyDiv w:val="1"/>
      <w:marLeft w:val="0"/>
      <w:marRight w:val="0"/>
      <w:marTop w:val="0"/>
      <w:marBottom w:val="0"/>
      <w:divBdr>
        <w:top w:val="none" w:sz="0" w:space="0" w:color="auto"/>
        <w:left w:val="none" w:sz="0" w:space="0" w:color="auto"/>
        <w:bottom w:val="none" w:sz="0" w:space="0" w:color="auto"/>
        <w:right w:val="none" w:sz="0" w:space="0" w:color="auto"/>
      </w:divBdr>
    </w:div>
    <w:div w:id="2118330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prozorro.gov.ua/search/products?local_share=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prozorro.gov.ua/search/products"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28</Pages>
  <Words>43128</Words>
  <Characters>24584</Characters>
  <Application>Microsoft Office Word</Application>
  <DocSecurity>0</DocSecurity>
  <Lines>204</Lines>
  <Paragraphs>135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Tender6</cp:lastModifiedBy>
  <cp:revision>183</cp:revision>
  <cp:lastPrinted>2023-06-29T11:46:00Z</cp:lastPrinted>
  <dcterms:created xsi:type="dcterms:W3CDTF">2020-04-14T07:28:00Z</dcterms:created>
  <dcterms:modified xsi:type="dcterms:W3CDTF">2024-03-30T10:21:00Z</dcterms:modified>
</cp:coreProperties>
</file>