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1EE51" w14:textId="083942E9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532D04">
        <w:rPr>
          <w:rFonts w:ascii="Cambria" w:hAnsi="Cambria"/>
          <w:b/>
          <w:bCs/>
          <w:sz w:val="20"/>
          <w:szCs w:val="20"/>
          <w:lang w:val="uk-UA"/>
        </w:rPr>
        <w:t>7</w:t>
      </w:r>
    </w:p>
    <w:p w14:paraId="3B509715" w14:textId="77777777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1DC0CBA2" w14:textId="77777777" w:rsidR="00D309DC" w:rsidRPr="000C5021" w:rsidRDefault="00D309DC" w:rsidP="00D309DC">
      <w:pPr>
        <w:pStyle w:val="a3"/>
        <w:jc w:val="center"/>
        <w:rPr>
          <w:rFonts w:ascii="Cambria" w:hAnsi="Cambria"/>
          <w:i/>
          <w:sz w:val="20"/>
          <w:szCs w:val="20"/>
          <w:lang w:val="uk-UA"/>
        </w:rPr>
      </w:pPr>
    </w:p>
    <w:p w14:paraId="0850D8E0" w14:textId="77777777" w:rsidR="00D309DC" w:rsidRPr="000C5021" w:rsidRDefault="00D309DC" w:rsidP="00D309DC">
      <w:pPr>
        <w:pStyle w:val="a3"/>
        <w:jc w:val="center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i/>
          <w:sz w:val="20"/>
          <w:szCs w:val="20"/>
          <w:lang w:val="uk-UA"/>
        </w:rPr>
        <w:t>*Форма, яку подає Учасник на фірмовому бланку (у разі наявності такого бланку).</w:t>
      </w:r>
    </w:p>
    <w:p w14:paraId="209CC6BE" w14:textId="77777777" w:rsidR="00D309DC" w:rsidRPr="000C5021" w:rsidRDefault="00D309DC" w:rsidP="00D309DC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98137CC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*Форма «Тендерної пропозиції»</w:t>
      </w:r>
    </w:p>
    <w:p w14:paraId="2D465F9B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p w14:paraId="7FCE969F" w14:textId="071B076D" w:rsidR="00D309DC" w:rsidRPr="00E779C6" w:rsidRDefault="00D309DC" w:rsidP="00D309DC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E779C6">
        <w:rPr>
          <w:rFonts w:ascii="Cambria" w:hAnsi="Cambria"/>
          <w:sz w:val="20"/>
          <w:szCs w:val="20"/>
          <w:lang w:val="uk-UA"/>
        </w:rPr>
        <w:t xml:space="preserve">Ми, </w:t>
      </w:r>
      <w:r w:rsidRPr="00E779C6">
        <w:rPr>
          <w:rFonts w:ascii="Cambria" w:hAnsi="Cambria"/>
          <w:i/>
          <w:sz w:val="20"/>
          <w:szCs w:val="20"/>
          <w:u w:val="single"/>
          <w:lang w:val="uk-UA"/>
        </w:rPr>
        <w:t>(назва Учасника)</w:t>
      </w:r>
      <w:r w:rsidRPr="00E779C6">
        <w:rPr>
          <w:rFonts w:ascii="Cambria" w:hAnsi="Cambria"/>
          <w:sz w:val="20"/>
          <w:szCs w:val="20"/>
          <w:lang w:val="uk-UA"/>
        </w:rPr>
        <w:t>, надаємо свою тендерну пропозицію на закупівлю -</w:t>
      </w:r>
      <w:r w:rsidRPr="00E779C6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="00F07102" w:rsidRPr="00142E26">
        <w:rPr>
          <w:rFonts w:ascii="Cambria" w:hAnsi="Cambria"/>
          <w:b/>
          <w:color w:val="000000"/>
          <w:sz w:val="20"/>
          <w:szCs w:val="20"/>
          <w:lang w:val="uk-UA"/>
        </w:rPr>
        <w:t xml:space="preserve">ДК 021:2015 – 71610000 - 7 «Послуги з випробувань та аналізу складу і чистоти» </w:t>
      </w:r>
      <w:r w:rsidR="00F07102" w:rsidRPr="00142E26">
        <w:rPr>
          <w:rFonts w:ascii="Cambria" w:hAnsi="Cambria"/>
          <w:b/>
          <w:sz w:val="20"/>
          <w:szCs w:val="20"/>
          <w:lang w:val="uk-UA"/>
        </w:rPr>
        <w:t>(</w:t>
      </w:r>
      <w:r w:rsidR="002E3545" w:rsidRPr="00BB4C50">
        <w:rPr>
          <w:rFonts w:ascii="Cambria" w:hAnsi="Cambria"/>
          <w:b/>
          <w:color w:val="000000"/>
          <w:sz w:val="20"/>
          <w:szCs w:val="20"/>
          <w:lang w:val="uk-UA"/>
        </w:rPr>
        <w:t>Дослідження нехарчової продукції: Електричне обладнання на відповідність Технічному регламенту низьковольтного електричного обладнання та Технічному регламенту з електромагнітної сумісності обладнання</w:t>
      </w:r>
      <w:r w:rsidR="00F07102" w:rsidRPr="00142E26">
        <w:rPr>
          <w:rFonts w:ascii="Cambria" w:hAnsi="Cambria"/>
          <w:b/>
          <w:sz w:val="20"/>
          <w:szCs w:val="20"/>
          <w:lang w:val="uk-UA"/>
        </w:rPr>
        <w:t>)</w:t>
      </w:r>
      <w:r w:rsidR="00E779C6" w:rsidRPr="00E779C6">
        <w:rPr>
          <w:rFonts w:ascii="Cambria" w:hAnsi="Cambria"/>
          <w:b/>
          <w:sz w:val="20"/>
          <w:szCs w:val="20"/>
          <w:lang w:val="uk-UA"/>
        </w:rPr>
        <w:t xml:space="preserve"> </w:t>
      </w:r>
      <w:r w:rsidRPr="00E779C6">
        <w:rPr>
          <w:rFonts w:ascii="Cambria" w:hAnsi="Cambria"/>
          <w:sz w:val="20"/>
          <w:szCs w:val="20"/>
          <w:lang w:val="uk-UA"/>
        </w:rPr>
        <w:t>згідно з технічними та якісними вимогами Замовника торгів.</w:t>
      </w:r>
    </w:p>
    <w:p w14:paraId="33753F62" w14:textId="2BBF42B2" w:rsidR="00D309DC" w:rsidRPr="000C5021" w:rsidRDefault="00D309DC" w:rsidP="00D309DC">
      <w:pPr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Якщо буде прийняте рішення про намір укласти договір, ми зобов’язуємося підписати договір із Замовником не раніше ніж через 5 </w:t>
      </w:r>
      <w:r w:rsidRPr="000C5021">
        <w:rPr>
          <w:rFonts w:ascii="Cambria" w:hAnsi="Cambria"/>
          <w:sz w:val="20"/>
          <w:szCs w:val="20"/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0C5021">
        <w:rPr>
          <w:rFonts w:ascii="Cambria" w:hAnsi="Cambria"/>
          <w:sz w:val="20"/>
          <w:szCs w:val="20"/>
          <w:lang w:val="uk-UA"/>
        </w:rPr>
        <w:t>, але не пізніше ніж через 15 днів з дня прийняття рішення про намір укласти договір про закупівлю.</w:t>
      </w:r>
      <w:r w:rsidR="00931B6A">
        <w:rPr>
          <w:rFonts w:ascii="Cambria" w:hAnsi="Cambria"/>
          <w:sz w:val="20"/>
          <w:szCs w:val="20"/>
          <w:lang w:val="uk-UA"/>
        </w:rPr>
        <w:t xml:space="preserve"> </w:t>
      </w:r>
      <w:r w:rsidR="00931B6A" w:rsidRPr="00931B6A">
        <w:rPr>
          <w:rFonts w:ascii="Cambria" w:hAnsi="Cambria"/>
          <w:sz w:val="20"/>
          <w:szCs w:val="20"/>
          <w:lang w:val="uk-UA"/>
        </w:rPr>
        <w:t xml:space="preserve">У </w:t>
      </w:r>
      <w:proofErr w:type="spellStart"/>
      <w:r w:rsidR="00931B6A" w:rsidRPr="00931B6A">
        <w:rPr>
          <w:rFonts w:ascii="Cambria" w:hAnsi="Cambria"/>
          <w:sz w:val="20"/>
          <w:szCs w:val="20"/>
          <w:lang w:val="uk-UA"/>
        </w:rPr>
        <w:t>випадку</w:t>
      </w:r>
      <w:proofErr w:type="spellEnd"/>
      <w:r w:rsidR="00931B6A" w:rsidRPr="00931B6A">
        <w:rPr>
          <w:rFonts w:ascii="Cambria" w:hAnsi="Cambria"/>
          <w:sz w:val="20"/>
          <w:szCs w:val="20"/>
          <w:lang w:val="uk-UA"/>
        </w:rPr>
        <w:t xml:space="preserve"> </w:t>
      </w:r>
      <w:proofErr w:type="spellStart"/>
      <w:r w:rsidR="00931B6A" w:rsidRPr="00931B6A">
        <w:rPr>
          <w:rFonts w:ascii="Cambria" w:hAnsi="Cambria"/>
          <w:sz w:val="20"/>
          <w:szCs w:val="20"/>
          <w:lang w:val="uk-UA"/>
        </w:rPr>
        <w:t>обґрунтованої</w:t>
      </w:r>
      <w:proofErr w:type="spellEnd"/>
      <w:r w:rsidR="00931B6A" w:rsidRPr="00931B6A">
        <w:rPr>
          <w:rFonts w:ascii="Cambria" w:hAnsi="Cambria"/>
          <w:sz w:val="20"/>
          <w:szCs w:val="20"/>
          <w:lang w:val="uk-UA"/>
        </w:rPr>
        <w:t xml:space="preserve"> </w:t>
      </w:r>
      <w:proofErr w:type="spellStart"/>
      <w:r w:rsidR="00931B6A" w:rsidRPr="00931B6A">
        <w:rPr>
          <w:rFonts w:ascii="Cambria" w:hAnsi="Cambria"/>
          <w:sz w:val="20"/>
          <w:szCs w:val="20"/>
          <w:lang w:val="uk-UA"/>
        </w:rPr>
        <w:t>необхідності</w:t>
      </w:r>
      <w:proofErr w:type="spellEnd"/>
      <w:r w:rsidR="00931B6A" w:rsidRPr="00931B6A">
        <w:rPr>
          <w:rFonts w:ascii="Cambria" w:hAnsi="Cambria"/>
          <w:sz w:val="20"/>
          <w:szCs w:val="20"/>
          <w:lang w:val="uk-UA"/>
        </w:rPr>
        <w:t xml:space="preserve"> строк для </w:t>
      </w:r>
      <w:proofErr w:type="spellStart"/>
      <w:r w:rsidR="00931B6A" w:rsidRPr="00931B6A">
        <w:rPr>
          <w:rFonts w:ascii="Cambria" w:hAnsi="Cambria"/>
          <w:sz w:val="20"/>
          <w:szCs w:val="20"/>
          <w:lang w:val="uk-UA"/>
        </w:rPr>
        <w:t>укладення</w:t>
      </w:r>
      <w:proofErr w:type="spellEnd"/>
      <w:r w:rsidR="00931B6A" w:rsidRPr="00931B6A">
        <w:rPr>
          <w:rFonts w:ascii="Cambria" w:hAnsi="Cambria"/>
          <w:sz w:val="20"/>
          <w:szCs w:val="20"/>
          <w:lang w:val="uk-UA"/>
        </w:rPr>
        <w:t xml:space="preserve"> договору </w:t>
      </w:r>
      <w:proofErr w:type="spellStart"/>
      <w:r w:rsidR="00931B6A" w:rsidRPr="00931B6A">
        <w:rPr>
          <w:rFonts w:ascii="Cambria" w:hAnsi="Cambria"/>
          <w:sz w:val="20"/>
          <w:szCs w:val="20"/>
          <w:lang w:val="uk-UA"/>
        </w:rPr>
        <w:t>може</w:t>
      </w:r>
      <w:proofErr w:type="spellEnd"/>
      <w:r w:rsidR="00931B6A" w:rsidRPr="00931B6A">
        <w:rPr>
          <w:rFonts w:ascii="Cambria" w:hAnsi="Cambria"/>
          <w:sz w:val="20"/>
          <w:szCs w:val="20"/>
          <w:lang w:val="uk-UA"/>
        </w:rPr>
        <w:t xml:space="preserve"> бути продовжений до 60 днів.</w:t>
      </w:r>
    </w:p>
    <w:p w14:paraId="340D628D" w14:textId="77777777" w:rsidR="00D309DC" w:rsidRPr="000C5021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Вивчивши тендерну документацію, технічні та якісні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008A8DCC" w14:textId="77777777" w:rsidR="00D309DC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tbl>
      <w:tblPr>
        <w:tblW w:w="10457" w:type="dxa"/>
        <w:jc w:val="center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3060"/>
        <w:gridCol w:w="3058"/>
        <w:gridCol w:w="1422"/>
        <w:gridCol w:w="1533"/>
        <w:gridCol w:w="1384"/>
      </w:tblGrid>
      <w:tr w:rsidR="00530719" w:rsidRPr="00B0207E" w14:paraId="67ACF926" w14:textId="77777777" w:rsidTr="00FD6381">
        <w:trPr>
          <w:trHeight w:val="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9C6D0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bookmarkStart w:id="0" w:name="_Hlk141775457"/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Назва випробувань фізичних факторів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CF9C6" w14:textId="77777777" w:rsidR="00530719" w:rsidRPr="00B0207E" w:rsidRDefault="00530719" w:rsidP="00FD6381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Характеристика (показників, параметрів), що визначаються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6DD19" w14:textId="77777777" w:rsidR="00530719" w:rsidRPr="00B0207E" w:rsidRDefault="00530719" w:rsidP="00FD6381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Кількість послуг (досліджень)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CDC74" w14:textId="78C8ED6B" w:rsidR="00530719" w:rsidRPr="00B0207E" w:rsidRDefault="00530719" w:rsidP="00FD6381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Вартість за од. послуги (дослідження) (грн.)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,</w:t>
            </w: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 з ПДВ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215D8" w14:textId="77777777" w:rsidR="00530719" w:rsidRPr="00B0207E" w:rsidRDefault="00530719" w:rsidP="00FD6381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Загальна вартість послуг (досліджень) (грн.)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, </w:t>
            </w: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з ПДВ</w:t>
            </w:r>
          </w:p>
        </w:tc>
      </w:tr>
      <w:tr w:rsidR="00530719" w:rsidRPr="00B0207E" w14:paraId="18D14A70" w14:textId="77777777" w:rsidTr="00FD6381">
        <w:trPr>
          <w:trHeight w:val="20"/>
          <w:jc w:val="center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DF2668" w14:textId="4565A39A" w:rsidR="00530719" w:rsidRPr="00B0207E" w:rsidRDefault="00530719" w:rsidP="00FD6381">
            <w:pPr>
              <w:spacing w:after="200" w:line="276" w:lineRule="auto"/>
              <w:jc w:val="both"/>
              <w:rPr>
                <w:rFonts w:ascii="Cambria" w:hAnsi="Cambria"/>
                <w:sz w:val="16"/>
                <w:szCs w:val="16"/>
                <w:lang w:val="uk-UA"/>
              </w:rPr>
            </w:pPr>
            <w:r w:rsidRPr="00B923E2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Кількість досліджень:   </w:t>
            </w:r>
            <w:r w:rsidR="002E3545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20</w:t>
            </w:r>
          </w:p>
        </w:tc>
      </w:tr>
      <w:tr w:rsidR="002E3545" w:rsidRPr="00B0207E" w14:paraId="19971D13" w14:textId="77777777" w:rsidTr="00ED698E">
        <w:trPr>
          <w:trHeight w:val="1656"/>
          <w:jc w:val="center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15878" w14:textId="1A3FC4EE" w:rsidR="002E3545" w:rsidRPr="00F07102" w:rsidRDefault="002E3545" w:rsidP="002E3545">
            <w:pPr>
              <w:spacing w:after="200" w:line="276" w:lineRule="auto"/>
              <w:rPr>
                <w:rFonts w:ascii="Cambria" w:hAnsi="Cambria"/>
                <w:bCs/>
                <w:sz w:val="16"/>
                <w:szCs w:val="16"/>
                <w:lang w:val="uk-UA"/>
              </w:rPr>
            </w:pPr>
            <w:r w:rsidRPr="00584C19">
              <w:rPr>
                <w:rFonts w:ascii="Cambria" w:hAnsi="Cambria"/>
                <w:bCs/>
                <w:color w:val="000000"/>
                <w:sz w:val="20"/>
                <w:szCs w:val="20"/>
                <w:lang w:val="uk-UA"/>
              </w:rPr>
              <w:t xml:space="preserve">ДК 021:2015 – 71610000 - 7 «Послуги з випробувань та аналізу складу і чистоти» </w:t>
            </w:r>
            <w:r w:rsidRPr="00584C19">
              <w:rPr>
                <w:rFonts w:ascii="Cambria" w:hAnsi="Cambria"/>
                <w:bCs/>
                <w:sz w:val="20"/>
                <w:szCs w:val="20"/>
                <w:lang w:val="uk-UA"/>
              </w:rPr>
              <w:t>(</w:t>
            </w:r>
            <w:r w:rsidRPr="00584C19">
              <w:rPr>
                <w:rFonts w:ascii="Cambria" w:hAnsi="Cambria"/>
                <w:bCs/>
                <w:color w:val="000000"/>
                <w:sz w:val="20"/>
                <w:szCs w:val="20"/>
                <w:lang w:val="uk-UA"/>
              </w:rPr>
              <w:t>Дослідження нехарчової продукції: Електричне обладнання на відповідність Технічному регламенту низьковольтного електричного обладнання та Технічному регламенту з електромагнітної сумісності обладнання</w:t>
            </w:r>
            <w:r w:rsidRPr="00584C19">
              <w:rPr>
                <w:rFonts w:ascii="Cambria" w:hAnsi="Cambria"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CCC3" w14:textId="6A2BFDE3" w:rsidR="002E3545" w:rsidRPr="00F07102" w:rsidRDefault="002E3545" w:rsidP="002E3545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 xml:space="preserve">Маркування та інструкції. Захист від небезпек, що можуть виникнути внаслідок використання електрообладнання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B0E2A" w14:textId="0E50D45E" w:rsidR="002E3545" w:rsidRPr="00450E2F" w:rsidRDefault="002E3545" w:rsidP="002E3545">
            <w:pPr>
              <w:spacing w:after="200" w:line="276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B1302" w14:textId="77777777" w:rsidR="002E3545" w:rsidRPr="00B0207E" w:rsidRDefault="002E3545" w:rsidP="002E3545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524F2" w14:textId="77777777" w:rsidR="002E3545" w:rsidRPr="00B0207E" w:rsidRDefault="002E3545" w:rsidP="002E3545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</w:tr>
      <w:tr w:rsidR="002E3545" w:rsidRPr="00B0207E" w14:paraId="1D41FF56" w14:textId="77777777" w:rsidTr="00ED698E">
        <w:trPr>
          <w:trHeight w:val="1656"/>
          <w:jc w:val="center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410D" w14:textId="77777777" w:rsidR="002E3545" w:rsidRPr="00F07102" w:rsidRDefault="002E3545" w:rsidP="002E3545">
            <w:pPr>
              <w:spacing w:after="200" w:line="276" w:lineRule="auto"/>
              <w:rPr>
                <w:rFonts w:ascii="Cambria" w:hAnsi="Cambria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6584" w14:textId="4DEFCB3A" w:rsidR="002E3545" w:rsidRDefault="002E3545" w:rsidP="002E354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uk-UA"/>
              </w:rPr>
              <w:t>Рівень створюваних електромагнітних завад. Завадостійкість до дії електромагнітних завад.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F51F9" w14:textId="035448F0" w:rsidR="002E3545" w:rsidRDefault="002E3545" w:rsidP="002E3545">
            <w:pPr>
              <w:spacing w:after="200" w:line="276" w:lineRule="auto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868D7" w14:textId="77777777" w:rsidR="002E3545" w:rsidRPr="00B0207E" w:rsidRDefault="002E3545" w:rsidP="002E3545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AE076" w14:textId="77777777" w:rsidR="002E3545" w:rsidRPr="00B0207E" w:rsidRDefault="002E3545" w:rsidP="002E3545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</w:tr>
      <w:tr w:rsidR="00530719" w:rsidRPr="00B0207E" w14:paraId="5ACC9E94" w14:textId="77777777" w:rsidTr="00FD6381">
        <w:trPr>
          <w:trHeight w:val="57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32E7A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ВСЬОГО: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AF097" w14:textId="6CBBB984" w:rsidR="00530719" w:rsidRPr="00B0207E" w:rsidRDefault="002E3545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C8467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626B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bookmarkEnd w:id="0"/>
    </w:tbl>
    <w:p w14:paraId="0BAD5552" w14:textId="77777777" w:rsidR="00E779C6" w:rsidRPr="000C5021" w:rsidRDefault="00E779C6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p w14:paraId="091CF782" w14:textId="77777777" w:rsidR="00D309DC" w:rsidRPr="000C5021" w:rsidRDefault="00D309DC" w:rsidP="00D309DC">
      <w:pPr>
        <w:pStyle w:val="a3"/>
        <w:jc w:val="both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bCs/>
          <w:sz w:val="16"/>
          <w:szCs w:val="16"/>
          <w:lang w:val="uk-UA"/>
        </w:rPr>
        <w:t>Ціна*</w:t>
      </w:r>
      <w:r w:rsidRPr="000C5021">
        <w:rPr>
          <w:rFonts w:ascii="Cambria" w:hAnsi="Cambria"/>
          <w:sz w:val="16"/>
          <w:szCs w:val="16"/>
          <w:lang w:val="uk-UA"/>
        </w:rPr>
        <w:t xml:space="preserve"> тендерної пропозиції становить ______________ (___________) грн. без ПДВ, сума ПДВ*______________грн., загальна ціна тендерної пропозиції складає ____________(__________________) грн. з ПДВ (</w:t>
      </w:r>
      <w:r w:rsidRPr="000C5021">
        <w:rPr>
          <w:rFonts w:ascii="Cambria" w:hAnsi="Cambria"/>
          <w:i/>
          <w:iCs/>
          <w:sz w:val="16"/>
          <w:szCs w:val="16"/>
          <w:lang w:val="uk-UA"/>
        </w:rPr>
        <w:t>зазначити Учасником цифрами та прописом</w:t>
      </w:r>
      <w:r w:rsidRPr="000C5021">
        <w:rPr>
          <w:rFonts w:ascii="Cambria" w:hAnsi="Cambria"/>
          <w:sz w:val="16"/>
          <w:szCs w:val="16"/>
          <w:lang w:val="uk-UA"/>
        </w:rPr>
        <w:t>).</w:t>
      </w:r>
    </w:p>
    <w:p w14:paraId="374FDACB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0D8969CD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sz w:val="16"/>
          <w:szCs w:val="16"/>
          <w:highlight w:val="cyan"/>
          <w:lang w:val="uk-UA"/>
        </w:rPr>
        <w:t>*Якщо Учасник не є платником ПДВ, ціна тендерної пропозиції вказується без урахування податку на додану вартість.</w:t>
      </w:r>
    </w:p>
    <w:p w14:paraId="6BAC9EF5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585B13C4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39121C4C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tbl>
      <w:tblPr>
        <w:tblW w:w="1002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D309DC" w:rsidRPr="000C5021" w14:paraId="467AD43A" w14:textId="77777777" w:rsidTr="00545507">
        <w:tc>
          <w:tcPr>
            <w:tcW w:w="3341" w:type="dxa"/>
            <w:shd w:val="clear" w:color="auto" w:fill="auto"/>
          </w:tcPr>
          <w:p w14:paraId="06D45E23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C2C25FB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64B9C9A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D309DC" w:rsidRPr="000C5021" w14:paraId="542B3152" w14:textId="77777777" w:rsidTr="00545507">
        <w:tc>
          <w:tcPr>
            <w:tcW w:w="3341" w:type="dxa"/>
            <w:shd w:val="clear" w:color="auto" w:fill="auto"/>
          </w:tcPr>
          <w:p w14:paraId="712CA1D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84A9199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shd w:val="clear" w:color="auto" w:fill="auto"/>
          </w:tcPr>
          <w:p w14:paraId="3FC06D3A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2937C3A" w14:textId="77777777" w:rsidR="000B51BE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F15F5F9" w14:textId="77777777" w:rsidR="00D309DC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4C64CA6" w14:textId="3910E6C6" w:rsidR="00D309DC" w:rsidRPr="000C5021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  <w:r>
        <w:rPr>
          <w:rFonts w:ascii="Cambria" w:hAnsi="Cambria"/>
          <w:sz w:val="19"/>
          <w:szCs w:val="19"/>
          <w:lang w:val="uk-UA"/>
        </w:rPr>
        <w:t xml:space="preserve">Дата </w:t>
      </w: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2E3545"/>
    <w:rsid w:val="00530719"/>
    <w:rsid w:val="00532D04"/>
    <w:rsid w:val="00695185"/>
    <w:rsid w:val="00702F75"/>
    <w:rsid w:val="0072797B"/>
    <w:rsid w:val="008B635C"/>
    <w:rsid w:val="00931B6A"/>
    <w:rsid w:val="00975559"/>
    <w:rsid w:val="00B679B6"/>
    <w:rsid w:val="00C04B73"/>
    <w:rsid w:val="00C26454"/>
    <w:rsid w:val="00C45005"/>
    <w:rsid w:val="00CD4B5C"/>
    <w:rsid w:val="00D309DC"/>
    <w:rsid w:val="00E779C6"/>
    <w:rsid w:val="00F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">
    <w:name w:val="Обычный1"/>
    <w:uiPriority w:val="99"/>
    <w:rsid w:val="00E779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1635</Words>
  <Characters>933</Characters>
  <Application>Microsoft Office Word</Application>
  <DocSecurity>0</DocSecurity>
  <Lines>7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4</cp:revision>
  <cp:lastPrinted>2024-03-04T11:21:00Z</cp:lastPrinted>
  <dcterms:created xsi:type="dcterms:W3CDTF">2024-03-13T12:45:00Z</dcterms:created>
  <dcterms:modified xsi:type="dcterms:W3CDTF">2024-04-03T05:29:00Z</dcterms:modified>
</cp:coreProperties>
</file>