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43" w:rsidRDefault="00751743">
      <w:pPr>
        <w:rPr>
          <w:rFonts w:ascii="Times New Roman" w:hAnsi="Times New Roman" w:cs="Times New Roman"/>
          <w:sz w:val="2"/>
          <w:szCs w:val="2"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A56" w:rsidRPr="003F6A56" w:rsidRDefault="003F6A56" w:rsidP="00E5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</w:rPr>
      </w:pPr>
      <w:r w:rsidRPr="003F6A56">
        <w:rPr>
          <w:rFonts w:ascii="Times New Roman" w:hAnsi="Times New Roman" w:cs="Times New Roman"/>
          <w:b/>
          <w:i/>
          <w:sz w:val="28"/>
          <w:szCs w:val="28"/>
        </w:rPr>
        <w:t xml:space="preserve">Відділ освіти </w:t>
      </w:r>
      <w:proofErr w:type="spellStart"/>
      <w:r w:rsidRPr="003F6A56">
        <w:rPr>
          <w:rFonts w:ascii="Times New Roman" w:hAnsi="Times New Roman" w:cs="Times New Roman"/>
          <w:b/>
          <w:i/>
          <w:sz w:val="28"/>
          <w:szCs w:val="28"/>
        </w:rPr>
        <w:t>Пустомитівської</w:t>
      </w:r>
      <w:proofErr w:type="spellEnd"/>
      <w:r w:rsidRPr="003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2300">
        <w:rPr>
          <w:rFonts w:ascii="Times New Roman" w:hAnsi="Times New Roman" w:cs="Times New Roman"/>
          <w:b/>
          <w:i/>
          <w:sz w:val="28"/>
          <w:szCs w:val="28"/>
        </w:rPr>
        <w:t>міської ради</w:t>
      </w: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</w:rPr>
      </w:pPr>
    </w:p>
    <w:p w:rsidR="003F6A56" w:rsidRPr="009E3BCA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CC"/>
          <w:sz w:val="28"/>
          <w:szCs w:val="28"/>
        </w:rPr>
      </w:pPr>
      <w:r w:rsidRPr="009E3BCA"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ДОКУМЕНТАЦІЯ ПРОВЕДЕННЯ СПРОЩЕНОЇ ЗАКУПІВЛІ</w:t>
      </w:r>
    </w:p>
    <w:p w:rsidR="003F6A56" w:rsidRPr="009E3BCA" w:rsidRDefault="0077192E" w:rsidP="007719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CC"/>
        </w:rPr>
      </w:pPr>
      <w:r w:rsidRPr="009E3BCA">
        <w:rPr>
          <w:rFonts w:ascii="Times New Roman" w:hAnsi="Times New Roman" w:cs="Times New Roman"/>
          <w:b/>
          <w:bCs/>
          <w:i/>
          <w:color w:val="0000CC"/>
          <w:sz w:val="28"/>
          <w:szCs w:val="28"/>
        </w:rPr>
        <w:t>через систему електронних торгів</w:t>
      </w:r>
    </w:p>
    <w:p w:rsidR="003F6A56" w:rsidRP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A56">
        <w:rPr>
          <w:rFonts w:ascii="Times New Roman" w:hAnsi="Times New Roman" w:cs="Times New Roman"/>
          <w:bCs/>
          <w:sz w:val="28"/>
          <w:szCs w:val="28"/>
        </w:rPr>
        <w:t>на закупівлю товару:</w:t>
      </w:r>
    </w:p>
    <w:p w:rsidR="003F6A56" w:rsidRPr="00646781" w:rsidRDefault="00646781" w:rsidP="006467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646781">
        <w:rPr>
          <w:rFonts w:ascii="Times New Roman" w:eastAsia="Times New Roman" w:hAnsi="Times New Roman" w:cs="Times New Roman"/>
          <w:b/>
          <w:i/>
          <w:noProof/>
          <w:color w:val="FF0000"/>
          <w:sz w:val="32"/>
          <w:szCs w:val="32"/>
          <w:lang w:val="ru-RU"/>
        </w:rPr>
        <w:t>ДК 021:2015: 42520000-7 Вентиляційне обладнання</w:t>
      </w:r>
      <w:r w:rsidRPr="00646781"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</w:rPr>
        <w:t xml:space="preserve"> (</w:t>
      </w:r>
      <w:r w:rsidRPr="00646781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2"/>
          <w:szCs w:val="32"/>
        </w:rPr>
        <w:t>Припливно-витяжна система вентиляції з рекуперацією тепла для облаштування споруд цивільного захисту (укриття у ліцеях)</w:t>
      </w: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P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7192E" w:rsidRDefault="0077192E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418F" w:rsidRDefault="0058418F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52300" w:rsidRDefault="00E52300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418F" w:rsidRDefault="0058418F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7192E" w:rsidRPr="003F6A56" w:rsidRDefault="0077192E" w:rsidP="003F6A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F6A56" w:rsidRDefault="003F6A56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>м.Пустомити</w:t>
      </w:r>
      <w:proofErr w:type="spellEnd"/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</w:t>
      </w:r>
      <w:r w:rsidRPr="007719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CE1E4A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  <w:r w:rsidRPr="007719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рік</w:t>
      </w:r>
    </w:p>
    <w:p w:rsidR="00E52300" w:rsidRDefault="00E52300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2300" w:rsidRPr="0077192E" w:rsidRDefault="00E52300" w:rsidP="003F6A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6A56" w:rsidRPr="003F6A56" w:rsidRDefault="003F6A56" w:rsidP="009E3BCA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tbl>
      <w:tblPr>
        <w:tblStyle w:val="a3"/>
        <w:tblW w:w="4678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F6A56" w:rsidRPr="00751743" w:rsidTr="005B0C33">
        <w:trPr>
          <w:trHeight w:val="258"/>
        </w:trPr>
        <w:tc>
          <w:tcPr>
            <w:tcW w:w="4678" w:type="dxa"/>
          </w:tcPr>
          <w:p w:rsidR="003F6A56" w:rsidRPr="00751743" w:rsidRDefault="003F6A56" w:rsidP="00241AB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17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lastRenderedPageBreak/>
              <w:t>“</w:t>
            </w:r>
            <w:r w:rsidRPr="007517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ЗАТВЕРДЖЕНО</w:t>
            </w:r>
            <w:r w:rsidRPr="0075174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”</w:t>
            </w:r>
          </w:p>
        </w:tc>
      </w:tr>
      <w:tr w:rsidR="003F6A56" w:rsidRPr="0058418F" w:rsidTr="005B0C33">
        <w:trPr>
          <w:trHeight w:val="258"/>
        </w:trPr>
        <w:tc>
          <w:tcPr>
            <w:tcW w:w="4678" w:type="dxa"/>
          </w:tcPr>
          <w:p w:rsidR="003F6A56" w:rsidRPr="0058418F" w:rsidRDefault="003F6A56" w:rsidP="00241A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41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Рішенням </w:t>
            </w:r>
            <w:r w:rsidR="001533B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у</w:t>
            </w:r>
            <w:r w:rsidRPr="0058418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повноваженої особи </w:t>
            </w:r>
            <w:r w:rsidRPr="005841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від </w:t>
            </w:r>
            <w:r w:rsidR="00E14B5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/>
              </w:rPr>
              <w:t>28</w:t>
            </w:r>
            <w:r w:rsidRPr="0058418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.0</w:t>
            </w:r>
            <w:r w:rsidR="00CE1E4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/>
              </w:rPr>
              <w:t>9</w:t>
            </w:r>
            <w:r w:rsidR="00CE1E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.2022</w:t>
            </w:r>
            <w:r w:rsidRPr="005841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р.</w:t>
            </w:r>
          </w:p>
        </w:tc>
      </w:tr>
      <w:tr w:rsidR="003F6A56" w:rsidRPr="00751743" w:rsidTr="005B0C33">
        <w:trPr>
          <w:trHeight w:val="242"/>
        </w:trPr>
        <w:tc>
          <w:tcPr>
            <w:tcW w:w="4678" w:type="dxa"/>
          </w:tcPr>
          <w:p w:rsidR="003F6A56" w:rsidRPr="005B0C33" w:rsidRDefault="00CE1E4A" w:rsidP="00241AB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  <w:t>Демура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  <w:t xml:space="preserve"> Світлана Ігорівна</w:t>
            </w:r>
          </w:p>
        </w:tc>
      </w:tr>
    </w:tbl>
    <w:p w:rsidR="003F6A56" w:rsidRPr="00751743" w:rsidRDefault="003F6A5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751743" w:rsidTr="005B0C33">
        <w:trPr>
          <w:trHeight w:val="345"/>
        </w:trPr>
        <w:tc>
          <w:tcPr>
            <w:tcW w:w="11199" w:type="dxa"/>
            <w:shd w:val="clear" w:color="auto" w:fill="F2F2F2" w:themeFill="background1" w:themeFillShade="F2"/>
          </w:tcPr>
          <w:p w:rsidR="00751743" w:rsidRPr="00AD00B1" w:rsidRDefault="00751743" w:rsidP="00751743">
            <w:pPr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2"/>
                <w:szCs w:val="2"/>
              </w:rPr>
            </w:pPr>
            <w:r w:rsidRPr="00AD00B1">
              <w:rPr>
                <w:rFonts w:ascii="Times New Roman" w:hAnsi="Times New Roman" w:cs="Times New Roman"/>
                <w:b/>
                <w:i/>
                <w:color w:val="0000CC"/>
                <w:sz w:val="28"/>
                <w:szCs w:val="28"/>
              </w:rPr>
              <w:t>Оголошення про проведення спрощеної закупівлі</w:t>
            </w:r>
            <w:r w:rsidR="00F036C9" w:rsidRPr="00AD00B1">
              <w:rPr>
                <w:rFonts w:ascii="Times New Roman" w:hAnsi="Times New Roman" w:cs="Times New Roman"/>
                <w:b/>
                <w:bCs/>
                <w:i/>
                <w:color w:val="0000CC"/>
                <w:sz w:val="28"/>
                <w:szCs w:val="28"/>
              </w:rPr>
              <w:t xml:space="preserve"> через систему електронних торгів</w:t>
            </w:r>
          </w:p>
          <w:p w:rsidR="00751743" w:rsidRPr="00751743" w:rsidRDefault="00751743" w:rsidP="00751743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51743" w:rsidRPr="00751743" w:rsidRDefault="00751743" w:rsidP="00751743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751743" w:rsidRPr="00751743" w:rsidRDefault="0075174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20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731"/>
        <w:gridCol w:w="1560"/>
        <w:gridCol w:w="3120"/>
        <w:gridCol w:w="993"/>
        <w:gridCol w:w="1277"/>
        <w:gridCol w:w="991"/>
      </w:tblGrid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447971" w:rsidRPr="00447971" w:rsidRDefault="00447971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>найменування</w:t>
            </w:r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 xml:space="preserve">: Відділ освіти </w:t>
            </w:r>
            <w:proofErr w:type="spellStart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>Пустомитівської</w:t>
            </w:r>
            <w:proofErr w:type="spellEnd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 xml:space="preserve"> міської ради</w:t>
            </w:r>
          </w:p>
          <w:p w:rsidR="00447971" w:rsidRPr="00447971" w:rsidRDefault="00BF2114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мі</w:t>
            </w:r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сцезнаходження</w:t>
            </w:r>
            <w:proofErr w:type="spellEnd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: </w:t>
            </w:r>
            <w:proofErr w:type="spellStart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вул</w:t>
            </w:r>
            <w:proofErr w:type="spellEnd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. </w:t>
            </w:r>
            <w:proofErr w:type="spellStart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Грушевського</w:t>
            </w:r>
            <w:proofErr w:type="spellEnd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</w:t>
            </w:r>
            <w:proofErr w:type="spellStart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Михайла</w:t>
            </w:r>
            <w:proofErr w:type="spellEnd"/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46</w:t>
            </w:r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м.Пустомити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Львівська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область,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Україна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, 81100</w:t>
            </w:r>
          </w:p>
          <w:p w:rsidR="00447971" w:rsidRPr="00447971" w:rsidRDefault="00BF2114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код ЄДРПОУ </w:t>
            </w:r>
            <w:r w:rsidR="004E1E6B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44069391</w:t>
            </w:r>
          </w:p>
          <w:p w:rsidR="00F32D49" w:rsidRPr="00447971" w:rsidRDefault="00F32D49" w:rsidP="004479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6" w:hanging="216"/>
              <w:jc w:val="both"/>
              <w:rPr>
                <w:rFonts w:ascii="Times New Roman" w:eastAsia="Times New Roman" w:hAnsi="Times New Roman" w:cs="Times New Roman"/>
                <w:color w:val="0000CC"/>
                <w:sz w:val="21"/>
                <w:szCs w:val="21"/>
              </w:rPr>
            </w:pP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категорія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: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відповідно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до п.1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частини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1 </w:t>
            </w:r>
            <w:proofErr w:type="spellStart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>статті</w:t>
            </w:r>
            <w:proofErr w:type="spellEnd"/>
            <w:r w:rsidRPr="00447971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  <w:lang w:val="ru-RU"/>
              </w:rPr>
              <w:t xml:space="preserve"> 2 Закону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Назва предмета закупівлі із зазначенням коду за Єдиним закупівельним словником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(у разі поділу на лоти такі відомості повинні зазначатися стосовно кожного лота)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та назви відповідних класифікаторів предмета закупівлі і частин предмета закупівлі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(лотів) (за наявності)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751743" w:rsidRPr="009E3BCA" w:rsidTr="002A2760">
        <w:trPr>
          <w:trHeight w:val="866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751743" w:rsidRDefault="00751743" w:rsidP="002D2253">
            <w:pPr>
              <w:pStyle w:val="a4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i/>
                <w:color w:val="FF0000"/>
                <w:sz w:val="21"/>
                <w:szCs w:val="21"/>
              </w:rPr>
            </w:pPr>
          </w:p>
          <w:p w:rsidR="002A2760" w:rsidRPr="002A2760" w:rsidRDefault="002A2760" w:rsidP="002D2253">
            <w:pPr>
              <w:pStyle w:val="a4"/>
              <w:tabs>
                <w:tab w:val="left" w:pos="21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1"/>
                <w:szCs w:val="21"/>
                <w:lang w:eastAsia="en-US"/>
              </w:rPr>
            </w:pPr>
            <w:r w:rsidRPr="002A2760"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sz w:val="21"/>
                <w:szCs w:val="21"/>
                <w:lang w:val="ru-RU" w:eastAsia="en-US"/>
              </w:rPr>
              <w:t>ДК 021:2015: 42520000-7 Вентиляційне обладнання</w:t>
            </w:r>
            <w:r w:rsidRPr="002A2760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1"/>
                <w:szCs w:val="21"/>
                <w:lang w:eastAsia="en-US"/>
              </w:rPr>
              <w:t xml:space="preserve"> (</w:t>
            </w:r>
            <w:r w:rsidRPr="002A276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1"/>
                <w:szCs w:val="21"/>
                <w:lang w:eastAsia="en-US"/>
              </w:rPr>
              <w:t>Припливно-витяжна система вентиляції з рекуперацією тепла</w:t>
            </w:r>
            <w:r w:rsidR="00105A4E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1"/>
                <w:szCs w:val="21"/>
                <w:lang w:eastAsia="en-US"/>
              </w:rPr>
              <w:t xml:space="preserve"> для облаштува</w:t>
            </w:r>
            <w:r w:rsidR="00646781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1"/>
                <w:szCs w:val="21"/>
                <w:lang w:eastAsia="en-US"/>
              </w:rPr>
              <w:t xml:space="preserve">ння споруд цивільного захисту (укриття у </w:t>
            </w:r>
            <w:r w:rsidR="00105A4E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1"/>
                <w:szCs w:val="21"/>
                <w:lang w:eastAsia="en-US"/>
              </w:rPr>
              <w:t>ліцеях</w:t>
            </w:r>
            <w:r w:rsidRPr="002A276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FF0000"/>
                <w:sz w:val="21"/>
                <w:szCs w:val="21"/>
                <w:lang w:eastAsia="en-US"/>
              </w:rPr>
              <w:t>)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Інформація про технічні, якісні та інші характеристики предмета закупівлі: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751743" w:rsidRPr="00EA7D60" w:rsidRDefault="00751743" w:rsidP="00447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B0C33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згідно із Додатком 2.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0668" w:type="dxa"/>
            <w:gridSpan w:val="6"/>
          </w:tcPr>
          <w:p w:rsidR="00751743" w:rsidRPr="009E3BCA" w:rsidRDefault="00751743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Кількість та місце поставки товарів або обсяг і місце виконання робіт чи надання послуг:</w:t>
            </w:r>
          </w:p>
        </w:tc>
      </w:tr>
      <w:tr w:rsidR="00751743" w:rsidRPr="009E3BCA" w:rsidTr="00447971">
        <w:trPr>
          <w:trHeight w:val="252"/>
        </w:trPr>
        <w:tc>
          <w:tcPr>
            <w:tcW w:w="531" w:type="dxa"/>
          </w:tcPr>
          <w:p w:rsidR="00751743" w:rsidRPr="009E3BCA" w:rsidRDefault="0075174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2A2760" w:rsidRDefault="00F32D49" w:rsidP="004E1E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FA58BE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Кількість:</w:t>
            </w:r>
          </w:p>
          <w:p w:rsidR="000516BC" w:rsidRPr="002A2760" w:rsidRDefault="002A2760" w:rsidP="004E1E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2A2760">
              <w:rPr>
                <w:rFonts w:ascii="Times New Roman" w:eastAsia="Times New Roman" w:hAnsi="Times New Roman"/>
                <w:b/>
                <w:bCs/>
                <w:i/>
                <w:noProof/>
                <w:color w:val="FF0000"/>
                <w:sz w:val="21"/>
                <w:szCs w:val="21"/>
              </w:rPr>
              <w:t>Припливно-витяжна система вен</w:t>
            </w:r>
            <w:r>
              <w:rPr>
                <w:rFonts w:ascii="Times New Roman" w:eastAsia="Times New Roman" w:hAnsi="Times New Roman"/>
                <w:b/>
                <w:bCs/>
                <w:i/>
                <w:noProof/>
                <w:color w:val="FF0000"/>
                <w:sz w:val="21"/>
                <w:szCs w:val="21"/>
              </w:rPr>
              <w:t>т</w:t>
            </w:r>
            <w:r w:rsidR="00E14B56">
              <w:rPr>
                <w:rFonts w:ascii="Times New Roman" w:eastAsia="Times New Roman" w:hAnsi="Times New Roman"/>
                <w:b/>
                <w:bCs/>
                <w:i/>
                <w:noProof/>
                <w:color w:val="FF0000"/>
                <w:sz w:val="21"/>
                <w:szCs w:val="21"/>
              </w:rPr>
              <w:t>иляції з рекуперацією тепла – 22</w:t>
            </w:r>
            <w:r>
              <w:rPr>
                <w:rFonts w:ascii="Times New Roman" w:eastAsia="Times New Roman" w:hAnsi="Times New Roman"/>
                <w:b/>
                <w:bCs/>
                <w:i/>
                <w:noProof/>
                <w:color w:val="FF0000"/>
                <w:sz w:val="21"/>
                <w:szCs w:val="21"/>
              </w:rPr>
              <w:t xml:space="preserve"> шт</w:t>
            </w:r>
            <w:r w:rsidR="00E14B56">
              <w:rPr>
                <w:rFonts w:ascii="Times New Roman" w:eastAsia="Times New Roman" w:hAnsi="Times New Roman"/>
                <w:b/>
                <w:bCs/>
                <w:i/>
                <w:noProof/>
                <w:color w:val="FF0000"/>
                <w:sz w:val="21"/>
                <w:szCs w:val="21"/>
              </w:rPr>
              <w:t xml:space="preserve"> + 1 комплект</w:t>
            </w:r>
          </w:p>
          <w:p w:rsidR="0075707D" w:rsidRPr="0058418F" w:rsidRDefault="0075707D" w:rsidP="004E1E6B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F32D49" w:rsidRPr="009E3BCA" w:rsidTr="002A2760">
        <w:trPr>
          <w:trHeight w:val="1638"/>
        </w:trPr>
        <w:tc>
          <w:tcPr>
            <w:tcW w:w="531" w:type="dxa"/>
          </w:tcPr>
          <w:p w:rsidR="00F32D49" w:rsidRPr="009E3BCA" w:rsidRDefault="00F32D4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32D49" w:rsidRPr="005B0C33" w:rsidRDefault="00F32D49" w:rsidP="0044797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5B0C33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Місце поставки товарів:</w:t>
            </w:r>
          </w:p>
          <w:p w:rsidR="0075707D" w:rsidRPr="0075707D" w:rsidRDefault="0075707D" w:rsidP="0075707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proofErr w:type="spellStart"/>
            <w:r w:rsidRP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Пустомитівський</w:t>
            </w:r>
            <w:proofErr w:type="spellEnd"/>
            <w:r w:rsidRP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ліцей №1  </w:t>
            </w:r>
            <w:proofErr w:type="spellStart"/>
            <w:r w:rsidRP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Пустомитівської</w:t>
            </w:r>
            <w:proofErr w:type="spellEnd"/>
            <w:r w:rsidRP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міської ради Львівської області</w:t>
            </w:r>
          </w:p>
          <w:p w:rsidR="00CE1E4A" w:rsidRDefault="0075707D" w:rsidP="0075707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proofErr w:type="spellStart"/>
            <w:r w:rsidRP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м.Пустомити</w:t>
            </w:r>
            <w:proofErr w:type="spellEnd"/>
            <w:r w:rsidRP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, вул. Паркова, 2</w:t>
            </w:r>
            <w:r w:rsid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– 16 </w:t>
            </w:r>
            <w:proofErr w:type="spellStart"/>
            <w:r w:rsid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шт</w:t>
            </w:r>
            <w:proofErr w:type="spellEnd"/>
          </w:p>
          <w:p w:rsidR="00E14B56" w:rsidRDefault="00E14B56" w:rsidP="0075707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  <w:p w:rsidR="00E14B56" w:rsidRPr="00E14B56" w:rsidRDefault="00E14B56" w:rsidP="00E14B56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proofErr w:type="spellStart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Пустомитівський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ліцей №2 імені Василя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Кучабського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Пустомитівської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міської ради Львівської області</w:t>
            </w:r>
          </w:p>
          <w:p w:rsidR="00E14B56" w:rsidRPr="00E14B56" w:rsidRDefault="00E14B56" w:rsidP="00E14B56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proofErr w:type="spellStart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м.Пустомити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, вул. </w:t>
            </w:r>
            <w:proofErr w:type="spellStart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Вознесінння</w:t>
            </w:r>
            <w:proofErr w:type="spellEnd"/>
            <w:r w:rsidRP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, 17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та 1 комплект</w:t>
            </w:r>
          </w:p>
          <w:p w:rsidR="002A2760" w:rsidRPr="00E14B56" w:rsidRDefault="002A2760" w:rsidP="00E14B56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  <w:p w:rsidR="002A2760" w:rsidRPr="002A2760" w:rsidRDefault="002A2760" w:rsidP="002A2760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proofErr w:type="spellStart"/>
            <w:r w:rsidRP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Містківський</w:t>
            </w:r>
            <w:proofErr w:type="spellEnd"/>
            <w:r w:rsidRP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ліцей  </w:t>
            </w:r>
            <w:proofErr w:type="spellStart"/>
            <w:r w:rsidRP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Пустомитівської</w:t>
            </w:r>
            <w:proofErr w:type="spellEnd"/>
            <w:r w:rsidRP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міської ради Львівської області</w:t>
            </w:r>
          </w:p>
          <w:p w:rsidR="0075707D" w:rsidRPr="002A2760" w:rsidRDefault="002A2760" w:rsidP="002A2760">
            <w:pPr>
              <w:pStyle w:val="a4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  <w:proofErr w:type="spellStart"/>
            <w:r w:rsidRP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с.Містки</w:t>
            </w:r>
            <w:proofErr w:type="spellEnd"/>
            <w:r w:rsidRPr="002A27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, вул. Центральна, 10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шт</w:t>
            </w:r>
            <w:proofErr w:type="spellEnd"/>
          </w:p>
        </w:tc>
      </w:tr>
      <w:tr w:rsidR="00F32D49" w:rsidRPr="009E3BCA" w:rsidTr="00447971">
        <w:trPr>
          <w:trHeight w:val="252"/>
        </w:trPr>
        <w:tc>
          <w:tcPr>
            <w:tcW w:w="531" w:type="dxa"/>
          </w:tcPr>
          <w:p w:rsidR="00F32D49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0668" w:type="dxa"/>
            <w:gridSpan w:val="6"/>
          </w:tcPr>
          <w:p w:rsidR="00F32D49" w:rsidRPr="009E3BCA" w:rsidRDefault="00A35F44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Строк поставки товарів, виконання робіт, надання послуг:</w:t>
            </w:r>
          </w:p>
        </w:tc>
      </w:tr>
      <w:tr w:rsidR="00A35F44" w:rsidRPr="009E3BCA" w:rsidTr="00447971">
        <w:trPr>
          <w:trHeight w:val="252"/>
        </w:trPr>
        <w:tc>
          <w:tcPr>
            <w:tcW w:w="531" w:type="dxa"/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A35F44" w:rsidRPr="00EA7D60" w:rsidRDefault="00342A65" w:rsidP="0044797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до </w:t>
            </w:r>
            <w:r w:rsidR="00E14B56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17</w:t>
            </w:r>
            <w:r w:rsidR="0075707D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.10.2022</w:t>
            </w:r>
            <w:r w:rsidR="00A35F44" w:rsidRPr="00FA58B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р.</w:t>
            </w:r>
            <w:r w:rsidR="00A35F44" w:rsidRPr="00FA58BE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,</w:t>
            </w:r>
            <w:r w:rsidR="00A35F44"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</w:t>
            </w:r>
            <w:r w:rsidR="00A35F44" w:rsidRPr="00EA7D60">
              <w:rPr>
                <w:rFonts w:ascii="Times New Roman" w:eastAsia="Times New Roman" w:hAnsi="Times New Roman" w:cs="Times New Roman"/>
                <w:i/>
                <w:color w:val="0000CC"/>
                <w:sz w:val="21"/>
                <w:szCs w:val="21"/>
              </w:rPr>
              <w:t>або до повного виконання Сторонами договірних зобов'язань</w:t>
            </w:r>
          </w:p>
        </w:tc>
      </w:tr>
      <w:tr w:rsidR="00A35F44" w:rsidRPr="009E3BCA" w:rsidTr="00447971">
        <w:trPr>
          <w:trHeight w:val="252"/>
        </w:trPr>
        <w:tc>
          <w:tcPr>
            <w:tcW w:w="531" w:type="dxa"/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0668" w:type="dxa"/>
            <w:gridSpan w:val="6"/>
            <w:tcBorders>
              <w:bottom w:val="dashSmallGap" w:sz="4" w:space="0" w:color="auto"/>
            </w:tcBorders>
          </w:tcPr>
          <w:p w:rsidR="00A35F44" w:rsidRPr="009E3BCA" w:rsidRDefault="00A35F44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Умови оплати:</w:t>
            </w:r>
          </w:p>
        </w:tc>
      </w:tr>
      <w:tr w:rsidR="00D42C38" w:rsidRPr="009E3BCA" w:rsidTr="00447971">
        <w:trPr>
          <w:trHeight w:val="252"/>
        </w:trPr>
        <w:tc>
          <w:tcPr>
            <w:tcW w:w="531" w:type="dxa"/>
            <w:tcBorders>
              <w:right w:val="dashSmallGap" w:sz="4" w:space="0" w:color="auto"/>
            </w:tcBorders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A35F4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Подія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A35F4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Опис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Тип оплати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Період,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днів</w:t>
            </w: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Тип днів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211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Розмір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оплати,</w:t>
            </w:r>
          </w:p>
          <w:p w:rsidR="00A35F44" w:rsidRPr="009E3BCA" w:rsidRDefault="00BF2114" w:rsidP="00BF21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(%)</w:t>
            </w:r>
          </w:p>
        </w:tc>
      </w:tr>
      <w:tr w:rsidR="00D42C38" w:rsidRPr="009E3BCA" w:rsidTr="00447971">
        <w:trPr>
          <w:trHeight w:val="252"/>
        </w:trPr>
        <w:tc>
          <w:tcPr>
            <w:tcW w:w="531" w:type="dxa"/>
            <w:tcBorders>
              <w:right w:val="dashSmallGap" w:sz="4" w:space="0" w:color="auto"/>
            </w:tcBorders>
          </w:tcPr>
          <w:p w:rsidR="00A35F44" w:rsidRPr="009E3BCA" w:rsidRDefault="00A35F44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A35F44" w:rsidP="005B0C33">
            <w:pPr>
              <w:ind w:firstLin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Поставка товару</w:t>
            </w:r>
            <w:r w:rsidRPr="009A3A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A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9A3AF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здійснюється після того, як Постачальник здійснить поставку товару, підтвердженням є видаткова накладна та рахунок-фактура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925B48" w:rsidP="005B0C33">
            <w:pPr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0"/>
                <w:szCs w:val="20"/>
              </w:rPr>
            </w:pPr>
            <w:r w:rsidRPr="009A3AF3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Поділ предмета закупівлі на окремі частини </w:t>
            </w:r>
            <w:r w:rsidRPr="009A3AF3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uk-UA"/>
              </w:rPr>
              <w:t xml:space="preserve">(лоти) </w:t>
            </w:r>
            <w:r w:rsidRPr="009A3AF3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не передбачено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5B0C33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Післяплата</w:t>
            </w:r>
            <w:r w:rsidRPr="009A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спосіб грошових розрахунків між організаціями, підприємствами і громадянами, при яких оплата вартості товару здійснюється безпосередньо під час отримання його адресатом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F036C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F036C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Календарні</w:t>
            </w:r>
          </w:p>
        </w:tc>
        <w:tc>
          <w:tcPr>
            <w:tcW w:w="9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35F44" w:rsidRPr="009A3AF3" w:rsidRDefault="00BF2114" w:rsidP="00F036C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9A3AF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100</w:t>
            </w:r>
          </w:p>
        </w:tc>
      </w:tr>
      <w:tr w:rsidR="00A35F44" w:rsidRPr="009E3BCA" w:rsidTr="00447971">
        <w:trPr>
          <w:trHeight w:val="252"/>
        </w:trPr>
        <w:tc>
          <w:tcPr>
            <w:tcW w:w="531" w:type="dxa"/>
          </w:tcPr>
          <w:p w:rsidR="00A35F44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0668" w:type="dxa"/>
            <w:gridSpan w:val="6"/>
            <w:tcBorders>
              <w:top w:val="dashSmallGap" w:sz="4" w:space="0" w:color="auto"/>
            </w:tcBorders>
          </w:tcPr>
          <w:p w:rsidR="00A35F44" w:rsidRPr="009E3BCA" w:rsidRDefault="00F036C9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Очікувана вартість предмета закупівлі: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036C9" w:rsidRPr="00105A4E" w:rsidRDefault="00E14B56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>440</w:t>
            </w:r>
            <w:r w:rsid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 xml:space="preserve"> 000</w:t>
            </w:r>
            <w:r w:rsidR="007B351F" w:rsidRP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>,</w:t>
            </w:r>
            <w:r w:rsidR="0058418F" w:rsidRP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>00 грн. (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>чотириста сорок</w:t>
            </w:r>
            <w:r w:rsid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 xml:space="preserve"> тисяч</w:t>
            </w:r>
            <w:r w:rsidR="004E1E6B" w:rsidRP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F036C9" w:rsidRP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 xml:space="preserve">гривень 00 копійок), у </w:t>
            </w:r>
            <w:proofErr w:type="spellStart"/>
            <w:r w:rsidR="00F036C9" w:rsidRP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>т.ч</w:t>
            </w:r>
            <w:proofErr w:type="spellEnd"/>
            <w:r w:rsidR="00F036C9" w:rsidRPr="00105A4E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yellow"/>
              </w:rPr>
              <w:t>. ПДВ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0668" w:type="dxa"/>
            <w:gridSpan w:val="6"/>
          </w:tcPr>
          <w:p w:rsidR="00F036C9" w:rsidRPr="00FA58BE" w:rsidRDefault="007B351F" w:rsidP="007B351F">
            <w:pPr>
              <w:ind w:left="-71" w:firstLine="71"/>
              <w:jc w:val="both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</w:pPr>
            <w:r w:rsidRPr="000516BC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Період уточнення інформації про закупівлю (не менше трьох робочих днів): три робочі дні</w:t>
            </w:r>
            <w:r w:rsidR="00E733A3" w:rsidRPr="000516BC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: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F036C9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F036C9" w:rsidRPr="007B351F" w:rsidRDefault="000516BC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 xml:space="preserve">До </w:t>
            </w:r>
            <w:r w:rsidR="00E14B56"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>04</w:t>
            </w:r>
            <w:r w:rsidR="002A2760"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 xml:space="preserve"> жовтня</w:t>
            </w:r>
            <w:r w:rsidR="0075707D"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 xml:space="preserve"> 2022</w:t>
            </w:r>
            <w:r w:rsidR="007B351F" w:rsidRPr="007B351F">
              <w:rPr>
                <w:rFonts w:ascii="Times New Roman" w:hAnsi="Times New Roman" w:cs="Times New Roman"/>
                <w:i/>
                <w:sz w:val="21"/>
                <w:szCs w:val="21"/>
                <w:highlight w:val="green"/>
                <w:lang w:eastAsia="zh-CN"/>
              </w:rPr>
              <w:t xml:space="preserve"> року</w:t>
            </w:r>
          </w:p>
        </w:tc>
      </w:tr>
      <w:tr w:rsidR="00F036C9" w:rsidRPr="009E3BCA" w:rsidTr="00447971">
        <w:trPr>
          <w:trHeight w:val="252"/>
        </w:trPr>
        <w:tc>
          <w:tcPr>
            <w:tcW w:w="531" w:type="dxa"/>
          </w:tcPr>
          <w:p w:rsidR="00F036C9" w:rsidRPr="009E3BCA" w:rsidRDefault="0002774F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0668" w:type="dxa"/>
            <w:gridSpan w:val="6"/>
          </w:tcPr>
          <w:p w:rsidR="00F036C9" w:rsidRPr="007B351F" w:rsidRDefault="007B351F" w:rsidP="007B351F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 w:rsidRPr="00FA58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</w:t>
            </w:r>
            <w:proofErr w:type="spellStart"/>
            <w:r w:rsidRPr="00FA58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закупівель</w:t>
            </w:r>
            <w:proofErr w:type="spellEnd"/>
            <w:r w:rsidRPr="00FA58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):</w:t>
            </w:r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02774F" w:rsidP="0002774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02774F" w:rsidRPr="007B351F" w:rsidRDefault="00E14B56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gree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highlight w:val="green"/>
                <w:lang w:eastAsia="zh-CN"/>
              </w:rPr>
              <w:t>10</w:t>
            </w:r>
            <w:bookmarkStart w:id="0" w:name="_GoBack"/>
            <w:bookmarkEnd w:id="0"/>
            <w:r w:rsidR="0075707D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highlight w:val="green"/>
                <w:lang w:eastAsia="zh-CN"/>
              </w:rPr>
              <w:t xml:space="preserve"> жовтня 2022</w:t>
            </w:r>
            <w:r w:rsidR="007B351F" w:rsidRPr="007B351F"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1"/>
                <w:highlight w:val="green"/>
                <w:lang w:eastAsia="zh-CN"/>
              </w:rPr>
              <w:t xml:space="preserve"> року:</w:t>
            </w:r>
          </w:p>
        </w:tc>
      </w:tr>
      <w:tr w:rsidR="00E733A3" w:rsidRPr="009E3BCA" w:rsidTr="00447971">
        <w:trPr>
          <w:trHeight w:val="252"/>
        </w:trPr>
        <w:tc>
          <w:tcPr>
            <w:tcW w:w="531" w:type="dxa"/>
          </w:tcPr>
          <w:p w:rsidR="00E733A3" w:rsidRPr="009E3BCA" w:rsidRDefault="00E733A3" w:rsidP="000277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0668" w:type="dxa"/>
            <w:gridSpan w:val="6"/>
          </w:tcPr>
          <w:p w:rsidR="00E733A3" w:rsidRPr="009E3BCA" w:rsidRDefault="00E733A3" w:rsidP="00E733A3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Дата та час проведення аукціону:</w:t>
            </w:r>
          </w:p>
        </w:tc>
      </w:tr>
      <w:tr w:rsidR="00E733A3" w:rsidRPr="009E3BCA" w:rsidTr="00447971">
        <w:trPr>
          <w:trHeight w:val="252"/>
        </w:trPr>
        <w:tc>
          <w:tcPr>
            <w:tcW w:w="531" w:type="dxa"/>
          </w:tcPr>
          <w:p w:rsidR="00E733A3" w:rsidRPr="009E3BCA" w:rsidRDefault="00E733A3" w:rsidP="0002774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E733A3" w:rsidRPr="00EA7D60" w:rsidRDefault="00E733A3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EA7D60"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zh-CN"/>
              </w:rPr>
              <w:t xml:space="preserve">дата, </w:t>
            </w:r>
            <w:r w:rsidRPr="00447971">
              <w:rPr>
                <w:rFonts w:ascii="Times New Roman" w:hAnsi="Times New Roman" w:cs="Times New Roman"/>
                <w:i/>
                <w:color w:val="0000CC"/>
                <w:sz w:val="21"/>
                <w:szCs w:val="21"/>
                <w:lang w:eastAsia="zh-CN"/>
              </w:rPr>
              <w:t xml:space="preserve">що визначена в електронній системі </w:t>
            </w:r>
            <w:proofErr w:type="spellStart"/>
            <w:r w:rsidRPr="00447971">
              <w:rPr>
                <w:rFonts w:ascii="Times New Roman" w:hAnsi="Times New Roman" w:cs="Times New Roman"/>
                <w:i/>
                <w:color w:val="0000CC"/>
                <w:sz w:val="21"/>
                <w:szCs w:val="21"/>
                <w:lang w:eastAsia="zh-CN"/>
              </w:rPr>
              <w:t>закупівель</w:t>
            </w:r>
            <w:proofErr w:type="spellEnd"/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E733A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02774F" w:rsidRPr="009E3B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68" w:type="dxa"/>
            <w:gridSpan w:val="6"/>
          </w:tcPr>
          <w:p w:rsidR="0002774F" w:rsidRPr="009E3BCA" w:rsidRDefault="0002774F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Перелік критеріїв та методика оцінки пропозицій із зазначенням питомої ваги критеріїв:</w:t>
            </w:r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02774F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02774F" w:rsidRPr="00EA7D60" w:rsidRDefault="009E3BC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lang w:val="ru-RU"/>
              </w:rPr>
              <w:t>ц</w:t>
            </w:r>
            <w:proofErr w:type="spellStart"/>
            <w:r w:rsidR="000C56DE"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іна</w:t>
            </w:r>
            <w:proofErr w:type="spellEnd"/>
            <w:r w:rsidR="000C56DE"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 xml:space="preserve"> – 100%</w:t>
            </w:r>
          </w:p>
        </w:tc>
      </w:tr>
      <w:tr w:rsidR="0002774F" w:rsidRPr="009E3BCA" w:rsidTr="00447971">
        <w:trPr>
          <w:trHeight w:val="252"/>
        </w:trPr>
        <w:tc>
          <w:tcPr>
            <w:tcW w:w="531" w:type="dxa"/>
          </w:tcPr>
          <w:p w:rsidR="0002774F" w:rsidRPr="009E3BCA" w:rsidRDefault="0002774F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02774F" w:rsidRPr="009E3BCA" w:rsidRDefault="001D4BBA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Найбільш економічною вигідною пропозицією буде вважатися пропозиція з найнижчою ціною з урахуванням усіх податків та зборів </w:t>
            </w:r>
            <w:r w:rsidRPr="009E3BC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(в тому числі податку на додану вартість (ПДВ) у разі, якщо Учасник є платником ПДВ, або без ПДВ - у разі, якщо Учасник не є платником ПДВ)</w:t>
            </w: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1D4BBA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1D4BBA" w:rsidRPr="009E3BCA" w:rsidRDefault="001D4BBA" w:rsidP="006051B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Учасник визначає ціни на товар, що він пропонує поставити/надати/виконати за Договором, з урахуванням податків і зборів </w:t>
            </w:r>
            <w:r w:rsidRPr="009E3BCA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(в тому числі податку на додану вартість (ПДВ) у разі, якщо учасник є платником ПДВ)</w:t>
            </w: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</w:rPr>
              <w:t>, що сплачуються або мають бути сплачені, усіх інших витрат передбачених для товару/послуг/робіт даного виду.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E733A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1D4BBA" w:rsidRPr="009E3B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68" w:type="dxa"/>
            <w:gridSpan w:val="6"/>
          </w:tcPr>
          <w:p w:rsidR="001D4BBA" w:rsidRPr="009E3BCA" w:rsidRDefault="001D4BBA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Розмір та умови надання забезпечення пропозицій Учасників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(якщо Замовник вимагає його надати)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1D4BBA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1D4BBA" w:rsidRPr="00EA7D60" w:rsidRDefault="001D4BB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не вимагається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E733A3" w:rsidP="00751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1D4BBA" w:rsidRPr="009E3BC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668" w:type="dxa"/>
            <w:gridSpan w:val="6"/>
          </w:tcPr>
          <w:p w:rsidR="001D4BBA" w:rsidRPr="00EA7D60" w:rsidRDefault="001D4BBA" w:rsidP="00B72911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Розмір та умови надання забезпечення виконання Договору про закупівлю </w:t>
            </w:r>
            <w:r w:rsidRPr="00EA7D6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(якщо Замовник вимагає його надати)</w:t>
            </w:r>
            <w:r w:rsidRPr="00EA7D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 </w:t>
            </w:r>
          </w:p>
        </w:tc>
      </w:tr>
      <w:tr w:rsidR="001D4BBA" w:rsidRPr="009E3BCA" w:rsidTr="00447971">
        <w:trPr>
          <w:trHeight w:val="252"/>
        </w:trPr>
        <w:tc>
          <w:tcPr>
            <w:tcW w:w="531" w:type="dxa"/>
          </w:tcPr>
          <w:p w:rsidR="001D4BBA" w:rsidRPr="009E3BCA" w:rsidRDefault="001D4BBA" w:rsidP="001D4BB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</w:tcPr>
          <w:p w:rsidR="001D4BBA" w:rsidRPr="00EA7D60" w:rsidRDefault="001D4BB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не вимагається</w:t>
            </w:r>
          </w:p>
        </w:tc>
      </w:tr>
      <w:tr w:rsidR="009E3BCA" w:rsidRPr="009E3BCA" w:rsidTr="00447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Розмір мінімального кроку пониження ціни під час електронного аукціону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(в межах від 0,5 відсотка до 3 відсотків або в грошових одиницях очікуваної вартості закупівлі)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</w:t>
            </w:r>
          </w:p>
        </w:tc>
      </w:tr>
      <w:tr w:rsidR="009E3BCA" w:rsidRPr="009E3BCA" w:rsidTr="00447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E3BCA" w:rsidRPr="00EA7D60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BCA" w:rsidRPr="00EA7D60" w:rsidRDefault="009E3BCA" w:rsidP="0044797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  <w:t>0,5%</w:t>
            </w:r>
            <w:r w:rsidRPr="00EA7D60"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  <w:t xml:space="preserve"> </w:t>
            </w:r>
            <w:r w:rsidRPr="00EA7D60">
              <w:rPr>
                <w:rFonts w:ascii="Times New Roman" w:hAnsi="Times New Roman" w:cs="Times New Roman"/>
                <w:i/>
                <w:color w:val="0000CC"/>
                <w:sz w:val="21"/>
                <w:szCs w:val="21"/>
                <w:lang w:eastAsia="zh-CN"/>
              </w:rPr>
              <w:t>очікуваної вартості предмета закупівлі</w:t>
            </w:r>
          </w:p>
        </w:tc>
      </w:tr>
    </w:tbl>
    <w:p w:rsidR="009E3BCA" w:rsidRPr="000C600F" w:rsidRDefault="009E3BCA" w:rsidP="009E3BCA">
      <w:pPr>
        <w:tabs>
          <w:tab w:val="left" w:pos="2070"/>
        </w:tabs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9E3BCA" w:rsidRPr="002D2253" w:rsidTr="002A2760">
        <w:trPr>
          <w:trHeight w:val="533"/>
        </w:trPr>
        <w:tc>
          <w:tcPr>
            <w:tcW w:w="11199" w:type="dxa"/>
            <w:shd w:val="clear" w:color="auto" w:fill="F2F2F2" w:themeFill="background1" w:themeFillShade="F2"/>
          </w:tcPr>
          <w:p w:rsidR="00B34F3A" w:rsidRDefault="00B34F3A" w:rsidP="002A2760">
            <w:pPr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</w:rPr>
            </w:pPr>
          </w:p>
          <w:p w:rsidR="009E3BCA" w:rsidRPr="00AD00B1" w:rsidRDefault="00447971" w:rsidP="00F13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"/>
                <w:szCs w:val="2"/>
              </w:rPr>
            </w:pPr>
            <w:r w:rsidRPr="00AD00B1">
              <w:rPr>
                <w:rFonts w:ascii="Times New Roman" w:eastAsia="Times New Roman" w:hAnsi="Times New Roman" w:cs="Times New Roman"/>
                <w:b/>
                <w:i/>
                <w:color w:val="0000CC"/>
                <w:sz w:val="28"/>
                <w:szCs w:val="28"/>
              </w:rPr>
              <w:t>Інша інформація</w:t>
            </w:r>
          </w:p>
          <w:p w:rsidR="009E3BCA" w:rsidRPr="000C600F" w:rsidRDefault="009E3BCA" w:rsidP="00F13195">
            <w:pPr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</w:tr>
    </w:tbl>
    <w:p w:rsidR="009E3BCA" w:rsidRPr="000C600F" w:rsidRDefault="009E3BCA" w:rsidP="009E3BCA">
      <w:pPr>
        <w:tabs>
          <w:tab w:val="left" w:pos="2070"/>
        </w:tabs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119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596"/>
        <w:gridCol w:w="9072"/>
      </w:tblGrid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Оголошення розроблено відповідно до вимог Закону України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“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 публічні закупівлі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  <w:t>”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(далі - 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Закон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Терміни, які використовуються в цьому оголошенні, вживаються у значенні, наведеному в Законі.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1.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Відхилення пропозиції Учасника: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EA7D60" w:rsidRDefault="00EA7D60" w:rsidP="00F1319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7D60">
              <w:rPr>
                <w:rFonts w:ascii="Times New Roman" w:hAnsi="Times New Roman" w:cs="Times New Roman"/>
                <w:b/>
                <w:sz w:val="21"/>
                <w:szCs w:val="21"/>
              </w:rPr>
              <w:t>1.1.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>Замовник відхиляє пропозицію в разі, якщо: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2"/>
              </w:tabs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пропозиція Учасника не відповідає умовам, визначеним в оголошенні про проведення спрощеної закупівлі, та </w:t>
            </w:r>
          </w:p>
          <w:p w:rsidR="009E3BCA" w:rsidRPr="009E3BCA" w:rsidRDefault="009E3BCA" w:rsidP="00F13195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2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  вимогам до предмета закупівлі;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Учасник не надав забезпечення пропозиції, якщо таке забезпечення вимагалося Замовником;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Учасник, який визначений переможцем спрощеної закупівлі, відмовився від укладення Договору про закупівлю;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</w:t>
            </w:r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highlight w:val="white"/>
              </w:rPr>
              <w:t xml:space="preserve">(у тому числі через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highlight w:val="white"/>
              </w:rPr>
              <w:t>неукладення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highlight w:val="white"/>
              </w:rPr>
              <w:t xml:space="preserve"> Договору з боку Учасника)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більше двох разів із Замовником, який проводить таку спрощену закупівлю.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Відміна закупівлі: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2.1.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>Замовник відміняє спрощену закупівлю в разі: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відсутності подальшої потреби в закупівлі товарів, робіт і послуг;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скорочення видатків на здійснення закупівлі товарів, робіт і послуг.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2.2.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 xml:space="preserve">Спрощена закупівля автоматично відміняється електронною системою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 xml:space="preserve"> у разі: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відхилення всіх пропозицій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згідно з частиною 13 статті 14 Закону;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відсутності пропозицій Учасників для участі в ній.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2.3.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</w:rPr>
              <w:t>Спрощена закупівля може бути відмінена частково (за лотом).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3.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</w:rPr>
              <w:t xml:space="preserve">Повідомлення про відміну закупівлі оприлюднюється в електронній системі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highlight w:val="white"/>
              </w:rPr>
              <w:t>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Замовником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протягом одного робочого дня</w:t>
            </w:r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 дня прийняття замовником відповідного рішення;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електронною системою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протягом одного робочого дня</w:t>
            </w:r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з дня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автоматичної</w:t>
            </w:r>
            <w:r w:rsidRPr="009E3BCA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Повідомлення про відміну закупівлі автоматично надсилається всім Учасникам електронною системою </w:t>
            </w:r>
            <w:proofErr w:type="spellStart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закупівель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 в день його оприлюднення.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4.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zh-CN"/>
              </w:rPr>
              <w:t>Оцінка пропозиції електронних торгів спрощеної закупівлі та визначення переможця: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spacing w:after="160"/>
              <w:ind w:left="-71" w:firstLine="7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Замовник у строк, що становить </w:t>
            </w:r>
            <w:r w:rsidRPr="009E3BCA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>не більше, ніж 5 (п</w:t>
            </w:r>
            <w:r w:rsidRPr="009E3BCA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val="ru-RU" w:eastAsia="zh-CN"/>
              </w:rPr>
              <w:t>’</w:t>
            </w:r>
            <w:r w:rsidRPr="009E3BCA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 xml:space="preserve">ять) робочих днів </w:t>
            </w: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 дня закінчення аукціону, розглядає Учасника, який надав за результатами аукціону найнижчу пропозицію, та приймає рішення щодо відповідності пропозиції вимогам, зазначеним у період оголошення закупівлі.</w:t>
            </w:r>
          </w:p>
          <w:p w:rsidR="009E3BCA" w:rsidRPr="009E3BCA" w:rsidRDefault="009E3BCA" w:rsidP="00F13195">
            <w:pPr>
              <w:suppressAutoHyphens/>
              <w:spacing w:after="160"/>
              <w:ind w:left="-71" w:firstLine="7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У разі дискваліфікації Учасника, який запропонував найменшу ціну, Замовник публікує в системі електронних торгів </w:t>
            </w:r>
            <w:proofErr w:type="spellStart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сканкопію</w:t>
            </w:r>
            <w:proofErr w:type="spellEnd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документа з відповідним аргументованим рішенням.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ind w:left="-71" w:firstLine="70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Виключними підставами дискваліфікації є:</w:t>
            </w:r>
          </w:p>
          <w:p w:rsidR="009E3BCA" w:rsidRPr="009E3BCA" w:rsidRDefault="009E3BCA" w:rsidP="00447971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пропозиція Учасника, який запропонував найменшу ціну, не відповідає умовам закупівлі;</w:t>
            </w:r>
          </w:p>
          <w:p w:rsidR="009E3BCA" w:rsidRPr="009E3BCA" w:rsidRDefault="009E3BCA" w:rsidP="00447971">
            <w:pPr>
              <w:pStyle w:val="a4"/>
              <w:numPr>
                <w:ilvl w:val="0"/>
                <w:numId w:val="15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Учасник, який запропонував найменшу ціну, відмовився від підписання Договору.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spacing w:after="160"/>
              <w:ind w:left="-71" w:firstLine="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Якщо Учасник, який запропонував найменшу ціну, вважає його дискваліфікацію недостатньо аргументованою, то він може звернутися до Замовника з вимогою надати додаткову інформацію про причини невідповідності його пропозиції умовам закупівлі, а Замовник зобов’язаний надати йому відповідь із такою інформацією </w:t>
            </w:r>
            <w:r w:rsidRPr="00EA7D60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lang w:eastAsia="zh-CN"/>
              </w:rPr>
              <w:t xml:space="preserve">не пізніше, ніж через 3 (три) робочих дні </w:t>
            </w: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з дня надходження такої вимоги.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ind w:left="-71" w:firstLine="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У випадку дискваліфікації, система електронних торгів автоматично визначає наступного Учасника торгів з наступною за величиною ціновою пропозицією, а у разі однакових за величиною цінових пропозицій - поданою раніше, як Учасника з найкращою пропозицією, яка має розглядатися Замовником.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suppressAutoHyphens/>
              <w:ind w:left="-71" w:firstLine="71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Якщо пропозиція Учасника відповідає умовам закупівлі, Замовник визначає такого Учасника переможцем та публікує в системі електронних торгів </w:t>
            </w:r>
            <w:proofErr w:type="spellStart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сканкопію</w:t>
            </w:r>
            <w:proofErr w:type="spellEnd"/>
            <w:r w:rsidRPr="009E3BCA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 xml:space="preserve"> документа з відповідним рішенням.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5.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71"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Строк укладання Договору: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 xml:space="preserve">Замовник укладає Договір про закупівлю з Учасником, який визнаний переможцем спрощеної закупівлі </w:t>
            </w:r>
            <w:r w:rsidRPr="00EA7D60"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  <w:highlight w:val="white"/>
              </w:rPr>
              <w:t>не пізніше, ніж через 20 днів</w:t>
            </w:r>
            <w:r w:rsidRPr="00EA7D6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white"/>
              </w:rPr>
              <w:t xml:space="preserve"> 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з дня прийняття рішення про намір укласти Договір про закупівлю</w:t>
            </w: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white"/>
              </w:rPr>
              <w:t>Договір про закупівлю укладається згідно з вимогами статті 41 Закону;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0668" w:type="dxa"/>
            <w:gridSpan w:val="2"/>
          </w:tcPr>
          <w:p w:rsidR="009E3BCA" w:rsidRPr="009E3BCA" w:rsidRDefault="009E3BCA" w:rsidP="00447971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12" w:hanging="21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 w:rsidRPr="009E3BCA"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 разі,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9E3BCA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6.</w:t>
            </w:r>
          </w:p>
        </w:tc>
        <w:tc>
          <w:tcPr>
            <w:tcW w:w="10668" w:type="dxa"/>
            <w:gridSpan w:val="2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Додатки до Оголошення про 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проведення спрощеної закупівлі </w:t>
            </w:r>
            <w:r w:rsidRPr="009E3BC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через систему електронних торгів</w:t>
            </w:r>
            <w:r w:rsidRPr="009E3B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: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Додаток № 1.</w:t>
            </w:r>
          </w:p>
        </w:tc>
        <w:tc>
          <w:tcPr>
            <w:tcW w:w="9072" w:type="dxa"/>
          </w:tcPr>
          <w:p w:rsidR="009E3BCA" w:rsidRPr="009E3BCA" w:rsidRDefault="00AD00B1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Положення та роз</w:t>
            </w:r>
            <w:r w:rsidRPr="00BA196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яснення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щодо вимог закупівлі</w:t>
            </w:r>
            <w:r w:rsidR="009E3BCA" w:rsidRPr="0044797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Додаток № 2.</w:t>
            </w:r>
          </w:p>
        </w:tc>
        <w:tc>
          <w:tcPr>
            <w:tcW w:w="9072" w:type="dxa"/>
          </w:tcPr>
          <w:p w:rsidR="009E3BCA" w:rsidRPr="009E3BCA" w:rsidRDefault="00447971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Технічні, якісні та інші вимоги до</w:t>
            </w:r>
            <w:r w:rsidR="009E3BCA"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предмета закупівлі.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A7D60">
              <w:rPr>
                <w:rFonts w:ascii="Times New Roman" w:eastAsia="Times New Roman" w:hAnsi="Times New Roman" w:cs="Times New Roman"/>
                <w:sz w:val="21"/>
                <w:szCs w:val="21"/>
              </w:rPr>
              <w:t>Додаток № 3.</w:t>
            </w:r>
          </w:p>
        </w:tc>
        <w:tc>
          <w:tcPr>
            <w:tcW w:w="9072" w:type="dxa"/>
          </w:tcPr>
          <w:p w:rsidR="009E3BCA" w:rsidRPr="009E3BCA" w:rsidRDefault="009E3BCA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Цінова пропозиція.</w:t>
            </w:r>
          </w:p>
        </w:tc>
      </w:tr>
      <w:tr w:rsidR="009E3BCA" w:rsidRPr="009E3BCA" w:rsidTr="00447971">
        <w:trPr>
          <w:trHeight w:val="252"/>
        </w:trPr>
        <w:tc>
          <w:tcPr>
            <w:tcW w:w="531" w:type="dxa"/>
          </w:tcPr>
          <w:p w:rsidR="009E3BCA" w:rsidRPr="009E3BCA" w:rsidRDefault="009E3BCA" w:rsidP="00F13195">
            <w:pPr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</w:p>
        </w:tc>
        <w:tc>
          <w:tcPr>
            <w:tcW w:w="1596" w:type="dxa"/>
          </w:tcPr>
          <w:p w:rsidR="009E3BCA" w:rsidRPr="009E3BCA" w:rsidRDefault="009E3BCA" w:rsidP="00F13195">
            <w:pPr>
              <w:ind w:left="-71" w:firstLine="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3B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Додаток № 4.</w:t>
            </w:r>
          </w:p>
        </w:tc>
        <w:tc>
          <w:tcPr>
            <w:tcW w:w="9072" w:type="dxa"/>
          </w:tcPr>
          <w:p w:rsidR="009E3BCA" w:rsidRPr="009E3BCA" w:rsidRDefault="009E3BCA" w:rsidP="00F13195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Проєкт</w:t>
            </w:r>
            <w:proofErr w:type="spellEnd"/>
            <w:r w:rsidRPr="009E3BC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Договору.</w:t>
            </w:r>
          </w:p>
        </w:tc>
      </w:tr>
    </w:tbl>
    <w:p w:rsidR="00FC0BB0" w:rsidRPr="000C600F" w:rsidRDefault="00FC0BB0" w:rsidP="005B0C33">
      <w:pPr>
        <w:rPr>
          <w:rFonts w:ascii="Times New Roman" w:hAnsi="Times New Roman" w:cs="Times New Roman"/>
          <w:sz w:val="21"/>
          <w:szCs w:val="21"/>
        </w:rPr>
      </w:pPr>
    </w:p>
    <w:sectPr w:rsidR="00FC0BB0" w:rsidRPr="000C600F" w:rsidSect="009E3BCA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071"/>
    <w:multiLevelType w:val="hybridMultilevel"/>
    <w:tmpl w:val="C248F11C"/>
    <w:lvl w:ilvl="0" w:tplc="0422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138C15E4"/>
    <w:multiLevelType w:val="hybridMultilevel"/>
    <w:tmpl w:val="A46C34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61B5"/>
    <w:multiLevelType w:val="hybridMultilevel"/>
    <w:tmpl w:val="3A009A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C5CAF"/>
    <w:multiLevelType w:val="hybridMultilevel"/>
    <w:tmpl w:val="95B02A1A"/>
    <w:lvl w:ilvl="0" w:tplc="8D2A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605"/>
    <w:multiLevelType w:val="hybridMultilevel"/>
    <w:tmpl w:val="0F3EFE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8D7"/>
    <w:multiLevelType w:val="hybridMultilevel"/>
    <w:tmpl w:val="7A907A4C"/>
    <w:lvl w:ilvl="0" w:tplc="4D16AB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26E10"/>
    <w:multiLevelType w:val="hybridMultilevel"/>
    <w:tmpl w:val="A6544FA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6414"/>
    <w:multiLevelType w:val="hybridMultilevel"/>
    <w:tmpl w:val="331E8FB4"/>
    <w:lvl w:ilvl="0" w:tplc="7E7AB5F0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55D04E11"/>
    <w:multiLevelType w:val="hybridMultilevel"/>
    <w:tmpl w:val="BF3277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738BD"/>
    <w:multiLevelType w:val="hybridMultilevel"/>
    <w:tmpl w:val="0470755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E73"/>
    <w:multiLevelType w:val="hybridMultilevel"/>
    <w:tmpl w:val="E636266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72E9"/>
    <w:multiLevelType w:val="hybridMultilevel"/>
    <w:tmpl w:val="875A30F0"/>
    <w:lvl w:ilvl="0" w:tplc="E69E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D0C"/>
    <w:multiLevelType w:val="hybridMultilevel"/>
    <w:tmpl w:val="224E786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4E68"/>
    <w:multiLevelType w:val="hybridMultilevel"/>
    <w:tmpl w:val="292844BE"/>
    <w:lvl w:ilvl="0" w:tplc="C3BA31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47CC"/>
    <w:multiLevelType w:val="hybridMultilevel"/>
    <w:tmpl w:val="3B324FAC"/>
    <w:lvl w:ilvl="0" w:tplc="E6A01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43"/>
    <w:rsid w:val="000251C8"/>
    <w:rsid w:val="0002774F"/>
    <w:rsid w:val="0003793E"/>
    <w:rsid w:val="000516BC"/>
    <w:rsid w:val="000812B7"/>
    <w:rsid w:val="000C56DE"/>
    <w:rsid w:val="000C600F"/>
    <w:rsid w:val="00105A4E"/>
    <w:rsid w:val="001533BA"/>
    <w:rsid w:val="001D4BBA"/>
    <w:rsid w:val="001E036F"/>
    <w:rsid w:val="002311C9"/>
    <w:rsid w:val="00241AB8"/>
    <w:rsid w:val="002461AA"/>
    <w:rsid w:val="00247E6B"/>
    <w:rsid w:val="00253EBE"/>
    <w:rsid w:val="00264E30"/>
    <w:rsid w:val="002A2760"/>
    <w:rsid w:val="002D2253"/>
    <w:rsid w:val="00342A65"/>
    <w:rsid w:val="00371ABB"/>
    <w:rsid w:val="00375C91"/>
    <w:rsid w:val="003F2382"/>
    <w:rsid w:val="003F6A56"/>
    <w:rsid w:val="004010F4"/>
    <w:rsid w:val="00436766"/>
    <w:rsid w:val="00447971"/>
    <w:rsid w:val="0049638E"/>
    <w:rsid w:val="004B6892"/>
    <w:rsid w:val="004E1E6B"/>
    <w:rsid w:val="0058418F"/>
    <w:rsid w:val="00586BD7"/>
    <w:rsid w:val="005A5930"/>
    <w:rsid w:val="005B0C33"/>
    <w:rsid w:val="005C3071"/>
    <w:rsid w:val="006051B5"/>
    <w:rsid w:val="00646781"/>
    <w:rsid w:val="00687C65"/>
    <w:rsid w:val="00751743"/>
    <w:rsid w:val="0075707D"/>
    <w:rsid w:val="0077192E"/>
    <w:rsid w:val="007B351F"/>
    <w:rsid w:val="007F63B3"/>
    <w:rsid w:val="00844347"/>
    <w:rsid w:val="008A5B11"/>
    <w:rsid w:val="008E243E"/>
    <w:rsid w:val="009106ED"/>
    <w:rsid w:val="00925B48"/>
    <w:rsid w:val="009A3AF3"/>
    <w:rsid w:val="009E3BCA"/>
    <w:rsid w:val="00A13F97"/>
    <w:rsid w:val="00A201E3"/>
    <w:rsid w:val="00A21922"/>
    <w:rsid w:val="00A27BCE"/>
    <w:rsid w:val="00A34F81"/>
    <w:rsid w:val="00A35F44"/>
    <w:rsid w:val="00A93D11"/>
    <w:rsid w:val="00AB2C99"/>
    <w:rsid w:val="00AD00B1"/>
    <w:rsid w:val="00B05715"/>
    <w:rsid w:val="00B14C13"/>
    <w:rsid w:val="00B34F3A"/>
    <w:rsid w:val="00B72911"/>
    <w:rsid w:val="00BA1962"/>
    <w:rsid w:val="00BF2114"/>
    <w:rsid w:val="00C260CE"/>
    <w:rsid w:val="00C65E06"/>
    <w:rsid w:val="00C94424"/>
    <w:rsid w:val="00CD4BE2"/>
    <w:rsid w:val="00CE1E4A"/>
    <w:rsid w:val="00CF45A4"/>
    <w:rsid w:val="00D42C38"/>
    <w:rsid w:val="00DB6679"/>
    <w:rsid w:val="00E038F7"/>
    <w:rsid w:val="00E14B56"/>
    <w:rsid w:val="00E361C1"/>
    <w:rsid w:val="00E52300"/>
    <w:rsid w:val="00E668AC"/>
    <w:rsid w:val="00E733A3"/>
    <w:rsid w:val="00E9102D"/>
    <w:rsid w:val="00EA5CAA"/>
    <w:rsid w:val="00EA7D60"/>
    <w:rsid w:val="00F036C9"/>
    <w:rsid w:val="00F14284"/>
    <w:rsid w:val="00F32D49"/>
    <w:rsid w:val="00F80EEA"/>
    <w:rsid w:val="00F853E0"/>
    <w:rsid w:val="00F87739"/>
    <w:rsid w:val="00FA46F4"/>
    <w:rsid w:val="00FA528E"/>
    <w:rsid w:val="00FA58BE"/>
    <w:rsid w:val="00FC0BB0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381C"/>
  <w15:docId w15:val="{C45D1F0E-22E3-4351-9560-D5D26302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43"/>
    <w:pPr>
      <w:spacing w:after="200" w:line="276" w:lineRule="auto"/>
      <w:ind w:left="720"/>
      <w:contextualSpacing/>
    </w:pPr>
    <w:rPr>
      <w:rFonts w:ascii="Calibri" w:eastAsia="Calibri" w:hAnsi="Calibri" w:cs="Calibri"/>
      <w:lang w:eastAsia="uk-UA"/>
    </w:rPr>
  </w:style>
  <w:style w:type="character" w:styleId="a5">
    <w:name w:val="Hyperlink"/>
    <w:basedOn w:val="a0"/>
    <w:uiPriority w:val="99"/>
    <w:unhideWhenUsed/>
    <w:rsid w:val="00375C9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5C91"/>
    <w:rPr>
      <w:color w:val="954F72" w:themeColor="followedHyperlink"/>
      <w:u w:val="single"/>
    </w:rPr>
  </w:style>
  <w:style w:type="character" w:customStyle="1" w:styleId="rvts0">
    <w:name w:val="rvts0"/>
    <w:uiPriority w:val="99"/>
    <w:rsid w:val="00A201E3"/>
    <w:rPr>
      <w:rFonts w:cs="Times New Roman"/>
    </w:rPr>
  </w:style>
  <w:style w:type="character" w:customStyle="1" w:styleId="value">
    <w:name w:val="value"/>
    <w:rsid w:val="00FC0BB0"/>
  </w:style>
  <w:style w:type="character" w:customStyle="1" w:styleId="st1">
    <w:name w:val="st1"/>
    <w:rsid w:val="00FC0BB0"/>
  </w:style>
  <w:style w:type="paragraph" w:styleId="a7">
    <w:name w:val="Balloon Text"/>
    <w:basedOn w:val="a"/>
    <w:link w:val="a8"/>
    <w:uiPriority w:val="99"/>
    <w:semiHidden/>
    <w:unhideWhenUsed/>
    <w:rsid w:val="00E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5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9912-ED14-489E-B478-F9563DF8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5636</Words>
  <Characters>3213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 Василь</dc:creator>
  <cp:lastModifiedBy>Buch</cp:lastModifiedBy>
  <cp:revision>18</cp:revision>
  <cp:lastPrinted>2021-06-24T12:21:00Z</cp:lastPrinted>
  <dcterms:created xsi:type="dcterms:W3CDTF">2020-05-06T08:10:00Z</dcterms:created>
  <dcterms:modified xsi:type="dcterms:W3CDTF">2022-09-28T10:01:00Z</dcterms:modified>
</cp:coreProperties>
</file>