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94" w:rsidRDefault="00F82894" w:rsidP="009D2D22">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621D6E" w:rsidRPr="00362250" w:rsidRDefault="00621D6E" w:rsidP="00621D6E">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621D6E" w:rsidRPr="00362250" w:rsidRDefault="00621D6E" w:rsidP="00621D6E">
      <w:pPr>
        <w:spacing w:after="0" w:line="240" w:lineRule="auto"/>
        <w:rPr>
          <w:rFonts w:ascii="Times New Roman" w:eastAsia="Times New Roman" w:hAnsi="Times New Roman" w:cs="Times New Roman"/>
          <w:sz w:val="20"/>
          <w:szCs w:val="20"/>
          <w:lang w:val="uk-UA"/>
        </w:rPr>
      </w:pPr>
    </w:p>
    <w:p w:rsidR="00621D6E" w:rsidRPr="00362250" w:rsidRDefault="00621D6E" w:rsidP="00621D6E">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621D6E" w:rsidRPr="00362250" w:rsidRDefault="00621D6E" w:rsidP="00621D6E">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621D6E" w:rsidRPr="00362250" w:rsidRDefault="00621D6E" w:rsidP="00621D6E">
      <w:pPr>
        <w:pStyle w:val="a3"/>
        <w:spacing w:before="0" w:beforeAutospacing="0" w:after="0" w:afterAutospacing="0" w:line="0" w:lineRule="atLeast"/>
        <w:jc w:val="center"/>
        <w:rPr>
          <w:b/>
          <w:sz w:val="20"/>
          <w:szCs w:val="20"/>
          <w:lang w:val="uk-UA"/>
        </w:rPr>
      </w:pPr>
    </w:p>
    <w:p w:rsidR="00621D6E" w:rsidRPr="005E2325" w:rsidRDefault="00621D6E" w:rsidP="00621D6E">
      <w:pPr>
        <w:spacing w:after="0" w:line="0" w:lineRule="atLeast"/>
        <w:jc w:val="both"/>
        <w:rPr>
          <w:rFonts w:ascii="Times New Roman" w:eastAsia="Times New Roman" w:hAnsi="Times New Roman" w:cs="Times New Roman"/>
          <w:b/>
          <w:bCs/>
          <w:sz w:val="20"/>
          <w:szCs w:val="20"/>
          <w:lang w:val="uk-UA"/>
        </w:rPr>
      </w:pPr>
      <w:r w:rsidRPr="005E2325">
        <w:rPr>
          <w:rFonts w:ascii="Times New Roman" w:eastAsia="Times New Roman" w:hAnsi="Times New Roman" w:cs="Times New Roman"/>
          <w:b/>
          <w:bCs/>
          <w:sz w:val="20"/>
          <w:szCs w:val="20"/>
          <w:lang w:val="uk-UA"/>
        </w:rPr>
        <w:t xml:space="preserve">Молоко </w:t>
      </w:r>
      <w:proofErr w:type="spellStart"/>
      <w:r w:rsidRPr="005E2325">
        <w:rPr>
          <w:rFonts w:ascii="Times New Roman" w:eastAsia="Times New Roman" w:hAnsi="Times New Roman" w:cs="Times New Roman"/>
          <w:b/>
          <w:bCs/>
          <w:sz w:val="20"/>
          <w:szCs w:val="20"/>
          <w:lang w:val="uk-UA"/>
        </w:rPr>
        <w:t>ультрапастеризоване</w:t>
      </w:r>
      <w:proofErr w:type="spellEnd"/>
      <w:r w:rsidRPr="005E2325">
        <w:rPr>
          <w:rFonts w:ascii="Times New Roman" w:eastAsia="Times New Roman" w:hAnsi="Times New Roman" w:cs="Times New Roman"/>
          <w:b/>
          <w:bCs/>
          <w:sz w:val="20"/>
          <w:szCs w:val="20"/>
          <w:lang w:val="uk-UA"/>
        </w:rPr>
        <w:t xml:space="preserve"> жирністю 2,5%</w:t>
      </w:r>
    </w:p>
    <w:p w:rsidR="00621D6E" w:rsidRPr="00CB789D" w:rsidRDefault="00621D6E" w:rsidP="00621D6E">
      <w:pPr>
        <w:spacing w:after="0" w:line="0" w:lineRule="atLeast"/>
        <w:jc w:val="both"/>
        <w:rPr>
          <w:rFonts w:ascii="Times New Roman" w:eastAsia="Times New Roman" w:hAnsi="Times New Roman" w:cs="Times New Roman"/>
          <w:b/>
          <w:bCs/>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DC3259">
        <w:rPr>
          <w:rFonts w:ascii="Times New Roman" w:eastAsia="Times New Roman" w:hAnsi="Times New Roman" w:cs="Times New Roman"/>
          <w:b/>
          <w:bCs/>
          <w:sz w:val="20"/>
          <w:szCs w:val="20"/>
          <w:lang w:val="uk-UA"/>
        </w:rPr>
        <w:t>15510000-6 Молоко та вершки (15511000-3 Молоко)</w:t>
      </w:r>
    </w:p>
    <w:p w:rsidR="00621D6E" w:rsidRPr="00DC3259" w:rsidRDefault="00621D6E" w:rsidP="00621D6E">
      <w:pPr>
        <w:pStyle w:val="a3"/>
        <w:rPr>
          <w:b/>
          <w:sz w:val="20"/>
          <w:szCs w:val="20"/>
          <w:lang w:val="ru-RU"/>
        </w:rPr>
      </w:pPr>
      <w:proofErr w:type="spellStart"/>
      <w:r w:rsidRPr="00DC3259">
        <w:rPr>
          <w:b/>
          <w:sz w:val="20"/>
          <w:szCs w:val="20"/>
          <w:lang w:val="ru-RU"/>
        </w:rPr>
        <w:t>Кількість</w:t>
      </w:r>
      <w:proofErr w:type="spellEnd"/>
      <w:r w:rsidRPr="00DC3259">
        <w:rPr>
          <w:b/>
          <w:sz w:val="20"/>
          <w:szCs w:val="20"/>
          <w:lang w:val="ru-RU"/>
        </w:rPr>
        <w:t xml:space="preserve"> </w:t>
      </w:r>
      <w:r>
        <w:rPr>
          <w:b/>
          <w:sz w:val="20"/>
          <w:szCs w:val="20"/>
          <w:lang w:val="ru-RU"/>
        </w:rPr>
        <w:t>2 162</w:t>
      </w:r>
      <w:r w:rsidRPr="00DC3259">
        <w:rPr>
          <w:b/>
          <w:sz w:val="20"/>
          <w:szCs w:val="20"/>
          <w:lang w:val="ru-RU"/>
        </w:rPr>
        <w:t xml:space="preserve"> </w:t>
      </w:r>
      <w:proofErr w:type="spellStart"/>
      <w:r w:rsidRPr="00DC3259">
        <w:rPr>
          <w:b/>
          <w:sz w:val="20"/>
          <w:szCs w:val="20"/>
          <w:lang w:val="ru-RU"/>
        </w:rPr>
        <w:t>літрів</w:t>
      </w:r>
      <w:proofErr w:type="spellEnd"/>
      <w:r w:rsidRPr="00DC3259">
        <w:rPr>
          <w:b/>
          <w:sz w:val="20"/>
          <w:szCs w:val="20"/>
          <w:lang w:val="ru-RU"/>
        </w:rPr>
        <w:t xml:space="preserve">. </w:t>
      </w:r>
    </w:p>
    <w:tbl>
      <w:tblPr>
        <w:tblStyle w:val="ad"/>
        <w:tblpPr w:leftFromText="180" w:rightFromText="180" w:vertAnchor="text" w:horzAnchor="margin" w:tblpY="63"/>
        <w:tblW w:w="0" w:type="auto"/>
        <w:tblLook w:val="04A0" w:firstRow="1" w:lastRow="0" w:firstColumn="1" w:lastColumn="0" w:noHBand="0" w:noVBand="1"/>
      </w:tblPr>
      <w:tblGrid>
        <w:gridCol w:w="2972"/>
        <w:gridCol w:w="6662"/>
      </w:tblGrid>
      <w:tr w:rsidR="00621D6E" w:rsidRPr="00DC3259" w:rsidTr="00601165">
        <w:tc>
          <w:tcPr>
            <w:tcW w:w="2972" w:type="dxa"/>
          </w:tcPr>
          <w:p w:rsidR="00621D6E" w:rsidRPr="00DC3259" w:rsidRDefault="00621D6E" w:rsidP="00601165">
            <w:pPr>
              <w:pStyle w:val="a3"/>
              <w:jc w:val="center"/>
              <w:rPr>
                <w:b/>
                <w:sz w:val="20"/>
                <w:szCs w:val="20"/>
                <w:lang w:val="ru-RU"/>
              </w:rPr>
            </w:pPr>
            <w:proofErr w:type="spellStart"/>
            <w:r w:rsidRPr="00DC3259">
              <w:rPr>
                <w:b/>
                <w:sz w:val="20"/>
                <w:szCs w:val="20"/>
                <w:lang w:val="ru-RU"/>
              </w:rPr>
              <w:t>Показник</w:t>
            </w:r>
            <w:proofErr w:type="spellEnd"/>
          </w:p>
        </w:tc>
        <w:tc>
          <w:tcPr>
            <w:tcW w:w="6662" w:type="dxa"/>
          </w:tcPr>
          <w:p w:rsidR="00621D6E" w:rsidRPr="00DC3259" w:rsidRDefault="00621D6E" w:rsidP="00601165">
            <w:pPr>
              <w:pStyle w:val="a3"/>
              <w:jc w:val="center"/>
              <w:rPr>
                <w:b/>
                <w:sz w:val="20"/>
                <w:szCs w:val="20"/>
                <w:lang w:val="ru-RU"/>
              </w:rPr>
            </w:pPr>
            <w:r w:rsidRPr="00DC3259">
              <w:rPr>
                <w:b/>
                <w:sz w:val="20"/>
                <w:szCs w:val="20"/>
                <w:lang w:val="ru-RU"/>
              </w:rPr>
              <w:t>Характеристика</w:t>
            </w:r>
          </w:p>
        </w:tc>
      </w:tr>
      <w:tr w:rsidR="00621D6E" w:rsidRPr="00EB1ED3" w:rsidTr="00601165">
        <w:tc>
          <w:tcPr>
            <w:tcW w:w="2972" w:type="dxa"/>
          </w:tcPr>
          <w:p w:rsidR="00621D6E" w:rsidRDefault="00621D6E" w:rsidP="00601165">
            <w:pPr>
              <w:pStyle w:val="a3"/>
              <w:spacing w:before="0" w:beforeAutospacing="0" w:after="0" w:afterAutospacing="0" w:line="240" w:lineRule="atLeast"/>
              <w:jc w:val="both"/>
              <w:rPr>
                <w:sz w:val="20"/>
                <w:szCs w:val="20"/>
                <w:lang w:val="ru-RU"/>
              </w:rPr>
            </w:pPr>
            <w:proofErr w:type="spellStart"/>
            <w:r w:rsidRPr="00DC3259">
              <w:rPr>
                <w:sz w:val="20"/>
                <w:szCs w:val="20"/>
                <w:lang w:val="ru-RU"/>
              </w:rPr>
              <w:t>Зовнішній</w:t>
            </w:r>
            <w:proofErr w:type="spellEnd"/>
            <w:r w:rsidRPr="00DC3259">
              <w:rPr>
                <w:sz w:val="20"/>
                <w:szCs w:val="20"/>
                <w:lang w:val="ru-RU"/>
              </w:rPr>
              <w:t xml:space="preserve"> </w:t>
            </w:r>
            <w:proofErr w:type="spellStart"/>
            <w:r w:rsidRPr="00DC3259">
              <w:rPr>
                <w:sz w:val="20"/>
                <w:szCs w:val="20"/>
                <w:lang w:val="ru-RU"/>
              </w:rPr>
              <w:t>вигляд</w:t>
            </w:r>
            <w:proofErr w:type="spellEnd"/>
            <w:r w:rsidRPr="00DC3259">
              <w:rPr>
                <w:sz w:val="20"/>
                <w:szCs w:val="20"/>
                <w:lang w:val="ru-RU"/>
              </w:rPr>
              <w:t xml:space="preserve"> </w:t>
            </w:r>
          </w:p>
          <w:p w:rsidR="00621D6E" w:rsidRDefault="00621D6E" w:rsidP="00601165">
            <w:pPr>
              <w:pStyle w:val="a3"/>
              <w:spacing w:before="0" w:beforeAutospacing="0" w:after="0" w:afterAutospacing="0" w:line="240" w:lineRule="atLeast"/>
              <w:jc w:val="both"/>
              <w:rPr>
                <w:sz w:val="20"/>
                <w:szCs w:val="20"/>
                <w:lang w:val="ru-RU"/>
              </w:rPr>
            </w:pPr>
            <w:r w:rsidRPr="00DC3259">
              <w:rPr>
                <w:sz w:val="20"/>
                <w:szCs w:val="20"/>
                <w:lang w:val="ru-RU"/>
              </w:rPr>
              <w:t xml:space="preserve">та </w:t>
            </w:r>
            <w:proofErr w:type="spellStart"/>
            <w:r w:rsidRPr="00DC3259">
              <w:rPr>
                <w:sz w:val="20"/>
                <w:szCs w:val="20"/>
                <w:lang w:val="ru-RU"/>
              </w:rPr>
              <w:t>консистенція</w:t>
            </w:r>
            <w:proofErr w:type="spellEnd"/>
          </w:p>
          <w:p w:rsidR="00621D6E" w:rsidRPr="00DC3259" w:rsidRDefault="00621D6E" w:rsidP="00601165">
            <w:pPr>
              <w:pStyle w:val="a3"/>
              <w:spacing w:before="0" w:beforeAutospacing="0" w:after="0" w:afterAutospacing="0" w:line="240" w:lineRule="atLeast"/>
              <w:jc w:val="both"/>
              <w:rPr>
                <w:sz w:val="20"/>
                <w:szCs w:val="20"/>
                <w:lang w:val="ru-RU"/>
              </w:rPr>
            </w:pPr>
          </w:p>
        </w:tc>
        <w:tc>
          <w:tcPr>
            <w:tcW w:w="6662" w:type="dxa"/>
          </w:tcPr>
          <w:p w:rsidR="00621D6E" w:rsidRPr="00DC3259" w:rsidRDefault="00621D6E" w:rsidP="00601165">
            <w:pPr>
              <w:pStyle w:val="a3"/>
              <w:jc w:val="both"/>
              <w:rPr>
                <w:sz w:val="20"/>
                <w:szCs w:val="20"/>
                <w:lang w:val="ru-RU"/>
              </w:rPr>
            </w:pPr>
            <w:proofErr w:type="spellStart"/>
            <w:r w:rsidRPr="00DC3259">
              <w:rPr>
                <w:sz w:val="20"/>
                <w:szCs w:val="20"/>
                <w:lang w:val="ru-RU"/>
              </w:rPr>
              <w:t>Однорідна</w:t>
            </w:r>
            <w:proofErr w:type="spellEnd"/>
            <w:r w:rsidRPr="00DC3259">
              <w:rPr>
                <w:sz w:val="20"/>
                <w:szCs w:val="20"/>
                <w:lang w:val="ru-RU"/>
              </w:rPr>
              <w:t xml:space="preserve"> </w:t>
            </w:r>
            <w:proofErr w:type="spellStart"/>
            <w:r w:rsidRPr="00DC3259">
              <w:rPr>
                <w:sz w:val="20"/>
                <w:szCs w:val="20"/>
                <w:lang w:val="ru-RU"/>
              </w:rPr>
              <w:t>рідина</w:t>
            </w:r>
            <w:proofErr w:type="spellEnd"/>
            <w:r w:rsidRPr="00DC3259">
              <w:rPr>
                <w:sz w:val="20"/>
                <w:szCs w:val="20"/>
                <w:lang w:val="ru-RU"/>
              </w:rPr>
              <w:t xml:space="preserve"> без осаду, </w:t>
            </w:r>
            <w:proofErr w:type="spellStart"/>
            <w:r w:rsidRPr="00DC3259">
              <w:rPr>
                <w:sz w:val="20"/>
                <w:szCs w:val="20"/>
                <w:lang w:val="ru-RU"/>
              </w:rPr>
              <w:t>пластівців</w:t>
            </w:r>
            <w:proofErr w:type="spellEnd"/>
            <w:r w:rsidRPr="00DC3259">
              <w:rPr>
                <w:sz w:val="20"/>
                <w:szCs w:val="20"/>
                <w:lang w:val="ru-RU"/>
              </w:rPr>
              <w:t xml:space="preserve"> </w:t>
            </w:r>
            <w:proofErr w:type="spellStart"/>
            <w:r w:rsidRPr="00DC3259">
              <w:rPr>
                <w:sz w:val="20"/>
                <w:szCs w:val="20"/>
                <w:lang w:val="ru-RU"/>
              </w:rPr>
              <w:t>білка</w:t>
            </w:r>
            <w:proofErr w:type="spellEnd"/>
            <w:r w:rsidRPr="00DC3259">
              <w:rPr>
                <w:sz w:val="20"/>
                <w:szCs w:val="20"/>
                <w:lang w:val="ru-RU"/>
              </w:rPr>
              <w:t xml:space="preserve"> та </w:t>
            </w:r>
            <w:proofErr w:type="spellStart"/>
            <w:r w:rsidRPr="00DC3259">
              <w:rPr>
                <w:sz w:val="20"/>
                <w:szCs w:val="20"/>
                <w:lang w:val="ru-RU"/>
              </w:rPr>
              <w:t>грудочок</w:t>
            </w:r>
            <w:proofErr w:type="spellEnd"/>
            <w:r w:rsidRPr="00DC3259">
              <w:rPr>
                <w:sz w:val="20"/>
                <w:szCs w:val="20"/>
                <w:lang w:val="ru-RU"/>
              </w:rPr>
              <w:t xml:space="preserve"> жиру</w:t>
            </w:r>
          </w:p>
        </w:tc>
      </w:tr>
      <w:tr w:rsidR="00621D6E" w:rsidRPr="00DC3259" w:rsidTr="00601165">
        <w:tc>
          <w:tcPr>
            <w:tcW w:w="2972" w:type="dxa"/>
          </w:tcPr>
          <w:p w:rsidR="00621D6E" w:rsidRPr="00DC3259" w:rsidRDefault="00621D6E" w:rsidP="00601165">
            <w:pPr>
              <w:pStyle w:val="a3"/>
              <w:jc w:val="both"/>
              <w:rPr>
                <w:sz w:val="20"/>
                <w:szCs w:val="20"/>
                <w:lang w:val="ru-RU"/>
              </w:rPr>
            </w:pPr>
            <w:r w:rsidRPr="00DC3259">
              <w:rPr>
                <w:sz w:val="20"/>
                <w:szCs w:val="20"/>
                <w:lang w:val="ru-RU"/>
              </w:rPr>
              <w:t>Смак і запах</w:t>
            </w:r>
          </w:p>
        </w:tc>
        <w:tc>
          <w:tcPr>
            <w:tcW w:w="6662" w:type="dxa"/>
          </w:tcPr>
          <w:p w:rsidR="00621D6E" w:rsidRDefault="00621D6E" w:rsidP="00601165">
            <w:pPr>
              <w:pStyle w:val="a3"/>
              <w:jc w:val="both"/>
              <w:rPr>
                <w:sz w:val="20"/>
                <w:szCs w:val="20"/>
                <w:lang w:val="ru-RU"/>
              </w:rPr>
            </w:pPr>
            <w:proofErr w:type="spellStart"/>
            <w:r w:rsidRPr="00DC3259">
              <w:rPr>
                <w:sz w:val="20"/>
                <w:szCs w:val="20"/>
                <w:lang w:val="ru-RU"/>
              </w:rPr>
              <w:t>Чисті</w:t>
            </w:r>
            <w:proofErr w:type="spellEnd"/>
            <w:r w:rsidRPr="00DC3259">
              <w:rPr>
                <w:sz w:val="20"/>
                <w:szCs w:val="20"/>
                <w:lang w:val="ru-RU"/>
              </w:rPr>
              <w:t xml:space="preserve"> без </w:t>
            </w:r>
            <w:proofErr w:type="spellStart"/>
            <w:r w:rsidRPr="00DC3259">
              <w:rPr>
                <w:sz w:val="20"/>
                <w:szCs w:val="20"/>
                <w:lang w:val="ru-RU"/>
              </w:rPr>
              <w:t>сторонніх</w:t>
            </w:r>
            <w:proofErr w:type="spellEnd"/>
            <w:r w:rsidRPr="00DC3259">
              <w:rPr>
                <w:sz w:val="20"/>
                <w:szCs w:val="20"/>
                <w:lang w:val="ru-RU"/>
              </w:rPr>
              <w:t xml:space="preserve">, не </w:t>
            </w:r>
            <w:proofErr w:type="spellStart"/>
            <w:r w:rsidRPr="00DC3259">
              <w:rPr>
                <w:sz w:val="20"/>
                <w:szCs w:val="20"/>
                <w:lang w:val="ru-RU"/>
              </w:rPr>
              <w:t>притаманних</w:t>
            </w:r>
            <w:proofErr w:type="spellEnd"/>
            <w:r w:rsidRPr="00DC3259">
              <w:rPr>
                <w:sz w:val="20"/>
                <w:szCs w:val="20"/>
                <w:lang w:val="ru-RU"/>
              </w:rPr>
              <w:t xml:space="preserve"> </w:t>
            </w:r>
            <w:proofErr w:type="spellStart"/>
            <w:r w:rsidRPr="00DC3259">
              <w:rPr>
                <w:sz w:val="20"/>
                <w:szCs w:val="20"/>
                <w:lang w:val="ru-RU"/>
              </w:rPr>
              <w:t>свіжому</w:t>
            </w:r>
            <w:proofErr w:type="spellEnd"/>
            <w:r w:rsidRPr="00DC3259">
              <w:rPr>
                <w:sz w:val="20"/>
                <w:szCs w:val="20"/>
                <w:lang w:val="ru-RU"/>
              </w:rPr>
              <w:t xml:space="preserve"> молоку </w:t>
            </w:r>
            <w:proofErr w:type="spellStart"/>
            <w:r w:rsidRPr="00DC3259">
              <w:rPr>
                <w:sz w:val="20"/>
                <w:szCs w:val="20"/>
                <w:lang w:val="ru-RU"/>
              </w:rPr>
              <w:t>присмаків</w:t>
            </w:r>
            <w:proofErr w:type="spellEnd"/>
            <w:r w:rsidRPr="00DC3259">
              <w:rPr>
                <w:sz w:val="20"/>
                <w:szCs w:val="20"/>
                <w:lang w:val="ru-RU"/>
              </w:rPr>
              <w:t xml:space="preserve"> та </w:t>
            </w:r>
            <w:proofErr w:type="spellStart"/>
            <w:r w:rsidRPr="00DC3259">
              <w:rPr>
                <w:sz w:val="20"/>
                <w:szCs w:val="20"/>
                <w:lang w:val="ru-RU"/>
              </w:rPr>
              <w:t>запахів</w:t>
            </w:r>
            <w:proofErr w:type="spellEnd"/>
            <w:r w:rsidRPr="00DC3259">
              <w:rPr>
                <w:sz w:val="20"/>
                <w:szCs w:val="20"/>
                <w:lang w:val="ru-RU"/>
              </w:rPr>
              <w:t xml:space="preserve">. Для </w:t>
            </w:r>
            <w:proofErr w:type="spellStart"/>
            <w:r w:rsidRPr="00DC3259">
              <w:rPr>
                <w:sz w:val="20"/>
                <w:szCs w:val="20"/>
                <w:lang w:val="ru-RU"/>
              </w:rPr>
              <w:t>ультрапастеризованого</w:t>
            </w:r>
            <w:proofErr w:type="spellEnd"/>
            <w:r w:rsidRPr="00DC3259">
              <w:rPr>
                <w:sz w:val="20"/>
                <w:szCs w:val="20"/>
                <w:lang w:val="ru-RU"/>
              </w:rPr>
              <w:t xml:space="preserve"> молока – з легким </w:t>
            </w:r>
            <w:proofErr w:type="spellStart"/>
            <w:r w:rsidRPr="00DC3259">
              <w:rPr>
                <w:sz w:val="20"/>
                <w:szCs w:val="20"/>
                <w:lang w:val="ru-RU"/>
              </w:rPr>
              <w:t>присмаком</w:t>
            </w:r>
            <w:proofErr w:type="spellEnd"/>
            <w:r w:rsidRPr="00DC3259">
              <w:rPr>
                <w:sz w:val="20"/>
                <w:szCs w:val="20"/>
                <w:lang w:val="ru-RU"/>
              </w:rPr>
              <w:t xml:space="preserve"> </w:t>
            </w:r>
            <w:proofErr w:type="spellStart"/>
            <w:r w:rsidRPr="00DC3259">
              <w:rPr>
                <w:sz w:val="20"/>
                <w:szCs w:val="20"/>
                <w:lang w:val="ru-RU"/>
              </w:rPr>
              <w:t>пастеризації</w:t>
            </w:r>
            <w:proofErr w:type="spellEnd"/>
            <w:r w:rsidRPr="00DC3259">
              <w:rPr>
                <w:sz w:val="20"/>
                <w:szCs w:val="20"/>
                <w:lang w:val="ru-RU"/>
              </w:rPr>
              <w:t>.</w:t>
            </w:r>
          </w:p>
          <w:p w:rsidR="00621D6E" w:rsidRPr="00DC3259" w:rsidRDefault="00621D6E" w:rsidP="00601165">
            <w:pPr>
              <w:pStyle w:val="a3"/>
              <w:jc w:val="both"/>
              <w:rPr>
                <w:sz w:val="20"/>
                <w:szCs w:val="20"/>
                <w:lang w:val="ru-RU"/>
              </w:rPr>
            </w:pPr>
          </w:p>
        </w:tc>
      </w:tr>
      <w:tr w:rsidR="00621D6E" w:rsidRPr="00EB1ED3" w:rsidTr="00601165">
        <w:tc>
          <w:tcPr>
            <w:tcW w:w="2972" w:type="dxa"/>
          </w:tcPr>
          <w:p w:rsidR="00621D6E" w:rsidRPr="00DC3259" w:rsidRDefault="00621D6E" w:rsidP="00601165">
            <w:pPr>
              <w:pStyle w:val="a3"/>
              <w:jc w:val="both"/>
              <w:rPr>
                <w:sz w:val="20"/>
                <w:szCs w:val="20"/>
                <w:lang w:val="ru-RU"/>
              </w:rPr>
            </w:pPr>
            <w:proofErr w:type="spellStart"/>
            <w:r w:rsidRPr="00DC3259">
              <w:rPr>
                <w:sz w:val="20"/>
                <w:szCs w:val="20"/>
                <w:lang w:val="ru-RU"/>
              </w:rPr>
              <w:t>Колір</w:t>
            </w:r>
            <w:proofErr w:type="spellEnd"/>
          </w:p>
        </w:tc>
        <w:tc>
          <w:tcPr>
            <w:tcW w:w="6662" w:type="dxa"/>
          </w:tcPr>
          <w:p w:rsidR="00621D6E" w:rsidRDefault="00621D6E" w:rsidP="00601165">
            <w:pPr>
              <w:pStyle w:val="a3"/>
              <w:jc w:val="both"/>
              <w:rPr>
                <w:sz w:val="20"/>
                <w:szCs w:val="20"/>
                <w:lang w:val="ru-RU"/>
              </w:rPr>
            </w:pPr>
            <w:proofErr w:type="spellStart"/>
            <w:r w:rsidRPr="00DC3259">
              <w:rPr>
                <w:sz w:val="20"/>
                <w:szCs w:val="20"/>
                <w:lang w:val="ru-RU"/>
              </w:rPr>
              <w:t>Білий</w:t>
            </w:r>
            <w:proofErr w:type="spellEnd"/>
            <w:r w:rsidRPr="00DC3259">
              <w:rPr>
                <w:sz w:val="20"/>
                <w:szCs w:val="20"/>
                <w:lang w:val="ru-RU"/>
              </w:rPr>
              <w:t xml:space="preserve">, </w:t>
            </w:r>
            <w:proofErr w:type="spellStart"/>
            <w:r w:rsidRPr="00DC3259">
              <w:rPr>
                <w:sz w:val="20"/>
                <w:szCs w:val="20"/>
                <w:lang w:val="ru-RU"/>
              </w:rPr>
              <w:t>рівномірний</w:t>
            </w:r>
            <w:proofErr w:type="spellEnd"/>
            <w:r w:rsidRPr="00DC3259">
              <w:rPr>
                <w:sz w:val="20"/>
                <w:szCs w:val="20"/>
                <w:lang w:val="ru-RU"/>
              </w:rPr>
              <w:t xml:space="preserve"> за </w:t>
            </w:r>
            <w:proofErr w:type="spellStart"/>
            <w:r w:rsidRPr="00DC3259">
              <w:rPr>
                <w:sz w:val="20"/>
                <w:szCs w:val="20"/>
                <w:lang w:val="ru-RU"/>
              </w:rPr>
              <w:t>всією</w:t>
            </w:r>
            <w:proofErr w:type="spellEnd"/>
            <w:r w:rsidRPr="00DC3259">
              <w:rPr>
                <w:sz w:val="20"/>
                <w:szCs w:val="20"/>
                <w:lang w:val="ru-RU"/>
              </w:rPr>
              <w:t xml:space="preserve"> </w:t>
            </w:r>
            <w:proofErr w:type="spellStart"/>
            <w:r w:rsidRPr="00DC3259">
              <w:rPr>
                <w:sz w:val="20"/>
                <w:szCs w:val="20"/>
                <w:lang w:val="ru-RU"/>
              </w:rPr>
              <w:t>масою</w:t>
            </w:r>
            <w:proofErr w:type="spellEnd"/>
            <w:r w:rsidRPr="00DC3259">
              <w:rPr>
                <w:sz w:val="20"/>
                <w:szCs w:val="20"/>
                <w:lang w:val="ru-RU"/>
              </w:rPr>
              <w:t xml:space="preserve">. Для </w:t>
            </w:r>
            <w:proofErr w:type="spellStart"/>
            <w:r w:rsidRPr="00DC3259">
              <w:rPr>
                <w:sz w:val="20"/>
                <w:szCs w:val="20"/>
                <w:lang w:val="ru-RU"/>
              </w:rPr>
              <w:t>стерилізованого</w:t>
            </w:r>
            <w:proofErr w:type="spellEnd"/>
            <w:r w:rsidRPr="00DC3259">
              <w:rPr>
                <w:sz w:val="20"/>
                <w:szCs w:val="20"/>
                <w:lang w:val="ru-RU"/>
              </w:rPr>
              <w:t xml:space="preserve"> молока – з легким </w:t>
            </w:r>
            <w:proofErr w:type="spellStart"/>
            <w:r w:rsidRPr="00DC3259">
              <w:rPr>
                <w:sz w:val="20"/>
                <w:szCs w:val="20"/>
                <w:lang w:val="ru-RU"/>
              </w:rPr>
              <w:t>кремовим</w:t>
            </w:r>
            <w:proofErr w:type="spellEnd"/>
            <w:r w:rsidRPr="00DC3259">
              <w:rPr>
                <w:sz w:val="20"/>
                <w:szCs w:val="20"/>
                <w:lang w:val="ru-RU"/>
              </w:rPr>
              <w:t xml:space="preserve"> </w:t>
            </w:r>
            <w:proofErr w:type="spellStart"/>
            <w:r w:rsidRPr="00DC3259">
              <w:rPr>
                <w:sz w:val="20"/>
                <w:szCs w:val="20"/>
                <w:lang w:val="ru-RU"/>
              </w:rPr>
              <w:t>відтінком</w:t>
            </w:r>
            <w:proofErr w:type="spellEnd"/>
            <w:r w:rsidRPr="00DC3259">
              <w:rPr>
                <w:sz w:val="20"/>
                <w:szCs w:val="20"/>
                <w:lang w:val="ru-RU"/>
              </w:rPr>
              <w:t>.</w:t>
            </w:r>
          </w:p>
          <w:p w:rsidR="00621D6E" w:rsidRPr="00DC3259" w:rsidRDefault="00621D6E" w:rsidP="00601165">
            <w:pPr>
              <w:pStyle w:val="a3"/>
              <w:jc w:val="both"/>
              <w:rPr>
                <w:sz w:val="20"/>
                <w:szCs w:val="20"/>
                <w:lang w:val="ru-RU"/>
              </w:rPr>
            </w:pPr>
          </w:p>
        </w:tc>
      </w:tr>
    </w:tbl>
    <w:p w:rsidR="00621D6E" w:rsidRPr="00DC3259" w:rsidRDefault="00621D6E" w:rsidP="00621D6E">
      <w:pPr>
        <w:pStyle w:val="a3"/>
        <w:jc w:val="both"/>
        <w:rPr>
          <w:b/>
          <w:sz w:val="20"/>
          <w:szCs w:val="20"/>
          <w:lang w:val="ru-RU"/>
        </w:rPr>
      </w:pPr>
      <w:r w:rsidRPr="00DC3259">
        <w:rPr>
          <w:b/>
          <w:sz w:val="20"/>
          <w:szCs w:val="20"/>
          <w:lang w:val="ru-RU"/>
        </w:rPr>
        <w:tab/>
      </w:r>
    </w:p>
    <w:p w:rsidR="00621D6E" w:rsidRDefault="00621D6E" w:rsidP="00621D6E">
      <w:pPr>
        <w:pStyle w:val="a3"/>
        <w:ind w:firstLine="567"/>
        <w:jc w:val="both"/>
        <w:rPr>
          <w:sz w:val="20"/>
          <w:szCs w:val="20"/>
          <w:lang w:val="ru-RU"/>
        </w:rPr>
      </w:pPr>
    </w:p>
    <w:p w:rsidR="00621D6E" w:rsidRPr="00DC3259" w:rsidRDefault="00621D6E" w:rsidP="00621D6E">
      <w:pPr>
        <w:pStyle w:val="a3"/>
        <w:ind w:firstLine="567"/>
        <w:jc w:val="both"/>
        <w:rPr>
          <w:b/>
          <w:sz w:val="20"/>
          <w:szCs w:val="20"/>
          <w:lang w:val="ru-RU"/>
        </w:rPr>
      </w:pPr>
      <w:r w:rsidRPr="00DC3259">
        <w:rPr>
          <w:sz w:val="20"/>
          <w:szCs w:val="20"/>
          <w:lang w:val="ru-RU"/>
        </w:rPr>
        <w:t xml:space="preserve">Молоко </w:t>
      </w:r>
      <w:proofErr w:type="spellStart"/>
      <w:r w:rsidRPr="00DC3259">
        <w:rPr>
          <w:sz w:val="20"/>
          <w:szCs w:val="20"/>
          <w:lang w:val="ru-RU"/>
        </w:rPr>
        <w:t>має</w:t>
      </w:r>
      <w:proofErr w:type="spellEnd"/>
      <w:r w:rsidRPr="00DC3259">
        <w:rPr>
          <w:sz w:val="20"/>
          <w:szCs w:val="20"/>
          <w:lang w:val="ru-RU"/>
        </w:rPr>
        <w:t xml:space="preserve"> бути </w:t>
      </w:r>
      <w:proofErr w:type="spellStart"/>
      <w:r w:rsidRPr="00DC3259">
        <w:rPr>
          <w:sz w:val="20"/>
          <w:szCs w:val="20"/>
          <w:lang w:val="ru-RU"/>
        </w:rPr>
        <w:t>упаковане</w:t>
      </w:r>
      <w:proofErr w:type="spellEnd"/>
      <w:r w:rsidRPr="00DC3259">
        <w:rPr>
          <w:sz w:val="20"/>
          <w:szCs w:val="20"/>
          <w:lang w:val="ru-RU"/>
        </w:rPr>
        <w:t xml:space="preserve"> массою нетто </w:t>
      </w:r>
      <w:proofErr w:type="spellStart"/>
      <w:r w:rsidRPr="00DC3259">
        <w:rPr>
          <w:sz w:val="20"/>
          <w:szCs w:val="20"/>
          <w:lang w:val="ru-RU"/>
        </w:rPr>
        <w:t>від</w:t>
      </w:r>
      <w:proofErr w:type="spellEnd"/>
      <w:r w:rsidRPr="00DC3259">
        <w:rPr>
          <w:sz w:val="20"/>
          <w:szCs w:val="20"/>
          <w:lang w:val="ru-RU"/>
        </w:rPr>
        <w:t xml:space="preserve"> 0,9 л. до 1 л. у </w:t>
      </w:r>
      <w:proofErr w:type="spellStart"/>
      <w:r w:rsidRPr="00DC3259">
        <w:rPr>
          <w:sz w:val="20"/>
          <w:szCs w:val="20"/>
          <w:lang w:val="ru-RU"/>
        </w:rPr>
        <w:t>спожиткове</w:t>
      </w:r>
      <w:proofErr w:type="spellEnd"/>
      <w:r w:rsidRPr="00DC3259">
        <w:rPr>
          <w:sz w:val="20"/>
          <w:szCs w:val="20"/>
          <w:lang w:val="ru-RU"/>
        </w:rPr>
        <w:t xml:space="preserve"> </w:t>
      </w:r>
      <w:proofErr w:type="spellStart"/>
      <w:r w:rsidRPr="00DC3259">
        <w:rPr>
          <w:sz w:val="20"/>
          <w:szCs w:val="20"/>
          <w:lang w:val="ru-RU"/>
        </w:rPr>
        <w:t>пакування</w:t>
      </w:r>
      <w:proofErr w:type="spellEnd"/>
      <w:r w:rsidRPr="00DC3259">
        <w:rPr>
          <w:sz w:val="20"/>
          <w:szCs w:val="20"/>
          <w:lang w:val="ru-RU"/>
        </w:rPr>
        <w:t xml:space="preserve">: </w:t>
      </w:r>
      <w:proofErr w:type="spellStart"/>
      <w:r w:rsidRPr="00DC3259">
        <w:rPr>
          <w:sz w:val="20"/>
          <w:szCs w:val="20"/>
          <w:lang w:val="ru-RU"/>
        </w:rPr>
        <w:t>паперові</w:t>
      </w:r>
      <w:proofErr w:type="spellEnd"/>
      <w:r w:rsidRPr="00DC3259">
        <w:rPr>
          <w:sz w:val="20"/>
          <w:szCs w:val="20"/>
          <w:lang w:val="ru-RU"/>
        </w:rPr>
        <w:t xml:space="preserve"> </w:t>
      </w:r>
      <w:proofErr w:type="spellStart"/>
      <w:r w:rsidRPr="00DC3259">
        <w:rPr>
          <w:sz w:val="20"/>
          <w:szCs w:val="20"/>
          <w:lang w:val="ru-RU"/>
        </w:rPr>
        <w:t>пакети</w:t>
      </w:r>
      <w:proofErr w:type="spellEnd"/>
      <w:r w:rsidRPr="00DC3259">
        <w:rPr>
          <w:sz w:val="20"/>
          <w:szCs w:val="20"/>
          <w:lang w:val="ru-RU"/>
        </w:rPr>
        <w:t xml:space="preserve"> з </w:t>
      </w:r>
      <w:proofErr w:type="spellStart"/>
      <w:r w:rsidRPr="00DC3259">
        <w:rPr>
          <w:sz w:val="20"/>
          <w:szCs w:val="20"/>
          <w:lang w:val="ru-RU"/>
        </w:rPr>
        <w:t>комбінованого</w:t>
      </w:r>
      <w:proofErr w:type="spellEnd"/>
      <w:r w:rsidRPr="00DC3259">
        <w:rPr>
          <w:sz w:val="20"/>
          <w:szCs w:val="20"/>
          <w:lang w:val="ru-RU"/>
        </w:rPr>
        <w:t xml:space="preserve"> </w:t>
      </w:r>
      <w:proofErr w:type="spellStart"/>
      <w:r w:rsidRPr="00DC3259">
        <w:rPr>
          <w:sz w:val="20"/>
          <w:szCs w:val="20"/>
          <w:lang w:val="ru-RU"/>
        </w:rPr>
        <w:t>матріалу</w:t>
      </w:r>
      <w:proofErr w:type="spellEnd"/>
      <w:r w:rsidRPr="00DC3259">
        <w:rPr>
          <w:sz w:val="20"/>
          <w:szCs w:val="20"/>
          <w:lang w:val="ru-RU"/>
        </w:rPr>
        <w:t xml:space="preserve"> типу «</w:t>
      </w:r>
      <w:proofErr w:type="spellStart"/>
      <w:r w:rsidRPr="00DC3259">
        <w:rPr>
          <w:sz w:val="20"/>
          <w:szCs w:val="20"/>
          <w:lang w:val="ru-RU"/>
        </w:rPr>
        <w:t>Пюр</w:t>
      </w:r>
      <w:proofErr w:type="spellEnd"/>
      <w:r w:rsidRPr="00DC3259">
        <w:rPr>
          <w:sz w:val="20"/>
          <w:szCs w:val="20"/>
          <w:lang w:val="ru-RU"/>
        </w:rPr>
        <w:t xml:space="preserve">-Пак», </w:t>
      </w:r>
      <w:proofErr w:type="spellStart"/>
      <w:r w:rsidRPr="00DC3259">
        <w:rPr>
          <w:sz w:val="20"/>
          <w:szCs w:val="20"/>
          <w:lang w:val="ru-RU"/>
        </w:rPr>
        <w:t>пакети</w:t>
      </w:r>
      <w:proofErr w:type="spellEnd"/>
      <w:r w:rsidRPr="00DC3259">
        <w:rPr>
          <w:sz w:val="20"/>
          <w:szCs w:val="20"/>
          <w:lang w:val="ru-RU"/>
        </w:rPr>
        <w:t xml:space="preserve"> з </w:t>
      </w:r>
      <w:proofErr w:type="spellStart"/>
      <w:r w:rsidRPr="00DC3259">
        <w:rPr>
          <w:sz w:val="20"/>
          <w:szCs w:val="20"/>
          <w:lang w:val="ru-RU"/>
        </w:rPr>
        <w:t>поліетиленової</w:t>
      </w:r>
      <w:proofErr w:type="spellEnd"/>
      <w:r w:rsidRPr="00DC3259">
        <w:rPr>
          <w:sz w:val="20"/>
          <w:szCs w:val="20"/>
          <w:lang w:val="ru-RU"/>
        </w:rPr>
        <w:t xml:space="preserve"> </w:t>
      </w:r>
      <w:proofErr w:type="spellStart"/>
      <w:r w:rsidRPr="00DC3259">
        <w:rPr>
          <w:sz w:val="20"/>
          <w:szCs w:val="20"/>
          <w:lang w:val="ru-RU"/>
        </w:rPr>
        <w:t>плівки</w:t>
      </w:r>
      <w:proofErr w:type="spellEnd"/>
      <w:r w:rsidRPr="00DC3259">
        <w:rPr>
          <w:sz w:val="20"/>
          <w:szCs w:val="20"/>
          <w:lang w:val="ru-RU"/>
        </w:rPr>
        <w:t xml:space="preserve"> з </w:t>
      </w:r>
      <w:proofErr w:type="spellStart"/>
      <w:r w:rsidRPr="00DC3259">
        <w:rPr>
          <w:sz w:val="20"/>
          <w:szCs w:val="20"/>
          <w:lang w:val="ru-RU"/>
        </w:rPr>
        <w:t>внутрішнім</w:t>
      </w:r>
      <w:proofErr w:type="spellEnd"/>
      <w:r w:rsidRPr="00DC3259">
        <w:rPr>
          <w:sz w:val="20"/>
          <w:szCs w:val="20"/>
          <w:lang w:val="ru-RU"/>
        </w:rPr>
        <w:t xml:space="preserve"> </w:t>
      </w:r>
      <w:proofErr w:type="spellStart"/>
      <w:r w:rsidRPr="00DC3259">
        <w:rPr>
          <w:sz w:val="20"/>
          <w:szCs w:val="20"/>
          <w:lang w:val="ru-RU"/>
        </w:rPr>
        <w:t>чорним</w:t>
      </w:r>
      <w:proofErr w:type="spellEnd"/>
      <w:r w:rsidRPr="00DC3259">
        <w:rPr>
          <w:sz w:val="20"/>
          <w:szCs w:val="20"/>
          <w:lang w:val="ru-RU"/>
        </w:rPr>
        <w:t xml:space="preserve"> </w:t>
      </w:r>
      <w:proofErr w:type="spellStart"/>
      <w:r w:rsidRPr="00DC3259">
        <w:rPr>
          <w:sz w:val="20"/>
          <w:szCs w:val="20"/>
          <w:lang w:val="ru-RU"/>
        </w:rPr>
        <w:t>покриттям</w:t>
      </w:r>
      <w:proofErr w:type="spellEnd"/>
      <w:r w:rsidRPr="00DC3259">
        <w:rPr>
          <w:sz w:val="20"/>
          <w:szCs w:val="20"/>
          <w:lang w:val="ru-RU"/>
        </w:rPr>
        <w:t xml:space="preserve"> </w:t>
      </w:r>
      <w:proofErr w:type="spellStart"/>
      <w:r w:rsidRPr="00DC3259">
        <w:rPr>
          <w:sz w:val="20"/>
          <w:szCs w:val="20"/>
          <w:lang w:val="ru-RU"/>
        </w:rPr>
        <w:t>або</w:t>
      </w:r>
      <w:proofErr w:type="spellEnd"/>
      <w:r w:rsidRPr="00DC3259">
        <w:rPr>
          <w:sz w:val="20"/>
          <w:szCs w:val="20"/>
          <w:lang w:val="ru-RU"/>
        </w:rPr>
        <w:t xml:space="preserve"> в </w:t>
      </w:r>
      <w:proofErr w:type="spellStart"/>
      <w:r w:rsidRPr="00DC3259">
        <w:rPr>
          <w:sz w:val="20"/>
          <w:szCs w:val="20"/>
          <w:lang w:val="ru-RU"/>
        </w:rPr>
        <w:t>пляшки</w:t>
      </w:r>
      <w:proofErr w:type="spellEnd"/>
      <w:r w:rsidRPr="00DC3259">
        <w:rPr>
          <w:sz w:val="20"/>
          <w:szCs w:val="20"/>
          <w:lang w:val="ru-RU"/>
        </w:rPr>
        <w:t xml:space="preserve"> з </w:t>
      </w:r>
      <w:proofErr w:type="spellStart"/>
      <w:r w:rsidRPr="00DC3259">
        <w:rPr>
          <w:sz w:val="20"/>
          <w:szCs w:val="20"/>
          <w:lang w:val="ru-RU"/>
        </w:rPr>
        <w:t>полімерних</w:t>
      </w:r>
      <w:proofErr w:type="spellEnd"/>
      <w:r w:rsidRPr="00DC3259">
        <w:rPr>
          <w:sz w:val="20"/>
          <w:szCs w:val="20"/>
          <w:lang w:val="ru-RU"/>
        </w:rPr>
        <w:t xml:space="preserve"> </w:t>
      </w:r>
      <w:proofErr w:type="spellStart"/>
      <w:r w:rsidRPr="00DC3259">
        <w:rPr>
          <w:sz w:val="20"/>
          <w:szCs w:val="20"/>
          <w:lang w:val="ru-RU"/>
        </w:rPr>
        <w:t>матеріалів</w:t>
      </w:r>
      <w:proofErr w:type="spellEnd"/>
      <w:r w:rsidRPr="00DC3259">
        <w:rPr>
          <w:sz w:val="20"/>
          <w:szCs w:val="20"/>
          <w:lang w:val="ru-RU"/>
        </w:rPr>
        <w:t xml:space="preserve"> та </w:t>
      </w:r>
      <w:proofErr w:type="spellStart"/>
      <w:r w:rsidRPr="00DC3259">
        <w:rPr>
          <w:sz w:val="20"/>
          <w:szCs w:val="20"/>
          <w:lang w:val="ru-RU"/>
        </w:rPr>
        <w:t>інше</w:t>
      </w:r>
      <w:proofErr w:type="spellEnd"/>
      <w:r w:rsidRPr="00DC3259">
        <w:rPr>
          <w:sz w:val="20"/>
          <w:szCs w:val="20"/>
          <w:lang w:val="ru-RU"/>
        </w:rPr>
        <w:t xml:space="preserve"> </w:t>
      </w:r>
      <w:proofErr w:type="spellStart"/>
      <w:r w:rsidRPr="00DC3259">
        <w:rPr>
          <w:sz w:val="20"/>
          <w:szCs w:val="20"/>
          <w:lang w:val="ru-RU"/>
        </w:rPr>
        <w:t>спожиткове</w:t>
      </w:r>
      <w:proofErr w:type="spellEnd"/>
      <w:r w:rsidRPr="00DC3259">
        <w:rPr>
          <w:sz w:val="20"/>
          <w:szCs w:val="20"/>
          <w:lang w:val="ru-RU"/>
        </w:rPr>
        <w:t xml:space="preserve"> </w:t>
      </w:r>
      <w:proofErr w:type="spellStart"/>
      <w:r w:rsidRPr="00DC3259">
        <w:rPr>
          <w:sz w:val="20"/>
          <w:szCs w:val="20"/>
          <w:lang w:val="ru-RU"/>
        </w:rPr>
        <w:t>паковання</w:t>
      </w:r>
      <w:proofErr w:type="spellEnd"/>
      <w:r w:rsidRPr="00DC3259">
        <w:rPr>
          <w:sz w:val="20"/>
          <w:szCs w:val="20"/>
          <w:lang w:val="ru-RU"/>
        </w:rPr>
        <w:t xml:space="preserve"> </w:t>
      </w:r>
      <w:proofErr w:type="spellStart"/>
      <w:r w:rsidRPr="00DC3259">
        <w:rPr>
          <w:sz w:val="20"/>
          <w:szCs w:val="20"/>
          <w:lang w:val="ru-RU"/>
        </w:rPr>
        <w:t>вітчизняного</w:t>
      </w:r>
      <w:proofErr w:type="spellEnd"/>
      <w:r w:rsidRPr="00DC3259">
        <w:rPr>
          <w:sz w:val="20"/>
          <w:szCs w:val="20"/>
          <w:lang w:val="ru-RU"/>
        </w:rPr>
        <w:t xml:space="preserve"> </w:t>
      </w:r>
      <w:proofErr w:type="spellStart"/>
      <w:r w:rsidRPr="00DC3259">
        <w:rPr>
          <w:sz w:val="20"/>
          <w:szCs w:val="20"/>
          <w:lang w:val="ru-RU"/>
        </w:rPr>
        <w:t>виробництва</w:t>
      </w:r>
      <w:proofErr w:type="spellEnd"/>
      <w:r w:rsidRPr="00DC3259">
        <w:rPr>
          <w:sz w:val="20"/>
          <w:szCs w:val="20"/>
          <w:lang w:val="ru-RU"/>
        </w:rPr>
        <w:t xml:space="preserve"> </w:t>
      </w:r>
      <w:proofErr w:type="spellStart"/>
      <w:r w:rsidRPr="00DC3259">
        <w:rPr>
          <w:sz w:val="20"/>
          <w:szCs w:val="20"/>
          <w:lang w:val="ru-RU"/>
        </w:rPr>
        <w:t>згідно</w:t>
      </w:r>
      <w:proofErr w:type="spellEnd"/>
      <w:r w:rsidRPr="00DC3259">
        <w:rPr>
          <w:sz w:val="20"/>
          <w:szCs w:val="20"/>
          <w:lang w:val="ru-RU"/>
        </w:rPr>
        <w:t xml:space="preserve"> з </w:t>
      </w:r>
      <w:proofErr w:type="spellStart"/>
      <w:r w:rsidRPr="00DC3259">
        <w:rPr>
          <w:sz w:val="20"/>
          <w:szCs w:val="20"/>
          <w:lang w:val="ru-RU"/>
        </w:rPr>
        <w:t>чинними</w:t>
      </w:r>
      <w:proofErr w:type="spellEnd"/>
      <w:r w:rsidRPr="00DC3259">
        <w:rPr>
          <w:sz w:val="20"/>
          <w:szCs w:val="20"/>
          <w:lang w:val="ru-RU"/>
        </w:rPr>
        <w:t xml:space="preserve"> </w:t>
      </w:r>
      <w:proofErr w:type="spellStart"/>
      <w:r w:rsidRPr="00DC3259">
        <w:rPr>
          <w:sz w:val="20"/>
          <w:szCs w:val="20"/>
          <w:lang w:val="ru-RU"/>
        </w:rPr>
        <w:t>нормативними</w:t>
      </w:r>
      <w:proofErr w:type="spellEnd"/>
      <w:r w:rsidRPr="00DC3259">
        <w:rPr>
          <w:sz w:val="20"/>
          <w:szCs w:val="20"/>
          <w:lang w:val="ru-RU"/>
        </w:rPr>
        <w:t xml:space="preserve"> документами </w:t>
      </w:r>
      <w:proofErr w:type="spellStart"/>
      <w:r w:rsidRPr="00DC3259">
        <w:rPr>
          <w:sz w:val="20"/>
          <w:szCs w:val="20"/>
          <w:lang w:val="ru-RU"/>
        </w:rPr>
        <w:t>або</w:t>
      </w:r>
      <w:proofErr w:type="spellEnd"/>
      <w:r w:rsidRPr="00DC3259">
        <w:rPr>
          <w:sz w:val="20"/>
          <w:szCs w:val="20"/>
          <w:lang w:val="ru-RU"/>
        </w:rPr>
        <w:t xml:space="preserve"> </w:t>
      </w:r>
      <w:proofErr w:type="spellStart"/>
      <w:r w:rsidRPr="00DC3259">
        <w:rPr>
          <w:sz w:val="20"/>
          <w:szCs w:val="20"/>
          <w:lang w:val="ru-RU"/>
        </w:rPr>
        <w:t>закорднного</w:t>
      </w:r>
      <w:proofErr w:type="spellEnd"/>
      <w:r w:rsidRPr="00DC3259">
        <w:rPr>
          <w:sz w:val="20"/>
          <w:szCs w:val="20"/>
          <w:lang w:val="ru-RU"/>
        </w:rPr>
        <w:t xml:space="preserve"> </w:t>
      </w:r>
      <w:proofErr w:type="spellStart"/>
      <w:r w:rsidRPr="00DC3259">
        <w:rPr>
          <w:sz w:val="20"/>
          <w:szCs w:val="20"/>
          <w:lang w:val="ru-RU"/>
        </w:rPr>
        <w:t>виробництва</w:t>
      </w:r>
      <w:proofErr w:type="spellEnd"/>
      <w:r w:rsidRPr="00DC3259">
        <w:rPr>
          <w:sz w:val="20"/>
          <w:szCs w:val="20"/>
          <w:lang w:val="ru-RU"/>
        </w:rPr>
        <w:t xml:space="preserve">, </w:t>
      </w:r>
      <w:proofErr w:type="spellStart"/>
      <w:r w:rsidRPr="00DC3259">
        <w:rPr>
          <w:sz w:val="20"/>
          <w:szCs w:val="20"/>
          <w:lang w:val="ru-RU"/>
        </w:rPr>
        <w:t>дозволені</w:t>
      </w:r>
      <w:proofErr w:type="spellEnd"/>
      <w:r w:rsidRPr="00DC3259">
        <w:rPr>
          <w:sz w:val="20"/>
          <w:szCs w:val="20"/>
          <w:lang w:val="ru-RU"/>
        </w:rPr>
        <w:t xml:space="preserve"> </w:t>
      </w:r>
      <w:proofErr w:type="gramStart"/>
      <w:r w:rsidRPr="00DC3259">
        <w:rPr>
          <w:sz w:val="20"/>
          <w:szCs w:val="20"/>
          <w:lang w:val="ru-RU"/>
        </w:rPr>
        <w:t>для контакту</w:t>
      </w:r>
      <w:proofErr w:type="gramEnd"/>
      <w:r w:rsidRPr="00DC3259">
        <w:rPr>
          <w:sz w:val="20"/>
          <w:szCs w:val="20"/>
          <w:lang w:val="ru-RU"/>
        </w:rPr>
        <w:t xml:space="preserve"> з </w:t>
      </w:r>
      <w:proofErr w:type="spellStart"/>
      <w:r w:rsidRPr="00DC3259">
        <w:rPr>
          <w:sz w:val="20"/>
          <w:szCs w:val="20"/>
          <w:lang w:val="ru-RU"/>
        </w:rPr>
        <w:t>харчовими</w:t>
      </w:r>
      <w:proofErr w:type="spellEnd"/>
      <w:r w:rsidRPr="00DC3259">
        <w:rPr>
          <w:sz w:val="20"/>
          <w:szCs w:val="20"/>
          <w:lang w:val="ru-RU"/>
        </w:rPr>
        <w:t xml:space="preserve"> продуктами </w:t>
      </w:r>
      <w:proofErr w:type="spellStart"/>
      <w:r w:rsidRPr="00DC3259">
        <w:rPr>
          <w:sz w:val="20"/>
          <w:szCs w:val="20"/>
          <w:lang w:val="ru-RU"/>
        </w:rPr>
        <w:t>центральним</w:t>
      </w:r>
      <w:proofErr w:type="spellEnd"/>
      <w:r w:rsidRPr="00DC3259">
        <w:rPr>
          <w:sz w:val="20"/>
          <w:szCs w:val="20"/>
          <w:lang w:val="ru-RU"/>
        </w:rPr>
        <w:t xml:space="preserve"> органом </w:t>
      </w:r>
      <w:proofErr w:type="spellStart"/>
      <w:r w:rsidRPr="00DC3259">
        <w:rPr>
          <w:sz w:val="20"/>
          <w:szCs w:val="20"/>
          <w:lang w:val="ru-RU"/>
        </w:rPr>
        <w:t>виконавчої</w:t>
      </w:r>
      <w:proofErr w:type="spellEnd"/>
      <w:r w:rsidRPr="00DC3259">
        <w:rPr>
          <w:sz w:val="20"/>
          <w:szCs w:val="20"/>
          <w:lang w:val="ru-RU"/>
        </w:rPr>
        <w:t xml:space="preserve"> </w:t>
      </w:r>
      <w:proofErr w:type="spellStart"/>
      <w:r w:rsidRPr="00DC3259">
        <w:rPr>
          <w:sz w:val="20"/>
          <w:szCs w:val="20"/>
          <w:lang w:val="ru-RU"/>
        </w:rPr>
        <w:t>влади</w:t>
      </w:r>
      <w:proofErr w:type="spellEnd"/>
      <w:r w:rsidRPr="00DC3259">
        <w:rPr>
          <w:sz w:val="20"/>
          <w:szCs w:val="20"/>
          <w:lang w:val="ru-RU"/>
        </w:rPr>
        <w:t xml:space="preserve"> з </w:t>
      </w:r>
      <w:proofErr w:type="spellStart"/>
      <w:r w:rsidRPr="00DC3259">
        <w:rPr>
          <w:sz w:val="20"/>
          <w:szCs w:val="20"/>
          <w:lang w:val="ru-RU"/>
        </w:rPr>
        <w:t>питань</w:t>
      </w:r>
      <w:proofErr w:type="spellEnd"/>
      <w:r w:rsidRPr="00DC3259">
        <w:rPr>
          <w:sz w:val="20"/>
          <w:szCs w:val="20"/>
          <w:lang w:val="ru-RU"/>
        </w:rPr>
        <w:t xml:space="preserve"> </w:t>
      </w:r>
      <w:proofErr w:type="spellStart"/>
      <w:r w:rsidRPr="00DC3259">
        <w:rPr>
          <w:sz w:val="20"/>
          <w:szCs w:val="20"/>
          <w:lang w:val="ru-RU"/>
        </w:rPr>
        <w:t>охорони</w:t>
      </w:r>
      <w:proofErr w:type="spellEnd"/>
      <w:r w:rsidRPr="00DC3259">
        <w:rPr>
          <w:sz w:val="20"/>
          <w:szCs w:val="20"/>
          <w:lang w:val="ru-RU"/>
        </w:rPr>
        <w:t xml:space="preserve"> </w:t>
      </w:r>
      <w:proofErr w:type="spellStart"/>
      <w:r w:rsidRPr="00DC3259">
        <w:rPr>
          <w:sz w:val="20"/>
          <w:szCs w:val="20"/>
          <w:lang w:val="ru-RU"/>
        </w:rPr>
        <w:t>здоров´я</w:t>
      </w:r>
      <w:proofErr w:type="spellEnd"/>
      <w:r w:rsidRPr="00DC3259">
        <w:rPr>
          <w:sz w:val="20"/>
          <w:szCs w:val="20"/>
          <w:lang w:val="ru-RU"/>
        </w:rPr>
        <w:t>.</w:t>
      </w:r>
    </w:p>
    <w:p w:rsidR="00621D6E" w:rsidRPr="00DC3259" w:rsidRDefault="00621D6E" w:rsidP="00621D6E">
      <w:pPr>
        <w:spacing w:after="0" w:line="0" w:lineRule="atLeast"/>
        <w:ind w:firstLine="567"/>
        <w:jc w:val="both"/>
        <w:rPr>
          <w:rFonts w:ascii="Times New Roman" w:hAnsi="Times New Roman" w:cs="Times New Roman"/>
          <w:b/>
          <w:sz w:val="20"/>
          <w:szCs w:val="20"/>
          <w:lang w:val="ru-RU"/>
        </w:rPr>
      </w:pPr>
      <w:r w:rsidRPr="00DC3259">
        <w:rPr>
          <w:rFonts w:ascii="Times New Roman" w:hAnsi="Times New Roman" w:cs="Times New Roman"/>
          <w:b/>
          <w:sz w:val="20"/>
          <w:szCs w:val="20"/>
          <w:lang w:val="ru-RU"/>
        </w:rPr>
        <w:t xml:space="preserve">Товар </w:t>
      </w:r>
      <w:proofErr w:type="spellStart"/>
      <w:r w:rsidRPr="00DC3259">
        <w:rPr>
          <w:rFonts w:ascii="Times New Roman" w:hAnsi="Times New Roman" w:cs="Times New Roman"/>
          <w:b/>
          <w:sz w:val="20"/>
          <w:szCs w:val="20"/>
          <w:lang w:val="ru-RU"/>
        </w:rPr>
        <w:t>має</w:t>
      </w:r>
      <w:proofErr w:type="spellEnd"/>
      <w:r w:rsidRPr="00DC3259">
        <w:rPr>
          <w:rFonts w:ascii="Times New Roman" w:hAnsi="Times New Roman" w:cs="Times New Roman"/>
          <w:b/>
          <w:sz w:val="20"/>
          <w:szCs w:val="20"/>
          <w:lang w:val="ru-RU"/>
        </w:rPr>
        <w:t xml:space="preserve"> бути без ГМО. </w:t>
      </w:r>
    </w:p>
    <w:p w:rsidR="00621D6E" w:rsidRPr="00DC3259" w:rsidRDefault="00621D6E" w:rsidP="00621D6E">
      <w:pPr>
        <w:spacing w:after="0" w:line="0" w:lineRule="atLeast"/>
        <w:ind w:firstLine="720"/>
        <w:jc w:val="both"/>
        <w:rPr>
          <w:rFonts w:ascii="Times New Roman" w:hAnsi="Times New Roman" w:cs="Times New Roman"/>
          <w:b/>
          <w:sz w:val="20"/>
          <w:szCs w:val="20"/>
          <w:lang w:val="ru-RU"/>
        </w:rPr>
      </w:pPr>
    </w:p>
    <w:p w:rsidR="00621D6E" w:rsidRPr="00DC3259" w:rsidRDefault="00621D6E" w:rsidP="00621D6E">
      <w:pPr>
        <w:widowControl w:val="0"/>
        <w:suppressAutoHyphens/>
        <w:autoSpaceDE w:val="0"/>
        <w:spacing w:after="0" w:line="240" w:lineRule="auto"/>
        <w:ind w:firstLine="540"/>
        <w:jc w:val="both"/>
        <w:rPr>
          <w:rFonts w:ascii="Times New Roman" w:hAnsi="Times New Roman" w:cs="Times New Roman"/>
          <w:sz w:val="20"/>
          <w:szCs w:val="20"/>
          <w:lang w:val="ru-RU"/>
        </w:rPr>
      </w:pPr>
      <w:r w:rsidRPr="00DC3259">
        <w:rPr>
          <w:rFonts w:ascii="Times New Roman" w:hAnsi="Times New Roman" w:cs="Times New Roman"/>
          <w:sz w:val="20"/>
          <w:szCs w:val="20"/>
          <w:lang w:val="ru-RU"/>
        </w:rPr>
        <w:t xml:space="preserve">Строк </w:t>
      </w:r>
      <w:proofErr w:type="spellStart"/>
      <w:r w:rsidRPr="00DC3259">
        <w:rPr>
          <w:rFonts w:ascii="Times New Roman" w:hAnsi="Times New Roman" w:cs="Times New Roman"/>
          <w:sz w:val="20"/>
          <w:szCs w:val="20"/>
          <w:lang w:val="ru-RU"/>
        </w:rPr>
        <w:t>придатності</w:t>
      </w:r>
      <w:proofErr w:type="spellEnd"/>
      <w:r w:rsidRPr="00DC3259">
        <w:rPr>
          <w:rFonts w:ascii="Times New Roman" w:hAnsi="Times New Roman" w:cs="Times New Roman"/>
          <w:sz w:val="20"/>
          <w:szCs w:val="20"/>
          <w:lang w:val="ru-RU"/>
        </w:rPr>
        <w:t xml:space="preserve"> товару повинен бути </w:t>
      </w:r>
      <w:proofErr w:type="spellStart"/>
      <w:r w:rsidRPr="00DC3259">
        <w:rPr>
          <w:rFonts w:ascii="Times New Roman" w:hAnsi="Times New Roman" w:cs="Times New Roman"/>
          <w:sz w:val="20"/>
          <w:szCs w:val="20"/>
          <w:lang w:val="ru-RU"/>
        </w:rPr>
        <w:t>відповідно</w:t>
      </w:r>
      <w:proofErr w:type="spellEnd"/>
      <w:r w:rsidRPr="00DC3259">
        <w:rPr>
          <w:rFonts w:ascii="Times New Roman" w:hAnsi="Times New Roman" w:cs="Times New Roman"/>
          <w:sz w:val="20"/>
          <w:szCs w:val="20"/>
          <w:lang w:val="ru-RU"/>
        </w:rPr>
        <w:t xml:space="preserve"> до норм ДСТУ. </w:t>
      </w:r>
    </w:p>
    <w:p w:rsidR="00621D6E" w:rsidRPr="00DC3259" w:rsidRDefault="00621D6E" w:rsidP="00621D6E">
      <w:pPr>
        <w:widowControl w:val="0"/>
        <w:suppressAutoHyphens/>
        <w:autoSpaceDE w:val="0"/>
        <w:spacing w:after="0" w:line="240" w:lineRule="auto"/>
        <w:ind w:firstLine="540"/>
        <w:jc w:val="both"/>
        <w:rPr>
          <w:rFonts w:ascii="Times New Roman" w:eastAsia="Arial" w:hAnsi="Times New Roman" w:cs="Times New Roman"/>
          <w:sz w:val="20"/>
          <w:szCs w:val="20"/>
          <w:lang w:val="uk-UA" w:bidi="en-US"/>
        </w:rPr>
      </w:pPr>
      <w:r w:rsidRPr="00DC3259">
        <w:rPr>
          <w:rFonts w:ascii="Times New Roman" w:eastAsia="Arial" w:hAnsi="Times New Roman" w:cs="Times New Roman"/>
          <w:sz w:val="20"/>
          <w:szCs w:val="20"/>
          <w:lang w:val="uk-UA" w:bidi="en-US"/>
        </w:rPr>
        <w:t xml:space="preserve">Термін придатності товару на момент поставки на склад повинен становити не менше </w:t>
      </w:r>
      <w:r w:rsidRPr="00DC3259">
        <w:rPr>
          <w:rFonts w:ascii="Times New Roman" w:eastAsia="Arial" w:hAnsi="Times New Roman" w:cs="Times New Roman"/>
          <w:b/>
          <w:sz w:val="20"/>
          <w:szCs w:val="20"/>
          <w:lang w:val="uk-UA" w:bidi="en-US"/>
        </w:rPr>
        <w:t>90%</w:t>
      </w:r>
      <w:r w:rsidRPr="00DC3259">
        <w:rPr>
          <w:rFonts w:ascii="Times New Roman" w:eastAsia="Arial" w:hAnsi="Times New Roman" w:cs="Times New Roman"/>
          <w:sz w:val="20"/>
          <w:szCs w:val="20"/>
          <w:lang w:val="uk-UA" w:bidi="en-US"/>
        </w:rPr>
        <w:t xml:space="preserve">  до загального строку зберігання.</w:t>
      </w:r>
    </w:p>
    <w:p w:rsidR="00621D6E" w:rsidRPr="00DC3259" w:rsidRDefault="00621D6E" w:rsidP="00621D6E">
      <w:pPr>
        <w:spacing w:after="0" w:line="0" w:lineRule="atLeast"/>
        <w:jc w:val="both"/>
        <w:rPr>
          <w:rFonts w:ascii="Times New Roman" w:hAnsi="Times New Roman" w:cs="Times New Roman"/>
          <w:sz w:val="20"/>
          <w:szCs w:val="20"/>
          <w:lang w:val="ru-RU"/>
        </w:rPr>
      </w:pPr>
    </w:p>
    <w:p w:rsidR="00621D6E" w:rsidRPr="00DC3259" w:rsidRDefault="00621D6E" w:rsidP="00621D6E">
      <w:pPr>
        <w:spacing w:after="0" w:line="0" w:lineRule="atLeast"/>
        <w:ind w:firstLine="567"/>
        <w:jc w:val="both"/>
        <w:rPr>
          <w:rFonts w:ascii="Times New Roman" w:hAnsi="Times New Roman" w:cs="Times New Roman"/>
          <w:b/>
          <w:sz w:val="20"/>
          <w:szCs w:val="20"/>
          <w:lang w:val="uk-UA"/>
        </w:rPr>
      </w:pPr>
      <w:r w:rsidRPr="00DC3259">
        <w:rPr>
          <w:rFonts w:ascii="Times New Roman" w:hAnsi="Times New Roman" w:cs="Times New Roman"/>
          <w:b/>
          <w:sz w:val="20"/>
          <w:szCs w:val="20"/>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DC3259">
        <w:rPr>
          <w:rFonts w:ascii="Times New Roman" w:hAnsi="Times New Roman" w:cs="Times New Roman"/>
          <w:b/>
          <w:sz w:val="20"/>
          <w:szCs w:val="20"/>
          <w:lang w:val="uk-UA"/>
        </w:rPr>
        <w:t>нетто</w:t>
      </w:r>
      <w:proofErr w:type="spellEnd"/>
      <w:r w:rsidRPr="00DC3259">
        <w:rPr>
          <w:rFonts w:ascii="Times New Roman" w:hAnsi="Times New Roman" w:cs="Times New Roman"/>
          <w:b/>
          <w:sz w:val="20"/>
          <w:szCs w:val="20"/>
          <w:lang w:val="uk-UA"/>
        </w:rPr>
        <w:t>, склад, дата виготовлення, термін придатності та умови зберігання, дані про енергетичну цінність.</w:t>
      </w:r>
    </w:p>
    <w:p w:rsidR="00621D6E" w:rsidRPr="00DC3259" w:rsidRDefault="00621D6E" w:rsidP="00621D6E">
      <w:pPr>
        <w:spacing w:after="0" w:line="0" w:lineRule="atLeast"/>
        <w:ind w:firstLine="720"/>
        <w:jc w:val="both"/>
        <w:rPr>
          <w:rFonts w:ascii="Times New Roman" w:eastAsia="Times New Roman" w:hAnsi="Times New Roman" w:cs="Times New Roman"/>
          <w:b/>
          <w:i/>
          <w:iCs/>
          <w:sz w:val="20"/>
          <w:szCs w:val="20"/>
          <w:lang w:val="uk-UA"/>
        </w:rPr>
      </w:pPr>
    </w:p>
    <w:p w:rsidR="00621D6E" w:rsidRPr="00DC3259" w:rsidRDefault="00621D6E" w:rsidP="00621D6E">
      <w:pPr>
        <w:spacing w:after="0" w:line="0" w:lineRule="atLeast"/>
        <w:ind w:firstLine="567"/>
        <w:jc w:val="both"/>
        <w:rPr>
          <w:rFonts w:ascii="Times New Roman" w:hAnsi="Times New Roman" w:cs="Times New Roman"/>
          <w:bCs/>
          <w:sz w:val="20"/>
          <w:szCs w:val="20"/>
          <w:lang w:val="uk-UA"/>
        </w:rPr>
      </w:pPr>
      <w:r w:rsidRPr="00DC3259">
        <w:rPr>
          <w:rFonts w:ascii="Times New Roman" w:hAnsi="Times New Roman" w:cs="Times New Roman"/>
          <w:bCs/>
          <w:sz w:val="20"/>
          <w:szCs w:val="20"/>
          <w:lang w:val="uk-UA"/>
        </w:rPr>
        <w:t xml:space="preserve">Товар, що постачається </w:t>
      </w:r>
      <w:proofErr w:type="spellStart"/>
      <w:r w:rsidRPr="00DC3259">
        <w:rPr>
          <w:rFonts w:ascii="Times New Roman" w:hAnsi="Times New Roman" w:cs="Times New Roman"/>
          <w:bCs/>
          <w:sz w:val="20"/>
          <w:szCs w:val="20"/>
          <w:lang w:val="uk-UA"/>
        </w:rPr>
        <w:t>повиннен</w:t>
      </w:r>
      <w:proofErr w:type="spellEnd"/>
      <w:r w:rsidRPr="00DC3259">
        <w:rPr>
          <w:rFonts w:ascii="Times New Roman" w:hAnsi="Times New Roman" w:cs="Times New Roman"/>
          <w:bCs/>
          <w:sz w:val="20"/>
          <w:szCs w:val="20"/>
          <w:lang w:val="uk-UA"/>
        </w:rPr>
        <w:t xml:space="preserve">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621D6E" w:rsidRPr="00DC3259" w:rsidRDefault="00621D6E" w:rsidP="00621D6E">
      <w:pPr>
        <w:spacing w:after="0" w:line="0" w:lineRule="atLeast"/>
        <w:ind w:firstLine="720"/>
        <w:jc w:val="both"/>
        <w:rPr>
          <w:rFonts w:ascii="Times New Roman" w:hAnsi="Times New Roman" w:cs="Times New Roman"/>
          <w:bCs/>
          <w:sz w:val="20"/>
          <w:szCs w:val="20"/>
          <w:lang w:val="uk-UA"/>
        </w:rPr>
      </w:pPr>
    </w:p>
    <w:p w:rsidR="00621D6E" w:rsidRPr="00DC3259" w:rsidRDefault="00621D6E" w:rsidP="00621D6E">
      <w:pPr>
        <w:spacing w:after="0" w:line="0" w:lineRule="atLeast"/>
        <w:ind w:firstLine="567"/>
        <w:jc w:val="both"/>
        <w:rPr>
          <w:rFonts w:ascii="Times New Roman" w:hAnsi="Times New Roman" w:cs="Times New Roman"/>
          <w:sz w:val="20"/>
          <w:szCs w:val="20"/>
          <w:lang w:val="ru-RU"/>
        </w:rPr>
      </w:pPr>
      <w:r w:rsidRPr="00DC3259">
        <w:rPr>
          <w:rFonts w:ascii="Times New Roman" w:hAnsi="Times New Roman" w:cs="Times New Roman"/>
          <w:sz w:val="20"/>
          <w:szCs w:val="20"/>
          <w:lang w:val="ru-RU"/>
        </w:rPr>
        <w:t xml:space="preserve">Товар повинен </w:t>
      </w:r>
      <w:proofErr w:type="spellStart"/>
      <w:r w:rsidRPr="00DC3259">
        <w:rPr>
          <w:rFonts w:ascii="Times New Roman" w:hAnsi="Times New Roman" w:cs="Times New Roman"/>
          <w:sz w:val="20"/>
          <w:szCs w:val="20"/>
          <w:lang w:val="ru-RU"/>
        </w:rPr>
        <w:t>відповідати</w:t>
      </w:r>
      <w:proofErr w:type="spellEnd"/>
      <w:r w:rsidRPr="00DC3259">
        <w:rPr>
          <w:rFonts w:ascii="Times New Roman" w:hAnsi="Times New Roman" w:cs="Times New Roman"/>
          <w:sz w:val="20"/>
          <w:szCs w:val="20"/>
          <w:lang w:val="ru-RU"/>
        </w:rPr>
        <w:t xml:space="preserve"> нормам </w:t>
      </w:r>
      <w:r w:rsidRPr="00DC3259">
        <w:rPr>
          <w:rFonts w:ascii="Times New Roman" w:hAnsi="Times New Roman" w:cs="Times New Roman"/>
          <w:b/>
          <w:sz w:val="20"/>
          <w:szCs w:val="20"/>
          <w:lang w:val="ru-RU"/>
        </w:rPr>
        <w:t>ДСТУ 2661:2010</w:t>
      </w:r>
      <w:r w:rsidRPr="00DC3259">
        <w:rPr>
          <w:rFonts w:ascii="Times New Roman" w:hAnsi="Times New Roman" w:cs="Times New Roman"/>
          <w:sz w:val="20"/>
          <w:szCs w:val="20"/>
          <w:lang w:val="ru-RU"/>
        </w:rPr>
        <w:t xml:space="preserve"> </w:t>
      </w:r>
      <w:r w:rsidRPr="00DC3259">
        <w:rPr>
          <w:rFonts w:ascii="Times New Roman" w:hAnsi="Times New Roman" w:cs="Times New Roman"/>
          <w:color w:val="000000" w:themeColor="text1"/>
          <w:sz w:val="20"/>
          <w:szCs w:val="20"/>
          <w:lang w:val="ru-RU"/>
        </w:rPr>
        <w:t xml:space="preserve">та </w:t>
      </w:r>
      <w:proofErr w:type="spellStart"/>
      <w:r w:rsidRPr="00DC3259">
        <w:rPr>
          <w:rFonts w:ascii="Times New Roman" w:hAnsi="Times New Roman" w:cs="Times New Roman"/>
          <w:color w:val="000000" w:themeColor="text1"/>
          <w:sz w:val="20"/>
          <w:szCs w:val="20"/>
          <w:lang w:val="ru-RU"/>
        </w:rPr>
        <w:t>вимогам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діючого</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санітарного</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законодавства</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нормам </w:t>
      </w:r>
      <w:proofErr w:type="spellStart"/>
      <w:r w:rsidRPr="00DC3259">
        <w:rPr>
          <w:rFonts w:ascii="Times New Roman" w:hAnsi="Times New Roman" w:cs="Times New Roman"/>
          <w:color w:val="000000" w:themeColor="text1"/>
          <w:sz w:val="20"/>
          <w:szCs w:val="20"/>
          <w:lang w:val="ru-RU"/>
        </w:rPr>
        <w:t>харчування</w:t>
      </w:r>
      <w:proofErr w:type="spellEnd"/>
      <w:r w:rsidRPr="00DC3259">
        <w:rPr>
          <w:rFonts w:ascii="Times New Roman" w:hAnsi="Times New Roman" w:cs="Times New Roman"/>
          <w:color w:val="000000" w:themeColor="text1"/>
          <w:sz w:val="20"/>
          <w:szCs w:val="20"/>
          <w:lang w:val="ru-RU"/>
        </w:rPr>
        <w:t xml:space="preserve">. Товар повинен </w:t>
      </w:r>
      <w:proofErr w:type="spellStart"/>
      <w:r w:rsidRPr="00DC3259">
        <w:rPr>
          <w:rFonts w:ascii="Times New Roman" w:hAnsi="Times New Roman" w:cs="Times New Roman"/>
          <w:color w:val="000000" w:themeColor="text1"/>
          <w:sz w:val="20"/>
          <w:szCs w:val="20"/>
          <w:lang w:val="ru-RU"/>
        </w:rPr>
        <w:t>відповідати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показникам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безпечності</w:t>
      </w:r>
      <w:proofErr w:type="spellEnd"/>
      <w:r w:rsidRPr="00DC3259">
        <w:rPr>
          <w:rFonts w:ascii="Times New Roman" w:hAnsi="Times New Roman" w:cs="Times New Roman"/>
          <w:color w:val="000000" w:themeColor="text1"/>
          <w:sz w:val="20"/>
          <w:szCs w:val="20"/>
          <w:lang w:val="ru-RU"/>
        </w:rPr>
        <w:t xml:space="preserve"> та </w:t>
      </w:r>
      <w:proofErr w:type="spellStart"/>
      <w:r w:rsidRPr="00DC3259">
        <w:rPr>
          <w:rFonts w:ascii="Times New Roman" w:hAnsi="Times New Roman" w:cs="Times New Roman"/>
          <w:color w:val="000000" w:themeColor="text1"/>
          <w:sz w:val="20"/>
          <w:szCs w:val="20"/>
          <w:lang w:val="ru-RU"/>
        </w:rPr>
        <w:t>якості</w:t>
      </w:r>
      <w:proofErr w:type="spellEnd"/>
      <w:r w:rsidRPr="00DC3259">
        <w:rPr>
          <w:rFonts w:ascii="Times New Roman" w:hAnsi="Times New Roman" w:cs="Times New Roman"/>
          <w:color w:val="000000" w:themeColor="text1"/>
          <w:sz w:val="20"/>
          <w:szCs w:val="20"/>
          <w:lang w:val="ru-RU"/>
        </w:rPr>
        <w:t xml:space="preserve"> для </w:t>
      </w:r>
      <w:proofErr w:type="spellStart"/>
      <w:r w:rsidRPr="00DC3259">
        <w:rPr>
          <w:rFonts w:ascii="Times New Roman" w:hAnsi="Times New Roman" w:cs="Times New Roman"/>
          <w:color w:val="000000" w:themeColor="text1"/>
          <w:sz w:val="20"/>
          <w:szCs w:val="20"/>
          <w:lang w:val="ru-RU"/>
        </w:rPr>
        <w:t>харчових</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продуктів</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чинним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нормативним</w:t>
      </w:r>
      <w:proofErr w:type="spellEnd"/>
      <w:r w:rsidRPr="00DC3259">
        <w:rPr>
          <w:rFonts w:ascii="Times New Roman" w:hAnsi="Times New Roman" w:cs="Times New Roman"/>
          <w:color w:val="000000" w:themeColor="text1"/>
          <w:sz w:val="20"/>
          <w:szCs w:val="20"/>
          <w:lang w:val="ru-RU"/>
        </w:rPr>
        <w:t xml:space="preserve"> документам, </w:t>
      </w:r>
      <w:proofErr w:type="spellStart"/>
      <w:r w:rsidRPr="00DC3259">
        <w:rPr>
          <w:rFonts w:ascii="Times New Roman" w:hAnsi="Times New Roman" w:cs="Times New Roman"/>
          <w:color w:val="000000" w:themeColor="text1"/>
          <w:sz w:val="20"/>
          <w:szCs w:val="20"/>
          <w:lang w:val="ru-RU"/>
        </w:rPr>
        <w:t>затвердженим</w:t>
      </w:r>
      <w:proofErr w:type="spellEnd"/>
      <w:r w:rsidRPr="00DC3259">
        <w:rPr>
          <w:rFonts w:ascii="Times New Roman" w:hAnsi="Times New Roman" w:cs="Times New Roman"/>
          <w:color w:val="000000" w:themeColor="text1"/>
          <w:sz w:val="20"/>
          <w:szCs w:val="20"/>
          <w:lang w:val="ru-RU"/>
        </w:rPr>
        <w:t xml:space="preserve"> у </w:t>
      </w:r>
      <w:proofErr w:type="spellStart"/>
      <w:r w:rsidRPr="00DC3259">
        <w:rPr>
          <w:rFonts w:ascii="Times New Roman" w:hAnsi="Times New Roman" w:cs="Times New Roman"/>
          <w:color w:val="000000" w:themeColor="text1"/>
          <w:sz w:val="20"/>
          <w:szCs w:val="20"/>
          <w:lang w:val="ru-RU"/>
        </w:rPr>
        <w:t>встановленому</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законодавством</w:t>
      </w:r>
      <w:proofErr w:type="spellEnd"/>
      <w:r w:rsidRPr="00DC3259">
        <w:rPr>
          <w:rFonts w:ascii="Times New Roman" w:hAnsi="Times New Roman" w:cs="Times New Roman"/>
          <w:color w:val="000000" w:themeColor="text1"/>
          <w:sz w:val="20"/>
          <w:szCs w:val="20"/>
          <w:lang w:val="ru-RU"/>
        </w:rPr>
        <w:t xml:space="preserve"> порядку, </w:t>
      </w:r>
      <w:proofErr w:type="spellStart"/>
      <w:r w:rsidRPr="00DC3259">
        <w:rPr>
          <w:rFonts w:ascii="Times New Roman" w:hAnsi="Times New Roman" w:cs="Times New Roman"/>
          <w:color w:val="000000" w:themeColor="text1"/>
          <w:sz w:val="20"/>
          <w:szCs w:val="20"/>
          <w:lang w:val="ru-RU"/>
        </w:rPr>
        <w:t>відповідати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вимогам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Законів</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w:t>
      </w:r>
      <w:r w:rsidRPr="00DC3259">
        <w:rPr>
          <w:rFonts w:ascii="Times New Roman" w:hAnsi="Times New Roman" w:cs="Times New Roman"/>
          <w:bCs/>
          <w:color w:val="000000" w:themeColor="text1"/>
          <w:sz w:val="20"/>
          <w:szCs w:val="20"/>
          <w:shd w:val="clear" w:color="auto" w:fill="FFFFFF"/>
          <w:lang w:val="ru-RU"/>
        </w:rPr>
        <w:t xml:space="preserve">Про </w:t>
      </w:r>
      <w:proofErr w:type="spellStart"/>
      <w:r w:rsidRPr="00DC3259">
        <w:rPr>
          <w:rFonts w:ascii="Times New Roman" w:hAnsi="Times New Roman" w:cs="Times New Roman"/>
          <w:bCs/>
          <w:color w:val="000000" w:themeColor="text1"/>
          <w:sz w:val="20"/>
          <w:szCs w:val="20"/>
          <w:shd w:val="clear" w:color="auto" w:fill="FFFFFF"/>
          <w:lang w:val="ru-RU"/>
        </w:rPr>
        <w:t>основні</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принципи</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вимоги</w:t>
      </w:r>
      <w:proofErr w:type="spellEnd"/>
      <w:r w:rsidRPr="00DC3259">
        <w:rPr>
          <w:rFonts w:ascii="Times New Roman" w:hAnsi="Times New Roman" w:cs="Times New Roman"/>
          <w:bCs/>
          <w:color w:val="000000" w:themeColor="text1"/>
          <w:sz w:val="20"/>
          <w:szCs w:val="20"/>
          <w:shd w:val="clear" w:color="auto" w:fill="FFFFFF"/>
          <w:lang w:val="ru-RU"/>
        </w:rPr>
        <w:t xml:space="preserve"> до </w:t>
      </w:r>
      <w:proofErr w:type="spellStart"/>
      <w:r w:rsidRPr="00DC3259">
        <w:rPr>
          <w:rFonts w:ascii="Times New Roman" w:hAnsi="Times New Roman" w:cs="Times New Roman"/>
          <w:bCs/>
          <w:color w:val="000000" w:themeColor="text1"/>
          <w:sz w:val="20"/>
          <w:szCs w:val="20"/>
          <w:shd w:val="clear" w:color="auto" w:fill="FFFFFF"/>
          <w:lang w:val="ru-RU"/>
        </w:rPr>
        <w:t>безпечності</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якості</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харчових</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продуктів</w:t>
      </w:r>
      <w:proofErr w:type="spellEnd"/>
      <w:r w:rsidRPr="00DC3259">
        <w:rPr>
          <w:rFonts w:ascii="Times New Roman" w:hAnsi="Times New Roman" w:cs="Times New Roman"/>
          <w:bCs/>
          <w:color w:val="000000" w:themeColor="text1"/>
          <w:sz w:val="20"/>
          <w:szCs w:val="20"/>
          <w:shd w:val="clear" w:color="auto" w:fill="FFFFFF"/>
          <w:lang w:val="ru-RU"/>
        </w:rPr>
        <w:t xml:space="preserve">», </w:t>
      </w:r>
      <w:r w:rsidRPr="00DC3259">
        <w:rPr>
          <w:rFonts w:ascii="Times New Roman" w:hAnsi="Times New Roman" w:cs="Times New Roman"/>
          <w:color w:val="000000" w:themeColor="text1"/>
          <w:sz w:val="20"/>
          <w:szCs w:val="20"/>
          <w:lang w:val="ru-RU"/>
        </w:rPr>
        <w:t xml:space="preserve">«Про </w:t>
      </w:r>
      <w:proofErr w:type="spellStart"/>
      <w:r w:rsidRPr="00DC3259">
        <w:rPr>
          <w:rFonts w:ascii="Times New Roman" w:hAnsi="Times New Roman" w:cs="Times New Roman"/>
          <w:color w:val="000000" w:themeColor="text1"/>
          <w:sz w:val="20"/>
          <w:szCs w:val="20"/>
          <w:lang w:val="ru-RU"/>
        </w:rPr>
        <w:t>дитяче</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харчування</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спільних</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наказів</w:t>
      </w:r>
      <w:proofErr w:type="spellEnd"/>
      <w:r w:rsidRPr="00DC3259">
        <w:rPr>
          <w:rFonts w:ascii="Times New Roman" w:hAnsi="Times New Roman" w:cs="Times New Roman"/>
          <w:color w:val="000000" w:themeColor="text1"/>
          <w:sz w:val="20"/>
          <w:szCs w:val="20"/>
          <w:lang w:val="ru-RU"/>
        </w:rPr>
        <w:t xml:space="preserve"> МОН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та МОЗ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від</w:t>
      </w:r>
      <w:proofErr w:type="spellEnd"/>
      <w:r w:rsidRPr="00DC3259">
        <w:rPr>
          <w:rFonts w:ascii="Times New Roman" w:hAnsi="Times New Roman" w:cs="Times New Roman"/>
          <w:color w:val="000000" w:themeColor="text1"/>
          <w:sz w:val="20"/>
          <w:szCs w:val="20"/>
          <w:lang w:val="ru-RU"/>
        </w:rPr>
        <w:t xml:space="preserve"> 17.04.2006 р. № 298/227 «Про </w:t>
      </w:r>
      <w:proofErr w:type="spellStart"/>
      <w:r w:rsidRPr="00DC3259">
        <w:rPr>
          <w:rFonts w:ascii="Times New Roman" w:hAnsi="Times New Roman" w:cs="Times New Roman"/>
          <w:color w:val="000000" w:themeColor="text1"/>
          <w:sz w:val="20"/>
          <w:szCs w:val="20"/>
          <w:lang w:val="ru-RU"/>
        </w:rPr>
        <w:t>затвердження</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Інструкції</w:t>
      </w:r>
      <w:proofErr w:type="spellEnd"/>
      <w:r w:rsidRPr="00DC3259">
        <w:rPr>
          <w:rFonts w:ascii="Times New Roman" w:hAnsi="Times New Roman" w:cs="Times New Roman"/>
          <w:color w:val="000000" w:themeColor="text1"/>
          <w:sz w:val="20"/>
          <w:szCs w:val="20"/>
          <w:lang w:val="ru-RU"/>
        </w:rPr>
        <w:t xml:space="preserve"> з </w:t>
      </w:r>
      <w:proofErr w:type="spellStart"/>
      <w:r w:rsidRPr="00DC3259">
        <w:rPr>
          <w:rFonts w:ascii="Times New Roman" w:hAnsi="Times New Roman" w:cs="Times New Roman"/>
          <w:color w:val="000000" w:themeColor="text1"/>
          <w:sz w:val="20"/>
          <w:szCs w:val="20"/>
          <w:lang w:val="ru-RU"/>
        </w:rPr>
        <w:t>організації</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харчування</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дітей</w:t>
      </w:r>
      <w:proofErr w:type="spellEnd"/>
      <w:r w:rsidRPr="00DC3259">
        <w:rPr>
          <w:rFonts w:ascii="Times New Roman" w:hAnsi="Times New Roman" w:cs="Times New Roman"/>
          <w:color w:val="000000" w:themeColor="text1"/>
          <w:sz w:val="20"/>
          <w:szCs w:val="20"/>
          <w:lang w:val="ru-RU"/>
        </w:rPr>
        <w:t xml:space="preserve"> у </w:t>
      </w:r>
      <w:proofErr w:type="spellStart"/>
      <w:r w:rsidRPr="00DC3259">
        <w:rPr>
          <w:rFonts w:ascii="Times New Roman" w:hAnsi="Times New Roman" w:cs="Times New Roman"/>
          <w:color w:val="000000" w:themeColor="text1"/>
          <w:sz w:val="20"/>
          <w:szCs w:val="20"/>
          <w:lang w:val="ru-RU"/>
        </w:rPr>
        <w:t>дошкільних</w:t>
      </w:r>
      <w:proofErr w:type="spellEnd"/>
      <w:r w:rsidRPr="00DC3259">
        <w:rPr>
          <w:rFonts w:ascii="Times New Roman" w:hAnsi="Times New Roman" w:cs="Times New Roman"/>
          <w:color w:val="000000" w:themeColor="text1"/>
          <w:sz w:val="20"/>
          <w:szCs w:val="20"/>
          <w:lang w:val="ru-RU"/>
        </w:rPr>
        <w:t xml:space="preserve"> закладах», постанови </w:t>
      </w:r>
      <w:proofErr w:type="spellStart"/>
      <w:r w:rsidRPr="00DC3259">
        <w:rPr>
          <w:rFonts w:ascii="Times New Roman" w:hAnsi="Times New Roman" w:cs="Times New Roman"/>
          <w:color w:val="000000" w:themeColor="text1"/>
          <w:sz w:val="20"/>
          <w:szCs w:val="20"/>
          <w:lang w:val="ru-RU"/>
        </w:rPr>
        <w:t>Кабінету</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Міністрів</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від</w:t>
      </w:r>
      <w:proofErr w:type="spellEnd"/>
      <w:r w:rsidRPr="00DC3259">
        <w:rPr>
          <w:rFonts w:ascii="Times New Roman" w:hAnsi="Times New Roman" w:cs="Times New Roman"/>
          <w:bCs/>
          <w:color w:val="000000" w:themeColor="text1"/>
          <w:sz w:val="20"/>
          <w:szCs w:val="20"/>
          <w:shd w:val="clear" w:color="auto" w:fill="FFFFFF"/>
          <w:lang w:val="ru-RU"/>
        </w:rPr>
        <w:t xml:space="preserve"> 24 </w:t>
      </w:r>
      <w:proofErr w:type="spellStart"/>
      <w:r w:rsidRPr="00DC3259">
        <w:rPr>
          <w:rFonts w:ascii="Times New Roman" w:hAnsi="Times New Roman" w:cs="Times New Roman"/>
          <w:bCs/>
          <w:color w:val="000000" w:themeColor="text1"/>
          <w:sz w:val="20"/>
          <w:szCs w:val="20"/>
          <w:shd w:val="clear" w:color="auto" w:fill="FFFFFF"/>
          <w:lang w:val="ru-RU"/>
        </w:rPr>
        <w:t>березня</w:t>
      </w:r>
      <w:proofErr w:type="spellEnd"/>
      <w:r w:rsidRPr="00DC3259">
        <w:rPr>
          <w:rFonts w:ascii="Times New Roman" w:hAnsi="Times New Roman" w:cs="Times New Roman"/>
          <w:bCs/>
          <w:color w:val="000000" w:themeColor="text1"/>
          <w:sz w:val="20"/>
          <w:szCs w:val="20"/>
          <w:shd w:val="clear" w:color="auto" w:fill="FFFFFF"/>
          <w:lang w:val="ru-RU"/>
        </w:rPr>
        <w:t xml:space="preserve"> 2021 р. №305</w:t>
      </w:r>
      <w:r w:rsidRPr="00DC3259">
        <w:rPr>
          <w:rFonts w:ascii="Times New Roman" w:hAnsi="Times New Roman" w:cs="Times New Roman"/>
          <w:color w:val="000000" w:themeColor="text1"/>
          <w:sz w:val="20"/>
          <w:szCs w:val="20"/>
          <w:lang w:val="ru-RU"/>
        </w:rPr>
        <w:t xml:space="preserve"> «</w:t>
      </w:r>
      <w:r w:rsidRPr="00DC3259">
        <w:rPr>
          <w:rFonts w:ascii="Times New Roman" w:hAnsi="Times New Roman" w:cs="Times New Roman"/>
          <w:bCs/>
          <w:color w:val="000000" w:themeColor="text1"/>
          <w:sz w:val="20"/>
          <w:szCs w:val="20"/>
          <w:shd w:val="clear" w:color="auto" w:fill="FFFFFF"/>
          <w:lang w:val="ru-RU"/>
        </w:rPr>
        <w:t xml:space="preserve">Про </w:t>
      </w:r>
      <w:proofErr w:type="spellStart"/>
      <w:r w:rsidRPr="00DC3259">
        <w:rPr>
          <w:rFonts w:ascii="Times New Roman" w:hAnsi="Times New Roman" w:cs="Times New Roman"/>
          <w:bCs/>
          <w:color w:val="000000" w:themeColor="text1"/>
          <w:sz w:val="20"/>
          <w:szCs w:val="20"/>
          <w:shd w:val="clear" w:color="auto" w:fill="FFFFFF"/>
          <w:lang w:val="ru-RU"/>
        </w:rPr>
        <w:t>затвердження</w:t>
      </w:r>
      <w:proofErr w:type="spellEnd"/>
      <w:r w:rsidRPr="00DC3259">
        <w:rPr>
          <w:rFonts w:ascii="Times New Roman" w:hAnsi="Times New Roman" w:cs="Times New Roman"/>
          <w:b/>
          <w:bCs/>
          <w:color w:val="000000" w:themeColor="text1"/>
          <w:sz w:val="20"/>
          <w:szCs w:val="20"/>
          <w:shd w:val="clear" w:color="auto" w:fill="FFFFFF"/>
          <w:lang w:val="ru-RU"/>
        </w:rPr>
        <w:t xml:space="preserve"> </w:t>
      </w:r>
      <w:r w:rsidRPr="00DC3259">
        <w:rPr>
          <w:rFonts w:ascii="Times New Roman" w:hAnsi="Times New Roman" w:cs="Times New Roman"/>
          <w:bCs/>
          <w:color w:val="000000" w:themeColor="text1"/>
          <w:sz w:val="20"/>
          <w:szCs w:val="20"/>
          <w:shd w:val="clear" w:color="auto" w:fill="FFFFFF"/>
          <w:lang w:val="ru-RU"/>
        </w:rPr>
        <w:t xml:space="preserve">норм та Порядку </w:t>
      </w:r>
      <w:proofErr w:type="spellStart"/>
      <w:r w:rsidRPr="00DC3259">
        <w:rPr>
          <w:rFonts w:ascii="Times New Roman" w:hAnsi="Times New Roman" w:cs="Times New Roman"/>
          <w:bCs/>
          <w:color w:val="000000" w:themeColor="text1"/>
          <w:sz w:val="20"/>
          <w:szCs w:val="20"/>
          <w:shd w:val="clear" w:color="auto" w:fill="FFFFFF"/>
          <w:lang w:val="ru-RU"/>
        </w:rPr>
        <w:t>організації</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харчування</w:t>
      </w:r>
      <w:proofErr w:type="spellEnd"/>
      <w:r w:rsidRPr="00DC3259">
        <w:rPr>
          <w:rFonts w:ascii="Times New Roman" w:hAnsi="Times New Roman" w:cs="Times New Roman"/>
          <w:bCs/>
          <w:color w:val="000000" w:themeColor="text1"/>
          <w:sz w:val="20"/>
          <w:szCs w:val="20"/>
          <w:shd w:val="clear" w:color="auto" w:fill="FFFFFF"/>
          <w:lang w:val="ru-RU"/>
        </w:rPr>
        <w:t xml:space="preserve"> у закладах </w:t>
      </w:r>
      <w:proofErr w:type="spellStart"/>
      <w:r w:rsidRPr="00DC3259">
        <w:rPr>
          <w:rFonts w:ascii="Times New Roman" w:hAnsi="Times New Roman" w:cs="Times New Roman"/>
          <w:bCs/>
          <w:color w:val="000000" w:themeColor="text1"/>
          <w:sz w:val="20"/>
          <w:szCs w:val="20"/>
          <w:shd w:val="clear" w:color="auto" w:fill="FFFFFF"/>
          <w:lang w:val="ru-RU"/>
        </w:rPr>
        <w:t>освіти</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дитячих</w:t>
      </w:r>
      <w:proofErr w:type="spellEnd"/>
      <w:r w:rsidRPr="00DC3259">
        <w:rPr>
          <w:rFonts w:ascii="Times New Roman" w:hAnsi="Times New Roman" w:cs="Times New Roman"/>
          <w:bCs/>
          <w:color w:val="000000" w:themeColor="text1"/>
          <w:sz w:val="20"/>
          <w:szCs w:val="20"/>
          <w:shd w:val="clear" w:color="auto" w:fill="FFFFFF"/>
          <w:lang w:val="ru-RU"/>
        </w:rPr>
        <w:t xml:space="preserve"> закладах </w:t>
      </w:r>
      <w:proofErr w:type="spellStart"/>
      <w:r w:rsidRPr="00DC3259">
        <w:rPr>
          <w:rFonts w:ascii="Times New Roman" w:hAnsi="Times New Roman" w:cs="Times New Roman"/>
          <w:bCs/>
          <w:color w:val="000000" w:themeColor="text1"/>
          <w:sz w:val="20"/>
          <w:szCs w:val="20"/>
          <w:shd w:val="clear" w:color="auto" w:fill="FFFFFF"/>
          <w:lang w:val="ru-RU"/>
        </w:rPr>
        <w:t>оздоровлення</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відпочинку</w:t>
      </w:r>
      <w:proofErr w:type="spellEnd"/>
      <w:r w:rsidRPr="00DC3259">
        <w:rPr>
          <w:rFonts w:ascii="Times New Roman" w:hAnsi="Times New Roman" w:cs="Times New Roman"/>
          <w:color w:val="000000" w:themeColor="text1"/>
          <w:sz w:val="20"/>
          <w:szCs w:val="20"/>
          <w:lang w:val="ru-RU"/>
        </w:rPr>
        <w:t>».</w:t>
      </w:r>
    </w:p>
    <w:p w:rsidR="00621D6E" w:rsidRPr="00421466" w:rsidRDefault="00621D6E" w:rsidP="00621D6E">
      <w:pPr>
        <w:spacing w:after="0" w:line="240" w:lineRule="auto"/>
        <w:jc w:val="both"/>
        <w:rPr>
          <w:rFonts w:ascii="Times New Roman" w:hAnsi="Times New Roman" w:cs="Times New Roman"/>
          <w:color w:val="000000" w:themeColor="text1"/>
          <w:sz w:val="20"/>
          <w:szCs w:val="20"/>
          <w:lang w:val="uk-UA"/>
        </w:rPr>
      </w:pPr>
    </w:p>
    <w:p w:rsidR="00621D6E" w:rsidRPr="001A779D" w:rsidRDefault="00621D6E" w:rsidP="00621D6E">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F07E32">
        <w:rPr>
          <w:rFonts w:ascii="Times New Roman" w:eastAsia="Times New Roman" w:hAnsi="Times New Roman" w:cs="Times New Roman"/>
          <w:sz w:val="20"/>
          <w:szCs w:val="20"/>
          <w:bdr w:val="none" w:sz="0" w:space="0" w:color="auto" w:frame="1"/>
          <w:lang w:val="ru-RU"/>
        </w:rPr>
        <w:lastRenderedPageBreak/>
        <w:t xml:space="preserve">Поставка (передача) товару </w:t>
      </w:r>
      <w:proofErr w:type="spellStart"/>
      <w:r w:rsidRPr="00F07E32">
        <w:rPr>
          <w:rFonts w:ascii="Times New Roman" w:eastAsia="Times New Roman" w:hAnsi="Times New Roman" w:cs="Times New Roman"/>
          <w:sz w:val="20"/>
          <w:szCs w:val="20"/>
          <w:bdr w:val="none" w:sz="0" w:space="0" w:color="auto" w:frame="1"/>
          <w:lang w:val="ru-RU"/>
        </w:rPr>
        <w:t>здійснюється</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дрібними</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партіями</w:t>
      </w:r>
      <w:proofErr w:type="spellEnd"/>
      <w:r w:rsidRPr="00F07E32">
        <w:rPr>
          <w:rFonts w:ascii="Times New Roman" w:eastAsia="Times New Roman" w:hAnsi="Times New Roman" w:cs="Times New Roman"/>
          <w:sz w:val="20"/>
          <w:szCs w:val="20"/>
          <w:bdr w:val="none" w:sz="0" w:space="0" w:color="auto" w:frame="1"/>
          <w:lang w:val="ru-RU"/>
        </w:rPr>
        <w:t>, (</w:t>
      </w:r>
      <w:proofErr w:type="spellStart"/>
      <w:r w:rsidRPr="00F07E32">
        <w:rPr>
          <w:rFonts w:ascii="Times New Roman" w:eastAsia="Times New Roman" w:hAnsi="Times New Roman" w:cs="Times New Roman"/>
          <w:sz w:val="20"/>
          <w:szCs w:val="20"/>
          <w:u w:val="single"/>
          <w:bdr w:val="none" w:sz="0" w:space="0" w:color="auto" w:frame="1"/>
          <w:lang w:val="ru-RU"/>
        </w:rPr>
        <w:t>спеціально</w:t>
      </w:r>
      <w:proofErr w:type="spellEnd"/>
      <w:r w:rsidRPr="00F07E32">
        <w:rPr>
          <w:rFonts w:ascii="Times New Roman" w:eastAsia="Times New Roman" w:hAnsi="Times New Roman" w:cs="Times New Roman"/>
          <w:sz w:val="20"/>
          <w:szCs w:val="20"/>
          <w:u w:val="single"/>
          <w:bdr w:val="none" w:sz="0" w:space="0" w:color="auto" w:frame="1"/>
          <w:lang w:val="ru-RU"/>
        </w:rPr>
        <w:t xml:space="preserve"> </w:t>
      </w:r>
      <w:proofErr w:type="spellStart"/>
      <w:r w:rsidRPr="00F07E32">
        <w:rPr>
          <w:rFonts w:ascii="Times New Roman" w:eastAsia="Times New Roman" w:hAnsi="Times New Roman" w:cs="Times New Roman"/>
          <w:sz w:val="20"/>
          <w:szCs w:val="20"/>
          <w:u w:val="single"/>
          <w:bdr w:val="none" w:sz="0" w:space="0" w:color="auto" w:frame="1"/>
          <w:lang w:val="ru-RU"/>
        </w:rPr>
        <w:t>обладнаним</w:t>
      </w:r>
      <w:proofErr w:type="spellEnd"/>
      <w:r w:rsidRPr="001A779D">
        <w:rPr>
          <w:rFonts w:ascii="Times New Roman" w:eastAsia="Times New Roman" w:hAnsi="Times New Roman" w:cs="Times New Roman"/>
          <w:sz w:val="20"/>
          <w:szCs w:val="20"/>
          <w:u w:val="single"/>
          <w:bdr w:val="none" w:sz="0" w:space="0" w:color="auto" w:frame="1"/>
          <w:lang w:val="ru-RU"/>
        </w:rPr>
        <w:t xml:space="preserve"> транспортом </w:t>
      </w:r>
      <w:proofErr w:type="spellStart"/>
      <w:r w:rsidRPr="001A779D">
        <w:rPr>
          <w:rFonts w:ascii="Times New Roman" w:eastAsia="Times New Roman" w:hAnsi="Times New Roman" w:cs="Times New Roman"/>
          <w:sz w:val="20"/>
          <w:szCs w:val="20"/>
          <w:u w:val="single"/>
          <w:bdr w:val="none" w:sz="0" w:space="0" w:color="auto" w:frame="1"/>
          <w:lang w:val="ru-RU"/>
        </w:rPr>
        <w:t>Учасника-переможця</w:t>
      </w:r>
      <w:proofErr w:type="spellEnd"/>
      <w:r w:rsidRPr="001A779D">
        <w:rPr>
          <w:rFonts w:ascii="Times New Roman" w:eastAsia="Times New Roman" w:hAnsi="Times New Roman" w:cs="Times New Roman"/>
          <w:sz w:val="20"/>
          <w:szCs w:val="20"/>
          <w:u w:val="single"/>
          <w:bdr w:val="none" w:sz="0" w:space="0" w:color="auto" w:frame="1"/>
          <w:lang w:val="ru-RU"/>
        </w:rPr>
        <w:t xml:space="preserve"> з </w:t>
      </w:r>
      <w:proofErr w:type="spellStart"/>
      <w:r w:rsidRPr="001A779D">
        <w:rPr>
          <w:rFonts w:ascii="Times New Roman" w:eastAsia="Times New Roman" w:hAnsi="Times New Roman" w:cs="Times New Roman"/>
          <w:sz w:val="20"/>
          <w:szCs w:val="20"/>
          <w:u w:val="single"/>
          <w:bdr w:val="none" w:sz="0" w:space="0" w:color="auto" w:frame="1"/>
          <w:lang w:val="ru-RU"/>
        </w:rPr>
        <w:t>дотриманням</w:t>
      </w:r>
      <w:proofErr w:type="spellEnd"/>
      <w:r w:rsidRPr="001A779D">
        <w:rPr>
          <w:rFonts w:ascii="Times New Roman" w:eastAsia="Times New Roman" w:hAnsi="Times New Roman" w:cs="Times New Roman"/>
          <w:sz w:val="20"/>
          <w:szCs w:val="20"/>
          <w:u w:val="single"/>
          <w:bdr w:val="none" w:sz="0" w:space="0" w:color="auto" w:frame="1"/>
          <w:lang w:val="ru-RU"/>
        </w:rPr>
        <w:t xml:space="preserve"> </w:t>
      </w:r>
      <w:proofErr w:type="spellStart"/>
      <w:r w:rsidRPr="001A779D">
        <w:rPr>
          <w:rFonts w:ascii="Times New Roman" w:eastAsia="Times New Roman" w:hAnsi="Times New Roman" w:cs="Times New Roman"/>
          <w:sz w:val="20"/>
          <w:szCs w:val="20"/>
          <w:u w:val="single"/>
          <w:bdr w:val="none" w:sz="0" w:space="0" w:color="auto" w:frame="1"/>
          <w:lang w:val="ru-RU"/>
        </w:rPr>
        <w:t>санітарно-гігієнічних</w:t>
      </w:r>
      <w:proofErr w:type="spellEnd"/>
      <w:r w:rsidRPr="001A779D">
        <w:rPr>
          <w:rFonts w:ascii="Times New Roman" w:eastAsia="Times New Roman" w:hAnsi="Times New Roman" w:cs="Times New Roman"/>
          <w:sz w:val="20"/>
          <w:szCs w:val="20"/>
          <w:u w:val="single"/>
          <w:bdr w:val="none" w:sz="0" w:space="0" w:color="auto" w:frame="1"/>
          <w:lang w:val="ru-RU"/>
        </w:rPr>
        <w:t xml:space="preserve"> умов </w:t>
      </w:r>
      <w:proofErr w:type="spellStart"/>
      <w:r w:rsidRPr="001A779D">
        <w:rPr>
          <w:rFonts w:ascii="Times New Roman" w:eastAsia="Times New Roman" w:hAnsi="Times New Roman" w:cs="Times New Roman"/>
          <w:sz w:val="20"/>
          <w:szCs w:val="20"/>
          <w:u w:val="single"/>
          <w:bdr w:val="none" w:sz="0" w:space="0" w:color="auto" w:frame="1"/>
          <w:lang w:val="ru-RU"/>
        </w:rPr>
        <w:t>зберігання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та </w:t>
      </w:r>
      <w:proofErr w:type="spellStart"/>
      <w:r w:rsidRPr="001A779D">
        <w:rPr>
          <w:rFonts w:ascii="Times New Roman" w:eastAsia="Times New Roman" w:hAnsi="Times New Roman" w:cs="Times New Roman"/>
          <w:sz w:val="20"/>
          <w:szCs w:val="20"/>
          <w:u w:val="single"/>
          <w:bdr w:val="none" w:sz="0" w:space="0" w:color="auto" w:frame="1"/>
          <w:lang w:val="ru-RU"/>
        </w:rPr>
        <w:t>перевезення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товару)</w:t>
      </w:r>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згідно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наданих</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попереднього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тижня</w:t>
      </w:r>
      <w:proofErr w:type="spellEnd"/>
      <w:r w:rsidRPr="001A779D">
        <w:rPr>
          <w:rFonts w:ascii="Times New Roman" w:eastAsia="Times New Roman" w:hAnsi="Times New Roman" w:cs="Times New Roman"/>
          <w:sz w:val="20"/>
          <w:szCs w:val="20"/>
          <w:bdr w:val="none" w:sz="0" w:space="0" w:color="auto" w:frame="1"/>
          <w:lang w:val="ru-RU"/>
        </w:rPr>
        <w:t xml:space="preserve"> заявок </w:t>
      </w:r>
      <w:proofErr w:type="spellStart"/>
      <w:r w:rsidRPr="001A779D">
        <w:rPr>
          <w:rFonts w:ascii="Times New Roman" w:eastAsia="Times New Roman" w:hAnsi="Times New Roman" w:cs="Times New Roman"/>
          <w:sz w:val="20"/>
          <w:szCs w:val="20"/>
          <w:bdr w:val="none" w:sz="0" w:space="0" w:color="auto" w:frame="1"/>
          <w:lang w:val="ru-RU"/>
        </w:rPr>
        <w:t>Замовником</w:t>
      </w:r>
      <w:proofErr w:type="spellEnd"/>
      <w:r w:rsidRPr="001A779D">
        <w:rPr>
          <w:rFonts w:ascii="Times New Roman" w:eastAsia="Times New Roman" w:hAnsi="Times New Roman" w:cs="Times New Roman"/>
          <w:sz w:val="20"/>
          <w:szCs w:val="20"/>
          <w:bdr w:val="none" w:sz="0" w:space="0" w:color="auto" w:frame="1"/>
          <w:lang w:val="ru-RU"/>
        </w:rPr>
        <w:t>.</w:t>
      </w:r>
    </w:p>
    <w:p w:rsidR="00621D6E" w:rsidRPr="001A779D" w:rsidRDefault="00621D6E" w:rsidP="00621D6E">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 xml:space="preserve">При постачанні товар супроводжується товарно-транспортною накладною. </w:t>
      </w:r>
    </w:p>
    <w:p w:rsidR="00621D6E" w:rsidRPr="001A779D" w:rsidRDefault="00621D6E" w:rsidP="00621D6E">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 xml:space="preserve">Доставка до </w:t>
      </w:r>
      <w:proofErr w:type="spellStart"/>
      <w:r w:rsidRPr="001A779D">
        <w:rPr>
          <w:rFonts w:ascii="Times New Roman" w:hAnsi="Times New Roman" w:cs="Times New Roman"/>
          <w:color w:val="000000"/>
          <w:sz w:val="20"/>
          <w:szCs w:val="20"/>
          <w:lang w:val="ru-RU" w:eastAsia="x-none"/>
        </w:rPr>
        <w:t>місця</w:t>
      </w:r>
      <w:proofErr w:type="spellEnd"/>
      <w:r w:rsidRPr="001A779D">
        <w:rPr>
          <w:rFonts w:ascii="Times New Roman" w:hAnsi="Times New Roman" w:cs="Times New Roman"/>
          <w:color w:val="000000"/>
          <w:sz w:val="20"/>
          <w:szCs w:val="20"/>
          <w:lang w:val="ru-RU" w:eastAsia="x-none"/>
        </w:rPr>
        <w:t xml:space="preserve"> поставки товару, </w:t>
      </w:r>
      <w:proofErr w:type="spellStart"/>
      <w:r w:rsidRPr="001A779D">
        <w:rPr>
          <w:rFonts w:ascii="Times New Roman" w:hAnsi="Times New Roman" w:cs="Times New Roman"/>
          <w:color w:val="000000"/>
          <w:sz w:val="20"/>
          <w:szCs w:val="20"/>
          <w:lang w:val="ru-RU" w:eastAsia="x-none"/>
        </w:rPr>
        <w:t>навантаження</w:t>
      </w:r>
      <w:proofErr w:type="spellEnd"/>
      <w:r w:rsidRPr="001A779D">
        <w:rPr>
          <w:rFonts w:ascii="Times New Roman" w:hAnsi="Times New Roman" w:cs="Times New Roman"/>
          <w:color w:val="000000"/>
          <w:sz w:val="20"/>
          <w:szCs w:val="20"/>
          <w:lang w:val="ru-RU" w:eastAsia="x-none"/>
        </w:rPr>
        <w:t xml:space="preserve"> та </w:t>
      </w:r>
      <w:proofErr w:type="spellStart"/>
      <w:r w:rsidRPr="001A779D">
        <w:rPr>
          <w:rFonts w:ascii="Times New Roman" w:hAnsi="Times New Roman" w:cs="Times New Roman"/>
          <w:color w:val="000000"/>
          <w:sz w:val="20"/>
          <w:szCs w:val="20"/>
          <w:lang w:val="ru-RU" w:eastAsia="x-none"/>
        </w:rPr>
        <w:t>розвантаження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здійснюється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Учасником</w:t>
      </w:r>
      <w:proofErr w:type="spellEnd"/>
      <w:r w:rsidRPr="001A779D">
        <w:rPr>
          <w:rFonts w:ascii="Times New Roman" w:hAnsi="Times New Roman" w:cs="Times New Roman"/>
          <w:color w:val="000000"/>
          <w:sz w:val="20"/>
          <w:szCs w:val="20"/>
          <w:lang w:val="ru-RU" w:eastAsia="x-none"/>
        </w:rPr>
        <w:t xml:space="preserve"> за </w:t>
      </w:r>
      <w:proofErr w:type="spellStart"/>
      <w:r w:rsidRPr="001A779D">
        <w:rPr>
          <w:rFonts w:ascii="Times New Roman" w:hAnsi="Times New Roman" w:cs="Times New Roman"/>
          <w:color w:val="000000"/>
          <w:sz w:val="20"/>
          <w:szCs w:val="20"/>
          <w:lang w:val="ru-RU" w:eastAsia="x-none"/>
        </w:rPr>
        <w:t>його</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власний</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рахунок</w:t>
      </w:r>
      <w:proofErr w:type="spellEnd"/>
      <w:r w:rsidRPr="001A779D">
        <w:rPr>
          <w:rFonts w:ascii="Times New Roman" w:hAnsi="Times New Roman" w:cs="Times New Roman"/>
          <w:color w:val="000000"/>
          <w:sz w:val="20"/>
          <w:szCs w:val="20"/>
          <w:lang w:val="ru-RU" w:eastAsia="x-none"/>
        </w:rPr>
        <w:t xml:space="preserve"> та входить до </w:t>
      </w:r>
      <w:proofErr w:type="spellStart"/>
      <w:r w:rsidRPr="001A779D">
        <w:rPr>
          <w:rFonts w:ascii="Times New Roman" w:hAnsi="Times New Roman" w:cs="Times New Roman"/>
          <w:color w:val="000000"/>
          <w:sz w:val="20"/>
          <w:szCs w:val="20"/>
          <w:lang w:val="ru-RU" w:eastAsia="x-none"/>
        </w:rPr>
        <w:t>ціни</w:t>
      </w:r>
      <w:proofErr w:type="spellEnd"/>
      <w:r w:rsidRPr="001A779D">
        <w:rPr>
          <w:rFonts w:ascii="Times New Roman" w:hAnsi="Times New Roman" w:cs="Times New Roman"/>
          <w:color w:val="000000"/>
          <w:sz w:val="20"/>
          <w:szCs w:val="20"/>
          <w:lang w:val="ru-RU" w:eastAsia="x-none"/>
        </w:rPr>
        <w:t xml:space="preserve"> товару.</w:t>
      </w:r>
    </w:p>
    <w:p w:rsidR="00621D6E" w:rsidRPr="001A779D" w:rsidRDefault="00621D6E" w:rsidP="00621D6E">
      <w:pPr>
        <w:spacing w:after="0"/>
        <w:jc w:val="both"/>
        <w:rPr>
          <w:rFonts w:ascii="Times New Roman" w:hAnsi="Times New Roman" w:cs="Times New Roman"/>
          <w:color w:val="000000"/>
          <w:sz w:val="20"/>
          <w:szCs w:val="20"/>
          <w:lang w:val="ru-RU" w:eastAsia="x-none"/>
        </w:rPr>
      </w:pPr>
    </w:p>
    <w:p w:rsidR="00621D6E" w:rsidRPr="00C21722" w:rsidRDefault="00621D6E" w:rsidP="00621D6E">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 xml:space="preserve">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C21722">
        <w:rPr>
          <w:rFonts w:ascii="Times New Roman" w:hAnsi="Times New Roman" w:cs="Times New Roman"/>
          <w:sz w:val="20"/>
          <w:szCs w:val="20"/>
          <w:lang w:val="uk-UA" w:eastAsia="ru-RU"/>
        </w:rPr>
        <w:t>фартуком</w:t>
      </w:r>
      <w:proofErr w:type="spellEnd"/>
      <w:r w:rsidRPr="00C21722">
        <w:rPr>
          <w:rFonts w:ascii="Times New Roman" w:hAnsi="Times New Roman" w:cs="Times New Roman"/>
          <w:sz w:val="20"/>
          <w:szCs w:val="20"/>
          <w:lang w:val="uk-UA" w:eastAsia="ru-RU"/>
        </w:rPr>
        <w:t xml:space="preserve"> та рукавицями).</w:t>
      </w:r>
    </w:p>
    <w:p w:rsidR="00621D6E" w:rsidRPr="00C21722" w:rsidRDefault="00621D6E" w:rsidP="00621D6E">
      <w:pPr>
        <w:pStyle w:val="a8"/>
        <w:spacing w:after="0"/>
        <w:ind w:left="0"/>
        <w:jc w:val="both"/>
        <w:rPr>
          <w:rFonts w:ascii="Times New Roman" w:hAnsi="Times New Roman" w:cs="Times New Roman"/>
          <w:color w:val="000000"/>
          <w:sz w:val="20"/>
          <w:szCs w:val="20"/>
          <w:lang w:val="ru-RU" w:eastAsia="x-none"/>
        </w:rPr>
      </w:pPr>
    </w:p>
    <w:p w:rsidR="00621D6E" w:rsidRPr="00C21722" w:rsidRDefault="00621D6E" w:rsidP="00621D6E">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 xml:space="preserve">При </w:t>
      </w:r>
      <w:proofErr w:type="spellStart"/>
      <w:r w:rsidRPr="00C21722">
        <w:rPr>
          <w:rFonts w:ascii="Times New Roman" w:eastAsia="Arial" w:hAnsi="Times New Roman" w:cs="Times New Roman"/>
          <w:color w:val="000000"/>
          <w:sz w:val="20"/>
          <w:szCs w:val="20"/>
          <w:lang w:val="ru-RU" w:eastAsia="ru-RU"/>
        </w:rPr>
        <w:t>виявленні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w:t>
      </w:r>
      <w:proofErr w:type="spellEnd"/>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складається</w:t>
      </w:r>
      <w:proofErr w:type="spellEnd"/>
      <w:r w:rsidRPr="00C21722">
        <w:rPr>
          <w:rFonts w:ascii="Times New Roman" w:eastAsia="Arial" w:hAnsi="Times New Roman" w:cs="Times New Roman"/>
          <w:color w:val="000000"/>
          <w:sz w:val="20"/>
          <w:szCs w:val="20"/>
          <w:lang w:val="ru-RU" w:eastAsia="ru-RU"/>
        </w:rPr>
        <w:t xml:space="preserve"> </w:t>
      </w:r>
      <w:proofErr w:type="gramStart"/>
      <w:r w:rsidRPr="00C21722">
        <w:rPr>
          <w:rFonts w:ascii="Times New Roman" w:eastAsia="Arial" w:hAnsi="Times New Roman" w:cs="Times New Roman"/>
          <w:color w:val="000000"/>
          <w:sz w:val="20"/>
          <w:szCs w:val="20"/>
          <w:lang w:val="ru-RU" w:eastAsia="ru-RU"/>
        </w:rPr>
        <w:t xml:space="preserve">акт  </w:t>
      </w:r>
      <w:proofErr w:type="spellStart"/>
      <w:r w:rsidRPr="00C21722">
        <w:rPr>
          <w:rFonts w:ascii="Times New Roman" w:eastAsia="Arial" w:hAnsi="Times New Roman" w:cs="Times New Roman"/>
          <w:color w:val="000000"/>
          <w:sz w:val="20"/>
          <w:szCs w:val="20"/>
          <w:lang w:val="ru-RU" w:eastAsia="ru-RU"/>
        </w:rPr>
        <w:t>відповідно</w:t>
      </w:r>
      <w:proofErr w:type="spellEnd"/>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діючого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законодавства</w:t>
      </w:r>
      <w:proofErr w:type="spellEnd"/>
      <w:r w:rsidRPr="00C21722">
        <w:rPr>
          <w:rFonts w:ascii="Times New Roman" w:eastAsia="Arial" w:hAnsi="Times New Roman" w:cs="Times New Roman"/>
          <w:color w:val="000000"/>
          <w:sz w:val="20"/>
          <w:szCs w:val="20"/>
          <w:lang w:val="ru-RU" w:eastAsia="ru-RU"/>
        </w:rPr>
        <w:t>.</w:t>
      </w:r>
      <w:r w:rsidRPr="00C21722">
        <w:rPr>
          <w:rFonts w:ascii="Arial" w:eastAsia="Arial" w:hAnsi="Arial" w:cs="Arial"/>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Неякісний</w:t>
      </w:r>
      <w:proofErr w:type="spellEnd"/>
      <w:r w:rsidRPr="00C21722">
        <w:rPr>
          <w:rFonts w:ascii="Times New Roman" w:eastAsia="Arial" w:hAnsi="Times New Roman" w:cs="Times New Roman"/>
          <w:color w:val="000000"/>
          <w:sz w:val="20"/>
          <w:szCs w:val="20"/>
          <w:lang w:val="ru-RU" w:eastAsia="ru-RU"/>
        </w:rPr>
        <w:t xml:space="preserve"> товар </w:t>
      </w:r>
      <w:proofErr w:type="spellStart"/>
      <w:r w:rsidRPr="00C21722">
        <w:rPr>
          <w:rFonts w:ascii="Times New Roman" w:eastAsia="Arial" w:hAnsi="Times New Roman" w:cs="Times New Roman"/>
          <w:color w:val="000000"/>
          <w:sz w:val="20"/>
          <w:szCs w:val="20"/>
          <w:lang w:val="ru-RU" w:eastAsia="ru-RU"/>
        </w:rPr>
        <w:t>підлягає</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заміні</w:t>
      </w:r>
      <w:proofErr w:type="spellEnd"/>
      <w:r w:rsidRPr="00C21722">
        <w:rPr>
          <w:rFonts w:ascii="Times New Roman" w:eastAsia="Arial" w:hAnsi="Times New Roman" w:cs="Times New Roman"/>
          <w:color w:val="000000"/>
          <w:sz w:val="20"/>
          <w:szCs w:val="20"/>
          <w:lang w:val="ru-RU" w:eastAsia="ru-RU"/>
        </w:rPr>
        <w:t xml:space="preserve">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w:t>
      </w:r>
      <w:proofErr w:type="spellStart"/>
      <w:r w:rsidRPr="00C21722">
        <w:rPr>
          <w:rFonts w:ascii="Times New Roman" w:eastAsia="Arial" w:hAnsi="Times New Roman" w:cs="Times New Roman"/>
          <w:color w:val="000000"/>
          <w:sz w:val="20"/>
          <w:szCs w:val="20"/>
          <w:lang w:val="ru-RU" w:eastAsia="ru-RU"/>
        </w:rPr>
        <w:t>цей</w:t>
      </w:r>
      <w:proofErr w:type="spellEnd"/>
      <w:r w:rsidRPr="00C21722">
        <w:rPr>
          <w:rFonts w:ascii="Times New Roman" w:eastAsia="Arial" w:hAnsi="Times New Roman" w:cs="Times New Roman"/>
          <w:color w:val="000000"/>
          <w:sz w:val="20"/>
          <w:szCs w:val="20"/>
          <w:lang w:val="ru-RU" w:eastAsia="ru-RU"/>
        </w:rPr>
        <w:t xml:space="preserve"> же строк </w:t>
      </w:r>
      <w:r w:rsidRPr="00C21722">
        <w:rPr>
          <w:rFonts w:ascii="Times New Roman" w:eastAsia="Arial" w:hAnsi="Times New Roman" w:cs="Times New Roman"/>
          <w:color w:val="000000"/>
          <w:sz w:val="20"/>
          <w:szCs w:val="20"/>
          <w:lang w:val="uk-UA" w:eastAsia="ru-RU"/>
        </w:rPr>
        <w:t xml:space="preserve">Учасник </w:t>
      </w:r>
      <w:proofErr w:type="spellStart"/>
      <w:r w:rsidRPr="00C21722">
        <w:rPr>
          <w:rFonts w:ascii="Times New Roman" w:eastAsia="Arial" w:hAnsi="Times New Roman" w:cs="Times New Roman"/>
          <w:color w:val="000000"/>
          <w:sz w:val="20"/>
          <w:szCs w:val="20"/>
          <w:lang w:val="ru-RU" w:eastAsia="ru-RU"/>
        </w:rPr>
        <w:t>здійснює</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партії</w:t>
      </w:r>
      <w:proofErr w:type="spellEnd"/>
      <w:r w:rsidRPr="00C21722">
        <w:rPr>
          <w:rFonts w:ascii="Times New Roman" w:eastAsia="Arial" w:hAnsi="Times New Roman" w:cs="Times New Roman"/>
          <w:color w:val="000000"/>
          <w:sz w:val="20"/>
          <w:szCs w:val="20"/>
          <w:lang w:val="ru-RU" w:eastAsia="ru-RU"/>
        </w:rPr>
        <w:t xml:space="preserve"> товару, </w:t>
      </w:r>
      <w:proofErr w:type="spellStart"/>
      <w:r w:rsidRPr="00C21722">
        <w:rPr>
          <w:rFonts w:ascii="Times New Roman" w:eastAsia="Arial" w:hAnsi="Times New Roman" w:cs="Times New Roman"/>
          <w:color w:val="000000"/>
          <w:sz w:val="20"/>
          <w:szCs w:val="20"/>
          <w:lang w:val="ru-RU" w:eastAsia="ru-RU"/>
        </w:rPr>
        <w:t>якщо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поставлені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Замовнику</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кількості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меншій</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ніж</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вказано</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його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заявці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Всі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пов’язані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із</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заміною</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неякісних</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або</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транспортні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та </w:t>
      </w:r>
      <w:proofErr w:type="spellStart"/>
      <w:r w:rsidRPr="00C21722">
        <w:rPr>
          <w:rFonts w:ascii="Times New Roman" w:eastAsia="Arial" w:hAnsi="Times New Roman" w:cs="Times New Roman"/>
          <w:color w:val="000000"/>
          <w:sz w:val="20"/>
          <w:szCs w:val="20"/>
          <w:lang w:val="ru-RU" w:eastAsia="ru-RU"/>
        </w:rPr>
        <w:t>ін</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несе</w:t>
      </w:r>
      <w:proofErr w:type="spellEnd"/>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621D6E" w:rsidRPr="00C21722" w:rsidRDefault="00621D6E" w:rsidP="00621D6E">
      <w:pPr>
        <w:spacing w:after="0" w:line="0" w:lineRule="atLeast"/>
        <w:ind w:firstLine="720"/>
        <w:jc w:val="both"/>
        <w:rPr>
          <w:rFonts w:ascii="Times New Roman" w:eastAsia="Times New Roman" w:hAnsi="Times New Roman" w:cs="Times New Roman"/>
          <w:b/>
          <w:bCs/>
          <w:color w:val="000000"/>
          <w:sz w:val="20"/>
          <w:szCs w:val="20"/>
          <w:lang w:val="uk-UA"/>
        </w:rPr>
      </w:pPr>
    </w:p>
    <w:p w:rsidR="00B934E9" w:rsidRPr="00621D6E" w:rsidRDefault="00B934E9" w:rsidP="00B934E9">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uk-UA"/>
        </w:rPr>
      </w:pPr>
    </w:p>
    <w:p w:rsidR="00EB1ED3" w:rsidRPr="00C21722" w:rsidRDefault="00B934E9" w:rsidP="00EB1ED3">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r w:rsidR="00EB1ED3" w:rsidRPr="00C21722">
        <w:rPr>
          <w:rFonts w:ascii="Times New Roman" w:hAnsi="Times New Roman" w:cs="Times New Roman"/>
          <w:color w:val="000000"/>
          <w:sz w:val="20"/>
          <w:szCs w:val="20"/>
          <w:lang w:val="ru-RU" w:eastAsia="x-none"/>
        </w:rPr>
        <w:t xml:space="preserve">      </w:t>
      </w:r>
      <w:proofErr w:type="spellStart"/>
      <w:r w:rsidR="00EB1ED3" w:rsidRPr="00C21722">
        <w:rPr>
          <w:rFonts w:ascii="Times New Roman" w:hAnsi="Times New Roman" w:cs="Times New Roman"/>
          <w:b/>
          <w:bCs/>
          <w:color w:val="000000"/>
          <w:sz w:val="20"/>
          <w:szCs w:val="20"/>
          <w:u w:val="single"/>
          <w:lang w:val="ru-RU"/>
        </w:rPr>
        <w:t>Учасник</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надає</w:t>
      </w:r>
      <w:proofErr w:type="spellEnd"/>
      <w:r w:rsidR="00EB1ED3" w:rsidRPr="00C21722">
        <w:rPr>
          <w:rFonts w:ascii="Times New Roman" w:hAnsi="Times New Roman" w:cs="Times New Roman"/>
          <w:b/>
          <w:bCs/>
          <w:color w:val="000000"/>
          <w:sz w:val="20"/>
          <w:szCs w:val="20"/>
          <w:u w:val="single"/>
          <w:lang w:val="ru-RU"/>
        </w:rPr>
        <w:t xml:space="preserve"> у </w:t>
      </w:r>
      <w:proofErr w:type="spellStart"/>
      <w:r w:rsidR="00EB1ED3" w:rsidRPr="00C21722">
        <w:rPr>
          <w:rFonts w:ascii="Times New Roman" w:hAnsi="Times New Roman" w:cs="Times New Roman"/>
          <w:b/>
          <w:bCs/>
          <w:color w:val="000000"/>
          <w:sz w:val="20"/>
          <w:szCs w:val="20"/>
          <w:u w:val="single"/>
          <w:lang w:val="ru-RU"/>
        </w:rPr>
        <w:t>складі</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своєї</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тендерної</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пропозиції</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наступні</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документи</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які</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підтверджують</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якість</w:t>
      </w:r>
      <w:proofErr w:type="spellEnd"/>
      <w:r w:rsidR="00EB1ED3" w:rsidRPr="00C21722">
        <w:rPr>
          <w:rFonts w:ascii="Times New Roman" w:hAnsi="Times New Roman" w:cs="Times New Roman"/>
          <w:b/>
          <w:bCs/>
          <w:color w:val="000000"/>
          <w:sz w:val="20"/>
          <w:szCs w:val="20"/>
          <w:u w:val="single"/>
          <w:lang w:val="ru-RU"/>
        </w:rPr>
        <w:t xml:space="preserve"> та </w:t>
      </w:r>
      <w:proofErr w:type="spellStart"/>
      <w:r w:rsidR="00EB1ED3" w:rsidRPr="00C21722">
        <w:rPr>
          <w:rFonts w:ascii="Times New Roman" w:hAnsi="Times New Roman" w:cs="Times New Roman"/>
          <w:b/>
          <w:bCs/>
          <w:color w:val="000000"/>
          <w:sz w:val="20"/>
          <w:szCs w:val="20"/>
          <w:u w:val="single"/>
          <w:lang w:val="ru-RU"/>
        </w:rPr>
        <w:t>безпечність</w:t>
      </w:r>
      <w:proofErr w:type="spellEnd"/>
      <w:r w:rsidR="00EB1ED3" w:rsidRPr="00C21722">
        <w:rPr>
          <w:rFonts w:ascii="Times New Roman" w:hAnsi="Times New Roman" w:cs="Times New Roman"/>
          <w:b/>
          <w:bCs/>
          <w:color w:val="000000"/>
          <w:sz w:val="20"/>
          <w:szCs w:val="20"/>
          <w:u w:val="single"/>
          <w:lang w:val="ru-RU"/>
        </w:rPr>
        <w:t xml:space="preserve"> </w:t>
      </w:r>
      <w:proofErr w:type="spellStart"/>
      <w:r w:rsidR="00EB1ED3" w:rsidRPr="00C21722">
        <w:rPr>
          <w:rFonts w:ascii="Times New Roman" w:hAnsi="Times New Roman" w:cs="Times New Roman"/>
          <w:b/>
          <w:bCs/>
          <w:color w:val="000000"/>
          <w:sz w:val="20"/>
          <w:szCs w:val="20"/>
          <w:u w:val="single"/>
          <w:lang w:val="ru-RU"/>
        </w:rPr>
        <w:t>запропонованого</w:t>
      </w:r>
      <w:proofErr w:type="spellEnd"/>
      <w:r w:rsidR="00EB1ED3" w:rsidRPr="00C21722">
        <w:rPr>
          <w:rFonts w:ascii="Times New Roman" w:hAnsi="Times New Roman" w:cs="Times New Roman"/>
          <w:b/>
          <w:bCs/>
          <w:color w:val="000000"/>
          <w:sz w:val="20"/>
          <w:szCs w:val="20"/>
          <w:u w:val="single"/>
          <w:lang w:val="ru-RU"/>
        </w:rPr>
        <w:t xml:space="preserve"> товару</w:t>
      </w:r>
      <w:r w:rsidR="00EB1ED3" w:rsidRPr="00C21722">
        <w:rPr>
          <w:rFonts w:ascii="Times New Roman" w:hAnsi="Times New Roman" w:cs="Times New Roman"/>
          <w:color w:val="000000"/>
          <w:sz w:val="20"/>
          <w:szCs w:val="20"/>
          <w:lang w:val="ru-RU"/>
        </w:rPr>
        <w:t xml:space="preserve"> </w:t>
      </w:r>
    </w:p>
    <w:p w:rsidR="00EB1ED3" w:rsidRPr="00C21722" w:rsidRDefault="00EB1ED3" w:rsidP="00EB1ED3">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1)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дозволу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або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ліцензії</w:t>
      </w:r>
      <w:proofErr w:type="spellEnd"/>
      <w:r w:rsidRPr="00C21722">
        <w:rPr>
          <w:rFonts w:ascii="Times New Roman" w:hAnsi="Times New Roman" w:cs="Times New Roman"/>
          <w:sz w:val="20"/>
          <w:szCs w:val="20"/>
          <w:lang w:val="ru-RU"/>
        </w:rPr>
        <w:t xml:space="preserve"> на право </w:t>
      </w:r>
      <w:proofErr w:type="spellStart"/>
      <w:r w:rsidRPr="00C21722">
        <w:rPr>
          <w:rFonts w:ascii="Times New Roman" w:hAnsi="Times New Roman" w:cs="Times New Roman"/>
          <w:sz w:val="20"/>
          <w:szCs w:val="20"/>
          <w:lang w:val="ru-RU"/>
        </w:rPr>
        <w:t>займатися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діяльністю</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випадках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передбачених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законодавством</w:t>
      </w:r>
      <w:proofErr w:type="spellEnd"/>
      <w:r w:rsidRPr="00C21722">
        <w:rPr>
          <w:rFonts w:ascii="Times New Roman" w:hAnsi="Times New Roman" w:cs="Times New Roman"/>
          <w:sz w:val="20"/>
          <w:szCs w:val="20"/>
          <w:lang w:val="ru-RU"/>
        </w:rPr>
        <w:t>).</w:t>
      </w:r>
    </w:p>
    <w:p w:rsidR="00EB1ED3" w:rsidRDefault="00EB1ED3" w:rsidP="00EB1ED3">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номеру.</w:t>
      </w:r>
    </w:p>
    <w:p w:rsidR="00EB1ED3" w:rsidRDefault="00EB1ED3" w:rsidP="00EB1ED3">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D744D6">
        <w:rPr>
          <w:rFonts w:ascii="Times New Roman" w:hAnsi="Times New Roman" w:cs="Times New Roman"/>
          <w:sz w:val="20"/>
          <w:szCs w:val="20"/>
          <w:lang w:val="uk-UA"/>
        </w:rPr>
        <w:t>Сканована копія оригіналу експлуатаційного дозволу</w:t>
      </w:r>
      <w:r w:rsidRPr="00D744D6">
        <w:rPr>
          <w:rFonts w:ascii="Times New Roman" w:hAnsi="Times New Roman" w:cs="Times New Roman"/>
          <w:sz w:val="20"/>
          <w:szCs w:val="20"/>
        </w:rPr>
        <w:t>  </w:t>
      </w:r>
      <w:r w:rsidRPr="00D744D6">
        <w:rPr>
          <w:rFonts w:ascii="Times New Roman" w:hAnsi="Times New Roman" w:cs="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sidRPr="004B7E8A">
        <w:rPr>
          <w:rFonts w:ascii="Times New Roman" w:hAnsi="Times New Roman" w:cs="Times New Roman"/>
          <w:b/>
          <w:sz w:val="20"/>
          <w:szCs w:val="20"/>
          <w:lang w:val="uk-UA"/>
        </w:rPr>
        <w:t xml:space="preserve">(при постачанні харчових </w:t>
      </w:r>
      <w:r w:rsidRPr="004B7E8A">
        <w:rPr>
          <w:rFonts w:ascii="Times New Roman" w:hAnsi="Times New Roman" w:cs="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4B7E8A">
        <w:rPr>
          <w:rFonts w:ascii="Times New Roman" w:hAnsi="Times New Roman" w:cs="Times New Roman"/>
          <w:b/>
          <w:sz w:val="20"/>
          <w:szCs w:val="20"/>
          <w:shd w:val="clear" w:color="auto" w:fill="FFFFFF"/>
        </w:rPr>
        <w:t>C</w:t>
      </w:r>
      <w:r w:rsidRPr="004B7E8A">
        <w:rPr>
          <w:rFonts w:ascii="Times New Roman" w:hAnsi="Times New Roman" w:cs="Times New Roman"/>
          <w:b/>
          <w:sz w:val="20"/>
          <w:szCs w:val="20"/>
          <w:shd w:val="clear" w:color="auto" w:fill="FFFFFF"/>
          <w:lang w:val="uk-UA"/>
        </w:rPr>
        <w:t>)</w:t>
      </w:r>
      <w:r w:rsidRPr="00D744D6">
        <w:rPr>
          <w:rFonts w:ascii="Times New Roman" w:hAnsi="Times New Roman" w:cs="Times New Roman"/>
          <w:sz w:val="20"/>
          <w:szCs w:val="20"/>
          <w:shd w:val="clear" w:color="auto" w:fill="FFFFFF"/>
          <w:lang w:val="uk-UA"/>
        </w:rPr>
        <w:t>.</w:t>
      </w:r>
    </w:p>
    <w:p w:rsidR="00EB1ED3" w:rsidRPr="00317911" w:rsidRDefault="00EB1ED3" w:rsidP="00EB1ED3">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 </w:t>
      </w:r>
      <w:r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Pr="00C21722">
        <w:rPr>
          <w:rFonts w:ascii="Times New Roman" w:eastAsia="Times New Roman" w:hAnsi="Times New Roman" w:cs="Times New Roman"/>
          <w:b/>
          <w:sz w:val="20"/>
          <w:szCs w:val="20"/>
          <w:lang w:val="uk-UA"/>
        </w:rPr>
        <w:t>чинний на дату розкриття тендерних пропозицій.</w:t>
      </w:r>
    </w:p>
    <w:p w:rsidR="00EB1ED3" w:rsidRPr="00C21722" w:rsidRDefault="00EB1ED3" w:rsidP="00EB1ED3">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5</w:t>
      </w:r>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w:t>
      </w:r>
      <w:r w:rsidRPr="00C21722">
        <w:rPr>
          <w:rFonts w:ascii="Times New Roman" w:eastAsia="Times New Roman" w:hAnsi="Times New Roman" w:cs="Times New Roman"/>
          <w:sz w:val="20"/>
          <w:szCs w:val="20"/>
          <w:lang w:val="ru-RU"/>
        </w:rPr>
        <w:t>ертифікату</w:t>
      </w:r>
      <w:proofErr w:type="spellEnd"/>
      <w:r w:rsidRPr="00C21722">
        <w:rPr>
          <w:rFonts w:ascii="Times New Roman" w:eastAsia="Times New Roman" w:hAnsi="Times New Roman" w:cs="Times New Roman"/>
          <w:sz w:val="20"/>
          <w:szCs w:val="20"/>
          <w:lang w:val="ru-RU"/>
        </w:rPr>
        <w:t xml:space="preserve"> на систему </w:t>
      </w:r>
      <w:proofErr w:type="spellStart"/>
      <w:r w:rsidRPr="00C21722">
        <w:rPr>
          <w:rFonts w:ascii="Times New Roman" w:eastAsia="Times New Roman" w:hAnsi="Times New Roman" w:cs="Times New Roman"/>
          <w:sz w:val="20"/>
          <w:szCs w:val="20"/>
          <w:lang w:val="ru-RU"/>
        </w:rPr>
        <w:t>управління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якістю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або</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його</w:t>
      </w:r>
      <w:proofErr w:type="spellEnd"/>
      <w:r w:rsidRPr="00C21722">
        <w:rPr>
          <w:rFonts w:ascii="Times New Roman" w:eastAsia="Times New Roman" w:hAnsi="Times New Roman" w:cs="Times New Roman"/>
          <w:sz w:val="20"/>
          <w:szCs w:val="20"/>
          <w:lang w:val="ru-RU"/>
        </w:rPr>
        <w:t xml:space="preserve"> контрагента.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ДСТУ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IDT</w:t>
      </w:r>
      <w:r w:rsidRPr="00C21722">
        <w:rPr>
          <w:rFonts w:ascii="Times New Roman" w:eastAsia="Times New Roman" w:hAnsi="Times New Roman" w:cs="Times New Roman"/>
          <w:sz w:val="20"/>
          <w:szCs w:val="20"/>
          <w:lang w:val="ru-RU"/>
        </w:rPr>
        <w:t>)</w:t>
      </w:r>
      <w:r w:rsidRPr="00C21722">
        <w:rPr>
          <w:rFonts w:ascii="Times New Roman" w:hAnsi="Times New Roman" w:cs="Times New Roman"/>
          <w:sz w:val="20"/>
          <w:szCs w:val="20"/>
          <w:lang w:val="ru-RU"/>
        </w:rPr>
        <w:t xml:space="preserve">, виданого </w:t>
      </w:r>
      <w:proofErr w:type="spellStart"/>
      <w:r w:rsidRPr="00C21722">
        <w:rPr>
          <w:rFonts w:ascii="Times New Roman" w:eastAsia="Times New Roman" w:hAnsi="Times New Roman" w:cs="Times New Roman"/>
          <w:sz w:val="20"/>
          <w:szCs w:val="20"/>
          <w:lang w:val="ru-RU"/>
        </w:rPr>
        <w:t>відповідним</w:t>
      </w:r>
      <w:proofErr w:type="spellEnd"/>
      <w:r w:rsidRPr="00C21722">
        <w:rPr>
          <w:rFonts w:ascii="Times New Roman" w:eastAsia="Times New Roman" w:hAnsi="Times New Roman" w:cs="Times New Roman"/>
          <w:sz w:val="20"/>
          <w:szCs w:val="20"/>
          <w:lang w:val="ru-RU"/>
        </w:rPr>
        <w:t xml:space="preserve"> органом, </w:t>
      </w:r>
      <w:proofErr w:type="spellStart"/>
      <w:r w:rsidRPr="00C21722">
        <w:rPr>
          <w:rFonts w:ascii="Times New Roman" w:eastAsia="Times New Roman" w:hAnsi="Times New Roman" w:cs="Times New Roman"/>
          <w:sz w:val="20"/>
          <w:szCs w:val="20"/>
          <w:lang w:val="ru-RU"/>
        </w:rPr>
        <w:t>який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має</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такі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повноваження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b/>
          <w:sz w:val="20"/>
          <w:szCs w:val="20"/>
          <w:lang w:val="ru-RU"/>
        </w:rPr>
        <w:t>чинний</w:t>
      </w:r>
      <w:proofErr w:type="spellEnd"/>
      <w:r w:rsidRPr="00C21722">
        <w:rPr>
          <w:rFonts w:ascii="Times New Roman" w:eastAsia="Times New Roman" w:hAnsi="Times New Roman" w:cs="Times New Roman"/>
          <w:b/>
          <w:sz w:val="20"/>
          <w:szCs w:val="20"/>
          <w:lang w:val="ru-RU"/>
        </w:rPr>
        <w:t xml:space="preserve"> на дату </w:t>
      </w:r>
      <w:proofErr w:type="spellStart"/>
      <w:r w:rsidRPr="00C21722">
        <w:rPr>
          <w:rFonts w:ascii="Times New Roman" w:eastAsia="Times New Roman" w:hAnsi="Times New Roman" w:cs="Times New Roman"/>
          <w:b/>
          <w:sz w:val="20"/>
          <w:szCs w:val="20"/>
          <w:lang w:val="ru-RU"/>
        </w:rPr>
        <w:t>розкриття</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тендерних</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пропозицій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ЗУ «Про </w:t>
      </w:r>
      <w:proofErr w:type="spellStart"/>
      <w:r w:rsidRPr="00C21722">
        <w:rPr>
          <w:rFonts w:ascii="Times New Roman" w:eastAsia="Times New Roman" w:hAnsi="Times New Roman" w:cs="Times New Roman"/>
          <w:sz w:val="20"/>
          <w:szCs w:val="20"/>
          <w:lang w:val="ru-RU"/>
        </w:rPr>
        <w:t>основні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принципи</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безпечності</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якості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харчових</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продуктів</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w:t>
      </w:r>
      <w:proofErr w:type="spellEnd"/>
      <w:r w:rsidRPr="00C21722">
        <w:rPr>
          <w:rFonts w:ascii="Times New Roman" w:eastAsia="Times New Roman" w:hAnsi="Times New Roman" w:cs="Times New Roman"/>
          <w:sz w:val="20"/>
          <w:szCs w:val="20"/>
          <w:lang w:val="ru-RU"/>
        </w:rPr>
        <w:t xml:space="preserve"> 23.12.1997 року № 771/97-ВР).</w:t>
      </w:r>
    </w:p>
    <w:p w:rsidR="00EB1ED3" w:rsidRPr="00C21722" w:rsidRDefault="00EB1ED3" w:rsidP="00EB1ED3">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6)</w:t>
      </w:r>
      <w:r w:rsidRPr="00C21722">
        <w:rPr>
          <w:rFonts w:ascii="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eastAsia="ru-RU"/>
        </w:rPr>
        <w:t xml:space="preserve">Сканована копія оригіналу акту перевірки </w:t>
      </w:r>
      <w:proofErr w:type="spellStart"/>
      <w:r w:rsidRPr="00C21722">
        <w:rPr>
          <w:rFonts w:ascii="Times New Roman" w:eastAsia="Times New Roman" w:hAnsi="Times New Roman" w:cs="Times New Roman"/>
          <w:sz w:val="20"/>
          <w:szCs w:val="20"/>
          <w:lang w:val="uk-UA" w:eastAsia="ru-RU"/>
        </w:rPr>
        <w:t>Держпродспоживслужби</w:t>
      </w:r>
      <w:proofErr w:type="spellEnd"/>
      <w:r w:rsidRPr="00C21722">
        <w:rPr>
          <w:rFonts w:ascii="Times New Roman" w:eastAsia="Times New Roman" w:hAnsi="Times New Roman" w:cs="Times New Roman"/>
          <w:sz w:val="20"/>
          <w:szCs w:val="20"/>
          <w:lang w:val="uk-UA" w:eastAsia="ru-RU"/>
        </w:rPr>
        <w:t xml:space="preserve">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EB1ED3" w:rsidRPr="00C21722" w:rsidRDefault="00EB1ED3" w:rsidP="00EB1ED3">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EB1ED3" w:rsidRPr="00C21722" w:rsidRDefault="00EB1ED3" w:rsidP="00EB1ED3">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8</w:t>
      </w:r>
      <w:r w:rsidRPr="00C21722">
        <w:rPr>
          <w:rFonts w:ascii="Times New Roman" w:hAnsi="Times New Roman" w:cs="Times New Roman"/>
          <w:sz w:val="20"/>
          <w:szCs w:val="20"/>
          <w:lang w:val="uk-UA" w:eastAsia="x-none"/>
        </w:rPr>
        <w:t xml:space="preserve">) </w:t>
      </w:r>
      <w:r w:rsidRPr="00C21722">
        <w:rPr>
          <w:rFonts w:ascii="Times New Roman" w:hAnsi="Times New Roman"/>
          <w:color w:val="000000"/>
          <w:sz w:val="20"/>
          <w:szCs w:val="20"/>
          <w:lang w:val="uk-UA"/>
        </w:rPr>
        <w:t>Сканована копія/</w:t>
      </w:r>
      <w:proofErr w:type="spellStart"/>
      <w:r w:rsidRPr="00C21722">
        <w:rPr>
          <w:rFonts w:ascii="Times New Roman" w:hAnsi="Times New Roman"/>
          <w:color w:val="000000"/>
          <w:sz w:val="20"/>
          <w:szCs w:val="20"/>
          <w:lang w:val="uk-UA"/>
        </w:rPr>
        <w:t>копіїї</w:t>
      </w:r>
      <w:proofErr w:type="spellEnd"/>
      <w:r w:rsidRPr="00C21722">
        <w:rPr>
          <w:rFonts w:ascii="Times New Roman" w:hAnsi="Times New Roman"/>
          <w:color w:val="000000"/>
          <w:sz w:val="20"/>
          <w:szCs w:val="20"/>
          <w:lang w:val="uk-UA"/>
        </w:rPr>
        <w:t xml:space="preserve"> </w:t>
      </w:r>
      <w:proofErr w:type="spellStart"/>
      <w:r w:rsidRPr="00C21722">
        <w:rPr>
          <w:rFonts w:ascii="Times New Roman" w:hAnsi="Times New Roman"/>
          <w:spacing w:val="-1"/>
          <w:sz w:val="20"/>
          <w:szCs w:val="20"/>
          <w:lang w:val="uk-UA"/>
        </w:rPr>
        <w:t>орігіналу</w:t>
      </w:r>
      <w:proofErr w:type="spellEnd"/>
      <w:r w:rsidRPr="00C21722">
        <w:rPr>
          <w:rFonts w:ascii="Times New Roman" w:hAnsi="Times New Roman"/>
          <w:spacing w:val="-1"/>
          <w:sz w:val="20"/>
          <w:szCs w:val="20"/>
          <w:lang w:val="uk-UA"/>
        </w:rPr>
        <w:t>/</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55"/>
          <w:sz w:val="20"/>
          <w:szCs w:val="20"/>
          <w:lang w:val="uk-UA"/>
        </w:rPr>
        <w:t xml:space="preserve"> </w:t>
      </w:r>
      <w:r w:rsidRPr="00C21722">
        <w:rPr>
          <w:rFonts w:ascii="Times New Roman" w:hAnsi="Times New Roman"/>
          <w:spacing w:val="-1"/>
          <w:sz w:val="20"/>
          <w:szCs w:val="20"/>
          <w:lang w:val="uk-UA"/>
        </w:rPr>
        <w:t>договору/</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3"/>
          <w:sz w:val="20"/>
          <w:szCs w:val="20"/>
          <w:lang w:val="uk-UA"/>
        </w:rPr>
        <w:t xml:space="preserve"> </w:t>
      </w:r>
      <w:r w:rsidRPr="00C21722">
        <w:rPr>
          <w:rFonts w:ascii="Times New Roman" w:hAnsi="Times New Roman"/>
          <w:sz w:val="20"/>
          <w:szCs w:val="20"/>
          <w:lang w:val="uk-UA"/>
        </w:rPr>
        <w:t>на</w:t>
      </w:r>
      <w:r w:rsidRPr="00C21722">
        <w:rPr>
          <w:rFonts w:ascii="Times New Roman" w:hAnsi="Times New Roman"/>
          <w:spacing w:val="1"/>
          <w:sz w:val="20"/>
          <w:szCs w:val="20"/>
          <w:lang w:val="uk-UA"/>
        </w:rPr>
        <w:t xml:space="preserve"> </w:t>
      </w:r>
      <w:r w:rsidRPr="00C21722">
        <w:rPr>
          <w:rFonts w:ascii="Times New Roman" w:hAnsi="Times New Roman"/>
          <w:spacing w:val="-1"/>
          <w:sz w:val="20"/>
          <w:szCs w:val="20"/>
          <w:lang w:val="uk-UA"/>
        </w:rPr>
        <w:t>проведення</w:t>
      </w:r>
      <w:r w:rsidRPr="00C21722">
        <w:rPr>
          <w:rFonts w:ascii="Times New Roman" w:hAnsi="Times New Roman"/>
          <w:spacing w:val="2"/>
          <w:sz w:val="20"/>
          <w:szCs w:val="20"/>
          <w:lang w:val="uk-UA"/>
        </w:rPr>
        <w:t xml:space="preserve"> </w:t>
      </w:r>
      <w:r w:rsidRPr="00F5678E">
        <w:rPr>
          <w:rFonts w:ascii="Times New Roman" w:hAnsi="Times New Roman"/>
          <w:b/>
          <w:spacing w:val="-1"/>
          <w:sz w:val="20"/>
          <w:szCs w:val="20"/>
          <w:lang w:val="uk-UA"/>
        </w:rPr>
        <w:t>санітарної</w:t>
      </w:r>
      <w:r w:rsidRPr="00F5678E">
        <w:rPr>
          <w:rFonts w:ascii="Times New Roman" w:hAnsi="Times New Roman"/>
          <w:b/>
          <w:spacing w:val="-7"/>
          <w:sz w:val="20"/>
          <w:szCs w:val="20"/>
          <w:lang w:val="uk-UA"/>
        </w:rPr>
        <w:t xml:space="preserve"> </w:t>
      </w:r>
      <w:r w:rsidRPr="00F5678E">
        <w:rPr>
          <w:rFonts w:ascii="Times New Roman" w:hAnsi="Times New Roman"/>
          <w:b/>
          <w:sz w:val="20"/>
          <w:szCs w:val="20"/>
          <w:lang w:val="uk-UA"/>
        </w:rPr>
        <w:t>обробки</w:t>
      </w:r>
      <w:r w:rsidRPr="00F5678E">
        <w:rPr>
          <w:rFonts w:ascii="Times New Roman" w:hAnsi="Times New Roman"/>
          <w:b/>
          <w:spacing w:val="-2"/>
          <w:sz w:val="20"/>
          <w:szCs w:val="20"/>
          <w:lang w:val="uk-UA"/>
        </w:rPr>
        <w:t xml:space="preserve"> (дезінфекції)</w:t>
      </w:r>
      <w:r w:rsidRPr="00F5678E">
        <w:rPr>
          <w:rFonts w:ascii="Times New Roman" w:hAnsi="Times New Roman"/>
          <w:b/>
          <w:spacing w:val="3"/>
          <w:sz w:val="20"/>
          <w:szCs w:val="20"/>
          <w:lang w:val="uk-UA"/>
        </w:rPr>
        <w:t xml:space="preserve"> </w:t>
      </w:r>
      <w:r w:rsidRPr="00F5678E">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sidRPr="00F5678E">
        <w:rPr>
          <w:rFonts w:ascii="Times New Roman" w:hAnsi="Times New Roman"/>
          <w:b/>
          <w:spacing w:val="-1"/>
          <w:sz w:val="20"/>
          <w:szCs w:val="20"/>
          <w:lang w:val="uk-UA"/>
        </w:rPr>
        <w:t>(дезінфекції</w:t>
      </w:r>
      <w:r w:rsidRPr="00F5678E">
        <w:rPr>
          <w:rFonts w:ascii="Times New Roman" w:hAnsi="Times New Roman"/>
          <w:b/>
          <w:spacing w:val="-3"/>
          <w:sz w:val="20"/>
          <w:szCs w:val="20"/>
          <w:lang w:val="uk-UA"/>
        </w:rPr>
        <w:t xml:space="preserve"> </w:t>
      </w:r>
      <w:r w:rsidRPr="00F5678E">
        <w:rPr>
          <w:rFonts w:ascii="Times New Roman" w:hAnsi="Times New Roman"/>
          <w:b/>
          <w:sz w:val="20"/>
          <w:szCs w:val="20"/>
          <w:lang w:val="uk-UA"/>
        </w:rPr>
        <w:t>та</w:t>
      </w:r>
      <w:r w:rsidRPr="00F5678E">
        <w:rPr>
          <w:rFonts w:ascii="Times New Roman" w:hAnsi="Times New Roman"/>
          <w:b/>
          <w:spacing w:val="1"/>
          <w:sz w:val="20"/>
          <w:szCs w:val="20"/>
          <w:lang w:val="uk-UA"/>
        </w:rPr>
        <w:t xml:space="preserve"> </w:t>
      </w:r>
      <w:r w:rsidRPr="00F5678E">
        <w:rPr>
          <w:rFonts w:ascii="Times New Roman" w:hAnsi="Times New Roman"/>
          <w:b/>
          <w:spacing w:val="-1"/>
          <w:sz w:val="20"/>
          <w:szCs w:val="20"/>
          <w:lang w:val="uk-UA"/>
        </w:rPr>
        <w:t>дератизації)</w:t>
      </w:r>
      <w:r w:rsidRPr="00F5678E">
        <w:rPr>
          <w:rFonts w:ascii="Times New Roman" w:hAnsi="Times New Roman"/>
          <w:b/>
          <w:sz w:val="20"/>
          <w:szCs w:val="20"/>
          <w:lang w:val="uk-UA"/>
        </w:rPr>
        <w:t xml:space="preserve"> </w:t>
      </w:r>
      <w:r w:rsidRPr="00F5678E">
        <w:rPr>
          <w:rFonts w:ascii="Times New Roman" w:hAnsi="Times New Roman"/>
          <w:b/>
          <w:spacing w:val="5"/>
          <w:sz w:val="20"/>
          <w:szCs w:val="20"/>
          <w:lang w:val="uk-UA"/>
        </w:rPr>
        <w:t xml:space="preserve"> </w:t>
      </w:r>
      <w:r w:rsidRPr="00F5678E">
        <w:rPr>
          <w:rFonts w:ascii="Times New Roman" w:hAnsi="Times New Roman"/>
          <w:b/>
          <w:spacing w:val="-1"/>
          <w:sz w:val="20"/>
          <w:szCs w:val="20"/>
          <w:lang w:val="uk-UA"/>
        </w:rPr>
        <w:t>приміщень</w:t>
      </w:r>
      <w:r w:rsidRPr="00C21722">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sidRPr="00C21722">
        <w:rPr>
          <w:rFonts w:ascii="Times New Roman" w:hAnsi="Times New Roman"/>
          <w:spacing w:val="2"/>
          <w:sz w:val="20"/>
          <w:szCs w:val="20"/>
          <w:lang w:val="uk-UA"/>
        </w:rPr>
        <w:t>.</w:t>
      </w:r>
    </w:p>
    <w:p w:rsidR="00EB1ED3" w:rsidRPr="00C21722" w:rsidRDefault="00EB1ED3" w:rsidP="00EB1ED3">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9</w:t>
      </w:r>
      <w:r w:rsidRPr="00C21722">
        <w:rPr>
          <w:rFonts w:ascii="Times New Roman" w:hAnsi="Times New Roman" w:cs="Times New Roman"/>
          <w:spacing w:val="2"/>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proofErr w:type="spellStart"/>
      <w:r w:rsidRPr="00C21722">
        <w:rPr>
          <w:rFonts w:ascii="Times New Roman" w:hAnsi="Times New Roman" w:cs="Times New Roman"/>
          <w:sz w:val="20"/>
          <w:szCs w:val="20"/>
          <w:lang w:val="ru-RU"/>
        </w:rPr>
        <w:t>водія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спеціалізованого</w:t>
      </w:r>
      <w:proofErr w:type="spellEnd"/>
      <w:r w:rsidRPr="00C21722">
        <w:rPr>
          <w:rFonts w:ascii="Times New Roman" w:hAnsi="Times New Roman" w:cs="Times New Roman"/>
          <w:sz w:val="20"/>
          <w:szCs w:val="20"/>
          <w:lang w:val="ru-RU"/>
        </w:rPr>
        <w:t xml:space="preserve"> транспортного </w:t>
      </w:r>
      <w:proofErr w:type="spellStart"/>
      <w:r w:rsidRPr="00C21722">
        <w:rPr>
          <w:rFonts w:ascii="Times New Roman" w:hAnsi="Times New Roman" w:cs="Times New Roman"/>
          <w:sz w:val="20"/>
          <w:szCs w:val="20"/>
          <w:lang w:val="ru-RU"/>
        </w:rPr>
        <w:t>засобу</w:t>
      </w:r>
      <w:proofErr w:type="spellEnd"/>
      <w:r w:rsidRPr="00C21722">
        <w:rPr>
          <w:rFonts w:ascii="Times New Roman" w:hAnsi="Times New Roman" w:cs="Times New Roman"/>
          <w:sz w:val="20"/>
          <w:szCs w:val="20"/>
          <w:lang w:val="ru-RU"/>
        </w:rPr>
        <w:t xml:space="preserve">. 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EB1ED3" w:rsidRPr="00C21722" w:rsidRDefault="00EB1ED3" w:rsidP="00EB1ED3">
      <w:pPr>
        <w:spacing w:after="0" w:line="240" w:lineRule="auto"/>
        <w:ind w:firstLine="432"/>
        <w:jc w:val="both"/>
        <w:rPr>
          <w:rFonts w:ascii="Times New Roman" w:hAnsi="Times New Roman" w:cs="Times New Roman"/>
          <w:sz w:val="20"/>
          <w:szCs w:val="20"/>
          <w:lang w:val="ru-RU" w:eastAsia="x-none"/>
        </w:rPr>
      </w:pPr>
      <w:r>
        <w:rPr>
          <w:rFonts w:ascii="Times New Roman" w:hAnsi="Times New Roman" w:cs="Times New Roman"/>
          <w:sz w:val="20"/>
          <w:szCs w:val="20"/>
          <w:lang w:val="ru-RU"/>
        </w:rPr>
        <w:t>10</w:t>
      </w:r>
      <w:r w:rsidRPr="00C21722">
        <w:rPr>
          <w:rFonts w:ascii="Times New Roman" w:hAnsi="Times New Roman" w:cs="Times New Roman"/>
          <w:sz w:val="20"/>
          <w:szCs w:val="20"/>
          <w:lang w:val="ru-RU"/>
        </w:rPr>
        <w:t>)</w:t>
      </w:r>
      <w:r w:rsidRPr="00C21722">
        <w:rPr>
          <w:rFonts w:ascii="Times New Roman" w:hAnsi="Times New Roman" w:cs="Times New Roman"/>
          <w:sz w:val="20"/>
          <w:szCs w:val="20"/>
          <w:lang w:val="uk-UA" w:eastAsia="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r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Pr="00C21722">
        <w:rPr>
          <w:rFonts w:ascii="Times New Roman" w:hAnsi="Times New Roman" w:cs="Times New Roman"/>
          <w:sz w:val="20"/>
          <w:szCs w:val="20"/>
          <w:lang w:val="ru-RU"/>
        </w:rPr>
        <w:t xml:space="preserve">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EB1ED3" w:rsidRPr="00C21722" w:rsidRDefault="00EB1ED3" w:rsidP="00EB1ED3">
      <w:pPr>
        <w:spacing w:after="0" w:line="240" w:lineRule="auto"/>
        <w:ind w:firstLine="432"/>
        <w:jc w:val="both"/>
        <w:rPr>
          <w:rFonts w:ascii="Times New Roman" w:hAnsi="Times New Roman" w:cs="Times New Roman"/>
          <w:sz w:val="20"/>
          <w:szCs w:val="20"/>
          <w:lang w:val="ru-RU"/>
        </w:rPr>
      </w:pPr>
    </w:p>
    <w:p w:rsidR="00B934E9" w:rsidRPr="002878EC" w:rsidRDefault="00B934E9" w:rsidP="002878EC">
      <w:pPr>
        <w:spacing w:after="0" w:line="240" w:lineRule="auto"/>
        <w:ind w:firstLine="432"/>
        <w:jc w:val="both"/>
        <w:rPr>
          <w:rFonts w:ascii="Times New Roman" w:hAnsi="Times New Roman" w:cs="Times New Roman"/>
          <w:sz w:val="20"/>
          <w:szCs w:val="20"/>
          <w:lang w:val="ru-RU"/>
        </w:rPr>
      </w:pPr>
      <w:bookmarkStart w:id="0" w:name="_GoBack"/>
      <w:bookmarkEnd w:id="0"/>
      <w:proofErr w:type="spellStart"/>
      <w:r w:rsidRPr="002878EC">
        <w:rPr>
          <w:rFonts w:ascii="Times New Roman" w:eastAsia="Calibri" w:hAnsi="Times New Roman" w:cs="Times New Roman"/>
          <w:sz w:val="20"/>
          <w:szCs w:val="20"/>
          <w:lang w:val="ru-RU" w:eastAsia="ru-RU"/>
        </w:rPr>
        <w:t>Учасники</w:t>
      </w:r>
      <w:proofErr w:type="spellEnd"/>
      <w:r w:rsidRPr="002878EC">
        <w:rPr>
          <w:rFonts w:ascii="Times New Roman" w:eastAsia="Calibri" w:hAnsi="Times New Roman" w:cs="Times New Roman"/>
          <w:sz w:val="20"/>
          <w:szCs w:val="20"/>
          <w:lang w:val="ru-RU" w:eastAsia="ru-RU"/>
        </w:rPr>
        <w:t xml:space="preserve"> </w:t>
      </w:r>
      <w:proofErr w:type="spellStart"/>
      <w:r w:rsidRPr="002878EC">
        <w:rPr>
          <w:rFonts w:ascii="Times New Roman" w:eastAsia="Calibri" w:hAnsi="Times New Roman" w:cs="Times New Roman"/>
          <w:sz w:val="20"/>
          <w:szCs w:val="20"/>
          <w:lang w:val="ru-RU" w:eastAsia="ru-RU"/>
        </w:rPr>
        <w:t>можуть</w:t>
      </w:r>
      <w:proofErr w:type="spellEnd"/>
      <w:r w:rsidRPr="002878EC">
        <w:rPr>
          <w:rFonts w:ascii="Times New Roman" w:eastAsia="Calibri" w:hAnsi="Times New Roman" w:cs="Times New Roman"/>
          <w:sz w:val="20"/>
          <w:szCs w:val="20"/>
          <w:lang w:val="ru-RU" w:eastAsia="ru-RU"/>
        </w:rPr>
        <w:t xml:space="preserve"> </w:t>
      </w:r>
      <w:proofErr w:type="spellStart"/>
      <w:r w:rsidRPr="002878EC">
        <w:rPr>
          <w:rFonts w:ascii="Times New Roman" w:eastAsia="Calibri" w:hAnsi="Times New Roman" w:cs="Times New Roman"/>
          <w:sz w:val="20"/>
          <w:szCs w:val="20"/>
          <w:lang w:val="ru-RU" w:eastAsia="ru-RU"/>
        </w:rPr>
        <w:t>додат</w:t>
      </w:r>
      <w:r w:rsidRPr="002878EC">
        <w:rPr>
          <w:rFonts w:ascii="Times New Roman" w:hAnsi="Times New Roman" w:cs="Times New Roman"/>
          <w:sz w:val="20"/>
          <w:szCs w:val="20"/>
          <w:lang w:val="ru-RU"/>
        </w:rPr>
        <w:t>ково</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надавати</w:t>
      </w:r>
      <w:proofErr w:type="spellEnd"/>
      <w:r w:rsidRPr="002878EC">
        <w:rPr>
          <w:rFonts w:ascii="Times New Roman" w:hAnsi="Times New Roman" w:cs="Times New Roman"/>
          <w:sz w:val="20"/>
          <w:szCs w:val="20"/>
          <w:lang w:val="ru-RU"/>
        </w:rPr>
        <w:t xml:space="preserve"> у </w:t>
      </w:r>
      <w:proofErr w:type="spellStart"/>
      <w:r w:rsidRPr="002878EC">
        <w:rPr>
          <w:rFonts w:ascii="Times New Roman" w:hAnsi="Times New Roman" w:cs="Times New Roman"/>
          <w:sz w:val="20"/>
          <w:szCs w:val="20"/>
          <w:lang w:val="ru-RU"/>
        </w:rPr>
        <w:t>складі</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пропозицій</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інші</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документи</w:t>
      </w:r>
      <w:proofErr w:type="spellEnd"/>
      <w:r w:rsidRPr="002878EC">
        <w:rPr>
          <w:rFonts w:ascii="Times New Roman" w:hAnsi="Times New Roman" w:cs="Times New Roman"/>
          <w:sz w:val="20"/>
          <w:szCs w:val="20"/>
          <w:lang w:val="ru-RU"/>
        </w:rPr>
        <w:t xml:space="preserve"> та </w:t>
      </w:r>
      <w:proofErr w:type="spellStart"/>
      <w:r w:rsidRPr="002878EC">
        <w:rPr>
          <w:rFonts w:ascii="Times New Roman" w:hAnsi="Times New Roman" w:cs="Times New Roman"/>
          <w:sz w:val="20"/>
          <w:szCs w:val="20"/>
          <w:lang w:val="ru-RU"/>
        </w:rPr>
        <w:t>інформацію</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які</w:t>
      </w:r>
      <w:proofErr w:type="spellEnd"/>
      <w:r w:rsidRPr="002878EC">
        <w:rPr>
          <w:rFonts w:ascii="Times New Roman" w:hAnsi="Times New Roman" w:cs="Times New Roman"/>
          <w:sz w:val="20"/>
          <w:szCs w:val="20"/>
          <w:lang w:val="ru-RU"/>
        </w:rPr>
        <w:t xml:space="preserve"> на </w:t>
      </w:r>
      <w:proofErr w:type="spellStart"/>
      <w:r w:rsidRPr="002878EC">
        <w:rPr>
          <w:rFonts w:ascii="Times New Roman" w:hAnsi="Times New Roman" w:cs="Times New Roman"/>
          <w:sz w:val="20"/>
          <w:szCs w:val="20"/>
          <w:lang w:val="ru-RU"/>
        </w:rPr>
        <w:t>їх</w:t>
      </w:r>
      <w:proofErr w:type="spellEnd"/>
      <w:r w:rsidRPr="002878EC">
        <w:rPr>
          <w:rFonts w:ascii="Times New Roman" w:hAnsi="Times New Roman" w:cs="Times New Roman"/>
          <w:sz w:val="20"/>
          <w:szCs w:val="20"/>
          <w:lang w:val="ru-RU"/>
        </w:rPr>
        <w:t xml:space="preserve"> думку, </w:t>
      </w:r>
      <w:proofErr w:type="spellStart"/>
      <w:r w:rsidRPr="002878EC">
        <w:rPr>
          <w:rFonts w:ascii="Times New Roman" w:hAnsi="Times New Roman" w:cs="Times New Roman"/>
          <w:sz w:val="20"/>
          <w:szCs w:val="20"/>
          <w:lang w:val="ru-RU"/>
        </w:rPr>
        <w:t>підтверджують</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відповідність</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пропозицій</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технічним</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якісним</w:t>
      </w:r>
      <w:proofErr w:type="spellEnd"/>
      <w:r w:rsidRPr="002878EC">
        <w:rPr>
          <w:rFonts w:ascii="Times New Roman" w:hAnsi="Times New Roman" w:cs="Times New Roman"/>
          <w:sz w:val="20"/>
          <w:szCs w:val="20"/>
          <w:lang w:val="ru-RU"/>
        </w:rPr>
        <w:t xml:space="preserve"> та </w:t>
      </w:r>
      <w:proofErr w:type="spellStart"/>
      <w:r w:rsidRPr="002878EC">
        <w:rPr>
          <w:rFonts w:ascii="Times New Roman" w:hAnsi="Times New Roman" w:cs="Times New Roman"/>
          <w:sz w:val="20"/>
          <w:szCs w:val="20"/>
          <w:lang w:val="ru-RU"/>
        </w:rPr>
        <w:t>іншим</w:t>
      </w:r>
      <w:proofErr w:type="spellEnd"/>
      <w:r w:rsidRPr="002878EC">
        <w:rPr>
          <w:rFonts w:ascii="Times New Roman" w:hAnsi="Times New Roman" w:cs="Times New Roman"/>
          <w:sz w:val="20"/>
          <w:szCs w:val="20"/>
          <w:lang w:val="ru-RU"/>
        </w:rPr>
        <w:t xml:space="preserve"> характеристикам (</w:t>
      </w:r>
      <w:proofErr w:type="spellStart"/>
      <w:r w:rsidRPr="002878EC">
        <w:rPr>
          <w:rFonts w:ascii="Times New Roman" w:hAnsi="Times New Roman" w:cs="Times New Roman"/>
          <w:sz w:val="20"/>
          <w:szCs w:val="20"/>
          <w:lang w:val="ru-RU"/>
        </w:rPr>
        <w:t>вимогам</w:t>
      </w:r>
      <w:proofErr w:type="spellEnd"/>
      <w:r w:rsidRPr="002878EC">
        <w:rPr>
          <w:rFonts w:ascii="Times New Roman" w:hAnsi="Times New Roman" w:cs="Times New Roman"/>
          <w:sz w:val="20"/>
          <w:szCs w:val="20"/>
          <w:lang w:val="ru-RU"/>
        </w:rPr>
        <w:t xml:space="preserve">) предмета </w:t>
      </w:r>
      <w:proofErr w:type="spellStart"/>
      <w:r w:rsidRPr="002878EC">
        <w:rPr>
          <w:rFonts w:ascii="Times New Roman" w:hAnsi="Times New Roman" w:cs="Times New Roman"/>
          <w:sz w:val="20"/>
          <w:szCs w:val="20"/>
          <w:lang w:val="ru-RU"/>
        </w:rPr>
        <w:t>закупівлі</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передбаченим</w:t>
      </w:r>
      <w:proofErr w:type="spellEnd"/>
      <w:r w:rsidRPr="002878EC">
        <w:rPr>
          <w:rFonts w:ascii="Times New Roman" w:hAnsi="Times New Roman" w:cs="Times New Roman"/>
          <w:sz w:val="20"/>
          <w:szCs w:val="20"/>
          <w:lang w:val="ru-RU"/>
        </w:rPr>
        <w:t xml:space="preserve"> у </w:t>
      </w:r>
      <w:proofErr w:type="spellStart"/>
      <w:r w:rsidRPr="002878EC">
        <w:rPr>
          <w:rFonts w:ascii="Times New Roman" w:hAnsi="Times New Roman" w:cs="Times New Roman"/>
          <w:sz w:val="20"/>
          <w:szCs w:val="20"/>
          <w:lang w:val="ru-RU"/>
        </w:rPr>
        <w:t>цьому</w:t>
      </w:r>
      <w:proofErr w:type="spellEnd"/>
      <w:r w:rsidRPr="002878EC">
        <w:rPr>
          <w:rFonts w:ascii="Times New Roman" w:hAnsi="Times New Roman" w:cs="Times New Roman"/>
          <w:sz w:val="20"/>
          <w:szCs w:val="20"/>
          <w:lang w:val="ru-RU"/>
        </w:rPr>
        <w:t xml:space="preserve"> </w:t>
      </w:r>
      <w:proofErr w:type="spellStart"/>
      <w:r w:rsidRPr="002878EC">
        <w:rPr>
          <w:rFonts w:ascii="Times New Roman" w:hAnsi="Times New Roman" w:cs="Times New Roman"/>
          <w:sz w:val="20"/>
          <w:szCs w:val="20"/>
          <w:lang w:val="ru-RU"/>
        </w:rPr>
        <w:t>Додатку</w:t>
      </w:r>
      <w:proofErr w:type="spellEnd"/>
      <w:r w:rsidRPr="002878EC">
        <w:rPr>
          <w:rFonts w:ascii="Times New Roman" w:hAnsi="Times New Roman" w:cs="Times New Roman"/>
          <w:sz w:val="20"/>
          <w:szCs w:val="20"/>
          <w:lang w:val="ru-RU"/>
        </w:rPr>
        <w:t>.</w:t>
      </w:r>
    </w:p>
    <w:p w:rsidR="00B934E9" w:rsidRPr="002878EC" w:rsidRDefault="00B934E9" w:rsidP="002878EC">
      <w:pPr>
        <w:shd w:val="clear" w:color="auto" w:fill="FFFFFF"/>
        <w:spacing w:after="0" w:line="240" w:lineRule="auto"/>
        <w:jc w:val="both"/>
        <w:rPr>
          <w:rFonts w:ascii="Times New Roman" w:eastAsia="Times New Roman" w:hAnsi="Times New Roman" w:cs="Times New Roman"/>
          <w:b/>
          <w:sz w:val="20"/>
          <w:szCs w:val="20"/>
          <w:lang w:val="uk-UA"/>
        </w:rPr>
      </w:pPr>
    </w:p>
    <w:p w:rsidR="00B934E9" w:rsidRPr="002878EC" w:rsidRDefault="00B934E9" w:rsidP="002878EC">
      <w:pPr>
        <w:shd w:val="clear" w:color="auto" w:fill="FFFFFF"/>
        <w:spacing w:after="0" w:line="240" w:lineRule="auto"/>
        <w:jc w:val="both"/>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2C1544" w:rsidRPr="00C21722" w:rsidRDefault="002C1544" w:rsidP="003B7791">
      <w:pPr>
        <w:pStyle w:val="rtejustify"/>
        <w:shd w:val="clear" w:color="auto" w:fill="FFFFFF"/>
        <w:spacing w:before="0" w:beforeAutospacing="0" w:after="0" w:afterAutospacing="0"/>
        <w:jc w:val="both"/>
        <w:rPr>
          <w:sz w:val="20"/>
          <w:szCs w:val="20"/>
        </w:rPr>
      </w:pPr>
    </w:p>
    <w:p w:rsidR="002C1544" w:rsidRDefault="002C1544"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sectPr w:rsidR="00711FBD"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DB" w:rsidRDefault="00D035DB" w:rsidP="00445EE1">
      <w:pPr>
        <w:spacing w:after="0" w:line="240" w:lineRule="auto"/>
      </w:pPr>
      <w:r>
        <w:separator/>
      </w:r>
    </w:p>
  </w:endnote>
  <w:endnote w:type="continuationSeparator" w:id="0">
    <w:p w:rsidR="00D035DB" w:rsidRDefault="00D035DB"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2878EC" w:rsidRPr="002878EC">
          <w:rPr>
            <w:noProof/>
            <w:lang w:val="ru-RU"/>
          </w:rPr>
          <w:t>3</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DB" w:rsidRDefault="00D035DB" w:rsidP="00445EE1">
      <w:pPr>
        <w:spacing w:after="0" w:line="240" w:lineRule="auto"/>
      </w:pPr>
      <w:r>
        <w:separator/>
      </w:r>
    </w:p>
  </w:footnote>
  <w:footnote w:type="continuationSeparator" w:id="0">
    <w:p w:rsidR="00D035DB" w:rsidRDefault="00D035DB"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0CA0"/>
    <w:rsid w:val="00271377"/>
    <w:rsid w:val="0027285D"/>
    <w:rsid w:val="00273131"/>
    <w:rsid w:val="00285C70"/>
    <w:rsid w:val="002878EC"/>
    <w:rsid w:val="0029026A"/>
    <w:rsid w:val="00291CC4"/>
    <w:rsid w:val="00293C2E"/>
    <w:rsid w:val="002A223E"/>
    <w:rsid w:val="002A2BE2"/>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0188A"/>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1D6E"/>
    <w:rsid w:val="00622887"/>
    <w:rsid w:val="00623B9E"/>
    <w:rsid w:val="00626617"/>
    <w:rsid w:val="00627783"/>
    <w:rsid w:val="006406B4"/>
    <w:rsid w:val="00642397"/>
    <w:rsid w:val="006432A3"/>
    <w:rsid w:val="0064670E"/>
    <w:rsid w:val="006513E5"/>
    <w:rsid w:val="00654E86"/>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19FB"/>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489D"/>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0407"/>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861AE"/>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4E9"/>
    <w:rsid w:val="00B93C6F"/>
    <w:rsid w:val="00B9502B"/>
    <w:rsid w:val="00BA1826"/>
    <w:rsid w:val="00BA664F"/>
    <w:rsid w:val="00BB2172"/>
    <w:rsid w:val="00BB2D42"/>
    <w:rsid w:val="00BB31A4"/>
    <w:rsid w:val="00BB62A5"/>
    <w:rsid w:val="00BC3593"/>
    <w:rsid w:val="00BC3FB5"/>
    <w:rsid w:val="00BC48D0"/>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35DB"/>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6870"/>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1ED3"/>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D56"/>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180F"/>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7B16-008E-4028-A6F6-2DC54FB5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12</cp:revision>
  <cp:lastPrinted>2023-05-09T11:19:00Z</cp:lastPrinted>
  <dcterms:created xsi:type="dcterms:W3CDTF">2023-05-09T11:33:00Z</dcterms:created>
  <dcterms:modified xsi:type="dcterms:W3CDTF">2023-05-11T14:32:00Z</dcterms:modified>
</cp:coreProperties>
</file>