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523A885" w:rsidR="00CA7EB2" w:rsidRPr="00670161" w:rsidRDefault="003A4FF3" w:rsidP="00CA7EB2">
      <w:pPr>
        <w:pStyle w:val="ae"/>
        <w:jc w:val="center"/>
        <w:rPr>
          <w:rFonts w:ascii="Times New Roman" w:hAnsi="Times New Roman" w:cs="Times New Roman"/>
          <w:b/>
          <w:sz w:val="28"/>
          <w:szCs w:val="28"/>
        </w:rPr>
      </w:pPr>
      <w:r>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4E931B64"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AB6908">
        <w:rPr>
          <w:rFonts w:ascii="Times New Roman" w:eastAsia="Arial" w:hAnsi="Times New Roman" w:cs="Times New Roman"/>
          <w:b/>
          <w:sz w:val="24"/>
          <w:szCs w:val="24"/>
          <w:lang w:val="en-US" w:eastAsia="ar-SA"/>
        </w:rPr>
        <w:t xml:space="preserve"> </w:t>
      </w:r>
      <w:r w:rsidR="00D16796">
        <w:rPr>
          <w:rFonts w:ascii="Times New Roman" w:eastAsia="Arial" w:hAnsi="Times New Roman" w:cs="Times New Roman"/>
          <w:b/>
          <w:sz w:val="24"/>
          <w:szCs w:val="24"/>
          <w:lang w:eastAsia="ar-SA"/>
        </w:rPr>
        <w:t xml:space="preserve"> </w:t>
      </w:r>
      <w:r w:rsidR="00446BCE">
        <w:rPr>
          <w:rFonts w:ascii="Times New Roman" w:eastAsia="Arial" w:hAnsi="Times New Roman" w:cs="Times New Roman"/>
          <w:b/>
          <w:sz w:val="24"/>
          <w:szCs w:val="24"/>
          <w:lang w:eastAsia="ar-SA"/>
        </w:rPr>
        <w:t xml:space="preserve">  </w:t>
      </w:r>
      <w:r w:rsidR="000109EC">
        <w:rPr>
          <w:rFonts w:ascii="Times New Roman" w:eastAsia="Arial" w:hAnsi="Times New Roman" w:cs="Times New Roman"/>
          <w:b/>
          <w:sz w:val="24"/>
          <w:szCs w:val="24"/>
          <w:lang w:eastAsia="ar-SA"/>
        </w:rPr>
        <w:t>109</w:t>
      </w:r>
      <w:r w:rsidR="00B8714A">
        <w:rPr>
          <w:rFonts w:ascii="Times New Roman" w:eastAsia="Arial" w:hAnsi="Times New Roman" w:cs="Times New Roman"/>
          <w:b/>
          <w:sz w:val="24"/>
          <w:szCs w:val="24"/>
          <w:lang w:eastAsia="ar-SA"/>
        </w:rPr>
        <w:t>від  «</w:t>
      </w:r>
      <w:r w:rsidR="00446BCE">
        <w:rPr>
          <w:rFonts w:ascii="Times New Roman" w:eastAsia="Arial" w:hAnsi="Times New Roman" w:cs="Times New Roman"/>
          <w:b/>
          <w:sz w:val="24"/>
          <w:szCs w:val="24"/>
          <w:lang w:eastAsia="ar-SA"/>
        </w:rPr>
        <w:t xml:space="preserve"> </w:t>
      </w:r>
      <w:r w:rsidR="000109EC">
        <w:rPr>
          <w:rFonts w:ascii="Times New Roman" w:eastAsia="Arial" w:hAnsi="Times New Roman" w:cs="Times New Roman"/>
          <w:b/>
          <w:sz w:val="24"/>
          <w:szCs w:val="24"/>
          <w:lang w:eastAsia="ar-SA"/>
        </w:rPr>
        <w:t>01</w:t>
      </w:r>
      <w:r w:rsidR="00D16796">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w:t>
      </w:r>
      <w:r w:rsidR="000B0AF5">
        <w:rPr>
          <w:rFonts w:ascii="Times New Roman" w:eastAsia="Arial" w:hAnsi="Times New Roman" w:cs="Times New Roman"/>
          <w:b/>
          <w:sz w:val="24"/>
          <w:szCs w:val="24"/>
          <w:lang w:eastAsia="ar-SA"/>
        </w:rPr>
        <w:t>вересн</w:t>
      </w:r>
      <w:r w:rsidR="00D16796">
        <w:rPr>
          <w:rFonts w:ascii="Times New Roman" w:eastAsia="Arial" w:hAnsi="Times New Roman" w:cs="Times New Roman"/>
          <w:b/>
          <w:sz w:val="24"/>
          <w:szCs w:val="24"/>
          <w:lang w:eastAsia="ar-SA"/>
        </w:rPr>
        <w:t xml:space="preserve">я </w:t>
      </w:r>
      <w:r w:rsidR="00430D1C" w:rsidRPr="00430D1C">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2023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04E9019F" w14:textId="58B1DE31" w:rsidR="006E565F" w:rsidRPr="006E565F" w:rsidRDefault="00C60236" w:rsidP="00446BCE">
      <w:pPr>
        <w:spacing w:after="0" w:line="240" w:lineRule="auto"/>
        <w:jc w:val="center"/>
        <w:rPr>
          <w:rFonts w:ascii="Times New Roman" w:eastAsia="Times New Roman" w:hAnsi="Times New Roman" w:cs="Times New Roman"/>
          <w:sz w:val="24"/>
          <w:szCs w:val="24"/>
          <w:lang w:val="ru-RU" w:eastAsia="en-US"/>
        </w:rPr>
      </w:pPr>
      <w:r>
        <w:rPr>
          <w:rFonts w:ascii="Times New Roman" w:hAnsi="Times New Roman" w:cs="Times New Roman"/>
          <w:b/>
          <w:bCs/>
          <w:iCs/>
          <w:sz w:val="28"/>
          <w:szCs w:val="28"/>
        </w:rPr>
        <w:t>ДК 021:</w:t>
      </w:r>
      <w:r w:rsidR="00F9791D">
        <w:rPr>
          <w:rFonts w:ascii="Times New Roman" w:hAnsi="Times New Roman" w:cs="Times New Roman"/>
          <w:b/>
          <w:bCs/>
          <w:iCs/>
          <w:sz w:val="28"/>
          <w:szCs w:val="28"/>
        </w:rPr>
        <w:t>2015:</w:t>
      </w:r>
      <w:r w:rsidR="006E565F" w:rsidRPr="006E565F">
        <w:rPr>
          <w:rFonts w:ascii="Times New Roman" w:eastAsia="Times New Roman" w:hAnsi="Times New Roman" w:cs="Times New Roman"/>
          <w:b/>
          <w:lang w:eastAsia="ru-RU"/>
        </w:rPr>
        <w:t xml:space="preserve"> </w:t>
      </w:r>
      <w:r w:rsidR="00562124">
        <w:rPr>
          <w:rFonts w:ascii="Times New Roman" w:eastAsia="Times New Roman" w:hAnsi="Times New Roman" w:cs="Times New Roman"/>
          <w:b/>
          <w:lang w:eastAsia="ru-RU"/>
        </w:rPr>
        <w:t>38550000-5 лічильники (лічильники теплової енергії)</w:t>
      </w:r>
    </w:p>
    <w:p w14:paraId="79EFDB18" w14:textId="77777777" w:rsidR="006E565F" w:rsidRPr="006E565F" w:rsidRDefault="006E565F" w:rsidP="006E565F">
      <w:pPr>
        <w:spacing w:after="0" w:line="240" w:lineRule="auto"/>
        <w:jc w:val="center"/>
        <w:rPr>
          <w:rFonts w:ascii="Times New Roman" w:eastAsia="Times New Roman" w:hAnsi="Times New Roman" w:cs="Times New Roman"/>
          <w:b/>
          <w:color w:val="000000"/>
          <w:sz w:val="24"/>
          <w:szCs w:val="24"/>
          <w:lang w:val="ru-RU" w:eastAsia="en-US"/>
        </w:rPr>
      </w:pPr>
    </w:p>
    <w:p w14:paraId="0DA63DF1" w14:textId="01B5199D" w:rsidR="007A275C" w:rsidRDefault="007A275C" w:rsidP="007A275C">
      <w:pPr>
        <w:spacing w:after="0" w:line="240" w:lineRule="auto"/>
        <w:jc w:val="center"/>
        <w:rPr>
          <w:rFonts w:ascii="Times New Roman" w:hAnsi="Times New Roman" w:cs="Times New Roman"/>
          <w:b/>
          <w:bCs/>
          <w:iCs/>
          <w:sz w:val="28"/>
          <w:szCs w:val="28"/>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1" w:name="bookmark=id.30j0zll" w:colFirst="0" w:colLast="0"/>
      <w:bookmarkStart w:id="2" w:name="_heading=h.1fob9te" w:colFirst="0" w:colLast="0"/>
      <w:bookmarkEnd w:id="1"/>
      <w:bookmarkEnd w:id="2"/>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3F056983"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Pr>
          <w:rFonts w:ascii="Times New Roman" w:hAnsi="Times New Roman" w:cs="Times New Roman"/>
          <w:b/>
          <w:bCs/>
          <w:sz w:val="24"/>
          <w:szCs w:val="24"/>
          <w:u w:val="single"/>
        </w:rPr>
        <w:t>3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2E2C354F" w:rsidR="000F72B4" w:rsidRDefault="00D766E5">
            <w:pPr>
              <w:jc w:val="both"/>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xml:space="preserve">, м. Івано-Франківськ, вул.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240D50C3" w:rsidR="00D766E5" w:rsidRPr="00422315" w:rsidRDefault="00F5644C" w:rsidP="00D766E5">
            <w:pPr>
              <w:rPr>
                <w:rFonts w:ascii="Times New Roman" w:hAnsi="Times New Roman" w:cs="Times New Roman"/>
                <w:sz w:val="24"/>
                <w:szCs w:val="24"/>
              </w:rPr>
            </w:pPr>
            <w:r>
              <w:rPr>
                <w:rFonts w:ascii="Times New Roman" w:hAnsi="Times New Roman" w:cs="Times New Roman"/>
                <w:sz w:val="24"/>
                <w:szCs w:val="24"/>
              </w:rPr>
              <w:t>Капущак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 xml:space="preserve">повноважена особа, </w:t>
            </w:r>
            <w:r>
              <w:rPr>
                <w:rFonts w:ascii="Times New Roman" w:hAnsi="Times New Roman" w:cs="Times New Roman"/>
                <w:sz w:val="24"/>
                <w:szCs w:val="24"/>
              </w:rPr>
              <w:t xml:space="preserve">заступник </w:t>
            </w:r>
            <w:r w:rsidR="00D766E5" w:rsidRPr="00422315">
              <w:rPr>
                <w:rFonts w:ascii="Times New Roman" w:hAnsi="Times New Roman" w:cs="Times New Roman"/>
                <w:sz w:val="24"/>
                <w:szCs w:val="24"/>
              </w:rPr>
              <w:t>начальник</w:t>
            </w:r>
            <w:r>
              <w:rPr>
                <w:rFonts w:ascii="Times New Roman" w:hAnsi="Times New Roman" w:cs="Times New Roman"/>
                <w:sz w:val="24"/>
                <w:szCs w:val="24"/>
              </w:rPr>
              <w:t>а</w:t>
            </w:r>
            <w:r w:rsidR="00D766E5" w:rsidRPr="00422315">
              <w:rPr>
                <w:rFonts w:ascii="Times New Roman" w:hAnsi="Times New Roman" w:cs="Times New Roman"/>
                <w:sz w:val="24"/>
                <w:szCs w:val="24"/>
              </w:rPr>
              <w:t xml:space="preserve"> відділу матеріально-технічного постачання.</w:t>
            </w:r>
          </w:p>
          <w:p w14:paraId="30B4692C" w14:textId="27EC5A56"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r w:rsidR="00F5644C">
              <w:rPr>
                <w:rFonts w:ascii="Times New Roman" w:hAnsi="Times New Roman" w:cs="Times New Roman"/>
                <w:sz w:val="24"/>
                <w:szCs w:val="24"/>
              </w:rPr>
              <w:t>Б.Хмельницького,59А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r w:rsidRPr="00422315">
              <w:rPr>
                <w:rFonts w:ascii="Times New Roman" w:hAnsi="Times New Roman" w:cs="Times New Roman"/>
                <w:color w:val="000000"/>
                <w:sz w:val="24"/>
                <w:szCs w:val="24"/>
              </w:rPr>
              <w:t xml:space="preserve">Тел./факс: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 xml:space="preserve">Е-mail: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trPr>
          <w:trHeight w:val="2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F3F93E" w14:textId="015CFDF5" w:rsidR="002B7477" w:rsidRPr="00E3351D" w:rsidRDefault="00501CB9" w:rsidP="00E3351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2B7477" w:rsidRPr="00EE587A">
              <w:rPr>
                <w:rFonts w:ascii="Times New Roman" w:eastAsia="Times New Roman" w:hAnsi="Times New Roman" w:cs="Times New Roman"/>
                <w:iCs/>
                <w:color w:val="000000"/>
                <w:sz w:val="24"/>
                <w:szCs w:val="24"/>
              </w:rPr>
              <w:t>ДК 021:2015-</w:t>
            </w:r>
            <w:r w:rsidR="00562124">
              <w:rPr>
                <w:rFonts w:ascii="Times New Roman" w:eastAsia="Times New Roman" w:hAnsi="Times New Roman" w:cs="Times New Roman"/>
                <w:iCs/>
                <w:color w:val="000000"/>
                <w:sz w:val="24"/>
                <w:szCs w:val="24"/>
              </w:rPr>
              <w:t xml:space="preserve"> 38550000-5</w:t>
            </w:r>
            <w:r w:rsidR="00D16796">
              <w:rPr>
                <w:rFonts w:ascii="Times New Roman" w:eastAsia="Times New Roman" w:hAnsi="Times New Roman" w:cs="Times New Roman"/>
                <w:iCs/>
                <w:color w:val="000000"/>
                <w:sz w:val="24"/>
                <w:szCs w:val="24"/>
              </w:rPr>
              <w:t xml:space="preserve"> </w:t>
            </w:r>
            <w:r w:rsidR="00562124">
              <w:rPr>
                <w:rFonts w:ascii="Times New Roman" w:eastAsia="Times New Roman" w:hAnsi="Times New Roman" w:cs="Times New Roman"/>
                <w:iCs/>
                <w:color w:val="000000"/>
                <w:sz w:val="24"/>
                <w:szCs w:val="24"/>
              </w:rPr>
              <w:t xml:space="preserve">лічильники </w:t>
            </w:r>
            <w:r w:rsidR="00D16796">
              <w:rPr>
                <w:rFonts w:ascii="Times New Roman" w:eastAsia="Times New Roman" w:hAnsi="Times New Roman" w:cs="Times New Roman"/>
                <w:iCs/>
                <w:color w:val="000000"/>
                <w:sz w:val="24"/>
                <w:szCs w:val="24"/>
              </w:rPr>
              <w:t>(</w:t>
            </w:r>
            <w:r w:rsidR="00562124">
              <w:rPr>
                <w:rFonts w:ascii="Times New Roman" w:eastAsia="Times New Roman" w:hAnsi="Times New Roman" w:cs="Times New Roman"/>
                <w:iCs/>
                <w:color w:val="000000"/>
                <w:sz w:val="24"/>
                <w:szCs w:val="24"/>
              </w:rPr>
              <w:t xml:space="preserve">лічильники теплової енергії </w:t>
            </w:r>
            <w:r w:rsidR="00D16796">
              <w:rPr>
                <w:rFonts w:ascii="Times New Roman" w:eastAsia="Times New Roman" w:hAnsi="Times New Roman" w:cs="Times New Roman"/>
                <w:iCs/>
                <w:color w:val="000000"/>
                <w:sz w:val="24"/>
                <w:szCs w:val="24"/>
              </w:rPr>
              <w:t>)</w:t>
            </w:r>
          </w:p>
        </w:tc>
      </w:tr>
      <w:tr w:rsidR="000F72B4" w14:paraId="7C947988" w14:textId="77777777">
        <w:trPr>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49B157E" w14:textId="55EBEEEC" w:rsidR="000F72B4" w:rsidRPr="00577399" w:rsidRDefault="00356561" w:rsidP="002517C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ДК 021:2015-</w:t>
            </w:r>
            <w:r w:rsidR="00562124">
              <w:rPr>
                <w:rFonts w:ascii="Times New Roman" w:eastAsia="Times New Roman" w:hAnsi="Times New Roman" w:cs="Times New Roman"/>
                <w:i/>
                <w:color w:val="000000"/>
                <w:sz w:val="24"/>
                <w:szCs w:val="24"/>
              </w:rPr>
              <w:t>38550000-5</w:t>
            </w:r>
            <w:r w:rsidR="00D16796">
              <w:rPr>
                <w:rFonts w:ascii="Times New Roman" w:eastAsia="Times New Roman" w:hAnsi="Times New Roman" w:cs="Times New Roman"/>
                <w:iCs/>
                <w:color w:val="000000"/>
                <w:sz w:val="24"/>
                <w:szCs w:val="24"/>
              </w:rPr>
              <w:t xml:space="preserve"> </w:t>
            </w:r>
            <w:r w:rsidR="00562124">
              <w:rPr>
                <w:rFonts w:ascii="Times New Roman" w:eastAsia="Times New Roman" w:hAnsi="Times New Roman" w:cs="Times New Roman"/>
                <w:iCs/>
                <w:color w:val="000000"/>
                <w:sz w:val="24"/>
                <w:szCs w:val="24"/>
              </w:rPr>
              <w:t xml:space="preserve">лічильники </w:t>
            </w:r>
            <w:r w:rsidR="00D16796">
              <w:rPr>
                <w:rFonts w:ascii="Times New Roman" w:eastAsia="Times New Roman" w:hAnsi="Times New Roman" w:cs="Times New Roman"/>
                <w:iCs/>
                <w:color w:val="000000"/>
                <w:sz w:val="24"/>
                <w:szCs w:val="24"/>
              </w:rPr>
              <w:t>(</w:t>
            </w:r>
            <w:r w:rsidR="00562124">
              <w:rPr>
                <w:rFonts w:ascii="Times New Roman" w:eastAsia="Times New Roman" w:hAnsi="Times New Roman" w:cs="Times New Roman"/>
                <w:iCs/>
                <w:color w:val="000000"/>
                <w:sz w:val="24"/>
                <w:szCs w:val="24"/>
              </w:rPr>
              <w:t>лічильники теплової енергії</w:t>
            </w:r>
            <w:r w:rsidR="00D16796">
              <w:rPr>
                <w:rFonts w:ascii="Times New Roman" w:eastAsia="Times New Roman" w:hAnsi="Times New Roman" w:cs="Times New Roman"/>
                <w:iCs/>
                <w:color w:val="000000"/>
                <w:sz w:val="24"/>
                <w:szCs w:val="24"/>
              </w:rPr>
              <w:t>)</w:t>
            </w: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Default="00501C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777777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Б.</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Хмельницького,</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Pr>
                <w:rFonts w:ascii="Times New Roman" w:hAnsi="Times New Roman" w:cs="Times New Roman"/>
                <w:bCs/>
                <w:sz w:val="24"/>
                <w:szCs w:val="24"/>
                <w:lang w:val="en-US"/>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rFonts w:ascii="Times New Roman" w:eastAsia="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221E96D0"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3351D">
              <w:rPr>
                <w:rFonts w:ascii="Times New Roman" w:eastAsia="Times New Roman" w:hAnsi="Times New Roman" w:cs="Times New Roman"/>
                <w:sz w:val="24"/>
                <w:szCs w:val="24"/>
              </w:rPr>
              <w:t xml:space="preserve">   </w:t>
            </w:r>
            <w:r w:rsidR="00D16796">
              <w:rPr>
                <w:rFonts w:ascii="Times New Roman" w:eastAsia="Times New Roman" w:hAnsi="Times New Roman" w:cs="Times New Roman"/>
                <w:sz w:val="24"/>
                <w:szCs w:val="24"/>
              </w:rPr>
              <w:t xml:space="preserve">  </w:t>
            </w:r>
            <w:r w:rsidR="00854245">
              <w:rPr>
                <w:rFonts w:ascii="Times New Roman" w:eastAsia="Times New Roman" w:hAnsi="Times New Roman" w:cs="Times New Roman"/>
                <w:sz w:val="24"/>
                <w:szCs w:val="24"/>
                <w:lang w:val="en-US"/>
              </w:rPr>
              <w:t>10</w:t>
            </w:r>
            <w:r w:rsidR="00473D67" w:rsidRPr="00F0731E">
              <w:rPr>
                <w:rFonts w:ascii="Times New Roman" w:eastAsia="Times New Roman" w:hAnsi="Times New Roman" w:cs="Times New Roman"/>
                <w:color w:val="000000" w:themeColor="text1"/>
                <w:sz w:val="24"/>
                <w:szCs w:val="24"/>
              </w:rPr>
              <w:t>.0</w:t>
            </w:r>
            <w:r w:rsidR="004B5C8E">
              <w:rPr>
                <w:rFonts w:ascii="Times New Roman" w:eastAsia="Times New Roman" w:hAnsi="Times New Roman" w:cs="Times New Roman"/>
                <w:color w:val="000000" w:themeColor="text1"/>
                <w:sz w:val="24"/>
                <w:szCs w:val="24"/>
              </w:rPr>
              <w:t>9</w:t>
            </w:r>
            <w:r w:rsidR="00FB7273" w:rsidRPr="00F0731E">
              <w:rPr>
                <w:rFonts w:ascii="Times New Roman" w:eastAsia="Times New Roman" w:hAnsi="Times New Roman" w:cs="Times New Roman"/>
                <w:b/>
                <w:color w:val="000000" w:themeColor="text1"/>
                <w:sz w:val="24"/>
                <w:szCs w:val="24"/>
              </w:rPr>
              <w:t>.202</w:t>
            </w:r>
            <w:r w:rsidR="00577AF6" w:rsidRPr="00F0731E">
              <w:rPr>
                <w:rFonts w:ascii="Times New Roman" w:eastAsia="Times New Roman" w:hAnsi="Times New Roman" w:cs="Times New Roman"/>
                <w:b/>
                <w:color w:val="000000" w:themeColor="text1"/>
                <w:sz w:val="24"/>
                <w:szCs w:val="24"/>
              </w:rPr>
              <w:t>3</w:t>
            </w:r>
            <w:r w:rsidR="00FB7273" w:rsidRPr="00F0731E">
              <w:rPr>
                <w:rFonts w:ascii="Times New Roman" w:eastAsia="Times New Roman" w:hAnsi="Times New Roman" w:cs="Times New Roman"/>
                <w:color w:val="000000" w:themeColor="text1"/>
                <w:sz w:val="24"/>
                <w:szCs w:val="24"/>
              </w:rPr>
              <w:t xml:space="preserve"> </w:t>
            </w:r>
            <w:r w:rsidR="00FB7273" w:rsidRPr="00F0731E">
              <w:rPr>
                <w:rFonts w:ascii="Times New Roman" w:eastAsia="Times New Roman" w:hAnsi="Times New Roman" w:cs="Times New Roman"/>
                <w:b/>
                <w:color w:val="000000" w:themeColor="text1"/>
                <w:sz w:val="24"/>
                <w:szCs w:val="24"/>
              </w:rPr>
              <w:t>року</w:t>
            </w:r>
            <w:r w:rsidRPr="00F0731E">
              <w:rPr>
                <w:rFonts w:ascii="Times New Roman" w:eastAsia="Times New Roman" w:hAnsi="Times New Roman" w:cs="Times New Roman"/>
                <w:b/>
                <w:color w:val="000000" w:themeColor="text1"/>
                <w:sz w:val="24"/>
                <w:szCs w:val="24"/>
              </w:rPr>
              <w:t xml:space="preserve"> до </w:t>
            </w:r>
            <w:r w:rsidR="00203632" w:rsidRPr="00F0731E">
              <w:rPr>
                <w:rFonts w:ascii="Times New Roman" w:eastAsia="Times New Roman" w:hAnsi="Times New Roman" w:cs="Times New Roman"/>
                <w:b/>
                <w:color w:val="000000" w:themeColor="text1"/>
                <w:sz w:val="24"/>
                <w:szCs w:val="24"/>
              </w:rPr>
              <w:t>00</w:t>
            </w:r>
            <w:r w:rsidRPr="00F0731E">
              <w:rPr>
                <w:rFonts w:ascii="Times New Roman" w:eastAsia="Times New Roman" w:hAnsi="Times New Roman" w:cs="Times New Roman"/>
                <w:b/>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AA7FC0">
              <w:rPr>
                <w:rFonts w:ascii="Times New Roman" w:eastAsia="Times New Roman" w:hAnsi="Times New Roman" w:cs="Times New Roman"/>
                <w:sz w:val="24"/>
                <w:szCs w:val="24"/>
                <w:highlight w:val="white"/>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1E80C554" w14:textId="616C082C"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CB3A83">
              <w:rPr>
                <w:rFonts w:ascii="Times New Roman" w:eastAsia="Times New Roman" w:hAnsi="Times New Roman" w:cs="Times New Roman"/>
                <w:color w:val="000000" w:themeColor="text1"/>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E3974">
              <w:rPr>
                <w:rFonts w:ascii="Times New Roman" w:eastAsia="Times New Roman" w:hAnsi="Times New Roman" w:cs="Times New Roman"/>
                <w:color w:val="000000" w:themeColor="text1"/>
                <w:sz w:val="24"/>
                <w:szCs w:val="24"/>
                <w:highlight w:val="white"/>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FD446D4" w14:textId="77777777" w:rsidR="00731FFA" w:rsidRPr="0024409D" w:rsidRDefault="00731FFA" w:rsidP="00731FFA">
      <w:pPr>
        <w:spacing w:after="0"/>
        <w:ind w:firstLine="539"/>
        <w:jc w:val="right"/>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Е-mail</w:t>
      </w:r>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Е-mail):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Pr>
          <w:rFonts w:ascii="Times New Roman" w:hAnsi="Times New Roman" w:cs="Times New Roman"/>
          <w:sz w:val="24"/>
          <w:szCs w:val="24"/>
          <w:lang w:val="en-US"/>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w:t>
      </w:r>
      <w:r w:rsidRPr="006B3063">
        <w:rPr>
          <w:rFonts w:ascii="Times New Roman" w:hAnsi="Times New Roman" w:cs="Times New Roman"/>
          <w:sz w:val="24"/>
          <w:szCs w:val="24"/>
        </w:rPr>
        <w:lastRenderedPageBreak/>
        <w:t>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2F150BE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3B166B">
        <w:rPr>
          <w:rFonts w:ascii="Times New Roman" w:hAnsi="Times New Roman"/>
          <w:b/>
          <w:sz w:val="24"/>
          <w:szCs w:val="24"/>
        </w:rPr>
        <w:t>.</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4225119E"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3B166B">
        <w:rPr>
          <w:rFonts w:ascii="Times New Roman" w:hAnsi="Times New Roman"/>
          <w:iCs/>
          <w:sz w:val="24"/>
          <w:szCs w:val="24"/>
        </w:rPr>
        <w:t>, надати копії договорів</w:t>
      </w:r>
      <w:r w:rsidR="00E60C5C">
        <w:rPr>
          <w:rFonts w:ascii="Times New Roman" w:hAnsi="Times New Roman"/>
          <w:iCs/>
          <w:sz w:val="24"/>
          <w:szCs w:val="24"/>
        </w:rPr>
        <w:t xml:space="preserve"> (з усіма вкладеними додатковими угодами, додатками те специфікаціями) до них видаткові накладні/акти прийняття-передачі товару</w:t>
      </w:r>
      <w:r>
        <w:rPr>
          <w:rFonts w:ascii="Times New Roman" w:hAnsi="Times New Roman"/>
          <w:iCs/>
          <w:sz w:val="24"/>
          <w:szCs w:val="24"/>
        </w:rPr>
        <w:t>, аналогічних  за предметом  закупівлі за даними торгами, в період 2021-2023 р.р</w:t>
      </w:r>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B216F9">
        <w:rPr>
          <w:rFonts w:ascii="Times New Roman" w:eastAsia="Times New Roman" w:hAnsi="Times New Roman" w:cs="Times New Roman"/>
          <w:sz w:val="24"/>
          <w:szCs w:val="24"/>
          <w:highlight w:val="white"/>
        </w:rPr>
        <w:lastRenderedPageBreak/>
        <w:t>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lastRenderedPageBreak/>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706F30">
              <w:rPr>
                <w:rFonts w:ascii="Times New Roman" w:eastAsia="Times New Roman" w:hAnsi="Times New Roman" w:cs="Times New Roman"/>
                <w:sz w:val="24"/>
                <w:szCs w:val="24"/>
                <w:highlight w:val="white"/>
              </w:rPr>
              <w:lastRenderedPageBreak/>
              <w:t xml:space="preserve">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p w14:paraId="6B7EE3A7" w14:textId="77777777" w:rsidR="009552F1" w:rsidRDefault="009552F1"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4709CD9C" w14:textId="77777777" w:rsidR="009C1CA0" w:rsidRDefault="009C1CA0" w:rsidP="005B65E1">
      <w:pPr>
        <w:ind w:right="-1"/>
        <w:rPr>
          <w:rFonts w:ascii="Times New Roman" w:eastAsia="Times New Roman" w:hAnsi="Times New Roman" w:cs="Times New Roman"/>
          <w:b/>
          <w:i/>
          <w:sz w:val="24"/>
          <w:szCs w:val="24"/>
          <w:lang w:eastAsia="ru-RU"/>
        </w:rPr>
      </w:pPr>
    </w:p>
    <w:p w14:paraId="216AF7AF" w14:textId="77777777" w:rsidR="006C4580"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636349"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Default="00441977" w:rsidP="005757B4">
      <w:pPr>
        <w:pStyle w:val="14"/>
        <w:rPr>
          <w:lang w:val="ru-RU"/>
        </w:rPr>
      </w:pPr>
    </w:p>
    <w:p w14:paraId="398C5E43" w14:textId="05106C92" w:rsidR="002B7477" w:rsidRDefault="003C4251" w:rsidP="002B7477">
      <w:pPr>
        <w:spacing w:after="0" w:line="240" w:lineRule="auto"/>
        <w:rPr>
          <w:rFonts w:ascii="Times New Roman" w:hAnsi="Times New Roman"/>
        </w:rPr>
      </w:pPr>
      <w:r>
        <w:rPr>
          <w:rFonts w:ascii="Times New Roman" w:hAnsi="Times New Roman"/>
        </w:rPr>
        <w:t xml:space="preserve">                                       </w:t>
      </w:r>
      <w:r w:rsidR="002B7477">
        <w:rPr>
          <w:rFonts w:ascii="Times New Roman" w:hAnsi="Times New Roman"/>
        </w:rPr>
        <w:t xml:space="preserve">Учасник, у разі акцепту його пропозиції, погоджується укласти договір </w:t>
      </w:r>
    </w:p>
    <w:p w14:paraId="5908F7E5" w14:textId="77777777" w:rsidR="002B7477" w:rsidRDefault="002B7477" w:rsidP="002B7477">
      <w:pPr>
        <w:spacing w:after="0" w:line="240" w:lineRule="auto"/>
        <w:rPr>
          <w:rFonts w:ascii="Times New Roman" w:hAnsi="Times New Roman"/>
        </w:rPr>
      </w:pP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77D1A141"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  » ___________ </w:t>
      </w:r>
      <w:r w:rsidRPr="00FC0F3A">
        <w:rPr>
          <w:rFonts w:ascii="Times New Roman" w:hAnsi="Times New Roman"/>
          <w:b/>
          <w:snapToGrid w:val="0"/>
          <w:sz w:val="24"/>
        </w:rPr>
        <w:t>20</w:t>
      </w:r>
      <w:r>
        <w:rPr>
          <w:rFonts w:ascii="Times New Roman" w:hAnsi="Times New Roman"/>
          <w:b/>
          <w:snapToGrid w:val="0"/>
          <w:sz w:val="24"/>
        </w:rPr>
        <w:t xml:space="preserve">23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r w:rsidRPr="002965DC">
        <w:rPr>
          <w:rFonts w:ascii="Times New Roman" w:hAnsi="Times New Roman" w:cs="Times New Roman"/>
          <w:b/>
          <w:bCs/>
          <w:sz w:val="24"/>
          <w:szCs w:val="24"/>
        </w:rPr>
        <w:t>Фалдини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7189E2DD" w:rsidR="004E2BF1" w:rsidRPr="002965DC" w:rsidRDefault="004E2BF1" w:rsidP="004E2BF1">
      <w:pPr>
        <w:widowControl w:val="0"/>
        <w:numPr>
          <w:ilvl w:val="1"/>
          <w:numId w:val="20"/>
        </w:numPr>
        <w:spacing w:after="0" w:line="240" w:lineRule="auto"/>
        <w:rPr>
          <w:rFonts w:ascii="Times New Roman" w:hAnsi="Times New Roman" w:cs="Times New Roman"/>
          <w:b/>
          <w:snapToGrid w:val="0"/>
          <w:sz w:val="24"/>
          <w:szCs w:val="24"/>
        </w:rPr>
      </w:pPr>
      <w:r w:rsidRPr="002965DC">
        <w:rPr>
          <w:rFonts w:ascii="Times New Roman" w:hAnsi="Times New Roman" w:cs="Times New Roman"/>
          <w:b/>
          <w:i/>
          <w:snapToGrid w:val="0"/>
          <w:sz w:val="24"/>
          <w:szCs w:val="24"/>
        </w:rPr>
        <w:t>Постачальник</w:t>
      </w:r>
      <w:r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Pr="002965DC">
        <w:rPr>
          <w:rFonts w:ascii="Times New Roman" w:hAnsi="Times New Roman" w:cs="Times New Roman"/>
          <w:b/>
          <w:i/>
          <w:snapToGrid w:val="0"/>
          <w:sz w:val="24"/>
          <w:szCs w:val="24"/>
        </w:rPr>
        <w:t>Покупцеві</w:t>
      </w:r>
      <w:r w:rsidRPr="002965DC">
        <w:rPr>
          <w:rFonts w:ascii="Times New Roman" w:hAnsi="Times New Roman" w:cs="Times New Roman"/>
          <w:b/>
          <w:i/>
          <w:snapToGrid w:val="0"/>
          <w:sz w:val="24"/>
          <w:szCs w:val="24"/>
          <w:lang w:val="ru-RU"/>
        </w:rPr>
        <w:t xml:space="preserve"> </w:t>
      </w:r>
      <w:r w:rsidRPr="002965DC">
        <w:rPr>
          <w:rFonts w:ascii="Times New Roman" w:hAnsi="Times New Roman" w:cs="Times New Roman"/>
          <w:snapToGrid w:val="0"/>
          <w:sz w:val="24"/>
          <w:szCs w:val="24"/>
        </w:rPr>
        <w:t>товари Додаток 1 :</w:t>
      </w:r>
      <w:r w:rsidRPr="002965DC">
        <w:rPr>
          <w:rFonts w:ascii="Times New Roman" w:hAnsi="Times New Roman" w:cs="Times New Roman"/>
          <w:b/>
          <w:snapToGrid w:val="0"/>
          <w:sz w:val="24"/>
          <w:szCs w:val="24"/>
          <w:lang w:val="ru-RU"/>
        </w:rPr>
        <w:t xml:space="preserve"> код ДК 021:</w:t>
      </w:r>
      <w:r w:rsidRPr="002965DC">
        <w:rPr>
          <w:rFonts w:ascii="Times New Roman" w:hAnsi="Times New Roman" w:cs="Times New Roman"/>
          <w:b/>
          <w:snapToGrid w:val="0"/>
          <w:sz w:val="24"/>
          <w:szCs w:val="24"/>
        </w:rPr>
        <w:t>2015 –</w:t>
      </w:r>
      <w:r w:rsidR="00562124">
        <w:rPr>
          <w:rFonts w:ascii="Times New Roman" w:hAnsi="Times New Roman" w:cs="Times New Roman"/>
          <w:b/>
          <w:snapToGrid w:val="0"/>
          <w:sz w:val="24"/>
          <w:szCs w:val="24"/>
        </w:rPr>
        <w:t>38550000-5 лічильники (лічильники теплової енергії</w:t>
      </w:r>
      <w:r w:rsidR="00D26F4C">
        <w:rPr>
          <w:rFonts w:ascii="Times New Roman" w:hAnsi="Times New Roman" w:cs="Times New Roman"/>
          <w:b/>
          <w:snapToGrid w:val="0"/>
          <w:sz w:val="24"/>
          <w:szCs w:val="24"/>
        </w:rPr>
        <w:t xml:space="preserve"> з комплектуючими</w:t>
      </w:r>
      <w:r w:rsidR="00562124">
        <w:rPr>
          <w:rFonts w:ascii="Times New Roman" w:hAnsi="Times New Roman" w:cs="Times New Roman"/>
          <w:b/>
          <w:snapToGrid w:val="0"/>
          <w:sz w:val="24"/>
          <w:szCs w:val="24"/>
        </w:rPr>
        <w:t>)</w:t>
      </w:r>
      <w:r w:rsidRPr="002965DC">
        <w:rPr>
          <w:rFonts w:ascii="Times New Roman" w:hAnsi="Times New Roman" w:cs="Times New Roman"/>
          <w:b/>
          <w:snapToGrid w:val="0"/>
          <w:sz w:val="24"/>
          <w:szCs w:val="24"/>
        </w:rPr>
        <w:t>,</w:t>
      </w:r>
      <w:r w:rsidRPr="002965DC">
        <w:rPr>
          <w:rFonts w:ascii="Times New Roman" w:hAnsi="Times New Roman" w:cs="Times New Roman"/>
          <w:b/>
          <w:bCs/>
          <w:snapToGrid w:val="0"/>
          <w:sz w:val="24"/>
          <w:szCs w:val="24"/>
        </w:rPr>
        <w:t xml:space="preserve"> </w:t>
      </w:r>
      <w:r w:rsidRPr="002965DC">
        <w:rPr>
          <w:rFonts w:ascii="Times New Roman" w:hAnsi="Times New Roman" w:cs="Times New Roman"/>
          <w:snapToGrid w:val="0"/>
          <w:color w:val="000000"/>
          <w:sz w:val="24"/>
          <w:szCs w:val="24"/>
        </w:rPr>
        <w:t xml:space="preserve">а </w:t>
      </w:r>
      <w:r w:rsidRPr="002965DC">
        <w:rPr>
          <w:rFonts w:ascii="Times New Roman" w:hAnsi="Times New Roman" w:cs="Times New Roman"/>
          <w:b/>
          <w:i/>
          <w:snapToGrid w:val="0"/>
          <w:color w:val="000000"/>
          <w:sz w:val="24"/>
          <w:szCs w:val="24"/>
        </w:rPr>
        <w:t>Покупець</w:t>
      </w:r>
      <w:r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Pr="002965DC">
        <w:rPr>
          <w:rFonts w:ascii="Times New Roman" w:hAnsi="Times New Roman" w:cs="Times New Roman"/>
          <w:b/>
          <w:i/>
          <w:snapToGrid w:val="0"/>
          <w:color w:val="000000"/>
          <w:sz w:val="24"/>
          <w:szCs w:val="24"/>
        </w:rPr>
        <w:t>Договорі</w:t>
      </w:r>
      <w:r w:rsidRPr="002965DC">
        <w:rPr>
          <w:rFonts w:ascii="Times New Roman" w:hAnsi="Times New Roman" w:cs="Times New Roman"/>
          <w:snapToGrid w:val="0"/>
          <w:color w:val="000000"/>
          <w:sz w:val="24"/>
          <w:szCs w:val="24"/>
        </w:rPr>
        <w:t>, прийняти та оплатити визначений товар.</w:t>
      </w:r>
    </w:p>
    <w:p w14:paraId="396A02C3" w14:textId="77777777"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snapToGrid w:val="0"/>
          <w:sz w:val="24"/>
          <w:szCs w:val="24"/>
        </w:rPr>
        <w:t xml:space="preserve">1.2. Покупець має право зменшувати обсяг закупівлі за Договором залежно від реального фінансування видатків. </w:t>
      </w:r>
    </w:p>
    <w:p w14:paraId="4FADFBA2" w14:textId="6F63E390" w:rsidR="004E2BF1" w:rsidRPr="002965DC" w:rsidRDefault="004E2BF1" w:rsidP="004E2BF1">
      <w:pPr>
        <w:spacing w:line="240" w:lineRule="auto"/>
        <w:ind w:firstLine="720"/>
        <w:rPr>
          <w:rFonts w:ascii="Times New Roman" w:hAnsi="Times New Roman" w:cs="Times New Roman"/>
          <w:snapToGrid w:val="0"/>
          <w:sz w:val="24"/>
          <w:szCs w:val="24"/>
        </w:rPr>
      </w:pPr>
    </w:p>
    <w:p w14:paraId="4D6B7A61"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F42BC32" w14:textId="77777777" w:rsidR="004E2BF1" w:rsidRPr="002965DC" w:rsidRDefault="004E2BF1" w:rsidP="004E2BF1">
      <w:pPr>
        <w:spacing w:line="240" w:lineRule="auto"/>
        <w:jc w:val="center"/>
        <w:rPr>
          <w:rFonts w:ascii="Times New Roman" w:hAnsi="Times New Roman" w:cs="Times New Roman"/>
          <w:b/>
          <w:sz w:val="24"/>
          <w:szCs w:val="24"/>
        </w:rPr>
      </w:pPr>
    </w:p>
    <w:p w14:paraId="2E3AA5A7" w14:textId="3B039A5A" w:rsidR="004E2BF1" w:rsidRPr="002965DC" w:rsidRDefault="004E2BF1" w:rsidP="004E2BF1">
      <w:pPr>
        <w:rPr>
          <w:rFonts w:ascii="Times New Roman" w:hAnsi="Times New Roman" w:cs="Times New Roman"/>
          <w:color w:val="000000"/>
          <w:sz w:val="24"/>
          <w:szCs w:val="24"/>
        </w:rPr>
      </w:pPr>
      <w:r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Pr="002965DC">
        <w:rPr>
          <w:rFonts w:ascii="Times New Roman" w:hAnsi="Times New Roman" w:cs="Times New Roman"/>
          <w:b/>
          <w:bCs/>
          <w:color w:val="000000"/>
          <w:sz w:val="24"/>
          <w:szCs w:val="24"/>
        </w:rPr>
        <w:t xml:space="preserve"> </w:t>
      </w:r>
      <w:r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Pr="002965DC">
        <w:rPr>
          <w:rFonts w:ascii="Times New Roman" w:hAnsi="Times New Roman" w:cs="Times New Roman"/>
          <w:color w:val="000000"/>
          <w:sz w:val="24"/>
          <w:szCs w:val="24"/>
        </w:rPr>
        <w:t xml:space="preserve">  ПДВ</w:t>
      </w:r>
    </w:p>
    <w:p w14:paraId="1AF1C931" w14:textId="77777777"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 xml:space="preserve">2.2. Оплата товарів </w:t>
      </w:r>
      <w:r w:rsidRPr="002965DC">
        <w:rPr>
          <w:rFonts w:ascii="Times New Roman" w:hAnsi="Times New Roman" w:cs="Times New Roman"/>
          <w:b/>
          <w:i/>
          <w:sz w:val="24"/>
          <w:szCs w:val="24"/>
        </w:rPr>
        <w:t>Покупцем</w:t>
      </w:r>
      <w:r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4BB6F055" w:rsidR="002965DC" w:rsidRPr="002965DC" w:rsidRDefault="002965DC"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sidRPr="002965DC">
        <w:rPr>
          <w:rFonts w:ascii="Times New Roman" w:hAnsi="Times New Roman" w:cs="Times New Roman"/>
          <w:sz w:val="24"/>
          <w:szCs w:val="24"/>
          <w:lang w:val="en-US"/>
        </w:rPr>
        <w:t>2</w:t>
      </w:r>
      <w:r w:rsidRPr="002965DC">
        <w:rPr>
          <w:rFonts w:ascii="Times New Roman" w:hAnsi="Times New Roman" w:cs="Times New Roman"/>
          <w:sz w:val="24"/>
          <w:szCs w:val="24"/>
        </w:rPr>
        <w:t>.3.</w:t>
      </w:r>
      <w:r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 </w:t>
      </w:r>
      <w:r w:rsidRPr="002965DC">
        <w:rPr>
          <w:rFonts w:ascii="Times New Roman" w:eastAsia="Times New Roman" w:hAnsi="Times New Roman" w:cs="Times New Roman"/>
          <w:b/>
          <w:bCs/>
          <w:sz w:val="24"/>
          <w:szCs w:val="24"/>
        </w:rPr>
        <w:t>протягом 3</w:t>
      </w:r>
      <w:r w:rsidR="00880D89">
        <w:rPr>
          <w:rFonts w:ascii="Times New Roman" w:eastAsia="Times New Roman" w:hAnsi="Times New Roman" w:cs="Times New Roman"/>
          <w:b/>
          <w:bCs/>
          <w:sz w:val="24"/>
          <w:szCs w:val="24"/>
        </w:rPr>
        <w:t>65</w:t>
      </w:r>
      <w:r w:rsidRPr="002965DC">
        <w:rPr>
          <w:rFonts w:ascii="Times New Roman" w:eastAsia="Times New Roman" w:hAnsi="Times New Roman" w:cs="Times New Roman"/>
          <w:b/>
          <w:bCs/>
          <w:sz w:val="24"/>
          <w:szCs w:val="24"/>
        </w:rPr>
        <w:t xml:space="preserve"> </w:t>
      </w:r>
      <w:r w:rsidR="00880D89">
        <w:rPr>
          <w:rFonts w:ascii="Times New Roman" w:eastAsia="Times New Roman" w:hAnsi="Times New Roman" w:cs="Times New Roman"/>
          <w:b/>
          <w:bCs/>
          <w:sz w:val="24"/>
          <w:szCs w:val="24"/>
        </w:rPr>
        <w:t>календарних</w:t>
      </w:r>
      <w:r w:rsidRPr="002965DC">
        <w:rPr>
          <w:rFonts w:ascii="Times New Roman" w:eastAsia="Times New Roman" w:hAnsi="Times New Roman" w:cs="Times New Roman"/>
          <w:b/>
          <w:bCs/>
          <w:sz w:val="24"/>
          <w:szCs w:val="24"/>
        </w:rPr>
        <w:t xml:space="preserve"> днів</w:t>
      </w:r>
      <w:r w:rsidRPr="002965DC">
        <w:rPr>
          <w:rFonts w:ascii="Times New Roman" w:eastAsia="Times New Roman" w:hAnsi="Times New Roman" w:cs="Times New Roman"/>
          <w:sz w:val="24"/>
          <w:szCs w:val="24"/>
        </w:rPr>
        <w:t xml:space="preserve"> </w:t>
      </w:r>
      <w:bookmarkStart w:id="9" w:name="_Hlk43818785"/>
      <w:r w:rsidRPr="002965DC">
        <w:rPr>
          <w:rFonts w:ascii="Times New Roman" w:eastAsia="Times New Roman" w:hAnsi="Times New Roman" w:cs="Times New Roman"/>
          <w:sz w:val="24"/>
          <w:szCs w:val="24"/>
        </w:rPr>
        <w:t>з моменту поставки товару</w:t>
      </w:r>
      <w:bookmarkEnd w:id="9"/>
      <w:r w:rsidRPr="002965DC">
        <w:rPr>
          <w:rFonts w:ascii="Times New Roman" w:eastAsia="Times New Roman" w:hAnsi="Times New Roman" w:cs="Times New Roman"/>
          <w:sz w:val="24"/>
          <w:szCs w:val="24"/>
        </w:rPr>
        <w:t xml:space="preserve"> та отримання видаткової накладної.</w:t>
      </w:r>
    </w:p>
    <w:p w14:paraId="0ED51C15" w14:textId="1CB70C11" w:rsidR="004E2BF1" w:rsidRPr="002965DC" w:rsidRDefault="004E2BF1" w:rsidP="004E2BF1">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 xml:space="preserve"> </w:t>
      </w:r>
      <w:r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564ACB17" w:rsidR="004E2BF1" w:rsidRPr="002965DC" w:rsidRDefault="004E2BF1" w:rsidP="009F1712">
      <w:pPr>
        <w:rPr>
          <w:rFonts w:ascii="Times New Roman" w:hAnsi="Times New Roman" w:cs="Times New Roman"/>
          <w:sz w:val="24"/>
          <w:szCs w:val="24"/>
        </w:rPr>
      </w:pPr>
      <w:r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08727C48" w:rsidR="004E2BF1" w:rsidRPr="002965DC"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6CCF939F" w14:textId="42B5C5B3" w:rsidR="004E2BF1" w:rsidRPr="002965DC" w:rsidRDefault="004E2BF1" w:rsidP="004E2BF1">
      <w:pPr>
        <w:shd w:val="clear" w:color="auto" w:fill="FFFFFF"/>
        <w:tabs>
          <w:tab w:val="left" w:pos="1104"/>
        </w:tabs>
        <w:spacing w:line="240" w:lineRule="auto"/>
        <w:ind w:left="57"/>
        <w:jc w:val="both"/>
        <w:rPr>
          <w:rFonts w:ascii="Times New Roman" w:hAnsi="Times New Roman" w:cs="Times New Roman"/>
          <w:b/>
          <w:i/>
          <w:color w:val="000000"/>
          <w:spacing w:val="-12"/>
          <w:sz w:val="24"/>
          <w:szCs w:val="24"/>
        </w:rPr>
      </w:pPr>
      <w:r w:rsidRPr="002965DC">
        <w:rPr>
          <w:rFonts w:ascii="Times New Roman" w:hAnsi="Times New Roman" w:cs="Times New Roman"/>
          <w:spacing w:val="-12"/>
          <w:sz w:val="24"/>
          <w:szCs w:val="24"/>
        </w:rPr>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 </w:t>
      </w:r>
      <w:r w:rsidR="00880D89">
        <w:rPr>
          <w:rFonts w:ascii="Times New Roman" w:hAnsi="Times New Roman" w:cs="Times New Roman"/>
          <w:spacing w:val="-12"/>
          <w:sz w:val="24"/>
          <w:szCs w:val="24"/>
        </w:rPr>
        <w:t xml:space="preserve">2 </w:t>
      </w:r>
      <w:r w:rsidR="009E5E33" w:rsidRPr="002965DC">
        <w:rPr>
          <w:rFonts w:ascii="Times New Roman" w:hAnsi="Times New Roman" w:cs="Times New Roman"/>
          <w:spacing w:val="-12"/>
          <w:sz w:val="24"/>
          <w:szCs w:val="24"/>
        </w:rPr>
        <w:t>(</w:t>
      </w:r>
      <w:r w:rsidR="00880D89">
        <w:rPr>
          <w:rFonts w:ascii="Times New Roman" w:hAnsi="Times New Roman" w:cs="Times New Roman"/>
          <w:spacing w:val="-12"/>
          <w:sz w:val="24"/>
          <w:szCs w:val="24"/>
        </w:rPr>
        <w:t>двох</w:t>
      </w:r>
      <w:r w:rsidR="009E5E33" w:rsidRPr="002965DC">
        <w:rPr>
          <w:rFonts w:ascii="Times New Roman" w:hAnsi="Times New Roman" w:cs="Times New Roman"/>
          <w:spacing w:val="-12"/>
          <w:sz w:val="24"/>
          <w:szCs w:val="24"/>
        </w:rPr>
        <w:t xml:space="preserve">) </w:t>
      </w:r>
      <w:r w:rsidR="00880D89">
        <w:rPr>
          <w:rFonts w:ascii="Times New Roman" w:hAnsi="Times New Roman" w:cs="Times New Roman"/>
          <w:spacing w:val="-12"/>
          <w:sz w:val="24"/>
          <w:szCs w:val="24"/>
        </w:rPr>
        <w:t xml:space="preserve">робочих </w:t>
      </w:r>
      <w:r w:rsidR="009E5E33" w:rsidRPr="002965DC">
        <w:rPr>
          <w:rFonts w:ascii="Times New Roman" w:hAnsi="Times New Roman" w:cs="Times New Roman"/>
          <w:spacing w:val="-12"/>
          <w:sz w:val="24"/>
          <w:szCs w:val="24"/>
        </w:rPr>
        <w:t xml:space="preserve"> днів з моменту отримання </w:t>
      </w:r>
      <w:r w:rsidRPr="002965DC">
        <w:rPr>
          <w:rFonts w:ascii="Times New Roman" w:hAnsi="Times New Roman" w:cs="Times New Roman"/>
          <w:spacing w:val="-12"/>
          <w:sz w:val="24"/>
          <w:szCs w:val="24"/>
        </w:rPr>
        <w:t>Замовлення 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25F2861" w14:textId="3C1D776D" w:rsidR="004E2BF1" w:rsidRPr="002965DC" w:rsidRDefault="004E2BF1" w:rsidP="004E2BF1">
      <w:pPr>
        <w:pStyle w:val="af7"/>
        <w:ind w:left="57" w:firstLine="540"/>
        <w:jc w:val="both"/>
        <w:rPr>
          <w:bCs/>
          <w:color w:val="000000"/>
          <w:spacing w:val="-12"/>
        </w:rPr>
      </w:pPr>
      <w:r w:rsidRPr="002965DC">
        <w:rPr>
          <w:bCs/>
          <w:spacing w:val="-12"/>
        </w:rPr>
        <w:lastRenderedPageBreak/>
        <w:t>3.2. Замовлення</w:t>
      </w:r>
      <w:r w:rsidR="00473D67">
        <w:rPr>
          <w:bCs/>
          <w:spacing w:val="-12"/>
          <w:lang w:val="uk-UA"/>
        </w:rPr>
        <w:t xml:space="preserve"> </w:t>
      </w:r>
      <w:r w:rsidRPr="002965DC">
        <w:rPr>
          <w:bCs/>
          <w:spacing w:val="-12"/>
        </w:rPr>
        <w:t xml:space="preserve"> Покупця на поставку товарів є обов’язковим для Постачальника. В замовленні Покупцем вказується місце і час поставки товару. </w:t>
      </w:r>
    </w:p>
    <w:p w14:paraId="479D078D" w14:textId="19978058" w:rsidR="004E2BF1" w:rsidRPr="002965DC" w:rsidRDefault="004E2BF1" w:rsidP="004E2BF1">
      <w:pPr>
        <w:pStyle w:val="af7"/>
        <w:ind w:left="57" w:firstLine="540"/>
        <w:jc w:val="both"/>
        <w:rPr>
          <w:bCs/>
          <w:spacing w:val="-12"/>
        </w:rPr>
      </w:pPr>
      <w:r w:rsidRPr="002965DC">
        <w:rPr>
          <w:bCs/>
        </w:rPr>
        <w:t>3.3.</w:t>
      </w:r>
      <w:r w:rsidRPr="002965DC">
        <w:rPr>
          <w:bCs/>
          <w:spacing w:val="-12"/>
        </w:rPr>
        <w:t xml:space="preserve"> Поставка замовленого товару здійснюється Постачальником протягом не більше ніж </w:t>
      </w:r>
      <w:r w:rsidR="00A27D33" w:rsidRPr="002965DC">
        <w:rPr>
          <w:bCs/>
          <w:spacing w:val="-12"/>
          <w:lang w:val="uk-UA"/>
        </w:rPr>
        <w:t>двадцяти</w:t>
      </w:r>
      <w:r w:rsidRPr="002965DC">
        <w:rPr>
          <w:bCs/>
          <w:spacing w:val="-12"/>
        </w:rPr>
        <w:t xml:space="preserve"> календариних  днів з моменту отримання відповідного замовлення або протягом строку, визначеного у самому замовленні. Допускається дострокова поставка товару за умови наявності згоди Покупця. Про дату дострокової поставки Постачальник повідомляє Покупця по факсу або через представника у строк не менше одного дня. </w:t>
      </w:r>
    </w:p>
    <w:p w14:paraId="6E377EDE" w14:textId="0FD17D01" w:rsidR="004E2BF1" w:rsidRPr="002965DC" w:rsidRDefault="004E2BF1" w:rsidP="004E2BF1">
      <w:pPr>
        <w:pStyle w:val="af7"/>
        <w:ind w:left="57" w:firstLine="540"/>
        <w:jc w:val="both"/>
        <w:rPr>
          <w:bCs/>
          <w:spacing w:val="-12"/>
        </w:rPr>
      </w:pPr>
      <w:r w:rsidRPr="002965DC">
        <w:rPr>
          <w:bCs/>
          <w:spacing w:val="-12"/>
        </w:rPr>
        <w:t>3.4. Моментом здійснення поставки товар</w:t>
      </w:r>
      <w:r w:rsidR="00A27D33" w:rsidRPr="002965DC">
        <w:rPr>
          <w:bCs/>
          <w:spacing w:val="-12"/>
          <w:lang w:val="uk-UA"/>
        </w:rPr>
        <w:t>у</w:t>
      </w:r>
      <w:r w:rsidRPr="002965DC">
        <w:rPr>
          <w:bCs/>
          <w:spacing w:val="-12"/>
        </w:rPr>
        <w:t xml:space="preserve"> Постачальник</w:t>
      </w:r>
      <w:r w:rsidR="00A27D33" w:rsidRPr="002965DC">
        <w:rPr>
          <w:bCs/>
          <w:spacing w:val="-12"/>
          <w:lang w:val="uk-UA"/>
        </w:rPr>
        <w:t xml:space="preserve">ом </w:t>
      </w:r>
      <w:r w:rsidRPr="002965DC">
        <w:rPr>
          <w:bCs/>
          <w:spacing w:val="-12"/>
        </w:rPr>
        <w:t xml:space="preserve">є їх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 Разом з товаром Покупцю повинні передаватись належні товару документи, </w:t>
      </w:r>
      <w:r w:rsidR="00A27D33" w:rsidRPr="002965DC">
        <w:rPr>
          <w:bCs/>
          <w:spacing w:val="-12"/>
          <w:lang w:val="uk-UA"/>
        </w:rPr>
        <w:t xml:space="preserve"> </w:t>
      </w:r>
      <w:r w:rsidRPr="002965DC">
        <w:rPr>
          <w:bCs/>
          <w:spacing w:val="-12"/>
        </w:rPr>
        <w:t xml:space="preserve">що підтверджують його якість і безпеку, включаючи сертифікати, якісні посвідчення, (оригінали або копії, завірені печаткою Постачальника). </w:t>
      </w:r>
    </w:p>
    <w:p w14:paraId="620AF1E6" w14:textId="2D7073B0" w:rsidR="004E2BF1" w:rsidRPr="002965DC" w:rsidRDefault="004E2BF1" w:rsidP="004E2BF1">
      <w:pPr>
        <w:pStyle w:val="af7"/>
        <w:ind w:left="57" w:firstLine="540"/>
        <w:jc w:val="both"/>
        <w:rPr>
          <w:bCs/>
          <w:spacing w:val="-12"/>
        </w:rPr>
      </w:pPr>
      <w:r w:rsidRPr="002965DC">
        <w:rPr>
          <w:bCs/>
          <w:spacing w:val="-12"/>
        </w:rPr>
        <w:t xml:space="preserve">3.5. Право власності на товар, </w:t>
      </w:r>
      <w:r w:rsidR="00A27D33" w:rsidRPr="002965DC">
        <w:rPr>
          <w:bCs/>
          <w:spacing w:val="-12"/>
          <w:lang w:val="uk-UA"/>
        </w:rPr>
        <w:t xml:space="preserve"> </w:t>
      </w:r>
      <w:r w:rsidRPr="002965DC">
        <w:rPr>
          <w:bCs/>
          <w:spacing w:val="-12"/>
        </w:rPr>
        <w:t xml:space="preserve">переходять до Покупця в момент підписання відповідальною особою Покупця видаткової (та/або товарно-транспортної) накладної. </w:t>
      </w:r>
    </w:p>
    <w:p w14:paraId="58EEEA15" w14:textId="77777777" w:rsidR="004E2BF1" w:rsidRPr="002965DC" w:rsidRDefault="004E2BF1" w:rsidP="004E2BF1">
      <w:pPr>
        <w:pStyle w:val="af7"/>
        <w:ind w:left="57" w:firstLine="540"/>
        <w:jc w:val="both"/>
        <w:rPr>
          <w:bCs/>
          <w:spacing w:val="-12"/>
        </w:rPr>
      </w:pPr>
      <w:r w:rsidRPr="002965DC">
        <w:rPr>
          <w:bCs/>
          <w:spacing w:val="-12"/>
        </w:rPr>
        <w:t xml:space="preserve">3.6. Прийом товару за кількістю та якістю проводиться уповноваженими на те представниками сторін. </w:t>
      </w:r>
    </w:p>
    <w:p w14:paraId="60970630" w14:textId="0EA36C89" w:rsidR="004E2BF1" w:rsidRPr="002965DC" w:rsidRDefault="004E2BF1" w:rsidP="004E2BF1">
      <w:pPr>
        <w:pStyle w:val="af7"/>
        <w:ind w:left="57" w:firstLine="540"/>
        <w:jc w:val="both"/>
        <w:rPr>
          <w:bCs/>
          <w:spacing w:val="-12"/>
        </w:rPr>
      </w:pPr>
      <w:r w:rsidRPr="002965DC">
        <w:rPr>
          <w:bCs/>
          <w:spacing w:val="-12"/>
        </w:rPr>
        <w:t>3.7.  Виявлені під час прийому поставленої продукції недоліки (нестача, бій, втрата товарного вигляду та інше) оформляються відповідним Актом, я</w:t>
      </w:r>
      <w:r w:rsidR="003044CC" w:rsidRPr="002965DC">
        <w:rPr>
          <w:bCs/>
          <w:spacing w:val="-12"/>
          <w:lang w:val="uk-UA"/>
        </w:rPr>
        <w:t xml:space="preserve"> </w:t>
      </w:r>
      <w:r w:rsidRPr="002965DC">
        <w:rPr>
          <w:bCs/>
          <w:spacing w:val="-12"/>
        </w:rPr>
        <w:t xml:space="preserve">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а у разі неможливості його заміни – Постачальник відшкодовує його вартість, якщо оплату такого товару було здійснено на умові попередньої оплати. </w:t>
      </w:r>
    </w:p>
    <w:p w14:paraId="1CD5421F" w14:textId="77777777" w:rsidR="004E2BF1" w:rsidRPr="002965DC" w:rsidRDefault="004E2BF1" w:rsidP="004E2BF1">
      <w:pPr>
        <w:pStyle w:val="af7"/>
        <w:ind w:firstLine="540"/>
        <w:jc w:val="both"/>
        <w:rPr>
          <w:bCs/>
          <w:spacing w:val="-12"/>
        </w:rPr>
      </w:pPr>
      <w:r w:rsidRPr="002965DC">
        <w:rPr>
          <w:bCs/>
          <w:spacing w:val="-12"/>
        </w:rPr>
        <w:t>3.8.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w:t>
      </w:r>
    </w:p>
    <w:p w14:paraId="3C565B34" w14:textId="77777777" w:rsidR="004E2BF1" w:rsidRPr="002965DC" w:rsidRDefault="004E2BF1" w:rsidP="004E2BF1">
      <w:pPr>
        <w:pStyle w:val="af7"/>
        <w:ind w:firstLine="540"/>
        <w:jc w:val="both"/>
        <w:rPr>
          <w:bCs/>
          <w:spacing w:val="-12"/>
        </w:rPr>
      </w:pPr>
      <w:r w:rsidRPr="002965DC">
        <w:rPr>
          <w:bCs/>
          <w:spacing w:val="-12"/>
        </w:rPr>
        <w:t xml:space="preserve">3.9.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було встановлено, що товар повністю відповідає вимогам, передбаченим законодавством України, умовам, визначеним у замовленні Покупця, та іншим умовам даного Договору. </w:t>
      </w:r>
    </w:p>
    <w:p w14:paraId="76F6E833" w14:textId="522932A7" w:rsidR="004E2BF1" w:rsidRPr="002965DC" w:rsidRDefault="004E2BF1" w:rsidP="009F1712">
      <w:pPr>
        <w:pStyle w:val="af7"/>
        <w:ind w:firstLine="540"/>
        <w:jc w:val="both"/>
        <w:rPr>
          <w:bCs/>
          <w:spacing w:val="-12"/>
        </w:rPr>
      </w:pPr>
      <w:r w:rsidRPr="002965DC">
        <w:rPr>
          <w:bCs/>
          <w:spacing w:val="-12"/>
        </w:rPr>
        <w:t>3.10. Постачальник має право відмовитись від поставки у випадку недотримання Покупцем умов даного Договору.</w:t>
      </w:r>
    </w:p>
    <w:p w14:paraId="4CA2E268" w14:textId="7BD915E0" w:rsidR="004E2BF1" w:rsidRPr="002965DC" w:rsidRDefault="009F1712" w:rsidP="004E2BF1">
      <w:pPr>
        <w:pStyle w:val="af7"/>
        <w:rPr>
          <w:b/>
          <w:bCs/>
        </w:rPr>
      </w:pPr>
      <w:r w:rsidRPr="002965DC">
        <w:rPr>
          <w:lang w:val="uk-UA"/>
        </w:rPr>
        <w:t xml:space="preserve">                          </w:t>
      </w:r>
      <w:r w:rsidR="004E2BF1" w:rsidRPr="002965DC">
        <w:rPr>
          <w:b/>
          <w:bCs/>
        </w:rPr>
        <w:t>4. ВІДПОВІДАЛЬНІСТЬ СТОРІН ЗА ПОРУШЕННЯ ДОГОВОР</w:t>
      </w:r>
    </w:p>
    <w:p w14:paraId="1FD47E3C" w14:textId="77777777" w:rsidR="004E2BF1" w:rsidRPr="002965DC" w:rsidRDefault="004E2BF1" w:rsidP="009F1712">
      <w:pPr>
        <w:pStyle w:val="af7"/>
        <w:ind w:firstLine="720"/>
        <w:jc w:val="both"/>
        <w:rPr>
          <w:bCs/>
        </w:rPr>
      </w:pPr>
      <w:r w:rsidRPr="002965DC">
        <w:rPr>
          <w:bCs/>
        </w:rPr>
        <w:t xml:space="preserve">4.1. У випадку порушення </w:t>
      </w:r>
      <w:r w:rsidRPr="002965DC">
        <w:rPr>
          <w:bCs/>
          <w:i/>
        </w:rPr>
        <w:t>Договору Сторона</w:t>
      </w:r>
      <w:r w:rsidRPr="002965DC">
        <w:rPr>
          <w:bCs/>
        </w:rPr>
        <w:t xml:space="preserve"> несе відповідальність, визначену цим </w:t>
      </w:r>
      <w:r w:rsidRPr="002965DC">
        <w:rPr>
          <w:bCs/>
          <w:i/>
        </w:rPr>
        <w:t>Договором</w:t>
      </w:r>
      <w:r w:rsidRPr="002965DC">
        <w:rPr>
          <w:bCs/>
        </w:rPr>
        <w:t xml:space="preserve"> та (або) чинним законодавством України.</w:t>
      </w:r>
    </w:p>
    <w:p w14:paraId="35FB7E18" w14:textId="77777777" w:rsidR="004E2BF1" w:rsidRPr="002965DC" w:rsidRDefault="004E2BF1" w:rsidP="009F1712">
      <w:pPr>
        <w:pStyle w:val="af7"/>
        <w:ind w:firstLine="720"/>
        <w:jc w:val="both"/>
        <w:rPr>
          <w:bCs/>
        </w:rPr>
      </w:pPr>
      <w:r w:rsidRPr="002965DC">
        <w:rPr>
          <w:bCs/>
        </w:rPr>
        <w:t xml:space="preserve">4.1.1. Порушенням </w:t>
      </w:r>
      <w:r w:rsidRPr="002965DC">
        <w:rPr>
          <w:bCs/>
          <w:i/>
        </w:rPr>
        <w:t>Договору</w:t>
      </w:r>
      <w:r w:rsidRPr="002965DC">
        <w:rPr>
          <w:bCs/>
        </w:rPr>
        <w:t xml:space="preserve"> є його невиконання або неналежне виконання, тобто виконання з порушенням умов, визначених змістом цього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несе відповідальності за порушення </w:t>
      </w:r>
      <w:r w:rsidRPr="002965DC">
        <w:rPr>
          <w:bCs/>
          <w:i/>
        </w:rPr>
        <w:t>Договору</w:t>
      </w:r>
      <w:r w:rsidRPr="002965DC">
        <w:rPr>
          <w:bCs/>
        </w:rPr>
        <w:t>, якщо воно сталося не з її вини (умислу чи необережності).</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3"/>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lastRenderedPageBreak/>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11890950" w:rsidR="003044CC" w:rsidRPr="002965DC" w:rsidRDefault="004E2BF1" w:rsidP="009F1712">
      <w:pPr>
        <w:spacing w:line="240" w:lineRule="auto"/>
        <w:ind w:firstLine="720"/>
        <w:jc w:val="both"/>
        <w:rPr>
          <w:rFonts w:ascii="Times New Roman" w:hAnsi="Times New Roman" w:cs="Times New Roman"/>
          <w:b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2965DC">
        <w:rPr>
          <w:rFonts w:ascii="Times New Roman" w:hAnsi="Times New Roman" w:cs="Times New Roman"/>
          <w:bCs/>
          <w:sz w:val="24"/>
          <w:szCs w:val="24"/>
          <w:lang w:val="en-US"/>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Pr="002965DC">
        <w:rPr>
          <w:rFonts w:ascii="Times New Roman" w:hAnsi="Times New Roman" w:cs="Times New Roman"/>
          <w:bCs/>
          <w:i/>
          <w:sz w:val="24"/>
          <w:szCs w:val="24"/>
        </w:rPr>
        <w:t>5%</w:t>
      </w:r>
      <w:r w:rsidRPr="002965DC">
        <w:rPr>
          <w:rFonts w:ascii="Times New Roman" w:hAnsi="Times New Roman" w:cs="Times New Roman"/>
          <w:bCs/>
          <w:sz w:val="24"/>
          <w:szCs w:val="24"/>
        </w:rPr>
        <w:t>.</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08BAC75E" w14:textId="241968E3" w:rsidR="003044CC"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48F9205" w14:textId="7DD99FB5" w:rsidR="004E2BF1" w:rsidRPr="002965DC" w:rsidRDefault="003044CC" w:rsidP="004E2BF1">
      <w:pPr>
        <w:pStyle w:val="af7"/>
        <w:rPr>
          <w:b/>
          <w:bCs/>
        </w:rPr>
      </w:pPr>
      <w:r w:rsidRPr="002965DC">
        <w:rPr>
          <w:b/>
          <w:bCs/>
          <w:lang w:val="uk-UA"/>
        </w:rPr>
        <w:t xml:space="preserve">                                                                     </w:t>
      </w:r>
      <w:r w:rsidR="004E2BF1" w:rsidRPr="002965DC">
        <w:rPr>
          <w:b/>
          <w:bCs/>
        </w:rPr>
        <w:t>6. ДІЯ ДОГОВОРУ</w:t>
      </w:r>
    </w:p>
    <w:p w14:paraId="12E18311"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706DCDF5"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31.12.2023 р</w:t>
      </w:r>
      <w:r w:rsidRPr="002965DC">
        <w:rPr>
          <w:rFonts w:ascii="Times New Roman" w:hAnsi="Times New Roman" w:cs="Times New Roman"/>
          <w:sz w:val="24"/>
          <w:szCs w:val="24"/>
        </w:rPr>
        <w:t xml:space="preserve">. </w:t>
      </w:r>
    </w:p>
    <w:p w14:paraId="3F832558"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253C65D4" w14:textId="77777777" w:rsidR="004E2BF1" w:rsidRPr="002965DC" w:rsidRDefault="004E2BF1" w:rsidP="004E2BF1">
      <w:pPr>
        <w:spacing w:line="240" w:lineRule="auto"/>
        <w:ind w:firstLine="720"/>
        <w:jc w:val="both"/>
        <w:rPr>
          <w:rFonts w:ascii="Times New Roman" w:hAnsi="Times New Roman" w:cs="Times New Roman"/>
          <w:b/>
          <w:sz w:val="24"/>
          <w:szCs w:val="24"/>
        </w:rPr>
      </w:pPr>
      <w:r w:rsidRPr="002965DC">
        <w:rPr>
          <w:rFonts w:ascii="Times New Roman" w:hAnsi="Times New Roman" w:cs="Times New Roman"/>
          <w:sz w:val="24"/>
          <w:szCs w:val="24"/>
        </w:rPr>
        <w:t xml:space="preserve">6.4.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191B4D16"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4768FB04"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45924B60" w14:textId="7E2A2693" w:rsidR="004E2BF1" w:rsidRPr="002965DC" w:rsidRDefault="004E2BF1" w:rsidP="003044CC">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6.7.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545440C0" w14:textId="43FC9407" w:rsidR="003044CC" w:rsidRPr="002965DC" w:rsidRDefault="003044CC" w:rsidP="003044CC">
      <w:pPr>
        <w:pStyle w:val="af7"/>
        <w:rPr>
          <w:b/>
          <w:bCs/>
        </w:rPr>
      </w:pPr>
      <w:r w:rsidRPr="002965DC">
        <w:rPr>
          <w:lang w:val="uk-UA"/>
        </w:rPr>
        <w:t xml:space="preserve">                                                        </w:t>
      </w:r>
      <w:r w:rsidR="004E2BF1" w:rsidRPr="002965DC">
        <w:rPr>
          <w:b/>
          <w:bCs/>
        </w:rPr>
        <w:t>7. ПРИКІНЦЕВІ ПОЛОЖЕННЯ</w:t>
      </w:r>
    </w:p>
    <w:p w14:paraId="6D583287" w14:textId="77777777" w:rsidR="003044CC" w:rsidRPr="002965DC" w:rsidRDefault="003044CC" w:rsidP="003044CC">
      <w:pPr>
        <w:pStyle w:val="af7"/>
        <w:rPr>
          <w:noProof/>
        </w:rPr>
      </w:pPr>
      <w:r w:rsidRPr="002965DC">
        <w:rPr>
          <w:lang w:val="uk-UA"/>
        </w:rPr>
        <w:t xml:space="preserve">       </w:t>
      </w:r>
      <w:r w:rsidR="004E2BF1" w:rsidRPr="002965DC">
        <w:t xml:space="preserve">    7.1. Усі правовідносини, що виникають з цього </w:t>
      </w:r>
      <w:r w:rsidR="004E2BF1" w:rsidRPr="002965DC">
        <w:rPr>
          <w:i/>
        </w:rPr>
        <w:t>Договору</w:t>
      </w:r>
      <w:r w:rsidR="004E2BF1" w:rsidRPr="002965DC">
        <w:t xml:space="preserve"> або пов</w:t>
      </w:r>
      <w:r w:rsidR="004E2BF1" w:rsidRPr="002965DC">
        <w:rPr>
          <w:snapToGrid w:val="0"/>
        </w:rPr>
        <w:t>'</w:t>
      </w:r>
      <w:r w:rsidR="004E2BF1" w:rsidRPr="002965DC">
        <w:t>язані із ним, у тому числі пов</w:t>
      </w:r>
      <w:r w:rsidR="004E2BF1" w:rsidRPr="002965DC">
        <w:rPr>
          <w:snapToGrid w:val="0"/>
        </w:rPr>
        <w:t>'</w:t>
      </w:r>
      <w:r w:rsidR="004E2BF1" w:rsidRPr="002965DC">
        <w:t xml:space="preserve">язані із дійсністю, укладенням, виконанням, зміною та припиненням цього </w:t>
      </w:r>
      <w:r w:rsidR="004E2BF1" w:rsidRPr="002965DC">
        <w:rPr>
          <w:i/>
        </w:rPr>
        <w:t>Договору</w:t>
      </w:r>
      <w:r w:rsidR="004E2BF1" w:rsidRPr="002965DC">
        <w:t xml:space="preserve">, тлумаченням його умов, визначенням наслідків недійсності або порушення </w:t>
      </w:r>
      <w:r w:rsidR="004E2BF1" w:rsidRPr="002965DC">
        <w:rPr>
          <w:i/>
        </w:rPr>
        <w:t>Договору</w:t>
      </w:r>
      <w:r w:rsidR="004E2BF1" w:rsidRPr="002965DC">
        <w:t xml:space="preserve">, регулюються цим </w:t>
      </w:r>
      <w:r w:rsidR="004E2BF1" w:rsidRPr="002965DC">
        <w:rPr>
          <w:i/>
        </w:rPr>
        <w:t>Договором</w:t>
      </w:r>
      <w:r w:rsidR="004E2BF1" w:rsidRPr="002965DC">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4E2BF1" w:rsidRPr="002965DC">
        <w:rPr>
          <w:noProof/>
        </w:rPr>
        <w:t xml:space="preserve">. </w:t>
      </w:r>
    </w:p>
    <w:p w14:paraId="064E8EA4" w14:textId="2CDCA2BA" w:rsidR="004E2BF1" w:rsidRPr="002965DC" w:rsidRDefault="003044CC" w:rsidP="003044CC">
      <w:pPr>
        <w:pStyle w:val="af7"/>
      </w:pPr>
      <w:r w:rsidRPr="002965DC">
        <w:rPr>
          <w:noProof/>
          <w:lang w:val="uk-UA"/>
        </w:rPr>
        <w:t xml:space="preserve">          </w:t>
      </w:r>
      <w:r w:rsidR="004E2BF1" w:rsidRPr="002965DC">
        <w:t>7.</w:t>
      </w:r>
      <w:r w:rsidRPr="002965DC">
        <w:rPr>
          <w:lang w:val="uk-UA"/>
        </w:rPr>
        <w:t>2</w:t>
      </w:r>
      <w:r w:rsidR="004E2BF1" w:rsidRPr="002965DC">
        <w:t xml:space="preserve">. Після підписання цього </w:t>
      </w:r>
      <w:r w:rsidR="004E2BF1" w:rsidRPr="002965DC">
        <w:rPr>
          <w:b/>
          <w:i/>
        </w:rPr>
        <w:t>Договору</w:t>
      </w:r>
      <w:r w:rsidR="004E2BF1" w:rsidRPr="002965DC">
        <w:t xml:space="preserve"> всі попередні переговори за ним, листування, попередні договори, протоколи про наміри та будь-які інші усні або письмові домовленості </w:t>
      </w:r>
      <w:r w:rsidR="004E2BF1" w:rsidRPr="002965DC">
        <w:rPr>
          <w:b/>
          <w:i/>
        </w:rPr>
        <w:t>Сторін</w:t>
      </w:r>
      <w:r w:rsidR="004E2BF1" w:rsidRPr="002965DC">
        <w:t xml:space="preserve"> з питань, що так чи інакше стосуються цього </w:t>
      </w:r>
      <w:r w:rsidR="004E2BF1" w:rsidRPr="002965DC">
        <w:rPr>
          <w:b/>
          <w:i/>
        </w:rPr>
        <w:t>Договору</w:t>
      </w:r>
      <w:r w:rsidR="004E2BF1" w:rsidRPr="002965DC">
        <w:t xml:space="preserve">, втрачають юридичну силу, але можуть  враховуватися при тлумаченні умов цього </w:t>
      </w:r>
      <w:r w:rsidR="004E2BF1" w:rsidRPr="002965DC">
        <w:rPr>
          <w:b/>
          <w:i/>
        </w:rPr>
        <w:t>Договору</w:t>
      </w:r>
      <w:r w:rsidR="004E2BF1" w:rsidRPr="002965DC">
        <w:t>.</w:t>
      </w:r>
    </w:p>
    <w:p w14:paraId="0EC2CD2C" w14:textId="7BF15A51" w:rsidR="004E2BF1" w:rsidRPr="002965DC" w:rsidRDefault="004E2BF1" w:rsidP="002965DC">
      <w:pPr>
        <w:tabs>
          <w:tab w:val="left" w:pos="3828"/>
        </w:tabs>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lastRenderedPageBreak/>
        <w:t>7.</w:t>
      </w:r>
      <w:r w:rsidR="003044CC" w:rsidRPr="002965DC">
        <w:rPr>
          <w:rFonts w:ascii="Times New Roman" w:hAnsi="Times New Roman" w:cs="Times New Roman"/>
          <w:sz w:val="24"/>
          <w:szCs w:val="24"/>
        </w:rPr>
        <w:t>3</w:t>
      </w:r>
      <w:r w:rsidRPr="002965DC">
        <w:rPr>
          <w:rFonts w:ascii="Times New Roman" w:hAnsi="Times New Roman" w:cs="Times New Roman"/>
          <w:sz w:val="24"/>
          <w:szCs w:val="24"/>
        </w:rPr>
        <w:t xml:space="preserve">.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про їх зміну, а у разі неповідомлення несуть ризик настання пов'язаних із ним несприятливих наслідків.</w:t>
      </w:r>
    </w:p>
    <w:p w14:paraId="6245CF2C" w14:textId="553949EC" w:rsidR="004E2BF1" w:rsidRPr="002965DC" w:rsidRDefault="004E2BF1" w:rsidP="002965DC">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7.</w:t>
      </w:r>
      <w:r w:rsidR="003044CC" w:rsidRPr="002965DC">
        <w:rPr>
          <w:rFonts w:ascii="Times New Roman" w:hAnsi="Times New Roman" w:cs="Times New Roman"/>
          <w:sz w:val="24"/>
          <w:szCs w:val="24"/>
        </w:rPr>
        <w:t>4</w:t>
      </w:r>
      <w:r w:rsidRPr="002965DC">
        <w:rPr>
          <w:rFonts w:ascii="Times New Roman" w:hAnsi="Times New Roman" w:cs="Times New Roman"/>
          <w:sz w:val="24"/>
          <w:szCs w:val="24"/>
        </w:rPr>
        <w:t xml:space="preserve">.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2B29C20C" w14:textId="14422BB4" w:rsidR="004E2BF1" w:rsidRPr="002965DC" w:rsidRDefault="004E2BF1" w:rsidP="002965DC">
      <w:pPr>
        <w:pStyle w:val="35"/>
        <w:rPr>
          <w:rFonts w:ascii="Times New Roman" w:hAnsi="Times New Roman" w:cs="Times New Roman"/>
          <w:sz w:val="24"/>
          <w:szCs w:val="24"/>
        </w:rPr>
      </w:pPr>
      <w:r w:rsidRPr="002965DC">
        <w:rPr>
          <w:rFonts w:ascii="Times New Roman" w:hAnsi="Times New Roman" w:cs="Times New Roman"/>
          <w:sz w:val="24"/>
          <w:szCs w:val="24"/>
        </w:rPr>
        <w:t xml:space="preserve">7.6.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w:t>
      </w:r>
      <w:r w:rsidR="003044CC" w:rsidRPr="002965DC">
        <w:rPr>
          <w:rFonts w:ascii="Times New Roman" w:hAnsi="Times New Roman" w:cs="Times New Roman"/>
          <w:sz w:val="24"/>
          <w:szCs w:val="24"/>
        </w:rPr>
        <w:t xml:space="preserve">       </w:t>
      </w:r>
      <w:r w:rsidRPr="002965DC">
        <w:rPr>
          <w:rFonts w:ascii="Times New Roman" w:hAnsi="Times New Roman" w:cs="Times New Roman"/>
          <w:sz w:val="24"/>
          <w:szCs w:val="24"/>
        </w:rPr>
        <w:t xml:space="preserve">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7C0611E2" w14:textId="77777777" w:rsidR="004E2BF1" w:rsidRPr="002965DC" w:rsidRDefault="004E2BF1" w:rsidP="002965DC">
      <w:pPr>
        <w:pStyle w:val="afa"/>
        <w:ind w:left="0"/>
        <w:jc w:val="both"/>
        <w:rPr>
          <w:rFonts w:ascii="Times New Roman" w:hAnsi="Times New Roman" w:cs="Times New Roman"/>
          <w:sz w:val="24"/>
          <w:szCs w:val="24"/>
        </w:rPr>
      </w:pPr>
      <w:r w:rsidRPr="002965DC">
        <w:rPr>
          <w:rFonts w:ascii="Times New Roman" w:hAnsi="Times New Roman" w:cs="Times New Roman"/>
          <w:sz w:val="24"/>
          <w:szCs w:val="24"/>
        </w:rPr>
        <w:t xml:space="preserve">7.7.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0FE90EE7" w14:textId="77777777" w:rsidR="004E2BF1" w:rsidRPr="002965DC" w:rsidRDefault="004E2BF1" w:rsidP="002965DC">
      <w:pPr>
        <w:pStyle w:val="afa"/>
        <w:ind w:left="0" w:firstLine="1"/>
        <w:jc w:val="both"/>
        <w:rPr>
          <w:rFonts w:ascii="Times New Roman" w:hAnsi="Times New Roman" w:cs="Times New Roman"/>
          <w:sz w:val="24"/>
          <w:szCs w:val="24"/>
        </w:rPr>
      </w:pPr>
      <w:r w:rsidRPr="002965DC">
        <w:rPr>
          <w:rFonts w:ascii="Times New Roman" w:hAnsi="Times New Roman" w:cs="Times New Roman"/>
          <w:sz w:val="24"/>
          <w:szCs w:val="24"/>
        </w:rPr>
        <w:t xml:space="preserve">7.8.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038FBDBE" w14:textId="49935A8D" w:rsidR="004E2BF1" w:rsidRPr="002965DC" w:rsidRDefault="004E2BF1" w:rsidP="003044CC">
      <w:pPr>
        <w:pStyle w:val="11"/>
        <w:jc w:val="center"/>
        <w:rPr>
          <w:rStyle w:val="16"/>
          <w:rFonts w:ascii="Times New Roman" w:hAnsi="Times New Roman" w:cs="Times New Roman"/>
          <w:b/>
          <w:sz w:val="24"/>
          <w:szCs w:val="24"/>
        </w:rPr>
      </w:pPr>
      <w:r w:rsidRPr="002965DC">
        <w:rPr>
          <w:rStyle w:val="16"/>
          <w:rFonts w:ascii="Times New Roman" w:hAnsi="Times New Roman" w:cs="Times New Roman"/>
          <w:b/>
          <w:sz w:val="24"/>
          <w:szCs w:val="24"/>
        </w:rPr>
        <w:t>8.</w:t>
      </w:r>
      <w:r w:rsidR="00D36BC8" w:rsidRPr="002965DC">
        <w:rPr>
          <w:rStyle w:val="16"/>
          <w:rFonts w:ascii="Times New Roman" w:hAnsi="Times New Roman" w:cs="Times New Roman"/>
          <w:b/>
          <w:sz w:val="24"/>
          <w:szCs w:val="24"/>
        </w:rPr>
        <w:t xml:space="preserve"> </w:t>
      </w:r>
      <w:r w:rsidRPr="002965DC">
        <w:rPr>
          <w:rStyle w:val="16"/>
          <w:rFonts w:ascii="Times New Roman" w:hAnsi="Times New Roman" w:cs="Times New Roman"/>
          <w:b/>
          <w:sz w:val="24"/>
          <w:szCs w:val="24"/>
        </w:rPr>
        <w:t>АНТИКОРУПЦІЙНЕ ЗАСТЕРЕЖЕННЯ</w:t>
      </w:r>
    </w:p>
    <w:p w14:paraId="3C6ED7E6"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8.1.</w:t>
      </w:r>
      <w:r w:rsidRPr="002965DC">
        <w:rPr>
          <w:rStyle w:val="16"/>
          <w:rFonts w:ascii="Times New Roman" w:hAnsi="Times New Roman" w:cs="Times New Roman"/>
          <w:sz w:val="24"/>
          <w:szCs w:val="24"/>
        </w:rPr>
        <w:t xml:space="preserve"> Кожна із </w:t>
      </w:r>
      <w:r w:rsidRPr="002965DC">
        <w:rPr>
          <w:rStyle w:val="16"/>
          <w:rFonts w:ascii="Times New Roman" w:hAnsi="Times New Roman" w:cs="Times New Roman"/>
          <w:i/>
          <w:iCs/>
          <w:sz w:val="24"/>
          <w:szCs w:val="24"/>
        </w:rPr>
        <w:t xml:space="preserve">Сторін </w:t>
      </w:r>
      <w:r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77777777"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t>8.2.</w:t>
      </w:r>
      <w:r w:rsidRPr="002965DC">
        <w:rPr>
          <w:rStyle w:val="16"/>
          <w:rFonts w:ascii="Times New Roman" w:hAnsi="Times New Roman" w:cs="Times New Roman"/>
          <w:sz w:val="24"/>
          <w:szCs w:val="24"/>
        </w:rPr>
        <w:t xml:space="preserve">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Pr="002965DC">
        <w:rPr>
          <w:rStyle w:val="16"/>
          <w:rFonts w:ascii="Times New Roman" w:hAnsi="Times New Roman" w:cs="Times New Roman"/>
          <w:i/>
          <w:iCs/>
          <w:sz w:val="24"/>
          <w:szCs w:val="24"/>
        </w:rPr>
        <w:t>Сторони</w:t>
      </w:r>
      <w:r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зобов'язується повідомити іншу </w:t>
      </w:r>
      <w:r w:rsidRPr="002965DC">
        <w:rPr>
          <w:rStyle w:val="16"/>
          <w:rFonts w:ascii="Times New Roman" w:hAnsi="Times New Roman" w:cs="Times New Roman"/>
          <w:i/>
          <w:iCs/>
          <w:sz w:val="24"/>
          <w:szCs w:val="24"/>
        </w:rPr>
        <w:t>Сторону</w:t>
      </w:r>
      <w:r w:rsidRPr="002965DC">
        <w:rPr>
          <w:rStyle w:val="16"/>
          <w:rFonts w:ascii="Times New Roman" w:hAnsi="Times New Roman" w:cs="Times New Roman"/>
          <w:sz w:val="24"/>
          <w:szCs w:val="24"/>
        </w:rPr>
        <w:t xml:space="preserve"> у письмовій формі. У письмовому повідомленні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3C4C13BC" w14:textId="1B68BD42" w:rsidR="004E2BF1" w:rsidRPr="002965DC" w:rsidRDefault="004E2BF1" w:rsidP="002965DC">
      <w:pPr>
        <w:pStyle w:val="11"/>
        <w:jc w:val="both"/>
        <w:rPr>
          <w:rStyle w:val="16"/>
          <w:rFonts w:ascii="Times New Roman" w:hAnsi="Times New Roman" w:cs="Times New Roman"/>
          <w:sz w:val="24"/>
          <w:szCs w:val="24"/>
        </w:rPr>
      </w:pPr>
      <w:r w:rsidRPr="002965DC">
        <w:rPr>
          <w:rStyle w:val="16"/>
          <w:rFonts w:ascii="Times New Roman" w:hAnsi="Times New Roman" w:cs="Times New Roman"/>
          <w:bCs/>
          <w:sz w:val="24"/>
          <w:szCs w:val="24"/>
        </w:rPr>
        <w:lastRenderedPageBreak/>
        <w:t>8.3.</w:t>
      </w:r>
      <w:r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3BD92955" w14:textId="64FEBB6A" w:rsidR="004E2BF1" w:rsidRPr="002965DC" w:rsidRDefault="004E2BF1" w:rsidP="009F1712">
      <w:pPr>
        <w:spacing w:line="240" w:lineRule="auto"/>
        <w:jc w:val="center"/>
        <w:rPr>
          <w:rFonts w:ascii="Times New Roman" w:hAnsi="Times New Roman" w:cs="Times New Roman"/>
          <w:b/>
          <w:bCs/>
          <w:sz w:val="24"/>
          <w:szCs w:val="24"/>
        </w:rPr>
      </w:pPr>
      <w:r w:rsidRPr="002965DC">
        <w:rPr>
          <w:rFonts w:ascii="Times New Roman" w:hAnsi="Times New Roman" w:cs="Times New Roman"/>
          <w:b/>
          <w:bCs/>
          <w:sz w:val="24"/>
          <w:szCs w:val="24"/>
        </w:rPr>
        <w:t>9. ЗАХИСТ ПЕРСОНАЛЬНИХ ДАНИХ</w:t>
      </w:r>
    </w:p>
    <w:p w14:paraId="1513695D" w14:textId="2321ADCC"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9.2.Представники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19BEE6AD" w14:textId="29A7A69F" w:rsidR="004E2BF1" w:rsidRPr="002965DC" w:rsidRDefault="004E2BF1" w:rsidP="009F1712">
      <w:pPr>
        <w:spacing w:line="240" w:lineRule="auto"/>
        <w:jc w:val="center"/>
        <w:rPr>
          <w:rFonts w:ascii="Times New Roman" w:hAnsi="Times New Roman" w:cs="Times New Roman"/>
          <w:b/>
          <w:bCs/>
          <w:sz w:val="24"/>
          <w:szCs w:val="24"/>
          <w:lang w:val="ru-RU"/>
        </w:rPr>
      </w:pPr>
      <w:r w:rsidRPr="002965DC">
        <w:rPr>
          <w:rFonts w:ascii="Times New Roman" w:hAnsi="Times New Roman" w:cs="Times New Roman"/>
          <w:b/>
          <w:bCs/>
          <w:sz w:val="24"/>
          <w:szCs w:val="24"/>
          <w:lang w:val="ru-RU"/>
        </w:rPr>
        <w:t>10. ОБСТАВИНИ НЕПЕРЕБОРНОЇ </w:t>
      </w:r>
      <w:r w:rsidRPr="002965DC">
        <w:rPr>
          <w:rFonts w:ascii="Times New Roman" w:hAnsi="Times New Roman" w:cs="Times New Roman"/>
          <w:b/>
          <w:bCs/>
          <w:sz w:val="24"/>
          <w:szCs w:val="24"/>
          <w:lang w:val="en-GB"/>
        </w:rPr>
        <w:t>C</w:t>
      </w:r>
      <w:r w:rsidRPr="002965DC">
        <w:rPr>
          <w:rFonts w:ascii="Times New Roman" w:hAnsi="Times New Roman" w:cs="Times New Roman"/>
          <w:b/>
          <w:bCs/>
          <w:sz w:val="24"/>
          <w:szCs w:val="24"/>
          <w:lang w:val="ru-RU"/>
        </w:rPr>
        <w:t>ИЛИ</w:t>
      </w:r>
    </w:p>
    <w:p w14:paraId="3BA2CA37" w14:textId="1FAFFCCD" w:rsidR="004E2BF1" w:rsidRPr="002965DC"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6BD7B789" w14:textId="2424296B" w:rsidR="004E2BF1" w:rsidRPr="002965DC" w:rsidRDefault="004E2BF1"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10.2.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1 (один) місяць.</w:t>
      </w:r>
    </w:p>
    <w:p w14:paraId="4DA8EA18" w14:textId="63B56FF3" w:rsidR="004E2BF1" w:rsidRPr="002965DC"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64298723" w14:textId="77777777" w:rsidR="004E2BF1" w:rsidRPr="002965DC" w:rsidRDefault="004E2BF1" w:rsidP="004E2BF1">
      <w:pPr>
        <w:pStyle w:val="afa"/>
        <w:ind w:firstLine="709"/>
        <w:jc w:val="both"/>
        <w:rPr>
          <w:rFonts w:ascii="Times New Roman" w:hAnsi="Times New Roman" w:cs="Times New Roman"/>
          <w:sz w:val="24"/>
          <w:szCs w:val="24"/>
        </w:rPr>
      </w:pPr>
    </w:p>
    <w:p w14:paraId="04E43D8B" w14:textId="77777777" w:rsidR="00D17763" w:rsidRPr="002965DC" w:rsidRDefault="00D17763" w:rsidP="004E2BF1">
      <w:pPr>
        <w:pStyle w:val="afa"/>
        <w:ind w:firstLine="709"/>
        <w:jc w:val="both"/>
        <w:rPr>
          <w:rFonts w:ascii="Times New Roman" w:hAnsi="Times New Roman" w:cs="Times New Roman"/>
          <w:sz w:val="24"/>
          <w:szCs w:val="24"/>
        </w:rPr>
      </w:pPr>
    </w:p>
    <w:p w14:paraId="4A008524" w14:textId="77777777" w:rsidR="00D17763" w:rsidRPr="002965DC" w:rsidRDefault="00D17763" w:rsidP="004E2BF1">
      <w:pPr>
        <w:pStyle w:val="afa"/>
        <w:ind w:firstLine="709"/>
        <w:jc w:val="both"/>
        <w:rPr>
          <w:rFonts w:ascii="Times New Roman" w:hAnsi="Times New Roman" w:cs="Times New Roman"/>
          <w:sz w:val="24"/>
          <w:szCs w:val="24"/>
        </w:rPr>
      </w:pPr>
    </w:p>
    <w:p w14:paraId="5C592AA8" w14:textId="77777777" w:rsidR="00D17763" w:rsidRPr="002965DC" w:rsidRDefault="00D17763" w:rsidP="004E2BF1">
      <w:pPr>
        <w:pStyle w:val="afa"/>
        <w:ind w:firstLine="709"/>
        <w:jc w:val="both"/>
        <w:rPr>
          <w:rFonts w:ascii="Times New Roman" w:hAnsi="Times New Roman" w:cs="Times New Roman"/>
          <w:sz w:val="24"/>
          <w:szCs w:val="24"/>
        </w:rPr>
      </w:pP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5269"/>
      </w:tblGrid>
      <w:tr w:rsidR="004E2BF1" w:rsidRPr="002965DC" w14:paraId="5F7812B2" w14:textId="77777777" w:rsidTr="0034232F">
        <w:trPr>
          <w:trHeight w:val="3137"/>
        </w:trPr>
        <w:tc>
          <w:tcPr>
            <w:tcW w:w="5636" w:type="dxa"/>
          </w:tcPr>
          <w:p w14:paraId="25D6ECAE" w14:textId="77777777" w:rsidR="004E2BF1" w:rsidRPr="002965DC" w:rsidRDefault="004E2BF1" w:rsidP="003423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34232F">
            <w:pPr>
              <w:spacing w:line="240" w:lineRule="auto"/>
              <w:rPr>
                <w:rFonts w:ascii="Times New Roman" w:hAnsi="Times New Roman" w:cs="Times New Roman"/>
                <w:b/>
                <w:sz w:val="24"/>
                <w:szCs w:val="24"/>
              </w:rPr>
            </w:pPr>
          </w:p>
          <w:p w14:paraId="3DAA6E9C" w14:textId="77777777" w:rsidR="006A2559" w:rsidRPr="002965DC" w:rsidRDefault="006A2559" w:rsidP="0034232F">
            <w:pPr>
              <w:spacing w:line="240" w:lineRule="auto"/>
              <w:rPr>
                <w:rFonts w:ascii="Times New Roman" w:hAnsi="Times New Roman" w:cs="Times New Roman"/>
                <w:sz w:val="24"/>
                <w:szCs w:val="24"/>
              </w:rPr>
            </w:pPr>
          </w:p>
          <w:p w14:paraId="253A024D" w14:textId="77777777" w:rsidR="006A2559" w:rsidRPr="002965DC" w:rsidRDefault="006A2559" w:rsidP="0034232F">
            <w:pPr>
              <w:spacing w:line="240" w:lineRule="auto"/>
              <w:rPr>
                <w:rFonts w:ascii="Times New Roman" w:hAnsi="Times New Roman" w:cs="Times New Roman"/>
                <w:sz w:val="24"/>
                <w:szCs w:val="24"/>
              </w:rPr>
            </w:pPr>
          </w:p>
          <w:p w14:paraId="1C6C557F" w14:textId="77777777" w:rsidR="006A2559" w:rsidRPr="002965DC" w:rsidRDefault="006A2559" w:rsidP="0034232F">
            <w:pPr>
              <w:spacing w:line="240" w:lineRule="auto"/>
              <w:rPr>
                <w:rFonts w:ascii="Times New Roman" w:hAnsi="Times New Roman" w:cs="Times New Roman"/>
                <w:sz w:val="24"/>
                <w:szCs w:val="24"/>
              </w:rPr>
            </w:pPr>
          </w:p>
          <w:p w14:paraId="660E58BC" w14:textId="77777777" w:rsidR="006A2559" w:rsidRPr="002965DC" w:rsidRDefault="006A2559" w:rsidP="0034232F">
            <w:pPr>
              <w:spacing w:line="240" w:lineRule="auto"/>
              <w:rPr>
                <w:rFonts w:ascii="Times New Roman" w:hAnsi="Times New Roman" w:cs="Times New Roman"/>
                <w:bCs/>
                <w:sz w:val="24"/>
                <w:szCs w:val="24"/>
              </w:rPr>
            </w:pPr>
          </w:p>
          <w:p w14:paraId="34E43C67" w14:textId="77777777" w:rsidR="004E2BF1" w:rsidRPr="002965DC" w:rsidRDefault="004E2BF1" w:rsidP="0034232F">
            <w:pPr>
              <w:spacing w:line="240" w:lineRule="auto"/>
              <w:rPr>
                <w:rFonts w:ascii="Times New Roman" w:hAnsi="Times New Roman" w:cs="Times New Roman"/>
                <w:bCs/>
                <w:sz w:val="24"/>
                <w:szCs w:val="24"/>
              </w:rPr>
            </w:pPr>
          </w:p>
          <w:p w14:paraId="1772035A" w14:textId="77777777" w:rsidR="004E2BF1" w:rsidRPr="002965DC" w:rsidRDefault="004E2BF1" w:rsidP="0034232F">
            <w:pPr>
              <w:spacing w:line="240" w:lineRule="auto"/>
              <w:rPr>
                <w:rFonts w:ascii="Times New Roman" w:hAnsi="Times New Roman" w:cs="Times New Roman"/>
                <w:bCs/>
                <w:sz w:val="24"/>
                <w:szCs w:val="24"/>
              </w:rPr>
            </w:pPr>
          </w:p>
          <w:p w14:paraId="0BF747C6" w14:textId="4F6F0FF8"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3423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інд.под.№</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свід.плат.ПДВ</w:t>
            </w:r>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6DCED57A"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9238037700000 26003601600012 у  АТ  </w:t>
            </w:r>
            <w:r w:rsidRPr="002965DC">
              <w:rPr>
                <w:rFonts w:ascii="Times New Roman" w:hAnsi="Times New Roman" w:cs="Times New Roman"/>
                <w:sz w:val="24"/>
                <w:szCs w:val="24"/>
                <w:lang w:val="ru-RU"/>
              </w:rPr>
              <w:t>“Укрбудінвестбанк“</w:t>
            </w:r>
          </w:p>
          <w:p w14:paraId="32E098F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МФО</w:t>
            </w:r>
            <w:r w:rsidRPr="002965DC">
              <w:rPr>
                <w:rFonts w:ascii="Times New Roman" w:hAnsi="Times New Roman" w:cs="Times New Roman"/>
                <w:sz w:val="24"/>
                <w:szCs w:val="24"/>
              </w:rPr>
              <w:t xml:space="preserve"> 380377</w:t>
            </w:r>
          </w:p>
          <w:p w14:paraId="6D590814" w14:textId="77777777" w:rsidR="004E2BF1" w:rsidRPr="002965DC" w:rsidRDefault="004E2BF1" w:rsidP="0034232F">
            <w:pPr>
              <w:spacing w:line="240" w:lineRule="auto"/>
              <w:rPr>
                <w:rFonts w:ascii="Times New Roman" w:hAnsi="Times New Roman" w:cs="Times New Roman"/>
                <w:sz w:val="24"/>
                <w:szCs w:val="24"/>
              </w:rPr>
            </w:pPr>
          </w:p>
          <w:p w14:paraId="0B97EAFE" w14:textId="77777777" w:rsidR="004E2BF1" w:rsidRPr="002965DC" w:rsidRDefault="004E2BF1" w:rsidP="0034232F">
            <w:pPr>
              <w:spacing w:line="240" w:lineRule="auto"/>
              <w:rPr>
                <w:rFonts w:ascii="Times New Roman" w:hAnsi="Times New Roman" w:cs="Times New Roman"/>
                <w:b/>
                <w:sz w:val="24"/>
                <w:szCs w:val="24"/>
              </w:rPr>
            </w:pPr>
          </w:p>
          <w:p w14:paraId="5E1ED256" w14:textId="77777777" w:rsidR="004E2BF1" w:rsidRPr="002965DC" w:rsidRDefault="004E2BF1" w:rsidP="003423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Директор_________________ Фалдина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60AA2CB" w14:textId="77777777" w:rsidR="009F1712" w:rsidRPr="002965DC" w:rsidRDefault="009F1712" w:rsidP="009F1712">
      <w:pPr>
        <w:spacing w:after="0"/>
        <w:rPr>
          <w:rFonts w:ascii="Times New Roman" w:eastAsia="Times New Roman" w:hAnsi="Times New Roman" w:cs="Times New Roman"/>
          <w:b/>
          <w:sz w:val="24"/>
          <w:szCs w:val="24"/>
        </w:rPr>
      </w:pPr>
    </w:p>
    <w:p w14:paraId="2FB5A501" w14:textId="77777777" w:rsidR="009F1712" w:rsidRPr="002965DC" w:rsidRDefault="009F1712" w:rsidP="009F1712">
      <w:pPr>
        <w:spacing w:after="0"/>
        <w:rPr>
          <w:rFonts w:ascii="Times New Roman" w:eastAsia="Times New Roman" w:hAnsi="Times New Roman" w:cs="Times New Roman"/>
          <w:b/>
          <w:sz w:val="24"/>
          <w:szCs w:val="24"/>
        </w:rPr>
      </w:pPr>
    </w:p>
    <w:p w14:paraId="080F2BA3" w14:textId="77777777" w:rsidR="009F1712" w:rsidRPr="002965DC" w:rsidRDefault="009F1712" w:rsidP="009F1712">
      <w:pPr>
        <w:spacing w:after="0"/>
        <w:rPr>
          <w:rFonts w:ascii="Times New Roman" w:eastAsia="Times New Roman" w:hAnsi="Times New Roman" w:cs="Times New Roman"/>
          <w:b/>
          <w:sz w:val="24"/>
          <w:szCs w:val="24"/>
        </w:rPr>
      </w:pPr>
    </w:p>
    <w:p w14:paraId="145C8E60" w14:textId="77777777" w:rsidR="009F1712" w:rsidRPr="002965DC" w:rsidRDefault="009F171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725A17FA" w14:textId="77777777" w:rsidR="00D17763" w:rsidRPr="002965DC" w:rsidRDefault="00D17763" w:rsidP="009F1712">
      <w:pPr>
        <w:spacing w:after="0"/>
        <w:rPr>
          <w:rFonts w:ascii="Times New Roman" w:eastAsia="Times New Roman" w:hAnsi="Times New Roman" w:cs="Times New Roman"/>
          <w:b/>
          <w:sz w:val="24"/>
          <w:szCs w:val="24"/>
        </w:rPr>
      </w:pPr>
    </w:p>
    <w:p w14:paraId="6B37AACB" w14:textId="77777777" w:rsidR="00D17763" w:rsidRPr="002965DC" w:rsidRDefault="00D17763" w:rsidP="009F1712">
      <w:pPr>
        <w:spacing w:after="0"/>
        <w:rPr>
          <w:rFonts w:ascii="Times New Roman" w:eastAsia="Times New Roman" w:hAnsi="Times New Roman" w:cs="Times New Roman"/>
          <w:b/>
          <w:sz w:val="24"/>
          <w:szCs w:val="24"/>
        </w:rPr>
      </w:pPr>
    </w:p>
    <w:p w14:paraId="03F96FB0" w14:textId="77777777" w:rsidR="00D17763" w:rsidRPr="002965DC" w:rsidRDefault="00D17763" w:rsidP="009F1712">
      <w:pPr>
        <w:spacing w:after="0"/>
        <w:rPr>
          <w:rFonts w:ascii="Times New Roman" w:eastAsia="Times New Roman" w:hAnsi="Times New Roman" w:cs="Times New Roman"/>
          <w:b/>
          <w:sz w:val="24"/>
          <w:szCs w:val="24"/>
        </w:rPr>
      </w:pPr>
    </w:p>
    <w:p w14:paraId="098B5A13" w14:textId="77777777" w:rsidR="00D17763" w:rsidRPr="002965DC" w:rsidRDefault="00D17763" w:rsidP="009F1712">
      <w:pPr>
        <w:spacing w:after="0"/>
        <w:rPr>
          <w:rFonts w:ascii="Times New Roman" w:eastAsia="Times New Roman" w:hAnsi="Times New Roman" w:cs="Times New Roman"/>
          <w:b/>
          <w:sz w:val="24"/>
          <w:szCs w:val="24"/>
        </w:rPr>
      </w:pPr>
    </w:p>
    <w:p w14:paraId="44819F9E" w14:textId="77777777" w:rsidR="00D17763" w:rsidRPr="002965DC" w:rsidRDefault="00D17763" w:rsidP="009F1712">
      <w:pPr>
        <w:spacing w:after="0"/>
        <w:rPr>
          <w:rFonts w:ascii="Times New Roman" w:eastAsia="Times New Roman" w:hAnsi="Times New Roman" w:cs="Times New Roman"/>
          <w:b/>
          <w:sz w:val="24"/>
          <w:szCs w:val="24"/>
        </w:rPr>
      </w:pPr>
    </w:p>
    <w:p w14:paraId="000F5D87" w14:textId="77777777" w:rsidR="00D17763" w:rsidRDefault="00D17763" w:rsidP="009F1712">
      <w:pPr>
        <w:spacing w:after="0"/>
        <w:rPr>
          <w:rFonts w:ascii="Times New Roman" w:eastAsia="Times New Roman" w:hAnsi="Times New Roman" w:cs="Times New Roman"/>
          <w:b/>
          <w:sz w:val="24"/>
          <w:szCs w:val="24"/>
        </w:rPr>
      </w:pPr>
    </w:p>
    <w:p w14:paraId="554E470F" w14:textId="77777777" w:rsidR="00DB07A6" w:rsidRDefault="00DB07A6" w:rsidP="009F1712">
      <w:pPr>
        <w:spacing w:after="0"/>
        <w:rPr>
          <w:rFonts w:ascii="Times New Roman" w:eastAsia="Times New Roman" w:hAnsi="Times New Roman" w:cs="Times New Roman"/>
          <w:b/>
          <w:sz w:val="24"/>
          <w:szCs w:val="24"/>
        </w:rPr>
      </w:pPr>
    </w:p>
    <w:p w14:paraId="6B307C4B" w14:textId="77777777" w:rsidR="00DB07A6" w:rsidRDefault="00DB07A6" w:rsidP="009F1712">
      <w:pPr>
        <w:spacing w:after="0"/>
        <w:rPr>
          <w:rFonts w:ascii="Times New Roman" w:eastAsia="Times New Roman" w:hAnsi="Times New Roman" w:cs="Times New Roman"/>
          <w:b/>
          <w:sz w:val="24"/>
          <w:szCs w:val="24"/>
        </w:rPr>
      </w:pPr>
    </w:p>
    <w:p w14:paraId="034A2188" w14:textId="77777777" w:rsidR="00DB07A6" w:rsidRPr="002965DC" w:rsidRDefault="00DB07A6" w:rsidP="009F1712">
      <w:pPr>
        <w:spacing w:after="0"/>
        <w:rPr>
          <w:rFonts w:ascii="Times New Roman" w:eastAsia="Times New Roman" w:hAnsi="Times New Roman" w:cs="Times New Roman"/>
          <w:b/>
          <w:sz w:val="24"/>
          <w:szCs w:val="24"/>
        </w:rPr>
      </w:pPr>
    </w:p>
    <w:p w14:paraId="1E808DE0" w14:textId="77777777" w:rsidR="00D17763" w:rsidRPr="002965DC" w:rsidRDefault="00D17763" w:rsidP="009F1712">
      <w:pPr>
        <w:spacing w:after="0"/>
        <w:rPr>
          <w:rFonts w:ascii="Times New Roman" w:eastAsia="Times New Roman" w:hAnsi="Times New Roman" w:cs="Times New Roman"/>
          <w:b/>
          <w:sz w:val="24"/>
          <w:szCs w:val="24"/>
        </w:rPr>
      </w:pPr>
    </w:p>
    <w:p w14:paraId="6744240E" w14:textId="77777777" w:rsidR="00D17763" w:rsidRPr="002965DC" w:rsidRDefault="00D17763" w:rsidP="009F1712">
      <w:pPr>
        <w:spacing w:after="0"/>
        <w:rPr>
          <w:rFonts w:ascii="Times New Roman" w:eastAsia="Times New Roman" w:hAnsi="Times New Roman" w:cs="Times New Roman"/>
          <w:b/>
          <w:sz w:val="24"/>
          <w:szCs w:val="24"/>
        </w:rPr>
      </w:pPr>
    </w:p>
    <w:p w14:paraId="696763B2" w14:textId="77777777" w:rsidR="00D17763" w:rsidRPr="002965DC" w:rsidRDefault="00D17763" w:rsidP="009F1712">
      <w:pPr>
        <w:spacing w:after="0"/>
        <w:rPr>
          <w:rFonts w:ascii="Times New Roman" w:eastAsia="Times New Roman" w:hAnsi="Times New Roman" w:cs="Times New Roman"/>
          <w:b/>
          <w:sz w:val="24"/>
          <w:szCs w:val="24"/>
        </w:rPr>
      </w:pPr>
    </w:p>
    <w:p w14:paraId="1035338A" w14:textId="4A3D6778" w:rsidR="009F1712" w:rsidRPr="002965DC" w:rsidRDefault="009F1712"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6D5622E6"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9552F1" w:rsidRPr="002965DC">
        <w:rPr>
          <w:rFonts w:ascii="Times New Roman" w:eastAsia="Times New Roman" w:hAnsi="Times New Roman" w:cs="Times New Roman"/>
          <w:b/>
          <w:sz w:val="24"/>
          <w:szCs w:val="24"/>
        </w:rPr>
        <w:t>3</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D61F1B">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D61F1B">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F867EB">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F867EB">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D61F1B">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D61F1B">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________________Фалдина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06809269" w14:textId="77777777" w:rsidR="00F558E4" w:rsidRDefault="00F558E4" w:rsidP="00F45936">
      <w:pPr>
        <w:ind w:left="709"/>
        <w:rPr>
          <w:rFonts w:ascii="Times New Roman" w:eastAsia="Times New Roman" w:hAnsi="Times New Roman" w:cs="Times New Roman"/>
          <w:b/>
        </w:rPr>
      </w:pPr>
    </w:p>
    <w:p w14:paraId="2359074C" w14:textId="77777777" w:rsidR="00F558E4" w:rsidRDefault="00F558E4" w:rsidP="00F45936">
      <w:pPr>
        <w:ind w:left="709"/>
        <w:rPr>
          <w:rFonts w:ascii="Times New Roman" w:eastAsia="Times New Roman" w:hAnsi="Times New Roman" w:cs="Times New Roman"/>
          <w:b/>
        </w:rPr>
      </w:pPr>
    </w:p>
    <w:p w14:paraId="3AD031B7" w14:textId="77777777" w:rsidR="00F558E4" w:rsidRDefault="00F558E4" w:rsidP="00F45936">
      <w:pPr>
        <w:ind w:left="709"/>
        <w:rPr>
          <w:rFonts w:ascii="Times New Roman" w:eastAsia="Times New Roman" w:hAnsi="Times New Roman" w:cs="Times New Roman"/>
          <w:b/>
        </w:rPr>
      </w:pPr>
    </w:p>
    <w:p w14:paraId="6406FF5B" w14:textId="77777777" w:rsidR="00F558E4" w:rsidRDefault="00F558E4" w:rsidP="00F45936">
      <w:pPr>
        <w:ind w:left="709"/>
        <w:rPr>
          <w:rFonts w:ascii="Times New Roman" w:eastAsia="Times New Roman" w:hAnsi="Times New Roman" w:cs="Times New Roman"/>
          <w:b/>
        </w:rPr>
      </w:pPr>
    </w:p>
    <w:p w14:paraId="57C055AC" w14:textId="77777777" w:rsidR="00F558E4" w:rsidRDefault="00F558E4" w:rsidP="00F45936">
      <w:pPr>
        <w:ind w:left="709"/>
        <w:rPr>
          <w:rFonts w:ascii="Times New Roman" w:eastAsia="Times New Roman" w:hAnsi="Times New Roman" w:cs="Times New Roman"/>
          <w:b/>
        </w:rPr>
      </w:pPr>
    </w:p>
    <w:p w14:paraId="1C361AE9" w14:textId="76F8AC13" w:rsidR="004259B7" w:rsidRPr="00055C37" w:rsidRDefault="00D16796"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22DCC759" w14:textId="77777777" w:rsidR="00DB07A6" w:rsidRDefault="00DB07A6" w:rsidP="00DB07A6">
      <w:pPr>
        <w:spacing w:after="0" w:line="240" w:lineRule="auto"/>
        <w:rPr>
          <w:rFonts w:ascii="Times New Roman" w:hAnsi="Times New Roman"/>
          <w:b/>
        </w:rPr>
      </w:pPr>
    </w:p>
    <w:p w14:paraId="2D6D3EFF" w14:textId="77777777" w:rsidR="00DB07A6" w:rsidRDefault="00DB07A6" w:rsidP="00DB07A6">
      <w:pPr>
        <w:spacing w:after="0" w:line="240" w:lineRule="auto"/>
        <w:rPr>
          <w:rFonts w:ascii="Times New Roman" w:hAnsi="Times New Roman"/>
          <w:b/>
        </w:rPr>
      </w:pPr>
    </w:p>
    <w:p w14:paraId="08D1B8CA" w14:textId="25A29C08" w:rsidR="00DB07A6" w:rsidRDefault="00DB07A6" w:rsidP="00DB07A6">
      <w:pPr>
        <w:spacing w:after="0" w:line="240" w:lineRule="auto"/>
        <w:rPr>
          <w:rFonts w:ascii="Times New Roman" w:hAnsi="Times New Roman"/>
          <w:b/>
          <w:lang w:val="en-US"/>
        </w:rPr>
      </w:pPr>
      <w:r>
        <w:rPr>
          <w:rFonts w:ascii="Times New Roman" w:hAnsi="Times New Roman"/>
          <w:b/>
        </w:rPr>
        <w:t xml:space="preserve">Лічильник теплової енергії </w:t>
      </w:r>
      <w:r w:rsidR="00D26F4C">
        <w:rPr>
          <w:rFonts w:ascii="Times New Roman" w:hAnsi="Times New Roman"/>
          <w:b/>
        </w:rPr>
        <w:t xml:space="preserve"> з комплектуючими</w:t>
      </w:r>
      <w:r>
        <w:rPr>
          <w:rFonts w:ascii="Times New Roman" w:hAnsi="Times New Roman"/>
          <w:b/>
        </w:rPr>
        <w:t xml:space="preserve"> -  1 шт. ( кот. Північний Бульвар ,2а)</w:t>
      </w:r>
      <w:r w:rsidR="0042528D">
        <w:rPr>
          <w:rFonts w:ascii="Times New Roman" w:hAnsi="Times New Roman"/>
          <w:b/>
        </w:rPr>
        <w:t xml:space="preserve"> </w:t>
      </w:r>
      <w:r>
        <w:rPr>
          <w:rFonts w:ascii="Times New Roman" w:hAnsi="Times New Roman"/>
          <w:b/>
        </w:rPr>
        <w:t>, необхідні параметри</w:t>
      </w:r>
      <w:r>
        <w:rPr>
          <w:rFonts w:ascii="Times New Roman" w:hAnsi="Times New Roman"/>
          <w:b/>
          <w:lang w:val="en-US"/>
        </w:rPr>
        <w:t>:</w:t>
      </w:r>
    </w:p>
    <w:p w14:paraId="18331CC7" w14:textId="1B970D20" w:rsidR="00DB07A6" w:rsidRDefault="00DB07A6" w:rsidP="00DB07A6">
      <w:pPr>
        <w:spacing w:after="0" w:line="240" w:lineRule="auto"/>
        <w:rPr>
          <w:rFonts w:ascii="Times New Roman" w:hAnsi="Times New Roman"/>
          <w:bCs/>
        </w:rPr>
      </w:pPr>
      <w:r>
        <w:rPr>
          <w:rFonts w:ascii="Times New Roman" w:hAnsi="Times New Roman"/>
          <w:b/>
        </w:rPr>
        <w:t xml:space="preserve">     </w:t>
      </w:r>
      <w:r w:rsidRPr="00DB07A6">
        <w:rPr>
          <w:rFonts w:ascii="Times New Roman" w:hAnsi="Times New Roman"/>
          <w:bCs/>
        </w:rPr>
        <w:t>1</w:t>
      </w:r>
      <w:r w:rsidRPr="00DB07A6">
        <w:rPr>
          <w:rFonts w:ascii="Times New Roman" w:hAnsi="Times New Roman"/>
          <w:bCs/>
          <w:lang w:val="en-US"/>
        </w:rPr>
        <w:t xml:space="preserve"> </w:t>
      </w:r>
      <w:r w:rsidRPr="00DB07A6">
        <w:rPr>
          <w:rFonts w:ascii="Times New Roman" w:hAnsi="Times New Roman"/>
          <w:bCs/>
        </w:rPr>
        <w:t xml:space="preserve">Місце встановлення </w:t>
      </w:r>
      <w:r w:rsidRPr="00DB07A6">
        <w:rPr>
          <w:rFonts w:ascii="Times New Roman" w:hAnsi="Times New Roman"/>
          <w:bCs/>
          <w:lang w:val="en-US"/>
        </w:rPr>
        <w:t xml:space="preserve">: </w:t>
      </w:r>
      <w:r w:rsidRPr="00DB07A6">
        <w:rPr>
          <w:rFonts w:ascii="Times New Roman" w:hAnsi="Times New Roman"/>
          <w:bCs/>
        </w:rPr>
        <w:t>прямий потік, двопровідне підключення</w:t>
      </w:r>
    </w:p>
    <w:p w14:paraId="69B78EC8" w14:textId="103132E7" w:rsidR="00DB07A6" w:rsidRPr="00A7314E" w:rsidRDefault="00DB07A6" w:rsidP="00DB07A6">
      <w:pPr>
        <w:spacing w:after="0" w:line="240" w:lineRule="auto"/>
        <w:rPr>
          <w:rFonts w:ascii="Times New Roman" w:hAnsi="Times New Roman"/>
          <w:bCs/>
        </w:rPr>
      </w:pPr>
      <w:r>
        <w:rPr>
          <w:rFonts w:ascii="Times New Roman" w:hAnsi="Times New Roman"/>
          <w:bCs/>
        </w:rPr>
        <w:t xml:space="preserve">     2 Тип/розмір  -  Ду 100</w:t>
      </w:r>
      <w:r w:rsidR="00A7314E">
        <w:rPr>
          <w:rFonts w:ascii="Times New Roman" w:hAnsi="Times New Roman"/>
          <w:bCs/>
        </w:rPr>
        <w:t xml:space="preserve"> ,</w:t>
      </w:r>
      <w:r>
        <w:rPr>
          <w:rFonts w:ascii="Times New Roman" w:hAnsi="Times New Roman"/>
          <w:bCs/>
        </w:rPr>
        <w:t xml:space="preserve">  </w:t>
      </w:r>
      <w:r>
        <w:rPr>
          <w:rFonts w:ascii="Times New Roman" w:hAnsi="Times New Roman"/>
          <w:bCs/>
          <w:lang w:val="en-US"/>
        </w:rPr>
        <w:t>PN 16</w:t>
      </w:r>
      <w:r w:rsidR="00A7314E">
        <w:rPr>
          <w:rFonts w:ascii="Times New Roman" w:hAnsi="Times New Roman"/>
          <w:bCs/>
        </w:rPr>
        <w:t>, номінальна витрата 70 м</w:t>
      </w:r>
      <w:r w:rsidR="00A7314E">
        <w:rPr>
          <w:rFonts w:ascii="Times New Roman" w:hAnsi="Times New Roman"/>
          <w:bCs/>
          <w:vertAlign w:val="superscript"/>
        </w:rPr>
        <w:t>3</w:t>
      </w:r>
      <w:r w:rsidR="00A7314E">
        <w:rPr>
          <w:rFonts w:ascii="Times New Roman" w:hAnsi="Times New Roman"/>
          <w:bCs/>
          <w:lang w:val="en-US"/>
        </w:rPr>
        <w:t>/</w:t>
      </w:r>
      <w:r w:rsidR="00A7314E">
        <w:rPr>
          <w:rFonts w:ascii="Times New Roman" w:hAnsi="Times New Roman"/>
          <w:bCs/>
        </w:rPr>
        <w:t>год</w:t>
      </w:r>
      <w:r w:rsidR="00A7314E">
        <w:rPr>
          <w:rFonts w:ascii="Times New Roman" w:hAnsi="Times New Roman"/>
          <w:bCs/>
          <w:lang w:val="en-US"/>
        </w:rPr>
        <w:t xml:space="preserve"> </w:t>
      </w:r>
    </w:p>
    <w:p w14:paraId="3120572E" w14:textId="15429E6B" w:rsidR="00DB07A6" w:rsidRDefault="00DB07A6" w:rsidP="00DB07A6">
      <w:pPr>
        <w:spacing w:after="0" w:line="240" w:lineRule="auto"/>
        <w:rPr>
          <w:rFonts w:ascii="Times New Roman" w:hAnsi="Times New Roman"/>
          <w:bCs/>
        </w:rPr>
      </w:pPr>
      <w:r>
        <w:rPr>
          <w:rFonts w:ascii="Times New Roman" w:hAnsi="Times New Roman"/>
          <w:bCs/>
          <w:lang w:val="en-US"/>
        </w:rPr>
        <w:t xml:space="preserve">     3 </w:t>
      </w:r>
      <w:r w:rsidR="00A7314E">
        <w:rPr>
          <w:rFonts w:ascii="Times New Roman" w:hAnsi="Times New Roman"/>
          <w:bCs/>
        </w:rPr>
        <w:t>Виконання обчислювача – окремо від витратоміра, довжина контрольного кабеля 5.0 м</w:t>
      </w:r>
    </w:p>
    <w:p w14:paraId="79163122" w14:textId="1D697F63" w:rsidR="00A7314E" w:rsidRDefault="00A7314E" w:rsidP="00DB07A6">
      <w:pPr>
        <w:spacing w:after="0" w:line="240" w:lineRule="auto"/>
        <w:rPr>
          <w:rFonts w:ascii="Times New Roman" w:hAnsi="Times New Roman"/>
          <w:bCs/>
        </w:rPr>
      </w:pPr>
      <w:bookmarkStart w:id="10" w:name="_Hlk144201334"/>
      <w:r>
        <w:rPr>
          <w:rFonts w:ascii="Times New Roman" w:hAnsi="Times New Roman"/>
          <w:bCs/>
        </w:rPr>
        <w:t xml:space="preserve">     4 Тип температурного давача і методу монтажу – </w:t>
      </w:r>
      <w:r>
        <w:rPr>
          <w:rFonts w:ascii="Times New Roman" w:hAnsi="Times New Roman"/>
          <w:bCs/>
          <w:lang w:val="en-US"/>
        </w:rPr>
        <w:t>Pt 500</w:t>
      </w:r>
      <w:r>
        <w:rPr>
          <w:rFonts w:ascii="Times New Roman" w:hAnsi="Times New Roman"/>
          <w:bCs/>
        </w:rPr>
        <w:t>, повинен відокремлюватись</w:t>
      </w:r>
    </w:p>
    <w:p w14:paraId="130033CC" w14:textId="199C011F" w:rsidR="00A7314E" w:rsidRDefault="00A7314E" w:rsidP="00DB07A6">
      <w:pPr>
        <w:spacing w:after="0" w:line="240" w:lineRule="auto"/>
        <w:rPr>
          <w:rFonts w:ascii="Times New Roman" w:hAnsi="Times New Roman"/>
          <w:bCs/>
        </w:rPr>
      </w:pPr>
      <w:r>
        <w:rPr>
          <w:rFonts w:ascii="Times New Roman" w:hAnsi="Times New Roman"/>
          <w:bCs/>
        </w:rPr>
        <w:t xml:space="preserve">         Монтаж </w:t>
      </w:r>
      <w:r>
        <w:rPr>
          <w:rFonts w:ascii="Times New Roman" w:hAnsi="Times New Roman"/>
          <w:bCs/>
          <w:lang w:val="en-US"/>
        </w:rPr>
        <w:t>:</w:t>
      </w:r>
      <w:r>
        <w:rPr>
          <w:rFonts w:ascii="Times New Roman" w:hAnsi="Times New Roman"/>
          <w:bCs/>
        </w:rPr>
        <w:t xml:space="preserve"> температурний давач монтується в гільзу, а гільза вкручується через приварну бобишку  в вимірювальне середовище</w:t>
      </w:r>
    </w:p>
    <w:bookmarkEnd w:id="10"/>
    <w:p w14:paraId="0D1B8A2D" w14:textId="608248D3" w:rsidR="00A7314E" w:rsidRDefault="00A7314E" w:rsidP="00DB07A6">
      <w:pPr>
        <w:spacing w:after="0" w:line="240" w:lineRule="auto"/>
        <w:rPr>
          <w:rFonts w:ascii="Times New Roman" w:hAnsi="Times New Roman"/>
          <w:bCs/>
        </w:rPr>
      </w:pPr>
      <w:r>
        <w:rPr>
          <w:rFonts w:ascii="Times New Roman" w:hAnsi="Times New Roman"/>
          <w:bCs/>
        </w:rPr>
        <w:t xml:space="preserve">     5 Характеристика температурного давача – довжина давача 100 мм , довжина кабеля температурного давача 10.0 м</w:t>
      </w:r>
    </w:p>
    <w:p w14:paraId="45D3E20B" w14:textId="6979A68C" w:rsidR="00A7314E" w:rsidRDefault="00A7314E" w:rsidP="00DB07A6">
      <w:pPr>
        <w:spacing w:after="0" w:line="240" w:lineRule="auto"/>
        <w:rPr>
          <w:rFonts w:ascii="Times New Roman" w:hAnsi="Times New Roman"/>
          <w:bCs/>
          <w:lang w:val="en-US"/>
        </w:rPr>
      </w:pPr>
      <w:r>
        <w:rPr>
          <w:rFonts w:ascii="Times New Roman" w:hAnsi="Times New Roman"/>
          <w:bCs/>
        </w:rPr>
        <w:t xml:space="preserve">     6 Джерело живлення </w:t>
      </w:r>
      <w:r>
        <w:rPr>
          <w:rFonts w:ascii="Times New Roman" w:hAnsi="Times New Roman"/>
          <w:bCs/>
          <w:lang w:val="en-US"/>
        </w:rPr>
        <w:t>:</w:t>
      </w:r>
      <w:r>
        <w:rPr>
          <w:rFonts w:ascii="Times New Roman" w:hAnsi="Times New Roman"/>
          <w:bCs/>
        </w:rPr>
        <w:t xml:space="preserve">батарейка на 11 років тип </w:t>
      </w:r>
      <w:r>
        <w:rPr>
          <w:rFonts w:ascii="Times New Roman" w:hAnsi="Times New Roman"/>
          <w:bCs/>
          <w:lang w:val="en-US"/>
        </w:rPr>
        <w:t>“</w:t>
      </w:r>
      <w:r>
        <w:rPr>
          <w:rFonts w:ascii="Times New Roman" w:hAnsi="Times New Roman"/>
          <w:bCs/>
        </w:rPr>
        <w:t>Д</w:t>
      </w:r>
      <w:r>
        <w:rPr>
          <w:rFonts w:ascii="Times New Roman" w:hAnsi="Times New Roman"/>
          <w:bCs/>
          <w:lang w:val="en-US"/>
        </w:rPr>
        <w:t>”</w:t>
      </w:r>
    </w:p>
    <w:p w14:paraId="79A41489" w14:textId="7DF2B297" w:rsidR="00A7314E" w:rsidRDefault="00A7314E" w:rsidP="00DB07A6">
      <w:pPr>
        <w:spacing w:after="0" w:line="240" w:lineRule="auto"/>
        <w:rPr>
          <w:rFonts w:ascii="Times New Roman" w:hAnsi="Times New Roman"/>
          <w:bCs/>
        </w:rPr>
      </w:pPr>
      <w:r>
        <w:rPr>
          <w:rFonts w:ascii="Times New Roman" w:hAnsi="Times New Roman"/>
          <w:bCs/>
        </w:rPr>
        <w:t xml:space="preserve">     7 </w:t>
      </w:r>
      <w:r>
        <w:rPr>
          <w:rFonts w:ascii="Times New Roman" w:hAnsi="Times New Roman"/>
          <w:bCs/>
          <w:lang w:val="en-US"/>
        </w:rPr>
        <w:t>M-Bus</w:t>
      </w:r>
      <w:r>
        <w:rPr>
          <w:rFonts w:ascii="Times New Roman" w:hAnsi="Times New Roman"/>
          <w:bCs/>
        </w:rPr>
        <w:t xml:space="preserve"> модуль з двома імпульсними входами</w:t>
      </w:r>
    </w:p>
    <w:p w14:paraId="41F3483E" w14:textId="77777777" w:rsidR="00A7314E" w:rsidRDefault="00A7314E" w:rsidP="00DB07A6">
      <w:pPr>
        <w:spacing w:after="0" w:line="240" w:lineRule="auto"/>
        <w:rPr>
          <w:rFonts w:ascii="Times New Roman" w:hAnsi="Times New Roman"/>
          <w:bCs/>
          <w:lang w:val="en-US"/>
        </w:rPr>
      </w:pPr>
      <w:r>
        <w:rPr>
          <w:rFonts w:ascii="Times New Roman" w:hAnsi="Times New Roman"/>
          <w:bCs/>
        </w:rPr>
        <w:t xml:space="preserve">     8 </w:t>
      </w:r>
      <w:r>
        <w:rPr>
          <w:rFonts w:ascii="Times New Roman" w:hAnsi="Times New Roman"/>
          <w:bCs/>
          <w:lang w:val="en-US"/>
        </w:rPr>
        <w:t xml:space="preserve">GPRS/GSM </w:t>
      </w:r>
      <w:r>
        <w:rPr>
          <w:rFonts w:ascii="Times New Roman" w:hAnsi="Times New Roman"/>
          <w:bCs/>
        </w:rPr>
        <w:t>модем з М</w:t>
      </w:r>
      <w:r>
        <w:rPr>
          <w:rFonts w:ascii="Times New Roman" w:hAnsi="Times New Roman"/>
          <w:bCs/>
          <w:lang w:val="en-US"/>
        </w:rPr>
        <w:t>-BUS</w:t>
      </w:r>
    </w:p>
    <w:p w14:paraId="1E750F29" w14:textId="77777777" w:rsidR="00A7314E" w:rsidRDefault="00A7314E" w:rsidP="00DB07A6">
      <w:pPr>
        <w:spacing w:after="0" w:line="240" w:lineRule="auto"/>
        <w:rPr>
          <w:rFonts w:ascii="Times New Roman" w:hAnsi="Times New Roman"/>
          <w:bCs/>
        </w:rPr>
      </w:pPr>
      <w:r>
        <w:rPr>
          <w:rFonts w:ascii="Times New Roman" w:hAnsi="Times New Roman"/>
          <w:bCs/>
        </w:rPr>
        <w:t xml:space="preserve">     9 Модуль архівів – на 8 каналів</w:t>
      </w:r>
    </w:p>
    <w:p w14:paraId="349916F4" w14:textId="0956B55D" w:rsidR="00A7314E" w:rsidRDefault="00A7314E" w:rsidP="00DB07A6">
      <w:pPr>
        <w:spacing w:after="0" w:line="240" w:lineRule="auto"/>
        <w:rPr>
          <w:rFonts w:ascii="Times New Roman" w:hAnsi="Times New Roman"/>
          <w:bCs/>
          <w:lang w:val="en-US"/>
        </w:rPr>
      </w:pPr>
      <w:r>
        <w:rPr>
          <w:rFonts w:ascii="Times New Roman" w:hAnsi="Times New Roman"/>
          <w:bCs/>
        </w:rPr>
        <w:t xml:space="preserve">     10 Одиниця вимірювання – </w:t>
      </w:r>
      <w:r>
        <w:rPr>
          <w:rFonts w:ascii="Times New Roman" w:hAnsi="Times New Roman"/>
          <w:bCs/>
          <w:lang w:val="en-US"/>
        </w:rPr>
        <w:t>GJ</w:t>
      </w:r>
    </w:p>
    <w:p w14:paraId="362D277D" w14:textId="77777777" w:rsidR="00A7314E" w:rsidRDefault="00A7314E" w:rsidP="00DB07A6">
      <w:pPr>
        <w:spacing w:after="0" w:line="240" w:lineRule="auto"/>
        <w:rPr>
          <w:rFonts w:ascii="Times New Roman" w:hAnsi="Times New Roman"/>
          <w:bCs/>
          <w:lang w:val="en-US"/>
        </w:rPr>
      </w:pPr>
      <w:r>
        <w:rPr>
          <w:rFonts w:ascii="Times New Roman" w:hAnsi="Times New Roman"/>
          <w:bCs/>
          <w:lang w:val="en-US"/>
        </w:rPr>
        <w:t xml:space="preserve"> </w:t>
      </w:r>
    </w:p>
    <w:p w14:paraId="1F881F9E" w14:textId="6E527A2C" w:rsidR="00A7314E" w:rsidRPr="00A7314E" w:rsidRDefault="00A7314E" w:rsidP="00DB07A6">
      <w:pPr>
        <w:spacing w:after="0" w:line="240" w:lineRule="auto"/>
        <w:rPr>
          <w:rFonts w:ascii="Times New Roman" w:hAnsi="Times New Roman"/>
          <w:b/>
        </w:rPr>
      </w:pPr>
      <w:r w:rsidRPr="00A7314E">
        <w:rPr>
          <w:rFonts w:ascii="Times New Roman" w:hAnsi="Times New Roman"/>
          <w:b/>
        </w:rPr>
        <w:t>Лічильник теплової енергії</w:t>
      </w:r>
      <w:r w:rsidR="00D26F4C">
        <w:rPr>
          <w:rFonts w:ascii="Times New Roman" w:hAnsi="Times New Roman"/>
          <w:b/>
        </w:rPr>
        <w:t xml:space="preserve"> з комплектуючими</w:t>
      </w:r>
      <w:r w:rsidRPr="00A7314E">
        <w:rPr>
          <w:rFonts w:ascii="Times New Roman" w:hAnsi="Times New Roman"/>
          <w:b/>
        </w:rPr>
        <w:t xml:space="preserve"> – 1 шт. ( кот. Чоновола ,130), необхідні параметри </w:t>
      </w:r>
      <w:r w:rsidRPr="00A7314E">
        <w:rPr>
          <w:rFonts w:ascii="Times New Roman" w:hAnsi="Times New Roman"/>
          <w:b/>
          <w:lang w:val="en-US"/>
        </w:rPr>
        <w:t>:</w:t>
      </w:r>
      <w:r w:rsidRPr="00A7314E">
        <w:rPr>
          <w:rFonts w:ascii="Times New Roman" w:hAnsi="Times New Roman"/>
          <w:b/>
        </w:rPr>
        <w:t xml:space="preserve"> </w:t>
      </w:r>
    </w:p>
    <w:p w14:paraId="4A05CEF1" w14:textId="49402C17" w:rsidR="00A7314E" w:rsidRPr="00A7314E" w:rsidRDefault="00A7314E" w:rsidP="00DB07A6">
      <w:pPr>
        <w:spacing w:after="0" w:line="240" w:lineRule="auto"/>
        <w:rPr>
          <w:rFonts w:ascii="Times New Roman" w:hAnsi="Times New Roman"/>
          <w:bCs/>
        </w:rPr>
      </w:pPr>
      <w:r>
        <w:rPr>
          <w:rFonts w:ascii="Times New Roman" w:hAnsi="Times New Roman"/>
          <w:bCs/>
        </w:rPr>
        <w:t xml:space="preserve">  </w:t>
      </w:r>
      <w:r w:rsidR="00CF0701" w:rsidRPr="00DB07A6">
        <w:rPr>
          <w:rFonts w:ascii="Times New Roman" w:hAnsi="Times New Roman"/>
          <w:bCs/>
        </w:rPr>
        <w:t>1</w:t>
      </w:r>
      <w:r w:rsidR="00CF0701" w:rsidRPr="00DB07A6">
        <w:rPr>
          <w:rFonts w:ascii="Times New Roman" w:hAnsi="Times New Roman"/>
          <w:bCs/>
          <w:lang w:val="en-US"/>
        </w:rPr>
        <w:t xml:space="preserve"> </w:t>
      </w:r>
      <w:r w:rsidR="00CF0701" w:rsidRPr="00DB07A6">
        <w:rPr>
          <w:rFonts w:ascii="Times New Roman" w:hAnsi="Times New Roman"/>
          <w:bCs/>
        </w:rPr>
        <w:t xml:space="preserve">Місце встановлення </w:t>
      </w:r>
      <w:r w:rsidR="00CF0701" w:rsidRPr="00DB07A6">
        <w:rPr>
          <w:rFonts w:ascii="Times New Roman" w:hAnsi="Times New Roman"/>
          <w:bCs/>
          <w:lang w:val="en-US"/>
        </w:rPr>
        <w:t xml:space="preserve">: </w:t>
      </w:r>
      <w:r w:rsidR="00CF0701" w:rsidRPr="00DB07A6">
        <w:rPr>
          <w:rFonts w:ascii="Times New Roman" w:hAnsi="Times New Roman"/>
          <w:bCs/>
        </w:rPr>
        <w:t>прямий потік, двопровідне підключення</w:t>
      </w:r>
      <w:r>
        <w:rPr>
          <w:rFonts w:ascii="Times New Roman" w:hAnsi="Times New Roman"/>
          <w:bCs/>
        </w:rPr>
        <w:t xml:space="preserve">   </w:t>
      </w:r>
    </w:p>
    <w:p w14:paraId="0EDB9CDA" w14:textId="46E7ED2E" w:rsidR="00CF0701" w:rsidRPr="00A7314E" w:rsidRDefault="00DB07A6" w:rsidP="00CF0701">
      <w:pPr>
        <w:spacing w:after="0" w:line="240" w:lineRule="auto"/>
        <w:rPr>
          <w:rFonts w:ascii="Times New Roman" w:hAnsi="Times New Roman"/>
          <w:bCs/>
        </w:rPr>
      </w:pPr>
      <w:r>
        <w:rPr>
          <w:rFonts w:ascii="Times New Roman" w:hAnsi="Times New Roman"/>
          <w:b/>
          <w:lang w:val="en-US"/>
        </w:rPr>
        <w:t xml:space="preserve">  </w:t>
      </w:r>
      <w:r w:rsidR="00CF0701">
        <w:rPr>
          <w:rFonts w:ascii="Times New Roman" w:hAnsi="Times New Roman"/>
          <w:bCs/>
        </w:rPr>
        <w:t xml:space="preserve">2 Тип/розмір  -  Ду </w:t>
      </w:r>
      <w:r w:rsidR="00CF0701">
        <w:rPr>
          <w:rFonts w:ascii="Times New Roman" w:hAnsi="Times New Roman"/>
          <w:bCs/>
          <w:lang w:val="en-US"/>
        </w:rPr>
        <w:t>80</w:t>
      </w:r>
      <w:r w:rsidR="00CF0701">
        <w:rPr>
          <w:rFonts w:ascii="Times New Roman" w:hAnsi="Times New Roman"/>
          <w:bCs/>
        </w:rPr>
        <w:t xml:space="preserve">,  </w:t>
      </w:r>
      <w:r w:rsidR="00CF0701">
        <w:rPr>
          <w:rFonts w:ascii="Times New Roman" w:hAnsi="Times New Roman"/>
          <w:bCs/>
          <w:lang w:val="en-US"/>
        </w:rPr>
        <w:t>PN 16</w:t>
      </w:r>
      <w:r w:rsidR="00CF0701">
        <w:rPr>
          <w:rFonts w:ascii="Times New Roman" w:hAnsi="Times New Roman"/>
          <w:bCs/>
        </w:rPr>
        <w:t xml:space="preserve">, номінальна витрата </w:t>
      </w:r>
      <w:r w:rsidR="00CF0701">
        <w:rPr>
          <w:rFonts w:ascii="Times New Roman" w:hAnsi="Times New Roman"/>
          <w:bCs/>
          <w:lang w:val="en-US"/>
        </w:rPr>
        <w:t>3</w:t>
      </w:r>
      <w:r w:rsidR="00CF0701">
        <w:rPr>
          <w:rFonts w:ascii="Times New Roman" w:hAnsi="Times New Roman"/>
          <w:bCs/>
        </w:rPr>
        <w:t>0 м</w:t>
      </w:r>
      <w:r w:rsidR="00CF0701">
        <w:rPr>
          <w:rFonts w:ascii="Times New Roman" w:hAnsi="Times New Roman"/>
          <w:bCs/>
          <w:vertAlign w:val="superscript"/>
        </w:rPr>
        <w:t>3</w:t>
      </w:r>
      <w:r w:rsidR="00CF0701">
        <w:rPr>
          <w:rFonts w:ascii="Times New Roman" w:hAnsi="Times New Roman"/>
          <w:bCs/>
          <w:lang w:val="en-US"/>
        </w:rPr>
        <w:t>/</w:t>
      </w:r>
      <w:r w:rsidR="00CF0701">
        <w:rPr>
          <w:rFonts w:ascii="Times New Roman" w:hAnsi="Times New Roman"/>
          <w:bCs/>
        </w:rPr>
        <w:t>год</w:t>
      </w:r>
      <w:r w:rsidR="00CF0701">
        <w:rPr>
          <w:rFonts w:ascii="Times New Roman" w:hAnsi="Times New Roman"/>
          <w:bCs/>
          <w:lang w:val="en-US"/>
        </w:rPr>
        <w:t xml:space="preserve"> </w:t>
      </w:r>
    </w:p>
    <w:p w14:paraId="16C188F0" w14:textId="34980440" w:rsidR="00CF0701" w:rsidRDefault="00CF0701" w:rsidP="00CF0701">
      <w:pPr>
        <w:spacing w:after="0" w:line="240" w:lineRule="auto"/>
        <w:rPr>
          <w:rFonts w:ascii="Times New Roman" w:hAnsi="Times New Roman"/>
          <w:bCs/>
        </w:rPr>
      </w:pPr>
      <w:r>
        <w:rPr>
          <w:rFonts w:ascii="Times New Roman" w:hAnsi="Times New Roman"/>
          <w:bCs/>
          <w:lang w:val="en-US"/>
        </w:rPr>
        <w:t xml:space="preserve">  3 </w:t>
      </w:r>
      <w:r>
        <w:rPr>
          <w:rFonts w:ascii="Times New Roman" w:hAnsi="Times New Roman"/>
          <w:bCs/>
        </w:rPr>
        <w:t>Виконання обчислювача – окремо від витратоміра, довжина контрольного кабеля 5.0 м</w:t>
      </w:r>
    </w:p>
    <w:p w14:paraId="28A63C41" w14:textId="4330606F" w:rsidR="00CF0701"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 4 Тип температурного давача і методу монтажу – </w:t>
      </w:r>
      <w:r>
        <w:rPr>
          <w:rFonts w:ascii="Times New Roman" w:hAnsi="Times New Roman"/>
          <w:bCs/>
          <w:lang w:val="en-US"/>
        </w:rPr>
        <w:t>Pt 500</w:t>
      </w:r>
      <w:r>
        <w:rPr>
          <w:rFonts w:ascii="Times New Roman" w:hAnsi="Times New Roman"/>
          <w:bCs/>
        </w:rPr>
        <w:t>, повинен відокремлюватись</w:t>
      </w:r>
    </w:p>
    <w:p w14:paraId="0C625A9D" w14:textId="4EE1844B" w:rsidR="00CF0701" w:rsidRDefault="00CF0701" w:rsidP="00CF0701">
      <w:pPr>
        <w:spacing w:after="0" w:line="240" w:lineRule="auto"/>
        <w:rPr>
          <w:rFonts w:ascii="Times New Roman" w:hAnsi="Times New Roman"/>
          <w:bCs/>
        </w:rPr>
      </w:pPr>
      <w:r>
        <w:rPr>
          <w:rFonts w:ascii="Times New Roman" w:hAnsi="Times New Roman"/>
          <w:bCs/>
        </w:rPr>
        <w:t xml:space="preserve">     Монтаж </w:t>
      </w:r>
      <w:r>
        <w:rPr>
          <w:rFonts w:ascii="Times New Roman" w:hAnsi="Times New Roman"/>
          <w:bCs/>
          <w:lang w:val="en-US"/>
        </w:rPr>
        <w:t>:</w:t>
      </w:r>
      <w:r>
        <w:rPr>
          <w:rFonts w:ascii="Times New Roman" w:hAnsi="Times New Roman"/>
          <w:bCs/>
        </w:rPr>
        <w:t xml:space="preserve"> температурний давач монтується в гільзу, а гільза вкручується через приварну бобишку  в вимірювальне середовище</w:t>
      </w:r>
    </w:p>
    <w:p w14:paraId="4F985FCF" w14:textId="1C02B0B7"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 5 Характеристика температурного давача – довжина давача 100 мм , довжина кабеля температурного давача </w:t>
      </w:r>
      <w:r>
        <w:rPr>
          <w:rFonts w:ascii="Times New Roman" w:hAnsi="Times New Roman"/>
          <w:bCs/>
          <w:lang w:val="en-US"/>
        </w:rPr>
        <w:t xml:space="preserve"> 5</w:t>
      </w:r>
      <w:r>
        <w:rPr>
          <w:rFonts w:ascii="Times New Roman" w:hAnsi="Times New Roman"/>
          <w:bCs/>
        </w:rPr>
        <w:t>.0 м</w:t>
      </w:r>
    </w:p>
    <w:p w14:paraId="375F7C32" w14:textId="7736866C"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6</w:t>
      </w:r>
      <w:r>
        <w:rPr>
          <w:rFonts w:ascii="Times New Roman" w:hAnsi="Times New Roman"/>
          <w:bCs/>
          <w:lang w:val="en-US"/>
        </w:rPr>
        <w:t xml:space="preserve"> </w:t>
      </w:r>
      <w:r>
        <w:rPr>
          <w:rFonts w:ascii="Times New Roman" w:hAnsi="Times New Roman"/>
          <w:bCs/>
        </w:rPr>
        <w:t xml:space="preserve"> Джерело живлення </w:t>
      </w:r>
      <w:r>
        <w:rPr>
          <w:rFonts w:ascii="Times New Roman" w:hAnsi="Times New Roman"/>
          <w:bCs/>
          <w:lang w:val="en-US"/>
        </w:rPr>
        <w:t>:</w:t>
      </w:r>
      <w:r>
        <w:rPr>
          <w:rFonts w:ascii="Times New Roman" w:hAnsi="Times New Roman"/>
          <w:bCs/>
        </w:rPr>
        <w:t xml:space="preserve">батарейка на 11 років тип </w:t>
      </w:r>
      <w:r>
        <w:rPr>
          <w:rFonts w:ascii="Times New Roman" w:hAnsi="Times New Roman"/>
          <w:bCs/>
          <w:lang w:val="en-US"/>
        </w:rPr>
        <w:t>“</w:t>
      </w:r>
      <w:r>
        <w:rPr>
          <w:rFonts w:ascii="Times New Roman" w:hAnsi="Times New Roman"/>
          <w:bCs/>
        </w:rPr>
        <w:t>Д</w:t>
      </w:r>
      <w:r>
        <w:rPr>
          <w:rFonts w:ascii="Times New Roman" w:hAnsi="Times New Roman"/>
          <w:bCs/>
          <w:lang w:val="en-US"/>
        </w:rPr>
        <w:t>”</w:t>
      </w:r>
    </w:p>
    <w:p w14:paraId="04B92725" w14:textId="7AD7DCD9"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7 </w:t>
      </w:r>
      <w:r>
        <w:rPr>
          <w:rFonts w:ascii="Times New Roman" w:hAnsi="Times New Roman"/>
          <w:bCs/>
          <w:lang w:val="en-US"/>
        </w:rPr>
        <w:t>M-Bus</w:t>
      </w:r>
      <w:r>
        <w:rPr>
          <w:rFonts w:ascii="Times New Roman" w:hAnsi="Times New Roman"/>
          <w:bCs/>
        </w:rPr>
        <w:t xml:space="preserve"> модуль з двома імпульсними входами</w:t>
      </w:r>
    </w:p>
    <w:p w14:paraId="4E1F78E7" w14:textId="4A435564"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 xml:space="preserve"> 8 </w:t>
      </w:r>
      <w:r>
        <w:rPr>
          <w:rFonts w:ascii="Times New Roman" w:hAnsi="Times New Roman"/>
          <w:bCs/>
          <w:lang w:val="en-US"/>
        </w:rPr>
        <w:t xml:space="preserve">GPRS/GSM </w:t>
      </w:r>
      <w:r>
        <w:rPr>
          <w:rFonts w:ascii="Times New Roman" w:hAnsi="Times New Roman"/>
          <w:bCs/>
        </w:rPr>
        <w:t>модем з М</w:t>
      </w:r>
      <w:r>
        <w:rPr>
          <w:rFonts w:ascii="Times New Roman" w:hAnsi="Times New Roman"/>
          <w:bCs/>
          <w:lang w:val="en-US"/>
        </w:rPr>
        <w:t>-BUS</w:t>
      </w:r>
    </w:p>
    <w:p w14:paraId="286E142E" w14:textId="6737C424" w:rsidR="00CF0701" w:rsidRDefault="00CF0701" w:rsidP="00CF0701">
      <w:pPr>
        <w:spacing w:after="0" w:line="240" w:lineRule="auto"/>
        <w:rPr>
          <w:rFonts w:ascii="Times New Roman" w:hAnsi="Times New Roman"/>
          <w:bCs/>
        </w:rPr>
      </w:pPr>
      <w:r>
        <w:rPr>
          <w:rFonts w:ascii="Times New Roman" w:hAnsi="Times New Roman"/>
          <w:bCs/>
        </w:rPr>
        <w:t xml:space="preserve">  9 Модуль архівів – на 8 каналів</w:t>
      </w:r>
    </w:p>
    <w:p w14:paraId="2208EF85" w14:textId="08CDFE0C" w:rsidR="00CF0701" w:rsidRDefault="00CF0701" w:rsidP="00CF0701">
      <w:pPr>
        <w:spacing w:after="0" w:line="240" w:lineRule="auto"/>
        <w:rPr>
          <w:rFonts w:ascii="Times New Roman" w:hAnsi="Times New Roman"/>
          <w:bCs/>
          <w:lang w:val="en-US"/>
        </w:rPr>
      </w:pPr>
      <w:r>
        <w:rPr>
          <w:rFonts w:ascii="Times New Roman" w:hAnsi="Times New Roman"/>
          <w:bCs/>
        </w:rPr>
        <w:t xml:space="preserve"> 10 Одиниця вимірювання – </w:t>
      </w:r>
      <w:r>
        <w:rPr>
          <w:rFonts w:ascii="Times New Roman" w:hAnsi="Times New Roman"/>
          <w:bCs/>
          <w:lang w:val="en-US"/>
        </w:rPr>
        <w:t>GJ</w:t>
      </w:r>
    </w:p>
    <w:p w14:paraId="1D145662" w14:textId="77777777" w:rsidR="00CF0701" w:rsidRDefault="00CF0701" w:rsidP="00CF0701">
      <w:pPr>
        <w:spacing w:after="0" w:line="240" w:lineRule="auto"/>
        <w:rPr>
          <w:rFonts w:ascii="Times New Roman" w:hAnsi="Times New Roman"/>
          <w:bCs/>
          <w:lang w:val="en-US"/>
        </w:rPr>
      </w:pPr>
    </w:p>
    <w:p w14:paraId="0855407E" w14:textId="77777777" w:rsidR="00CF0701" w:rsidRDefault="00CF0701" w:rsidP="00CF0701">
      <w:pPr>
        <w:spacing w:after="0" w:line="240" w:lineRule="auto"/>
        <w:rPr>
          <w:rFonts w:ascii="Times New Roman" w:hAnsi="Times New Roman"/>
          <w:bCs/>
          <w:lang w:val="en-US"/>
        </w:rPr>
      </w:pPr>
    </w:p>
    <w:p w14:paraId="16D5512F" w14:textId="61375F72" w:rsidR="00CF0701" w:rsidRPr="00A7314E" w:rsidRDefault="00CF0701" w:rsidP="00CF0701">
      <w:pPr>
        <w:spacing w:after="0" w:line="240" w:lineRule="auto"/>
        <w:rPr>
          <w:rFonts w:ascii="Times New Roman" w:hAnsi="Times New Roman"/>
          <w:b/>
        </w:rPr>
      </w:pPr>
      <w:bookmarkStart w:id="11" w:name="_Hlk144201719"/>
      <w:r>
        <w:rPr>
          <w:rFonts w:ascii="Times New Roman" w:hAnsi="Times New Roman"/>
          <w:bCs/>
          <w:lang w:val="en-US"/>
        </w:rPr>
        <w:t xml:space="preserve"> </w:t>
      </w:r>
      <w:r w:rsidRPr="00A7314E">
        <w:rPr>
          <w:rFonts w:ascii="Times New Roman" w:hAnsi="Times New Roman"/>
          <w:b/>
        </w:rPr>
        <w:t>Лічильник теплової енергії</w:t>
      </w:r>
      <w:r w:rsidR="00D26F4C">
        <w:rPr>
          <w:rFonts w:ascii="Times New Roman" w:hAnsi="Times New Roman"/>
          <w:b/>
        </w:rPr>
        <w:t xml:space="preserve"> з комплектуючими</w:t>
      </w:r>
      <w:r w:rsidRPr="00A7314E">
        <w:rPr>
          <w:rFonts w:ascii="Times New Roman" w:hAnsi="Times New Roman"/>
          <w:b/>
        </w:rPr>
        <w:t xml:space="preserve"> – 1 шт. ( кот. </w:t>
      </w:r>
      <w:r>
        <w:rPr>
          <w:rFonts w:ascii="Times New Roman" w:hAnsi="Times New Roman"/>
          <w:b/>
        </w:rPr>
        <w:t>Коновальця</w:t>
      </w:r>
      <w:r w:rsidRPr="00A7314E">
        <w:rPr>
          <w:rFonts w:ascii="Times New Roman" w:hAnsi="Times New Roman"/>
          <w:b/>
        </w:rPr>
        <w:t xml:space="preserve"> ,13</w:t>
      </w:r>
      <w:r>
        <w:rPr>
          <w:rFonts w:ascii="Times New Roman" w:hAnsi="Times New Roman"/>
          <w:b/>
        </w:rPr>
        <w:t>2 а</w:t>
      </w:r>
      <w:r w:rsidRPr="00A7314E">
        <w:rPr>
          <w:rFonts w:ascii="Times New Roman" w:hAnsi="Times New Roman"/>
          <w:b/>
        </w:rPr>
        <w:t xml:space="preserve">), необхідні параметри </w:t>
      </w:r>
      <w:r w:rsidRPr="00A7314E">
        <w:rPr>
          <w:rFonts w:ascii="Times New Roman" w:hAnsi="Times New Roman"/>
          <w:b/>
          <w:lang w:val="en-US"/>
        </w:rPr>
        <w:t>:</w:t>
      </w:r>
      <w:r w:rsidRPr="00A7314E">
        <w:rPr>
          <w:rFonts w:ascii="Times New Roman" w:hAnsi="Times New Roman"/>
          <w:b/>
        </w:rPr>
        <w:t xml:space="preserve"> </w:t>
      </w:r>
    </w:p>
    <w:p w14:paraId="555EFF53" w14:textId="436BB159" w:rsidR="00CF0701" w:rsidRPr="00A7314E" w:rsidRDefault="00CF0701" w:rsidP="00CF0701">
      <w:pPr>
        <w:spacing w:after="0" w:line="240" w:lineRule="auto"/>
        <w:rPr>
          <w:rFonts w:ascii="Times New Roman" w:hAnsi="Times New Roman"/>
          <w:bCs/>
        </w:rPr>
      </w:pPr>
      <w:r>
        <w:rPr>
          <w:rFonts w:ascii="Times New Roman" w:hAnsi="Times New Roman"/>
          <w:bCs/>
        </w:rPr>
        <w:t xml:space="preserve">  </w:t>
      </w:r>
      <w:r w:rsidRPr="00DB07A6">
        <w:rPr>
          <w:rFonts w:ascii="Times New Roman" w:hAnsi="Times New Roman"/>
          <w:bCs/>
        </w:rPr>
        <w:t>1</w:t>
      </w:r>
      <w:r w:rsidRPr="00DB07A6">
        <w:rPr>
          <w:rFonts w:ascii="Times New Roman" w:hAnsi="Times New Roman"/>
          <w:bCs/>
          <w:lang w:val="en-US"/>
        </w:rPr>
        <w:t xml:space="preserve"> </w:t>
      </w:r>
      <w:r w:rsidRPr="00DB07A6">
        <w:rPr>
          <w:rFonts w:ascii="Times New Roman" w:hAnsi="Times New Roman"/>
          <w:bCs/>
        </w:rPr>
        <w:t xml:space="preserve">Місце встановлення </w:t>
      </w:r>
      <w:r w:rsidRPr="00DB07A6">
        <w:rPr>
          <w:rFonts w:ascii="Times New Roman" w:hAnsi="Times New Roman"/>
          <w:bCs/>
          <w:lang w:val="en-US"/>
        </w:rPr>
        <w:t xml:space="preserve">: </w:t>
      </w:r>
      <w:r w:rsidRPr="00DB07A6">
        <w:rPr>
          <w:rFonts w:ascii="Times New Roman" w:hAnsi="Times New Roman"/>
          <w:bCs/>
        </w:rPr>
        <w:t>прямий потік, двопровідне підключення</w:t>
      </w:r>
      <w:r>
        <w:rPr>
          <w:rFonts w:ascii="Times New Roman" w:hAnsi="Times New Roman"/>
          <w:bCs/>
        </w:rPr>
        <w:t xml:space="preserve">   </w:t>
      </w:r>
    </w:p>
    <w:p w14:paraId="3875FD7A" w14:textId="58AF5E9C" w:rsidR="00CF0701" w:rsidRPr="00A7314E"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2 Тип/розмір  -  Ду </w:t>
      </w:r>
      <w:r>
        <w:rPr>
          <w:rFonts w:ascii="Times New Roman" w:hAnsi="Times New Roman"/>
          <w:bCs/>
          <w:lang w:val="en-US"/>
        </w:rPr>
        <w:t>80</w:t>
      </w:r>
      <w:r>
        <w:rPr>
          <w:rFonts w:ascii="Times New Roman" w:hAnsi="Times New Roman"/>
          <w:bCs/>
        </w:rPr>
        <w:t xml:space="preserve">,  </w:t>
      </w:r>
      <w:r>
        <w:rPr>
          <w:rFonts w:ascii="Times New Roman" w:hAnsi="Times New Roman"/>
          <w:bCs/>
          <w:lang w:val="en-US"/>
        </w:rPr>
        <w:t>PN 16</w:t>
      </w:r>
      <w:r>
        <w:rPr>
          <w:rFonts w:ascii="Times New Roman" w:hAnsi="Times New Roman"/>
          <w:bCs/>
        </w:rPr>
        <w:t>, номінальна витрата 50 м</w:t>
      </w:r>
      <w:r>
        <w:rPr>
          <w:rFonts w:ascii="Times New Roman" w:hAnsi="Times New Roman"/>
          <w:bCs/>
          <w:vertAlign w:val="superscript"/>
        </w:rPr>
        <w:t>3</w:t>
      </w:r>
      <w:r>
        <w:rPr>
          <w:rFonts w:ascii="Times New Roman" w:hAnsi="Times New Roman"/>
          <w:bCs/>
          <w:lang w:val="en-US"/>
        </w:rPr>
        <w:t>/</w:t>
      </w:r>
      <w:r>
        <w:rPr>
          <w:rFonts w:ascii="Times New Roman" w:hAnsi="Times New Roman"/>
          <w:bCs/>
        </w:rPr>
        <w:t>год</w:t>
      </w:r>
      <w:r>
        <w:rPr>
          <w:rFonts w:ascii="Times New Roman" w:hAnsi="Times New Roman"/>
          <w:bCs/>
          <w:lang w:val="en-US"/>
        </w:rPr>
        <w:t xml:space="preserve"> </w:t>
      </w:r>
    </w:p>
    <w:p w14:paraId="218A017F" w14:textId="57A899D0" w:rsidR="00CF0701" w:rsidRDefault="00CF0701" w:rsidP="00CF0701">
      <w:pPr>
        <w:spacing w:after="0" w:line="240" w:lineRule="auto"/>
        <w:rPr>
          <w:rFonts w:ascii="Times New Roman" w:hAnsi="Times New Roman"/>
          <w:bCs/>
        </w:rPr>
      </w:pPr>
      <w:r>
        <w:rPr>
          <w:rFonts w:ascii="Times New Roman" w:hAnsi="Times New Roman"/>
          <w:bCs/>
          <w:lang w:val="en-US"/>
        </w:rPr>
        <w:t xml:space="preserve">  3 </w:t>
      </w:r>
      <w:r>
        <w:rPr>
          <w:rFonts w:ascii="Times New Roman" w:hAnsi="Times New Roman"/>
          <w:bCs/>
        </w:rPr>
        <w:t>Виконання обчислювача – окремо від витратоміра, довжина контрольного кабеля 10.0 м</w:t>
      </w:r>
    </w:p>
    <w:p w14:paraId="46682640" w14:textId="77777777" w:rsidR="00CF0701"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 4 Тип температурного давача і методу монтажу – </w:t>
      </w:r>
      <w:r>
        <w:rPr>
          <w:rFonts w:ascii="Times New Roman" w:hAnsi="Times New Roman"/>
          <w:bCs/>
          <w:lang w:val="en-US"/>
        </w:rPr>
        <w:t>Pt 500</w:t>
      </w:r>
      <w:r>
        <w:rPr>
          <w:rFonts w:ascii="Times New Roman" w:hAnsi="Times New Roman"/>
          <w:bCs/>
        </w:rPr>
        <w:t>, повинен відокремлюватись</w:t>
      </w:r>
    </w:p>
    <w:p w14:paraId="2490392C" w14:textId="77777777" w:rsidR="00CF0701" w:rsidRDefault="00CF0701" w:rsidP="00CF0701">
      <w:pPr>
        <w:spacing w:after="0" w:line="240" w:lineRule="auto"/>
        <w:rPr>
          <w:rFonts w:ascii="Times New Roman" w:hAnsi="Times New Roman"/>
          <w:bCs/>
        </w:rPr>
      </w:pPr>
      <w:r>
        <w:rPr>
          <w:rFonts w:ascii="Times New Roman" w:hAnsi="Times New Roman"/>
          <w:bCs/>
        </w:rPr>
        <w:t xml:space="preserve">     Монтаж </w:t>
      </w:r>
      <w:r>
        <w:rPr>
          <w:rFonts w:ascii="Times New Roman" w:hAnsi="Times New Roman"/>
          <w:bCs/>
          <w:lang w:val="en-US"/>
        </w:rPr>
        <w:t>:</w:t>
      </w:r>
      <w:r>
        <w:rPr>
          <w:rFonts w:ascii="Times New Roman" w:hAnsi="Times New Roman"/>
          <w:bCs/>
        </w:rPr>
        <w:t xml:space="preserve"> температурний давач монтується в гільзу, а гільза вкручується через приварну бобишку  в вимірювальне середовище</w:t>
      </w:r>
    </w:p>
    <w:p w14:paraId="4BEE113E" w14:textId="0983B91A"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 5 Характеристика температурного давача – довжина давача 100 мм , довжина кабеля температурного давача </w:t>
      </w:r>
      <w:r>
        <w:rPr>
          <w:rFonts w:ascii="Times New Roman" w:hAnsi="Times New Roman"/>
          <w:bCs/>
          <w:lang w:val="en-US"/>
        </w:rPr>
        <w:t xml:space="preserve"> </w:t>
      </w:r>
      <w:r>
        <w:rPr>
          <w:rFonts w:ascii="Times New Roman" w:hAnsi="Times New Roman"/>
          <w:bCs/>
        </w:rPr>
        <w:t>10.0 м</w:t>
      </w:r>
    </w:p>
    <w:p w14:paraId="07186393"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6</w:t>
      </w:r>
      <w:r>
        <w:rPr>
          <w:rFonts w:ascii="Times New Roman" w:hAnsi="Times New Roman"/>
          <w:bCs/>
          <w:lang w:val="en-US"/>
        </w:rPr>
        <w:t xml:space="preserve"> </w:t>
      </w:r>
      <w:r>
        <w:rPr>
          <w:rFonts w:ascii="Times New Roman" w:hAnsi="Times New Roman"/>
          <w:bCs/>
        </w:rPr>
        <w:t xml:space="preserve"> Джерело живлення </w:t>
      </w:r>
      <w:r>
        <w:rPr>
          <w:rFonts w:ascii="Times New Roman" w:hAnsi="Times New Roman"/>
          <w:bCs/>
          <w:lang w:val="en-US"/>
        </w:rPr>
        <w:t>:</w:t>
      </w:r>
      <w:r>
        <w:rPr>
          <w:rFonts w:ascii="Times New Roman" w:hAnsi="Times New Roman"/>
          <w:bCs/>
        </w:rPr>
        <w:t xml:space="preserve">батарейка на 11 років тип </w:t>
      </w:r>
      <w:r>
        <w:rPr>
          <w:rFonts w:ascii="Times New Roman" w:hAnsi="Times New Roman"/>
          <w:bCs/>
          <w:lang w:val="en-US"/>
        </w:rPr>
        <w:t>“</w:t>
      </w:r>
      <w:r>
        <w:rPr>
          <w:rFonts w:ascii="Times New Roman" w:hAnsi="Times New Roman"/>
          <w:bCs/>
        </w:rPr>
        <w:t>Д</w:t>
      </w:r>
      <w:r>
        <w:rPr>
          <w:rFonts w:ascii="Times New Roman" w:hAnsi="Times New Roman"/>
          <w:bCs/>
          <w:lang w:val="en-US"/>
        </w:rPr>
        <w:t>”</w:t>
      </w:r>
    </w:p>
    <w:p w14:paraId="4DB0AF08" w14:textId="77777777"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7 </w:t>
      </w:r>
      <w:r>
        <w:rPr>
          <w:rFonts w:ascii="Times New Roman" w:hAnsi="Times New Roman"/>
          <w:bCs/>
          <w:lang w:val="en-US"/>
        </w:rPr>
        <w:t>M-Bus</w:t>
      </w:r>
      <w:r>
        <w:rPr>
          <w:rFonts w:ascii="Times New Roman" w:hAnsi="Times New Roman"/>
          <w:bCs/>
        </w:rPr>
        <w:t xml:space="preserve"> модуль з двома імпульсними входами</w:t>
      </w:r>
    </w:p>
    <w:p w14:paraId="0E379B54"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 xml:space="preserve"> 8 </w:t>
      </w:r>
      <w:r>
        <w:rPr>
          <w:rFonts w:ascii="Times New Roman" w:hAnsi="Times New Roman"/>
          <w:bCs/>
          <w:lang w:val="en-US"/>
        </w:rPr>
        <w:t xml:space="preserve">GPRS/GSM </w:t>
      </w:r>
      <w:r>
        <w:rPr>
          <w:rFonts w:ascii="Times New Roman" w:hAnsi="Times New Roman"/>
          <w:bCs/>
        </w:rPr>
        <w:t>модем з М</w:t>
      </w:r>
      <w:r>
        <w:rPr>
          <w:rFonts w:ascii="Times New Roman" w:hAnsi="Times New Roman"/>
          <w:bCs/>
          <w:lang w:val="en-US"/>
        </w:rPr>
        <w:t>-BUS</w:t>
      </w:r>
    </w:p>
    <w:p w14:paraId="064E9BB1" w14:textId="77777777" w:rsidR="00CF0701" w:rsidRDefault="00CF0701" w:rsidP="00CF0701">
      <w:pPr>
        <w:spacing w:after="0" w:line="240" w:lineRule="auto"/>
        <w:rPr>
          <w:rFonts w:ascii="Times New Roman" w:hAnsi="Times New Roman"/>
          <w:bCs/>
        </w:rPr>
      </w:pPr>
      <w:r>
        <w:rPr>
          <w:rFonts w:ascii="Times New Roman" w:hAnsi="Times New Roman"/>
          <w:bCs/>
        </w:rPr>
        <w:t xml:space="preserve">  9 Модуль архівів – на 8 каналів</w:t>
      </w:r>
    </w:p>
    <w:p w14:paraId="10B7954B" w14:textId="77777777" w:rsidR="00CF0701" w:rsidRDefault="00CF0701" w:rsidP="00CF0701">
      <w:pPr>
        <w:spacing w:after="0" w:line="240" w:lineRule="auto"/>
        <w:rPr>
          <w:rFonts w:ascii="Times New Roman" w:hAnsi="Times New Roman"/>
          <w:bCs/>
          <w:lang w:val="en-US"/>
        </w:rPr>
      </w:pPr>
      <w:r>
        <w:rPr>
          <w:rFonts w:ascii="Times New Roman" w:hAnsi="Times New Roman"/>
          <w:bCs/>
        </w:rPr>
        <w:t xml:space="preserve"> 10 Одиниця вимірювання – </w:t>
      </w:r>
      <w:r>
        <w:rPr>
          <w:rFonts w:ascii="Times New Roman" w:hAnsi="Times New Roman"/>
          <w:bCs/>
          <w:lang w:val="en-US"/>
        </w:rPr>
        <w:t>GJ</w:t>
      </w:r>
    </w:p>
    <w:bookmarkEnd w:id="11"/>
    <w:p w14:paraId="6DE7165D" w14:textId="77777777" w:rsidR="00CF0701" w:rsidRDefault="00CF0701" w:rsidP="00CF0701">
      <w:pPr>
        <w:spacing w:after="0" w:line="240" w:lineRule="auto"/>
        <w:rPr>
          <w:rFonts w:ascii="Times New Roman" w:hAnsi="Times New Roman"/>
          <w:bCs/>
          <w:lang w:val="en-US"/>
        </w:rPr>
      </w:pPr>
    </w:p>
    <w:p w14:paraId="6FAAFD91" w14:textId="23A05CB8" w:rsidR="00CF0701" w:rsidRPr="00CF0701" w:rsidRDefault="00CF0701" w:rsidP="00CF0701">
      <w:pPr>
        <w:spacing w:after="0" w:line="240" w:lineRule="auto"/>
        <w:rPr>
          <w:rFonts w:ascii="Times New Roman" w:hAnsi="Times New Roman"/>
          <w:bCs/>
          <w:lang w:val="en-US"/>
        </w:rPr>
      </w:pPr>
    </w:p>
    <w:p w14:paraId="58FD7A2A" w14:textId="3C281810" w:rsidR="00CF0701" w:rsidRPr="00A7314E" w:rsidRDefault="00CF0701" w:rsidP="00CF0701">
      <w:pPr>
        <w:spacing w:after="0" w:line="240" w:lineRule="auto"/>
        <w:rPr>
          <w:rFonts w:ascii="Times New Roman" w:hAnsi="Times New Roman"/>
          <w:b/>
        </w:rPr>
      </w:pPr>
      <w:bookmarkStart w:id="12" w:name="_Hlk144201803"/>
      <w:r w:rsidRPr="00A7314E">
        <w:rPr>
          <w:rFonts w:ascii="Times New Roman" w:hAnsi="Times New Roman"/>
          <w:b/>
        </w:rPr>
        <w:lastRenderedPageBreak/>
        <w:t>Лічильник теплової енергії</w:t>
      </w:r>
      <w:r w:rsidR="00D26F4C">
        <w:rPr>
          <w:rFonts w:ascii="Times New Roman" w:hAnsi="Times New Roman"/>
          <w:b/>
        </w:rPr>
        <w:t xml:space="preserve"> з комплектуючими</w:t>
      </w:r>
      <w:r w:rsidRPr="00A7314E">
        <w:rPr>
          <w:rFonts w:ascii="Times New Roman" w:hAnsi="Times New Roman"/>
          <w:b/>
        </w:rPr>
        <w:t xml:space="preserve"> – 1 шт. ( кот. </w:t>
      </w:r>
      <w:r>
        <w:rPr>
          <w:rFonts w:ascii="Times New Roman" w:hAnsi="Times New Roman"/>
          <w:b/>
        </w:rPr>
        <w:t xml:space="preserve">Бельведерська </w:t>
      </w:r>
      <w:r w:rsidRPr="00A7314E">
        <w:rPr>
          <w:rFonts w:ascii="Times New Roman" w:hAnsi="Times New Roman"/>
          <w:b/>
        </w:rPr>
        <w:t>,</w:t>
      </w:r>
      <w:r>
        <w:rPr>
          <w:rFonts w:ascii="Times New Roman" w:hAnsi="Times New Roman"/>
          <w:b/>
        </w:rPr>
        <w:t>61 а</w:t>
      </w:r>
      <w:r w:rsidRPr="00A7314E">
        <w:rPr>
          <w:rFonts w:ascii="Times New Roman" w:hAnsi="Times New Roman"/>
          <w:b/>
        </w:rPr>
        <w:t xml:space="preserve">), необхідні параметри </w:t>
      </w:r>
      <w:r w:rsidRPr="00A7314E">
        <w:rPr>
          <w:rFonts w:ascii="Times New Roman" w:hAnsi="Times New Roman"/>
          <w:b/>
          <w:lang w:val="en-US"/>
        </w:rPr>
        <w:t>:</w:t>
      </w:r>
      <w:r w:rsidRPr="00A7314E">
        <w:rPr>
          <w:rFonts w:ascii="Times New Roman" w:hAnsi="Times New Roman"/>
          <w:b/>
        </w:rPr>
        <w:t xml:space="preserve"> </w:t>
      </w:r>
    </w:p>
    <w:p w14:paraId="0F4482CA" w14:textId="77777777" w:rsidR="00CF0701" w:rsidRPr="00A7314E" w:rsidRDefault="00CF0701" w:rsidP="00CF0701">
      <w:pPr>
        <w:spacing w:after="0" w:line="240" w:lineRule="auto"/>
        <w:rPr>
          <w:rFonts w:ascii="Times New Roman" w:hAnsi="Times New Roman"/>
          <w:bCs/>
        </w:rPr>
      </w:pPr>
      <w:r>
        <w:rPr>
          <w:rFonts w:ascii="Times New Roman" w:hAnsi="Times New Roman"/>
          <w:bCs/>
        </w:rPr>
        <w:t xml:space="preserve">  </w:t>
      </w:r>
      <w:r w:rsidRPr="00DB07A6">
        <w:rPr>
          <w:rFonts w:ascii="Times New Roman" w:hAnsi="Times New Roman"/>
          <w:bCs/>
        </w:rPr>
        <w:t>1</w:t>
      </w:r>
      <w:r w:rsidRPr="00DB07A6">
        <w:rPr>
          <w:rFonts w:ascii="Times New Roman" w:hAnsi="Times New Roman"/>
          <w:bCs/>
          <w:lang w:val="en-US"/>
        </w:rPr>
        <w:t xml:space="preserve"> </w:t>
      </w:r>
      <w:r w:rsidRPr="00DB07A6">
        <w:rPr>
          <w:rFonts w:ascii="Times New Roman" w:hAnsi="Times New Roman"/>
          <w:bCs/>
        </w:rPr>
        <w:t xml:space="preserve">Місце встановлення </w:t>
      </w:r>
      <w:r w:rsidRPr="00DB07A6">
        <w:rPr>
          <w:rFonts w:ascii="Times New Roman" w:hAnsi="Times New Roman"/>
          <w:bCs/>
          <w:lang w:val="en-US"/>
        </w:rPr>
        <w:t xml:space="preserve">: </w:t>
      </w:r>
      <w:r w:rsidRPr="00DB07A6">
        <w:rPr>
          <w:rFonts w:ascii="Times New Roman" w:hAnsi="Times New Roman"/>
          <w:bCs/>
        </w:rPr>
        <w:t>прямий потік, двопровідне підключення</w:t>
      </w:r>
      <w:r>
        <w:rPr>
          <w:rFonts w:ascii="Times New Roman" w:hAnsi="Times New Roman"/>
          <w:bCs/>
        </w:rPr>
        <w:t xml:space="preserve">   </w:t>
      </w:r>
    </w:p>
    <w:p w14:paraId="525A3794" w14:textId="784EA153" w:rsidR="00CF0701" w:rsidRPr="00A7314E"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2 Тип/розмір  -  Ду 100,  </w:t>
      </w:r>
      <w:r>
        <w:rPr>
          <w:rFonts w:ascii="Times New Roman" w:hAnsi="Times New Roman"/>
          <w:bCs/>
          <w:lang w:val="en-US"/>
        </w:rPr>
        <w:t>PN 16</w:t>
      </w:r>
      <w:r>
        <w:rPr>
          <w:rFonts w:ascii="Times New Roman" w:hAnsi="Times New Roman"/>
          <w:bCs/>
        </w:rPr>
        <w:t>, номінальна витрата 60 м</w:t>
      </w:r>
      <w:r>
        <w:rPr>
          <w:rFonts w:ascii="Times New Roman" w:hAnsi="Times New Roman"/>
          <w:bCs/>
          <w:vertAlign w:val="superscript"/>
        </w:rPr>
        <w:t>3</w:t>
      </w:r>
      <w:r>
        <w:rPr>
          <w:rFonts w:ascii="Times New Roman" w:hAnsi="Times New Roman"/>
          <w:bCs/>
          <w:lang w:val="en-US"/>
        </w:rPr>
        <w:t>/</w:t>
      </w:r>
      <w:r>
        <w:rPr>
          <w:rFonts w:ascii="Times New Roman" w:hAnsi="Times New Roman"/>
          <w:bCs/>
        </w:rPr>
        <w:t>год</w:t>
      </w:r>
      <w:r>
        <w:rPr>
          <w:rFonts w:ascii="Times New Roman" w:hAnsi="Times New Roman"/>
          <w:bCs/>
          <w:lang w:val="en-US"/>
        </w:rPr>
        <w:t xml:space="preserve"> </w:t>
      </w:r>
    </w:p>
    <w:bookmarkEnd w:id="12"/>
    <w:p w14:paraId="6A130B72" w14:textId="29F4EAF8" w:rsidR="00CF0701" w:rsidRDefault="00CF0701" w:rsidP="00CF0701">
      <w:pPr>
        <w:spacing w:after="0" w:line="240" w:lineRule="auto"/>
        <w:rPr>
          <w:rFonts w:ascii="Times New Roman" w:hAnsi="Times New Roman"/>
          <w:bCs/>
        </w:rPr>
      </w:pPr>
      <w:r>
        <w:rPr>
          <w:rFonts w:ascii="Times New Roman" w:hAnsi="Times New Roman"/>
          <w:bCs/>
          <w:lang w:val="en-US"/>
        </w:rPr>
        <w:t xml:space="preserve">  3 </w:t>
      </w:r>
      <w:r>
        <w:rPr>
          <w:rFonts w:ascii="Times New Roman" w:hAnsi="Times New Roman"/>
          <w:bCs/>
        </w:rPr>
        <w:t>Виконання обчислювача – окремо від витратоміра, довжина контрольного кабеля   5.0 м</w:t>
      </w:r>
    </w:p>
    <w:p w14:paraId="77AAF6B8" w14:textId="77777777" w:rsidR="00CF0701"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 4 Тип температурного давача і методу монтажу – </w:t>
      </w:r>
      <w:r>
        <w:rPr>
          <w:rFonts w:ascii="Times New Roman" w:hAnsi="Times New Roman"/>
          <w:bCs/>
          <w:lang w:val="en-US"/>
        </w:rPr>
        <w:t>Pt 500</w:t>
      </w:r>
      <w:r>
        <w:rPr>
          <w:rFonts w:ascii="Times New Roman" w:hAnsi="Times New Roman"/>
          <w:bCs/>
        </w:rPr>
        <w:t>, повинен відокремлюватись</w:t>
      </w:r>
    </w:p>
    <w:p w14:paraId="74C7D6AB" w14:textId="77777777" w:rsidR="00CF0701" w:rsidRDefault="00CF0701" w:rsidP="00CF0701">
      <w:pPr>
        <w:spacing w:after="0" w:line="240" w:lineRule="auto"/>
        <w:rPr>
          <w:rFonts w:ascii="Times New Roman" w:hAnsi="Times New Roman"/>
          <w:bCs/>
        </w:rPr>
      </w:pPr>
      <w:r>
        <w:rPr>
          <w:rFonts w:ascii="Times New Roman" w:hAnsi="Times New Roman"/>
          <w:bCs/>
        </w:rPr>
        <w:t xml:space="preserve">     Монтаж </w:t>
      </w:r>
      <w:r>
        <w:rPr>
          <w:rFonts w:ascii="Times New Roman" w:hAnsi="Times New Roman"/>
          <w:bCs/>
          <w:lang w:val="en-US"/>
        </w:rPr>
        <w:t>:</w:t>
      </w:r>
      <w:r>
        <w:rPr>
          <w:rFonts w:ascii="Times New Roman" w:hAnsi="Times New Roman"/>
          <w:bCs/>
        </w:rPr>
        <w:t xml:space="preserve"> температурний давач монтується в гільзу, а гільза вкручується через приварну бобишку  в вимірювальне середовище</w:t>
      </w:r>
    </w:p>
    <w:p w14:paraId="318358A1" w14:textId="779FE19F"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 5 Характеристика температурного давача – довжина давача 100 мм , довжина кабеля температурного давача </w:t>
      </w:r>
      <w:r>
        <w:rPr>
          <w:rFonts w:ascii="Times New Roman" w:hAnsi="Times New Roman"/>
          <w:bCs/>
          <w:lang w:val="en-US"/>
        </w:rPr>
        <w:t xml:space="preserve"> </w:t>
      </w:r>
      <w:r>
        <w:rPr>
          <w:rFonts w:ascii="Times New Roman" w:hAnsi="Times New Roman"/>
          <w:bCs/>
        </w:rPr>
        <w:t>5.0 м</w:t>
      </w:r>
    </w:p>
    <w:p w14:paraId="16EBF1BB"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6</w:t>
      </w:r>
      <w:r>
        <w:rPr>
          <w:rFonts w:ascii="Times New Roman" w:hAnsi="Times New Roman"/>
          <w:bCs/>
          <w:lang w:val="en-US"/>
        </w:rPr>
        <w:t xml:space="preserve"> </w:t>
      </w:r>
      <w:r>
        <w:rPr>
          <w:rFonts w:ascii="Times New Roman" w:hAnsi="Times New Roman"/>
          <w:bCs/>
        </w:rPr>
        <w:t xml:space="preserve"> Джерело живлення </w:t>
      </w:r>
      <w:r>
        <w:rPr>
          <w:rFonts w:ascii="Times New Roman" w:hAnsi="Times New Roman"/>
          <w:bCs/>
          <w:lang w:val="en-US"/>
        </w:rPr>
        <w:t>:</w:t>
      </w:r>
      <w:r>
        <w:rPr>
          <w:rFonts w:ascii="Times New Roman" w:hAnsi="Times New Roman"/>
          <w:bCs/>
        </w:rPr>
        <w:t xml:space="preserve">батарейка на 11 років тип </w:t>
      </w:r>
      <w:r>
        <w:rPr>
          <w:rFonts w:ascii="Times New Roman" w:hAnsi="Times New Roman"/>
          <w:bCs/>
          <w:lang w:val="en-US"/>
        </w:rPr>
        <w:t>“</w:t>
      </w:r>
      <w:r>
        <w:rPr>
          <w:rFonts w:ascii="Times New Roman" w:hAnsi="Times New Roman"/>
          <w:bCs/>
        </w:rPr>
        <w:t>Д</w:t>
      </w:r>
      <w:r>
        <w:rPr>
          <w:rFonts w:ascii="Times New Roman" w:hAnsi="Times New Roman"/>
          <w:bCs/>
          <w:lang w:val="en-US"/>
        </w:rPr>
        <w:t>”</w:t>
      </w:r>
    </w:p>
    <w:p w14:paraId="74A55338" w14:textId="77777777"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7 </w:t>
      </w:r>
      <w:r>
        <w:rPr>
          <w:rFonts w:ascii="Times New Roman" w:hAnsi="Times New Roman"/>
          <w:bCs/>
          <w:lang w:val="en-US"/>
        </w:rPr>
        <w:t>M-Bus</w:t>
      </w:r>
      <w:r>
        <w:rPr>
          <w:rFonts w:ascii="Times New Roman" w:hAnsi="Times New Roman"/>
          <w:bCs/>
        </w:rPr>
        <w:t xml:space="preserve"> модуль з двома імпульсними входами</w:t>
      </w:r>
    </w:p>
    <w:p w14:paraId="057685B5"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 xml:space="preserve"> 8 </w:t>
      </w:r>
      <w:r>
        <w:rPr>
          <w:rFonts w:ascii="Times New Roman" w:hAnsi="Times New Roman"/>
          <w:bCs/>
          <w:lang w:val="en-US"/>
        </w:rPr>
        <w:t xml:space="preserve">GPRS/GSM </w:t>
      </w:r>
      <w:r>
        <w:rPr>
          <w:rFonts w:ascii="Times New Roman" w:hAnsi="Times New Roman"/>
          <w:bCs/>
        </w:rPr>
        <w:t>модем з М</w:t>
      </w:r>
      <w:r>
        <w:rPr>
          <w:rFonts w:ascii="Times New Roman" w:hAnsi="Times New Roman"/>
          <w:bCs/>
          <w:lang w:val="en-US"/>
        </w:rPr>
        <w:t>-BUS</w:t>
      </w:r>
    </w:p>
    <w:p w14:paraId="2EF415B2" w14:textId="77777777" w:rsidR="00CF0701" w:rsidRDefault="00CF0701" w:rsidP="00CF0701">
      <w:pPr>
        <w:spacing w:after="0" w:line="240" w:lineRule="auto"/>
        <w:rPr>
          <w:rFonts w:ascii="Times New Roman" w:hAnsi="Times New Roman"/>
          <w:bCs/>
        </w:rPr>
      </w:pPr>
      <w:r>
        <w:rPr>
          <w:rFonts w:ascii="Times New Roman" w:hAnsi="Times New Roman"/>
          <w:bCs/>
        </w:rPr>
        <w:t xml:space="preserve">  9 Модуль архівів – на 8 каналів</w:t>
      </w:r>
    </w:p>
    <w:p w14:paraId="64F11631" w14:textId="77777777" w:rsidR="00CF0701" w:rsidRDefault="00CF0701" w:rsidP="00CF0701">
      <w:pPr>
        <w:spacing w:after="0" w:line="240" w:lineRule="auto"/>
        <w:rPr>
          <w:rFonts w:ascii="Times New Roman" w:hAnsi="Times New Roman"/>
          <w:bCs/>
          <w:lang w:val="en-US"/>
        </w:rPr>
      </w:pPr>
      <w:r>
        <w:rPr>
          <w:rFonts w:ascii="Times New Roman" w:hAnsi="Times New Roman"/>
          <w:bCs/>
        </w:rPr>
        <w:t xml:space="preserve"> 10 Одиниця вимірювання – </w:t>
      </w:r>
      <w:r>
        <w:rPr>
          <w:rFonts w:ascii="Times New Roman" w:hAnsi="Times New Roman"/>
          <w:bCs/>
          <w:lang w:val="en-US"/>
        </w:rPr>
        <w:t>GJ</w:t>
      </w:r>
    </w:p>
    <w:p w14:paraId="3C6625AF" w14:textId="343AFA13" w:rsidR="00DB07A6" w:rsidRPr="00DB07A6" w:rsidRDefault="00DB07A6" w:rsidP="00DB07A6">
      <w:pPr>
        <w:spacing w:after="0" w:line="240" w:lineRule="auto"/>
        <w:rPr>
          <w:rFonts w:ascii="Times New Roman" w:hAnsi="Times New Roman"/>
          <w:b/>
          <w:lang w:val="en-US"/>
        </w:rPr>
      </w:pPr>
    </w:p>
    <w:p w14:paraId="3CF90986" w14:textId="77777777" w:rsidR="002B7477" w:rsidRDefault="002B7477" w:rsidP="00CF0701">
      <w:pPr>
        <w:spacing w:after="0" w:line="240" w:lineRule="auto"/>
        <w:rPr>
          <w:rFonts w:ascii="Times New Roman" w:hAnsi="Times New Roman"/>
          <w:b/>
          <w:i/>
        </w:rPr>
      </w:pPr>
    </w:p>
    <w:p w14:paraId="659874DF" w14:textId="14D787E4" w:rsidR="00CF0701" w:rsidRPr="00A7314E" w:rsidRDefault="00CF0701" w:rsidP="00CF0701">
      <w:pPr>
        <w:spacing w:after="0" w:line="240" w:lineRule="auto"/>
        <w:rPr>
          <w:rFonts w:ascii="Times New Roman" w:hAnsi="Times New Roman"/>
          <w:b/>
        </w:rPr>
      </w:pPr>
      <w:r w:rsidRPr="00A7314E">
        <w:rPr>
          <w:rFonts w:ascii="Times New Roman" w:hAnsi="Times New Roman"/>
          <w:b/>
        </w:rPr>
        <w:t>Лічильник теплової енергії</w:t>
      </w:r>
      <w:r w:rsidR="00D26F4C">
        <w:rPr>
          <w:rFonts w:ascii="Times New Roman" w:hAnsi="Times New Roman"/>
          <w:b/>
        </w:rPr>
        <w:t xml:space="preserve"> з комплектуючими</w:t>
      </w:r>
      <w:r w:rsidRPr="00A7314E">
        <w:rPr>
          <w:rFonts w:ascii="Times New Roman" w:hAnsi="Times New Roman"/>
          <w:b/>
        </w:rPr>
        <w:t xml:space="preserve"> – 1 шт. ( кот. </w:t>
      </w:r>
      <w:r>
        <w:rPr>
          <w:rFonts w:ascii="Times New Roman" w:hAnsi="Times New Roman"/>
          <w:b/>
        </w:rPr>
        <w:t xml:space="preserve">Бельведерська </w:t>
      </w:r>
      <w:r w:rsidRPr="00A7314E">
        <w:rPr>
          <w:rFonts w:ascii="Times New Roman" w:hAnsi="Times New Roman"/>
          <w:b/>
        </w:rPr>
        <w:t>,</w:t>
      </w:r>
      <w:r>
        <w:rPr>
          <w:rFonts w:ascii="Times New Roman" w:hAnsi="Times New Roman"/>
          <w:b/>
        </w:rPr>
        <w:t xml:space="preserve"> 49 а</w:t>
      </w:r>
      <w:r w:rsidRPr="00A7314E">
        <w:rPr>
          <w:rFonts w:ascii="Times New Roman" w:hAnsi="Times New Roman"/>
          <w:b/>
        </w:rPr>
        <w:t xml:space="preserve">), необхідні параметри </w:t>
      </w:r>
      <w:r w:rsidRPr="00A7314E">
        <w:rPr>
          <w:rFonts w:ascii="Times New Roman" w:hAnsi="Times New Roman"/>
          <w:b/>
          <w:lang w:val="en-US"/>
        </w:rPr>
        <w:t>:</w:t>
      </w:r>
      <w:r w:rsidRPr="00A7314E">
        <w:rPr>
          <w:rFonts w:ascii="Times New Roman" w:hAnsi="Times New Roman"/>
          <w:b/>
        </w:rPr>
        <w:t xml:space="preserve"> </w:t>
      </w:r>
    </w:p>
    <w:p w14:paraId="24C8822E" w14:textId="77777777" w:rsidR="00CF0701" w:rsidRPr="00A7314E" w:rsidRDefault="00CF0701" w:rsidP="00CF0701">
      <w:pPr>
        <w:spacing w:after="0" w:line="240" w:lineRule="auto"/>
        <w:rPr>
          <w:rFonts w:ascii="Times New Roman" w:hAnsi="Times New Roman"/>
          <w:bCs/>
        </w:rPr>
      </w:pPr>
      <w:r>
        <w:rPr>
          <w:rFonts w:ascii="Times New Roman" w:hAnsi="Times New Roman"/>
          <w:bCs/>
        </w:rPr>
        <w:t xml:space="preserve">  </w:t>
      </w:r>
      <w:r w:rsidRPr="00DB07A6">
        <w:rPr>
          <w:rFonts w:ascii="Times New Roman" w:hAnsi="Times New Roman"/>
          <w:bCs/>
        </w:rPr>
        <w:t>1</w:t>
      </w:r>
      <w:r w:rsidRPr="00DB07A6">
        <w:rPr>
          <w:rFonts w:ascii="Times New Roman" w:hAnsi="Times New Roman"/>
          <w:bCs/>
          <w:lang w:val="en-US"/>
        </w:rPr>
        <w:t xml:space="preserve"> </w:t>
      </w:r>
      <w:r w:rsidRPr="00DB07A6">
        <w:rPr>
          <w:rFonts w:ascii="Times New Roman" w:hAnsi="Times New Roman"/>
          <w:bCs/>
        </w:rPr>
        <w:t xml:space="preserve">Місце встановлення </w:t>
      </w:r>
      <w:r w:rsidRPr="00DB07A6">
        <w:rPr>
          <w:rFonts w:ascii="Times New Roman" w:hAnsi="Times New Roman"/>
          <w:bCs/>
          <w:lang w:val="en-US"/>
        </w:rPr>
        <w:t xml:space="preserve">: </w:t>
      </w:r>
      <w:r w:rsidRPr="00DB07A6">
        <w:rPr>
          <w:rFonts w:ascii="Times New Roman" w:hAnsi="Times New Roman"/>
          <w:bCs/>
        </w:rPr>
        <w:t>прямий потік, двопровідне підключення</w:t>
      </w:r>
      <w:r>
        <w:rPr>
          <w:rFonts w:ascii="Times New Roman" w:hAnsi="Times New Roman"/>
          <w:bCs/>
        </w:rPr>
        <w:t xml:space="preserve">   </w:t>
      </w:r>
    </w:p>
    <w:p w14:paraId="3B36D928" w14:textId="77777777" w:rsidR="00CF0701" w:rsidRPr="00A7314E"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2 Тип/розмір  -  Ду 100,  </w:t>
      </w:r>
      <w:r>
        <w:rPr>
          <w:rFonts w:ascii="Times New Roman" w:hAnsi="Times New Roman"/>
          <w:bCs/>
          <w:lang w:val="en-US"/>
        </w:rPr>
        <w:t>PN 16</w:t>
      </w:r>
      <w:r>
        <w:rPr>
          <w:rFonts w:ascii="Times New Roman" w:hAnsi="Times New Roman"/>
          <w:bCs/>
        </w:rPr>
        <w:t>, номінальна витрата 60 м</w:t>
      </w:r>
      <w:r>
        <w:rPr>
          <w:rFonts w:ascii="Times New Roman" w:hAnsi="Times New Roman"/>
          <w:bCs/>
          <w:vertAlign w:val="superscript"/>
        </w:rPr>
        <w:t>3</w:t>
      </w:r>
      <w:r>
        <w:rPr>
          <w:rFonts w:ascii="Times New Roman" w:hAnsi="Times New Roman"/>
          <w:bCs/>
          <w:lang w:val="en-US"/>
        </w:rPr>
        <w:t>/</w:t>
      </w:r>
      <w:r>
        <w:rPr>
          <w:rFonts w:ascii="Times New Roman" w:hAnsi="Times New Roman"/>
          <w:bCs/>
        </w:rPr>
        <w:t>год</w:t>
      </w:r>
      <w:r>
        <w:rPr>
          <w:rFonts w:ascii="Times New Roman" w:hAnsi="Times New Roman"/>
          <w:bCs/>
          <w:lang w:val="en-US"/>
        </w:rPr>
        <w:t xml:space="preserve"> </w:t>
      </w:r>
    </w:p>
    <w:p w14:paraId="7CACAC60" w14:textId="77777777" w:rsidR="00CF0701" w:rsidRDefault="00CF0701" w:rsidP="00CF0701">
      <w:pPr>
        <w:spacing w:after="0" w:line="240" w:lineRule="auto"/>
        <w:rPr>
          <w:rFonts w:ascii="Times New Roman" w:hAnsi="Times New Roman"/>
          <w:bCs/>
        </w:rPr>
      </w:pPr>
      <w:r>
        <w:rPr>
          <w:rFonts w:ascii="Times New Roman" w:hAnsi="Times New Roman"/>
          <w:bCs/>
          <w:lang w:val="en-US"/>
        </w:rPr>
        <w:t xml:space="preserve">  3 </w:t>
      </w:r>
      <w:r>
        <w:rPr>
          <w:rFonts w:ascii="Times New Roman" w:hAnsi="Times New Roman"/>
          <w:bCs/>
        </w:rPr>
        <w:t>Виконання обчислювача – окремо від витратоміра, довжина контрольного кабеля   5.0 м</w:t>
      </w:r>
    </w:p>
    <w:p w14:paraId="075DCB26" w14:textId="77777777" w:rsidR="00CF0701" w:rsidRDefault="00CF0701" w:rsidP="00CF0701">
      <w:pPr>
        <w:spacing w:after="0" w:line="240" w:lineRule="auto"/>
        <w:rPr>
          <w:rFonts w:ascii="Times New Roman" w:hAnsi="Times New Roman"/>
          <w:bCs/>
        </w:rPr>
      </w:pPr>
      <w:r>
        <w:rPr>
          <w:rFonts w:ascii="Times New Roman" w:hAnsi="Times New Roman"/>
          <w:b/>
          <w:lang w:val="en-US"/>
        </w:rPr>
        <w:t xml:space="preserve"> </w:t>
      </w:r>
      <w:r>
        <w:rPr>
          <w:rFonts w:ascii="Times New Roman" w:hAnsi="Times New Roman"/>
          <w:bCs/>
        </w:rPr>
        <w:t xml:space="preserve"> 4 Тип температурного давача і методу монтажу – </w:t>
      </w:r>
      <w:r>
        <w:rPr>
          <w:rFonts w:ascii="Times New Roman" w:hAnsi="Times New Roman"/>
          <w:bCs/>
          <w:lang w:val="en-US"/>
        </w:rPr>
        <w:t>Pt 500</w:t>
      </w:r>
      <w:r>
        <w:rPr>
          <w:rFonts w:ascii="Times New Roman" w:hAnsi="Times New Roman"/>
          <w:bCs/>
        </w:rPr>
        <w:t>, повинен відокремлюватись</w:t>
      </w:r>
    </w:p>
    <w:p w14:paraId="3447366A" w14:textId="77777777" w:rsidR="00CF0701" w:rsidRDefault="00CF0701" w:rsidP="00CF0701">
      <w:pPr>
        <w:spacing w:after="0" w:line="240" w:lineRule="auto"/>
        <w:rPr>
          <w:rFonts w:ascii="Times New Roman" w:hAnsi="Times New Roman"/>
          <w:bCs/>
        </w:rPr>
      </w:pPr>
      <w:r>
        <w:rPr>
          <w:rFonts w:ascii="Times New Roman" w:hAnsi="Times New Roman"/>
          <w:bCs/>
        </w:rPr>
        <w:t xml:space="preserve">     Монтаж </w:t>
      </w:r>
      <w:r>
        <w:rPr>
          <w:rFonts w:ascii="Times New Roman" w:hAnsi="Times New Roman"/>
          <w:bCs/>
          <w:lang w:val="en-US"/>
        </w:rPr>
        <w:t>:</w:t>
      </w:r>
      <w:r>
        <w:rPr>
          <w:rFonts w:ascii="Times New Roman" w:hAnsi="Times New Roman"/>
          <w:bCs/>
        </w:rPr>
        <w:t xml:space="preserve"> температурний давач монтується в гільзу, а гільза вкручується через приварну бобишку  в вимірювальне середовище</w:t>
      </w:r>
    </w:p>
    <w:p w14:paraId="2AFF5088" w14:textId="77777777"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 5 Характеристика температурного давача – довжина давача 100 мм , довжина кабеля температурного давача </w:t>
      </w:r>
      <w:r>
        <w:rPr>
          <w:rFonts w:ascii="Times New Roman" w:hAnsi="Times New Roman"/>
          <w:bCs/>
          <w:lang w:val="en-US"/>
        </w:rPr>
        <w:t xml:space="preserve"> </w:t>
      </w:r>
      <w:r>
        <w:rPr>
          <w:rFonts w:ascii="Times New Roman" w:hAnsi="Times New Roman"/>
          <w:bCs/>
        </w:rPr>
        <w:t>5.0 м</w:t>
      </w:r>
    </w:p>
    <w:p w14:paraId="1FC14AF3"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6</w:t>
      </w:r>
      <w:r>
        <w:rPr>
          <w:rFonts w:ascii="Times New Roman" w:hAnsi="Times New Roman"/>
          <w:bCs/>
          <w:lang w:val="en-US"/>
        </w:rPr>
        <w:t xml:space="preserve"> </w:t>
      </w:r>
      <w:r>
        <w:rPr>
          <w:rFonts w:ascii="Times New Roman" w:hAnsi="Times New Roman"/>
          <w:bCs/>
        </w:rPr>
        <w:t xml:space="preserve"> Джерело живлення </w:t>
      </w:r>
      <w:r>
        <w:rPr>
          <w:rFonts w:ascii="Times New Roman" w:hAnsi="Times New Roman"/>
          <w:bCs/>
          <w:lang w:val="en-US"/>
        </w:rPr>
        <w:t>:</w:t>
      </w:r>
      <w:r>
        <w:rPr>
          <w:rFonts w:ascii="Times New Roman" w:hAnsi="Times New Roman"/>
          <w:bCs/>
        </w:rPr>
        <w:t xml:space="preserve">батарейка на 11 років тип </w:t>
      </w:r>
      <w:r>
        <w:rPr>
          <w:rFonts w:ascii="Times New Roman" w:hAnsi="Times New Roman"/>
          <w:bCs/>
          <w:lang w:val="en-US"/>
        </w:rPr>
        <w:t>“</w:t>
      </w:r>
      <w:r>
        <w:rPr>
          <w:rFonts w:ascii="Times New Roman" w:hAnsi="Times New Roman"/>
          <w:bCs/>
        </w:rPr>
        <w:t>Д</w:t>
      </w:r>
      <w:r>
        <w:rPr>
          <w:rFonts w:ascii="Times New Roman" w:hAnsi="Times New Roman"/>
          <w:bCs/>
          <w:lang w:val="en-US"/>
        </w:rPr>
        <w:t>”</w:t>
      </w:r>
    </w:p>
    <w:p w14:paraId="55650213" w14:textId="77777777" w:rsidR="00CF0701" w:rsidRDefault="00CF0701" w:rsidP="00CF0701">
      <w:pPr>
        <w:spacing w:after="0" w:line="240" w:lineRule="auto"/>
        <w:rPr>
          <w:rFonts w:ascii="Times New Roman" w:hAnsi="Times New Roman"/>
          <w:bCs/>
        </w:rPr>
      </w:pPr>
      <w:r>
        <w:rPr>
          <w:rFonts w:ascii="Times New Roman" w:hAnsi="Times New Roman"/>
          <w:bCs/>
          <w:lang w:val="en-US"/>
        </w:rPr>
        <w:t xml:space="preserve">  </w:t>
      </w:r>
      <w:r>
        <w:rPr>
          <w:rFonts w:ascii="Times New Roman" w:hAnsi="Times New Roman"/>
          <w:bCs/>
        </w:rPr>
        <w:t xml:space="preserve">7 </w:t>
      </w:r>
      <w:r>
        <w:rPr>
          <w:rFonts w:ascii="Times New Roman" w:hAnsi="Times New Roman"/>
          <w:bCs/>
          <w:lang w:val="en-US"/>
        </w:rPr>
        <w:t>M-Bus</w:t>
      </w:r>
      <w:r>
        <w:rPr>
          <w:rFonts w:ascii="Times New Roman" w:hAnsi="Times New Roman"/>
          <w:bCs/>
        </w:rPr>
        <w:t xml:space="preserve"> модуль з двома імпульсними входами</w:t>
      </w:r>
    </w:p>
    <w:p w14:paraId="1F0D7CC7" w14:textId="77777777" w:rsidR="00CF0701" w:rsidRDefault="00CF0701" w:rsidP="00CF0701">
      <w:pPr>
        <w:spacing w:after="0" w:line="240" w:lineRule="auto"/>
        <w:rPr>
          <w:rFonts w:ascii="Times New Roman" w:hAnsi="Times New Roman"/>
          <w:bCs/>
          <w:lang w:val="en-US"/>
        </w:rPr>
      </w:pPr>
      <w:r>
        <w:rPr>
          <w:rFonts w:ascii="Times New Roman" w:hAnsi="Times New Roman"/>
          <w:bCs/>
          <w:lang w:val="en-US"/>
        </w:rPr>
        <w:t xml:space="preserve"> </w:t>
      </w:r>
      <w:r>
        <w:rPr>
          <w:rFonts w:ascii="Times New Roman" w:hAnsi="Times New Roman"/>
          <w:bCs/>
        </w:rPr>
        <w:t xml:space="preserve"> 8 </w:t>
      </w:r>
      <w:r>
        <w:rPr>
          <w:rFonts w:ascii="Times New Roman" w:hAnsi="Times New Roman"/>
          <w:bCs/>
          <w:lang w:val="en-US"/>
        </w:rPr>
        <w:t xml:space="preserve">GPRS/GSM </w:t>
      </w:r>
      <w:r>
        <w:rPr>
          <w:rFonts w:ascii="Times New Roman" w:hAnsi="Times New Roman"/>
          <w:bCs/>
        </w:rPr>
        <w:t>модем з М</w:t>
      </w:r>
      <w:r>
        <w:rPr>
          <w:rFonts w:ascii="Times New Roman" w:hAnsi="Times New Roman"/>
          <w:bCs/>
          <w:lang w:val="en-US"/>
        </w:rPr>
        <w:t>-BUS</w:t>
      </w:r>
    </w:p>
    <w:p w14:paraId="6378AB05" w14:textId="77777777" w:rsidR="00CF0701" w:rsidRDefault="00CF0701" w:rsidP="00CF0701">
      <w:pPr>
        <w:spacing w:after="0" w:line="240" w:lineRule="auto"/>
        <w:rPr>
          <w:rFonts w:ascii="Times New Roman" w:hAnsi="Times New Roman"/>
          <w:bCs/>
        </w:rPr>
      </w:pPr>
      <w:r>
        <w:rPr>
          <w:rFonts w:ascii="Times New Roman" w:hAnsi="Times New Roman"/>
          <w:bCs/>
        </w:rPr>
        <w:t xml:space="preserve">  9 Модуль архівів – на 8 каналів</w:t>
      </w:r>
    </w:p>
    <w:p w14:paraId="2745B8A8" w14:textId="77777777" w:rsidR="00CF0701" w:rsidRDefault="00CF0701" w:rsidP="00CF0701">
      <w:pPr>
        <w:spacing w:after="0" w:line="240" w:lineRule="auto"/>
        <w:rPr>
          <w:rFonts w:ascii="Times New Roman" w:hAnsi="Times New Roman"/>
          <w:bCs/>
          <w:lang w:val="en-US"/>
        </w:rPr>
      </w:pPr>
      <w:r>
        <w:rPr>
          <w:rFonts w:ascii="Times New Roman" w:hAnsi="Times New Roman"/>
          <w:bCs/>
        </w:rPr>
        <w:t xml:space="preserve"> 10 Одиниця вимірювання – </w:t>
      </w:r>
      <w:r>
        <w:rPr>
          <w:rFonts w:ascii="Times New Roman" w:hAnsi="Times New Roman"/>
          <w:bCs/>
          <w:lang w:val="en-US"/>
        </w:rPr>
        <w:t>GJ</w:t>
      </w:r>
    </w:p>
    <w:p w14:paraId="5EB20CC5" w14:textId="77777777" w:rsidR="004B5C8E" w:rsidRDefault="004B5C8E" w:rsidP="00CF0701">
      <w:pPr>
        <w:spacing w:after="0" w:line="240" w:lineRule="auto"/>
        <w:rPr>
          <w:rFonts w:ascii="Times New Roman" w:hAnsi="Times New Roman"/>
          <w:bCs/>
          <w:lang w:val="en-US"/>
        </w:rPr>
      </w:pPr>
    </w:p>
    <w:p w14:paraId="069DFB4C" w14:textId="77777777" w:rsidR="004B5C8E" w:rsidRDefault="004B5C8E" w:rsidP="00CF0701">
      <w:pPr>
        <w:spacing w:after="0" w:line="240" w:lineRule="auto"/>
        <w:rPr>
          <w:rFonts w:ascii="Times New Roman" w:hAnsi="Times New Roman"/>
          <w:bCs/>
          <w:lang w:val="en-US"/>
        </w:rPr>
      </w:pPr>
    </w:p>
    <w:p w14:paraId="394C22FB" w14:textId="6085EB99" w:rsidR="00F45936" w:rsidRPr="00D1461E" w:rsidRDefault="004B5C8E" w:rsidP="00CF0701">
      <w:pPr>
        <w:spacing w:after="0" w:line="240" w:lineRule="auto"/>
        <w:rPr>
          <w:rFonts w:ascii="Times New Roman" w:hAnsi="Times New Roman"/>
          <w:b/>
          <w:iCs/>
        </w:rPr>
      </w:pPr>
      <w:r>
        <w:rPr>
          <w:rFonts w:ascii="Times New Roman" w:hAnsi="Times New Roman"/>
          <w:bCs/>
        </w:rPr>
        <w:t xml:space="preserve">   </w:t>
      </w:r>
      <w:r w:rsidRPr="00D1461E">
        <w:rPr>
          <w:rFonts w:ascii="Times New Roman" w:hAnsi="Times New Roman"/>
          <w:b/>
        </w:rPr>
        <w:t xml:space="preserve">Прилади обліку повинні відповідати сертифікату перевірки типу </w:t>
      </w:r>
      <w:r w:rsidRPr="00D1461E">
        <w:rPr>
          <w:rFonts w:ascii="Times New Roman" w:hAnsi="Times New Roman"/>
          <w:b/>
          <w:lang w:val="en-US"/>
        </w:rPr>
        <w:t>“</w:t>
      </w:r>
      <w:r w:rsidRPr="00D1461E">
        <w:rPr>
          <w:rFonts w:ascii="Times New Roman" w:hAnsi="Times New Roman"/>
          <w:b/>
        </w:rPr>
        <w:t>Модель В</w:t>
      </w:r>
      <w:r w:rsidRPr="00D1461E">
        <w:rPr>
          <w:rFonts w:ascii="Times New Roman" w:hAnsi="Times New Roman"/>
          <w:b/>
          <w:lang w:val="en-US"/>
        </w:rPr>
        <w:t>”</w:t>
      </w:r>
      <w:r w:rsidRPr="00D1461E">
        <w:rPr>
          <w:rFonts w:ascii="Times New Roman" w:hAnsi="Times New Roman"/>
          <w:b/>
        </w:rPr>
        <w:t xml:space="preserve"> згідно до технічного регламенту засобів вимірювальної техніки, затвердженого постановою Кабінету Міністрів України від 24 лютого 2016 р. № 163.</w:t>
      </w:r>
      <w:r w:rsidR="000109EC">
        <w:rPr>
          <w:rFonts w:ascii="Times New Roman" w:hAnsi="Times New Roman"/>
          <w:b/>
        </w:rPr>
        <w:t xml:space="preserve"> </w:t>
      </w:r>
      <w:r w:rsidR="00D1461E" w:rsidRPr="00D1461E">
        <w:rPr>
          <w:rFonts w:ascii="Times New Roman" w:hAnsi="Times New Roman"/>
          <w:b/>
          <w:iCs/>
        </w:rPr>
        <w:t>Надати сертифікат, який засвідчує виконання вказаної вимоги.</w:t>
      </w:r>
    </w:p>
    <w:p w14:paraId="1C5A92D6" w14:textId="3FD665FA" w:rsidR="009C1CA0" w:rsidRPr="00D1461E" w:rsidRDefault="00BA564C" w:rsidP="00DB07A6">
      <w:pPr>
        <w:spacing w:after="0" w:line="240" w:lineRule="auto"/>
        <w:jc w:val="both"/>
        <w:rPr>
          <w:rFonts w:ascii="Times New Roman" w:eastAsia="Times New Roman" w:hAnsi="Times New Roman" w:cs="Times New Roman"/>
          <w:b/>
          <w:sz w:val="24"/>
          <w:szCs w:val="24"/>
        </w:rPr>
      </w:pPr>
      <w:r w:rsidRPr="00D1461E">
        <w:rPr>
          <w:rFonts w:ascii="Times New Roman" w:eastAsia="Times New Roman" w:hAnsi="Times New Roman" w:cs="Times New Roman"/>
          <w:b/>
          <w:i/>
          <w:sz w:val="20"/>
          <w:szCs w:val="20"/>
          <w:lang w:eastAsia="ru-RU"/>
        </w:rPr>
        <w:tab/>
      </w:r>
    </w:p>
    <w:p w14:paraId="2E4F6B16" w14:textId="77777777" w:rsidR="009C1CA0" w:rsidRDefault="009C1CA0"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27330474" w14:textId="77777777" w:rsidR="009C1CA0" w:rsidRDefault="009C1CA0"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59C7BD58" w14:textId="77777777" w:rsidR="009C1CA0" w:rsidRDefault="009C1CA0"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4AA965F9" w14:textId="784AC1D4" w:rsidR="009C1CA0" w:rsidRDefault="00FC341B" w:rsidP="00F45936">
      <w:pPr>
        <w:widowControl w:val="0"/>
        <w:autoSpaceDE w:val="0"/>
        <w:autoSpaceDN w:val="0"/>
        <w:adjustRightInd w:val="0"/>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16856">
        <w:rPr>
          <w:rFonts w:ascii="Times New Roman" w:eastAsia="Times New Roman" w:hAnsi="Times New Roman" w:cs="Times New Roman"/>
          <w:bCs/>
          <w:sz w:val="24"/>
          <w:szCs w:val="24"/>
        </w:rPr>
        <w:t xml:space="preserve"> </w:t>
      </w:r>
    </w:p>
    <w:p w14:paraId="76139BD1" w14:textId="77777777" w:rsidR="009C1CA0" w:rsidRDefault="009C1CA0"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1BFE4BFA" w14:textId="77777777" w:rsidR="00BA564C" w:rsidRDefault="00BA564C"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1FC2AA2D" w14:textId="77777777" w:rsidR="00BA564C" w:rsidRDefault="00BA564C"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380278C1" w14:textId="77777777" w:rsidR="00DB07A6" w:rsidRDefault="00DB07A6"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0299DA81" w14:textId="77777777" w:rsidR="00DB07A6" w:rsidRDefault="00DB07A6"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7DCD6BB9" w14:textId="77777777" w:rsidR="00DB07A6" w:rsidRDefault="00DB07A6"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495D9207" w14:textId="77777777" w:rsidR="00DB07A6" w:rsidRDefault="00DB07A6" w:rsidP="00F45936">
      <w:pPr>
        <w:widowControl w:val="0"/>
        <w:autoSpaceDE w:val="0"/>
        <w:autoSpaceDN w:val="0"/>
        <w:adjustRightInd w:val="0"/>
        <w:ind w:left="-567"/>
        <w:jc w:val="both"/>
        <w:rPr>
          <w:rFonts w:ascii="Times New Roman" w:eastAsia="Times New Roman" w:hAnsi="Times New Roman" w:cs="Times New Roman"/>
          <w:bCs/>
          <w:sz w:val="24"/>
          <w:szCs w:val="24"/>
        </w:rPr>
      </w:pPr>
    </w:p>
    <w:p w14:paraId="1FBB2CAD" w14:textId="77777777" w:rsidR="00DB07A6" w:rsidRDefault="00DB07A6" w:rsidP="00F45936">
      <w:pPr>
        <w:widowControl w:val="0"/>
        <w:autoSpaceDE w:val="0"/>
        <w:autoSpaceDN w:val="0"/>
        <w:adjustRightInd w:val="0"/>
        <w:ind w:left="-567"/>
        <w:jc w:val="both"/>
        <w:rPr>
          <w:rFonts w:ascii="Times New Roman" w:eastAsia="Times New Roman" w:hAnsi="Times New Roman" w:cs="Times New Roman"/>
          <w:bCs/>
          <w:sz w:val="24"/>
          <w:szCs w:val="24"/>
        </w:rPr>
      </w:pPr>
    </w:p>
    <w:tbl>
      <w:tblPr>
        <w:tblW w:w="13562" w:type="dxa"/>
        <w:tblInd w:w="108" w:type="dxa"/>
        <w:tblLook w:val="04A0" w:firstRow="1" w:lastRow="0" w:firstColumn="1" w:lastColumn="0" w:noHBand="0" w:noVBand="1"/>
      </w:tblPr>
      <w:tblGrid>
        <w:gridCol w:w="807"/>
        <w:gridCol w:w="5405"/>
        <w:gridCol w:w="7350"/>
      </w:tblGrid>
      <w:tr w:rsidR="00076F98" w:rsidRPr="007D215D" w14:paraId="0F96BD7D" w14:textId="77777777" w:rsidTr="00BE0D46">
        <w:trPr>
          <w:trHeight w:val="315"/>
        </w:trPr>
        <w:tc>
          <w:tcPr>
            <w:tcW w:w="807" w:type="dxa"/>
            <w:noWrap/>
            <w:vAlign w:val="bottom"/>
            <w:hideMark/>
          </w:tcPr>
          <w:p w14:paraId="044CB42D" w14:textId="77777777" w:rsidR="00076F98" w:rsidRPr="007D215D" w:rsidRDefault="00076F98" w:rsidP="00EF4430">
            <w:pPr>
              <w:spacing w:after="0"/>
              <w:rPr>
                <w:rFonts w:ascii="Times New Roman" w:hAnsi="Times New Roman" w:cs="Times New Roman"/>
                <w:sz w:val="24"/>
                <w:szCs w:val="24"/>
              </w:rPr>
            </w:pPr>
          </w:p>
        </w:tc>
        <w:tc>
          <w:tcPr>
            <w:tcW w:w="5405" w:type="dxa"/>
            <w:noWrap/>
            <w:vAlign w:val="bottom"/>
            <w:hideMark/>
          </w:tcPr>
          <w:p w14:paraId="0DA8E184" w14:textId="77777777" w:rsidR="00BA564C" w:rsidRPr="007D215D" w:rsidRDefault="00BA564C" w:rsidP="00EF4430">
            <w:pPr>
              <w:spacing w:after="0"/>
              <w:rPr>
                <w:rFonts w:ascii="Times New Roman" w:hAnsi="Times New Roman" w:cs="Times New Roman"/>
                <w:sz w:val="24"/>
                <w:szCs w:val="24"/>
              </w:rPr>
            </w:pPr>
          </w:p>
        </w:tc>
        <w:tc>
          <w:tcPr>
            <w:tcW w:w="7350" w:type="dxa"/>
            <w:noWrap/>
            <w:vAlign w:val="center"/>
            <w:hideMark/>
          </w:tcPr>
          <w:p w14:paraId="22E03D27" w14:textId="77777777" w:rsidR="00076F98" w:rsidRPr="007D215D" w:rsidRDefault="00076F98" w:rsidP="00EF4430">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EF4430">
        <w:trPr>
          <w:trHeight w:val="8286"/>
        </w:trPr>
        <w:tc>
          <w:tcPr>
            <w:tcW w:w="9555" w:type="dxa"/>
          </w:tcPr>
          <w:p w14:paraId="04D334B9" w14:textId="77777777" w:rsidR="00076F98" w:rsidRDefault="00076F98" w:rsidP="00EF4430">
            <w:pPr>
              <w:spacing w:after="0"/>
              <w:ind w:firstLine="426"/>
              <w:jc w:val="center"/>
              <w:rPr>
                <w:rFonts w:ascii="Times New Roman" w:hAnsi="Times New Roman" w:cs="Times New Roman"/>
                <w:b/>
                <w:sz w:val="24"/>
                <w:szCs w:val="24"/>
              </w:rPr>
            </w:pPr>
          </w:p>
          <w:p w14:paraId="359A4E96" w14:textId="77777777" w:rsidR="00076F98" w:rsidRPr="002774B6" w:rsidRDefault="00076F98" w:rsidP="00EF4430">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EF4430">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3" w:name="_Hlk63325515"/>
          </w:p>
          <w:bookmarkEnd w:id="13"/>
          <w:p w14:paraId="676C8456" w14:textId="5968F9B6" w:rsidR="00076F98" w:rsidRPr="002774B6"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EF4430">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EF4430">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EF4430">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EF4430">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EF4430">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EF4430">
                  <w:pPr>
                    <w:jc w:val="both"/>
                    <w:rPr>
                      <w:rFonts w:ascii="Times New Roman" w:hAnsi="Times New Roman" w:cs="Times New Roman"/>
                      <w:sz w:val="24"/>
                      <w:szCs w:val="24"/>
                    </w:rPr>
                  </w:pPr>
                </w:p>
              </w:tc>
              <w:tc>
                <w:tcPr>
                  <w:tcW w:w="1512" w:type="dxa"/>
                </w:tcPr>
                <w:p w14:paraId="14C6A4CD" w14:textId="77777777" w:rsidR="00076F98" w:rsidRDefault="00076F98" w:rsidP="00EF4430">
                  <w:pPr>
                    <w:jc w:val="both"/>
                    <w:rPr>
                      <w:rFonts w:ascii="Times New Roman" w:hAnsi="Times New Roman" w:cs="Times New Roman"/>
                      <w:sz w:val="24"/>
                      <w:szCs w:val="24"/>
                    </w:rPr>
                  </w:pPr>
                </w:p>
              </w:tc>
              <w:tc>
                <w:tcPr>
                  <w:tcW w:w="2233" w:type="dxa"/>
                </w:tcPr>
                <w:p w14:paraId="23AD0C3D" w14:textId="77777777" w:rsidR="00076F98" w:rsidRDefault="00076F98" w:rsidP="00EF4430">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EF4430">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EF4430">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EF4430">
                  <w:pPr>
                    <w:jc w:val="both"/>
                    <w:rPr>
                      <w:rFonts w:ascii="Times New Roman" w:hAnsi="Times New Roman" w:cs="Times New Roman"/>
                      <w:sz w:val="24"/>
                      <w:szCs w:val="24"/>
                    </w:rPr>
                  </w:pPr>
                </w:p>
              </w:tc>
              <w:tc>
                <w:tcPr>
                  <w:tcW w:w="1512" w:type="dxa"/>
                </w:tcPr>
                <w:p w14:paraId="2E37904F" w14:textId="77777777" w:rsidR="00076F98" w:rsidRDefault="00076F98" w:rsidP="00EF4430">
                  <w:pPr>
                    <w:jc w:val="both"/>
                    <w:rPr>
                      <w:rFonts w:ascii="Times New Roman" w:hAnsi="Times New Roman" w:cs="Times New Roman"/>
                      <w:sz w:val="24"/>
                      <w:szCs w:val="24"/>
                    </w:rPr>
                  </w:pPr>
                </w:p>
              </w:tc>
              <w:tc>
                <w:tcPr>
                  <w:tcW w:w="2233" w:type="dxa"/>
                </w:tcPr>
                <w:p w14:paraId="24A7F0CE" w14:textId="77777777" w:rsidR="00076F98" w:rsidRDefault="00076F98" w:rsidP="00EF4430">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EF4430">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EF4430">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8D45E6">
      <w:headerReference w:type="default" r:id="rId19"/>
      <w:footerReference w:type="default" r:id="rId20"/>
      <w:headerReference w:type="first" r:id="rId21"/>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4"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8"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0"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1"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108332">
    <w:abstractNumId w:val="21"/>
  </w:num>
  <w:num w:numId="2" w16cid:durableId="2110465346">
    <w:abstractNumId w:val="15"/>
  </w:num>
  <w:num w:numId="3" w16cid:durableId="20321741">
    <w:abstractNumId w:val="2"/>
  </w:num>
  <w:num w:numId="4" w16cid:durableId="1531914791">
    <w:abstractNumId w:val="5"/>
  </w:num>
  <w:num w:numId="5" w16cid:durableId="206308026">
    <w:abstractNumId w:val="18"/>
  </w:num>
  <w:num w:numId="6" w16cid:durableId="706443028">
    <w:abstractNumId w:val="14"/>
  </w:num>
  <w:num w:numId="7" w16cid:durableId="1044790136">
    <w:abstractNumId w:val="17"/>
    <w:lvlOverride w:ilvl="0">
      <w:startOverride w:val="1"/>
    </w:lvlOverride>
    <w:lvlOverride w:ilvl="1"/>
    <w:lvlOverride w:ilvl="2"/>
    <w:lvlOverride w:ilvl="3"/>
    <w:lvlOverride w:ilvl="4"/>
    <w:lvlOverride w:ilvl="5"/>
    <w:lvlOverride w:ilvl="6"/>
    <w:lvlOverride w:ilvl="7"/>
    <w:lvlOverride w:ilvl="8"/>
  </w:num>
  <w:num w:numId="8" w16cid:durableId="819003863">
    <w:abstractNumId w:val="10"/>
  </w:num>
  <w:num w:numId="9" w16cid:durableId="1312714144">
    <w:abstractNumId w:val="4"/>
  </w:num>
  <w:num w:numId="10" w16cid:durableId="1337346348">
    <w:abstractNumId w:val="1"/>
  </w:num>
  <w:num w:numId="11" w16cid:durableId="286736584">
    <w:abstractNumId w:val="13"/>
  </w:num>
  <w:num w:numId="12" w16cid:durableId="15345339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3174993">
    <w:abstractNumId w:val="6"/>
  </w:num>
  <w:num w:numId="14" w16cid:durableId="10183593">
    <w:abstractNumId w:val="8"/>
  </w:num>
  <w:num w:numId="15" w16cid:durableId="1433978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316852">
    <w:abstractNumId w:val="12"/>
  </w:num>
  <w:num w:numId="17" w16cid:durableId="1944724616">
    <w:abstractNumId w:val="9"/>
  </w:num>
  <w:num w:numId="18" w16cid:durableId="738596317">
    <w:abstractNumId w:val="3"/>
  </w:num>
  <w:num w:numId="19" w16cid:durableId="1937443202">
    <w:abstractNumId w:val="0"/>
  </w:num>
  <w:num w:numId="20" w16cid:durableId="1580745155">
    <w:abstractNumId w:val="16"/>
  </w:num>
  <w:num w:numId="21" w16cid:durableId="89181767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973077">
    <w:abstractNumId w:val="20"/>
  </w:num>
  <w:num w:numId="23" w16cid:durableId="29309979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30FB"/>
    <w:rsid w:val="0009277F"/>
    <w:rsid w:val="00093C23"/>
    <w:rsid w:val="00095CB7"/>
    <w:rsid w:val="000A5A7B"/>
    <w:rsid w:val="000B0AF5"/>
    <w:rsid w:val="000B65C5"/>
    <w:rsid w:val="000B6F29"/>
    <w:rsid w:val="000D41B9"/>
    <w:rsid w:val="000D56F8"/>
    <w:rsid w:val="000E616E"/>
    <w:rsid w:val="000E72BE"/>
    <w:rsid w:val="000F3C67"/>
    <w:rsid w:val="000F72B4"/>
    <w:rsid w:val="00104048"/>
    <w:rsid w:val="00123E42"/>
    <w:rsid w:val="00124FAD"/>
    <w:rsid w:val="00125F37"/>
    <w:rsid w:val="001310B9"/>
    <w:rsid w:val="001344A5"/>
    <w:rsid w:val="00141475"/>
    <w:rsid w:val="0016215B"/>
    <w:rsid w:val="0016424A"/>
    <w:rsid w:val="00165430"/>
    <w:rsid w:val="00170163"/>
    <w:rsid w:val="00171F1E"/>
    <w:rsid w:val="001764EB"/>
    <w:rsid w:val="00177742"/>
    <w:rsid w:val="001815B1"/>
    <w:rsid w:val="0018420A"/>
    <w:rsid w:val="0018614A"/>
    <w:rsid w:val="00186A31"/>
    <w:rsid w:val="001943C4"/>
    <w:rsid w:val="001B65D8"/>
    <w:rsid w:val="001B7944"/>
    <w:rsid w:val="001C740C"/>
    <w:rsid w:val="001D2FCA"/>
    <w:rsid w:val="001D72A7"/>
    <w:rsid w:val="001D7694"/>
    <w:rsid w:val="001E0283"/>
    <w:rsid w:val="001F1061"/>
    <w:rsid w:val="001F76EC"/>
    <w:rsid w:val="00201F8A"/>
    <w:rsid w:val="00203632"/>
    <w:rsid w:val="00204F8B"/>
    <w:rsid w:val="00206DA7"/>
    <w:rsid w:val="00216856"/>
    <w:rsid w:val="00220F98"/>
    <w:rsid w:val="00221FB5"/>
    <w:rsid w:val="00247CC5"/>
    <w:rsid w:val="002517C0"/>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58A"/>
    <w:rsid w:val="00336A78"/>
    <w:rsid w:val="00350440"/>
    <w:rsid w:val="00353327"/>
    <w:rsid w:val="00355E1D"/>
    <w:rsid w:val="00356427"/>
    <w:rsid w:val="00356561"/>
    <w:rsid w:val="00366705"/>
    <w:rsid w:val="00374FA4"/>
    <w:rsid w:val="0038209D"/>
    <w:rsid w:val="0038514A"/>
    <w:rsid w:val="00385326"/>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2528D"/>
    <w:rsid w:val="004259B7"/>
    <w:rsid w:val="00430D1C"/>
    <w:rsid w:val="00437679"/>
    <w:rsid w:val="00441977"/>
    <w:rsid w:val="004427E3"/>
    <w:rsid w:val="00446BCE"/>
    <w:rsid w:val="0045650B"/>
    <w:rsid w:val="00463BCB"/>
    <w:rsid w:val="004651E3"/>
    <w:rsid w:val="00471BDC"/>
    <w:rsid w:val="0047217B"/>
    <w:rsid w:val="00473D67"/>
    <w:rsid w:val="00476CA1"/>
    <w:rsid w:val="00496AE8"/>
    <w:rsid w:val="004B074A"/>
    <w:rsid w:val="004B19A4"/>
    <w:rsid w:val="004B2F3C"/>
    <w:rsid w:val="004B5C8E"/>
    <w:rsid w:val="004B5FCC"/>
    <w:rsid w:val="004B6141"/>
    <w:rsid w:val="004C5439"/>
    <w:rsid w:val="004D5BB6"/>
    <w:rsid w:val="004E2BF1"/>
    <w:rsid w:val="004E3904"/>
    <w:rsid w:val="004F6668"/>
    <w:rsid w:val="004F796D"/>
    <w:rsid w:val="00501133"/>
    <w:rsid w:val="00501CB9"/>
    <w:rsid w:val="005034C4"/>
    <w:rsid w:val="00504911"/>
    <w:rsid w:val="00513916"/>
    <w:rsid w:val="005200C1"/>
    <w:rsid w:val="00520D80"/>
    <w:rsid w:val="00525ADA"/>
    <w:rsid w:val="00542358"/>
    <w:rsid w:val="00550CBB"/>
    <w:rsid w:val="00551983"/>
    <w:rsid w:val="00554FCE"/>
    <w:rsid w:val="00562124"/>
    <w:rsid w:val="00567FBB"/>
    <w:rsid w:val="00573BB1"/>
    <w:rsid w:val="00574B7C"/>
    <w:rsid w:val="005757B4"/>
    <w:rsid w:val="00577399"/>
    <w:rsid w:val="00577AF6"/>
    <w:rsid w:val="005818F7"/>
    <w:rsid w:val="00584A14"/>
    <w:rsid w:val="00584FB0"/>
    <w:rsid w:val="005A16D3"/>
    <w:rsid w:val="005A79DF"/>
    <w:rsid w:val="005B65E1"/>
    <w:rsid w:val="005C6073"/>
    <w:rsid w:val="005C60B8"/>
    <w:rsid w:val="005C675E"/>
    <w:rsid w:val="005D786B"/>
    <w:rsid w:val="005E7054"/>
    <w:rsid w:val="005F1B01"/>
    <w:rsid w:val="00600DB2"/>
    <w:rsid w:val="00607F21"/>
    <w:rsid w:val="00614E15"/>
    <w:rsid w:val="0063180D"/>
    <w:rsid w:val="006335B4"/>
    <w:rsid w:val="006367A8"/>
    <w:rsid w:val="006649A9"/>
    <w:rsid w:val="006879C2"/>
    <w:rsid w:val="00694BC3"/>
    <w:rsid w:val="006A0010"/>
    <w:rsid w:val="006A2559"/>
    <w:rsid w:val="006A36F0"/>
    <w:rsid w:val="006A690E"/>
    <w:rsid w:val="006A6CD5"/>
    <w:rsid w:val="006B477A"/>
    <w:rsid w:val="006B5483"/>
    <w:rsid w:val="006B7B58"/>
    <w:rsid w:val="006C4580"/>
    <w:rsid w:val="006D6989"/>
    <w:rsid w:val="006E0677"/>
    <w:rsid w:val="006E4BD0"/>
    <w:rsid w:val="006E565F"/>
    <w:rsid w:val="006E5B38"/>
    <w:rsid w:val="006E784D"/>
    <w:rsid w:val="006F222E"/>
    <w:rsid w:val="006F75DA"/>
    <w:rsid w:val="006F7CBC"/>
    <w:rsid w:val="00702709"/>
    <w:rsid w:val="00706416"/>
    <w:rsid w:val="00706F30"/>
    <w:rsid w:val="007145A6"/>
    <w:rsid w:val="0072562C"/>
    <w:rsid w:val="00731FFA"/>
    <w:rsid w:val="007404E7"/>
    <w:rsid w:val="00741468"/>
    <w:rsid w:val="00757ACB"/>
    <w:rsid w:val="00757EF4"/>
    <w:rsid w:val="00770722"/>
    <w:rsid w:val="007740B7"/>
    <w:rsid w:val="0077622B"/>
    <w:rsid w:val="0079257E"/>
    <w:rsid w:val="007A275C"/>
    <w:rsid w:val="007B099A"/>
    <w:rsid w:val="007B210C"/>
    <w:rsid w:val="007B2930"/>
    <w:rsid w:val="007B3BDE"/>
    <w:rsid w:val="007C0574"/>
    <w:rsid w:val="007C0690"/>
    <w:rsid w:val="007C7904"/>
    <w:rsid w:val="007C7F1D"/>
    <w:rsid w:val="007D215D"/>
    <w:rsid w:val="007D3182"/>
    <w:rsid w:val="007E08C3"/>
    <w:rsid w:val="007E6125"/>
    <w:rsid w:val="007F6502"/>
    <w:rsid w:val="00801AEF"/>
    <w:rsid w:val="00806ABD"/>
    <w:rsid w:val="008070B9"/>
    <w:rsid w:val="008125B3"/>
    <w:rsid w:val="00830558"/>
    <w:rsid w:val="008349F0"/>
    <w:rsid w:val="00837CF0"/>
    <w:rsid w:val="008453A4"/>
    <w:rsid w:val="00854245"/>
    <w:rsid w:val="00856BD9"/>
    <w:rsid w:val="00863BC7"/>
    <w:rsid w:val="00864430"/>
    <w:rsid w:val="00871729"/>
    <w:rsid w:val="00880CA9"/>
    <w:rsid w:val="00880D89"/>
    <w:rsid w:val="0088764F"/>
    <w:rsid w:val="008A5E6C"/>
    <w:rsid w:val="008B4828"/>
    <w:rsid w:val="008C2D14"/>
    <w:rsid w:val="008C36E7"/>
    <w:rsid w:val="008C44F7"/>
    <w:rsid w:val="008D33E8"/>
    <w:rsid w:val="008D45E6"/>
    <w:rsid w:val="008E2FCE"/>
    <w:rsid w:val="008F0BAB"/>
    <w:rsid w:val="008F2A20"/>
    <w:rsid w:val="008F52DF"/>
    <w:rsid w:val="00900375"/>
    <w:rsid w:val="00900BC5"/>
    <w:rsid w:val="0091470C"/>
    <w:rsid w:val="00921427"/>
    <w:rsid w:val="00926B07"/>
    <w:rsid w:val="00932DAE"/>
    <w:rsid w:val="0095398E"/>
    <w:rsid w:val="009552F1"/>
    <w:rsid w:val="00957DFF"/>
    <w:rsid w:val="00962DAF"/>
    <w:rsid w:val="00963B5D"/>
    <w:rsid w:val="009724D1"/>
    <w:rsid w:val="00972F26"/>
    <w:rsid w:val="00992722"/>
    <w:rsid w:val="00994110"/>
    <w:rsid w:val="009A3AEF"/>
    <w:rsid w:val="009A7957"/>
    <w:rsid w:val="009B39FC"/>
    <w:rsid w:val="009C1CA0"/>
    <w:rsid w:val="009D01A8"/>
    <w:rsid w:val="009D1726"/>
    <w:rsid w:val="009D535A"/>
    <w:rsid w:val="009D7B17"/>
    <w:rsid w:val="009E5E33"/>
    <w:rsid w:val="009E77D0"/>
    <w:rsid w:val="009F1712"/>
    <w:rsid w:val="009F1DCB"/>
    <w:rsid w:val="009F3127"/>
    <w:rsid w:val="00A160AB"/>
    <w:rsid w:val="00A234AE"/>
    <w:rsid w:val="00A27D33"/>
    <w:rsid w:val="00A322FE"/>
    <w:rsid w:val="00A378D4"/>
    <w:rsid w:val="00A509DE"/>
    <w:rsid w:val="00A53F2A"/>
    <w:rsid w:val="00A60450"/>
    <w:rsid w:val="00A7314E"/>
    <w:rsid w:val="00A75111"/>
    <w:rsid w:val="00A833DF"/>
    <w:rsid w:val="00A84408"/>
    <w:rsid w:val="00A8527F"/>
    <w:rsid w:val="00AA0432"/>
    <w:rsid w:val="00AA536B"/>
    <w:rsid w:val="00AA7FC0"/>
    <w:rsid w:val="00AB3E6B"/>
    <w:rsid w:val="00AB6908"/>
    <w:rsid w:val="00AC61DA"/>
    <w:rsid w:val="00AC6310"/>
    <w:rsid w:val="00AE0914"/>
    <w:rsid w:val="00AE30A3"/>
    <w:rsid w:val="00AE5DD7"/>
    <w:rsid w:val="00AE65DF"/>
    <w:rsid w:val="00AE662B"/>
    <w:rsid w:val="00AF6789"/>
    <w:rsid w:val="00B14269"/>
    <w:rsid w:val="00B17078"/>
    <w:rsid w:val="00B216F9"/>
    <w:rsid w:val="00B228A6"/>
    <w:rsid w:val="00B47C4A"/>
    <w:rsid w:val="00B50213"/>
    <w:rsid w:val="00B66994"/>
    <w:rsid w:val="00B67283"/>
    <w:rsid w:val="00B8714A"/>
    <w:rsid w:val="00B87BDD"/>
    <w:rsid w:val="00B87DA0"/>
    <w:rsid w:val="00B87F8A"/>
    <w:rsid w:val="00BA04C0"/>
    <w:rsid w:val="00BA564C"/>
    <w:rsid w:val="00BB0F67"/>
    <w:rsid w:val="00BB5846"/>
    <w:rsid w:val="00BB703D"/>
    <w:rsid w:val="00BC3452"/>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60236"/>
    <w:rsid w:val="00C6369E"/>
    <w:rsid w:val="00C64AC8"/>
    <w:rsid w:val="00C71007"/>
    <w:rsid w:val="00C71295"/>
    <w:rsid w:val="00C97226"/>
    <w:rsid w:val="00C976E3"/>
    <w:rsid w:val="00CA39DA"/>
    <w:rsid w:val="00CA7EB2"/>
    <w:rsid w:val="00CB3A83"/>
    <w:rsid w:val="00CC2A26"/>
    <w:rsid w:val="00CC663A"/>
    <w:rsid w:val="00CD1587"/>
    <w:rsid w:val="00CD4E7D"/>
    <w:rsid w:val="00CD5031"/>
    <w:rsid w:val="00CE0AF2"/>
    <w:rsid w:val="00CE476D"/>
    <w:rsid w:val="00CF0701"/>
    <w:rsid w:val="00CF143D"/>
    <w:rsid w:val="00CF40C2"/>
    <w:rsid w:val="00D127F5"/>
    <w:rsid w:val="00D1461E"/>
    <w:rsid w:val="00D16796"/>
    <w:rsid w:val="00D17763"/>
    <w:rsid w:val="00D26B1A"/>
    <w:rsid w:val="00D26F4C"/>
    <w:rsid w:val="00D34D79"/>
    <w:rsid w:val="00D36BC8"/>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07A6"/>
    <w:rsid w:val="00DB10F9"/>
    <w:rsid w:val="00DB1AB2"/>
    <w:rsid w:val="00DB3EAF"/>
    <w:rsid w:val="00DC71C1"/>
    <w:rsid w:val="00DE217B"/>
    <w:rsid w:val="00DE27AA"/>
    <w:rsid w:val="00DE3974"/>
    <w:rsid w:val="00DF5935"/>
    <w:rsid w:val="00DF6A9F"/>
    <w:rsid w:val="00E020C9"/>
    <w:rsid w:val="00E0597D"/>
    <w:rsid w:val="00E14389"/>
    <w:rsid w:val="00E14E0B"/>
    <w:rsid w:val="00E20520"/>
    <w:rsid w:val="00E32117"/>
    <w:rsid w:val="00E3351D"/>
    <w:rsid w:val="00E35CCA"/>
    <w:rsid w:val="00E371AF"/>
    <w:rsid w:val="00E37782"/>
    <w:rsid w:val="00E4487E"/>
    <w:rsid w:val="00E52DE1"/>
    <w:rsid w:val="00E60C5C"/>
    <w:rsid w:val="00E83FDD"/>
    <w:rsid w:val="00E91752"/>
    <w:rsid w:val="00E972FC"/>
    <w:rsid w:val="00E97424"/>
    <w:rsid w:val="00E9754C"/>
    <w:rsid w:val="00E97CA0"/>
    <w:rsid w:val="00E97D31"/>
    <w:rsid w:val="00EA1FFE"/>
    <w:rsid w:val="00EA4539"/>
    <w:rsid w:val="00EA5974"/>
    <w:rsid w:val="00EB02D2"/>
    <w:rsid w:val="00EB2367"/>
    <w:rsid w:val="00EB695E"/>
    <w:rsid w:val="00EC53A3"/>
    <w:rsid w:val="00ED5F75"/>
    <w:rsid w:val="00EE38EB"/>
    <w:rsid w:val="00EE587A"/>
    <w:rsid w:val="00EE5C6A"/>
    <w:rsid w:val="00F02699"/>
    <w:rsid w:val="00F028B1"/>
    <w:rsid w:val="00F049DF"/>
    <w:rsid w:val="00F0731E"/>
    <w:rsid w:val="00F10049"/>
    <w:rsid w:val="00F116E3"/>
    <w:rsid w:val="00F15D40"/>
    <w:rsid w:val="00F166A2"/>
    <w:rsid w:val="00F24E39"/>
    <w:rsid w:val="00F27329"/>
    <w:rsid w:val="00F37308"/>
    <w:rsid w:val="00F40C8F"/>
    <w:rsid w:val="00F45130"/>
    <w:rsid w:val="00F45936"/>
    <w:rsid w:val="00F546C7"/>
    <w:rsid w:val="00F552F7"/>
    <w:rsid w:val="00F558E4"/>
    <w:rsid w:val="00F5644C"/>
    <w:rsid w:val="00F70031"/>
    <w:rsid w:val="00F70E24"/>
    <w:rsid w:val="00F763A7"/>
    <w:rsid w:val="00F8331B"/>
    <w:rsid w:val="00F92C04"/>
    <w:rsid w:val="00F9791D"/>
    <w:rsid w:val="00FA1B7F"/>
    <w:rsid w:val="00FA1C86"/>
    <w:rsid w:val="00FA1E59"/>
    <w:rsid w:val="00FA30CD"/>
    <w:rsid w:val="00FB404E"/>
    <w:rsid w:val="00FB7273"/>
    <w:rsid w:val="00FB77AD"/>
    <w:rsid w:val="00FC0BA3"/>
    <w:rsid w:val="00FC19E9"/>
    <w:rsid w:val="00FC341B"/>
    <w:rsid w:val="00FD1849"/>
    <w:rsid w:val="00FE5433"/>
    <w:rsid w:val="00FE6E3F"/>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styleId="afc">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
    <w:link w:val="24"/>
    <w:unhideWhenUsed/>
    <w:rsid w:val="00093C23"/>
    <w:pPr>
      <w:spacing w:after="120" w:line="480" w:lineRule="auto"/>
      <w:ind w:left="283"/>
    </w:pPr>
  </w:style>
  <w:style w:type="character" w:customStyle="1" w:styleId="24">
    <w:name w:val="Основний текст з відступом 2 Знак"/>
    <w:basedOn w:val="a0"/>
    <w:link w:val="23"/>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0"/>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d">
    <w:name w:val="Основной текст"/>
    <w:basedOn w:val="a"/>
    <w:rsid w:val="00D17763"/>
    <w:pPr>
      <w:widowControl w:val="0"/>
      <w:spacing w:after="0" w:line="256"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37</Pages>
  <Words>58270</Words>
  <Characters>33215</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14</cp:revision>
  <cp:lastPrinted>2023-07-27T05:24:00Z</cp:lastPrinted>
  <dcterms:created xsi:type="dcterms:W3CDTF">2023-08-29T08:01:00Z</dcterms:created>
  <dcterms:modified xsi:type="dcterms:W3CDTF">2023-09-01T15:27:00Z</dcterms:modified>
</cp:coreProperties>
</file>