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CB" w:rsidRPr="00297969" w:rsidRDefault="00901ECB" w:rsidP="00901ECB">
      <w:pPr>
        <w:tabs>
          <w:tab w:val="left" w:pos="9900"/>
        </w:tabs>
        <w:ind w:left="6237" w:right="-25"/>
        <w:jc w:val="both"/>
        <w:outlineLvl w:val="0"/>
        <w:rPr>
          <w:color w:val="000000"/>
        </w:rPr>
      </w:pPr>
      <w:r>
        <w:rPr>
          <w:color w:val="000000"/>
        </w:rPr>
        <w:t>Додаток №2</w:t>
      </w:r>
      <w:r w:rsidRPr="00297969">
        <w:rPr>
          <w:color w:val="000000"/>
        </w:rPr>
        <w:t xml:space="preserve"> </w:t>
      </w:r>
    </w:p>
    <w:p w:rsidR="00901ECB" w:rsidRPr="00297969" w:rsidRDefault="00901ECB" w:rsidP="00901ECB">
      <w:pPr>
        <w:tabs>
          <w:tab w:val="left" w:pos="9900"/>
        </w:tabs>
        <w:ind w:left="6237" w:right="-25"/>
        <w:jc w:val="both"/>
        <w:outlineLvl w:val="0"/>
        <w:rPr>
          <w:color w:val="000000"/>
        </w:rPr>
      </w:pPr>
      <w:r w:rsidRPr="00297969">
        <w:rPr>
          <w:color w:val="000000"/>
        </w:rPr>
        <w:t>до тендерної документації</w:t>
      </w:r>
    </w:p>
    <w:p w:rsidR="00901ECB" w:rsidRDefault="00901ECB" w:rsidP="00901ECB">
      <w:pPr>
        <w:tabs>
          <w:tab w:val="left" w:pos="9900"/>
        </w:tabs>
        <w:ind w:left="6237" w:right="-25"/>
        <w:jc w:val="both"/>
        <w:outlineLvl w:val="0"/>
        <w:rPr>
          <w:b/>
          <w:color w:val="000000"/>
        </w:rPr>
      </w:pPr>
    </w:p>
    <w:p w:rsidR="00901ECB" w:rsidRDefault="00901ECB" w:rsidP="00901ECB">
      <w:pPr>
        <w:pStyle w:val="20"/>
        <w:keepNext/>
        <w:keepLines/>
        <w:shd w:val="clear" w:color="auto" w:fill="auto"/>
        <w:spacing w:before="0" w:after="0" w:line="240" w:lineRule="auto"/>
        <w:ind w:left="284" w:right="425"/>
        <w:rPr>
          <w:rFonts w:eastAsia="Batang" w:cs="Times New Roman"/>
          <w:bCs w:val="0"/>
          <w:sz w:val="24"/>
          <w:szCs w:val="24"/>
          <w:lang w:val="uk-UA" w:eastAsia="ru-RU"/>
        </w:rPr>
      </w:pPr>
    </w:p>
    <w:p w:rsidR="00901ECB" w:rsidRPr="00BA234E" w:rsidRDefault="00901ECB" w:rsidP="00901ECB">
      <w:pPr>
        <w:pStyle w:val="20"/>
        <w:keepNext/>
        <w:keepLines/>
        <w:shd w:val="clear" w:color="auto" w:fill="auto"/>
        <w:spacing w:before="0" w:after="0" w:line="240" w:lineRule="auto"/>
        <w:ind w:left="284" w:right="425"/>
        <w:rPr>
          <w:rFonts w:eastAsia="Batang" w:cs="Times New Roman"/>
          <w:bCs w:val="0"/>
          <w:sz w:val="24"/>
          <w:szCs w:val="24"/>
          <w:lang w:val="uk-UA" w:eastAsia="ru-RU"/>
        </w:rPr>
      </w:pPr>
      <w:r w:rsidRPr="00BA234E">
        <w:rPr>
          <w:rFonts w:eastAsia="Batang" w:cs="Times New Roman"/>
          <w:bCs w:val="0"/>
          <w:sz w:val="24"/>
          <w:szCs w:val="24"/>
          <w:lang w:val="uk-UA" w:eastAsia="ru-RU"/>
        </w:rPr>
        <w:t>Інформація про необхідні технічні, якісні та кількісні характеристики предмета закупівлі</w:t>
      </w:r>
    </w:p>
    <w:p w:rsidR="00901ECB" w:rsidRPr="00BA234E" w:rsidRDefault="00901ECB" w:rsidP="00901ECB">
      <w:pPr>
        <w:jc w:val="both"/>
        <w:rPr>
          <w:sz w:val="24"/>
          <w:szCs w:val="24"/>
        </w:rPr>
      </w:pPr>
    </w:p>
    <w:p w:rsidR="00901ECB" w:rsidRDefault="00901ECB" w:rsidP="00901EC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A234E">
        <w:rPr>
          <w:sz w:val="24"/>
          <w:szCs w:val="24"/>
        </w:rPr>
        <w:t xml:space="preserve">Опис предмета закупівлі: предметом закупівлі є придбання  канцелярського приладдя </w:t>
      </w:r>
      <w:r w:rsidRPr="009F3566">
        <w:rPr>
          <w:rFonts w:eastAsia="Calibri"/>
          <w:b/>
          <w:sz w:val="24"/>
          <w:szCs w:val="24"/>
          <w:lang w:eastAsia="en-US"/>
        </w:rPr>
        <w:t>за кодом ДК 021:2015</w:t>
      </w:r>
      <w:r w:rsidRPr="009F3566">
        <w:rPr>
          <w:rFonts w:ascii="Calibri" w:eastAsia="Calibri" w:hAnsi="Calibri" w:cs="Calibri"/>
          <w:b/>
          <w:color w:val="222222"/>
          <w:sz w:val="24"/>
          <w:szCs w:val="24"/>
          <w:shd w:val="clear" w:color="auto" w:fill="FFFFFF"/>
          <w:lang w:eastAsia="en-US"/>
        </w:rPr>
        <w:t xml:space="preserve"> </w:t>
      </w:r>
      <w:r w:rsidRPr="009F3566">
        <w:rPr>
          <w:rFonts w:eastAsia="Calibri"/>
          <w:b/>
          <w:sz w:val="24"/>
          <w:szCs w:val="24"/>
          <w:lang w:eastAsia="en-US"/>
        </w:rPr>
        <w:t>50310000-1 Технічне обслуговування і ремонт офісної техніки (послуги по заправці та відновленню картриджів до копіювально-розмножувальної техніки)</w:t>
      </w:r>
      <w:r>
        <w:rPr>
          <w:rFonts w:eastAsia="Calibri"/>
          <w:sz w:val="24"/>
          <w:szCs w:val="24"/>
          <w:lang w:eastAsia="en-US"/>
        </w:rPr>
        <w:t>.</w:t>
      </w:r>
      <w:r w:rsidRPr="009F3566">
        <w:rPr>
          <w:rFonts w:eastAsia="Calibri"/>
          <w:sz w:val="24"/>
          <w:szCs w:val="24"/>
          <w:lang w:eastAsia="en-US"/>
        </w:rPr>
        <w:t xml:space="preserve"> </w:t>
      </w:r>
    </w:p>
    <w:p w:rsidR="00901ECB" w:rsidRPr="009F3566" w:rsidRDefault="00901ECB" w:rsidP="00901ECB">
      <w:pPr>
        <w:ind w:firstLine="709"/>
        <w:jc w:val="center"/>
        <w:rPr>
          <w:b/>
          <w:color w:val="000000" w:themeColor="text1"/>
          <w:sz w:val="24"/>
          <w:szCs w:val="24"/>
          <w:shd w:val="clear" w:color="auto" w:fill="FFFFFF"/>
        </w:rPr>
      </w:pPr>
      <w:r w:rsidRPr="009F3566">
        <w:rPr>
          <w:b/>
          <w:color w:val="000000" w:themeColor="text1"/>
          <w:sz w:val="24"/>
          <w:szCs w:val="24"/>
          <w:shd w:val="clear" w:color="auto" w:fill="FFFFFF"/>
        </w:rPr>
        <w:t>Загальні вимоги</w:t>
      </w:r>
    </w:p>
    <w:p w:rsidR="00901ECB" w:rsidRPr="009F3566" w:rsidRDefault="00901ECB" w:rsidP="00901ECB">
      <w:pPr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9F3566">
        <w:rPr>
          <w:color w:val="000000" w:themeColor="text1"/>
          <w:sz w:val="24"/>
          <w:szCs w:val="24"/>
          <w:shd w:val="clear" w:color="auto" w:fill="FFFFFF"/>
        </w:rPr>
        <w:t>1.</w:t>
      </w:r>
      <w:r w:rsidRPr="009F3566">
        <w:rPr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9F3566">
        <w:rPr>
          <w:color w:val="000000" w:themeColor="text1"/>
          <w:sz w:val="24"/>
          <w:szCs w:val="24"/>
          <w:shd w:val="clear" w:color="auto" w:fill="FFFFFF"/>
        </w:rPr>
        <w:t xml:space="preserve">Послуги повинні бути надані в точній відповідності з технічними вимогами та зазначеними параметрами. </w:t>
      </w:r>
    </w:p>
    <w:p w:rsidR="00901ECB" w:rsidRPr="009F3566" w:rsidRDefault="00901ECB" w:rsidP="00901ECB">
      <w:pPr>
        <w:ind w:firstLine="567"/>
        <w:jc w:val="both"/>
        <w:rPr>
          <w:color w:val="000000"/>
          <w:sz w:val="24"/>
          <w:szCs w:val="24"/>
          <w:lang w:eastAsia="uk-UA"/>
        </w:rPr>
      </w:pPr>
      <w:r w:rsidRPr="009F3566">
        <w:rPr>
          <w:color w:val="000000" w:themeColor="text1"/>
          <w:sz w:val="24"/>
          <w:szCs w:val="24"/>
          <w:shd w:val="clear" w:color="auto" w:fill="FFFFFF"/>
        </w:rPr>
        <w:t xml:space="preserve">2. Технологічні процеси заправки та відновлення картриджів повинні </w:t>
      </w:r>
      <w:r w:rsidRPr="009F3566">
        <w:rPr>
          <w:color w:val="000000"/>
          <w:sz w:val="24"/>
          <w:szCs w:val="24"/>
          <w:lang w:eastAsia="uk-UA"/>
        </w:rPr>
        <w:t>складатись з наступних операцій:</w:t>
      </w:r>
    </w:p>
    <w:p w:rsidR="00901ECB" w:rsidRPr="009F3566" w:rsidRDefault="00901ECB" w:rsidP="00901ECB">
      <w:pPr>
        <w:ind w:firstLine="567"/>
        <w:jc w:val="both"/>
        <w:rPr>
          <w:color w:val="000000"/>
          <w:sz w:val="24"/>
          <w:szCs w:val="24"/>
          <w:lang w:eastAsia="uk-UA"/>
        </w:rPr>
      </w:pPr>
      <w:r w:rsidRPr="009F3566">
        <w:rPr>
          <w:color w:val="000000" w:themeColor="text1"/>
          <w:sz w:val="24"/>
          <w:szCs w:val="24"/>
          <w:shd w:val="clear" w:color="auto" w:fill="FFFFFF"/>
        </w:rPr>
        <w:t xml:space="preserve">а) </w:t>
      </w:r>
      <w:r w:rsidRPr="009F3566">
        <w:rPr>
          <w:color w:val="000000" w:themeColor="text1"/>
          <w:sz w:val="24"/>
          <w:szCs w:val="24"/>
          <w:u w:val="single"/>
          <w:shd w:val="clear" w:color="auto" w:fill="FFFFFF"/>
        </w:rPr>
        <w:t>при заправці картриджа:</w:t>
      </w:r>
    </w:p>
    <w:p w:rsidR="00901ECB" w:rsidRPr="009F3566" w:rsidRDefault="00901ECB" w:rsidP="00901ECB">
      <w:pPr>
        <w:pStyle w:val="a5"/>
        <w:numPr>
          <w:ilvl w:val="0"/>
          <w:numId w:val="1"/>
        </w:numPr>
        <w:ind w:left="0" w:firstLine="709"/>
        <w:jc w:val="both"/>
        <w:rPr>
          <w:rFonts w:eastAsiaTheme="minorHAnsi"/>
          <w:color w:val="000000"/>
          <w:sz w:val="24"/>
          <w:szCs w:val="24"/>
          <w:lang w:eastAsia="uk-UA"/>
        </w:rPr>
      </w:pPr>
      <w:r w:rsidRPr="009F3566">
        <w:rPr>
          <w:color w:val="000000"/>
          <w:sz w:val="24"/>
          <w:szCs w:val="24"/>
          <w:lang w:eastAsia="uk-UA"/>
        </w:rPr>
        <w:t>контроль справності картриджа;</w:t>
      </w:r>
    </w:p>
    <w:p w:rsidR="00901ECB" w:rsidRPr="009F3566" w:rsidRDefault="00901ECB" w:rsidP="00901ECB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4"/>
          <w:szCs w:val="24"/>
          <w:lang w:eastAsia="uk-UA"/>
        </w:rPr>
      </w:pPr>
      <w:r w:rsidRPr="009F3566">
        <w:rPr>
          <w:color w:val="000000"/>
          <w:sz w:val="24"/>
          <w:szCs w:val="24"/>
          <w:lang w:eastAsia="uk-UA"/>
        </w:rPr>
        <w:t xml:space="preserve">розбирання (викручування закріплюючих гвинтів, виїмки шплінтів, що скріплюють дві частини картриджа та </w:t>
      </w:r>
      <w:proofErr w:type="spellStart"/>
      <w:r w:rsidRPr="009F3566">
        <w:rPr>
          <w:color w:val="000000"/>
          <w:sz w:val="24"/>
          <w:szCs w:val="24"/>
          <w:lang w:eastAsia="uk-UA"/>
        </w:rPr>
        <w:t>розполовинення</w:t>
      </w:r>
      <w:proofErr w:type="spellEnd"/>
      <w:r w:rsidRPr="009F3566">
        <w:rPr>
          <w:color w:val="000000"/>
          <w:sz w:val="24"/>
          <w:szCs w:val="24"/>
          <w:lang w:eastAsia="uk-UA"/>
        </w:rPr>
        <w:t>);</w:t>
      </w:r>
    </w:p>
    <w:p w:rsidR="00901ECB" w:rsidRPr="009F3566" w:rsidRDefault="00901ECB" w:rsidP="00901ECB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4"/>
          <w:szCs w:val="24"/>
          <w:lang w:eastAsia="uk-UA"/>
        </w:rPr>
      </w:pPr>
      <w:r w:rsidRPr="009F3566">
        <w:rPr>
          <w:color w:val="000000"/>
          <w:sz w:val="24"/>
          <w:szCs w:val="24"/>
          <w:lang w:eastAsia="uk-UA"/>
        </w:rPr>
        <w:t xml:space="preserve">зняття </w:t>
      </w:r>
      <w:proofErr w:type="spellStart"/>
      <w:r w:rsidRPr="009F3566">
        <w:rPr>
          <w:color w:val="000000"/>
          <w:sz w:val="24"/>
          <w:szCs w:val="24"/>
          <w:lang w:eastAsia="uk-UA"/>
        </w:rPr>
        <w:t>фотобарабана</w:t>
      </w:r>
      <w:proofErr w:type="spellEnd"/>
      <w:r w:rsidRPr="009F3566">
        <w:rPr>
          <w:color w:val="000000"/>
          <w:sz w:val="24"/>
          <w:szCs w:val="24"/>
          <w:lang w:eastAsia="uk-UA"/>
        </w:rPr>
        <w:t xml:space="preserve">, з наступним ретельним очищенням його сухим стисненим повітрям і реактивами, шліфування, полірування (через кожні 2-3 циклу </w:t>
      </w:r>
      <w:proofErr w:type="spellStart"/>
      <w:r w:rsidRPr="009F3566">
        <w:rPr>
          <w:color w:val="000000"/>
          <w:sz w:val="24"/>
          <w:szCs w:val="24"/>
          <w:lang w:eastAsia="uk-UA"/>
        </w:rPr>
        <w:t>фотобарабан</w:t>
      </w:r>
      <w:proofErr w:type="spellEnd"/>
      <w:r w:rsidRPr="009F3566">
        <w:rPr>
          <w:color w:val="000000"/>
          <w:sz w:val="24"/>
          <w:szCs w:val="24"/>
          <w:lang w:eastAsia="uk-UA"/>
        </w:rPr>
        <w:t xml:space="preserve"> міняється на новий);</w:t>
      </w:r>
    </w:p>
    <w:p w:rsidR="00901ECB" w:rsidRPr="009F3566" w:rsidRDefault="00901ECB" w:rsidP="00901ECB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4"/>
          <w:szCs w:val="24"/>
          <w:lang w:eastAsia="uk-UA"/>
        </w:rPr>
      </w:pPr>
      <w:r w:rsidRPr="009F3566">
        <w:rPr>
          <w:color w:val="000000"/>
          <w:sz w:val="24"/>
          <w:szCs w:val="24"/>
          <w:lang w:eastAsia="uk-UA"/>
        </w:rPr>
        <w:t>виїмка гумового вала розряду (PCR) з подальшим його очищенням реактивами і шліфуванням;</w:t>
      </w:r>
    </w:p>
    <w:p w:rsidR="00901ECB" w:rsidRPr="009F3566" w:rsidRDefault="00901ECB" w:rsidP="00901ECB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4"/>
          <w:szCs w:val="24"/>
          <w:lang w:eastAsia="uk-UA"/>
        </w:rPr>
      </w:pPr>
      <w:r w:rsidRPr="009F3566">
        <w:rPr>
          <w:color w:val="000000"/>
          <w:sz w:val="24"/>
          <w:szCs w:val="24"/>
          <w:lang w:eastAsia="uk-UA"/>
        </w:rPr>
        <w:t xml:space="preserve">зняття ракеля і ретельне очищення бункера від відпрацьованого </w:t>
      </w:r>
      <w:proofErr w:type="spellStart"/>
      <w:r w:rsidRPr="009F3566">
        <w:rPr>
          <w:color w:val="000000"/>
          <w:sz w:val="24"/>
          <w:szCs w:val="24"/>
          <w:lang w:eastAsia="uk-UA"/>
        </w:rPr>
        <w:t>тонера</w:t>
      </w:r>
      <w:proofErr w:type="spellEnd"/>
      <w:r w:rsidRPr="009F3566">
        <w:rPr>
          <w:color w:val="000000"/>
          <w:sz w:val="24"/>
          <w:szCs w:val="24"/>
          <w:lang w:eastAsia="uk-UA"/>
        </w:rPr>
        <w:t xml:space="preserve"> (очищення повинно проводитись сухим стисненим повітрям на стаціонарній </w:t>
      </w:r>
      <w:proofErr w:type="spellStart"/>
      <w:r w:rsidRPr="009F3566">
        <w:rPr>
          <w:color w:val="000000"/>
          <w:sz w:val="24"/>
          <w:szCs w:val="24"/>
          <w:lang w:eastAsia="uk-UA"/>
        </w:rPr>
        <w:t>тонерній</w:t>
      </w:r>
      <w:proofErr w:type="spellEnd"/>
      <w:r w:rsidRPr="009F3566">
        <w:rPr>
          <w:color w:val="000000"/>
          <w:sz w:val="24"/>
          <w:szCs w:val="24"/>
          <w:lang w:eastAsia="uk-UA"/>
        </w:rPr>
        <w:t xml:space="preserve"> станції);</w:t>
      </w:r>
    </w:p>
    <w:p w:rsidR="00901ECB" w:rsidRPr="009F3566" w:rsidRDefault="00901ECB" w:rsidP="00901ECB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4"/>
          <w:szCs w:val="24"/>
          <w:lang w:eastAsia="uk-UA"/>
        </w:rPr>
      </w:pPr>
      <w:r w:rsidRPr="009F3566">
        <w:rPr>
          <w:color w:val="000000"/>
          <w:sz w:val="24"/>
          <w:szCs w:val="24"/>
          <w:lang w:eastAsia="uk-UA"/>
        </w:rPr>
        <w:t xml:space="preserve">розбирання і ретельне очищення </w:t>
      </w:r>
      <w:proofErr w:type="spellStart"/>
      <w:r w:rsidRPr="009F3566">
        <w:rPr>
          <w:color w:val="000000"/>
          <w:sz w:val="24"/>
          <w:szCs w:val="24"/>
          <w:lang w:eastAsia="uk-UA"/>
        </w:rPr>
        <w:t>тонерного</w:t>
      </w:r>
      <w:proofErr w:type="spellEnd"/>
      <w:r w:rsidRPr="009F3566">
        <w:rPr>
          <w:color w:val="000000"/>
          <w:sz w:val="24"/>
          <w:szCs w:val="24"/>
          <w:lang w:eastAsia="uk-UA"/>
        </w:rPr>
        <w:t xml:space="preserve"> відсіку (очищення проводиться сухим стисненим повітрям на стаціонарній </w:t>
      </w:r>
      <w:proofErr w:type="spellStart"/>
      <w:r w:rsidRPr="009F3566">
        <w:rPr>
          <w:color w:val="000000"/>
          <w:sz w:val="24"/>
          <w:szCs w:val="24"/>
          <w:lang w:eastAsia="uk-UA"/>
        </w:rPr>
        <w:t>тонерній</w:t>
      </w:r>
      <w:proofErr w:type="spellEnd"/>
      <w:r w:rsidRPr="009F3566">
        <w:rPr>
          <w:color w:val="000000"/>
          <w:sz w:val="24"/>
          <w:szCs w:val="24"/>
          <w:lang w:eastAsia="uk-UA"/>
        </w:rPr>
        <w:t xml:space="preserve"> станції);</w:t>
      </w:r>
    </w:p>
    <w:p w:rsidR="00901ECB" w:rsidRPr="009F3566" w:rsidRDefault="00901ECB" w:rsidP="00901ECB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4"/>
          <w:szCs w:val="24"/>
          <w:lang w:eastAsia="uk-UA"/>
        </w:rPr>
      </w:pPr>
      <w:r w:rsidRPr="009F3566">
        <w:rPr>
          <w:color w:val="000000"/>
          <w:sz w:val="24"/>
          <w:szCs w:val="24"/>
          <w:lang w:eastAsia="uk-UA"/>
        </w:rPr>
        <w:t>огляд магнітного вала на наявність пошкоджень ущільнення та очищення його реактивами;</w:t>
      </w:r>
    </w:p>
    <w:p w:rsidR="00901ECB" w:rsidRPr="009F3566" w:rsidRDefault="00901ECB" w:rsidP="00901ECB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4"/>
          <w:szCs w:val="24"/>
          <w:lang w:eastAsia="uk-UA"/>
        </w:rPr>
      </w:pPr>
      <w:r w:rsidRPr="009F3566">
        <w:rPr>
          <w:color w:val="000000"/>
          <w:sz w:val="24"/>
          <w:szCs w:val="24"/>
          <w:lang w:eastAsia="uk-UA"/>
        </w:rPr>
        <w:t>змащення контактних груп (</w:t>
      </w:r>
      <w:proofErr w:type="spellStart"/>
      <w:r w:rsidRPr="009F3566">
        <w:rPr>
          <w:color w:val="000000"/>
          <w:sz w:val="24"/>
          <w:szCs w:val="24"/>
          <w:shd w:val="clear" w:color="auto" w:fill="FFFFFF"/>
        </w:rPr>
        <w:t>заміна струмопровідної і силі</w:t>
      </w:r>
      <w:proofErr w:type="spellEnd"/>
      <w:r w:rsidRPr="009F3566">
        <w:rPr>
          <w:color w:val="000000"/>
          <w:sz w:val="24"/>
          <w:szCs w:val="24"/>
          <w:shd w:val="clear" w:color="auto" w:fill="FFFFFF"/>
        </w:rPr>
        <w:t>конової змазки);</w:t>
      </w:r>
    </w:p>
    <w:p w:rsidR="00901ECB" w:rsidRPr="009F3566" w:rsidRDefault="00901ECB" w:rsidP="00901ECB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4"/>
          <w:szCs w:val="24"/>
          <w:lang w:eastAsia="uk-UA"/>
        </w:rPr>
      </w:pPr>
      <w:r w:rsidRPr="009F3566">
        <w:rPr>
          <w:color w:val="000000"/>
          <w:sz w:val="24"/>
          <w:szCs w:val="24"/>
          <w:lang w:eastAsia="uk-UA"/>
        </w:rPr>
        <w:t>установка ракеля і гумового валу;</w:t>
      </w:r>
    </w:p>
    <w:p w:rsidR="00901ECB" w:rsidRPr="009F3566" w:rsidRDefault="00901ECB" w:rsidP="00901ECB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4"/>
          <w:szCs w:val="24"/>
          <w:lang w:eastAsia="uk-UA"/>
        </w:rPr>
      </w:pPr>
      <w:r w:rsidRPr="009F3566">
        <w:rPr>
          <w:color w:val="000000"/>
          <w:sz w:val="24"/>
          <w:szCs w:val="24"/>
          <w:lang w:eastAsia="uk-UA"/>
        </w:rPr>
        <w:t xml:space="preserve">складання частин картриджа з бункером для робочого </w:t>
      </w:r>
      <w:proofErr w:type="spellStart"/>
      <w:r w:rsidRPr="009F3566">
        <w:rPr>
          <w:color w:val="000000"/>
          <w:sz w:val="24"/>
          <w:szCs w:val="24"/>
          <w:lang w:eastAsia="uk-UA"/>
        </w:rPr>
        <w:t>тонера</w:t>
      </w:r>
      <w:proofErr w:type="spellEnd"/>
      <w:r w:rsidRPr="009F3566">
        <w:rPr>
          <w:color w:val="000000"/>
          <w:sz w:val="24"/>
          <w:szCs w:val="24"/>
          <w:lang w:eastAsia="uk-UA"/>
        </w:rPr>
        <w:t xml:space="preserve"> та заправка високоякісним </w:t>
      </w:r>
      <w:proofErr w:type="spellStart"/>
      <w:r w:rsidRPr="009F3566">
        <w:rPr>
          <w:color w:val="000000"/>
          <w:sz w:val="24"/>
          <w:szCs w:val="24"/>
          <w:lang w:eastAsia="uk-UA"/>
        </w:rPr>
        <w:t>тонером</w:t>
      </w:r>
      <w:proofErr w:type="spellEnd"/>
      <w:r w:rsidRPr="009F3566">
        <w:rPr>
          <w:color w:val="000000"/>
          <w:sz w:val="24"/>
          <w:szCs w:val="24"/>
          <w:lang w:eastAsia="uk-UA"/>
        </w:rPr>
        <w:t xml:space="preserve"> </w:t>
      </w:r>
      <w:r w:rsidRPr="009F3566">
        <w:rPr>
          <w:sz w:val="24"/>
          <w:szCs w:val="24"/>
        </w:rPr>
        <w:t>із дотриманням вагових норм виробника картриджу</w:t>
      </w:r>
      <w:r w:rsidRPr="009F3566">
        <w:rPr>
          <w:color w:val="000000"/>
          <w:sz w:val="24"/>
          <w:szCs w:val="24"/>
          <w:lang w:eastAsia="uk-UA"/>
        </w:rPr>
        <w:t xml:space="preserve"> (</w:t>
      </w:r>
      <w:proofErr w:type="spellStart"/>
      <w:r w:rsidRPr="009F3566">
        <w:rPr>
          <w:color w:val="000000"/>
          <w:sz w:val="24"/>
          <w:szCs w:val="24"/>
          <w:lang w:eastAsia="uk-UA"/>
        </w:rPr>
        <w:t>тонер</w:t>
      </w:r>
      <w:proofErr w:type="spellEnd"/>
      <w:r w:rsidRPr="009F3566">
        <w:rPr>
          <w:color w:val="000000"/>
          <w:sz w:val="24"/>
          <w:szCs w:val="24"/>
          <w:lang w:eastAsia="uk-UA"/>
        </w:rPr>
        <w:t xml:space="preserve"> в контейнері попередньо струшується);</w:t>
      </w:r>
    </w:p>
    <w:p w:rsidR="00901ECB" w:rsidRPr="009F3566" w:rsidRDefault="00901ECB" w:rsidP="00901ECB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4"/>
          <w:szCs w:val="24"/>
          <w:lang w:eastAsia="uk-UA"/>
        </w:rPr>
      </w:pPr>
      <w:r w:rsidRPr="009F3566">
        <w:rPr>
          <w:color w:val="000000"/>
          <w:sz w:val="24"/>
          <w:szCs w:val="24"/>
          <w:lang w:eastAsia="uk-UA"/>
        </w:rPr>
        <w:t>провертання магнітного вала за годинниковою стрілкою (вал повинен провертатися без зусиль);</w:t>
      </w:r>
    </w:p>
    <w:p w:rsidR="00901ECB" w:rsidRPr="009F3566" w:rsidRDefault="00901ECB" w:rsidP="00901ECB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4"/>
          <w:szCs w:val="24"/>
          <w:lang w:eastAsia="uk-UA"/>
        </w:rPr>
      </w:pPr>
      <w:r w:rsidRPr="009F3566">
        <w:rPr>
          <w:color w:val="000000"/>
          <w:sz w:val="24"/>
          <w:szCs w:val="24"/>
          <w:lang w:eastAsia="uk-UA"/>
        </w:rPr>
        <w:t xml:space="preserve">перевірка рівномірності покриття </w:t>
      </w:r>
      <w:proofErr w:type="spellStart"/>
      <w:r w:rsidRPr="009F3566">
        <w:rPr>
          <w:color w:val="000000"/>
          <w:sz w:val="24"/>
          <w:szCs w:val="24"/>
          <w:lang w:eastAsia="uk-UA"/>
        </w:rPr>
        <w:t>тонером</w:t>
      </w:r>
      <w:proofErr w:type="spellEnd"/>
      <w:r w:rsidRPr="009F3566">
        <w:rPr>
          <w:color w:val="000000"/>
          <w:sz w:val="24"/>
          <w:szCs w:val="24"/>
          <w:lang w:eastAsia="uk-UA"/>
        </w:rPr>
        <w:t xml:space="preserve"> оболонки магнітного вала;</w:t>
      </w:r>
    </w:p>
    <w:p w:rsidR="00901ECB" w:rsidRPr="009F3566" w:rsidRDefault="00901ECB" w:rsidP="00901ECB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4"/>
          <w:szCs w:val="24"/>
          <w:lang w:eastAsia="uk-UA"/>
        </w:rPr>
      </w:pPr>
      <w:r w:rsidRPr="009F3566">
        <w:rPr>
          <w:color w:val="000000"/>
          <w:sz w:val="24"/>
          <w:szCs w:val="24"/>
          <w:lang w:eastAsia="uk-UA"/>
        </w:rPr>
        <w:t>установка шплінтів;</w:t>
      </w:r>
    </w:p>
    <w:p w:rsidR="00901ECB" w:rsidRPr="009F3566" w:rsidRDefault="00901ECB" w:rsidP="00901ECB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4"/>
          <w:szCs w:val="24"/>
          <w:lang w:eastAsia="uk-UA"/>
        </w:rPr>
      </w:pPr>
      <w:r w:rsidRPr="009F3566">
        <w:rPr>
          <w:color w:val="000000"/>
          <w:sz w:val="24"/>
          <w:szCs w:val="24"/>
          <w:lang w:eastAsia="uk-UA"/>
        </w:rPr>
        <w:t xml:space="preserve">посипання ракеля і </w:t>
      </w:r>
      <w:proofErr w:type="spellStart"/>
      <w:r w:rsidRPr="009F3566">
        <w:rPr>
          <w:color w:val="000000"/>
          <w:sz w:val="24"/>
          <w:szCs w:val="24"/>
          <w:lang w:eastAsia="uk-UA"/>
        </w:rPr>
        <w:t>фотобарабана</w:t>
      </w:r>
      <w:proofErr w:type="spellEnd"/>
      <w:r w:rsidRPr="009F3566">
        <w:rPr>
          <w:color w:val="000000"/>
          <w:sz w:val="24"/>
          <w:szCs w:val="24"/>
          <w:lang w:eastAsia="uk-UA"/>
        </w:rPr>
        <w:t xml:space="preserve"> тальком;</w:t>
      </w:r>
    </w:p>
    <w:p w:rsidR="00901ECB" w:rsidRPr="009F3566" w:rsidRDefault="00901ECB" w:rsidP="00901ECB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4"/>
          <w:szCs w:val="24"/>
          <w:lang w:eastAsia="uk-UA"/>
        </w:rPr>
      </w:pPr>
      <w:r w:rsidRPr="009F3566">
        <w:rPr>
          <w:color w:val="000000"/>
          <w:sz w:val="24"/>
          <w:szCs w:val="24"/>
          <w:lang w:eastAsia="uk-UA"/>
        </w:rPr>
        <w:t xml:space="preserve">установка і закріплення </w:t>
      </w:r>
      <w:proofErr w:type="spellStart"/>
      <w:r w:rsidRPr="009F3566">
        <w:rPr>
          <w:color w:val="000000"/>
          <w:sz w:val="24"/>
          <w:szCs w:val="24"/>
          <w:lang w:eastAsia="uk-UA"/>
        </w:rPr>
        <w:t>фотобарабана</w:t>
      </w:r>
      <w:proofErr w:type="spellEnd"/>
      <w:r w:rsidRPr="009F3566">
        <w:rPr>
          <w:color w:val="000000"/>
          <w:sz w:val="24"/>
          <w:szCs w:val="24"/>
          <w:lang w:eastAsia="uk-UA"/>
        </w:rPr>
        <w:t xml:space="preserve"> гвинтами;</w:t>
      </w:r>
    </w:p>
    <w:p w:rsidR="00901ECB" w:rsidRPr="009F3566" w:rsidRDefault="00901ECB" w:rsidP="00901ECB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4"/>
          <w:szCs w:val="24"/>
          <w:lang w:eastAsia="uk-UA"/>
        </w:rPr>
      </w:pPr>
      <w:r w:rsidRPr="009F3566">
        <w:rPr>
          <w:color w:val="000000"/>
          <w:sz w:val="24"/>
          <w:szCs w:val="24"/>
          <w:lang w:eastAsia="uk-UA"/>
        </w:rPr>
        <w:t xml:space="preserve">провертання </w:t>
      </w:r>
      <w:proofErr w:type="spellStart"/>
      <w:r w:rsidRPr="009F3566">
        <w:rPr>
          <w:color w:val="000000"/>
          <w:sz w:val="24"/>
          <w:szCs w:val="24"/>
          <w:lang w:eastAsia="uk-UA"/>
        </w:rPr>
        <w:t>фотобарабана</w:t>
      </w:r>
      <w:proofErr w:type="spellEnd"/>
      <w:r w:rsidRPr="009F3566">
        <w:rPr>
          <w:color w:val="000000"/>
          <w:sz w:val="24"/>
          <w:szCs w:val="24"/>
          <w:lang w:eastAsia="uk-UA"/>
        </w:rPr>
        <w:t xml:space="preserve"> в сторону закривання захисної кришки;</w:t>
      </w:r>
    </w:p>
    <w:p w:rsidR="00901ECB" w:rsidRPr="009F3566" w:rsidRDefault="00901ECB" w:rsidP="00901ECB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4"/>
          <w:szCs w:val="24"/>
          <w:lang w:eastAsia="uk-UA"/>
        </w:rPr>
      </w:pPr>
      <w:r w:rsidRPr="009F3566">
        <w:rPr>
          <w:sz w:val="24"/>
          <w:szCs w:val="24"/>
        </w:rPr>
        <w:t xml:space="preserve">прошивка або заміна чипу (у разі </w:t>
      </w:r>
      <w:r w:rsidRPr="009F3566">
        <w:rPr>
          <w:spacing w:val="-2"/>
          <w:sz w:val="24"/>
          <w:szCs w:val="24"/>
        </w:rPr>
        <w:t>необхідності</w:t>
      </w:r>
      <w:r w:rsidRPr="009F3566">
        <w:rPr>
          <w:sz w:val="24"/>
          <w:szCs w:val="24"/>
        </w:rPr>
        <w:t>);</w:t>
      </w:r>
    </w:p>
    <w:p w:rsidR="00901ECB" w:rsidRPr="009F3566" w:rsidRDefault="00901ECB" w:rsidP="00901ECB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  <w:lang w:eastAsia="uk-UA"/>
        </w:rPr>
      </w:pPr>
      <w:r w:rsidRPr="009F3566">
        <w:rPr>
          <w:sz w:val="24"/>
          <w:szCs w:val="24"/>
          <w:lang w:eastAsia="uk-UA"/>
        </w:rPr>
        <w:t>картриджі повинні бути чистими зовні (</w:t>
      </w:r>
      <w:r w:rsidRPr="009F3566">
        <w:rPr>
          <w:color w:val="000000"/>
          <w:sz w:val="24"/>
          <w:szCs w:val="24"/>
          <w:lang w:eastAsia="uk-UA"/>
        </w:rPr>
        <w:t xml:space="preserve">чистка корпусу картриджа від залишків </w:t>
      </w:r>
      <w:proofErr w:type="spellStart"/>
      <w:r w:rsidRPr="009F3566">
        <w:rPr>
          <w:color w:val="000000"/>
          <w:sz w:val="24"/>
          <w:szCs w:val="24"/>
          <w:lang w:eastAsia="uk-UA"/>
        </w:rPr>
        <w:t>тонера</w:t>
      </w:r>
      <w:proofErr w:type="spellEnd"/>
      <w:r w:rsidRPr="009F3566">
        <w:rPr>
          <w:sz w:val="24"/>
          <w:szCs w:val="24"/>
          <w:lang w:eastAsia="uk-UA"/>
        </w:rPr>
        <w:t xml:space="preserve">, </w:t>
      </w:r>
      <w:proofErr w:type="spellStart"/>
      <w:r w:rsidRPr="009F3566">
        <w:rPr>
          <w:sz w:val="24"/>
          <w:szCs w:val="24"/>
          <w:lang w:eastAsia="uk-UA"/>
        </w:rPr>
        <w:t>тонер</w:t>
      </w:r>
      <w:proofErr w:type="spellEnd"/>
      <w:r w:rsidRPr="009F3566">
        <w:rPr>
          <w:sz w:val="24"/>
          <w:szCs w:val="24"/>
          <w:lang w:eastAsia="uk-UA"/>
        </w:rPr>
        <w:t xml:space="preserve"> не повинен «висипатися»);</w:t>
      </w:r>
    </w:p>
    <w:p w:rsidR="00901ECB" w:rsidRPr="009F3566" w:rsidRDefault="00901ECB" w:rsidP="00901ECB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4"/>
          <w:szCs w:val="24"/>
          <w:lang w:eastAsia="uk-UA"/>
        </w:rPr>
      </w:pPr>
      <w:r w:rsidRPr="009F3566">
        <w:rPr>
          <w:color w:val="000000"/>
          <w:sz w:val="24"/>
          <w:szCs w:val="24"/>
          <w:lang w:eastAsia="uk-UA"/>
        </w:rPr>
        <w:t>маркування картриджу - к</w:t>
      </w:r>
      <w:r w:rsidRPr="009F3566">
        <w:rPr>
          <w:sz w:val="24"/>
          <w:szCs w:val="24"/>
          <w:lang w:eastAsia="uk-UA"/>
        </w:rPr>
        <w:t>ожен картридж повинен мати на корпусі фірмову наклейку (штрих-код) Виконавця з відмітками про проведені роботи, датою здійснення цих робіт</w:t>
      </w:r>
      <w:r w:rsidRPr="009F3566">
        <w:rPr>
          <w:color w:val="000000"/>
          <w:sz w:val="24"/>
          <w:szCs w:val="24"/>
          <w:lang w:eastAsia="uk-UA"/>
        </w:rPr>
        <w:t>;</w:t>
      </w:r>
    </w:p>
    <w:p w:rsidR="00901ECB" w:rsidRPr="009F3566" w:rsidRDefault="00901ECB" w:rsidP="00901ECB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  <w:lang w:eastAsia="uk-UA"/>
        </w:rPr>
      </w:pPr>
      <w:r w:rsidRPr="009F3566">
        <w:rPr>
          <w:sz w:val="24"/>
          <w:szCs w:val="24"/>
          <w:lang w:eastAsia="uk-UA"/>
        </w:rPr>
        <w:t>наявність всередині упаковки кожного картриджа - тестового відбитка, що підтверджує якість заправки картриджу;</w:t>
      </w:r>
    </w:p>
    <w:p w:rsidR="00901ECB" w:rsidRPr="009F3566" w:rsidRDefault="00901ECB" w:rsidP="00901ECB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  <w:sz w:val="24"/>
          <w:szCs w:val="24"/>
          <w:shd w:val="clear" w:color="auto" w:fill="FFFFFF"/>
          <w:lang w:eastAsia="en-US"/>
        </w:rPr>
      </w:pPr>
      <w:r w:rsidRPr="009F3566">
        <w:rPr>
          <w:color w:val="000000" w:themeColor="text1"/>
          <w:sz w:val="24"/>
          <w:szCs w:val="24"/>
          <w:shd w:val="clear" w:color="auto" w:fill="FFFFFF"/>
        </w:rPr>
        <w:lastRenderedPageBreak/>
        <w:t>збірка картриджа;</w:t>
      </w:r>
    </w:p>
    <w:p w:rsidR="00901ECB" w:rsidRPr="009F3566" w:rsidRDefault="00901ECB" w:rsidP="00901ECB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9F3566">
        <w:rPr>
          <w:color w:val="000000" w:themeColor="text1"/>
          <w:sz w:val="24"/>
          <w:szCs w:val="24"/>
          <w:shd w:val="clear" w:color="auto" w:fill="FFFFFF"/>
        </w:rPr>
        <w:t>тестування заправленого картриджа;</w:t>
      </w:r>
    </w:p>
    <w:p w:rsidR="00901ECB" w:rsidRPr="009F3566" w:rsidRDefault="00901ECB" w:rsidP="00901ECB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9F3566">
        <w:rPr>
          <w:color w:val="000000" w:themeColor="text1"/>
          <w:sz w:val="24"/>
          <w:szCs w:val="24"/>
          <w:shd w:val="clear" w:color="auto" w:fill="FFFFFF"/>
        </w:rPr>
        <w:t>упаковка в новий пакет чи коробку із зазначенням моделі друкуючого пристрою та коду картриджа.</w:t>
      </w:r>
    </w:p>
    <w:p w:rsidR="00901ECB" w:rsidRPr="009F3566" w:rsidRDefault="00901ECB" w:rsidP="00901ECB">
      <w:pPr>
        <w:ind w:firstLine="709"/>
        <w:jc w:val="both"/>
        <w:rPr>
          <w:color w:val="000000" w:themeColor="text1"/>
          <w:sz w:val="24"/>
          <w:szCs w:val="24"/>
          <w:u w:val="single"/>
          <w:shd w:val="clear" w:color="auto" w:fill="FFFFFF"/>
        </w:rPr>
      </w:pPr>
      <w:r w:rsidRPr="009F3566">
        <w:rPr>
          <w:color w:val="000000" w:themeColor="text1"/>
          <w:sz w:val="24"/>
          <w:szCs w:val="24"/>
          <w:shd w:val="clear" w:color="auto" w:fill="FFFFFF"/>
        </w:rPr>
        <w:t xml:space="preserve"> б) </w:t>
      </w:r>
      <w:r w:rsidRPr="009F3566">
        <w:rPr>
          <w:color w:val="000000" w:themeColor="text1"/>
          <w:sz w:val="24"/>
          <w:szCs w:val="24"/>
          <w:u w:val="single"/>
          <w:shd w:val="clear" w:color="auto" w:fill="FFFFFF"/>
        </w:rPr>
        <w:t>при відновленні картриджа:</w:t>
      </w:r>
    </w:p>
    <w:p w:rsidR="00901ECB" w:rsidRPr="009F3566" w:rsidRDefault="00901ECB" w:rsidP="00901ECB">
      <w:pPr>
        <w:pStyle w:val="a5"/>
        <w:numPr>
          <w:ilvl w:val="0"/>
          <w:numId w:val="2"/>
        </w:numPr>
        <w:ind w:left="0"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9F3566">
        <w:rPr>
          <w:color w:val="000000" w:themeColor="text1"/>
          <w:sz w:val="24"/>
          <w:szCs w:val="24"/>
          <w:shd w:val="clear" w:color="auto" w:fill="FFFFFF"/>
        </w:rPr>
        <w:t xml:space="preserve"> первинне тестування;</w:t>
      </w:r>
    </w:p>
    <w:p w:rsidR="00901ECB" w:rsidRPr="009F3566" w:rsidRDefault="00901ECB" w:rsidP="00901ECB">
      <w:pPr>
        <w:pStyle w:val="a5"/>
        <w:numPr>
          <w:ilvl w:val="0"/>
          <w:numId w:val="2"/>
        </w:numPr>
        <w:ind w:left="0"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9F3566">
        <w:rPr>
          <w:color w:val="000000" w:themeColor="text1"/>
          <w:sz w:val="24"/>
          <w:szCs w:val="24"/>
          <w:shd w:val="clear" w:color="auto" w:fill="FFFFFF"/>
        </w:rPr>
        <w:t xml:space="preserve"> повне розбирання картриджа та очищення від залишків </w:t>
      </w:r>
      <w:proofErr w:type="spellStart"/>
      <w:r w:rsidRPr="009F3566">
        <w:rPr>
          <w:color w:val="000000" w:themeColor="text1"/>
          <w:sz w:val="24"/>
          <w:szCs w:val="24"/>
          <w:shd w:val="clear" w:color="auto" w:fill="FFFFFF"/>
        </w:rPr>
        <w:t>тонеру</w:t>
      </w:r>
      <w:proofErr w:type="spellEnd"/>
      <w:r w:rsidRPr="009F3566">
        <w:rPr>
          <w:color w:val="000000" w:themeColor="text1"/>
          <w:sz w:val="24"/>
          <w:szCs w:val="24"/>
          <w:shd w:val="clear" w:color="auto" w:fill="FFFFFF"/>
        </w:rPr>
        <w:t>;</w:t>
      </w:r>
    </w:p>
    <w:p w:rsidR="00901ECB" w:rsidRPr="009F3566" w:rsidRDefault="00901ECB" w:rsidP="00901ECB">
      <w:pPr>
        <w:pStyle w:val="a5"/>
        <w:numPr>
          <w:ilvl w:val="0"/>
          <w:numId w:val="2"/>
        </w:numPr>
        <w:ind w:left="0"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9F3566">
        <w:rPr>
          <w:color w:val="000000" w:themeColor="text1"/>
          <w:sz w:val="24"/>
          <w:szCs w:val="24"/>
          <w:shd w:val="clear" w:color="auto" w:fill="FFFFFF"/>
        </w:rPr>
        <w:t xml:space="preserve"> заміна вузлів, непридатних для повторного використання на нові;</w:t>
      </w:r>
    </w:p>
    <w:p w:rsidR="00901ECB" w:rsidRPr="009F3566" w:rsidRDefault="00901ECB" w:rsidP="00901ECB">
      <w:pPr>
        <w:pStyle w:val="a5"/>
        <w:numPr>
          <w:ilvl w:val="0"/>
          <w:numId w:val="2"/>
        </w:numPr>
        <w:ind w:left="0"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9F3566">
        <w:rPr>
          <w:color w:val="000000" w:themeColor="text1"/>
          <w:sz w:val="24"/>
          <w:szCs w:val="24"/>
          <w:shd w:val="clear" w:color="auto" w:fill="FFFFFF"/>
        </w:rPr>
        <w:t xml:space="preserve"> заміна оптичного </w:t>
      </w:r>
      <w:proofErr w:type="spellStart"/>
      <w:r w:rsidRPr="009F3566">
        <w:rPr>
          <w:color w:val="000000" w:themeColor="text1"/>
          <w:sz w:val="24"/>
          <w:szCs w:val="24"/>
          <w:shd w:val="clear" w:color="auto" w:fill="FFFFFF"/>
        </w:rPr>
        <w:t>фотобарабану</w:t>
      </w:r>
      <w:proofErr w:type="spellEnd"/>
      <w:r w:rsidRPr="009F3566">
        <w:rPr>
          <w:color w:val="000000" w:themeColor="text1"/>
          <w:sz w:val="24"/>
          <w:szCs w:val="24"/>
          <w:shd w:val="clear" w:color="auto" w:fill="FFFFFF"/>
        </w:rPr>
        <w:t xml:space="preserve"> на новий;</w:t>
      </w:r>
    </w:p>
    <w:p w:rsidR="00901ECB" w:rsidRPr="009F3566" w:rsidRDefault="00901ECB" w:rsidP="00901ECB">
      <w:pPr>
        <w:pStyle w:val="a5"/>
        <w:numPr>
          <w:ilvl w:val="0"/>
          <w:numId w:val="2"/>
        </w:numPr>
        <w:ind w:left="0"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9F3566">
        <w:rPr>
          <w:color w:val="000000" w:themeColor="text1"/>
          <w:sz w:val="24"/>
          <w:szCs w:val="24"/>
          <w:shd w:val="clear" w:color="auto" w:fill="FFFFFF"/>
        </w:rPr>
        <w:t xml:space="preserve"> заправка високоякісним </w:t>
      </w:r>
      <w:proofErr w:type="spellStart"/>
      <w:r w:rsidRPr="009F3566">
        <w:rPr>
          <w:color w:val="000000" w:themeColor="text1"/>
          <w:sz w:val="24"/>
          <w:szCs w:val="24"/>
          <w:shd w:val="clear" w:color="auto" w:fill="FFFFFF"/>
        </w:rPr>
        <w:t>тонером</w:t>
      </w:r>
      <w:proofErr w:type="spellEnd"/>
      <w:r w:rsidRPr="009F3566">
        <w:rPr>
          <w:color w:val="000000" w:themeColor="text1"/>
          <w:sz w:val="24"/>
          <w:szCs w:val="24"/>
          <w:shd w:val="clear" w:color="auto" w:fill="FFFFFF"/>
        </w:rPr>
        <w:t>;</w:t>
      </w:r>
    </w:p>
    <w:p w:rsidR="00901ECB" w:rsidRPr="009F3566" w:rsidRDefault="00901ECB" w:rsidP="00901ECB">
      <w:pPr>
        <w:pStyle w:val="a5"/>
        <w:numPr>
          <w:ilvl w:val="0"/>
          <w:numId w:val="2"/>
        </w:numPr>
        <w:ind w:left="0"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9F3566">
        <w:rPr>
          <w:color w:val="000000" w:themeColor="text1"/>
          <w:sz w:val="24"/>
          <w:szCs w:val="24"/>
          <w:shd w:val="clear" w:color="auto" w:fill="FFFFFF"/>
        </w:rPr>
        <w:t xml:space="preserve"> герметизація </w:t>
      </w:r>
      <w:proofErr w:type="spellStart"/>
      <w:r w:rsidRPr="009F3566">
        <w:rPr>
          <w:color w:val="000000" w:themeColor="text1"/>
          <w:sz w:val="24"/>
          <w:szCs w:val="24"/>
          <w:shd w:val="clear" w:color="auto" w:fill="FFFFFF"/>
        </w:rPr>
        <w:t>тонер</w:t>
      </w:r>
      <w:proofErr w:type="spellEnd"/>
      <w:r w:rsidRPr="009F3566">
        <w:rPr>
          <w:color w:val="000000" w:themeColor="text1"/>
          <w:sz w:val="24"/>
          <w:szCs w:val="24"/>
          <w:shd w:val="clear" w:color="auto" w:fill="FFFFFF"/>
        </w:rPr>
        <w:t xml:space="preserve"> - бункера.</w:t>
      </w:r>
    </w:p>
    <w:p w:rsidR="00901ECB" w:rsidRPr="009F3566" w:rsidRDefault="00901ECB" w:rsidP="00901ECB">
      <w:pPr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9F3566">
        <w:rPr>
          <w:color w:val="000000" w:themeColor="text1"/>
          <w:sz w:val="24"/>
          <w:szCs w:val="24"/>
          <w:shd w:val="clear" w:color="auto" w:fill="FFFFFF"/>
        </w:rPr>
        <w:t xml:space="preserve">3. В процесі тестування картридж повинен бути перевірений на працездатність, чистоту друку, відсутність смуг (блідих або темних), висипання  </w:t>
      </w:r>
      <w:proofErr w:type="spellStart"/>
      <w:r w:rsidRPr="009F3566">
        <w:rPr>
          <w:color w:val="000000" w:themeColor="text1"/>
          <w:sz w:val="24"/>
          <w:szCs w:val="24"/>
          <w:shd w:val="clear" w:color="auto" w:fill="FFFFFF"/>
        </w:rPr>
        <w:t>тонера</w:t>
      </w:r>
      <w:proofErr w:type="spellEnd"/>
      <w:r w:rsidRPr="009F3566">
        <w:rPr>
          <w:color w:val="000000" w:themeColor="text1"/>
          <w:sz w:val="24"/>
          <w:szCs w:val="24"/>
          <w:shd w:val="clear" w:color="auto" w:fill="FFFFFF"/>
        </w:rPr>
        <w:t xml:space="preserve">, видавання сторонніх звуків, відмінні від звуків, що видаються при друку новими оригінальними картриджами, а також на правильну роботу </w:t>
      </w:r>
      <w:proofErr w:type="spellStart"/>
      <w:r w:rsidRPr="009F3566">
        <w:rPr>
          <w:color w:val="000000" w:themeColor="text1"/>
          <w:sz w:val="24"/>
          <w:szCs w:val="24"/>
          <w:shd w:val="clear" w:color="auto" w:fill="FFFFFF"/>
        </w:rPr>
        <w:t>чіпа</w:t>
      </w:r>
      <w:proofErr w:type="spellEnd"/>
      <w:r w:rsidRPr="009F3566">
        <w:rPr>
          <w:color w:val="000000" w:themeColor="text1"/>
          <w:sz w:val="24"/>
          <w:szCs w:val="24"/>
          <w:shd w:val="clear" w:color="auto" w:fill="FFFFFF"/>
        </w:rPr>
        <w:t xml:space="preserve"> картриджу (при використанні не повинно з'являтися повідомлень «закінчується </w:t>
      </w:r>
      <w:proofErr w:type="spellStart"/>
      <w:r w:rsidRPr="009F3566">
        <w:rPr>
          <w:color w:val="000000" w:themeColor="text1"/>
          <w:sz w:val="24"/>
          <w:szCs w:val="24"/>
          <w:shd w:val="clear" w:color="auto" w:fill="FFFFFF"/>
        </w:rPr>
        <w:t>тонер</w:t>
      </w:r>
      <w:proofErr w:type="spellEnd"/>
      <w:r w:rsidRPr="009F3566">
        <w:rPr>
          <w:color w:val="000000" w:themeColor="text1"/>
          <w:sz w:val="24"/>
          <w:szCs w:val="24"/>
          <w:shd w:val="clear" w:color="auto" w:fill="FFFFFF"/>
        </w:rPr>
        <w:t xml:space="preserve">» тощо), обсяг і вага заповнення </w:t>
      </w:r>
      <w:proofErr w:type="spellStart"/>
      <w:r w:rsidRPr="009F3566">
        <w:rPr>
          <w:color w:val="000000" w:themeColor="text1"/>
          <w:sz w:val="24"/>
          <w:szCs w:val="24"/>
          <w:shd w:val="clear" w:color="auto" w:fill="FFFFFF"/>
        </w:rPr>
        <w:t>тонера</w:t>
      </w:r>
      <w:proofErr w:type="spellEnd"/>
      <w:r w:rsidRPr="009F3566">
        <w:rPr>
          <w:color w:val="000000" w:themeColor="text1"/>
          <w:sz w:val="24"/>
          <w:szCs w:val="24"/>
          <w:shd w:val="clear" w:color="auto" w:fill="FFFFFF"/>
        </w:rPr>
        <w:t xml:space="preserve"> в картриджі повинна відповідати оригіналу, ресурс картриджа повинен бути не менше заводської норми в порівнянні з оригінальним, якість друку не повинна суттєво відрізнятися від якості друку нових оригінальних картриджів за такими параметрами, як насиченість чорного, якість закріплення, відсутність фону, чіткість.</w:t>
      </w:r>
    </w:p>
    <w:p w:rsidR="00901ECB" w:rsidRPr="009F3566" w:rsidRDefault="00901ECB" w:rsidP="00901ECB">
      <w:pPr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9F3566">
        <w:rPr>
          <w:sz w:val="24"/>
          <w:szCs w:val="24"/>
          <w:shd w:val="clear" w:color="auto" w:fill="FFFFFF"/>
        </w:rPr>
        <w:t>4. Картриджі після заправки або відновлення повинні бути чистими, з контрольними тестовими роздруківками і упаковані окремо в нові світлонепроникні герметичні пакети, на яких зазначено конкретний тип картриджу і модель техніки.</w:t>
      </w:r>
    </w:p>
    <w:p w:rsidR="00901ECB" w:rsidRPr="009F3566" w:rsidRDefault="00901ECB" w:rsidP="00901ECB">
      <w:pPr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9F3566">
        <w:rPr>
          <w:color w:val="000000" w:themeColor="text1"/>
          <w:sz w:val="24"/>
          <w:szCs w:val="24"/>
          <w:shd w:val="clear" w:color="auto" w:fill="FFFFFF"/>
        </w:rPr>
        <w:t xml:space="preserve">5. При неякісній заправці або відновленню картриджів Виконавець безкоштовно усуває усі недоліки. </w:t>
      </w:r>
    </w:p>
    <w:p w:rsidR="00901ECB" w:rsidRPr="009F3566" w:rsidRDefault="00901ECB" w:rsidP="00901ECB">
      <w:pPr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9F3566">
        <w:rPr>
          <w:color w:val="000000" w:themeColor="text1"/>
          <w:sz w:val="24"/>
          <w:szCs w:val="24"/>
          <w:shd w:val="clear" w:color="auto" w:fill="FFFFFF"/>
        </w:rPr>
        <w:t>6. У разі, якщо картридж не підлягає заправці або відновленню, Виконавець повинен надати Замовнику технічний висновок (</w:t>
      </w:r>
      <w:proofErr w:type="spellStart"/>
      <w:r w:rsidRPr="009F3566">
        <w:rPr>
          <w:color w:val="000000" w:themeColor="text1"/>
          <w:sz w:val="24"/>
          <w:szCs w:val="24"/>
          <w:shd w:val="clear" w:color="auto" w:fill="FFFFFF"/>
        </w:rPr>
        <w:t>висновок</w:t>
      </w:r>
      <w:proofErr w:type="spellEnd"/>
      <w:r w:rsidRPr="009F3566">
        <w:rPr>
          <w:color w:val="000000" w:themeColor="text1"/>
          <w:sz w:val="24"/>
          <w:szCs w:val="24"/>
          <w:shd w:val="clear" w:color="auto" w:fill="FFFFFF"/>
        </w:rPr>
        <w:t xml:space="preserve"> компетентного спеціаліста), в якому обґрунтовано вказується причина неможливості заправки та відновлення картриджу, за підписом працівника відповідної кваліфікації (компетентного спеціаліста).</w:t>
      </w:r>
    </w:p>
    <w:p w:rsidR="00901ECB" w:rsidRPr="009F3566" w:rsidRDefault="00901ECB" w:rsidP="00901ECB">
      <w:pPr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9F3566">
        <w:rPr>
          <w:color w:val="000000" w:themeColor="text1"/>
          <w:sz w:val="24"/>
          <w:szCs w:val="24"/>
          <w:shd w:val="clear" w:color="auto" w:fill="FFFFFF"/>
        </w:rPr>
        <w:t xml:space="preserve">7. Після заправки або відновлення картриджів повинно бути забезпечено стандартний об’єм </w:t>
      </w:r>
      <w:proofErr w:type="spellStart"/>
      <w:r w:rsidRPr="009F3566">
        <w:rPr>
          <w:color w:val="000000" w:themeColor="text1"/>
          <w:sz w:val="24"/>
          <w:szCs w:val="24"/>
          <w:shd w:val="clear" w:color="auto" w:fill="FFFFFF"/>
        </w:rPr>
        <w:t>тонера</w:t>
      </w:r>
      <w:proofErr w:type="spellEnd"/>
      <w:r w:rsidRPr="009F3566">
        <w:rPr>
          <w:color w:val="000000" w:themeColor="text1"/>
          <w:sz w:val="24"/>
          <w:szCs w:val="24"/>
          <w:shd w:val="clear" w:color="auto" w:fill="FFFFFF"/>
        </w:rPr>
        <w:t xml:space="preserve"> (згідно з технічних характеристик картриджів відповідно до стандартів фірм виробників обладнання),</w:t>
      </w:r>
      <w:r w:rsidRPr="009F3566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F3566">
        <w:rPr>
          <w:color w:val="000000" w:themeColor="text1"/>
          <w:sz w:val="24"/>
          <w:szCs w:val="24"/>
          <w:shd w:val="clear" w:color="auto" w:fill="FFFFFF"/>
        </w:rPr>
        <w:t>друк контрастний, з гарною передачею півтонів, без смуг і рисочок.</w:t>
      </w:r>
    </w:p>
    <w:p w:rsidR="00901ECB" w:rsidRDefault="00901ECB" w:rsidP="00901ECB">
      <w:pPr>
        <w:ind w:firstLine="708"/>
        <w:jc w:val="right"/>
        <w:rPr>
          <w:color w:val="000000" w:themeColor="text1"/>
          <w:sz w:val="24"/>
          <w:szCs w:val="24"/>
          <w:shd w:val="clear" w:color="auto" w:fill="FFFFFF"/>
        </w:rPr>
      </w:pPr>
    </w:p>
    <w:p w:rsidR="00901ECB" w:rsidRPr="009F3566" w:rsidRDefault="00901ECB" w:rsidP="00901ECB">
      <w:pPr>
        <w:ind w:firstLine="708"/>
        <w:jc w:val="right"/>
        <w:rPr>
          <w:color w:val="000000" w:themeColor="text1"/>
          <w:sz w:val="24"/>
          <w:szCs w:val="24"/>
          <w:shd w:val="clear" w:color="auto" w:fill="FFFFFF"/>
        </w:rPr>
      </w:pPr>
      <w:r w:rsidRPr="009F3566">
        <w:rPr>
          <w:color w:val="000000" w:themeColor="text1"/>
          <w:sz w:val="24"/>
          <w:szCs w:val="24"/>
          <w:shd w:val="clear" w:color="auto" w:fill="FFFFFF"/>
        </w:rPr>
        <w:t>Таблиця № 1</w:t>
      </w:r>
    </w:p>
    <w:p w:rsidR="00901ECB" w:rsidRDefault="00901ECB" w:rsidP="00901ECB">
      <w:pPr>
        <w:spacing w:after="240"/>
        <w:contextualSpacing/>
        <w:jc w:val="center"/>
        <w:rPr>
          <w:b/>
          <w:sz w:val="24"/>
          <w:szCs w:val="24"/>
        </w:rPr>
      </w:pPr>
    </w:p>
    <w:p w:rsidR="00901ECB" w:rsidRPr="009F3566" w:rsidRDefault="00901ECB" w:rsidP="00901ECB">
      <w:pPr>
        <w:spacing w:after="240"/>
        <w:contextualSpacing/>
        <w:jc w:val="center"/>
        <w:rPr>
          <w:b/>
          <w:sz w:val="24"/>
          <w:szCs w:val="24"/>
        </w:rPr>
      </w:pPr>
      <w:r w:rsidRPr="009F3566">
        <w:rPr>
          <w:b/>
          <w:sz w:val="24"/>
          <w:szCs w:val="24"/>
        </w:rPr>
        <w:t xml:space="preserve">Перелік картриджів до копіювально-розмножувальної техніки, </w:t>
      </w:r>
    </w:p>
    <w:p w:rsidR="00901ECB" w:rsidRDefault="00901ECB" w:rsidP="00901ECB">
      <w:pPr>
        <w:spacing w:after="240"/>
        <w:contextualSpacing/>
        <w:jc w:val="center"/>
        <w:rPr>
          <w:b/>
          <w:sz w:val="24"/>
          <w:szCs w:val="24"/>
        </w:rPr>
      </w:pPr>
      <w:r w:rsidRPr="009F3566">
        <w:rPr>
          <w:b/>
          <w:sz w:val="24"/>
          <w:szCs w:val="24"/>
        </w:rPr>
        <w:t>які підлягають заправці та відновленню</w:t>
      </w:r>
    </w:p>
    <w:p w:rsidR="00901ECB" w:rsidRPr="009F3566" w:rsidRDefault="00901ECB" w:rsidP="00901ECB">
      <w:pPr>
        <w:spacing w:after="240"/>
        <w:contextualSpacing/>
        <w:jc w:val="center"/>
        <w:rPr>
          <w:b/>
          <w:sz w:val="24"/>
          <w:szCs w:val="24"/>
        </w:rPr>
      </w:pPr>
    </w:p>
    <w:p w:rsidR="00901ECB" w:rsidRDefault="00901ECB" w:rsidP="00901ECB">
      <w:pPr>
        <w:shd w:val="clear" w:color="auto" w:fill="FFFFFF"/>
        <w:ind w:left="720"/>
        <w:jc w:val="center"/>
        <w:rPr>
          <w:rFonts w:eastAsiaTheme="minorHAnsi"/>
          <w:sz w:val="2"/>
          <w:szCs w:val="28"/>
          <w:lang w:eastAsia="en-US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6"/>
        <w:gridCol w:w="5092"/>
        <w:gridCol w:w="2409"/>
        <w:gridCol w:w="1843"/>
      </w:tblGrid>
      <w:tr w:rsidR="00901ECB" w:rsidTr="00FD54C8">
        <w:trPr>
          <w:trHeight w:val="5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1ECB" w:rsidRDefault="00901ECB" w:rsidP="00FD54C8">
            <w:pPr>
              <w:spacing w:after="240"/>
              <w:ind w:left="-108" w:right="-163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1ECB" w:rsidRDefault="00901ECB" w:rsidP="00FD54C8">
            <w:pPr>
              <w:spacing w:after="24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Модель пристрою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1ECB" w:rsidRDefault="00901ECB" w:rsidP="00FD54C8">
            <w:pPr>
              <w:spacing w:after="24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Модель картриджа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1ECB" w:rsidRDefault="00901ECB" w:rsidP="00FD54C8">
            <w:pPr>
              <w:spacing w:after="24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Кіл-ть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послуг</w:t>
            </w:r>
          </w:p>
        </w:tc>
      </w:tr>
      <w:tr w:rsidR="00901ECB" w:rsidTr="00FD54C8">
        <w:trPr>
          <w:trHeight w:val="435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1ECB" w:rsidRDefault="00901ECB" w:rsidP="00FD54C8">
            <w:pPr>
              <w:spacing w:before="120"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І. Послуга з обслуговування організаційної техніки (заправка картриджів):</w:t>
            </w:r>
          </w:p>
          <w:p w:rsidR="00901ECB" w:rsidRDefault="00901ECB" w:rsidP="00FD54C8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01ECB" w:rsidTr="00FD54C8">
        <w:trPr>
          <w:trHeight w:val="68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1ECB" w:rsidRDefault="00901ECB" w:rsidP="00FD54C8">
            <w:pPr>
              <w:spacing w:after="240"/>
              <w:contextualSpacing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1ECB" w:rsidRDefault="00901ECB" w:rsidP="00FD54C8">
            <w:pPr>
              <w:spacing w:after="240"/>
              <w:contextualSpacing/>
            </w:pPr>
            <w:r>
              <w:t xml:space="preserve">Принтер </w:t>
            </w:r>
            <w:proofErr w:type="spellStart"/>
            <w:r>
              <w:t>Canon</w:t>
            </w:r>
            <w:proofErr w:type="spellEnd"/>
            <w:r>
              <w:t xml:space="preserve"> MF 3010 ;</w:t>
            </w:r>
          </w:p>
          <w:p w:rsidR="00901ECB" w:rsidRDefault="00901ECB" w:rsidP="00FD54C8">
            <w:pPr>
              <w:spacing w:after="240"/>
              <w:contextualSpacing/>
              <w:rPr>
                <w:sz w:val="22"/>
                <w:szCs w:val="22"/>
              </w:rPr>
            </w:pPr>
            <w:r>
              <w:t xml:space="preserve">Принтер </w:t>
            </w:r>
            <w:proofErr w:type="spellStart"/>
            <w:r>
              <w:t>Canon</w:t>
            </w:r>
            <w:proofErr w:type="spellEnd"/>
            <w:r>
              <w:t xml:space="preserve">  MF 4410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1ECB" w:rsidRDefault="00901ECB" w:rsidP="00FD54C8">
            <w:pPr>
              <w:spacing w:after="240"/>
              <w:contextualSpacing/>
              <w:rPr>
                <w:bCs/>
              </w:rPr>
            </w:pPr>
            <w:proofErr w:type="spellStart"/>
            <w:r>
              <w:rPr>
                <w:bCs/>
              </w:rPr>
              <w:t>Canon</w:t>
            </w:r>
            <w:proofErr w:type="spellEnd"/>
            <w:r>
              <w:rPr>
                <w:bCs/>
              </w:rPr>
              <w:t xml:space="preserve"> 725; </w:t>
            </w:r>
          </w:p>
          <w:p w:rsidR="00901ECB" w:rsidRDefault="00901ECB" w:rsidP="00FD54C8">
            <w:pPr>
              <w:spacing w:after="240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bCs/>
              </w:rPr>
              <w:t>Canon</w:t>
            </w:r>
            <w:proofErr w:type="spellEnd"/>
            <w:r>
              <w:rPr>
                <w:bCs/>
              </w:rPr>
              <w:t xml:space="preserve"> 728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1ECB" w:rsidRDefault="00901ECB" w:rsidP="00FD54C8">
            <w:pPr>
              <w:spacing w:after="240"/>
              <w:contextualSpacing/>
              <w:jc w:val="center"/>
              <w:rPr>
                <w:sz w:val="22"/>
                <w:szCs w:val="22"/>
              </w:rPr>
            </w:pPr>
            <w:r>
              <w:t>40</w:t>
            </w:r>
          </w:p>
        </w:tc>
      </w:tr>
      <w:tr w:rsidR="00901ECB" w:rsidTr="00FD54C8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1ECB" w:rsidRDefault="00901ECB" w:rsidP="00FD54C8">
            <w:pPr>
              <w:spacing w:after="240"/>
              <w:contextualSpacing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1ECB" w:rsidRDefault="00901ECB" w:rsidP="00FD54C8">
            <w:pPr>
              <w:spacing w:after="240"/>
              <w:contextualSpacing/>
            </w:pPr>
            <w:r>
              <w:t xml:space="preserve">БФП </w:t>
            </w:r>
            <w:proofErr w:type="spellStart"/>
            <w:r>
              <w:t>Samsung</w:t>
            </w:r>
            <w:proofErr w:type="spellEnd"/>
            <w:r>
              <w:t xml:space="preserve"> 4828(4824)FN;  </w:t>
            </w:r>
          </w:p>
          <w:p w:rsidR="00901ECB" w:rsidRDefault="00901ECB" w:rsidP="00FD54C8">
            <w:pPr>
              <w:spacing w:after="240"/>
              <w:contextualSpacing/>
              <w:rPr>
                <w:sz w:val="22"/>
                <w:szCs w:val="22"/>
              </w:rPr>
            </w:pPr>
            <w:r>
              <w:t xml:space="preserve">БФП </w:t>
            </w:r>
            <w:proofErr w:type="spellStart"/>
            <w:r>
              <w:t>Samsung</w:t>
            </w:r>
            <w:proofErr w:type="spellEnd"/>
            <w:r>
              <w:t xml:space="preserve"> SCX-4729FD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1ECB" w:rsidRDefault="00901ECB" w:rsidP="00FD54C8">
            <w:pPr>
              <w:spacing w:after="240"/>
              <w:contextualSpacing/>
            </w:pPr>
            <w:r>
              <w:t xml:space="preserve">MLT-209; </w:t>
            </w:r>
          </w:p>
          <w:p w:rsidR="00901ECB" w:rsidRDefault="00901ECB" w:rsidP="00FD54C8">
            <w:pPr>
              <w:spacing w:after="240"/>
              <w:contextualSpacing/>
              <w:rPr>
                <w:sz w:val="22"/>
                <w:szCs w:val="22"/>
              </w:rPr>
            </w:pPr>
            <w:r>
              <w:t>MLT-D103L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1ECB" w:rsidRDefault="00901ECB" w:rsidP="00FD54C8">
            <w:pPr>
              <w:spacing w:after="240"/>
              <w:contextualSpacing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</w:tr>
      <w:tr w:rsidR="00901ECB" w:rsidTr="00FD54C8">
        <w:trPr>
          <w:trHeight w:val="46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1ECB" w:rsidRDefault="00901ECB" w:rsidP="00FD54C8">
            <w:pPr>
              <w:spacing w:after="240"/>
              <w:contextualSpacing/>
              <w:jc w:val="right"/>
              <w:rPr>
                <w:sz w:val="22"/>
                <w:szCs w:val="22"/>
              </w:rPr>
            </w:pPr>
            <w:r>
              <w:rPr>
                <w:b/>
              </w:rPr>
              <w:t>РАЗОМ: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1ECB" w:rsidRDefault="00901ECB" w:rsidP="00FD54C8">
            <w:pPr>
              <w:spacing w:after="24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44</w:t>
            </w:r>
          </w:p>
        </w:tc>
      </w:tr>
      <w:tr w:rsidR="00901ECB" w:rsidTr="00FD54C8">
        <w:trPr>
          <w:trHeight w:val="3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1ECB" w:rsidRDefault="00901ECB" w:rsidP="00FD54C8">
            <w:pPr>
              <w:spacing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ІІ. Послуга з обслуговування організаційної техніки (відновлення картриджів):</w:t>
            </w:r>
          </w:p>
        </w:tc>
      </w:tr>
      <w:tr w:rsidR="00901ECB" w:rsidTr="00FD54C8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1ECB" w:rsidRDefault="00901ECB" w:rsidP="00FD54C8">
            <w:pPr>
              <w:spacing w:after="240"/>
              <w:contextualSpacing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01ECB" w:rsidRDefault="00901ECB" w:rsidP="00FD54C8">
            <w:pPr>
              <w:spacing w:after="240"/>
              <w:contextualSpacing/>
            </w:pPr>
            <w:r>
              <w:t xml:space="preserve">Принтер </w:t>
            </w:r>
            <w:proofErr w:type="spellStart"/>
            <w:r>
              <w:t>Canon</w:t>
            </w:r>
            <w:proofErr w:type="spellEnd"/>
            <w:r>
              <w:t xml:space="preserve"> 4018i;</w:t>
            </w:r>
          </w:p>
          <w:p w:rsidR="00901ECB" w:rsidRDefault="00901ECB" w:rsidP="00FD54C8">
            <w:pPr>
              <w:spacing w:after="240"/>
              <w:contextualSpacing/>
            </w:pPr>
            <w:r>
              <w:t xml:space="preserve">Принтер </w:t>
            </w:r>
            <w:proofErr w:type="spellStart"/>
            <w:r>
              <w:t>Canon</w:t>
            </w:r>
            <w:proofErr w:type="spellEnd"/>
            <w:r>
              <w:t xml:space="preserve"> MF 3010;</w:t>
            </w:r>
          </w:p>
          <w:p w:rsidR="00901ECB" w:rsidRDefault="00901ECB" w:rsidP="00FD54C8">
            <w:pPr>
              <w:spacing w:after="240"/>
              <w:contextualSpacing/>
              <w:rPr>
                <w:sz w:val="22"/>
                <w:szCs w:val="22"/>
              </w:rPr>
            </w:pPr>
            <w:r>
              <w:lastRenderedPageBreak/>
              <w:t xml:space="preserve">Принтер </w:t>
            </w:r>
            <w:proofErr w:type="spellStart"/>
            <w:r>
              <w:t>Canon</w:t>
            </w:r>
            <w:proofErr w:type="spellEnd"/>
            <w:r>
              <w:t xml:space="preserve">  MF 4410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1ECB" w:rsidRDefault="00901ECB" w:rsidP="00FD54C8">
            <w:pPr>
              <w:spacing w:after="240"/>
              <w:contextualSpacing/>
            </w:pPr>
            <w:r>
              <w:lastRenderedPageBreak/>
              <w:t xml:space="preserve">FX-10/104; </w:t>
            </w:r>
          </w:p>
          <w:p w:rsidR="00901ECB" w:rsidRDefault="00901ECB" w:rsidP="00FD54C8">
            <w:pPr>
              <w:spacing w:after="240"/>
              <w:contextualSpacing/>
              <w:rPr>
                <w:bCs/>
              </w:rPr>
            </w:pPr>
            <w:proofErr w:type="spellStart"/>
            <w:r>
              <w:rPr>
                <w:bCs/>
              </w:rPr>
              <w:t>Canon</w:t>
            </w:r>
            <w:proofErr w:type="spellEnd"/>
            <w:r>
              <w:rPr>
                <w:bCs/>
              </w:rPr>
              <w:t xml:space="preserve"> 725;</w:t>
            </w:r>
          </w:p>
          <w:p w:rsidR="00901ECB" w:rsidRDefault="00901ECB" w:rsidP="00FD54C8">
            <w:pPr>
              <w:spacing w:after="240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bCs/>
              </w:rPr>
              <w:lastRenderedPageBreak/>
              <w:t>Canon</w:t>
            </w:r>
            <w:proofErr w:type="spellEnd"/>
            <w:r>
              <w:rPr>
                <w:bCs/>
              </w:rPr>
              <w:t xml:space="preserve"> 728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1ECB" w:rsidRDefault="00901ECB" w:rsidP="00FD54C8">
            <w:pPr>
              <w:spacing w:after="240"/>
              <w:contextualSpacing/>
              <w:jc w:val="center"/>
              <w:rPr>
                <w:sz w:val="22"/>
                <w:szCs w:val="22"/>
              </w:rPr>
            </w:pPr>
            <w:r>
              <w:lastRenderedPageBreak/>
              <w:t>20</w:t>
            </w:r>
          </w:p>
        </w:tc>
      </w:tr>
      <w:tr w:rsidR="00901ECB" w:rsidTr="00FD54C8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1ECB" w:rsidRDefault="00901ECB" w:rsidP="00FD54C8">
            <w:pPr>
              <w:spacing w:after="240"/>
              <w:contextualSpacing/>
              <w:rPr>
                <w:sz w:val="22"/>
                <w:szCs w:val="22"/>
              </w:rPr>
            </w:pPr>
            <w:r>
              <w:lastRenderedPageBreak/>
              <w:t>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01ECB" w:rsidRDefault="00901ECB" w:rsidP="00FD54C8">
            <w:pPr>
              <w:spacing w:after="240"/>
              <w:contextualSpacing/>
            </w:pPr>
            <w:r>
              <w:t xml:space="preserve">БФП </w:t>
            </w:r>
            <w:proofErr w:type="spellStart"/>
            <w:r>
              <w:t>Samsung</w:t>
            </w:r>
            <w:proofErr w:type="spellEnd"/>
            <w:r>
              <w:t xml:space="preserve"> 4828(4824)FN;  </w:t>
            </w:r>
          </w:p>
          <w:p w:rsidR="00901ECB" w:rsidRDefault="00901ECB" w:rsidP="00FD54C8">
            <w:pPr>
              <w:spacing w:after="240"/>
              <w:contextualSpacing/>
              <w:rPr>
                <w:sz w:val="22"/>
                <w:szCs w:val="22"/>
              </w:rPr>
            </w:pPr>
            <w:r>
              <w:t xml:space="preserve">БФП </w:t>
            </w:r>
            <w:proofErr w:type="spellStart"/>
            <w:r>
              <w:t>Samsung</w:t>
            </w:r>
            <w:proofErr w:type="spellEnd"/>
            <w:r>
              <w:t xml:space="preserve"> SCX-4729FD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1ECB" w:rsidRDefault="00901ECB" w:rsidP="00FD54C8">
            <w:pPr>
              <w:spacing w:after="240"/>
              <w:contextualSpacing/>
            </w:pPr>
            <w:r>
              <w:t>MLT-209;</w:t>
            </w:r>
          </w:p>
          <w:p w:rsidR="00901ECB" w:rsidRDefault="00901ECB" w:rsidP="00FD54C8">
            <w:pPr>
              <w:spacing w:after="240"/>
              <w:contextualSpacing/>
              <w:rPr>
                <w:sz w:val="22"/>
                <w:szCs w:val="22"/>
              </w:rPr>
            </w:pPr>
            <w:r>
              <w:t>MLT-D103L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1ECB" w:rsidRDefault="00901ECB" w:rsidP="00FD54C8">
            <w:pPr>
              <w:spacing w:after="240"/>
              <w:contextualSpacing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</w:tr>
      <w:tr w:rsidR="00901ECB" w:rsidTr="00FD54C8">
        <w:trPr>
          <w:trHeight w:val="42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1ECB" w:rsidRDefault="00901ECB" w:rsidP="00FD54C8">
            <w:pPr>
              <w:spacing w:after="240"/>
              <w:contextualSpacing/>
              <w:jc w:val="right"/>
              <w:rPr>
                <w:sz w:val="22"/>
                <w:szCs w:val="22"/>
              </w:rPr>
            </w:pPr>
            <w:r>
              <w:rPr>
                <w:b/>
              </w:rPr>
              <w:t>РАЗОМ: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1ECB" w:rsidRDefault="00901ECB" w:rsidP="00FD54C8">
            <w:pPr>
              <w:spacing w:after="24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23</w:t>
            </w:r>
          </w:p>
        </w:tc>
      </w:tr>
      <w:tr w:rsidR="00901ECB" w:rsidTr="00FD54C8">
        <w:trPr>
          <w:trHeight w:val="42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1ECB" w:rsidRDefault="00901ECB" w:rsidP="00FD54C8">
            <w:pPr>
              <w:spacing w:after="240"/>
              <w:contextualSpacing/>
              <w:jc w:val="right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Всього: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1ECB" w:rsidRDefault="00901ECB" w:rsidP="00FD54C8">
            <w:pPr>
              <w:spacing w:after="24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67</w:t>
            </w:r>
          </w:p>
        </w:tc>
      </w:tr>
    </w:tbl>
    <w:p w:rsidR="00901ECB" w:rsidRDefault="00901ECB" w:rsidP="00901ECB">
      <w:pPr>
        <w:ind w:firstLine="708"/>
        <w:jc w:val="right"/>
        <w:rPr>
          <w:color w:val="000000" w:themeColor="text1"/>
          <w:sz w:val="14"/>
          <w:szCs w:val="28"/>
          <w:shd w:val="clear" w:color="auto" w:fill="FFFFFF"/>
          <w:lang w:eastAsia="en-US"/>
        </w:rPr>
      </w:pPr>
    </w:p>
    <w:p w:rsidR="00901ECB" w:rsidRPr="009F3566" w:rsidRDefault="00901ECB" w:rsidP="00901ECB">
      <w:pPr>
        <w:shd w:val="clear" w:color="auto" w:fill="FFFFFF"/>
        <w:ind w:left="720"/>
        <w:jc w:val="center"/>
        <w:rPr>
          <w:b/>
          <w:color w:val="222222"/>
          <w:sz w:val="24"/>
          <w:szCs w:val="24"/>
        </w:rPr>
      </w:pPr>
      <w:r w:rsidRPr="009F3566">
        <w:rPr>
          <w:b/>
          <w:color w:val="222222"/>
          <w:sz w:val="24"/>
          <w:szCs w:val="24"/>
        </w:rPr>
        <w:t>Вимоги до Виконавця</w:t>
      </w:r>
    </w:p>
    <w:p w:rsidR="00901ECB" w:rsidRPr="009F3566" w:rsidRDefault="00901ECB" w:rsidP="00901ECB">
      <w:pPr>
        <w:pStyle w:val="a5"/>
        <w:numPr>
          <w:ilvl w:val="0"/>
          <w:numId w:val="3"/>
        </w:numPr>
        <w:shd w:val="clear" w:color="auto" w:fill="FFFFFF"/>
        <w:jc w:val="both"/>
        <w:rPr>
          <w:i/>
          <w:sz w:val="24"/>
          <w:szCs w:val="24"/>
        </w:rPr>
      </w:pPr>
      <w:r w:rsidRPr="009F3566">
        <w:rPr>
          <w:sz w:val="24"/>
          <w:szCs w:val="24"/>
        </w:rPr>
        <w:t>Заправка та відновлення картриджів здійснюється протягом одного робочого дня з дня отримання заявки від Замовника. Послуги виконуються на території Виконавця. Транспортування картриджів здій</w:t>
      </w:r>
      <w:r>
        <w:rPr>
          <w:sz w:val="24"/>
          <w:szCs w:val="24"/>
        </w:rPr>
        <w:t>снюється за рахунок Виконавця.</w:t>
      </w:r>
    </w:p>
    <w:p w:rsidR="00901ECB" w:rsidRPr="009F3566" w:rsidRDefault="00901ECB" w:rsidP="00901ECB">
      <w:pPr>
        <w:pStyle w:val="a5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9F3566">
        <w:rPr>
          <w:sz w:val="24"/>
          <w:szCs w:val="24"/>
        </w:rPr>
        <w:t>Послуги із заправки та відновлення картриджів надаються відповідно до технічних характеристик конкретного зразка копіювально-розмножувальної техніки. Заміна отриманого картриджа Замовника на аналогічний картридж Учасника не допускається.</w:t>
      </w:r>
    </w:p>
    <w:p w:rsidR="00901ECB" w:rsidRPr="009F3566" w:rsidRDefault="00901ECB" w:rsidP="00901ECB">
      <w:pPr>
        <w:widowControl w:val="0"/>
        <w:numPr>
          <w:ilvl w:val="0"/>
          <w:numId w:val="3"/>
        </w:num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9F3566">
        <w:rPr>
          <w:color w:val="000000"/>
          <w:sz w:val="24"/>
          <w:szCs w:val="24"/>
        </w:rPr>
        <w:t xml:space="preserve">Перелік та кількість конкретної партії картриджів для заправки та відновлення буде визначатися в процесі надання послуг згідно наданих Замовником заявок, але не більше загальної кількості, зазначеної в Переліку картриджів до копіювально-розмножувальної техніки, які підлягають заправці та відновленню </w:t>
      </w:r>
      <w:r w:rsidR="00E20233">
        <w:rPr>
          <w:color w:val="000000"/>
          <w:sz w:val="24"/>
          <w:szCs w:val="24"/>
        </w:rPr>
        <w:t>до 20</w:t>
      </w:r>
      <w:bookmarkStart w:id="0" w:name="_GoBack"/>
      <w:bookmarkEnd w:id="0"/>
      <w:r>
        <w:rPr>
          <w:color w:val="000000"/>
          <w:sz w:val="24"/>
          <w:szCs w:val="24"/>
        </w:rPr>
        <w:t>.12.2023 року.</w:t>
      </w:r>
    </w:p>
    <w:p w:rsidR="00901ECB" w:rsidRPr="009F3566" w:rsidRDefault="00901ECB" w:rsidP="00901ECB">
      <w:pPr>
        <w:pStyle w:val="a5"/>
        <w:numPr>
          <w:ilvl w:val="0"/>
          <w:numId w:val="3"/>
        </w:numPr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9F3566">
        <w:rPr>
          <w:color w:val="000000"/>
          <w:sz w:val="24"/>
          <w:szCs w:val="24"/>
        </w:rPr>
        <w:t>Відповідальність за виконання вимог екологічної безпеки та вимог із забезпечення вимог техніки безпеки при виконанні послуг несе Учасник.</w:t>
      </w:r>
    </w:p>
    <w:p w:rsidR="00901ECB" w:rsidRPr="009F3566" w:rsidRDefault="00901ECB" w:rsidP="00901ECB">
      <w:pPr>
        <w:pStyle w:val="a5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9F3566">
        <w:rPr>
          <w:color w:val="000000"/>
          <w:sz w:val="24"/>
          <w:szCs w:val="24"/>
        </w:rPr>
        <w:t>Якість послуг повинна відповідати вимогам діючого законодавства, технічним умовам виробника та підтверджуватись відповідними документами та сертифікатами якості виробника на витратні матеріали. На кожну партію заправлених картриджів надається а</w:t>
      </w:r>
      <w:r>
        <w:rPr>
          <w:color w:val="000000"/>
          <w:sz w:val="24"/>
          <w:szCs w:val="24"/>
        </w:rPr>
        <w:t>кт наданих послуг не пізніше 10</w:t>
      </w:r>
      <w:r w:rsidRPr="009F3566">
        <w:rPr>
          <w:color w:val="000000"/>
          <w:sz w:val="24"/>
          <w:szCs w:val="24"/>
        </w:rPr>
        <w:t xml:space="preserve"> робочих днів з дати надання послуги.</w:t>
      </w:r>
    </w:p>
    <w:p w:rsidR="00AC5F13" w:rsidRPr="0061332A" w:rsidRDefault="00AC5F13" w:rsidP="0061332A"/>
    <w:sectPr w:rsidR="00AC5F13" w:rsidRPr="0061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121"/>
    <w:multiLevelType w:val="hybridMultilevel"/>
    <w:tmpl w:val="26888322"/>
    <w:lvl w:ilvl="0" w:tplc="0422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">
    <w:nsid w:val="4AAD178B"/>
    <w:multiLevelType w:val="hybridMultilevel"/>
    <w:tmpl w:val="80828BC6"/>
    <w:lvl w:ilvl="0" w:tplc="0422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0E6CE96">
      <w:numFmt w:val="bullet"/>
      <w:lvlText w:val="-"/>
      <w:lvlJc w:val="left"/>
      <w:pPr>
        <w:ind w:left="3053" w:hanging="705"/>
      </w:pPr>
      <w:rPr>
        <w:rFonts w:ascii="Times New Roman" w:eastAsiaTheme="minorHAnsi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02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</w:abstractNum>
  <w:abstractNum w:abstractNumId="2">
    <w:nsid w:val="61C32ECC"/>
    <w:multiLevelType w:val="hybridMultilevel"/>
    <w:tmpl w:val="28606E30"/>
    <w:lvl w:ilvl="0" w:tplc="AB6015F6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5F"/>
    <w:rsid w:val="001106C5"/>
    <w:rsid w:val="004F045F"/>
    <w:rsid w:val="0061332A"/>
    <w:rsid w:val="007D61D4"/>
    <w:rsid w:val="00901ECB"/>
    <w:rsid w:val="00A56D6B"/>
    <w:rsid w:val="00AC5F13"/>
    <w:rsid w:val="00C71339"/>
    <w:rsid w:val="00C93058"/>
    <w:rsid w:val="00E2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D61D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7D61D4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cstheme="minorBidi"/>
      <w:b/>
      <w:bCs/>
      <w:sz w:val="22"/>
      <w:szCs w:val="22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C930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05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aliases w:val="Список уровня 2,название табл/рис,Bullet Number,Bullet 1,Use Case List Paragraph,lp1,List Paragraph1,lp11,List Paragraph11,1 Буллет,Абзац списку 1,тв-Абзац списка,заголовок 1.1,List Paragraph (numbered (a)),List_Paragraph,Multilevel para_II"/>
    <w:basedOn w:val="a"/>
    <w:link w:val="a6"/>
    <w:uiPriority w:val="34"/>
    <w:qFormat/>
    <w:rsid w:val="00901ECB"/>
    <w:pPr>
      <w:ind w:left="720"/>
      <w:contextualSpacing/>
    </w:pPr>
  </w:style>
  <w:style w:type="character" w:customStyle="1" w:styleId="a6">
    <w:name w:val="Абзац списка Знак"/>
    <w:aliases w:val="Список уровня 2 Знак,название табл/рис Знак,Bullet Number Знак,Bullet 1 Знак,Use Case List Paragraph Знак,lp1 Знак,List Paragraph1 Знак,lp11 Знак,List Paragraph11 Знак,1 Буллет Знак,Абзац списку 1 Знак,тв-Абзац списка Знак"/>
    <w:link w:val="a5"/>
    <w:uiPriority w:val="34"/>
    <w:locked/>
    <w:rsid w:val="00901ECB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D61D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7D61D4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cstheme="minorBidi"/>
      <w:b/>
      <w:bCs/>
      <w:sz w:val="22"/>
      <w:szCs w:val="22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C930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05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aliases w:val="Список уровня 2,название табл/рис,Bullet Number,Bullet 1,Use Case List Paragraph,lp1,List Paragraph1,lp11,List Paragraph11,1 Буллет,Абзац списку 1,тв-Абзац списка,заголовок 1.1,List Paragraph (numbered (a)),List_Paragraph,Multilevel para_II"/>
    <w:basedOn w:val="a"/>
    <w:link w:val="a6"/>
    <w:uiPriority w:val="34"/>
    <w:qFormat/>
    <w:rsid w:val="00901ECB"/>
    <w:pPr>
      <w:ind w:left="720"/>
      <w:contextualSpacing/>
    </w:pPr>
  </w:style>
  <w:style w:type="character" w:customStyle="1" w:styleId="a6">
    <w:name w:val="Абзац списка Знак"/>
    <w:aliases w:val="Список уровня 2 Знак,название табл/рис Знак,Bullet Number Знак,Bullet 1 Знак,Use Case List Paragraph Знак,lp1 Знак,List Paragraph1 Знак,lp11 Знак,List Paragraph11 Знак,1 Буллет Знак,Абзац списку 1 Знак,тв-Абзац списка Знак"/>
    <w:link w:val="a5"/>
    <w:uiPriority w:val="34"/>
    <w:locked/>
    <w:rsid w:val="00901ECB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5526</Characters>
  <Application>Microsoft Office Word</Application>
  <DocSecurity>0</DocSecurity>
  <Lines>46</Lines>
  <Paragraphs>12</Paragraphs>
  <ScaleCrop>false</ScaleCrop>
  <Company>Hewlett-Packard Company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Buh5</dc:creator>
  <cp:keywords/>
  <dc:description/>
  <cp:lastModifiedBy>Buh5</cp:lastModifiedBy>
  <cp:revision>9</cp:revision>
  <dcterms:created xsi:type="dcterms:W3CDTF">2022-11-24T10:18:00Z</dcterms:created>
  <dcterms:modified xsi:type="dcterms:W3CDTF">2023-09-29T07:02:00Z</dcterms:modified>
</cp:coreProperties>
</file>