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01E91" w14:textId="77777777" w:rsidR="00090155" w:rsidRPr="00D954DB" w:rsidRDefault="00090155" w:rsidP="00090155">
      <w:pPr>
        <w:jc w:val="right"/>
        <w:rPr>
          <w:bCs/>
        </w:rPr>
      </w:pPr>
      <w:r w:rsidRPr="00D954DB">
        <w:rPr>
          <w:bCs/>
        </w:rPr>
        <w:t>Додаток 2</w:t>
      </w:r>
    </w:p>
    <w:p w14:paraId="20A1877B" w14:textId="77777777" w:rsidR="00090155" w:rsidRDefault="00090155" w:rsidP="00090155">
      <w:pPr>
        <w:jc w:val="right"/>
        <w:rPr>
          <w:b/>
        </w:rPr>
      </w:pPr>
      <w:r w:rsidRPr="00D954DB">
        <w:rPr>
          <w:bCs/>
        </w:rPr>
        <w:t xml:space="preserve"> до тендерної документації</w:t>
      </w:r>
    </w:p>
    <w:p w14:paraId="6FD73540" w14:textId="77777777" w:rsidR="00090155" w:rsidRDefault="00090155" w:rsidP="00090155">
      <w:pPr>
        <w:jc w:val="right"/>
        <w:rPr>
          <w:b/>
        </w:rPr>
      </w:pPr>
    </w:p>
    <w:p w14:paraId="2E22C19A" w14:textId="77777777" w:rsidR="00090155" w:rsidRDefault="00090155" w:rsidP="00090155">
      <w:pPr>
        <w:contextualSpacing/>
        <w:jc w:val="center"/>
        <w:rPr>
          <w:b/>
          <w:bCs/>
        </w:rPr>
      </w:pPr>
      <w:r w:rsidRPr="00502948">
        <w:rPr>
          <w:b/>
          <w:bCs/>
        </w:rPr>
        <w:t>Інформація про необхідні технічні, якісні</w:t>
      </w:r>
      <w:r>
        <w:rPr>
          <w:b/>
          <w:bCs/>
        </w:rPr>
        <w:t xml:space="preserve">, </w:t>
      </w:r>
      <w:r w:rsidRPr="00502948">
        <w:rPr>
          <w:b/>
          <w:bCs/>
        </w:rPr>
        <w:t xml:space="preserve">кількісні та </w:t>
      </w:r>
      <w:r>
        <w:rPr>
          <w:b/>
          <w:bCs/>
        </w:rPr>
        <w:t xml:space="preserve">інші </w:t>
      </w:r>
    </w:p>
    <w:p w14:paraId="0669F369" w14:textId="77777777" w:rsidR="00090155" w:rsidRDefault="00090155" w:rsidP="00090155">
      <w:pPr>
        <w:contextualSpacing/>
        <w:jc w:val="center"/>
        <w:rPr>
          <w:b/>
          <w:bCs/>
          <w:i/>
          <w:iCs/>
          <w:sz w:val="20"/>
          <w:szCs w:val="20"/>
        </w:rPr>
      </w:pPr>
      <w:r w:rsidRPr="00502948">
        <w:rPr>
          <w:b/>
          <w:bCs/>
        </w:rPr>
        <w:t xml:space="preserve">характеристики предмета закупівлі </w:t>
      </w:r>
    </w:p>
    <w:p w14:paraId="29ABBB0B" w14:textId="77777777" w:rsidR="00090155" w:rsidRDefault="00090155" w:rsidP="00090155">
      <w:pPr>
        <w:jc w:val="right"/>
        <w:rPr>
          <w:b/>
        </w:rPr>
      </w:pPr>
    </w:p>
    <w:p w14:paraId="3C335BCE" w14:textId="77777777" w:rsidR="00090155" w:rsidRDefault="00090155" w:rsidP="00090155">
      <w:pPr>
        <w:spacing w:before="240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</w:rPr>
        <w:t>ТЕХНІЧНА СПЕЦИФІКАЦІЯ</w:t>
      </w:r>
    </w:p>
    <w:p w14:paraId="1955BA44" w14:textId="77777777" w:rsidR="00090155" w:rsidRDefault="00090155" w:rsidP="00090155">
      <w:pPr>
        <w:ind w:left="-284" w:firstLine="284"/>
        <w:jc w:val="both"/>
        <w:rPr>
          <w:b/>
          <w:noProof/>
        </w:rPr>
      </w:pPr>
      <w:r w:rsidRPr="005938CA">
        <w:rPr>
          <w:b/>
          <w:noProof/>
        </w:rPr>
        <w:t>Предмет закупівлі:</w:t>
      </w:r>
    </w:p>
    <w:p w14:paraId="08D780AC" w14:textId="6C146BD8" w:rsidR="00090155" w:rsidRPr="00885C3C" w:rsidRDefault="00090155" w:rsidP="00090155">
      <w:pPr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Карабін</w:t>
      </w:r>
      <w:r w:rsidR="00CE3F00">
        <w:rPr>
          <w:color w:val="000000"/>
          <w:lang w:eastAsia="uk-UA" w:bidi="uk-UA"/>
        </w:rPr>
        <w:t>и</w:t>
      </w:r>
      <w:r w:rsidRPr="00885C3C">
        <w:rPr>
          <w:color w:val="000000"/>
          <w:lang w:bidi="en-US"/>
        </w:rPr>
        <w:t xml:space="preserve"> </w:t>
      </w:r>
      <w:r w:rsidRPr="00885C3C">
        <w:rPr>
          <w:color w:val="000000"/>
          <w:lang w:bidi="ru-RU"/>
        </w:rPr>
        <w:t xml:space="preserve">код ДК </w:t>
      </w:r>
      <w:r w:rsidRPr="00885C3C">
        <w:rPr>
          <w:color w:val="000000"/>
          <w:lang w:bidi="en-US"/>
        </w:rPr>
        <w:t>021:2015</w:t>
      </w:r>
      <w:r w:rsidRPr="00885C3C">
        <w:rPr>
          <w:color w:val="000000"/>
          <w:lang w:eastAsia="uk-UA" w:bidi="uk-UA"/>
        </w:rPr>
        <w:t>:</w:t>
      </w:r>
      <w:r>
        <w:rPr>
          <w:color w:val="000000"/>
          <w:lang w:eastAsia="uk-UA" w:bidi="uk-UA"/>
        </w:rPr>
        <w:t>4431</w:t>
      </w:r>
      <w:r w:rsidRPr="00885C3C">
        <w:rPr>
          <w:color w:val="000000"/>
          <w:lang w:eastAsia="uk-UA" w:bidi="uk-UA"/>
        </w:rPr>
        <w:t>0000-</w:t>
      </w:r>
      <w:r>
        <w:rPr>
          <w:color w:val="000000"/>
          <w:lang w:eastAsia="uk-UA" w:bidi="uk-UA"/>
        </w:rPr>
        <w:t>6</w:t>
      </w:r>
      <w:r w:rsidRPr="00885C3C">
        <w:rPr>
          <w:color w:val="000000"/>
          <w:lang w:eastAsia="uk-UA" w:bidi="uk-UA"/>
        </w:rPr>
        <w:t xml:space="preserve"> «</w:t>
      </w:r>
      <w:r>
        <w:rPr>
          <w:color w:val="000000"/>
          <w:lang w:eastAsia="uk-UA" w:bidi="uk-UA"/>
        </w:rPr>
        <w:t>Вироби з дроту</w:t>
      </w:r>
      <w:r w:rsidRPr="00885C3C">
        <w:rPr>
          <w:color w:val="000000"/>
          <w:lang w:eastAsia="uk-UA" w:bidi="uk-UA"/>
        </w:rPr>
        <w:t xml:space="preserve">» </w:t>
      </w:r>
    </w:p>
    <w:p w14:paraId="4E700247" w14:textId="48E318D7" w:rsidR="00090155" w:rsidRDefault="00090155" w:rsidP="00090155">
      <w:pPr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«Залізні чи сталеві замки-карабіни» код ДК 021:2015:44317000-5 (надалі – карабін, товар)</w:t>
      </w:r>
    </w:p>
    <w:p w14:paraId="3A1435AF" w14:textId="7E772FAC" w:rsidR="00090155" w:rsidRDefault="00090155" w:rsidP="00090155">
      <w:r>
        <w:t xml:space="preserve">Кількість – </w:t>
      </w:r>
      <w:r w:rsidR="001F4120">
        <w:t>1</w:t>
      </w:r>
      <w:r w:rsidR="00913645">
        <w:t>1</w:t>
      </w:r>
      <w:r w:rsidR="001F4120">
        <w:t>5</w:t>
      </w:r>
      <w:r>
        <w:t xml:space="preserve"> штук. </w:t>
      </w:r>
    </w:p>
    <w:p w14:paraId="345C56E3" w14:textId="77777777" w:rsidR="00090155" w:rsidRDefault="00090155" w:rsidP="00090155"/>
    <w:p w14:paraId="553BF1B4" w14:textId="77777777" w:rsidR="00090155" w:rsidRPr="004D191C" w:rsidRDefault="00090155" w:rsidP="00090155">
      <w:pPr>
        <w:ind w:firstLine="567"/>
        <w:jc w:val="both"/>
        <w:rPr>
          <w:shd w:val="clear" w:color="auto" w:fill="FFFFFF"/>
        </w:rPr>
      </w:pPr>
      <w:r>
        <w:rPr>
          <w:b/>
          <w:bCs/>
        </w:rPr>
        <w:t>Призначення карабіну:</w:t>
      </w:r>
      <w:r>
        <w:t xml:space="preserve"> </w:t>
      </w:r>
      <w:r w:rsidRPr="004D191C">
        <w:rPr>
          <w:shd w:val="clear" w:color="auto" w:fill="FFFFFF"/>
        </w:rPr>
        <w:t xml:space="preserve">закріплювання і страхування пожежника під час роботи на висоті, а також для проведення рятувальних робіт та </w:t>
      </w:r>
      <w:proofErr w:type="spellStart"/>
      <w:r w:rsidRPr="004D191C">
        <w:rPr>
          <w:shd w:val="clear" w:color="auto" w:fill="FFFFFF"/>
        </w:rPr>
        <w:t>самоврятування</w:t>
      </w:r>
      <w:proofErr w:type="spellEnd"/>
      <w:r w:rsidRPr="004D191C">
        <w:rPr>
          <w:shd w:val="clear" w:color="auto" w:fill="FFFFFF"/>
        </w:rPr>
        <w:t xml:space="preserve"> під час гасіння пожежі, використання у вибухонебезпечних зонах.</w:t>
      </w:r>
    </w:p>
    <w:p w14:paraId="5FCAF2DC" w14:textId="7CBEA29C" w:rsidR="00090155" w:rsidRDefault="00090155" w:rsidP="00090155">
      <w:pPr>
        <w:ind w:firstLine="567"/>
        <w:jc w:val="both"/>
        <w:rPr>
          <w:shd w:val="clear" w:color="auto" w:fill="FFFFFF"/>
        </w:rPr>
      </w:pPr>
      <w:r w:rsidRPr="004D191C">
        <w:rPr>
          <w:b/>
          <w:shd w:val="clear" w:color="auto" w:fill="FFFFFF"/>
        </w:rPr>
        <w:t>Конструкція</w:t>
      </w:r>
      <w:r w:rsidR="000C3EC0">
        <w:rPr>
          <w:shd w:val="clear" w:color="auto" w:fill="FFFFFF"/>
        </w:rPr>
        <w:t>:</w:t>
      </w:r>
      <w:r w:rsidRPr="004D191C">
        <w:rPr>
          <w:shd w:val="clear" w:color="auto" w:fill="FFFFFF"/>
        </w:rPr>
        <w:t xml:space="preserve"> Карабін складається з крюка, затвора, сполученого з шарнірним з’єднанням з крюком і замкового фіксатора. Затвор карабіну автоматично замикається під будь-яким з можливих кутів його відкривання. Зовнішня поверхня карабіна має багатошарове </w:t>
      </w:r>
      <w:r w:rsidRPr="004D191C">
        <w:t>гальванічне блискуче покриття</w:t>
      </w:r>
      <w:r w:rsidRPr="004D191C">
        <w:rPr>
          <w:shd w:val="clear" w:color="auto" w:fill="FFFFFF"/>
        </w:rPr>
        <w:t>.</w:t>
      </w:r>
    </w:p>
    <w:p w14:paraId="38713388" w14:textId="36A0859A" w:rsidR="006D1005" w:rsidRPr="006D1005" w:rsidRDefault="006D1005" w:rsidP="00090155">
      <w:pPr>
        <w:ind w:firstLine="567"/>
        <w:jc w:val="both"/>
        <w:rPr>
          <w:b/>
          <w:bCs/>
          <w:shd w:val="clear" w:color="auto" w:fill="FFFFFF"/>
        </w:rPr>
      </w:pPr>
      <w:r w:rsidRPr="006D1005">
        <w:rPr>
          <w:b/>
          <w:bCs/>
          <w:shd w:val="clear" w:color="auto" w:fill="FFFFFF"/>
        </w:rPr>
        <w:t>Малюнок карабіна</w:t>
      </w:r>
    </w:p>
    <w:p w14:paraId="55617D55" w14:textId="373D67BC" w:rsidR="006D1005" w:rsidRDefault="006D1005" w:rsidP="00090155">
      <w:pPr>
        <w:ind w:firstLine="567"/>
        <w:jc w:val="both"/>
        <w:rPr>
          <w:shd w:val="clear" w:color="auto" w:fill="FFFFFF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9C16320" wp14:editId="1B049593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2768600" cy="2768600"/>
            <wp:effectExtent l="0" t="0" r="0" b="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F5D9E" w14:textId="792730EA" w:rsidR="006D1005" w:rsidRDefault="006D1005" w:rsidP="00090155">
      <w:pPr>
        <w:ind w:firstLine="567"/>
        <w:jc w:val="both"/>
        <w:rPr>
          <w:shd w:val="clear" w:color="auto" w:fill="FFFFFF"/>
        </w:rPr>
      </w:pPr>
    </w:p>
    <w:p w14:paraId="6F8C7BE3" w14:textId="7B79AF78" w:rsidR="006D1005" w:rsidRDefault="006D1005" w:rsidP="00090155">
      <w:pPr>
        <w:ind w:firstLine="567"/>
        <w:jc w:val="both"/>
        <w:rPr>
          <w:shd w:val="clear" w:color="auto" w:fill="FFFFFF"/>
        </w:rPr>
      </w:pPr>
    </w:p>
    <w:p w14:paraId="064D801D" w14:textId="66389334" w:rsidR="006D1005" w:rsidRDefault="006D1005" w:rsidP="00090155">
      <w:pPr>
        <w:ind w:firstLine="567"/>
        <w:jc w:val="both"/>
        <w:rPr>
          <w:shd w:val="clear" w:color="auto" w:fill="FFFFFF"/>
        </w:rPr>
      </w:pPr>
    </w:p>
    <w:p w14:paraId="23741459" w14:textId="77777777" w:rsidR="006D1005" w:rsidRPr="004D191C" w:rsidRDefault="006D1005" w:rsidP="00090155">
      <w:pPr>
        <w:ind w:firstLine="567"/>
        <w:jc w:val="both"/>
        <w:rPr>
          <w:shd w:val="clear" w:color="auto" w:fill="FFFFFF"/>
        </w:rPr>
      </w:pPr>
    </w:p>
    <w:p w14:paraId="6272335D" w14:textId="77777777" w:rsidR="006D1005" w:rsidRDefault="006D1005" w:rsidP="000C3EC0">
      <w:pPr>
        <w:ind w:firstLine="567"/>
        <w:rPr>
          <w:b/>
        </w:rPr>
      </w:pPr>
    </w:p>
    <w:p w14:paraId="1A9E86E8" w14:textId="77777777" w:rsidR="006D1005" w:rsidRDefault="006D1005" w:rsidP="000C3EC0">
      <w:pPr>
        <w:ind w:firstLine="567"/>
        <w:rPr>
          <w:b/>
        </w:rPr>
      </w:pPr>
    </w:p>
    <w:p w14:paraId="70C4F1A7" w14:textId="77777777" w:rsidR="006D1005" w:rsidRDefault="006D1005" w:rsidP="000C3EC0">
      <w:pPr>
        <w:ind w:firstLine="567"/>
        <w:rPr>
          <w:b/>
        </w:rPr>
      </w:pPr>
    </w:p>
    <w:p w14:paraId="5CF1FDDD" w14:textId="77777777" w:rsidR="006D1005" w:rsidRDefault="006D1005" w:rsidP="000C3EC0">
      <w:pPr>
        <w:ind w:firstLine="567"/>
        <w:rPr>
          <w:b/>
        </w:rPr>
      </w:pPr>
    </w:p>
    <w:p w14:paraId="33407015" w14:textId="77777777" w:rsidR="006D1005" w:rsidRDefault="006D1005" w:rsidP="000C3EC0">
      <w:pPr>
        <w:ind w:firstLine="567"/>
        <w:rPr>
          <w:b/>
        </w:rPr>
      </w:pPr>
    </w:p>
    <w:p w14:paraId="2D33613F" w14:textId="77777777" w:rsidR="006D1005" w:rsidRDefault="006D1005" w:rsidP="000C3EC0">
      <w:pPr>
        <w:ind w:firstLine="567"/>
        <w:rPr>
          <w:b/>
        </w:rPr>
      </w:pPr>
    </w:p>
    <w:p w14:paraId="08A2853E" w14:textId="77777777" w:rsidR="006D1005" w:rsidRDefault="006D1005" w:rsidP="000C3EC0">
      <w:pPr>
        <w:ind w:firstLine="567"/>
        <w:rPr>
          <w:b/>
        </w:rPr>
      </w:pPr>
    </w:p>
    <w:p w14:paraId="34C5E1F5" w14:textId="77777777" w:rsidR="006D1005" w:rsidRDefault="006D1005" w:rsidP="000C3EC0">
      <w:pPr>
        <w:ind w:firstLine="567"/>
        <w:rPr>
          <w:b/>
        </w:rPr>
      </w:pPr>
    </w:p>
    <w:p w14:paraId="3B7F5ADC" w14:textId="77777777" w:rsidR="006D1005" w:rsidRDefault="006D1005" w:rsidP="000C3EC0">
      <w:pPr>
        <w:ind w:firstLine="567"/>
        <w:rPr>
          <w:b/>
        </w:rPr>
      </w:pPr>
    </w:p>
    <w:p w14:paraId="2892950B" w14:textId="77777777" w:rsidR="006D1005" w:rsidRDefault="006D1005" w:rsidP="000C3EC0">
      <w:pPr>
        <w:ind w:firstLine="567"/>
        <w:rPr>
          <w:b/>
        </w:rPr>
      </w:pPr>
    </w:p>
    <w:p w14:paraId="37B63862" w14:textId="77777777" w:rsidR="006D1005" w:rsidRDefault="006D1005" w:rsidP="000C3EC0">
      <w:pPr>
        <w:ind w:firstLine="567"/>
        <w:rPr>
          <w:b/>
        </w:rPr>
      </w:pPr>
    </w:p>
    <w:p w14:paraId="04E06D24" w14:textId="77777777" w:rsidR="006D1005" w:rsidRDefault="006D1005" w:rsidP="006D1005">
      <w:pPr>
        <w:ind w:firstLine="567"/>
        <w:jc w:val="both"/>
        <w:rPr>
          <w:b/>
        </w:rPr>
      </w:pPr>
    </w:p>
    <w:p w14:paraId="07D3CF8C" w14:textId="5BAFDDE4" w:rsidR="00090155" w:rsidRDefault="000C3EC0" w:rsidP="006D1005">
      <w:pPr>
        <w:ind w:firstLine="567"/>
        <w:jc w:val="both"/>
        <w:rPr>
          <w:b/>
        </w:rPr>
      </w:pPr>
      <w:r>
        <w:rPr>
          <w:b/>
        </w:rPr>
        <w:t>Технічні вимоги до товару: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68"/>
        <w:gridCol w:w="7477"/>
      </w:tblGrid>
      <w:tr w:rsidR="00090155" w:rsidRPr="004D191C" w14:paraId="2C7A2750" w14:textId="77777777" w:rsidTr="00EB34CF">
        <w:tc>
          <w:tcPr>
            <w:tcW w:w="445" w:type="dxa"/>
            <w:shd w:val="clear" w:color="auto" w:fill="auto"/>
          </w:tcPr>
          <w:p w14:paraId="63CDD75E" w14:textId="77777777" w:rsidR="00090155" w:rsidRPr="004D191C" w:rsidRDefault="00090155" w:rsidP="00EB34CF">
            <w:pPr>
              <w:jc w:val="center"/>
            </w:pPr>
            <w:r w:rsidRPr="004D191C">
              <w:t>№</w:t>
            </w:r>
          </w:p>
        </w:tc>
        <w:tc>
          <w:tcPr>
            <w:tcW w:w="2568" w:type="dxa"/>
            <w:shd w:val="clear" w:color="auto" w:fill="auto"/>
          </w:tcPr>
          <w:p w14:paraId="6ACC231D" w14:textId="77777777" w:rsidR="00090155" w:rsidRPr="004D191C" w:rsidRDefault="00090155" w:rsidP="00EB34CF">
            <w:pPr>
              <w:jc w:val="center"/>
            </w:pPr>
            <w:r w:rsidRPr="004D191C">
              <w:t>Показники</w:t>
            </w:r>
          </w:p>
        </w:tc>
        <w:tc>
          <w:tcPr>
            <w:tcW w:w="7477" w:type="dxa"/>
            <w:shd w:val="clear" w:color="auto" w:fill="auto"/>
          </w:tcPr>
          <w:p w14:paraId="346BF3F1" w14:textId="77777777" w:rsidR="00090155" w:rsidRPr="004D191C" w:rsidRDefault="00090155" w:rsidP="00EB34CF">
            <w:pPr>
              <w:jc w:val="center"/>
            </w:pPr>
            <w:r w:rsidRPr="004D191C">
              <w:t>Вимоги</w:t>
            </w:r>
          </w:p>
        </w:tc>
      </w:tr>
      <w:tr w:rsidR="00090155" w:rsidRPr="002F4CB2" w14:paraId="04385CB1" w14:textId="77777777" w:rsidTr="00EB34CF">
        <w:tc>
          <w:tcPr>
            <w:tcW w:w="445" w:type="dxa"/>
            <w:shd w:val="clear" w:color="auto" w:fill="auto"/>
          </w:tcPr>
          <w:p w14:paraId="6542FBD5" w14:textId="77777777" w:rsidR="00090155" w:rsidRPr="004D191C" w:rsidRDefault="00090155" w:rsidP="00EB34CF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55C3F710" w14:textId="77777777" w:rsidR="00090155" w:rsidRPr="004D191C" w:rsidRDefault="00090155" w:rsidP="00EB34CF">
            <w:r w:rsidRPr="004D191C">
              <w:t>Зовнішній вигляд</w:t>
            </w:r>
          </w:p>
        </w:tc>
        <w:tc>
          <w:tcPr>
            <w:tcW w:w="7477" w:type="dxa"/>
            <w:shd w:val="clear" w:color="auto" w:fill="auto"/>
          </w:tcPr>
          <w:p w14:paraId="59EA151A" w14:textId="77777777" w:rsidR="00090155" w:rsidRPr="004D191C" w:rsidRDefault="00090155" w:rsidP="00EB34C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Поверхня карабіна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чиста</w:t>
            </w:r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spellEnd"/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гладкою, без гофрів, зморшок, </w:t>
            </w:r>
            <w:proofErr w:type="spellStart"/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тріщин</w:t>
            </w:r>
            <w:proofErr w:type="spellEnd"/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забоїн, ум'ятин, </w:t>
            </w:r>
            <w:proofErr w:type="spellStart"/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відшарувань</w:t>
            </w:r>
            <w:proofErr w:type="spellEnd"/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слідів корозії та інших дефектів, що знижують міцність та погіршують якість і зовнішній вигляд карабіна.</w:t>
            </w:r>
          </w:p>
        </w:tc>
      </w:tr>
      <w:tr w:rsidR="00090155" w:rsidRPr="004D191C" w14:paraId="088FF30D" w14:textId="77777777" w:rsidTr="00EB34CF">
        <w:tc>
          <w:tcPr>
            <w:tcW w:w="445" w:type="dxa"/>
            <w:shd w:val="clear" w:color="auto" w:fill="auto"/>
          </w:tcPr>
          <w:p w14:paraId="0148A867" w14:textId="77777777" w:rsidR="00090155" w:rsidRPr="004D191C" w:rsidRDefault="00090155" w:rsidP="00EB34CF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5B713070" w14:textId="77777777" w:rsidR="00090155" w:rsidRPr="004D191C" w:rsidRDefault="00090155" w:rsidP="00EB34CF">
            <w:r w:rsidRPr="004D191C">
              <w:t>Матеріал</w:t>
            </w:r>
          </w:p>
        </w:tc>
        <w:tc>
          <w:tcPr>
            <w:tcW w:w="7477" w:type="dxa"/>
            <w:shd w:val="clear" w:color="auto" w:fill="auto"/>
          </w:tcPr>
          <w:p w14:paraId="205C1B4C" w14:textId="77777777" w:rsidR="00090155" w:rsidRPr="004D191C" w:rsidRDefault="00090155" w:rsidP="00EB34C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Оцинкована сталь</w:t>
            </w:r>
          </w:p>
        </w:tc>
      </w:tr>
      <w:tr w:rsidR="00090155" w:rsidRPr="004D191C" w14:paraId="5BD38B7E" w14:textId="77777777" w:rsidTr="00EB34CF">
        <w:tc>
          <w:tcPr>
            <w:tcW w:w="445" w:type="dxa"/>
            <w:shd w:val="clear" w:color="auto" w:fill="auto"/>
          </w:tcPr>
          <w:p w14:paraId="156BF54B" w14:textId="77777777" w:rsidR="00090155" w:rsidRPr="004D191C" w:rsidRDefault="00090155" w:rsidP="00EB34CF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69AE013B" w14:textId="77777777" w:rsidR="00090155" w:rsidRPr="004D191C" w:rsidRDefault="00090155" w:rsidP="00EB34CF">
            <w:r w:rsidRPr="004D191C">
              <w:t>Розміри</w:t>
            </w:r>
          </w:p>
        </w:tc>
        <w:tc>
          <w:tcPr>
            <w:tcW w:w="7477" w:type="dxa"/>
            <w:shd w:val="clear" w:color="auto" w:fill="auto"/>
          </w:tcPr>
          <w:p w14:paraId="53721D1C" w14:textId="77777777" w:rsidR="00090155" w:rsidRPr="004D191C" w:rsidRDefault="00090155" w:rsidP="00EB34CF">
            <w:r w:rsidRPr="004D191C">
              <w:t>Основні розміри карабіна 126±2мм х 81±2мм</w:t>
            </w:r>
          </w:p>
        </w:tc>
      </w:tr>
      <w:tr w:rsidR="00090155" w:rsidRPr="004D191C" w14:paraId="591A5349" w14:textId="77777777" w:rsidTr="00EB34CF">
        <w:tc>
          <w:tcPr>
            <w:tcW w:w="445" w:type="dxa"/>
            <w:shd w:val="clear" w:color="auto" w:fill="auto"/>
          </w:tcPr>
          <w:p w14:paraId="5D9B562F" w14:textId="77777777" w:rsidR="00090155" w:rsidRPr="004D191C" w:rsidRDefault="00090155" w:rsidP="00EB34CF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2B463B1E" w14:textId="77777777" w:rsidR="00090155" w:rsidRPr="004D191C" w:rsidRDefault="00090155" w:rsidP="00EB34CF">
            <w:r w:rsidRPr="004D191C">
              <w:t>Вага</w:t>
            </w:r>
          </w:p>
        </w:tc>
        <w:tc>
          <w:tcPr>
            <w:tcW w:w="7477" w:type="dxa"/>
            <w:shd w:val="clear" w:color="auto" w:fill="auto"/>
          </w:tcPr>
          <w:p w14:paraId="4056B2E8" w14:textId="77777777" w:rsidR="00090155" w:rsidRPr="004D191C" w:rsidRDefault="00090155" w:rsidP="00EB34C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0,245 кг</w:t>
            </w:r>
          </w:p>
        </w:tc>
      </w:tr>
      <w:tr w:rsidR="00090155" w:rsidRPr="004D191C" w14:paraId="48CB02FD" w14:textId="77777777" w:rsidTr="00EB34CF">
        <w:tc>
          <w:tcPr>
            <w:tcW w:w="445" w:type="dxa"/>
            <w:shd w:val="clear" w:color="auto" w:fill="auto"/>
          </w:tcPr>
          <w:p w14:paraId="61F9EBAA" w14:textId="77777777" w:rsidR="00090155" w:rsidRPr="004D191C" w:rsidRDefault="00090155" w:rsidP="00EB34CF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4BD2B1EC" w14:textId="77777777" w:rsidR="00090155" w:rsidRPr="004D191C" w:rsidRDefault="00090155" w:rsidP="00EB34CF">
            <w:r w:rsidRPr="004D191C">
              <w:t>Форма</w:t>
            </w:r>
          </w:p>
        </w:tc>
        <w:tc>
          <w:tcPr>
            <w:tcW w:w="7477" w:type="dxa"/>
            <w:shd w:val="clear" w:color="auto" w:fill="auto"/>
          </w:tcPr>
          <w:p w14:paraId="6D008A6A" w14:textId="77777777" w:rsidR="00090155" w:rsidRPr="004D191C" w:rsidRDefault="00090155" w:rsidP="00EB34CF">
            <w:r w:rsidRPr="004D191C">
              <w:t>Трикутна</w:t>
            </w:r>
          </w:p>
        </w:tc>
      </w:tr>
      <w:tr w:rsidR="00090155" w:rsidRPr="004D191C" w14:paraId="264507CC" w14:textId="77777777" w:rsidTr="00EB34CF">
        <w:tc>
          <w:tcPr>
            <w:tcW w:w="445" w:type="dxa"/>
            <w:shd w:val="clear" w:color="auto" w:fill="auto"/>
          </w:tcPr>
          <w:p w14:paraId="2F3E6EC4" w14:textId="77777777" w:rsidR="00090155" w:rsidRPr="004D191C" w:rsidRDefault="00090155" w:rsidP="00EB34CF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092C1A4A" w14:textId="77777777" w:rsidR="00090155" w:rsidRPr="004D191C" w:rsidRDefault="00090155" w:rsidP="00EB34CF">
            <w:r w:rsidRPr="004D191C">
              <w:t>Фіксатор закритого положення</w:t>
            </w:r>
          </w:p>
        </w:tc>
        <w:tc>
          <w:tcPr>
            <w:tcW w:w="7477" w:type="dxa"/>
            <w:shd w:val="clear" w:color="auto" w:fill="auto"/>
          </w:tcPr>
          <w:p w14:paraId="7BF94E7D" w14:textId="77777777" w:rsidR="00090155" w:rsidRPr="004D191C" w:rsidRDefault="00090155" w:rsidP="00EB34CF">
            <w:pPr>
              <w:rPr>
                <w:bCs/>
                <w:color w:val="000000"/>
                <w:spacing w:val="-2"/>
                <w:kern w:val="24"/>
              </w:rPr>
            </w:pPr>
            <w:r w:rsidRPr="004D191C">
              <w:rPr>
                <w:bCs/>
                <w:color w:val="000000"/>
                <w:spacing w:val="-2"/>
                <w:kern w:val="24"/>
              </w:rPr>
              <w:t>Автоматична муфта типу «</w:t>
            </w:r>
            <w:proofErr w:type="spellStart"/>
            <w:r w:rsidRPr="004D191C">
              <w:rPr>
                <w:bCs/>
                <w:color w:val="000000"/>
                <w:spacing w:val="-2"/>
                <w:kern w:val="24"/>
              </w:rPr>
              <w:t>twist-lock</w:t>
            </w:r>
            <w:proofErr w:type="spellEnd"/>
            <w:r w:rsidRPr="004D191C">
              <w:rPr>
                <w:bCs/>
                <w:color w:val="000000"/>
                <w:spacing w:val="-2"/>
                <w:kern w:val="24"/>
              </w:rPr>
              <w:t>»</w:t>
            </w:r>
          </w:p>
        </w:tc>
      </w:tr>
      <w:tr w:rsidR="00090155" w:rsidRPr="004D191C" w14:paraId="7E9FA588" w14:textId="77777777" w:rsidTr="00EB34CF">
        <w:tc>
          <w:tcPr>
            <w:tcW w:w="445" w:type="dxa"/>
            <w:shd w:val="clear" w:color="auto" w:fill="auto"/>
          </w:tcPr>
          <w:p w14:paraId="4148F6A6" w14:textId="77777777" w:rsidR="00090155" w:rsidRPr="004D191C" w:rsidRDefault="00090155" w:rsidP="00EB34CF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272B1A78" w14:textId="77777777" w:rsidR="00090155" w:rsidRPr="004D191C" w:rsidRDefault="00090155" w:rsidP="00EB34CF">
            <w:r w:rsidRPr="004D191C">
              <w:t>Базовий з’єднувач</w:t>
            </w:r>
          </w:p>
        </w:tc>
        <w:tc>
          <w:tcPr>
            <w:tcW w:w="7477" w:type="dxa"/>
            <w:shd w:val="clear" w:color="auto" w:fill="auto"/>
          </w:tcPr>
          <w:p w14:paraId="3BA3311B" w14:textId="77777777" w:rsidR="00090155" w:rsidRPr="004D191C" w:rsidRDefault="00090155" w:rsidP="00EB34CF">
            <w:pPr>
              <w:rPr>
                <w:bCs/>
                <w:color w:val="000000"/>
                <w:spacing w:val="-2"/>
                <w:kern w:val="24"/>
              </w:rPr>
            </w:pPr>
            <w:r w:rsidRPr="004D191C">
              <w:rPr>
                <w:bCs/>
                <w:color w:val="000000"/>
                <w:spacing w:val="-2"/>
                <w:kern w:val="24"/>
              </w:rPr>
              <w:t>Клас В</w:t>
            </w:r>
          </w:p>
        </w:tc>
      </w:tr>
      <w:tr w:rsidR="00090155" w:rsidRPr="004D191C" w14:paraId="5FA92289" w14:textId="77777777" w:rsidTr="00EB34CF">
        <w:tc>
          <w:tcPr>
            <w:tcW w:w="445" w:type="dxa"/>
            <w:shd w:val="clear" w:color="auto" w:fill="auto"/>
          </w:tcPr>
          <w:p w14:paraId="4D9E529C" w14:textId="77777777" w:rsidR="00090155" w:rsidRPr="004D191C" w:rsidRDefault="00090155" w:rsidP="00EB34CF">
            <w:pPr>
              <w:pStyle w:val="PreformattedTex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8" w:type="dxa"/>
            <w:shd w:val="clear" w:color="auto" w:fill="auto"/>
          </w:tcPr>
          <w:p w14:paraId="4DD3FC6B" w14:textId="77777777" w:rsidR="00090155" w:rsidRPr="004D191C" w:rsidRDefault="00090155" w:rsidP="00EB34C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Розкриття, зазор, мм</w:t>
            </w:r>
          </w:p>
        </w:tc>
        <w:tc>
          <w:tcPr>
            <w:tcW w:w="7477" w:type="dxa"/>
            <w:shd w:val="clear" w:color="auto" w:fill="auto"/>
          </w:tcPr>
          <w:p w14:paraId="5887753A" w14:textId="77777777" w:rsidR="00090155" w:rsidRPr="004D191C" w:rsidRDefault="00090155" w:rsidP="00EB34C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4D191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2мм</w:t>
            </w:r>
          </w:p>
        </w:tc>
      </w:tr>
      <w:tr w:rsidR="00090155" w:rsidRPr="004D191C" w14:paraId="5882B83A" w14:textId="77777777" w:rsidTr="00EB34CF">
        <w:tc>
          <w:tcPr>
            <w:tcW w:w="445" w:type="dxa"/>
            <w:shd w:val="clear" w:color="auto" w:fill="auto"/>
          </w:tcPr>
          <w:p w14:paraId="769ED442" w14:textId="77777777" w:rsidR="00090155" w:rsidRPr="004D191C" w:rsidRDefault="00090155" w:rsidP="00EB34CF">
            <w:pPr>
              <w:pStyle w:val="PreformattedTex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8" w:type="dxa"/>
            <w:shd w:val="clear" w:color="auto" w:fill="auto"/>
          </w:tcPr>
          <w:p w14:paraId="4641D6CC" w14:textId="30813AF9" w:rsidR="00090155" w:rsidRPr="004D191C" w:rsidRDefault="00090155" w:rsidP="00EB34C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Стійкість до навантаження</w:t>
            </w:r>
          </w:p>
        </w:tc>
        <w:tc>
          <w:tcPr>
            <w:tcW w:w="7477" w:type="dxa"/>
            <w:shd w:val="clear" w:color="auto" w:fill="auto"/>
          </w:tcPr>
          <w:p w14:paraId="66DA1C76" w14:textId="77777777" w:rsidR="00090155" w:rsidRPr="004D191C" w:rsidRDefault="00090155" w:rsidP="00EB34C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Карабін витриму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</w:t>
            </w:r>
            <w:proofErr w:type="spellStart"/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кN</w:t>
            </w:r>
            <w:proofErr w:type="spellEnd"/>
          </w:p>
        </w:tc>
      </w:tr>
      <w:tr w:rsidR="00090155" w:rsidRPr="002F4CB2" w14:paraId="7783D64D" w14:textId="77777777" w:rsidTr="00EB34CF">
        <w:tc>
          <w:tcPr>
            <w:tcW w:w="445" w:type="dxa"/>
            <w:shd w:val="clear" w:color="auto" w:fill="auto"/>
          </w:tcPr>
          <w:p w14:paraId="29E26F59" w14:textId="77777777" w:rsidR="00090155" w:rsidRPr="004D191C" w:rsidRDefault="00090155" w:rsidP="00EB34CF">
            <w:pPr>
              <w:pStyle w:val="PreformattedTex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8" w:type="dxa"/>
            <w:shd w:val="clear" w:color="auto" w:fill="auto"/>
          </w:tcPr>
          <w:p w14:paraId="6ED680D9" w14:textId="77777777" w:rsidR="00090155" w:rsidRPr="004D191C" w:rsidRDefault="00090155" w:rsidP="00EB34C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Маркування</w:t>
            </w:r>
          </w:p>
        </w:tc>
        <w:tc>
          <w:tcPr>
            <w:tcW w:w="7477" w:type="dxa"/>
            <w:shd w:val="clear" w:color="auto" w:fill="auto"/>
          </w:tcPr>
          <w:p w14:paraId="3619E4AB" w14:textId="77777777" w:rsidR="00090155" w:rsidRPr="004D191C" w:rsidRDefault="00090155" w:rsidP="00EB34C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Нанесення на карабін інформації:</w:t>
            </w:r>
          </w:p>
          <w:p w14:paraId="1A6633E3" w14:textId="77777777" w:rsidR="00090155" w:rsidRPr="004D191C" w:rsidRDefault="00090155" w:rsidP="00EB34C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артикул карабіна, що пропонується;</w:t>
            </w:r>
          </w:p>
          <w:p w14:paraId="5DE1550B" w14:textId="77777777" w:rsidR="00090155" w:rsidRPr="004D191C" w:rsidRDefault="00090155" w:rsidP="00EB34C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номер стандарту та літера класу: </w:t>
            </w:r>
            <w:r w:rsidRPr="004D191C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362:2004/В;</w:t>
            </w:r>
          </w:p>
          <w:p w14:paraId="28886F13" w14:textId="77777777" w:rsidR="00090155" w:rsidRPr="004D191C" w:rsidRDefault="00090155" w:rsidP="00EB34C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максимальна міцність, заявлена виробником для головної осі. Марковане зусилля має бути цілим числом з одиницею виміру в кілоньютонах: «↔20</w:t>
            </w:r>
            <w:proofErr w:type="spellStart"/>
            <w:r w:rsidRPr="004D191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14:paraId="1E532A20" w14:textId="10E2C98D" w:rsidR="00090155" w:rsidRPr="004D191C" w:rsidRDefault="00090155" w:rsidP="00EB34C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місяць та рік виробництва</w:t>
            </w:r>
            <w:r w:rsidR="000C3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44CB7BB5" w14:textId="20A8F584" w:rsidR="000C3EC0" w:rsidRPr="00913645" w:rsidRDefault="000C3EC0" w:rsidP="000C3EC0">
      <w:pPr>
        <w:pStyle w:val="a4"/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spacing w:line="240" w:lineRule="atLeast"/>
        <w:ind w:left="0" w:firstLine="0"/>
        <w:contextualSpacing/>
        <w:jc w:val="both"/>
        <w:rPr>
          <w:rFonts w:eastAsia="Antiqua"/>
          <w:sz w:val="24"/>
          <w:szCs w:val="24"/>
        </w:rPr>
      </w:pPr>
      <w:r w:rsidRPr="00913645">
        <w:rPr>
          <w:color w:val="000000"/>
          <w:sz w:val="24"/>
          <w:szCs w:val="24"/>
          <w:shd w:val="clear" w:color="auto" w:fill="FFFFFF"/>
        </w:rPr>
        <w:lastRenderedPageBreak/>
        <w:t>Технічні, якісні, кількісні та інші характеристики товару, який пропонується учасником процедури закупівлі, мають відповідати</w:t>
      </w:r>
      <w:r w:rsidRPr="00913645">
        <w:rPr>
          <w:rFonts w:eastAsia="Antiqua"/>
          <w:sz w:val="24"/>
          <w:szCs w:val="24"/>
        </w:rPr>
        <w:t xml:space="preserve"> вимогам щодо </w:t>
      </w:r>
      <w:r w:rsidRPr="00913645">
        <w:rPr>
          <w:color w:val="000000"/>
          <w:sz w:val="24"/>
          <w:szCs w:val="24"/>
          <w:shd w:val="clear" w:color="auto" w:fill="FFFFFF"/>
        </w:rPr>
        <w:t>технічних, якісних, кількісних та інших характеристик товару,</w:t>
      </w:r>
      <w:r w:rsidR="00C41135" w:rsidRPr="00913645">
        <w:rPr>
          <w:color w:val="000000"/>
          <w:sz w:val="24"/>
          <w:szCs w:val="24"/>
          <w:shd w:val="clear" w:color="auto" w:fill="FFFFFF"/>
        </w:rPr>
        <w:t xml:space="preserve"> що</w:t>
      </w:r>
      <w:r w:rsidRPr="00913645">
        <w:rPr>
          <w:color w:val="000000"/>
          <w:sz w:val="24"/>
          <w:szCs w:val="24"/>
          <w:shd w:val="clear" w:color="auto" w:fill="FFFFFF"/>
        </w:rPr>
        <w:t xml:space="preserve"> визначен</w:t>
      </w:r>
      <w:r w:rsidR="00C41135" w:rsidRPr="00913645">
        <w:rPr>
          <w:color w:val="000000"/>
          <w:sz w:val="24"/>
          <w:szCs w:val="24"/>
          <w:shd w:val="clear" w:color="auto" w:fill="FFFFFF"/>
        </w:rPr>
        <w:t>і</w:t>
      </w:r>
      <w:r w:rsidRPr="00913645">
        <w:rPr>
          <w:color w:val="000000"/>
          <w:sz w:val="24"/>
          <w:szCs w:val="24"/>
          <w:shd w:val="clear" w:color="auto" w:fill="FFFFFF"/>
        </w:rPr>
        <w:t xml:space="preserve"> замовником в даному Додатку 2 до тендерної документації</w:t>
      </w:r>
      <w:r w:rsidRPr="00913645">
        <w:rPr>
          <w:rFonts w:eastAsia="Antiqua"/>
          <w:sz w:val="24"/>
          <w:szCs w:val="24"/>
        </w:rPr>
        <w:t>.</w:t>
      </w:r>
    </w:p>
    <w:p w14:paraId="4D55B794" w14:textId="55B1250D" w:rsidR="000C3EC0" w:rsidRPr="00913645" w:rsidRDefault="000C3EC0" w:rsidP="000C3EC0">
      <w:pPr>
        <w:pStyle w:val="a4"/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spacing w:line="240" w:lineRule="atLeast"/>
        <w:ind w:left="0" w:firstLine="0"/>
        <w:contextualSpacing/>
        <w:jc w:val="both"/>
        <w:rPr>
          <w:rFonts w:eastAsia="Antiqua"/>
          <w:sz w:val="24"/>
          <w:szCs w:val="24"/>
          <w:u w:val="single"/>
        </w:rPr>
      </w:pPr>
      <w:r w:rsidRPr="00913645">
        <w:rPr>
          <w:rFonts w:eastAsia="Antiqua"/>
          <w:sz w:val="24"/>
          <w:szCs w:val="24"/>
        </w:rPr>
        <w:t xml:space="preserve">На підтвердження відповідності товару, що пропонується учасником процедури закупівлі вимогам щодо </w:t>
      </w:r>
      <w:r w:rsidRPr="00913645">
        <w:rPr>
          <w:color w:val="000000"/>
          <w:sz w:val="24"/>
          <w:szCs w:val="24"/>
          <w:shd w:val="clear" w:color="auto" w:fill="FFFFFF"/>
        </w:rPr>
        <w:t xml:space="preserve">технічних, якісних, кількісних та інших характеристик учасник має надати опис </w:t>
      </w:r>
      <w:r w:rsidRPr="00913645">
        <w:rPr>
          <w:color w:val="000000"/>
          <w:sz w:val="24"/>
          <w:szCs w:val="24"/>
          <w:u w:val="single"/>
          <w:shd w:val="clear" w:color="auto" w:fill="FFFFFF"/>
        </w:rPr>
        <w:t xml:space="preserve">з конкретними технічними і якісними характеристиками товару з урахуванням вимог замовника згідно даного Додатку 2 до тендерної документації </w:t>
      </w:r>
      <w:r w:rsidR="00913645">
        <w:rPr>
          <w:color w:val="000000"/>
          <w:sz w:val="24"/>
          <w:szCs w:val="24"/>
          <w:u w:val="single"/>
          <w:shd w:val="clear" w:color="auto" w:fill="FFFFFF"/>
        </w:rPr>
        <w:t>із вказівкою виробника товару та/або торгівельної марки</w:t>
      </w:r>
      <w:r w:rsidRPr="00913645">
        <w:rPr>
          <w:color w:val="000000"/>
          <w:sz w:val="24"/>
          <w:szCs w:val="24"/>
          <w:u w:val="single"/>
          <w:shd w:val="clear" w:color="auto" w:fill="FFFFFF"/>
        </w:rPr>
        <w:t xml:space="preserve">. </w:t>
      </w:r>
    </w:p>
    <w:p w14:paraId="5F8E015D" w14:textId="3A050E11" w:rsidR="000C3EC0" w:rsidRPr="00913645" w:rsidRDefault="000C3EC0" w:rsidP="00C41135">
      <w:pPr>
        <w:pStyle w:val="a4"/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spacing w:line="240" w:lineRule="atLeast"/>
        <w:ind w:left="0" w:firstLine="0"/>
        <w:contextualSpacing/>
        <w:jc w:val="both"/>
        <w:rPr>
          <w:sz w:val="24"/>
          <w:szCs w:val="24"/>
        </w:rPr>
      </w:pPr>
      <w:r w:rsidRPr="00913645">
        <w:rPr>
          <w:rFonts w:eastAsia="Antiqua"/>
          <w:sz w:val="24"/>
          <w:szCs w:val="24"/>
        </w:rPr>
        <w:t>Учасник надає гарантійний лист про те, що поставить товар якісний, новий та такий, що раніше не був у використанні. Товар повинен мати маркування та/або етикетування, пакування тощо. Упаковка повинна забезпечувати захист товару від пошкоджень при транспортуванні, навантаженні, розвантаженні, зберіганні та зовнішнього впливу сторонніх факторів.</w:t>
      </w:r>
      <w:r w:rsidR="00C41135" w:rsidRPr="00913645">
        <w:rPr>
          <w:rFonts w:eastAsia="Antiqua"/>
          <w:sz w:val="24"/>
          <w:szCs w:val="24"/>
        </w:rPr>
        <w:t xml:space="preserve"> </w:t>
      </w:r>
    </w:p>
    <w:p w14:paraId="6D76EF32" w14:textId="1A51F23F" w:rsidR="000C3EC0" w:rsidRPr="00913645" w:rsidRDefault="00C75505" w:rsidP="000C3EC0">
      <w:pPr>
        <w:pStyle w:val="11"/>
        <w:numPr>
          <w:ilvl w:val="0"/>
          <w:numId w:val="2"/>
        </w:numPr>
        <w:tabs>
          <w:tab w:val="left" w:pos="142"/>
        </w:tabs>
        <w:spacing w:before="1"/>
        <w:ind w:left="0" w:firstLine="0"/>
        <w:jc w:val="both"/>
      </w:pPr>
      <w:r w:rsidRPr="00913645">
        <w:t xml:space="preserve">Товар </w:t>
      </w:r>
      <w:r>
        <w:t>має відповідати</w:t>
      </w:r>
      <w:r w:rsidRPr="00913645">
        <w:t xml:space="preserve"> державним стандартам. Зокрема: </w:t>
      </w:r>
      <w:r w:rsidRPr="00913645">
        <w:rPr>
          <w:shd w:val="clear" w:color="auto" w:fill="FEFEFE"/>
        </w:rPr>
        <w:t>ДСТУ EN 362:2017 Індивідуальне спорядження для захисту від падіння з висоти. З`єднувачі (EN 362:2004, IDT)</w:t>
      </w:r>
      <w:r>
        <w:rPr>
          <w:shd w:val="clear" w:color="auto" w:fill="FEFEFE"/>
        </w:rPr>
        <w:t xml:space="preserve">. </w:t>
      </w:r>
      <w:r w:rsidR="000C3EC0" w:rsidRPr="00913645">
        <w:t>На підтвердження відповідності товару вимогам державних стандартів учасник відкритих торгів надає завірені учасником/уповноваженою особою учасника копії наступних документів:</w:t>
      </w:r>
    </w:p>
    <w:p w14:paraId="06C33C77" w14:textId="04D0DC6B" w:rsidR="000C3EC0" w:rsidRPr="00913645" w:rsidRDefault="000C3EC0" w:rsidP="000C3EC0">
      <w:pPr>
        <w:pStyle w:val="11"/>
        <w:widowControl w:val="0"/>
        <w:ind w:left="0" w:right="-88"/>
        <w:contextualSpacing w:val="0"/>
        <w:jc w:val="both"/>
      </w:pPr>
      <w:r w:rsidRPr="00913645">
        <w:t xml:space="preserve">- </w:t>
      </w:r>
      <w:r w:rsidRPr="00913645">
        <w:rPr>
          <w:lang w:eastAsia="zh-CN"/>
        </w:rPr>
        <w:t>сертифікат</w:t>
      </w:r>
      <w:r w:rsidR="00B17C27">
        <w:rPr>
          <w:lang w:eastAsia="zh-CN"/>
        </w:rPr>
        <w:t>а</w:t>
      </w:r>
      <w:r w:rsidRPr="00913645">
        <w:rPr>
          <w:lang w:eastAsia="zh-CN"/>
        </w:rPr>
        <w:t xml:space="preserve"> експертиз</w:t>
      </w:r>
      <w:r w:rsidR="00B17C27">
        <w:rPr>
          <w:lang w:eastAsia="zh-CN"/>
        </w:rPr>
        <w:t>и</w:t>
      </w:r>
      <w:r w:rsidRPr="00913645">
        <w:rPr>
          <w:lang w:eastAsia="zh-CN"/>
        </w:rPr>
        <w:t xml:space="preserve"> зразка на відповідність товару  вимогам</w:t>
      </w:r>
      <w:r w:rsidR="00B57FBE" w:rsidRPr="00913645">
        <w:t xml:space="preserve"> ДСТУ EN 362:2017 Індивідуальне спорядження для захисту від падіння з висоти. З`єднувачі (EN 362:2004, IDT)</w:t>
      </w:r>
      <w:r w:rsidR="00FA7A20" w:rsidRPr="00913645">
        <w:t>;</w:t>
      </w:r>
    </w:p>
    <w:p w14:paraId="0AF358E8" w14:textId="5BA4B10A" w:rsidR="000C3EC0" w:rsidRDefault="000C3EC0" w:rsidP="000C3EC0">
      <w:pPr>
        <w:pStyle w:val="11"/>
        <w:widowControl w:val="0"/>
        <w:ind w:left="0" w:right="-88"/>
        <w:contextualSpacing w:val="0"/>
        <w:jc w:val="both"/>
      </w:pPr>
      <w:r w:rsidRPr="00913645">
        <w:rPr>
          <w:lang w:eastAsia="zh-CN"/>
        </w:rPr>
        <w:t xml:space="preserve">- </w:t>
      </w:r>
      <w:bookmarkStart w:id="0" w:name="_Hlk138692508"/>
      <w:r w:rsidR="008039C5" w:rsidRPr="00913645">
        <w:t>паспорт</w:t>
      </w:r>
      <w:r w:rsidR="00913645">
        <w:t>а</w:t>
      </w:r>
      <w:r w:rsidR="008039C5" w:rsidRPr="00913645">
        <w:t xml:space="preserve"> із зазначенням гарантійного терміну на товар або сертифікат разом з гарантійним листом на товар</w:t>
      </w:r>
      <w:r w:rsidR="00FA7A20" w:rsidRPr="00913645">
        <w:t xml:space="preserve"> від учасника або виробника/дистриб’ютора</w:t>
      </w:r>
      <w:r w:rsidR="00B17C27">
        <w:t>;</w:t>
      </w:r>
    </w:p>
    <w:p w14:paraId="5828A100" w14:textId="3C379282" w:rsidR="00B17C27" w:rsidRPr="00913645" w:rsidRDefault="00B17C27" w:rsidP="000C3EC0">
      <w:pPr>
        <w:pStyle w:val="11"/>
        <w:widowControl w:val="0"/>
        <w:ind w:left="0" w:right="-88"/>
        <w:contextualSpacing w:val="0"/>
        <w:jc w:val="both"/>
      </w:pPr>
      <w:r>
        <w:t>- протокол(и) випробувань, виданий уповноваженим органом/організацією на підставі якого видано сертифікат експертизи зразка.</w:t>
      </w:r>
    </w:p>
    <w:p w14:paraId="6FDDD9DD" w14:textId="77777777" w:rsidR="000C3EC0" w:rsidRPr="00913645" w:rsidRDefault="000C3EC0" w:rsidP="000C3EC0">
      <w:pPr>
        <w:jc w:val="both"/>
      </w:pPr>
      <w:bookmarkStart w:id="1" w:name="_GoBack3"/>
      <w:bookmarkEnd w:id="0"/>
      <w:bookmarkEnd w:id="1"/>
      <w:r w:rsidRPr="00913645">
        <w:t xml:space="preserve">    Документи мають бути складені у відповідності з положеннями чинного законодавства України і дійсні на дату подання  учасником тендерної пропозиції та поставки товару. </w:t>
      </w:r>
      <w:bookmarkStart w:id="2" w:name="_Hlk138435743"/>
      <w:r w:rsidRPr="00913645">
        <w:t>Якщо на дату поставки товару строк дії вказаних вище документів закінчився,- переможець вживає заходів для отримання нових документів (подовження строку дії) на підтвердження відповідності товару наведеним вище стандартам та технічному регламенту за власний рахунок.</w:t>
      </w:r>
    </w:p>
    <w:bookmarkEnd w:id="2"/>
    <w:p w14:paraId="2CFBD67E" w14:textId="4D488DF3" w:rsidR="000C3EC0" w:rsidRDefault="000C3EC0" w:rsidP="000C3EC0">
      <w:pPr>
        <w:jc w:val="both"/>
      </w:pPr>
      <w:r w:rsidRPr="00913645">
        <w:t xml:space="preserve">    Якщо на момент подання тендерної пропозиції</w:t>
      </w:r>
      <w:r w:rsidRPr="00B01D24">
        <w:t xml:space="preserve"> в учасника відсутні документи (документ), що наведені вище, учасник надає гарантійний лист про те, що при поставці товару </w:t>
      </w:r>
      <w:proofErr w:type="spellStart"/>
      <w:r w:rsidRPr="00B01D24">
        <w:t>надасть</w:t>
      </w:r>
      <w:proofErr w:type="spellEnd"/>
      <w:r w:rsidRPr="00B01D24">
        <w:t xml:space="preserve"> весь комплект документів, що визначені замовником вище в п.4 Технічної специфікації.</w:t>
      </w:r>
      <w:r>
        <w:t xml:space="preserve"> </w:t>
      </w:r>
      <w:bookmarkStart w:id="3" w:name="_Hlk138660295"/>
      <w:r>
        <w:t>Якщо на момент поставки товару учасник/переможець не надав замовнику витребувані вище документи, - замовник відмовляє переможцю у прийнятті товару та не здійснює оплату за поставлений товар.</w:t>
      </w:r>
    </w:p>
    <w:p w14:paraId="737A820F" w14:textId="74D248B2" w:rsidR="00913645" w:rsidRPr="001F4120" w:rsidRDefault="00A25105" w:rsidP="00A25105">
      <w:pPr>
        <w:pStyle w:val="a4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t xml:space="preserve">       </w:t>
      </w:r>
      <w:r w:rsidRPr="001F4120">
        <w:rPr>
          <w:sz w:val="24"/>
          <w:szCs w:val="24"/>
        </w:rPr>
        <w:t>Гарантійний термін на товар має становити не менше строку, визначеного виробником.</w:t>
      </w:r>
    </w:p>
    <w:p w14:paraId="54606621" w14:textId="45DE67EB" w:rsidR="000C3EC0" w:rsidRPr="001F4120" w:rsidRDefault="000C3EC0" w:rsidP="004B70A5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uk-UA"/>
        </w:rPr>
      </w:pPr>
      <w:r w:rsidRPr="001F4120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uk-UA"/>
        </w:rPr>
        <w:t xml:space="preserve">Поставка товару здійснюється   на адресу: </w:t>
      </w:r>
      <w:proofErr w:type="spellStart"/>
      <w:r w:rsidR="004B70A5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4B70A5">
        <w:rPr>
          <w:rFonts w:ascii="Times New Roman" w:hAnsi="Times New Roman" w:cs="Times New Roman"/>
          <w:sz w:val="24"/>
          <w:szCs w:val="24"/>
          <w:lang w:val="ru-RU"/>
        </w:rPr>
        <w:t xml:space="preserve">. Курчатова, </w:t>
      </w:r>
      <w:proofErr w:type="spellStart"/>
      <w:r w:rsidR="004B70A5">
        <w:rPr>
          <w:rFonts w:ascii="Times New Roman" w:hAnsi="Times New Roman" w:cs="Times New Roman"/>
          <w:sz w:val="24"/>
          <w:szCs w:val="24"/>
          <w:lang w:val="ru-RU"/>
        </w:rPr>
        <w:t>будинок</w:t>
      </w:r>
      <w:proofErr w:type="spellEnd"/>
      <w:r w:rsidR="004B70A5">
        <w:rPr>
          <w:rFonts w:ascii="Times New Roman" w:hAnsi="Times New Roman" w:cs="Times New Roman"/>
          <w:sz w:val="24"/>
          <w:szCs w:val="24"/>
          <w:lang w:val="ru-RU"/>
        </w:rPr>
        <w:t xml:space="preserve"> 21, </w:t>
      </w:r>
      <w:proofErr w:type="spellStart"/>
      <w:r w:rsidR="004B70A5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4B70A5" w:rsidRPr="004B70A5">
        <w:rPr>
          <w:rFonts w:ascii="Times New Roman" w:hAnsi="Times New Roman" w:cs="Times New Roman"/>
          <w:sz w:val="24"/>
          <w:szCs w:val="24"/>
          <w:lang w:val="ru-RU"/>
        </w:rPr>
        <w:t>Новоукраїнка</w:t>
      </w:r>
      <w:proofErr w:type="spellEnd"/>
      <w:r w:rsidR="004B70A5" w:rsidRPr="004B70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B70A5" w:rsidRPr="004B70A5">
        <w:rPr>
          <w:rFonts w:ascii="Times New Roman" w:hAnsi="Times New Roman" w:cs="Times New Roman"/>
          <w:sz w:val="24"/>
          <w:szCs w:val="24"/>
          <w:lang w:val="ru-RU"/>
        </w:rPr>
        <w:t>Кіровоградська</w:t>
      </w:r>
      <w:proofErr w:type="spellEnd"/>
      <w:r w:rsidR="004B70A5" w:rsidRPr="004B70A5">
        <w:rPr>
          <w:rFonts w:ascii="Times New Roman" w:hAnsi="Times New Roman" w:cs="Times New Roman"/>
          <w:sz w:val="24"/>
          <w:szCs w:val="24"/>
          <w:lang w:val="ru-RU"/>
        </w:rPr>
        <w:t xml:space="preserve"> область</w:t>
      </w:r>
      <w:r w:rsidR="004B70A5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uk-UA"/>
        </w:rPr>
        <w:t>. Термін поставки до 31</w:t>
      </w:r>
      <w:bookmarkStart w:id="4" w:name="_GoBack"/>
      <w:bookmarkEnd w:id="4"/>
      <w:r w:rsidRPr="004B70A5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uk-UA"/>
        </w:rPr>
        <w:t>.07</w:t>
      </w:r>
      <w:r w:rsidRPr="001F4120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uk-UA"/>
        </w:rPr>
        <w:t>.2023 р.</w:t>
      </w:r>
    </w:p>
    <w:p w14:paraId="113AEF56" w14:textId="77777777" w:rsidR="000C3EC0" w:rsidRPr="001F4120" w:rsidRDefault="000C3EC0" w:rsidP="000C3EC0">
      <w:pPr>
        <w:pStyle w:val="a4"/>
        <w:widowControl/>
        <w:numPr>
          <w:ilvl w:val="0"/>
          <w:numId w:val="2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bookmarkStart w:id="5" w:name="_Hlk138439891"/>
      <w:r w:rsidRPr="001F4120">
        <w:rPr>
          <w:sz w:val="24"/>
          <w:szCs w:val="24"/>
        </w:rPr>
        <w:t>Доставка товару  здійснюється замовнику згідно його замовлення однією партією за рахунок учасника/переможця.</w:t>
      </w:r>
    </w:p>
    <w:p w14:paraId="1CFC6693" w14:textId="77777777" w:rsidR="000C3EC0" w:rsidRPr="001F4120" w:rsidRDefault="000C3EC0" w:rsidP="000C3EC0">
      <w:pPr>
        <w:pStyle w:val="a4"/>
        <w:widowControl/>
        <w:numPr>
          <w:ilvl w:val="0"/>
          <w:numId w:val="2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1F4120">
        <w:rPr>
          <w:sz w:val="24"/>
          <w:szCs w:val="24"/>
        </w:rPr>
        <w:t>Приймання товару за кількістю та якістю, щодо відповідності товару замовленим технічним характеристикам здійснюється представниками сторін у місці його поставки візуально на видимі пошкодження (дефекти).</w:t>
      </w:r>
    </w:p>
    <w:bookmarkEnd w:id="3"/>
    <w:bookmarkEnd w:id="5"/>
    <w:p w14:paraId="19F7CEF3" w14:textId="77777777" w:rsidR="000C3EC0" w:rsidRPr="001F4120" w:rsidRDefault="000C3EC0" w:rsidP="000C3EC0">
      <w:pPr>
        <w:jc w:val="both"/>
        <w:rPr>
          <w:u w:val="single"/>
        </w:rPr>
      </w:pPr>
      <w:r w:rsidRPr="001F4120">
        <w:rPr>
          <w:u w:val="single"/>
        </w:rPr>
        <w:t xml:space="preserve">Примітка: </w:t>
      </w:r>
    </w:p>
    <w:p w14:paraId="52CB06EF" w14:textId="77777777" w:rsidR="000C3EC0" w:rsidRPr="001F4120" w:rsidRDefault="000C3EC0" w:rsidP="000C3EC0">
      <w:pPr>
        <w:jc w:val="both"/>
      </w:pPr>
      <w:r w:rsidRPr="001F4120">
        <w:lastRenderedPageBreak/>
        <w:t xml:space="preserve">У разі, якщо чинним законодавством не передбачено надання учасником процедури закупівлі будь-якого документу, визначеного у даному Додатку 2 до тендерної документації, учасник має надати лист-роз’яснення з посиланням на нормативно-правові акти. </w:t>
      </w:r>
    </w:p>
    <w:p w14:paraId="454C4B73" w14:textId="77777777" w:rsidR="0043711E" w:rsidRDefault="0043711E" w:rsidP="000C3EC0">
      <w:pPr>
        <w:jc w:val="both"/>
      </w:pPr>
    </w:p>
    <w:sectPr w:rsidR="004371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ntiqua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6218"/>
    <w:multiLevelType w:val="hybridMultilevel"/>
    <w:tmpl w:val="E912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7BA5"/>
    <w:multiLevelType w:val="hybridMultilevel"/>
    <w:tmpl w:val="A39C26EC"/>
    <w:lvl w:ilvl="0" w:tplc="0422000F">
      <w:start w:val="1"/>
      <w:numFmt w:val="decimal"/>
      <w:lvlText w:val="%1."/>
      <w:lvlJc w:val="left"/>
      <w:pPr>
        <w:ind w:left="2487" w:hanging="360"/>
      </w:pPr>
    </w:lvl>
    <w:lvl w:ilvl="1" w:tplc="0422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55"/>
    <w:rsid w:val="00090155"/>
    <w:rsid w:val="000C3EC0"/>
    <w:rsid w:val="001F4120"/>
    <w:rsid w:val="0021646E"/>
    <w:rsid w:val="0043711E"/>
    <w:rsid w:val="004B70A5"/>
    <w:rsid w:val="006D1005"/>
    <w:rsid w:val="008039C5"/>
    <w:rsid w:val="00913645"/>
    <w:rsid w:val="00A25105"/>
    <w:rsid w:val="00AD601D"/>
    <w:rsid w:val="00B17C27"/>
    <w:rsid w:val="00B57FBE"/>
    <w:rsid w:val="00C41135"/>
    <w:rsid w:val="00C75505"/>
    <w:rsid w:val="00CA2665"/>
    <w:rsid w:val="00CA6FA1"/>
    <w:rsid w:val="00CE3F00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3B0E"/>
  <w15:chartTrackingRefBased/>
  <w15:docId w15:val="{F6F6BA87-49B4-4A82-B147-1857F806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0C3EC0"/>
    <w:pPr>
      <w:widowControl w:val="0"/>
      <w:suppressAutoHyphens/>
      <w:outlineLvl w:val="0"/>
    </w:pPr>
    <w:rPr>
      <w:rFonts w:ascii="Arial" w:eastAsia="Arial" w:hAnsi="Arial" w:cs="Arial"/>
      <w:b/>
      <w:bCs/>
      <w:sz w:val="20"/>
      <w:szCs w:val="20"/>
      <w:u w:val="single"/>
      <w:lang w:val="en-US" w:eastAsia="zh-CN"/>
    </w:rPr>
  </w:style>
  <w:style w:type="paragraph" w:styleId="2">
    <w:name w:val="heading 2"/>
    <w:basedOn w:val="a"/>
    <w:next w:val="a"/>
    <w:link w:val="20"/>
    <w:qFormat/>
    <w:rsid w:val="000C3EC0"/>
    <w:pPr>
      <w:keepNext/>
      <w:numPr>
        <w:ilvl w:val="1"/>
        <w:numId w:val="2"/>
      </w:numPr>
      <w:suppressAutoHyphens/>
      <w:ind w:left="851"/>
      <w:outlineLvl w:val="1"/>
    </w:pPr>
    <w:rPr>
      <w:b/>
      <w:sz w:val="40"/>
      <w:szCs w:val="20"/>
      <w:lang w:val="pl-PL" w:eastAsia="zh-CN"/>
    </w:rPr>
  </w:style>
  <w:style w:type="paragraph" w:styleId="9">
    <w:name w:val="heading 9"/>
    <w:basedOn w:val="a"/>
    <w:next w:val="a"/>
    <w:link w:val="90"/>
    <w:qFormat/>
    <w:rsid w:val="000C3EC0"/>
    <w:pPr>
      <w:numPr>
        <w:ilvl w:val="8"/>
        <w:numId w:val="2"/>
      </w:numPr>
      <w:suppressAutoHyphens/>
      <w:spacing w:before="240" w:after="60"/>
      <w:outlineLvl w:val="8"/>
    </w:pPr>
    <w:rPr>
      <w:rFonts w:ascii="Cambria" w:hAnsi="Cambria" w:cs="Cambria"/>
      <w:sz w:val="22"/>
      <w:szCs w:val="22"/>
      <w:lang w:val="x-none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AC List 01"/>
    <w:basedOn w:val="a"/>
    <w:link w:val="a5"/>
    <w:uiPriority w:val="34"/>
    <w:qFormat/>
    <w:rsid w:val="0009015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reformattedText">
    <w:name w:val="Preformatted Text"/>
    <w:basedOn w:val="a"/>
    <w:qFormat/>
    <w:rsid w:val="00090155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0">
    <w:name w:val="Заголовок 1 Знак"/>
    <w:basedOn w:val="a1"/>
    <w:link w:val="1"/>
    <w:rsid w:val="000C3EC0"/>
    <w:rPr>
      <w:rFonts w:ascii="Arial" w:eastAsia="Arial" w:hAnsi="Arial" w:cs="Arial"/>
      <w:b/>
      <w:bCs/>
      <w:sz w:val="20"/>
      <w:szCs w:val="20"/>
      <w:u w:val="single"/>
      <w:lang w:val="en-US" w:eastAsia="zh-CN"/>
    </w:rPr>
  </w:style>
  <w:style w:type="character" w:customStyle="1" w:styleId="20">
    <w:name w:val="Заголовок 2 Знак"/>
    <w:basedOn w:val="a1"/>
    <w:link w:val="2"/>
    <w:rsid w:val="000C3EC0"/>
    <w:rPr>
      <w:rFonts w:ascii="Times New Roman" w:eastAsia="Times New Roman" w:hAnsi="Times New Roman" w:cs="Times New Roman"/>
      <w:b/>
      <w:sz w:val="40"/>
      <w:szCs w:val="20"/>
      <w:lang w:val="pl-PL" w:eastAsia="zh-CN"/>
    </w:rPr>
  </w:style>
  <w:style w:type="character" w:customStyle="1" w:styleId="90">
    <w:name w:val="Заголовок 9 Знак"/>
    <w:basedOn w:val="a1"/>
    <w:link w:val="9"/>
    <w:rsid w:val="000C3EC0"/>
    <w:rPr>
      <w:rFonts w:ascii="Cambria" w:eastAsia="Times New Roman" w:hAnsi="Cambria" w:cs="Cambria"/>
      <w:lang w:val="x-none" w:eastAsia="zh-CN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34"/>
    <w:locked/>
    <w:rsid w:val="000C3EC0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rsid w:val="000C3EC0"/>
    <w:pPr>
      <w:suppressAutoHyphens/>
      <w:ind w:left="720"/>
      <w:contextualSpacing/>
    </w:pPr>
  </w:style>
  <w:style w:type="paragraph" w:styleId="a0">
    <w:name w:val="Body Text"/>
    <w:basedOn w:val="a"/>
    <w:link w:val="a6"/>
    <w:uiPriority w:val="99"/>
    <w:semiHidden/>
    <w:unhideWhenUsed/>
    <w:rsid w:val="000C3EC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C3E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Pc2022</cp:lastModifiedBy>
  <cp:revision>2</cp:revision>
  <dcterms:created xsi:type="dcterms:W3CDTF">2023-07-03T14:27:00Z</dcterms:created>
  <dcterms:modified xsi:type="dcterms:W3CDTF">2023-07-03T14:27:00Z</dcterms:modified>
</cp:coreProperties>
</file>