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6C90" w14:textId="77777777" w:rsidR="00FB02ED" w:rsidRPr="007C7E7E" w:rsidRDefault="00FB02ED" w:rsidP="00FB02ED">
      <w:pPr>
        <w:jc w:val="center"/>
        <w:rPr>
          <w:b/>
          <w:sz w:val="32"/>
          <w:szCs w:val="32"/>
        </w:rPr>
      </w:pPr>
      <w:r w:rsidRPr="007C7E7E">
        <w:rPr>
          <w:b/>
          <w:sz w:val="32"/>
          <w:szCs w:val="32"/>
        </w:rPr>
        <w:t>ТЕРНОПІЛЬСЬКА ОБЛАСНА ПРОКУРАТУРА</w:t>
      </w:r>
    </w:p>
    <w:p w14:paraId="7F229A30" w14:textId="77777777" w:rsidR="00FB02ED" w:rsidRPr="00FC7170" w:rsidRDefault="00FB02ED" w:rsidP="00FB02ED">
      <w:pPr>
        <w:jc w:val="center"/>
      </w:pPr>
    </w:p>
    <w:p w14:paraId="6D822762" w14:textId="77777777" w:rsidR="00FB02ED" w:rsidRPr="00FC7170" w:rsidRDefault="00FB02ED" w:rsidP="00FB02ED"/>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9"/>
        <w:gridCol w:w="4749"/>
      </w:tblGrid>
      <w:tr w:rsidR="00FB02ED" w:rsidRPr="007C7E7E" w14:paraId="6342DD88" w14:textId="77777777" w:rsidTr="00E849C6">
        <w:tc>
          <w:tcPr>
            <w:tcW w:w="4875" w:type="dxa"/>
            <w:tcBorders>
              <w:top w:val="nil"/>
              <w:left w:val="nil"/>
              <w:bottom w:val="nil"/>
              <w:right w:val="nil"/>
            </w:tcBorders>
          </w:tcPr>
          <w:p w14:paraId="352DD5DC" w14:textId="77777777" w:rsidR="00FB02ED" w:rsidRPr="007C7E7E" w:rsidRDefault="00FB02ED" w:rsidP="00E849C6">
            <w:pPr>
              <w:jc w:val="right"/>
              <w:rPr>
                <w:lang w:eastAsia="uk-UA"/>
              </w:rPr>
            </w:pPr>
          </w:p>
        </w:tc>
        <w:tc>
          <w:tcPr>
            <w:tcW w:w="4876" w:type="dxa"/>
            <w:tcBorders>
              <w:top w:val="nil"/>
              <w:left w:val="nil"/>
              <w:bottom w:val="nil"/>
              <w:right w:val="nil"/>
            </w:tcBorders>
          </w:tcPr>
          <w:p w14:paraId="3A722B1E" w14:textId="77777777" w:rsidR="00FB02ED" w:rsidRPr="007C7E7E" w:rsidRDefault="00FB02ED" w:rsidP="00E849C6">
            <w:pPr>
              <w:rPr>
                <w:b/>
                <w:bCs/>
                <w:noProof/>
                <w:lang w:eastAsia="uk-UA"/>
              </w:rPr>
            </w:pPr>
          </w:p>
          <w:p w14:paraId="48ED01B4" w14:textId="77777777" w:rsidR="00FB02ED" w:rsidRPr="007C7E7E" w:rsidRDefault="00FB02ED" w:rsidP="00E849C6">
            <w:pPr>
              <w:rPr>
                <w:b/>
                <w:bCs/>
                <w:noProof/>
                <w:lang w:eastAsia="uk-UA"/>
              </w:rPr>
            </w:pPr>
            <w:r w:rsidRPr="007C7E7E">
              <w:rPr>
                <w:b/>
                <w:bCs/>
                <w:noProof/>
                <w:lang w:eastAsia="uk-UA"/>
              </w:rPr>
              <w:t>«ЗАТВЕРДЖЕНО»</w:t>
            </w:r>
          </w:p>
          <w:p w14:paraId="47672E22" w14:textId="77777777" w:rsidR="00FB02ED" w:rsidRPr="007C7E7E" w:rsidRDefault="00FB02ED" w:rsidP="00E849C6">
            <w:pPr>
              <w:rPr>
                <w:bCs/>
                <w:noProof/>
                <w:lang w:eastAsia="uk-UA"/>
              </w:rPr>
            </w:pPr>
            <w:r w:rsidRPr="007C7E7E">
              <w:rPr>
                <w:bCs/>
                <w:noProof/>
                <w:lang w:eastAsia="uk-UA"/>
              </w:rPr>
              <w:t>Рішенням уповноваженої особи</w:t>
            </w:r>
          </w:p>
          <w:p w14:paraId="5C619CBA" w14:textId="77777777" w:rsidR="00FB02ED" w:rsidRPr="007C7E7E" w:rsidRDefault="00FB02ED" w:rsidP="00E849C6">
            <w:pPr>
              <w:rPr>
                <w:bCs/>
                <w:noProof/>
                <w:lang w:eastAsia="uk-UA"/>
              </w:rPr>
            </w:pPr>
            <w:r w:rsidRPr="007C7E7E">
              <w:rPr>
                <w:bCs/>
                <w:noProof/>
                <w:lang w:eastAsia="uk-UA"/>
              </w:rPr>
              <w:t>Тернопільської обласної прокуратури</w:t>
            </w:r>
          </w:p>
          <w:p w14:paraId="27C66543" w14:textId="2AD66BFF" w:rsidR="00FB02ED" w:rsidRPr="00505946" w:rsidRDefault="00FB02ED" w:rsidP="00E849C6">
            <w:pPr>
              <w:rPr>
                <w:bCs/>
                <w:noProof/>
                <w:lang w:val="uk-UA" w:eastAsia="uk-UA"/>
              </w:rPr>
            </w:pPr>
            <w:r w:rsidRPr="007C7E7E">
              <w:rPr>
                <w:bCs/>
                <w:noProof/>
                <w:lang w:eastAsia="uk-UA"/>
              </w:rPr>
              <w:t xml:space="preserve">протокол від </w:t>
            </w:r>
            <w:r w:rsidR="00B56E15">
              <w:rPr>
                <w:bCs/>
                <w:noProof/>
                <w:lang w:val="uk-UA" w:eastAsia="uk-UA"/>
              </w:rPr>
              <w:t>0</w:t>
            </w:r>
            <w:r w:rsidR="00F21C95">
              <w:rPr>
                <w:bCs/>
                <w:noProof/>
                <w:lang w:val="uk-UA" w:eastAsia="uk-UA"/>
              </w:rPr>
              <w:t>9</w:t>
            </w:r>
            <w:r w:rsidRPr="007C7E7E">
              <w:rPr>
                <w:bCs/>
                <w:noProof/>
                <w:lang w:eastAsia="uk-UA"/>
              </w:rPr>
              <w:t>.</w:t>
            </w:r>
            <w:r w:rsidR="000E25D6">
              <w:rPr>
                <w:bCs/>
                <w:noProof/>
                <w:lang w:val="uk-UA" w:eastAsia="uk-UA"/>
              </w:rPr>
              <w:t>0</w:t>
            </w:r>
            <w:r w:rsidR="00A50F3B">
              <w:rPr>
                <w:bCs/>
                <w:noProof/>
                <w:lang w:val="uk-UA" w:eastAsia="uk-UA"/>
              </w:rPr>
              <w:t>2</w:t>
            </w:r>
            <w:r w:rsidRPr="007C7E7E">
              <w:rPr>
                <w:bCs/>
                <w:noProof/>
                <w:lang w:eastAsia="uk-UA"/>
              </w:rPr>
              <w:t>.202</w:t>
            </w:r>
            <w:r w:rsidR="000E25D6">
              <w:rPr>
                <w:bCs/>
                <w:noProof/>
                <w:lang w:val="uk-UA" w:eastAsia="uk-UA"/>
              </w:rPr>
              <w:t>4</w:t>
            </w:r>
            <w:r w:rsidRPr="007C7E7E">
              <w:rPr>
                <w:bCs/>
                <w:noProof/>
                <w:lang w:eastAsia="uk-UA"/>
              </w:rPr>
              <w:t xml:space="preserve"> №</w:t>
            </w:r>
            <w:r w:rsidR="00505946">
              <w:rPr>
                <w:bCs/>
                <w:noProof/>
                <w:lang w:val="uk-UA" w:eastAsia="uk-UA"/>
              </w:rPr>
              <w:t xml:space="preserve"> </w:t>
            </w:r>
            <w:r w:rsidR="00A50F3B">
              <w:rPr>
                <w:bCs/>
                <w:noProof/>
                <w:lang w:val="uk-UA" w:eastAsia="uk-UA"/>
              </w:rPr>
              <w:t>4</w:t>
            </w:r>
          </w:p>
          <w:p w14:paraId="01277F14" w14:textId="77777777" w:rsidR="00FB02ED" w:rsidRPr="007C7E7E" w:rsidRDefault="00FB02ED" w:rsidP="00E849C6">
            <w:pPr>
              <w:rPr>
                <w:bCs/>
                <w:noProof/>
                <w:lang w:eastAsia="uk-UA"/>
              </w:rPr>
            </w:pPr>
          </w:p>
        </w:tc>
      </w:tr>
    </w:tbl>
    <w:p w14:paraId="17399E40" w14:textId="77777777" w:rsidR="00FB02ED" w:rsidRPr="007C7E7E" w:rsidRDefault="00FB02ED" w:rsidP="00FB02ED">
      <w:pPr>
        <w:rPr>
          <w:b/>
          <w:bCs/>
          <w:lang w:eastAsia="uk-UA"/>
        </w:rPr>
      </w:pPr>
    </w:p>
    <w:p w14:paraId="1878B526" w14:textId="77777777" w:rsidR="00FB02ED" w:rsidRPr="007C7E7E" w:rsidRDefault="00FB02ED" w:rsidP="00FB02ED">
      <w:pPr>
        <w:ind w:firstLine="4962"/>
        <w:rPr>
          <w:b/>
          <w:bCs/>
          <w:lang w:eastAsia="uk-UA"/>
        </w:rPr>
      </w:pPr>
      <w:r w:rsidRPr="007C7E7E">
        <w:rPr>
          <w:b/>
          <w:bCs/>
          <w:lang w:eastAsia="uk-UA"/>
        </w:rPr>
        <w:t>«ПОГОДЖЕНО»</w:t>
      </w:r>
    </w:p>
    <w:p w14:paraId="69CA399C" w14:textId="77777777" w:rsidR="00FB02ED" w:rsidRPr="007C7E7E" w:rsidRDefault="00FB02ED" w:rsidP="00FB02ED">
      <w:pPr>
        <w:ind w:firstLine="4962"/>
        <w:rPr>
          <w:b/>
          <w:bCs/>
          <w:lang w:eastAsia="uk-UA"/>
        </w:rPr>
      </w:pPr>
    </w:p>
    <w:p w14:paraId="0E110877" w14:textId="77777777" w:rsidR="00FB02ED" w:rsidRPr="007C7E7E" w:rsidRDefault="00FB02ED" w:rsidP="00FB02ED">
      <w:pPr>
        <w:ind w:firstLine="4962"/>
        <w:rPr>
          <w:b/>
          <w:bCs/>
          <w:noProof/>
          <w:lang w:eastAsia="uk-UA"/>
        </w:rPr>
      </w:pPr>
      <w:r w:rsidRPr="007C7E7E">
        <w:rPr>
          <w:bCs/>
          <w:noProof/>
          <w:lang w:eastAsia="uk-UA"/>
        </w:rPr>
        <w:t>________________</w:t>
      </w:r>
      <w:r w:rsidRPr="007C7E7E">
        <w:rPr>
          <w:b/>
          <w:noProof/>
          <w:lang w:eastAsia="uk-UA"/>
        </w:rPr>
        <w:t>Майя ОЛЯНІН</w:t>
      </w:r>
    </w:p>
    <w:p w14:paraId="3E7E7B32" w14:textId="77777777" w:rsidR="00FB02ED" w:rsidRPr="007C7E7E" w:rsidRDefault="00FB02ED" w:rsidP="00FB02ED">
      <w:pPr>
        <w:ind w:firstLine="4962"/>
        <w:rPr>
          <w:b/>
          <w:bCs/>
          <w:lang w:eastAsia="uk-UA"/>
        </w:rPr>
      </w:pPr>
      <w:r w:rsidRPr="007C7E7E">
        <w:rPr>
          <w:bCs/>
          <w:noProof/>
          <w:lang w:eastAsia="uk-UA"/>
        </w:rPr>
        <w:t xml:space="preserve">           підпис</w:t>
      </w:r>
    </w:p>
    <w:p w14:paraId="15490F53" w14:textId="77777777" w:rsidR="00FB02ED" w:rsidRDefault="00FB02ED" w:rsidP="00FB02ED">
      <w:pPr>
        <w:ind w:firstLine="5245"/>
        <w:rPr>
          <w:b/>
          <w:bCs/>
          <w:sz w:val="22"/>
          <w:szCs w:val="22"/>
          <w:lang w:eastAsia="uk-UA"/>
        </w:rPr>
      </w:pPr>
    </w:p>
    <w:p w14:paraId="2EDD94AE" w14:textId="77777777" w:rsidR="00FB02ED" w:rsidRDefault="00FB02ED" w:rsidP="00FB02ED">
      <w:pPr>
        <w:ind w:firstLine="5245"/>
        <w:rPr>
          <w:b/>
          <w:bCs/>
          <w:sz w:val="22"/>
          <w:szCs w:val="22"/>
          <w:lang w:eastAsia="uk-UA"/>
        </w:rPr>
      </w:pPr>
    </w:p>
    <w:p w14:paraId="059DB387" w14:textId="77777777" w:rsidR="00FB02ED" w:rsidRDefault="00FB02ED" w:rsidP="00FB02ED">
      <w:pPr>
        <w:ind w:firstLine="5245"/>
        <w:rPr>
          <w:b/>
          <w:bCs/>
          <w:sz w:val="22"/>
          <w:szCs w:val="22"/>
          <w:lang w:eastAsia="uk-UA"/>
        </w:rPr>
      </w:pPr>
    </w:p>
    <w:p w14:paraId="0DFCED21" w14:textId="77777777" w:rsidR="00FB02ED" w:rsidRPr="004A640E" w:rsidRDefault="00FB02ED" w:rsidP="00FB02ED">
      <w:pPr>
        <w:rPr>
          <w:b/>
          <w:bCs/>
          <w:sz w:val="22"/>
          <w:szCs w:val="22"/>
          <w:lang w:eastAsia="uk-UA"/>
        </w:rPr>
      </w:pPr>
    </w:p>
    <w:p w14:paraId="3B21CF79" w14:textId="77777777" w:rsidR="00FB02ED" w:rsidRPr="004A640E" w:rsidRDefault="00FB02ED" w:rsidP="00FB02ED">
      <w:pPr>
        <w:jc w:val="center"/>
        <w:rPr>
          <w:b/>
          <w:sz w:val="22"/>
          <w:szCs w:val="22"/>
          <w:lang w:eastAsia="uk-UA"/>
        </w:rPr>
      </w:pPr>
    </w:p>
    <w:p w14:paraId="1B212F8C" w14:textId="77777777" w:rsidR="00FB02ED" w:rsidRPr="004A640E" w:rsidRDefault="00FB02ED" w:rsidP="00FB02ED">
      <w:pPr>
        <w:jc w:val="center"/>
        <w:rPr>
          <w:b/>
          <w:sz w:val="22"/>
          <w:szCs w:val="22"/>
          <w:lang w:eastAsia="uk-UA"/>
        </w:rPr>
      </w:pPr>
    </w:p>
    <w:p w14:paraId="6329D87C" w14:textId="77777777" w:rsidR="00FB02ED" w:rsidRDefault="00FB02ED" w:rsidP="00FB02ED">
      <w:pPr>
        <w:jc w:val="center"/>
        <w:rPr>
          <w:b/>
          <w:sz w:val="22"/>
          <w:szCs w:val="22"/>
          <w:lang w:eastAsia="uk-UA"/>
        </w:rPr>
      </w:pPr>
    </w:p>
    <w:p w14:paraId="576309F4" w14:textId="77777777" w:rsidR="00FB02ED" w:rsidRDefault="00FB02ED" w:rsidP="00FB02ED">
      <w:pPr>
        <w:jc w:val="center"/>
        <w:rPr>
          <w:b/>
          <w:sz w:val="22"/>
          <w:szCs w:val="22"/>
          <w:lang w:eastAsia="uk-UA"/>
        </w:rPr>
      </w:pPr>
    </w:p>
    <w:p w14:paraId="0D81A79E" w14:textId="77777777" w:rsidR="00FB02ED" w:rsidRPr="004A640E" w:rsidRDefault="00FB02ED" w:rsidP="00FB02ED">
      <w:pPr>
        <w:jc w:val="center"/>
        <w:rPr>
          <w:b/>
          <w:sz w:val="22"/>
          <w:szCs w:val="22"/>
          <w:lang w:eastAsia="uk-UA"/>
        </w:rPr>
      </w:pPr>
    </w:p>
    <w:p w14:paraId="420800EF" w14:textId="77777777" w:rsidR="00FB02ED" w:rsidRPr="007C7E7E" w:rsidRDefault="00FB02ED" w:rsidP="00FB02ED">
      <w:pPr>
        <w:jc w:val="center"/>
        <w:rPr>
          <w:b/>
          <w:sz w:val="28"/>
          <w:szCs w:val="28"/>
          <w:lang w:eastAsia="uk-UA"/>
        </w:rPr>
      </w:pPr>
      <w:r w:rsidRPr="007C7E7E">
        <w:rPr>
          <w:b/>
          <w:sz w:val="28"/>
          <w:szCs w:val="28"/>
          <w:lang w:eastAsia="uk-UA"/>
        </w:rPr>
        <w:t>ТЕНДЕРНА ДОКУМЕНТАЦІЯ</w:t>
      </w:r>
    </w:p>
    <w:p w14:paraId="4818B4EE" w14:textId="77777777" w:rsidR="00FB02ED" w:rsidRDefault="00FB02ED" w:rsidP="00FB02ED">
      <w:pPr>
        <w:jc w:val="center"/>
        <w:rPr>
          <w:b/>
          <w:sz w:val="28"/>
          <w:szCs w:val="28"/>
          <w:lang w:eastAsia="uk-UA"/>
        </w:rPr>
      </w:pPr>
    </w:p>
    <w:p w14:paraId="76E1DBB5" w14:textId="77777777" w:rsidR="00FB02ED" w:rsidRPr="00B00121" w:rsidRDefault="00FB02ED" w:rsidP="00FB02ED">
      <w:pPr>
        <w:jc w:val="center"/>
        <w:rPr>
          <w:b/>
          <w:sz w:val="28"/>
          <w:szCs w:val="28"/>
          <w:lang w:eastAsia="uk-UA"/>
        </w:rPr>
      </w:pPr>
      <w:r w:rsidRPr="00B00121">
        <w:rPr>
          <w:b/>
          <w:sz w:val="28"/>
          <w:szCs w:val="28"/>
          <w:lang w:eastAsia="uk-UA"/>
        </w:rPr>
        <w:t>ВІДКРИТІ ТОРГИ З ОСОБЛИВОСТЯМИ</w:t>
      </w:r>
    </w:p>
    <w:p w14:paraId="2478FAAE" w14:textId="23A9E7AE" w:rsidR="00A50F3B" w:rsidRDefault="000E25D6" w:rsidP="00A50F3B">
      <w:pPr>
        <w:widowControl w:val="0"/>
        <w:autoSpaceDE w:val="0"/>
        <w:autoSpaceDN w:val="0"/>
        <w:adjustRightInd w:val="0"/>
        <w:spacing w:line="240" w:lineRule="atLeast"/>
        <w:jc w:val="center"/>
        <w:rPr>
          <w:i/>
          <w:sz w:val="32"/>
          <w:szCs w:val="32"/>
        </w:rPr>
      </w:pPr>
      <w:r w:rsidRPr="00710A46">
        <w:rPr>
          <w:b/>
          <w:bCs/>
          <w:sz w:val="32"/>
          <w:szCs w:val="32"/>
        </w:rPr>
        <w:t xml:space="preserve">«ДК </w:t>
      </w:r>
      <w:r w:rsidRPr="00A50F3B">
        <w:rPr>
          <w:b/>
          <w:bCs/>
          <w:sz w:val="32"/>
          <w:szCs w:val="32"/>
        </w:rPr>
        <w:t xml:space="preserve">021:2015: </w:t>
      </w:r>
      <w:r w:rsidR="00A50F3B" w:rsidRPr="00A50F3B">
        <w:rPr>
          <w:rFonts w:eastAsia="Lucida Sans Unicode"/>
          <w:b/>
          <w:sz w:val="32"/>
          <w:szCs w:val="32"/>
          <w:lang w:bidi="en-US"/>
        </w:rPr>
        <w:t>72250000-2 - «</w:t>
      </w:r>
      <w:proofErr w:type="spellStart"/>
      <w:r w:rsidR="00A50F3B" w:rsidRPr="00A50F3B">
        <w:rPr>
          <w:rFonts w:eastAsia="Lucida Sans Unicode"/>
          <w:b/>
          <w:sz w:val="32"/>
          <w:szCs w:val="32"/>
          <w:lang w:bidi="en-US"/>
        </w:rPr>
        <w:t>Послуги</w:t>
      </w:r>
      <w:proofErr w:type="spellEnd"/>
      <w:r w:rsidR="00A50F3B" w:rsidRPr="00A50F3B">
        <w:rPr>
          <w:rFonts w:eastAsia="Lucida Sans Unicode"/>
          <w:b/>
          <w:sz w:val="32"/>
          <w:szCs w:val="32"/>
          <w:lang w:bidi="en-US"/>
        </w:rPr>
        <w:t xml:space="preserve">, </w:t>
      </w:r>
      <w:proofErr w:type="spellStart"/>
      <w:r w:rsidR="00A50F3B" w:rsidRPr="00A50F3B">
        <w:rPr>
          <w:rFonts w:eastAsia="Lucida Sans Unicode"/>
          <w:b/>
          <w:sz w:val="32"/>
          <w:szCs w:val="32"/>
          <w:lang w:bidi="en-US"/>
        </w:rPr>
        <w:t>пов’язані</w:t>
      </w:r>
      <w:proofErr w:type="spellEnd"/>
      <w:r w:rsidR="00A50F3B" w:rsidRPr="00A50F3B">
        <w:rPr>
          <w:rFonts w:eastAsia="Lucida Sans Unicode"/>
          <w:b/>
          <w:sz w:val="32"/>
          <w:szCs w:val="32"/>
          <w:lang w:bidi="en-US"/>
        </w:rPr>
        <w:t xml:space="preserve"> </w:t>
      </w:r>
      <w:proofErr w:type="spellStart"/>
      <w:r w:rsidR="00A50F3B" w:rsidRPr="00A50F3B">
        <w:rPr>
          <w:rFonts w:eastAsia="Lucida Sans Unicode"/>
          <w:b/>
          <w:sz w:val="32"/>
          <w:szCs w:val="32"/>
          <w:lang w:bidi="en-US"/>
        </w:rPr>
        <w:t>із</w:t>
      </w:r>
      <w:proofErr w:type="spellEnd"/>
      <w:r w:rsidR="00A50F3B" w:rsidRPr="00A50F3B">
        <w:rPr>
          <w:rFonts w:eastAsia="Lucida Sans Unicode"/>
          <w:b/>
          <w:sz w:val="32"/>
          <w:szCs w:val="32"/>
          <w:lang w:bidi="en-US"/>
        </w:rPr>
        <w:t xml:space="preserve"> системами та </w:t>
      </w:r>
      <w:proofErr w:type="spellStart"/>
      <w:r w:rsidR="00A50F3B" w:rsidRPr="00A50F3B">
        <w:rPr>
          <w:rFonts w:eastAsia="Lucida Sans Unicode"/>
          <w:b/>
          <w:sz w:val="32"/>
          <w:szCs w:val="32"/>
          <w:lang w:bidi="en-US"/>
        </w:rPr>
        <w:t>підтримкою</w:t>
      </w:r>
      <w:proofErr w:type="spellEnd"/>
      <w:r w:rsidR="00A50F3B" w:rsidRPr="00A50F3B">
        <w:rPr>
          <w:rFonts w:eastAsia="Lucida Sans Unicode"/>
          <w:b/>
          <w:sz w:val="32"/>
          <w:szCs w:val="32"/>
          <w:lang w:bidi="en-US"/>
        </w:rPr>
        <w:t>»</w:t>
      </w:r>
      <w:r w:rsidR="00A50F3B">
        <w:rPr>
          <w:rFonts w:eastAsia="Lucida Sans Unicode"/>
          <w:b/>
          <w:sz w:val="32"/>
          <w:szCs w:val="32"/>
          <w:lang w:val="uk-UA" w:bidi="en-US"/>
        </w:rPr>
        <w:t xml:space="preserve"> </w:t>
      </w:r>
      <w:r w:rsidRPr="00710A46">
        <w:rPr>
          <w:i/>
          <w:sz w:val="32"/>
          <w:szCs w:val="32"/>
        </w:rPr>
        <w:t>(</w:t>
      </w:r>
      <w:r w:rsidR="00A50F3B">
        <w:rPr>
          <w:i/>
          <w:sz w:val="32"/>
          <w:szCs w:val="32"/>
          <w:lang w:val="uk-UA"/>
        </w:rPr>
        <w:t>п</w:t>
      </w:r>
      <w:proofErr w:type="spellStart"/>
      <w:r w:rsidRPr="00A50F3B">
        <w:rPr>
          <w:i/>
          <w:sz w:val="32"/>
          <w:szCs w:val="32"/>
        </w:rPr>
        <w:t>ослуги</w:t>
      </w:r>
      <w:proofErr w:type="spellEnd"/>
      <w:r w:rsidRPr="00A50F3B">
        <w:rPr>
          <w:i/>
          <w:sz w:val="32"/>
          <w:szCs w:val="32"/>
        </w:rPr>
        <w:t xml:space="preserve"> </w:t>
      </w:r>
      <w:r w:rsidR="00A50F3B" w:rsidRPr="00A50F3B">
        <w:rPr>
          <w:i/>
          <w:sz w:val="32"/>
          <w:szCs w:val="32"/>
        </w:rPr>
        <w:t xml:space="preserve">з </w:t>
      </w:r>
      <w:proofErr w:type="spellStart"/>
      <w:r w:rsidR="00A50F3B" w:rsidRPr="00A50F3B">
        <w:rPr>
          <w:i/>
          <w:sz w:val="32"/>
          <w:szCs w:val="32"/>
        </w:rPr>
        <w:t>технічної</w:t>
      </w:r>
      <w:proofErr w:type="spellEnd"/>
      <w:r w:rsidR="00A50F3B" w:rsidRPr="00A50F3B">
        <w:rPr>
          <w:i/>
          <w:sz w:val="32"/>
          <w:szCs w:val="32"/>
        </w:rPr>
        <w:t xml:space="preserve"> </w:t>
      </w:r>
      <w:proofErr w:type="spellStart"/>
      <w:r w:rsidR="00A50F3B" w:rsidRPr="00A50F3B">
        <w:rPr>
          <w:i/>
          <w:sz w:val="32"/>
          <w:szCs w:val="32"/>
        </w:rPr>
        <w:t>підтримки</w:t>
      </w:r>
      <w:proofErr w:type="spellEnd"/>
      <w:r w:rsidR="00A50F3B" w:rsidRPr="00A50F3B">
        <w:rPr>
          <w:i/>
          <w:sz w:val="32"/>
          <w:szCs w:val="32"/>
        </w:rPr>
        <w:t xml:space="preserve"> Веб-сайту </w:t>
      </w:r>
      <w:proofErr w:type="spellStart"/>
      <w:r w:rsidR="00A50F3B" w:rsidRPr="00A50F3B">
        <w:rPr>
          <w:i/>
          <w:sz w:val="32"/>
          <w:szCs w:val="32"/>
        </w:rPr>
        <w:t>Тернопільської</w:t>
      </w:r>
      <w:proofErr w:type="spellEnd"/>
      <w:r w:rsidR="00A50F3B" w:rsidRPr="00A50F3B">
        <w:rPr>
          <w:i/>
          <w:sz w:val="32"/>
          <w:szCs w:val="32"/>
        </w:rPr>
        <w:t xml:space="preserve"> обласної </w:t>
      </w:r>
      <w:proofErr w:type="spellStart"/>
      <w:r w:rsidR="00A50F3B" w:rsidRPr="00A50F3B">
        <w:rPr>
          <w:i/>
          <w:sz w:val="32"/>
          <w:szCs w:val="32"/>
        </w:rPr>
        <w:t>прокуратури</w:t>
      </w:r>
      <w:proofErr w:type="spellEnd"/>
      <w:r w:rsidRPr="00A50F3B">
        <w:rPr>
          <w:i/>
          <w:sz w:val="32"/>
          <w:szCs w:val="32"/>
        </w:rPr>
        <w:t>)</w:t>
      </w:r>
    </w:p>
    <w:p w14:paraId="50696EA0" w14:textId="77777777" w:rsidR="000E25D6" w:rsidRPr="00515C9F" w:rsidRDefault="000E25D6" w:rsidP="000E25D6">
      <w:pPr>
        <w:jc w:val="center"/>
        <w:rPr>
          <w:b/>
          <w:sz w:val="52"/>
          <w:szCs w:val="52"/>
          <w:u w:val="single"/>
        </w:rPr>
      </w:pPr>
    </w:p>
    <w:p w14:paraId="69F24CD9" w14:textId="77777777" w:rsidR="00FB02ED" w:rsidRPr="00B00121" w:rsidRDefault="00FB02ED" w:rsidP="00FB02ED">
      <w:pPr>
        <w:jc w:val="center"/>
        <w:rPr>
          <w:b/>
          <w:snapToGrid w:val="0"/>
          <w:sz w:val="28"/>
          <w:szCs w:val="28"/>
          <w:lang w:eastAsia="uk-UA"/>
        </w:rPr>
      </w:pPr>
    </w:p>
    <w:p w14:paraId="0F7B0AC9" w14:textId="77777777" w:rsidR="00FB02ED" w:rsidRPr="007C7E7E" w:rsidRDefault="00FB02ED" w:rsidP="00FB02ED">
      <w:pPr>
        <w:jc w:val="center"/>
        <w:rPr>
          <w:b/>
          <w:sz w:val="28"/>
          <w:szCs w:val="28"/>
          <w:lang w:eastAsia="uk-UA"/>
        </w:rPr>
      </w:pPr>
    </w:p>
    <w:p w14:paraId="7E596E59" w14:textId="77777777" w:rsidR="00FB02ED" w:rsidRPr="00011F6F" w:rsidRDefault="00FB02ED" w:rsidP="00FB02ED">
      <w:pPr>
        <w:jc w:val="center"/>
        <w:rPr>
          <w:b/>
          <w:sz w:val="22"/>
          <w:szCs w:val="22"/>
          <w:lang w:eastAsia="uk-UA"/>
        </w:rPr>
      </w:pPr>
    </w:p>
    <w:p w14:paraId="47EB486A" w14:textId="77777777" w:rsidR="00FB02ED" w:rsidRDefault="00FB02ED" w:rsidP="00FB02ED">
      <w:pPr>
        <w:rPr>
          <w:b/>
          <w:snapToGrid w:val="0"/>
          <w:color w:val="000000"/>
          <w:sz w:val="22"/>
          <w:szCs w:val="22"/>
          <w:lang w:eastAsia="uk-UA"/>
        </w:rPr>
      </w:pPr>
    </w:p>
    <w:p w14:paraId="2845DC8E" w14:textId="77777777" w:rsidR="00FB02ED" w:rsidRDefault="00FB02ED" w:rsidP="00FB02ED">
      <w:pPr>
        <w:rPr>
          <w:sz w:val="22"/>
          <w:szCs w:val="22"/>
          <w:lang w:eastAsia="uk-UA"/>
        </w:rPr>
      </w:pPr>
    </w:p>
    <w:p w14:paraId="1B2B0975" w14:textId="77777777" w:rsidR="00FB02ED" w:rsidRPr="004A640E" w:rsidRDefault="00FB02ED" w:rsidP="00FB02ED">
      <w:pPr>
        <w:rPr>
          <w:sz w:val="22"/>
          <w:szCs w:val="22"/>
          <w:lang w:eastAsia="uk-UA"/>
        </w:rPr>
      </w:pPr>
    </w:p>
    <w:p w14:paraId="5D16871F" w14:textId="77777777" w:rsidR="00FB02ED" w:rsidRDefault="00FB02ED" w:rsidP="00FB02ED">
      <w:pPr>
        <w:rPr>
          <w:sz w:val="22"/>
          <w:szCs w:val="22"/>
          <w:lang w:eastAsia="uk-UA"/>
        </w:rPr>
      </w:pPr>
    </w:p>
    <w:p w14:paraId="444AA440" w14:textId="77777777" w:rsidR="00FB02ED" w:rsidRDefault="00FB02ED" w:rsidP="00FB02ED">
      <w:pPr>
        <w:rPr>
          <w:sz w:val="22"/>
          <w:szCs w:val="22"/>
          <w:lang w:eastAsia="uk-UA"/>
        </w:rPr>
      </w:pPr>
    </w:p>
    <w:p w14:paraId="7E8C0BFB" w14:textId="77777777" w:rsidR="00FB02ED" w:rsidRDefault="00FB02ED" w:rsidP="00FB02ED">
      <w:pPr>
        <w:rPr>
          <w:sz w:val="22"/>
          <w:szCs w:val="22"/>
          <w:lang w:eastAsia="uk-UA"/>
        </w:rPr>
      </w:pPr>
    </w:p>
    <w:p w14:paraId="5DB48921" w14:textId="77777777" w:rsidR="00FB02ED" w:rsidRDefault="00FB02ED" w:rsidP="00FB02ED">
      <w:pPr>
        <w:rPr>
          <w:sz w:val="22"/>
          <w:szCs w:val="22"/>
          <w:lang w:eastAsia="uk-UA"/>
        </w:rPr>
      </w:pPr>
    </w:p>
    <w:p w14:paraId="71FD9505" w14:textId="77777777" w:rsidR="00FB02ED" w:rsidRDefault="00FB02ED" w:rsidP="00FB02ED">
      <w:pPr>
        <w:rPr>
          <w:sz w:val="22"/>
          <w:szCs w:val="22"/>
          <w:lang w:eastAsia="uk-UA"/>
        </w:rPr>
      </w:pPr>
    </w:p>
    <w:p w14:paraId="284ADF72" w14:textId="77777777" w:rsidR="00FB02ED" w:rsidRDefault="00FB02ED" w:rsidP="00FB02ED">
      <w:pPr>
        <w:rPr>
          <w:sz w:val="22"/>
          <w:szCs w:val="22"/>
          <w:lang w:eastAsia="uk-UA"/>
        </w:rPr>
      </w:pPr>
    </w:p>
    <w:p w14:paraId="5B6AF15A" w14:textId="77777777" w:rsidR="00FB02ED" w:rsidRDefault="00FB02ED" w:rsidP="00FB02ED">
      <w:pPr>
        <w:rPr>
          <w:sz w:val="22"/>
          <w:szCs w:val="22"/>
          <w:lang w:eastAsia="uk-UA"/>
        </w:rPr>
      </w:pPr>
    </w:p>
    <w:p w14:paraId="30B9FAD7" w14:textId="77777777" w:rsidR="00FB02ED" w:rsidRDefault="00FB02ED" w:rsidP="00FB02ED">
      <w:pPr>
        <w:rPr>
          <w:sz w:val="22"/>
          <w:szCs w:val="22"/>
          <w:lang w:eastAsia="uk-UA"/>
        </w:rPr>
      </w:pPr>
    </w:p>
    <w:p w14:paraId="69D8C838" w14:textId="4AF98F7B" w:rsidR="00FB02ED" w:rsidRDefault="00FB02ED" w:rsidP="00FB02ED">
      <w:pPr>
        <w:rPr>
          <w:sz w:val="22"/>
          <w:szCs w:val="22"/>
          <w:lang w:val="uk-UA" w:eastAsia="uk-UA"/>
        </w:rPr>
      </w:pPr>
    </w:p>
    <w:p w14:paraId="7B21FA8E" w14:textId="77777777" w:rsidR="00FB02ED" w:rsidRDefault="00FB02ED" w:rsidP="00FB02ED">
      <w:pPr>
        <w:rPr>
          <w:sz w:val="22"/>
          <w:szCs w:val="22"/>
          <w:lang w:val="uk-UA" w:eastAsia="uk-UA"/>
        </w:rPr>
      </w:pPr>
    </w:p>
    <w:p w14:paraId="4DA8D44D" w14:textId="77777777" w:rsidR="00FB02ED" w:rsidRDefault="00FB02ED" w:rsidP="00FB02ED">
      <w:pPr>
        <w:rPr>
          <w:sz w:val="22"/>
          <w:szCs w:val="22"/>
          <w:lang w:eastAsia="uk-UA"/>
        </w:rPr>
      </w:pPr>
    </w:p>
    <w:p w14:paraId="60E57EE3" w14:textId="77777777" w:rsidR="00FB02ED" w:rsidRDefault="00FB02ED" w:rsidP="00FB02ED">
      <w:pPr>
        <w:rPr>
          <w:sz w:val="22"/>
          <w:szCs w:val="22"/>
          <w:lang w:eastAsia="uk-UA"/>
        </w:rPr>
      </w:pPr>
    </w:p>
    <w:p w14:paraId="5F41C066" w14:textId="77777777" w:rsidR="00FB02ED" w:rsidRDefault="00FB02ED" w:rsidP="00FB02ED">
      <w:pPr>
        <w:rPr>
          <w:sz w:val="22"/>
          <w:szCs w:val="22"/>
          <w:lang w:eastAsia="uk-UA"/>
        </w:rPr>
      </w:pPr>
    </w:p>
    <w:p w14:paraId="787F0582" w14:textId="77777777" w:rsidR="00FB02ED" w:rsidRPr="004A640E" w:rsidRDefault="00FB02ED" w:rsidP="00FB02ED">
      <w:pPr>
        <w:rPr>
          <w:sz w:val="22"/>
          <w:szCs w:val="22"/>
          <w:lang w:eastAsia="uk-UA"/>
        </w:rPr>
      </w:pPr>
    </w:p>
    <w:p w14:paraId="3C03411E" w14:textId="77777777" w:rsidR="00FB02ED" w:rsidRDefault="00FB02ED" w:rsidP="00FB02ED">
      <w:pPr>
        <w:jc w:val="center"/>
        <w:rPr>
          <w:sz w:val="22"/>
          <w:szCs w:val="22"/>
          <w:lang w:eastAsia="uk-UA"/>
        </w:rPr>
      </w:pPr>
    </w:p>
    <w:p w14:paraId="63E5DD29" w14:textId="11553A8C" w:rsidR="00FB02ED" w:rsidRDefault="00FB02ED" w:rsidP="00FB02ED">
      <w:pPr>
        <w:jc w:val="center"/>
        <w:rPr>
          <w:sz w:val="28"/>
          <w:szCs w:val="28"/>
          <w:lang w:val="uk-UA" w:eastAsia="uk-UA"/>
        </w:rPr>
      </w:pPr>
      <w:r w:rsidRPr="007C7E7E">
        <w:rPr>
          <w:sz w:val="28"/>
          <w:szCs w:val="28"/>
          <w:lang w:eastAsia="uk-UA"/>
        </w:rPr>
        <w:t xml:space="preserve">м. </w:t>
      </w:r>
      <w:proofErr w:type="spellStart"/>
      <w:r w:rsidRPr="007C7E7E">
        <w:rPr>
          <w:sz w:val="28"/>
          <w:szCs w:val="28"/>
          <w:lang w:eastAsia="uk-UA"/>
        </w:rPr>
        <w:t>Тернопіль</w:t>
      </w:r>
      <w:proofErr w:type="spellEnd"/>
      <w:r w:rsidRPr="007C7E7E">
        <w:rPr>
          <w:sz w:val="28"/>
          <w:szCs w:val="28"/>
          <w:lang w:eastAsia="uk-UA"/>
        </w:rPr>
        <w:t xml:space="preserve"> – 202</w:t>
      </w:r>
      <w:r w:rsidR="000E25D6">
        <w:rPr>
          <w:sz w:val="28"/>
          <w:szCs w:val="28"/>
          <w:lang w:val="uk-UA" w:eastAsia="uk-UA"/>
        </w:rPr>
        <w:t>4</w:t>
      </w:r>
    </w:p>
    <w:p w14:paraId="2DA1BD51" w14:textId="77777777" w:rsidR="0018770D" w:rsidRPr="004C5EC5" w:rsidRDefault="0018770D" w:rsidP="006205EB">
      <w:pPr>
        <w:rPr>
          <w:rFonts w:eastAsia="Times New Roman"/>
          <w:sz w:val="22"/>
          <w:szCs w:val="2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6521"/>
      </w:tblGrid>
      <w:tr w:rsidR="0018770D" w:rsidRPr="004C5EC5" w14:paraId="65C9CCB2" w14:textId="77777777" w:rsidTr="001C3B49">
        <w:trPr>
          <w:trHeight w:val="276"/>
        </w:trPr>
        <w:tc>
          <w:tcPr>
            <w:tcW w:w="9918" w:type="dxa"/>
            <w:gridSpan w:val="3"/>
            <w:shd w:val="clear" w:color="auto" w:fill="FFFFFF" w:themeFill="background1"/>
            <w:vAlign w:val="center"/>
          </w:tcPr>
          <w:p w14:paraId="30E895DB" w14:textId="77777777" w:rsidR="0018770D" w:rsidRPr="004C1238" w:rsidRDefault="0018770D" w:rsidP="001C3B49">
            <w:pPr>
              <w:widowControl w:val="0"/>
              <w:shd w:val="clear" w:color="auto" w:fill="FFFFFF" w:themeFill="background1"/>
              <w:contextualSpacing/>
              <w:jc w:val="center"/>
              <w:rPr>
                <w:rFonts w:eastAsia="Times New Roman"/>
                <w:b/>
                <w:sz w:val="22"/>
                <w:szCs w:val="22"/>
                <w:lang w:val="uk-UA"/>
              </w:rPr>
            </w:pPr>
            <w:r w:rsidRPr="004C1238">
              <w:rPr>
                <w:rFonts w:eastAsia="Times New Roman"/>
                <w:b/>
                <w:sz w:val="22"/>
                <w:szCs w:val="22"/>
                <w:lang w:val="uk-UA"/>
              </w:rPr>
              <w:lastRenderedPageBreak/>
              <w:t>I. Загальні положення</w:t>
            </w:r>
          </w:p>
        </w:tc>
      </w:tr>
      <w:tr w:rsidR="0018770D" w:rsidRPr="004C5EC5" w14:paraId="4036230F" w14:textId="77777777" w:rsidTr="00711681">
        <w:trPr>
          <w:trHeight w:val="739"/>
        </w:trPr>
        <w:tc>
          <w:tcPr>
            <w:tcW w:w="576" w:type="dxa"/>
            <w:shd w:val="clear" w:color="auto" w:fill="FFFFFF" w:themeFill="background1"/>
          </w:tcPr>
          <w:p w14:paraId="54B4046C" w14:textId="77777777" w:rsidR="00E56282" w:rsidRPr="004C5EC5" w:rsidRDefault="00E56282" w:rsidP="00CD688D">
            <w:pPr>
              <w:widowControl w:val="0"/>
              <w:shd w:val="clear" w:color="auto" w:fill="FFFFFF" w:themeFill="background1"/>
              <w:jc w:val="center"/>
              <w:rPr>
                <w:rFonts w:eastAsia="Times New Roman"/>
                <w:b/>
                <w:bCs/>
                <w:sz w:val="22"/>
                <w:szCs w:val="22"/>
                <w:lang w:val="uk-UA"/>
              </w:rPr>
            </w:pPr>
          </w:p>
          <w:p w14:paraId="48FC05E8" w14:textId="77777777" w:rsidR="00E56282" w:rsidRDefault="00E56282" w:rsidP="00CD688D">
            <w:pPr>
              <w:widowControl w:val="0"/>
              <w:shd w:val="clear" w:color="auto" w:fill="FFFFFF" w:themeFill="background1"/>
              <w:jc w:val="center"/>
              <w:rPr>
                <w:rFonts w:eastAsia="Times New Roman"/>
                <w:b/>
                <w:bCs/>
                <w:sz w:val="22"/>
                <w:szCs w:val="22"/>
                <w:lang w:val="uk-UA"/>
              </w:rPr>
            </w:pPr>
          </w:p>
          <w:p w14:paraId="378942E2" w14:textId="77777777" w:rsidR="004C5EC5" w:rsidRPr="004C5EC5" w:rsidRDefault="004C5EC5" w:rsidP="00CD688D">
            <w:pPr>
              <w:widowControl w:val="0"/>
              <w:shd w:val="clear" w:color="auto" w:fill="FFFFFF" w:themeFill="background1"/>
              <w:jc w:val="center"/>
              <w:rPr>
                <w:rFonts w:eastAsia="Times New Roman"/>
                <w:b/>
                <w:bCs/>
                <w:sz w:val="22"/>
                <w:szCs w:val="22"/>
                <w:lang w:val="uk-UA"/>
              </w:rPr>
            </w:pPr>
          </w:p>
          <w:p w14:paraId="029EE53E" w14:textId="77777777" w:rsidR="004C1238" w:rsidRDefault="004C1238" w:rsidP="00CD688D">
            <w:pPr>
              <w:widowControl w:val="0"/>
              <w:shd w:val="clear" w:color="auto" w:fill="FFFFFF" w:themeFill="background1"/>
              <w:jc w:val="center"/>
              <w:rPr>
                <w:rFonts w:eastAsia="Times New Roman"/>
                <w:b/>
                <w:bCs/>
                <w:sz w:val="22"/>
                <w:szCs w:val="22"/>
                <w:lang w:val="uk-UA"/>
              </w:rPr>
            </w:pPr>
          </w:p>
          <w:p w14:paraId="09BEB636" w14:textId="182C9D65"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21" w:type="dxa"/>
            <w:shd w:val="clear" w:color="auto" w:fill="FFFFFF" w:themeFill="background1"/>
          </w:tcPr>
          <w:p w14:paraId="4FB98EE7" w14:textId="77777777" w:rsidR="00E56282" w:rsidRPr="004C5EC5" w:rsidRDefault="00E56282" w:rsidP="00CD688D">
            <w:pPr>
              <w:widowControl w:val="0"/>
              <w:shd w:val="clear" w:color="auto" w:fill="FFFFFF" w:themeFill="background1"/>
              <w:rPr>
                <w:rFonts w:eastAsia="Times New Roman"/>
                <w:b/>
                <w:sz w:val="22"/>
                <w:szCs w:val="22"/>
                <w:lang w:val="uk-UA"/>
              </w:rPr>
            </w:pPr>
          </w:p>
          <w:p w14:paraId="70F8FF66" w14:textId="77777777" w:rsidR="00E56282" w:rsidRPr="004C5EC5" w:rsidRDefault="00E56282" w:rsidP="00CD688D">
            <w:pPr>
              <w:widowControl w:val="0"/>
              <w:shd w:val="clear" w:color="auto" w:fill="FFFFFF" w:themeFill="background1"/>
              <w:rPr>
                <w:rFonts w:eastAsia="Times New Roman"/>
                <w:b/>
                <w:sz w:val="22"/>
                <w:szCs w:val="22"/>
                <w:lang w:val="uk-UA"/>
              </w:rPr>
            </w:pPr>
          </w:p>
          <w:p w14:paraId="6FDC92F6" w14:textId="77777777" w:rsidR="00E56282" w:rsidRPr="004C5EC5" w:rsidRDefault="00E56282" w:rsidP="00CD688D">
            <w:pPr>
              <w:widowControl w:val="0"/>
              <w:shd w:val="clear" w:color="auto" w:fill="FFFFFF" w:themeFill="background1"/>
              <w:rPr>
                <w:rFonts w:eastAsia="Times New Roman"/>
                <w:b/>
                <w:sz w:val="22"/>
                <w:szCs w:val="22"/>
                <w:lang w:val="uk-UA"/>
              </w:rPr>
            </w:pPr>
          </w:p>
          <w:p w14:paraId="7460FE85" w14:textId="5A2DBCB9"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Терміни, які вживаються в тендерній документації</w:t>
            </w:r>
          </w:p>
        </w:tc>
        <w:tc>
          <w:tcPr>
            <w:tcW w:w="6521" w:type="dxa"/>
            <w:shd w:val="clear" w:color="auto" w:fill="FFFFFF" w:themeFill="background1"/>
            <w:vAlign w:val="center"/>
          </w:tcPr>
          <w:p w14:paraId="767BF4D5" w14:textId="46CEF36B" w:rsidR="00BF0578" w:rsidRPr="004C1238" w:rsidRDefault="00BF0578" w:rsidP="00BF0578">
            <w:pPr>
              <w:pBdr>
                <w:top w:val="nil"/>
                <w:left w:val="nil"/>
                <w:bottom w:val="nil"/>
                <w:right w:val="nil"/>
                <w:between w:val="nil"/>
              </w:pBdr>
              <w:jc w:val="both"/>
              <w:rPr>
                <w:rFonts w:eastAsia="Times New Roman"/>
                <w:color w:val="000000"/>
                <w:sz w:val="22"/>
                <w:szCs w:val="22"/>
              </w:rPr>
            </w:pPr>
            <w:r w:rsidRPr="00E849C6">
              <w:rPr>
                <w:rFonts w:eastAsia="Times New Roman"/>
                <w:color w:val="000000"/>
                <w:sz w:val="22"/>
                <w:szCs w:val="22"/>
                <w:lang w:val="uk-UA"/>
              </w:rPr>
              <w:t xml:space="preserve">Тендерну документацію розроблено відповідно до вимог </w:t>
            </w:r>
            <w:hyperlink r:id="rId8">
              <w:r w:rsidRPr="00E849C6">
                <w:rPr>
                  <w:rFonts w:eastAsia="Times New Roman"/>
                  <w:color w:val="000000"/>
                  <w:sz w:val="22"/>
                  <w:szCs w:val="22"/>
                  <w:lang w:val="uk-UA"/>
                </w:rPr>
                <w:t>Закону</w:t>
              </w:r>
            </w:hyperlink>
            <w:r w:rsidRPr="00E849C6">
              <w:rPr>
                <w:rFonts w:eastAsia="Times New Roman"/>
                <w:color w:val="000000"/>
                <w:sz w:val="22"/>
                <w:szCs w:val="22"/>
                <w:lang w:val="uk-UA"/>
              </w:rPr>
              <w:t xml:space="preserve"> України «Про публічні закупівлі» (далі – </w:t>
            </w:r>
            <w:r w:rsidRPr="00E849C6">
              <w:rPr>
                <w:rFonts w:eastAsia="Times New Roman"/>
                <w:b/>
                <w:i/>
                <w:color w:val="000000"/>
                <w:sz w:val="22"/>
                <w:szCs w:val="22"/>
                <w:lang w:val="uk-UA"/>
              </w:rPr>
              <w:t>Закон</w:t>
            </w:r>
            <w:r w:rsidRPr="00E849C6">
              <w:rPr>
                <w:rFonts w:eastAsia="Times New Roman"/>
                <w:color w:val="000000"/>
                <w:sz w:val="22"/>
                <w:szCs w:val="22"/>
                <w:lang w:val="uk-UA"/>
              </w:rPr>
              <w:t xml:space="preserve">), </w:t>
            </w:r>
            <w:r w:rsidRPr="00E849C6">
              <w:rPr>
                <w:rFonts w:eastAsia="Times New Roman"/>
                <w:sz w:val="22"/>
                <w:szCs w:val="22"/>
                <w:lang w:val="uk-UA"/>
              </w:rPr>
              <w:t xml:space="preserve">Особливостей здійснення публічних </w:t>
            </w:r>
            <w:proofErr w:type="spellStart"/>
            <w:r w:rsidRPr="00E849C6">
              <w:rPr>
                <w:rFonts w:eastAsia="Times New Roman"/>
                <w:sz w:val="22"/>
                <w:szCs w:val="22"/>
                <w:lang w:val="uk-UA"/>
              </w:rPr>
              <w:t>закупівель</w:t>
            </w:r>
            <w:proofErr w:type="spellEnd"/>
            <w:r w:rsidRPr="00E849C6">
              <w:rPr>
                <w:rFonts w:eastAsia="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4C1238">
              <w:rPr>
                <w:rFonts w:eastAsia="Times New Roman"/>
                <w:sz w:val="22"/>
                <w:szCs w:val="22"/>
              </w:rPr>
              <w:t>Кабміну</w:t>
            </w:r>
            <w:proofErr w:type="spellEnd"/>
            <w:r w:rsidRPr="004C1238">
              <w:rPr>
                <w:rFonts w:eastAsia="Times New Roman"/>
                <w:sz w:val="22"/>
                <w:szCs w:val="22"/>
              </w:rPr>
              <w:t xml:space="preserve"> </w:t>
            </w:r>
            <w:proofErr w:type="spellStart"/>
            <w:r w:rsidRPr="004C1238">
              <w:rPr>
                <w:rFonts w:eastAsia="Times New Roman"/>
                <w:sz w:val="22"/>
                <w:szCs w:val="22"/>
              </w:rPr>
              <w:t>від</w:t>
            </w:r>
            <w:proofErr w:type="spellEnd"/>
            <w:r w:rsidRPr="004C1238">
              <w:rPr>
                <w:rFonts w:eastAsia="Times New Roman"/>
                <w:sz w:val="22"/>
                <w:szCs w:val="22"/>
              </w:rPr>
              <w:t xml:space="preserve"> 12.10.2022 № 1178</w:t>
            </w:r>
            <w:r w:rsidRPr="004C1238">
              <w:rPr>
                <w:rFonts w:eastAsia="Times New Roman"/>
                <w:color w:val="000000"/>
                <w:sz w:val="22"/>
                <w:szCs w:val="22"/>
                <w:highlight w:val="white"/>
              </w:rPr>
              <w:t xml:space="preserve"> </w:t>
            </w:r>
            <w:r w:rsidRPr="004C1238">
              <w:rPr>
                <w:rFonts w:eastAsia="Times New Roman"/>
                <w:sz w:val="22"/>
                <w:szCs w:val="22"/>
              </w:rPr>
              <w:t>(</w:t>
            </w:r>
            <w:proofErr w:type="spellStart"/>
            <w:r w:rsidRPr="004C1238">
              <w:rPr>
                <w:rFonts w:eastAsia="Times New Roman"/>
                <w:sz w:val="22"/>
                <w:szCs w:val="22"/>
              </w:rPr>
              <w:t>із</w:t>
            </w:r>
            <w:proofErr w:type="spellEnd"/>
            <w:r w:rsidRPr="004C1238">
              <w:rPr>
                <w:rFonts w:eastAsia="Times New Roman"/>
                <w:sz w:val="22"/>
                <w:szCs w:val="22"/>
              </w:rPr>
              <w:t xml:space="preserve"> </w:t>
            </w:r>
            <w:proofErr w:type="spellStart"/>
            <w:r w:rsidRPr="004C1238">
              <w:rPr>
                <w:rFonts w:eastAsia="Times New Roman"/>
                <w:sz w:val="22"/>
                <w:szCs w:val="22"/>
              </w:rPr>
              <w:t>змінами</w:t>
            </w:r>
            <w:proofErr w:type="spellEnd"/>
            <w:r w:rsidRPr="004C1238">
              <w:rPr>
                <w:rFonts w:eastAsia="Times New Roman"/>
                <w:sz w:val="22"/>
                <w:szCs w:val="22"/>
              </w:rPr>
              <w:t xml:space="preserve"> й </w:t>
            </w:r>
            <w:proofErr w:type="spellStart"/>
            <w:r w:rsidRPr="004C1238">
              <w:rPr>
                <w:rFonts w:eastAsia="Times New Roman"/>
                <w:sz w:val="22"/>
                <w:szCs w:val="22"/>
              </w:rPr>
              <w:t>доповненнями</w:t>
            </w:r>
            <w:proofErr w:type="spellEnd"/>
            <w:r w:rsidRPr="004C1238">
              <w:rPr>
                <w:rFonts w:eastAsia="Times New Roman"/>
                <w:sz w:val="22"/>
                <w:szCs w:val="22"/>
              </w:rPr>
              <w:t>)</w:t>
            </w:r>
            <w:r w:rsidRPr="004C1238">
              <w:rPr>
                <w:rFonts w:eastAsia="Times New Roman"/>
                <w:sz w:val="22"/>
                <w:szCs w:val="22"/>
                <w:lang w:val="uk-UA"/>
              </w:rPr>
              <w:t xml:space="preserve"> </w:t>
            </w:r>
            <w:r w:rsidRPr="004C1238">
              <w:rPr>
                <w:rFonts w:eastAsia="Times New Roman"/>
                <w:color w:val="000000"/>
                <w:sz w:val="22"/>
                <w:szCs w:val="22"/>
              </w:rPr>
              <w:t>(</w:t>
            </w:r>
            <w:proofErr w:type="spellStart"/>
            <w:r w:rsidRPr="004C1238">
              <w:rPr>
                <w:rFonts w:eastAsia="Times New Roman"/>
                <w:color w:val="000000"/>
                <w:sz w:val="22"/>
                <w:szCs w:val="22"/>
              </w:rPr>
              <w:t>далі</w:t>
            </w:r>
            <w:proofErr w:type="spellEnd"/>
            <w:r w:rsidRPr="004C1238">
              <w:rPr>
                <w:rFonts w:eastAsia="Times New Roman"/>
                <w:color w:val="000000"/>
                <w:sz w:val="22"/>
                <w:szCs w:val="22"/>
              </w:rPr>
              <w:t xml:space="preserve"> — </w:t>
            </w:r>
            <w:proofErr w:type="spellStart"/>
            <w:r w:rsidRPr="004C1238">
              <w:rPr>
                <w:rFonts w:eastAsia="Times New Roman"/>
                <w:b/>
                <w:i/>
                <w:color w:val="000000"/>
                <w:sz w:val="22"/>
                <w:szCs w:val="22"/>
              </w:rPr>
              <w:t>Особливості</w:t>
            </w:r>
            <w:proofErr w:type="spellEnd"/>
            <w:r w:rsidRPr="004C1238">
              <w:rPr>
                <w:rFonts w:eastAsia="Times New Roman"/>
                <w:color w:val="000000"/>
                <w:sz w:val="22"/>
                <w:szCs w:val="22"/>
              </w:rPr>
              <w:t>).</w:t>
            </w:r>
          </w:p>
          <w:p w14:paraId="55949572" w14:textId="5CC6A075" w:rsidR="0018770D" w:rsidRPr="004C1238" w:rsidRDefault="00BF0578" w:rsidP="00BF0578">
            <w:pPr>
              <w:widowControl w:val="0"/>
              <w:shd w:val="clear" w:color="auto" w:fill="FFFFFF" w:themeFill="background1"/>
              <w:ind w:firstLine="192"/>
              <w:jc w:val="both"/>
              <w:rPr>
                <w:bCs/>
                <w:sz w:val="22"/>
                <w:szCs w:val="22"/>
                <w:lang w:val="uk-UA"/>
              </w:rPr>
            </w:pPr>
            <w:proofErr w:type="spellStart"/>
            <w:r w:rsidRPr="004C1238">
              <w:rPr>
                <w:rFonts w:eastAsia="Times New Roman"/>
                <w:color w:val="000000"/>
                <w:sz w:val="22"/>
                <w:szCs w:val="22"/>
              </w:rPr>
              <w:t>Терміни</w:t>
            </w:r>
            <w:proofErr w:type="spellEnd"/>
            <w:r w:rsidRPr="004C1238">
              <w:rPr>
                <w:rFonts w:eastAsia="Times New Roman"/>
                <w:color w:val="000000"/>
                <w:sz w:val="22"/>
                <w:szCs w:val="22"/>
              </w:rPr>
              <w:t xml:space="preserve">, </w:t>
            </w:r>
            <w:proofErr w:type="spellStart"/>
            <w:r w:rsidRPr="004C1238">
              <w:rPr>
                <w:rFonts w:eastAsia="Times New Roman"/>
                <w:color w:val="000000"/>
                <w:sz w:val="22"/>
                <w:szCs w:val="22"/>
              </w:rPr>
              <w:t>які</w:t>
            </w:r>
            <w:proofErr w:type="spellEnd"/>
            <w:r w:rsidRPr="004C1238">
              <w:rPr>
                <w:rFonts w:eastAsia="Times New Roman"/>
                <w:color w:val="000000"/>
                <w:sz w:val="22"/>
                <w:szCs w:val="22"/>
              </w:rPr>
              <w:t xml:space="preserve"> </w:t>
            </w:r>
            <w:proofErr w:type="spellStart"/>
            <w:r w:rsidRPr="004C1238">
              <w:rPr>
                <w:rFonts w:eastAsia="Times New Roman"/>
                <w:color w:val="000000"/>
                <w:sz w:val="22"/>
                <w:szCs w:val="22"/>
              </w:rPr>
              <w:t>використовуються</w:t>
            </w:r>
            <w:proofErr w:type="spellEnd"/>
            <w:r w:rsidRPr="004C1238">
              <w:rPr>
                <w:rFonts w:eastAsia="Times New Roman"/>
                <w:color w:val="000000"/>
                <w:sz w:val="22"/>
                <w:szCs w:val="22"/>
              </w:rPr>
              <w:t xml:space="preserve"> в </w:t>
            </w:r>
            <w:proofErr w:type="spellStart"/>
            <w:r w:rsidRPr="004C1238">
              <w:rPr>
                <w:rFonts w:eastAsia="Times New Roman"/>
                <w:color w:val="000000"/>
                <w:sz w:val="22"/>
                <w:szCs w:val="22"/>
              </w:rPr>
              <w:t>цій</w:t>
            </w:r>
            <w:proofErr w:type="spellEnd"/>
            <w:r w:rsidRPr="004C1238">
              <w:rPr>
                <w:rFonts w:eastAsia="Times New Roman"/>
                <w:color w:val="000000"/>
                <w:sz w:val="22"/>
                <w:szCs w:val="22"/>
              </w:rPr>
              <w:t xml:space="preserve"> </w:t>
            </w:r>
            <w:proofErr w:type="spellStart"/>
            <w:r w:rsidRPr="004C1238">
              <w:rPr>
                <w:rFonts w:eastAsia="Times New Roman"/>
                <w:color w:val="000000"/>
                <w:sz w:val="22"/>
                <w:szCs w:val="22"/>
              </w:rPr>
              <w:t>документації</w:t>
            </w:r>
            <w:proofErr w:type="spellEnd"/>
            <w:r w:rsidRPr="004C1238">
              <w:rPr>
                <w:rFonts w:eastAsia="Times New Roman"/>
                <w:color w:val="000000"/>
                <w:sz w:val="22"/>
                <w:szCs w:val="22"/>
              </w:rPr>
              <w:t xml:space="preserve">, </w:t>
            </w:r>
            <w:proofErr w:type="spellStart"/>
            <w:r w:rsidRPr="004C1238">
              <w:rPr>
                <w:rFonts w:eastAsia="Times New Roman"/>
                <w:color w:val="000000"/>
                <w:sz w:val="22"/>
                <w:szCs w:val="22"/>
              </w:rPr>
              <w:t>вживаються</w:t>
            </w:r>
            <w:proofErr w:type="spellEnd"/>
            <w:r w:rsidRPr="004C1238">
              <w:rPr>
                <w:rFonts w:eastAsia="Times New Roman"/>
                <w:color w:val="000000"/>
                <w:sz w:val="22"/>
                <w:szCs w:val="22"/>
              </w:rPr>
              <w:t xml:space="preserve"> у </w:t>
            </w:r>
            <w:proofErr w:type="spellStart"/>
            <w:r w:rsidRPr="004C1238">
              <w:rPr>
                <w:rFonts w:eastAsia="Times New Roman"/>
                <w:color w:val="000000"/>
                <w:sz w:val="22"/>
                <w:szCs w:val="22"/>
              </w:rPr>
              <w:t>значенні</w:t>
            </w:r>
            <w:proofErr w:type="spellEnd"/>
            <w:r w:rsidRPr="004C1238">
              <w:rPr>
                <w:rFonts w:eastAsia="Times New Roman"/>
                <w:color w:val="000000"/>
                <w:sz w:val="22"/>
                <w:szCs w:val="22"/>
              </w:rPr>
              <w:t xml:space="preserve">, </w:t>
            </w:r>
            <w:proofErr w:type="spellStart"/>
            <w:r w:rsidRPr="004C1238">
              <w:rPr>
                <w:rFonts w:eastAsia="Times New Roman"/>
                <w:color w:val="000000"/>
                <w:sz w:val="22"/>
                <w:szCs w:val="22"/>
              </w:rPr>
              <w:t>наведеному</w:t>
            </w:r>
            <w:proofErr w:type="spellEnd"/>
            <w:r w:rsidRPr="004C1238">
              <w:rPr>
                <w:rFonts w:eastAsia="Times New Roman"/>
                <w:color w:val="000000"/>
                <w:sz w:val="22"/>
                <w:szCs w:val="22"/>
              </w:rPr>
              <w:t xml:space="preserve"> в </w:t>
            </w:r>
            <w:proofErr w:type="spellStart"/>
            <w:r w:rsidRPr="004C1238">
              <w:rPr>
                <w:rFonts w:eastAsia="Times New Roman"/>
                <w:b/>
                <w:i/>
                <w:color w:val="000000"/>
                <w:sz w:val="22"/>
                <w:szCs w:val="22"/>
              </w:rPr>
              <w:t>Законі</w:t>
            </w:r>
            <w:proofErr w:type="spellEnd"/>
            <w:r w:rsidRPr="004C1238">
              <w:rPr>
                <w:rFonts w:eastAsia="Times New Roman"/>
                <w:color w:val="000000"/>
                <w:sz w:val="22"/>
                <w:szCs w:val="22"/>
              </w:rPr>
              <w:t>, </w:t>
            </w:r>
            <w:proofErr w:type="spellStart"/>
            <w:r w:rsidRPr="004C1238">
              <w:rPr>
                <w:rFonts w:eastAsia="Times New Roman"/>
                <w:b/>
                <w:i/>
                <w:color w:val="000000"/>
                <w:sz w:val="22"/>
                <w:szCs w:val="22"/>
              </w:rPr>
              <w:t>Особливостях</w:t>
            </w:r>
            <w:proofErr w:type="spellEnd"/>
            <w:r w:rsidRPr="004C1238">
              <w:rPr>
                <w:rFonts w:eastAsia="Times New Roman"/>
                <w:color w:val="000000"/>
                <w:sz w:val="22"/>
                <w:szCs w:val="22"/>
              </w:rPr>
              <w:t xml:space="preserve"> та </w:t>
            </w:r>
            <w:proofErr w:type="spellStart"/>
            <w:r w:rsidRPr="004C1238">
              <w:rPr>
                <w:rFonts w:eastAsia="Times New Roman"/>
                <w:color w:val="000000"/>
                <w:sz w:val="22"/>
                <w:szCs w:val="22"/>
              </w:rPr>
              <w:t>інших</w:t>
            </w:r>
            <w:proofErr w:type="spellEnd"/>
            <w:r w:rsidRPr="004C1238">
              <w:rPr>
                <w:rFonts w:eastAsia="Times New Roman"/>
                <w:color w:val="000000"/>
                <w:sz w:val="22"/>
                <w:szCs w:val="22"/>
              </w:rPr>
              <w:t xml:space="preserve"> </w:t>
            </w:r>
            <w:proofErr w:type="spellStart"/>
            <w:r w:rsidRPr="004C1238">
              <w:rPr>
                <w:rFonts w:eastAsia="Times New Roman"/>
                <w:color w:val="000000"/>
                <w:sz w:val="22"/>
                <w:szCs w:val="22"/>
              </w:rPr>
              <w:t>вищенаведених</w:t>
            </w:r>
            <w:proofErr w:type="spellEnd"/>
            <w:r w:rsidRPr="004C1238">
              <w:rPr>
                <w:rFonts w:eastAsia="Times New Roman"/>
                <w:color w:val="000000"/>
                <w:sz w:val="22"/>
                <w:szCs w:val="22"/>
              </w:rPr>
              <w:t xml:space="preserve"> </w:t>
            </w:r>
            <w:proofErr w:type="spellStart"/>
            <w:r w:rsidRPr="004C1238">
              <w:rPr>
                <w:rFonts w:eastAsia="Times New Roman"/>
                <w:color w:val="000000"/>
                <w:sz w:val="22"/>
                <w:szCs w:val="22"/>
              </w:rPr>
              <w:t>нормативних</w:t>
            </w:r>
            <w:proofErr w:type="spellEnd"/>
            <w:r w:rsidRPr="004C1238">
              <w:rPr>
                <w:rFonts w:eastAsia="Times New Roman"/>
                <w:color w:val="000000"/>
                <w:sz w:val="22"/>
                <w:szCs w:val="22"/>
              </w:rPr>
              <w:t xml:space="preserve"> актах.</w:t>
            </w:r>
          </w:p>
        </w:tc>
      </w:tr>
      <w:tr w:rsidR="0018770D" w:rsidRPr="004C5EC5" w14:paraId="0D54E463" w14:textId="77777777" w:rsidTr="00711681">
        <w:trPr>
          <w:trHeight w:val="520"/>
        </w:trPr>
        <w:tc>
          <w:tcPr>
            <w:tcW w:w="576" w:type="dxa"/>
            <w:shd w:val="clear" w:color="auto" w:fill="FFFFFF" w:themeFill="background1"/>
          </w:tcPr>
          <w:p w14:paraId="77EBDED2" w14:textId="2676BD85"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2</w:t>
            </w:r>
            <w:r w:rsidR="00E56282" w:rsidRPr="004C5EC5">
              <w:rPr>
                <w:rFonts w:eastAsia="Times New Roman"/>
                <w:b/>
                <w:bCs/>
                <w:sz w:val="22"/>
                <w:szCs w:val="22"/>
                <w:lang w:val="uk-UA"/>
              </w:rPr>
              <w:t>.</w:t>
            </w:r>
          </w:p>
        </w:tc>
        <w:tc>
          <w:tcPr>
            <w:tcW w:w="2821" w:type="dxa"/>
            <w:shd w:val="clear" w:color="auto" w:fill="FFFFFF" w:themeFill="background1"/>
          </w:tcPr>
          <w:p w14:paraId="2ED01F78"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замовника торгів</w:t>
            </w:r>
          </w:p>
        </w:tc>
        <w:tc>
          <w:tcPr>
            <w:tcW w:w="6521" w:type="dxa"/>
            <w:shd w:val="clear" w:color="auto" w:fill="FFFFFF" w:themeFill="background1"/>
          </w:tcPr>
          <w:p w14:paraId="0153F7C5" w14:textId="77777777" w:rsidR="0018770D" w:rsidRPr="004C1238" w:rsidRDefault="0018770D" w:rsidP="001C3B49">
            <w:pPr>
              <w:widowControl w:val="0"/>
              <w:shd w:val="clear" w:color="auto" w:fill="FFFFFF" w:themeFill="background1"/>
              <w:jc w:val="both"/>
              <w:rPr>
                <w:sz w:val="22"/>
                <w:szCs w:val="22"/>
                <w:lang w:val="uk-UA"/>
              </w:rPr>
            </w:pPr>
          </w:p>
        </w:tc>
      </w:tr>
      <w:tr w:rsidR="00FB02ED" w:rsidRPr="004C5EC5" w14:paraId="75A8A2CF" w14:textId="77777777" w:rsidTr="00711681">
        <w:trPr>
          <w:trHeight w:val="309"/>
        </w:trPr>
        <w:tc>
          <w:tcPr>
            <w:tcW w:w="576" w:type="dxa"/>
            <w:shd w:val="clear" w:color="auto" w:fill="FFFFFF" w:themeFill="background1"/>
          </w:tcPr>
          <w:p w14:paraId="0CCA56B4"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2.1</w:t>
            </w:r>
          </w:p>
        </w:tc>
        <w:tc>
          <w:tcPr>
            <w:tcW w:w="2821" w:type="dxa"/>
            <w:shd w:val="clear" w:color="auto" w:fill="FFFFFF" w:themeFill="background1"/>
          </w:tcPr>
          <w:p w14:paraId="496CE0DD"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повне найменування</w:t>
            </w:r>
          </w:p>
        </w:tc>
        <w:tc>
          <w:tcPr>
            <w:tcW w:w="6521" w:type="dxa"/>
            <w:shd w:val="clear" w:color="auto" w:fill="FFFFFF" w:themeFill="background1"/>
          </w:tcPr>
          <w:p w14:paraId="70FB5995" w14:textId="5E7A9278" w:rsidR="00FB02ED" w:rsidRPr="004C1238" w:rsidRDefault="00FB02ED" w:rsidP="001C3B49">
            <w:pPr>
              <w:shd w:val="clear" w:color="auto" w:fill="FFFFFF" w:themeFill="background1"/>
              <w:jc w:val="both"/>
              <w:rPr>
                <w:b/>
                <w:sz w:val="22"/>
                <w:szCs w:val="22"/>
                <w:lang w:val="uk-UA"/>
              </w:rPr>
            </w:pPr>
            <w:proofErr w:type="spellStart"/>
            <w:r w:rsidRPr="004C1238">
              <w:rPr>
                <w:b/>
                <w:sz w:val="22"/>
                <w:szCs w:val="22"/>
                <w:bdr w:val="none" w:sz="0" w:space="0" w:color="auto" w:frame="1"/>
                <w:lang w:eastAsia="uk-UA"/>
              </w:rPr>
              <w:t>Тернопільська</w:t>
            </w:r>
            <w:proofErr w:type="spellEnd"/>
            <w:r w:rsidRPr="004C1238">
              <w:rPr>
                <w:b/>
                <w:sz w:val="22"/>
                <w:szCs w:val="22"/>
                <w:bdr w:val="none" w:sz="0" w:space="0" w:color="auto" w:frame="1"/>
                <w:lang w:eastAsia="uk-UA"/>
              </w:rPr>
              <w:t xml:space="preserve"> </w:t>
            </w:r>
            <w:proofErr w:type="spellStart"/>
            <w:r w:rsidRPr="004C1238">
              <w:rPr>
                <w:b/>
                <w:sz w:val="22"/>
                <w:szCs w:val="22"/>
                <w:bdr w:val="none" w:sz="0" w:space="0" w:color="auto" w:frame="1"/>
                <w:lang w:eastAsia="uk-UA"/>
              </w:rPr>
              <w:t>обласна</w:t>
            </w:r>
            <w:proofErr w:type="spellEnd"/>
            <w:r w:rsidRPr="004C1238">
              <w:rPr>
                <w:b/>
                <w:sz w:val="22"/>
                <w:szCs w:val="22"/>
                <w:bdr w:val="none" w:sz="0" w:space="0" w:color="auto" w:frame="1"/>
                <w:lang w:eastAsia="uk-UA"/>
              </w:rPr>
              <w:t xml:space="preserve"> прокуратура</w:t>
            </w:r>
          </w:p>
        </w:tc>
      </w:tr>
      <w:tr w:rsidR="00FB02ED" w:rsidRPr="004C5EC5" w14:paraId="05E4F8E2" w14:textId="77777777" w:rsidTr="00711681">
        <w:trPr>
          <w:trHeight w:val="317"/>
        </w:trPr>
        <w:tc>
          <w:tcPr>
            <w:tcW w:w="576" w:type="dxa"/>
            <w:shd w:val="clear" w:color="auto" w:fill="FFFFFF" w:themeFill="background1"/>
          </w:tcPr>
          <w:p w14:paraId="617ADECD"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2.2</w:t>
            </w:r>
          </w:p>
        </w:tc>
        <w:tc>
          <w:tcPr>
            <w:tcW w:w="2821" w:type="dxa"/>
            <w:shd w:val="clear" w:color="auto" w:fill="FFFFFF" w:themeFill="background1"/>
          </w:tcPr>
          <w:p w14:paraId="41C24533"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місцезнаходження</w:t>
            </w:r>
          </w:p>
        </w:tc>
        <w:tc>
          <w:tcPr>
            <w:tcW w:w="6521" w:type="dxa"/>
            <w:shd w:val="clear" w:color="auto" w:fill="FFFFFF" w:themeFill="background1"/>
          </w:tcPr>
          <w:p w14:paraId="54E5907D" w14:textId="247C6569" w:rsidR="00FB02ED" w:rsidRPr="004C1238" w:rsidRDefault="00FB02ED" w:rsidP="001C3B49">
            <w:pPr>
              <w:pStyle w:val="ac"/>
              <w:shd w:val="clear" w:color="auto" w:fill="FFFFFF" w:themeFill="background1"/>
              <w:spacing w:before="0" w:beforeAutospacing="0" w:after="0" w:afterAutospacing="0"/>
              <w:jc w:val="both"/>
              <w:rPr>
                <w:sz w:val="22"/>
                <w:szCs w:val="22"/>
                <w:lang w:val="uk-UA"/>
              </w:rPr>
            </w:pPr>
            <w:proofErr w:type="spellStart"/>
            <w:r w:rsidRPr="004C1238">
              <w:rPr>
                <w:bCs/>
                <w:sz w:val="22"/>
                <w:szCs w:val="22"/>
              </w:rPr>
              <w:t>вул</w:t>
            </w:r>
            <w:proofErr w:type="spellEnd"/>
            <w:r w:rsidRPr="004C1238">
              <w:rPr>
                <w:bCs/>
                <w:sz w:val="22"/>
                <w:szCs w:val="22"/>
              </w:rPr>
              <w:t xml:space="preserve">. </w:t>
            </w:r>
            <w:proofErr w:type="spellStart"/>
            <w:r w:rsidRPr="004C1238">
              <w:rPr>
                <w:bCs/>
                <w:sz w:val="22"/>
                <w:szCs w:val="22"/>
              </w:rPr>
              <w:t>Листопадова</w:t>
            </w:r>
            <w:proofErr w:type="spellEnd"/>
            <w:r w:rsidRPr="004C1238">
              <w:rPr>
                <w:bCs/>
                <w:sz w:val="22"/>
                <w:szCs w:val="22"/>
              </w:rPr>
              <w:t xml:space="preserve">, 4, м. </w:t>
            </w:r>
            <w:proofErr w:type="spellStart"/>
            <w:r w:rsidRPr="004C1238">
              <w:rPr>
                <w:bCs/>
                <w:sz w:val="22"/>
                <w:szCs w:val="22"/>
              </w:rPr>
              <w:t>Тернопіль</w:t>
            </w:r>
            <w:proofErr w:type="spellEnd"/>
            <w:r w:rsidRPr="004C1238">
              <w:rPr>
                <w:bCs/>
                <w:sz w:val="22"/>
                <w:szCs w:val="22"/>
              </w:rPr>
              <w:t xml:space="preserve">, </w:t>
            </w:r>
            <w:proofErr w:type="spellStart"/>
            <w:r w:rsidRPr="004C1238">
              <w:rPr>
                <w:bCs/>
                <w:sz w:val="22"/>
                <w:szCs w:val="22"/>
              </w:rPr>
              <w:t>Тернопільська</w:t>
            </w:r>
            <w:proofErr w:type="spellEnd"/>
            <w:r w:rsidRPr="004C1238">
              <w:rPr>
                <w:bCs/>
                <w:sz w:val="22"/>
                <w:szCs w:val="22"/>
              </w:rPr>
              <w:t xml:space="preserve"> область, 46001</w:t>
            </w:r>
          </w:p>
        </w:tc>
      </w:tr>
      <w:tr w:rsidR="00FB02ED" w:rsidRPr="004C5EC5" w14:paraId="26C020B5" w14:textId="77777777" w:rsidTr="00E849C6">
        <w:trPr>
          <w:trHeight w:val="520"/>
        </w:trPr>
        <w:tc>
          <w:tcPr>
            <w:tcW w:w="576" w:type="dxa"/>
            <w:shd w:val="clear" w:color="auto" w:fill="FFFFFF" w:themeFill="background1"/>
          </w:tcPr>
          <w:p w14:paraId="3C2CB80A"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2.3</w:t>
            </w:r>
          </w:p>
        </w:tc>
        <w:tc>
          <w:tcPr>
            <w:tcW w:w="2821" w:type="dxa"/>
            <w:shd w:val="clear" w:color="auto" w:fill="FFFFFF" w:themeFill="background1"/>
          </w:tcPr>
          <w:p w14:paraId="1A9D2B7B"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hemeFill="background1"/>
            <w:vAlign w:val="center"/>
          </w:tcPr>
          <w:p w14:paraId="534B2F28" w14:textId="575796C8" w:rsidR="00FB02ED" w:rsidRPr="004C1238" w:rsidRDefault="00FB02ED" w:rsidP="001C3B49">
            <w:pPr>
              <w:pStyle w:val="ac"/>
              <w:spacing w:before="0" w:beforeAutospacing="0" w:after="0" w:afterAutospacing="0"/>
              <w:jc w:val="both"/>
              <w:rPr>
                <w:b/>
                <w:sz w:val="22"/>
                <w:szCs w:val="22"/>
              </w:rPr>
            </w:pPr>
            <w:proofErr w:type="spellStart"/>
            <w:r w:rsidRPr="004C1238">
              <w:rPr>
                <w:sz w:val="22"/>
                <w:szCs w:val="22"/>
              </w:rPr>
              <w:t>Уповноважена</w:t>
            </w:r>
            <w:proofErr w:type="spellEnd"/>
            <w:r w:rsidRPr="004C1238">
              <w:rPr>
                <w:sz w:val="22"/>
                <w:szCs w:val="22"/>
              </w:rPr>
              <w:t xml:space="preserve"> особа – </w:t>
            </w:r>
            <w:proofErr w:type="spellStart"/>
            <w:r w:rsidRPr="004C1238">
              <w:rPr>
                <w:sz w:val="22"/>
                <w:szCs w:val="22"/>
              </w:rPr>
              <w:t>головний</w:t>
            </w:r>
            <w:proofErr w:type="spellEnd"/>
            <w:r w:rsidRPr="004C1238">
              <w:rPr>
                <w:sz w:val="22"/>
                <w:szCs w:val="22"/>
              </w:rPr>
              <w:t xml:space="preserve"> </w:t>
            </w:r>
            <w:proofErr w:type="spellStart"/>
            <w:r w:rsidRPr="004C1238">
              <w:rPr>
                <w:sz w:val="22"/>
                <w:szCs w:val="22"/>
              </w:rPr>
              <w:t>спеціаліст</w:t>
            </w:r>
            <w:proofErr w:type="spellEnd"/>
            <w:r w:rsidRPr="004C1238">
              <w:rPr>
                <w:sz w:val="22"/>
                <w:szCs w:val="22"/>
              </w:rPr>
              <w:t xml:space="preserve"> </w:t>
            </w:r>
            <w:proofErr w:type="spellStart"/>
            <w:r w:rsidRPr="004C1238">
              <w:rPr>
                <w:sz w:val="22"/>
                <w:szCs w:val="22"/>
              </w:rPr>
              <w:t>відділу</w:t>
            </w:r>
            <w:proofErr w:type="spellEnd"/>
            <w:r w:rsidRPr="004C1238">
              <w:rPr>
                <w:sz w:val="22"/>
                <w:szCs w:val="22"/>
              </w:rPr>
              <w:t xml:space="preserve"> </w:t>
            </w:r>
            <w:proofErr w:type="spellStart"/>
            <w:r w:rsidRPr="004C1238">
              <w:rPr>
                <w:sz w:val="22"/>
                <w:szCs w:val="22"/>
              </w:rPr>
              <w:t>матеріально-технічного</w:t>
            </w:r>
            <w:proofErr w:type="spellEnd"/>
            <w:r w:rsidRPr="004C1238">
              <w:rPr>
                <w:sz w:val="22"/>
                <w:szCs w:val="22"/>
              </w:rPr>
              <w:t xml:space="preserve"> </w:t>
            </w:r>
            <w:proofErr w:type="spellStart"/>
            <w:r w:rsidRPr="004C1238">
              <w:rPr>
                <w:sz w:val="22"/>
                <w:szCs w:val="22"/>
              </w:rPr>
              <w:t>забезпечення</w:t>
            </w:r>
            <w:proofErr w:type="spellEnd"/>
            <w:r w:rsidRPr="004C1238">
              <w:rPr>
                <w:sz w:val="22"/>
                <w:szCs w:val="22"/>
              </w:rPr>
              <w:t xml:space="preserve"> та </w:t>
            </w:r>
            <w:proofErr w:type="spellStart"/>
            <w:r w:rsidRPr="004C1238">
              <w:rPr>
                <w:sz w:val="22"/>
                <w:szCs w:val="22"/>
              </w:rPr>
              <w:t>соціально</w:t>
            </w:r>
            <w:proofErr w:type="spellEnd"/>
            <w:r w:rsidRPr="004C1238">
              <w:rPr>
                <w:sz w:val="22"/>
                <w:szCs w:val="22"/>
              </w:rPr>
              <w:t xml:space="preserve"> – </w:t>
            </w:r>
            <w:proofErr w:type="spellStart"/>
            <w:r w:rsidRPr="004C1238">
              <w:rPr>
                <w:sz w:val="22"/>
                <w:szCs w:val="22"/>
              </w:rPr>
              <w:t>побутових</w:t>
            </w:r>
            <w:proofErr w:type="spellEnd"/>
            <w:r w:rsidRPr="004C1238">
              <w:rPr>
                <w:sz w:val="22"/>
                <w:szCs w:val="22"/>
              </w:rPr>
              <w:t xml:space="preserve"> потреб - </w:t>
            </w:r>
            <w:r w:rsidR="00904911" w:rsidRPr="004C1238">
              <w:rPr>
                <w:sz w:val="22"/>
                <w:szCs w:val="22"/>
                <w:lang w:val="uk-UA"/>
              </w:rPr>
              <w:t xml:space="preserve">    </w:t>
            </w:r>
            <w:r w:rsidRPr="004C1238">
              <w:rPr>
                <w:sz w:val="22"/>
                <w:szCs w:val="22"/>
              </w:rPr>
              <w:t>Олянін М.А.</w:t>
            </w:r>
          </w:p>
          <w:p w14:paraId="2A80B583" w14:textId="065CEC59" w:rsidR="00FB02ED" w:rsidRPr="004C1238" w:rsidRDefault="00FB02ED" w:rsidP="001C3B49">
            <w:pPr>
              <w:shd w:val="clear" w:color="auto" w:fill="FFFFFF" w:themeFill="background1"/>
              <w:jc w:val="both"/>
              <w:rPr>
                <w:rFonts w:eastAsia="Times New Roman"/>
                <w:b/>
                <w:bCs/>
                <w:color w:val="000000"/>
                <w:sz w:val="22"/>
                <w:szCs w:val="22"/>
                <w:lang w:val="uk-UA" w:eastAsia="uk-UA"/>
              </w:rPr>
            </w:pPr>
            <w:r w:rsidRPr="004C1238">
              <w:rPr>
                <w:sz w:val="22"/>
                <w:szCs w:val="22"/>
              </w:rPr>
              <w:t xml:space="preserve">тел. (0352) 52-35-69, </w:t>
            </w:r>
            <w:r w:rsidRPr="004C1238">
              <w:rPr>
                <w:color w:val="000000"/>
                <w:sz w:val="22"/>
                <w:szCs w:val="22"/>
                <w:lang w:eastAsia="uk-UA"/>
              </w:rPr>
              <w:t>olianin@tern.gp.gov.ua</w:t>
            </w:r>
          </w:p>
        </w:tc>
      </w:tr>
      <w:tr w:rsidR="00FB02ED" w:rsidRPr="004C5EC5" w14:paraId="1BDE9FFA" w14:textId="77777777" w:rsidTr="00E849C6">
        <w:trPr>
          <w:trHeight w:val="367"/>
        </w:trPr>
        <w:tc>
          <w:tcPr>
            <w:tcW w:w="576" w:type="dxa"/>
            <w:shd w:val="clear" w:color="auto" w:fill="FFFFFF" w:themeFill="background1"/>
          </w:tcPr>
          <w:p w14:paraId="33B3897C" w14:textId="345164B8" w:rsidR="00FB02ED" w:rsidRPr="004C5EC5" w:rsidRDefault="00FB02ED" w:rsidP="00FB02ED">
            <w:pPr>
              <w:widowControl w:val="0"/>
              <w:shd w:val="clear" w:color="auto" w:fill="FFFFFF" w:themeFill="background1"/>
              <w:jc w:val="center"/>
              <w:rPr>
                <w:b/>
                <w:bCs/>
                <w:sz w:val="22"/>
                <w:szCs w:val="22"/>
                <w:lang w:val="uk-UA"/>
              </w:rPr>
            </w:pPr>
            <w:r w:rsidRPr="004C5EC5">
              <w:rPr>
                <w:rFonts w:eastAsia="Times New Roman"/>
                <w:b/>
                <w:bCs/>
                <w:sz w:val="22"/>
                <w:szCs w:val="22"/>
                <w:lang w:val="uk-UA"/>
              </w:rPr>
              <w:t>3</w:t>
            </w:r>
            <w:r w:rsidR="00E56282" w:rsidRPr="004C5EC5">
              <w:rPr>
                <w:rFonts w:eastAsia="Times New Roman"/>
                <w:b/>
                <w:bCs/>
                <w:sz w:val="22"/>
                <w:szCs w:val="22"/>
                <w:lang w:val="uk-UA"/>
              </w:rPr>
              <w:t>.</w:t>
            </w:r>
          </w:p>
        </w:tc>
        <w:tc>
          <w:tcPr>
            <w:tcW w:w="2821" w:type="dxa"/>
            <w:shd w:val="clear" w:color="auto" w:fill="FFFFFF" w:themeFill="background1"/>
          </w:tcPr>
          <w:p w14:paraId="09AE29B3"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b/>
                <w:sz w:val="22"/>
                <w:szCs w:val="22"/>
                <w:lang w:val="uk-UA"/>
              </w:rPr>
              <w:t>Процедура закупівлі</w:t>
            </w:r>
          </w:p>
        </w:tc>
        <w:tc>
          <w:tcPr>
            <w:tcW w:w="6521" w:type="dxa"/>
            <w:shd w:val="clear" w:color="auto" w:fill="FFFFFF" w:themeFill="background1"/>
            <w:vAlign w:val="center"/>
          </w:tcPr>
          <w:p w14:paraId="79826EB9" w14:textId="7F02DE0A" w:rsidR="00FB02ED" w:rsidRPr="004C1238" w:rsidRDefault="00FB02ED" w:rsidP="001C3B49">
            <w:pPr>
              <w:widowControl w:val="0"/>
              <w:shd w:val="clear" w:color="auto" w:fill="FFFFFF" w:themeFill="background1"/>
              <w:jc w:val="both"/>
              <w:rPr>
                <w:bCs/>
                <w:sz w:val="22"/>
                <w:szCs w:val="22"/>
                <w:lang w:val="uk-UA" w:eastAsia="uk-UA"/>
              </w:rPr>
            </w:pPr>
            <w:r w:rsidRPr="004C1238">
              <w:rPr>
                <w:sz w:val="22"/>
                <w:szCs w:val="22"/>
              </w:rPr>
              <w:t xml:space="preserve">  </w:t>
            </w:r>
            <w:proofErr w:type="spellStart"/>
            <w:r w:rsidRPr="004C1238">
              <w:rPr>
                <w:sz w:val="22"/>
                <w:szCs w:val="22"/>
              </w:rPr>
              <w:t>Відкриті</w:t>
            </w:r>
            <w:proofErr w:type="spellEnd"/>
            <w:r w:rsidRPr="004C1238">
              <w:rPr>
                <w:sz w:val="22"/>
                <w:szCs w:val="22"/>
              </w:rPr>
              <w:t xml:space="preserve"> торги (з </w:t>
            </w:r>
            <w:proofErr w:type="spellStart"/>
            <w:r w:rsidRPr="004C1238">
              <w:rPr>
                <w:sz w:val="22"/>
                <w:szCs w:val="22"/>
              </w:rPr>
              <w:t>особливостями</w:t>
            </w:r>
            <w:proofErr w:type="spellEnd"/>
            <w:r w:rsidRPr="004C1238">
              <w:rPr>
                <w:sz w:val="22"/>
                <w:szCs w:val="22"/>
              </w:rPr>
              <w:t>)</w:t>
            </w:r>
          </w:p>
        </w:tc>
      </w:tr>
      <w:tr w:rsidR="0018770D" w:rsidRPr="004C5EC5" w14:paraId="2133C49D" w14:textId="77777777" w:rsidTr="00711681">
        <w:trPr>
          <w:trHeight w:val="331"/>
        </w:trPr>
        <w:tc>
          <w:tcPr>
            <w:tcW w:w="576" w:type="dxa"/>
            <w:shd w:val="clear" w:color="auto" w:fill="FFFFFF" w:themeFill="background1"/>
          </w:tcPr>
          <w:p w14:paraId="46ABFB88" w14:textId="3191B2AC"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4</w:t>
            </w:r>
            <w:r w:rsidR="00E56282" w:rsidRPr="004C5EC5">
              <w:rPr>
                <w:rFonts w:eastAsia="Times New Roman"/>
                <w:b/>
                <w:bCs/>
                <w:sz w:val="22"/>
                <w:szCs w:val="22"/>
                <w:lang w:val="uk-UA"/>
              </w:rPr>
              <w:t>.</w:t>
            </w:r>
          </w:p>
        </w:tc>
        <w:tc>
          <w:tcPr>
            <w:tcW w:w="2821" w:type="dxa"/>
            <w:shd w:val="clear" w:color="auto" w:fill="FFFFFF" w:themeFill="background1"/>
          </w:tcPr>
          <w:p w14:paraId="4EDD75B5"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предмет закупівлі</w:t>
            </w:r>
          </w:p>
        </w:tc>
        <w:tc>
          <w:tcPr>
            <w:tcW w:w="6521" w:type="dxa"/>
            <w:shd w:val="clear" w:color="auto" w:fill="FFFFFF" w:themeFill="background1"/>
          </w:tcPr>
          <w:p w14:paraId="20F990C6" w14:textId="77777777" w:rsidR="0018770D" w:rsidRPr="004C1238" w:rsidRDefault="0018770D" w:rsidP="001C3B49">
            <w:pPr>
              <w:widowControl w:val="0"/>
              <w:shd w:val="clear" w:color="auto" w:fill="FFFFFF" w:themeFill="background1"/>
              <w:jc w:val="both"/>
              <w:rPr>
                <w:sz w:val="22"/>
                <w:szCs w:val="22"/>
                <w:lang w:val="uk-UA"/>
              </w:rPr>
            </w:pPr>
          </w:p>
        </w:tc>
      </w:tr>
      <w:tr w:rsidR="0018770D" w:rsidRPr="004C5EC5" w14:paraId="38C1AEF6" w14:textId="77777777" w:rsidTr="00FB02ED">
        <w:trPr>
          <w:trHeight w:val="333"/>
        </w:trPr>
        <w:tc>
          <w:tcPr>
            <w:tcW w:w="576" w:type="dxa"/>
            <w:shd w:val="clear" w:color="auto" w:fill="FFFFFF" w:themeFill="background1"/>
          </w:tcPr>
          <w:p w14:paraId="5A0A75DA"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4.1</w:t>
            </w:r>
          </w:p>
        </w:tc>
        <w:tc>
          <w:tcPr>
            <w:tcW w:w="2821" w:type="dxa"/>
            <w:shd w:val="clear" w:color="auto" w:fill="FFFFFF" w:themeFill="background1"/>
          </w:tcPr>
          <w:p w14:paraId="5E581C96"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назва предмета закупівлі</w:t>
            </w:r>
          </w:p>
        </w:tc>
        <w:tc>
          <w:tcPr>
            <w:tcW w:w="6521" w:type="dxa"/>
            <w:shd w:val="clear" w:color="auto" w:fill="FFFFFF" w:themeFill="background1"/>
          </w:tcPr>
          <w:p w14:paraId="3BE77008" w14:textId="39D0F885" w:rsidR="0018770D" w:rsidRPr="00A50F3B" w:rsidRDefault="00A50F3B" w:rsidP="00A50F3B">
            <w:pPr>
              <w:pStyle w:val="afff1"/>
              <w:rPr>
                <w:rFonts w:ascii="Times New Roman" w:hAnsi="Times New Roman"/>
                <w:lang w:val="uk-UA"/>
              </w:rPr>
            </w:pPr>
            <w:r w:rsidRPr="00A50F3B">
              <w:rPr>
                <w:rFonts w:ascii="Times New Roman" w:eastAsia="Lucida Sans Unicode" w:hAnsi="Times New Roman"/>
                <w:lang w:val="uk-UA" w:bidi="en-US"/>
              </w:rPr>
              <w:t>К</w:t>
            </w:r>
            <w:r w:rsidRPr="00A50F3B">
              <w:rPr>
                <w:rFonts w:ascii="Times New Roman" w:eastAsia="Lucida Sans Unicode" w:hAnsi="Times New Roman"/>
                <w:lang w:bidi="en-US"/>
              </w:rPr>
              <w:t xml:space="preserve">од ДК 021:2015 – </w:t>
            </w:r>
            <w:r w:rsidRPr="00A50F3B">
              <w:rPr>
                <w:rFonts w:ascii="Times New Roman" w:eastAsia="Lucida Sans Unicode" w:hAnsi="Times New Roman"/>
                <w:b/>
                <w:bCs/>
                <w:lang w:bidi="en-US"/>
              </w:rPr>
              <w:t>72250000-2 - «</w:t>
            </w:r>
            <w:proofErr w:type="spellStart"/>
            <w:r w:rsidRPr="00A50F3B">
              <w:rPr>
                <w:rFonts w:ascii="Times New Roman" w:eastAsia="Lucida Sans Unicode" w:hAnsi="Times New Roman"/>
                <w:b/>
                <w:bCs/>
                <w:lang w:bidi="en-US"/>
              </w:rPr>
              <w:t>Послуги</w:t>
            </w:r>
            <w:proofErr w:type="spellEnd"/>
            <w:r w:rsidRPr="00A50F3B">
              <w:rPr>
                <w:rFonts w:ascii="Times New Roman" w:eastAsia="Lucida Sans Unicode" w:hAnsi="Times New Roman"/>
                <w:b/>
                <w:bCs/>
                <w:lang w:bidi="en-US"/>
              </w:rPr>
              <w:t xml:space="preserve">, </w:t>
            </w:r>
            <w:proofErr w:type="spellStart"/>
            <w:r w:rsidRPr="00A50F3B">
              <w:rPr>
                <w:rFonts w:ascii="Times New Roman" w:eastAsia="Lucida Sans Unicode" w:hAnsi="Times New Roman"/>
                <w:b/>
                <w:bCs/>
                <w:lang w:bidi="en-US"/>
              </w:rPr>
              <w:t>пов’язані</w:t>
            </w:r>
            <w:proofErr w:type="spellEnd"/>
            <w:r w:rsidRPr="00A50F3B">
              <w:rPr>
                <w:rFonts w:ascii="Times New Roman" w:eastAsia="Lucida Sans Unicode" w:hAnsi="Times New Roman"/>
                <w:b/>
                <w:bCs/>
                <w:lang w:bidi="en-US"/>
              </w:rPr>
              <w:t xml:space="preserve"> </w:t>
            </w:r>
            <w:proofErr w:type="spellStart"/>
            <w:r w:rsidRPr="00A50F3B">
              <w:rPr>
                <w:rFonts w:ascii="Times New Roman" w:eastAsia="Lucida Sans Unicode" w:hAnsi="Times New Roman"/>
                <w:b/>
                <w:bCs/>
                <w:lang w:bidi="en-US"/>
              </w:rPr>
              <w:t>із</w:t>
            </w:r>
            <w:proofErr w:type="spellEnd"/>
            <w:r w:rsidRPr="00A50F3B">
              <w:rPr>
                <w:rFonts w:ascii="Times New Roman" w:eastAsia="Lucida Sans Unicode" w:hAnsi="Times New Roman"/>
                <w:b/>
                <w:bCs/>
                <w:lang w:bidi="en-US"/>
              </w:rPr>
              <w:t xml:space="preserve"> системами та </w:t>
            </w:r>
            <w:proofErr w:type="spellStart"/>
            <w:r w:rsidRPr="00A50F3B">
              <w:rPr>
                <w:rFonts w:ascii="Times New Roman" w:eastAsia="Lucida Sans Unicode" w:hAnsi="Times New Roman"/>
                <w:b/>
                <w:bCs/>
                <w:lang w:bidi="en-US"/>
              </w:rPr>
              <w:t>підтримкою</w:t>
            </w:r>
            <w:proofErr w:type="spellEnd"/>
            <w:r w:rsidRPr="00A50F3B">
              <w:rPr>
                <w:rFonts w:ascii="Times New Roman" w:eastAsia="Lucida Sans Unicode" w:hAnsi="Times New Roman"/>
                <w:b/>
                <w:bCs/>
                <w:lang w:bidi="en-US"/>
              </w:rPr>
              <w:t>»</w:t>
            </w:r>
            <w:r w:rsidRPr="00A50F3B">
              <w:rPr>
                <w:rFonts w:ascii="Times New Roman" w:eastAsia="Lucida Sans Unicode" w:hAnsi="Times New Roman"/>
                <w:lang w:val="uk-UA" w:bidi="en-US"/>
              </w:rPr>
              <w:t xml:space="preserve"> (</w:t>
            </w:r>
            <w:r w:rsidRPr="00A50F3B">
              <w:rPr>
                <w:rFonts w:ascii="Times New Roman" w:hAnsi="Times New Roman"/>
                <w:lang w:val="uk-UA"/>
              </w:rPr>
              <w:t>п</w:t>
            </w:r>
            <w:proofErr w:type="spellStart"/>
            <w:r w:rsidRPr="00A50F3B">
              <w:rPr>
                <w:rFonts w:ascii="Times New Roman" w:hAnsi="Times New Roman"/>
              </w:rPr>
              <w:t>ослуги</w:t>
            </w:r>
            <w:proofErr w:type="spellEnd"/>
            <w:r w:rsidRPr="00A50F3B">
              <w:rPr>
                <w:rFonts w:ascii="Times New Roman" w:hAnsi="Times New Roman"/>
              </w:rPr>
              <w:t xml:space="preserve"> з </w:t>
            </w:r>
            <w:proofErr w:type="spellStart"/>
            <w:r w:rsidRPr="00A50F3B">
              <w:rPr>
                <w:rFonts w:ascii="Times New Roman" w:hAnsi="Times New Roman"/>
              </w:rPr>
              <w:t>технічної</w:t>
            </w:r>
            <w:proofErr w:type="spellEnd"/>
            <w:r w:rsidRPr="00A50F3B">
              <w:rPr>
                <w:rFonts w:ascii="Times New Roman" w:hAnsi="Times New Roman"/>
              </w:rPr>
              <w:t xml:space="preserve"> </w:t>
            </w:r>
            <w:proofErr w:type="spellStart"/>
            <w:r w:rsidRPr="00A50F3B">
              <w:rPr>
                <w:rFonts w:ascii="Times New Roman" w:hAnsi="Times New Roman"/>
              </w:rPr>
              <w:t>підтримки</w:t>
            </w:r>
            <w:proofErr w:type="spellEnd"/>
            <w:r w:rsidRPr="00A50F3B">
              <w:rPr>
                <w:rFonts w:ascii="Times New Roman" w:hAnsi="Times New Roman"/>
              </w:rPr>
              <w:t xml:space="preserve"> Веб-сайту </w:t>
            </w:r>
            <w:proofErr w:type="spellStart"/>
            <w:r w:rsidRPr="00A50F3B">
              <w:rPr>
                <w:rFonts w:ascii="Times New Roman" w:hAnsi="Times New Roman"/>
              </w:rPr>
              <w:t>Тернопільської</w:t>
            </w:r>
            <w:proofErr w:type="spellEnd"/>
            <w:r w:rsidRPr="00A50F3B">
              <w:rPr>
                <w:rFonts w:ascii="Times New Roman" w:hAnsi="Times New Roman"/>
              </w:rPr>
              <w:t xml:space="preserve"> </w:t>
            </w:r>
            <w:proofErr w:type="spellStart"/>
            <w:r w:rsidRPr="00A50F3B">
              <w:rPr>
                <w:rFonts w:ascii="Times New Roman" w:hAnsi="Times New Roman"/>
              </w:rPr>
              <w:t>обласної</w:t>
            </w:r>
            <w:proofErr w:type="spellEnd"/>
            <w:r w:rsidRPr="00A50F3B">
              <w:rPr>
                <w:rFonts w:ascii="Times New Roman" w:hAnsi="Times New Roman"/>
              </w:rPr>
              <w:t xml:space="preserve"> </w:t>
            </w:r>
            <w:proofErr w:type="spellStart"/>
            <w:r w:rsidRPr="00A50F3B">
              <w:rPr>
                <w:rFonts w:ascii="Times New Roman" w:hAnsi="Times New Roman"/>
              </w:rPr>
              <w:t>прокуратури</w:t>
            </w:r>
            <w:proofErr w:type="spellEnd"/>
            <w:r w:rsidRPr="00A50F3B">
              <w:rPr>
                <w:rFonts w:ascii="Times New Roman" w:hAnsi="Times New Roman"/>
                <w:lang w:val="uk-UA"/>
              </w:rPr>
              <w:t>)</w:t>
            </w:r>
          </w:p>
        </w:tc>
      </w:tr>
      <w:tr w:rsidR="0018770D" w:rsidRPr="004C5EC5" w14:paraId="0538539C" w14:textId="77777777" w:rsidTr="00711681">
        <w:trPr>
          <w:trHeight w:val="520"/>
        </w:trPr>
        <w:tc>
          <w:tcPr>
            <w:tcW w:w="576" w:type="dxa"/>
            <w:shd w:val="clear" w:color="auto" w:fill="FFFFFF" w:themeFill="background1"/>
          </w:tcPr>
          <w:p w14:paraId="7961D4DA"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4.2</w:t>
            </w:r>
          </w:p>
        </w:tc>
        <w:tc>
          <w:tcPr>
            <w:tcW w:w="2821" w:type="dxa"/>
            <w:shd w:val="clear" w:color="auto" w:fill="FFFFFF" w:themeFill="background1"/>
          </w:tcPr>
          <w:p w14:paraId="392FA5F5"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hemeFill="background1"/>
          </w:tcPr>
          <w:p w14:paraId="73FE7E18" w14:textId="5877D4C1" w:rsidR="0018770D" w:rsidRPr="004C1238" w:rsidRDefault="00791422" w:rsidP="001C3B49">
            <w:pPr>
              <w:shd w:val="clear" w:color="auto" w:fill="FFFFFF" w:themeFill="background1"/>
              <w:jc w:val="both"/>
              <w:outlineLvl w:val="0"/>
              <w:rPr>
                <w:bCs/>
                <w:sz w:val="22"/>
                <w:szCs w:val="22"/>
                <w:lang w:val="uk-UA"/>
              </w:rPr>
            </w:pPr>
            <w:r w:rsidRPr="004C1238">
              <w:rPr>
                <w:sz w:val="22"/>
                <w:szCs w:val="22"/>
                <w:lang w:val="uk-UA" w:eastAsia="uk-UA"/>
              </w:rPr>
              <w:t>Закупівля здійснюється щодо предмету закупівлі в цілому</w:t>
            </w:r>
            <w:r w:rsidR="005D1C89" w:rsidRPr="004C1238">
              <w:rPr>
                <w:sz w:val="22"/>
                <w:szCs w:val="22"/>
                <w:lang w:val="uk-UA" w:eastAsia="uk-UA"/>
              </w:rPr>
              <w:t>.</w:t>
            </w:r>
          </w:p>
        </w:tc>
      </w:tr>
      <w:tr w:rsidR="0018770D" w:rsidRPr="004C5EC5" w14:paraId="31191FDC" w14:textId="77777777" w:rsidTr="00711681">
        <w:trPr>
          <w:trHeight w:val="520"/>
        </w:trPr>
        <w:tc>
          <w:tcPr>
            <w:tcW w:w="576" w:type="dxa"/>
            <w:shd w:val="clear" w:color="auto" w:fill="FFFFFF" w:themeFill="background1"/>
          </w:tcPr>
          <w:p w14:paraId="5CEC48EF" w14:textId="77777777" w:rsidR="0018770D" w:rsidRPr="004C5EC5" w:rsidRDefault="0018770D" w:rsidP="00CD688D">
            <w:pPr>
              <w:widowControl w:val="0"/>
              <w:shd w:val="clear" w:color="auto" w:fill="FFFFFF" w:themeFill="background1"/>
              <w:rPr>
                <w:sz w:val="22"/>
                <w:szCs w:val="22"/>
                <w:lang w:val="uk-UA"/>
              </w:rPr>
            </w:pPr>
            <w:bookmarkStart w:id="0" w:name="_Hlk519004812"/>
            <w:r w:rsidRPr="004C5EC5">
              <w:rPr>
                <w:rFonts w:eastAsia="Times New Roman"/>
                <w:sz w:val="22"/>
                <w:szCs w:val="22"/>
                <w:lang w:val="uk-UA"/>
              </w:rPr>
              <w:t>4.3</w:t>
            </w:r>
          </w:p>
        </w:tc>
        <w:tc>
          <w:tcPr>
            <w:tcW w:w="2821" w:type="dxa"/>
            <w:shd w:val="clear" w:color="auto" w:fill="FFFFFF" w:themeFill="background1"/>
          </w:tcPr>
          <w:p w14:paraId="6FB6DAAE"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hemeFill="background1"/>
          </w:tcPr>
          <w:p w14:paraId="545A8E7C" w14:textId="2A390522" w:rsidR="004C5EC5" w:rsidRPr="00A50F3B" w:rsidRDefault="00A50F3B" w:rsidP="000E25D6">
            <w:pPr>
              <w:widowControl w:val="0"/>
              <w:jc w:val="both"/>
              <w:rPr>
                <w:b/>
                <w:sz w:val="22"/>
                <w:szCs w:val="22"/>
                <w:lang w:val="uk-UA"/>
              </w:rPr>
            </w:pPr>
            <w:r w:rsidRPr="00A50F3B">
              <w:rPr>
                <w:sz w:val="22"/>
                <w:szCs w:val="22"/>
              </w:rPr>
              <w:t xml:space="preserve">46001, </w:t>
            </w:r>
            <w:proofErr w:type="spellStart"/>
            <w:r w:rsidRPr="00A50F3B">
              <w:rPr>
                <w:sz w:val="22"/>
                <w:szCs w:val="22"/>
              </w:rPr>
              <w:t>Тернопільська</w:t>
            </w:r>
            <w:proofErr w:type="spellEnd"/>
            <w:r w:rsidRPr="00A50F3B">
              <w:rPr>
                <w:sz w:val="22"/>
                <w:szCs w:val="22"/>
              </w:rPr>
              <w:t xml:space="preserve"> обл., м. </w:t>
            </w:r>
            <w:proofErr w:type="spellStart"/>
            <w:r w:rsidRPr="00A50F3B">
              <w:rPr>
                <w:sz w:val="22"/>
                <w:szCs w:val="22"/>
              </w:rPr>
              <w:t>Тернопіль</w:t>
            </w:r>
            <w:proofErr w:type="spellEnd"/>
            <w:r w:rsidRPr="00A50F3B">
              <w:rPr>
                <w:sz w:val="22"/>
                <w:szCs w:val="22"/>
              </w:rPr>
              <w:t xml:space="preserve">, </w:t>
            </w:r>
            <w:proofErr w:type="spellStart"/>
            <w:r w:rsidRPr="00A50F3B">
              <w:rPr>
                <w:sz w:val="22"/>
                <w:szCs w:val="22"/>
              </w:rPr>
              <w:t>вул</w:t>
            </w:r>
            <w:proofErr w:type="spellEnd"/>
            <w:r w:rsidRPr="00A50F3B">
              <w:rPr>
                <w:sz w:val="22"/>
                <w:szCs w:val="22"/>
              </w:rPr>
              <w:t xml:space="preserve">. </w:t>
            </w:r>
            <w:proofErr w:type="spellStart"/>
            <w:r w:rsidRPr="00A50F3B">
              <w:rPr>
                <w:sz w:val="22"/>
                <w:szCs w:val="22"/>
              </w:rPr>
              <w:t>Листопадова</w:t>
            </w:r>
            <w:proofErr w:type="spellEnd"/>
            <w:r w:rsidRPr="00A50F3B">
              <w:rPr>
                <w:sz w:val="22"/>
                <w:szCs w:val="22"/>
              </w:rPr>
              <w:t>, 4</w:t>
            </w:r>
          </w:p>
        </w:tc>
      </w:tr>
      <w:bookmarkEnd w:id="0"/>
      <w:tr w:rsidR="0018770D" w:rsidRPr="004C5EC5" w14:paraId="6EC77DDC" w14:textId="77777777" w:rsidTr="00711681">
        <w:trPr>
          <w:trHeight w:val="520"/>
        </w:trPr>
        <w:tc>
          <w:tcPr>
            <w:tcW w:w="576" w:type="dxa"/>
            <w:shd w:val="clear" w:color="auto" w:fill="FFFFFF" w:themeFill="background1"/>
          </w:tcPr>
          <w:p w14:paraId="2BE81B95"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4.4</w:t>
            </w:r>
          </w:p>
        </w:tc>
        <w:tc>
          <w:tcPr>
            <w:tcW w:w="2821" w:type="dxa"/>
            <w:shd w:val="clear" w:color="auto" w:fill="FFFFFF" w:themeFill="background1"/>
          </w:tcPr>
          <w:p w14:paraId="0276E2BF"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строки поставки товарів, виконання робіт, надання послуг</w:t>
            </w:r>
          </w:p>
        </w:tc>
        <w:tc>
          <w:tcPr>
            <w:tcW w:w="6521" w:type="dxa"/>
            <w:shd w:val="clear" w:color="auto" w:fill="FFFFFF" w:themeFill="background1"/>
          </w:tcPr>
          <w:p w14:paraId="25E57508" w14:textId="02863A03" w:rsidR="0018770D" w:rsidRPr="004C1238" w:rsidRDefault="00673DE8" w:rsidP="001C3B49">
            <w:pPr>
              <w:rPr>
                <w:sz w:val="22"/>
                <w:szCs w:val="22"/>
                <w:lang w:val="uk-UA"/>
              </w:rPr>
            </w:pPr>
            <w:r w:rsidRPr="004C1238">
              <w:rPr>
                <w:bCs/>
                <w:sz w:val="22"/>
                <w:szCs w:val="22"/>
                <w:lang w:val="uk-UA"/>
              </w:rPr>
              <w:t xml:space="preserve">Строк </w:t>
            </w:r>
            <w:r w:rsidR="001B4A72" w:rsidRPr="004C1238">
              <w:rPr>
                <w:bCs/>
                <w:sz w:val="22"/>
                <w:szCs w:val="22"/>
                <w:lang w:val="uk-UA"/>
              </w:rPr>
              <w:t xml:space="preserve">надання послуг </w:t>
            </w:r>
            <w:r w:rsidR="00BF0578" w:rsidRPr="004C1238">
              <w:rPr>
                <w:rFonts w:eastAsia="Times New Roman"/>
                <w:color w:val="000000"/>
                <w:sz w:val="22"/>
                <w:szCs w:val="22"/>
                <w:lang w:val="uk-UA"/>
              </w:rPr>
              <w:t>з</w:t>
            </w:r>
            <w:r w:rsidR="00BF0578" w:rsidRPr="004C1238">
              <w:rPr>
                <w:rFonts w:eastAsia="Times New Roman"/>
                <w:color w:val="000000"/>
                <w:sz w:val="22"/>
                <w:szCs w:val="22"/>
              </w:rPr>
              <w:t xml:space="preserve"> 1 </w:t>
            </w:r>
            <w:r w:rsidR="00A50F3B">
              <w:rPr>
                <w:rFonts w:eastAsia="Times New Roman"/>
                <w:color w:val="000000"/>
                <w:sz w:val="22"/>
                <w:szCs w:val="22"/>
                <w:lang w:val="uk-UA"/>
              </w:rPr>
              <w:t>березня</w:t>
            </w:r>
            <w:r w:rsidR="00BF0578" w:rsidRPr="004C1238">
              <w:rPr>
                <w:rFonts w:eastAsia="Times New Roman"/>
                <w:color w:val="000000"/>
                <w:sz w:val="22"/>
                <w:szCs w:val="22"/>
              </w:rPr>
              <w:t xml:space="preserve"> 2024 до 31 </w:t>
            </w:r>
            <w:proofErr w:type="spellStart"/>
            <w:r w:rsidR="00BF0578" w:rsidRPr="004C1238">
              <w:rPr>
                <w:rFonts w:eastAsia="Times New Roman"/>
                <w:color w:val="000000"/>
                <w:sz w:val="22"/>
                <w:szCs w:val="22"/>
              </w:rPr>
              <w:t>грудня</w:t>
            </w:r>
            <w:proofErr w:type="spellEnd"/>
            <w:r w:rsidR="00BF0578" w:rsidRPr="004C1238">
              <w:rPr>
                <w:rFonts w:eastAsia="Times New Roman"/>
                <w:color w:val="000000"/>
                <w:sz w:val="22"/>
                <w:szCs w:val="22"/>
              </w:rPr>
              <w:t xml:space="preserve"> 2024 року. (</w:t>
            </w:r>
            <w:proofErr w:type="spellStart"/>
            <w:r w:rsidR="00BF0578" w:rsidRPr="004C1238">
              <w:rPr>
                <w:rFonts w:eastAsia="Times New Roman"/>
                <w:color w:val="000000"/>
                <w:sz w:val="22"/>
                <w:szCs w:val="22"/>
              </w:rPr>
              <w:t>включно</w:t>
            </w:r>
            <w:proofErr w:type="spellEnd"/>
            <w:r w:rsidR="00BF0578" w:rsidRPr="004C1238">
              <w:rPr>
                <w:rFonts w:eastAsia="Times New Roman"/>
                <w:color w:val="000000"/>
                <w:sz w:val="22"/>
                <w:szCs w:val="22"/>
              </w:rPr>
              <w:t>)</w:t>
            </w:r>
            <w:r w:rsidR="00BF0578" w:rsidRPr="004C1238">
              <w:rPr>
                <w:sz w:val="22"/>
                <w:szCs w:val="22"/>
                <w:lang w:val="uk-UA"/>
              </w:rPr>
              <w:t>.</w:t>
            </w:r>
          </w:p>
        </w:tc>
      </w:tr>
      <w:tr w:rsidR="0018770D" w:rsidRPr="00E849C6" w14:paraId="57EDCE9F" w14:textId="77777777" w:rsidTr="00711681">
        <w:trPr>
          <w:trHeight w:val="232"/>
        </w:trPr>
        <w:tc>
          <w:tcPr>
            <w:tcW w:w="576" w:type="dxa"/>
            <w:shd w:val="clear" w:color="auto" w:fill="FFFFFF" w:themeFill="background1"/>
          </w:tcPr>
          <w:p w14:paraId="76345C7A" w14:textId="3D80436E"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5</w:t>
            </w:r>
            <w:r w:rsidR="00E56282" w:rsidRPr="004C5EC5">
              <w:rPr>
                <w:rFonts w:eastAsia="Times New Roman"/>
                <w:b/>
                <w:bCs/>
                <w:sz w:val="22"/>
                <w:szCs w:val="22"/>
                <w:lang w:val="uk-UA"/>
              </w:rPr>
              <w:t>.</w:t>
            </w:r>
          </w:p>
        </w:tc>
        <w:tc>
          <w:tcPr>
            <w:tcW w:w="2821" w:type="dxa"/>
            <w:shd w:val="clear" w:color="auto" w:fill="FFFFFF" w:themeFill="background1"/>
          </w:tcPr>
          <w:p w14:paraId="51CCA264"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Недискримінація учасників процедури закупівлі</w:t>
            </w:r>
          </w:p>
        </w:tc>
        <w:tc>
          <w:tcPr>
            <w:tcW w:w="6521" w:type="dxa"/>
            <w:shd w:val="clear" w:color="auto" w:fill="FFFFFF" w:themeFill="background1"/>
          </w:tcPr>
          <w:p w14:paraId="4DAA6FE7" w14:textId="77777777" w:rsidR="004E0781" w:rsidRPr="004C1238" w:rsidRDefault="004E0781" w:rsidP="004E0781">
            <w:pPr>
              <w:keepNext/>
              <w:keepLines/>
              <w:ind w:firstLine="317"/>
              <w:contextualSpacing/>
              <w:jc w:val="both"/>
              <w:rPr>
                <w:rFonts w:eastAsia="Times New Roman"/>
                <w:sz w:val="22"/>
                <w:szCs w:val="22"/>
                <w:lang w:val="uk-UA"/>
              </w:rPr>
            </w:pPr>
            <w:r w:rsidRPr="004C1238">
              <w:rPr>
                <w:rFonts w:eastAsia="Times New Roman"/>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C1238">
              <w:rPr>
                <w:rFonts w:eastAsia="Times New Roman"/>
                <w:sz w:val="22"/>
                <w:szCs w:val="22"/>
                <w:lang w:val="uk-UA"/>
              </w:rPr>
              <w:t>закупівель</w:t>
            </w:r>
            <w:proofErr w:type="spellEnd"/>
            <w:r w:rsidRPr="004C1238">
              <w:rPr>
                <w:rFonts w:eastAsia="Times New Roman"/>
                <w:sz w:val="22"/>
                <w:szCs w:val="22"/>
                <w:lang w:val="uk-UA"/>
              </w:rPr>
              <w:t xml:space="preserve"> на рівних умовах.</w:t>
            </w:r>
          </w:p>
          <w:p w14:paraId="2490DBA3" w14:textId="77777777" w:rsidR="004E0781" w:rsidRPr="004C1238" w:rsidRDefault="004E0781" w:rsidP="004E0781">
            <w:pPr>
              <w:ind w:firstLine="177"/>
              <w:jc w:val="both"/>
              <w:rPr>
                <w:rFonts w:eastAsia="Times New Roman"/>
                <w:sz w:val="22"/>
                <w:szCs w:val="22"/>
                <w:lang w:val="uk-UA"/>
              </w:rPr>
            </w:pPr>
            <w:r w:rsidRPr="004C1238">
              <w:rPr>
                <w:rFonts w:eastAsia="Times New Roman"/>
                <w:sz w:val="22"/>
                <w:szCs w:val="22"/>
                <w:lang w:val="uk-UA"/>
              </w:rPr>
              <w:t>Замовники забезпечують вільний доступ усіх учасників до інформації про закупівлю, передбаченої  Законом.</w:t>
            </w:r>
          </w:p>
          <w:p w14:paraId="7608CB36" w14:textId="25131DCE" w:rsidR="004E0781" w:rsidRPr="004C1238" w:rsidRDefault="004E0781" w:rsidP="004E0781">
            <w:pPr>
              <w:keepNext/>
              <w:keepLines/>
              <w:tabs>
                <w:tab w:val="left" w:pos="6159"/>
              </w:tabs>
              <w:ind w:firstLine="317"/>
              <w:contextualSpacing/>
              <w:jc w:val="both"/>
              <w:rPr>
                <w:rFonts w:eastAsia="Times New Roman"/>
                <w:sz w:val="22"/>
                <w:szCs w:val="22"/>
                <w:lang w:val="uk-UA"/>
              </w:rPr>
            </w:pPr>
            <w:r w:rsidRPr="004C1238">
              <w:rPr>
                <w:rFonts w:eastAsia="Times New Roman"/>
                <w:b/>
                <w:sz w:val="22"/>
                <w:szCs w:val="22"/>
                <w:lang w:val="uk-UA"/>
              </w:rPr>
              <w:t xml:space="preserve">Постановою Кабінету міністрів України від 12.10.2022 </w:t>
            </w:r>
            <w:r w:rsidR="000D4B64" w:rsidRPr="004C1238">
              <w:rPr>
                <w:rFonts w:eastAsia="Times New Roman"/>
                <w:b/>
                <w:sz w:val="22"/>
                <w:szCs w:val="22"/>
                <w:lang w:val="uk-UA"/>
              </w:rPr>
              <w:t xml:space="preserve">               </w:t>
            </w:r>
            <w:r w:rsidRPr="004C1238">
              <w:rPr>
                <w:rFonts w:eastAsia="Times New Roman"/>
                <w:b/>
                <w:sz w:val="22"/>
                <w:szCs w:val="22"/>
                <w:lang w:val="uk-UA"/>
              </w:rPr>
              <w:t>№ 1178</w:t>
            </w:r>
            <w:r w:rsidRPr="004C1238">
              <w:rPr>
                <w:rFonts w:eastAsia="Times New Roman"/>
                <w:sz w:val="22"/>
                <w:szCs w:val="22"/>
                <w:lang w:val="uk-UA"/>
              </w:rPr>
              <w:t xml:space="preserve"> встановлено,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C1238">
              <w:rPr>
                <w:rFonts w:eastAsia="Times New Roman"/>
                <w:sz w:val="22"/>
                <w:szCs w:val="22"/>
                <w:lang w:val="uk-UA"/>
              </w:rPr>
              <w:t>бенефіціарним</w:t>
            </w:r>
            <w:proofErr w:type="spellEnd"/>
            <w:r w:rsidRPr="004C1238">
              <w:rPr>
                <w:rFonts w:eastAsia="Times New Roman"/>
                <w:sz w:val="22"/>
                <w:szCs w:val="22"/>
                <w:lang w:val="uk-UA"/>
              </w:rPr>
              <w:t xml:space="preserve"> власником, членом або учасником (акціонером), що має частку в статутному капіталі 10 і більше </w:t>
            </w:r>
            <w:r w:rsidRPr="004C1238">
              <w:rPr>
                <w:rFonts w:eastAsia="Times New Roman"/>
                <w:sz w:val="22"/>
                <w:szCs w:val="22"/>
                <w:lang w:val="uk-UA"/>
              </w:rPr>
              <w:lastRenderedPageBreak/>
              <w:t>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7863B9F8" w14:textId="77777777" w:rsidR="004E0781" w:rsidRPr="004C1238" w:rsidRDefault="004E0781" w:rsidP="004E0781">
            <w:pPr>
              <w:keepNext/>
              <w:keepLines/>
              <w:ind w:firstLine="317"/>
              <w:contextualSpacing/>
              <w:jc w:val="both"/>
              <w:rPr>
                <w:rFonts w:eastAsia="Times New Roman"/>
                <w:sz w:val="22"/>
                <w:szCs w:val="22"/>
                <w:lang w:val="uk-UA"/>
              </w:rPr>
            </w:pPr>
            <w:r w:rsidRPr="004C1238">
              <w:rPr>
                <w:rFonts w:eastAsia="Times New Roman"/>
                <w:sz w:val="22"/>
                <w:szCs w:val="22"/>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E24D8A" w14:textId="77777777" w:rsidR="004E0781" w:rsidRPr="004C1238" w:rsidRDefault="004E0781" w:rsidP="004E0781">
            <w:pPr>
              <w:keepNext/>
              <w:keepLines/>
              <w:ind w:firstLine="317"/>
              <w:contextualSpacing/>
              <w:jc w:val="both"/>
              <w:rPr>
                <w:rFonts w:eastAsia="Times New Roman"/>
                <w:sz w:val="22"/>
                <w:szCs w:val="22"/>
                <w:lang w:val="uk-UA"/>
              </w:rPr>
            </w:pPr>
            <w:r w:rsidRPr="004C1238">
              <w:rPr>
                <w:rFonts w:eastAsia="Times New Roman"/>
                <w:sz w:val="22"/>
                <w:szCs w:val="22"/>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18C57716" w14:textId="7E34D460" w:rsidR="004E0781" w:rsidRPr="004C1238" w:rsidRDefault="004E0781" w:rsidP="004E0781">
            <w:pPr>
              <w:keepNext/>
              <w:keepLines/>
              <w:ind w:firstLine="317"/>
              <w:contextualSpacing/>
              <w:jc w:val="both"/>
              <w:rPr>
                <w:rFonts w:eastAsia="Times New Roman"/>
                <w:sz w:val="22"/>
                <w:szCs w:val="22"/>
                <w:lang w:val="uk-UA"/>
              </w:rPr>
            </w:pPr>
            <w:r w:rsidRPr="004C1238">
              <w:rPr>
                <w:rFonts w:eastAsia="Times New Roman"/>
                <w:sz w:val="22"/>
                <w:szCs w:val="22"/>
                <w:lang w:val="uk-UA"/>
              </w:rPr>
              <w:t xml:space="preserve">Згідно пункту 10 частини першої статті 4 Закону України «Про санкції» від 14.08.2014 року № 1644-VII встановлена заборона здійснення державних </w:t>
            </w:r>
            <w:proofErr w:type="spellStart"/>
            <w:r w:rsidRPr="004C1238">
              <w:rPr>
                <w:rFonts w:eastAsia="Times New Roman"/>
                <w:sz w:val="22"/>
                <w:szCs w:val="22"/>
                <w:lang w:val="uk-UA"/>
              </w:rPr>
              <w:t>закупівель</w:t>
            </w:r>
            <w:proofErr w:type="spellEnd"/>
            <w:r w:rsidRPr="004C1238">
              <w:rPr>
                <w:rFonts w:eastAsia="Times New Roman"/>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C1238">
              <w:rPr>
                <w:rFonts w:eastAsia="Times New Roman"/>
                <w:sz w:val="22"/>
                <w:szCs w:val="22"/>
                <w:lang w:val="uk-UA"/>
              </w:rPr>
              <w:t>закупівель</w:t>
            </w:r>
            <w:proofErr w:type="spellEnd"/>
            <w:r w:rsidRPr="004C1238">
              <w:rPr>
                <w:rFonts w:eastAsia="Times New Roman"/>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AB1235" w14:textId="681257C7" w:rsidR="004E0781" w:rsidRPr="004C1238" w:rsidRDefault="004E0781" w:rsidP="004E0781">
            <w:pPr>
              <w:ind w:firstLine="478"/>
              <w:jc w:val="both"/>
              <w:rPr>
                <w:rFonts w:eastAsia="Calibri"/>
                <w:color w:val="000000"/>
                <w:sz w:val="22"/>
                <w:szCs w:val="22"/>
                <w:lang w:val="uk-UA" w:eastAsia="uk-UA"/>
              </w:rPr>
            </w:pPr>
            <w:r w:rsidRPr="004C1238">
              <w:rPr>
                <w:rFonts w:eastAsia="Calibri"/>
                <w:b/>
                <w:bCs/>
                <w:sz w:val="22"/>
                <w:szCs w:val="22"/>
                <w:u w:val="single"/>
                <w:lang w:val="uk-UA"/>
              </w:rPr>
              <w:t xml:space="preserve">Учасник у складі тендерної пропозиції надає </w:t>
            </w:r>
            <w:r w:rsidRPr="004C1238">
              <w:rPr>
                <w:rFonts w:eastAsia="Calibri"/>
                <w:b/>
                <w:bCs/>
                <w:i/>
                <w:iCs/>
                <w:sz w:val="22"/>
                <w:szCs w:val="22"/>
                <w:u w:val="single"/>
                <w:lang w:val="uk-UA"/>
              </w:rPr>
              <w:t xml:space="preserve">гарантійний лист, </w:t>
            </w:r>
            <w:r w:rsidRPr="004C1238">
              <w:rPr>
                <w:rFonts w:eastAsia="Calibri"/>
                <w:b/>
                <w:bCs/>
                <w:sz w:val="22"/>
                <w:szCs w:val="22"/>
                <w:u w:val="single"/>
                <w:lang w:val="uk-UA"/>
              </w:rPr>
              <w:t xml:space="preserve">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а також не пропонує </w:t>
            </w:r>
            <w:hyperlink r:id="rId9" w:tgtFrame="_blank" w:history="1">
              <w:r w:rsidRPr="004C1238">
                <w:rPr>
                  <w:rFonts w:eastAsia="Calibri"/>
                  <w:b/>
                  <w:bCs/>
                  <w:sz w:val="22"/>
                  <w:szCs w:val="22"/>
                  <w:u w:val="single"/>
                  <w:lang w:val="uk-U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hyperlink>
            <w:r w:rsidRPr="004C1238">
              <w:rPr>
                <w:rFonts w:eastAsia="Calibri"/>
                <w:b/>
                <w:bCs/>
                <w:sz w:val="22"/>
                <w:szCs w:val="22"/>
                <w:u w:val="single"/>
                <w:lang w:val="uk-UA"/>
              </w:rPr>
              <w:t> </w:t>
            </w:r>
            <w:hyperlink r:id="rId10" w:tgtFrame="_blank" w:history="1">
              <w:r w:rsidRPr="004C1238">
                <w:rPr>
                  <w:rFonts w:eastAsia="Calibri"/>
                  <w:b/>
                  <w:bCs/>
                  <w:sz w:val="22"/>
                  <w:szCs w:val="22"/>
                  <w:u w:val="single"/>
                  <w:lang w:val="uk-UA"/>
                </w:rPr>
                <w:t>постановою Кабінету Міністрів України від 12 жовтня 2022 р</w:t>
              </w:r>
              <w:r w:rsidR="006D1946">
                <w:rPr>
                  <w:rFonts w:eastAsia="Calibri"/>
                  <w:b/>
                  <w:bCs/>
                  <w:sz w:val="22"/>
                  <w:szCs w:val="22"/>
                  <w:u w:val="single"/>
                  <w:lang w:val="uk-UA"/>
                </w:rPr>
                <w:t>оку</w:t>
              </w:r>
              <w:r w:rsidRPr="004C1238">
                <w:rPr>
                  <w:rFonts w:eastAsia="Calibri"/>
                  <w:b/>
                  <w:bCs/>
                  <w:sz w:val="22"/>
                  <w:szCs w:val="22"/>
                  <w:u w:val="single"/>
                  <w:lang w:val="uk-UA"/>
                </w:rPr>
                <w:t xml:space="preserve"> № 1178 «Про затвердження особливостей здійснення публічних </w:t>
              </w:r>
              <w:proofErr w:type="spellStart"/>
              <w:r w:rsidRPr="004C1238">
                <w:rPr>
                  <w:rFonts w:eastAsia="Calibri"/>
                  <w:b/>
                  <w:bCs/>
                  <w:sz w:val="22"/>
                  <w:szCs w:val="22"/>
                  <w:u w:val="single"/>
                  <w:lang w:val="uk-UA"/>
                </w:rPr>
                <w:t>закупівель</w:t>
              </w:r>
              <w:proofErr w:type="spellEnd"/>
              <w:r w:rsidRPr="004C1238">
                <w:rPr>
                  <w:rFonts w:eastAsia="Calibri"/>
                  <w:b/>
                  <w:bCs/>
                  <w:sz w:val="22"/>
                  <w:szCs w:val="22"/>
                  <w:u w:val="singl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C1238">
              <w:rPr>
                <w:rFonts w:eastAsia="Calibri"/>
                <w:b/>
                <w:bCs/>
                <w:sz w:val="22"/>
                <w:szCs w:val="22"/>
                <w:u w:val="single"/>
                <w:lang w:val="uk-UA"/>
              </w:rPr>
              <w:t>».</w:t>
            </w:r>
          </w:p>
          <w:p w14:paraId="7AB39F29" w14:textId="1681720C" w:rsidR="0018770D" w:rsidRPr="004C1238" w:rsidRDefault="004E0781" w:rsidP="004E0781">
            <w:pPr>
              <w:widowControl w:val="0"/>
              <w:shd w:val="clear" w:color="auto" w:fill="FFFFFF" w:themeFill="background1"/>
              <w:ind w:firstLine="193"/>
              <w:jc w:val="both"/>
              <w:rPr>
                <w:rFonts w:eastAsia="Calibri"/>
                <w:sz w:val="22"/>
                <w:szCs w:val="22"/>
                <w:lang w:val="uk-UA" w:eastAsia="en-US"/>
              </w:rPr>
            </w:pPr>
            <w:r w:rsidRPr="004C1238">
              <w:rPr>
                <w:rFonts w:eastAsia="Times New Roman"/>
                <w:sz w:val="22"/>
                <w:szCs w:val="22"/>
                <w:lang w:val="uk-UA"/>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44 Особливостей.</w:t>
            </w:r>
          </w:p>
        </w:tc>
      </w:tr>
      <w:tr w:rsidR="0018770D" w:rsidRPr="004C5EC5" w14:paraId="3F3F20DA" w14:textId="77777777" w:rsidTr="00711681">
        <w:trPr>
          <w:trHeight w:val="520"/>
        </w:trPr>
        <w:tc>
          <w:tcPr>
            <w:tcW w:w="576" w:type="dxa"/>
            <w:shd w:val="clear" w:color="auto" w:fill="FFFFFF" w:themeFill="background1"/>
          </w:tcPr>
          <w:p w14:paraId="591C84CC" w14:textId="7CA7AFB8"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lastRenderedPageBreak/>
              <w:t>6</w:t>
            </w:r>
            <w:r w:rsidR="00E56282" w:rsidRPr="004C5EC5">
              <w:rPr>
                <w:rFonts w:eastAsia="Times New Roman"/>
                <w:b/>
                <w:bCs/>
                <w:sz w:val="22"/>
                <w:szCs w:val="22"/>
                <w:lang w:val="uk-UA"/>
              </w:rPr>
              <w:t>.</w:t>
            </w:r>
          </w:p>
        </w:tc>
        <w:tc>
          <w:tcPr>
            <w:tcW w:w="2821" w:type="dxa"/>
            <w:shd w:val="clear" w:color="auto" w:fill="FFFFFF" w:themeFill="background1"/>
          </w:tcPr>
          <w:p w14:paraId="361F7A8D"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hemeFill="background1"/>
          </w:tcPr>
          <w:p w14:paraId="2BD15B1F" w14:textId="799BD1ED" w:rsidR="00CB0349" w:rsidRPr="004C1238" w:rsidRDefault="00CB0349" w:rsidP="001C3B49">
            <w:pPr>
              <w:pStyle w:val="afff1"/>
              <w:ind w:firstLine="193"/>
              <w:jc w:val="both"/>
              <w:rPr>
                <w:rFonts w:ascii="Times New Roman" w:eastAsia="Calibri" w:hAnsi="Times New Roman"/>
              </w:rPr>
            </w:pPr>
            <w:r w:rsidRPr="004C1238">
              <w:rPr>
                <w:rFonts w:ascii="Times New Roman" w:eastAsia="Calibri" w:hAnsi="Times New Roman"/>
              </w:rPr>
              <w:t xml:space="preserve">Валютою </w:t>
            </w:r>
            <w:proofErr w:type="spellStart"/>
            <w:r w:rsidRPr="004C1238">
              <w:rPr>
                <w:rFonts w:ascii="Times New Roman" w:eastAsia="Calibri" w:hAnsi="Times New Roman"/>
              </w:rPr>
              <w:t>тендерної</w:t>
            </w:r>
            <w:proofErr w:type="spellEnd"/>
            <w:r w:rsidRPr="004C1238">
              <w:rPr>
                <w:rFonts w:ascii="Times New Roman" w:eastAsia="Calibri" w:hAnsi="Times New Roman"/>
              </w:rPr>
              <w:t xml:space="preserve"> </w:t>
            </w:r>
            <w:proofErr w:type="spellStart"/>
            <w:r w:rsidRPr="004C1238">
              <w:rPr>
                <w:rFonts w:ascii="Times New Roman" w:eastAsia="Calibri" w:hAnsi="Times New Roman"/>
              </w:rPr>
              <w:t>пропозиції</w:t>
            </w:r>
            <w:proofErr w:type="spellEnd"/>
            <w:r w:rsidRPr="004C1238">
              <w:rPr>
                <w:rFonts w:ascii="Times New Roman" w:eastAsia="Calibri" w:hAnsi="Times New Roman"/>
              </w:rPr>
              <w:t xml:space="preserve"> є </w:t>
            </w:r>
            <w:proofErr w:type="spellStart"/>
            <w:r w:rsidRPr="004C1238">
              <w:rPr>
                <w:rFonts w:ascii="Times New Roman" w:eastAsia="Calibri" w:hAnsi="Times New Roman"/>
              </w:rPr>
              <w:t>національна</w:t>
            </w:r>
            <w:proofErr w:type="spellEnd"/>
            <w:r w:rsidRPr="004C1238">
              <w:rPr>
                <w:rFonts w:ascii="Times New Roman" w:eastAsia="Calibri" w:hAnsi="Times New Roman"/>
              </w:rPr>
              <w:t xml:space="preserve"> валюта </w:t>
            </w:r>
            <w:proofErr w:type="spellStart"/>
            <w:r w:rsidRPr="004C1238">
              <w:rPr>
                <w:rFonts w:ascii="Times New Roman" w:eastAsia="Calibri" w:hAnsi="Times New Roman"/>
              </w:rPr>
              <w:t>України</w:t>
            </w:r>
            <w:proofErr w:type="spellEnd"/>
            <w:r w:rsidRPr="004C1238">
              <w:rPr>
                <w:rFonts w:ascii="Times New Roman" w:eastAsia="Calibri" w:hAnsi="Times New Roman"/>
              </w:rPr>
              <w:t xml:space="preserve"> - гривня. У </w:t>
            </w:r>
            <w:proofErr w:type="spellStart"/>
            <w:r w:rsidRPr="004C1238">
              <w:rPr>
                <w:rFonts w:ascii="Times New Roman" w:eastAsia="Calibri" w:hAnsi="Times New Roman"/>
              </w:rPr>
              <w:t>разі</w:t>
            </w:r>
            <w:proofErr w:type="spellEnd"/>
            <w:r w:rsidRPr="004C1238">
              <w:rPr>
                <w:rFonts w:ascii="Times New Roman" w:eastAsia="Calibri" w:hAnsi="Times New Roman"/>
              </w:rPr>
              <w:t xml:space="preserve"> </w:t>
            </w:r>
            <w:proofErr w:type="spellStart"/>
            <w:r w:rsidRPr="004C1238">
              <w:rPr>
                <w:rFonts w:ascii="Times New Roman" w:eastAsia="Calibri" w:hAnsi="Times New Roman"/>
              </w:rPr>
              <w:t>якщо</w:t>
            </w:r>
            <w:proofErr w:type="spellEnd"/>
            <w:r w:rsidRPr="004C1238">
              <w:rPr>
                <w:rFonts w:ascii="Times New Roman" w:eastAsia="Calibri" w:hAnsi="Times New Roman"/>
              </w:rPr>
              <w:t xml:space="preserve"> </w:t>
            </w:r>
            <w:proofErr w:type="spellStart"/>
            <w:r w:rsidRPr="004C1238">
              <w:rPr>
                <w:rFonts w:ascii="Times New Roman" w:eastAsia="Calibri" w:hAnsi="Times New Roman"/>
              </w:rPr>
              <w:t>учасником</w:t>
            </w:r>
            <w:proofErr w:type="spellEnd"/>
            <w:r w:rsidRPr="004C1238">
              <w:rPr>
                <w:rFonts w:ascii="Times New Roman" w:eastAsia="Calibri" w:hAnsi="Times New Roman"/>
              </w:rPr>
              <w:t xml:space="preserve"> </w:t>
            </w:r>
            <w:proofErr w:type="spellStart"/>
            <w:r w:rsidRPr="004C1238">
              <w:rPr>
                <w:rFonts w:ascii="Times New Roman" w:eastAsia="Calibri" w:hAnsi="Times New Roman"/>
              </w:rPr>
              <w:t>процедури</w:t>
            </w:r>
            <w:proofErr w:type="spellEnd"/>
            <w:r w:rsidRPr="004C1238">
              <w:rPr>
                <w:rFonts w:ascii="Times New Roman" w:eastAsia="Calibri" w:hAnsi="Times New Roman"/>
              </w:rPr>
              <w:t xml:space="preserve"> </w:t>
            </w:r>
            <w:proofErr w:type="spellStart"/>
            <w:r w:rsidRPr="004C1238">
              <w:rPr>
                <w:rFonts w:ascii="Times New Roman" w:eastAsia="Calibri" w:hAnsi="Times New Roman"/>
              </w:rPr>
              <w:t>закупівлі</w:t>
            </w:r>
            <w:proofErr w:type="spellEnd"/>
            <w:r w:rsidRPr="004C1238">
              <w:rPr>
                <w:rFonts w:ascii="Times New Roman" w:eastAsia="Calibri" w:hAnsi="Times New Roman"/>
              </w:rPr>
              <w:t xml:space="preserve"> є нерезидент, </w:t>
            </w:r>
            <w:proofErr w:type="spellStart"/>
            <w:r w:rsidRPr="004C1238">
              <w:rPr>
                <w:rFonts w:ascii="Times New Roman" w:eastAsia="Calibri" w:hAnsi="Times New Roman"/>
              </w:rPr>
              <w:t>такий</w:t>
            </w:r>
            <w:proofErr w:type="spellEnd"/>
            <w:r w:rsidRPr="004C1238">
              <w:rPr>
                <w:rFonts w:ascii="Times New Roman" w:eastAsia="Calibri" w:hAnsi="Times New Roman"/>
              </w:rPr>
              <w:t xml:space="preserve"> </w:t>
            </w:r>
            <w:proofErr w:type="spellStart"/>
            <w:r w:rsidRPr="004C1238">
              <w:rPr>
                <w:rFonts w:ascii="Times New Roman" w:eastAsia="Calibri" w:hAnsi="Times New Roman"/>
              </w:rPr>
              <w:t>учасник</w:t>
            </w:r>
            <w:proofErr w:type="spellEnd"/>
            <w:r w:rsidRPr="004C1238">
              <w:rPr>
                <w:rFonts w:ascii="Times New Roman" w:eastAsia="Calibri" w:hAnsi="Times New Roman"/>
              </w:rPr>
              <w:t xml:space="preserve"> </w:t>
            </w:r>
            <w:proofErr w:type="spellStart"/>
            <w:r w:rsidRPr="004C1238">
              <w:rPr>
                <w:rFonts w:ascii="Times New Roman" w:eastAsia="Calibri" w:hAnsi="Times New Roman"/>
              </w:rPr>
              <w:t>зазначає</w:t>
            </w:r>
            <w:proofErr w:type="spellEnd"/>
            <w:r w:rsidRPr="004C1238">
              <w:rPr>
                <w:rFonts w:ascii="Times New Roman" w:eastAsia="Calibri" w:hAnsi="Times New Roman"/>
              </w:rPr>
              <w:t xml:space="preserve"> </w:t>
            </w:r>
            <w:proofErr w:type="spellStart"/>
            <w:r w:rsidRPr="004C1238">
              <w:rPr>
                <w:rFonts w:ascii="Times New Roman" w:eastAsia="Calibri" w:hAnsi="Times New Roman"/>
              </w:rPr>
              <w:t>ціну</w:t>
            </w:r>
            <w:proofErr w:type="spellEnd"/>
            <w:r w:rsidRPr="004C1238">
              <w:rPr>
                <w:rFonts w:ascii="Times New Roman" w:eastAsia="Calibri" w:hAnsi="Times New Roman"/>
              </w:rPr>
              <w:t xml:space="preserve"> </w:t>
            </w:r>
            <w:proofErr w:type="spellStart"/>
            <w:r w:rsidRPr="004C1238">
              <w:rPr>
                <w:rFonts w:ascii="Times New Roman" w:eastAsia="Calibri" w:hAnsi="Times New Roman"/>
              </w:rPr>
              <w:t>пропозиції</w:t>
            </w:r>
            <w:proofErr w:type="spellEnd"/>
            <w:r w:rsidRPr="004C1238">
              <w:rPr>
                <w:rFonts w:ascii="Times New Roman" w:eastAsia="Calibri" w:hAnsi="Times New Roman"/>
              </w:rPr>
              <w:t xml:space="preserve"> в </w:t>
            </w:r>
            <w:proofErr w:type="spellStart"/>
            <w:r w:rsidRPr="004C1238">
              <w:rPr>
                <w:rFonts w:ascii="Times New Roman" w:eastAsia="Calibri" w:hAnsi="Times New Roman"/>
              </w:rPr>
              <w:t>електронній</w:t>
            </w:r>
            <w:proofErr w:type="spellEnd"/>
            <w:r w:rsidRPr="004C1238">
              <w:rPr>
                <w:rFonts w:ascii="Times New Roman" w:eastAsia="Calibri" w:hAnsi="Times New Roman"/>
              </w:rPr>
              <w:t xml:space="preserve"> </w:t>
            </w:r>
            <w:proofErr w:type="spellStart"/>
            <w:r w:rsidRPr="004C1238">
              <w:rPr>
                <w:rFonts w:ascii="Times New Roman" w:eastAsia="Calibri" w:hAnsi="Times New Roman"/>
              </w:rPr>
              <w:t>системі</w:t>
            </w:r>
            <w:proofErr w:type="spellEnd"/>
            <w:r w:rsidRPr="004C1238">
              <w:rPr>
                <w:rFonts w:ascii="Times New Roman" w:eastAsia="Calibri" w:hAnsi="Times New Roman"/>
              </w:rPr>
              <w:t xml:space="preserve"> </w:t>
            </w:r>
            <w:proofErr w:type="spellStart"/>
            <w:r w:rsidRPr="004C1238">
              <w:rPr>
                <w:rFonts w:ascii="Times New Roman" w:eastAsia="Calibri" w:hAnsi="Times New Roman"/>
              </w:rPr>
              <w:t>закупівель</w:t>
            </w:r>
            <w:proofErr w:type="spellEnd"/>
            <w:r w:rsidRPr="004C1238">
              <w:rPr>
                <w:rFonts w:ascii="Times New Roman" w:eastAsia="Calibri" w:hAnsi="Times New Roman"/>
              </w:rPr>
              <w:t xml:space="preserve"> у </w:t>
            </w:r>
            <w:proofErr w:type="spellStart"/>
            <w:r w:rsidRPr="004C1238">
              <w:rPr>
                <w:rFonts w:ascii="Times New Roman" w:eastAsia="Calibri" w:hAnsi="Times New Roman"/>
              </w:rPr>
              <w:t>валюті</w:t>
            </w:r>
            <w:proofErr w:type="spellEnd"/>
            <w:r w:rsidRPr="004C1238">
              <w:rPr>
                <w:rFonts w:ascii="Times New Roman" w:eastAsia="Calibri" w:hAnsi="Times New Roman"/>
              </w:rPr>
              <w:t xml:space="preserve"> – гривня.</w:t>
            </w:r>
          </w:p>
          <w:p w14:paraId="70AD3109" w14:textId="19A187CF" w:rsidR="0018770D" w:rsidRPr="004C1238" w:rsidRDefault="00CB0349" w:rsidP="001C3B49">
            <w:pPr>
              <w:pStyle w:val="afff1"/>
              <w:ind w:firstLine="193"/>
              <w:jc w:val="both"/>
              <w:rPr>
                <w:rFonts w:ascii="Times New Roman" w:eastAsia="Calibri" w:hAnsi="Times New Roman"/>
                <w:lang w:val="uk-UA" w:eastAsia="en-US"/>
              </w:rPr>
            </w:pPr>
            <w:r w:rsidRPr="004C1238">
              <w:rPr>
                <w:rFonts w:ascii="Times New Roman" w:eastAsia="Calibri" w:hAnsi="Times New Roman"/>
                <w:lang w:val="uk-UA"/>
              </w:rPr>
              <w:t>Розрахунки здійснюватимуться у національній валюті України згідно умов договору про закупівлю.</w:t>
            </w:r>
          </w:p>
        </w:tc>
      </w:tr>
      <w:tr w:rsidR="0018770D" w:rsidRPr="004C5EC5" w14:paraId="76838E68" w14:textId="77777777" w:rsidTr="00711681">
        <w:trPr>
          <w:trHeight w:val="272"/>
        </w:trPr>
        <w:tc>
          <w:tcPr>
            <w:tcW w:w="576" w:type="dxa"/>
            <w:shd w:val="clear" w:color="auto" w:fill="FFFFFF" w:themeFill="background1"/>
          </w:tcPr>
          <w:p w14:paraId="73DC2B53" w14:textId="480D211A"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7</w:t>
            </w:r>
            <w:r w:rsidR="00E56282" w:rsidRPr="004C5EC5">
              <w:rPr>
                <w:rFonts w:eastAsia="Times New Roman"/>
                <w:b/>
                <w:bCs/>
                <w:sz w:val="22"/>
                <w:szCs w:val="22"/>
                <w:lang w:val="uk-UA"/>
              </w:rPr>
              <w:t>.</w:t>
            </w:r>
          </w:p>
        </w:tc>
        <w:tc>
          <w:tcPr>
            <w:tcW w:w="2821" w:type="dxa"/>
            <w:shd w:val="clear" w:color="auto" w:fill="FFFFFF" w:themeFill="background1"/>
          </w:tcPr>
          <w:p w14:paraId="60771114"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hemeFill="background1"/>
          </w:tcPr>
          <w:p w14:paraId="22B7702E" w14:textId="77777777" w:rsidR="00CB0349" w:rsidRPr="00E849C6" w:rsidRDefault="00CB0349" w:rsidP="001C3B49">
            <w:pPr>
              <w:tabs>
                <w:tab w:val="left" w:pos="406"/>
              </w:tabs>
              <w:ind w:firstLine="335"/>
              <w:jc w:val="both"/>
              <w:rPr>
                <w:rFonts w:eastAsia="Calibri"/>
                <w:b/>
                <w:sz w:val="22"/>
                <w:szCs w:val="22"/>
                <w:lang w:val="uk-UA"/>
              </w:rPr>
            </w:pPr>
            <w:r w:rsidRPr="00E849C6">
              <w:rPr>
                <w:rFonts w:eastAsia="Calibri"/>
                <w:sz w:val="22"/>
                <w:szCs w:val="22"/>
                <w:lang w:val="uk-UA"/>
              </w:rPr>
              <w:t xml:space="preserve">Документи тендерної пропозиції, які складаються безпосередньо учасником процедури закупівлі відповідно до вимог тендерної документації, повинні бути викладені </w:t>
            </w:r>
            <w:r w:rsidRPr="00E849C6">
              <w:rPr>
                <w:rFonts w:eastAsia="Calibri"/>
                <w:b/>
                <w:sz w:val="22"/>
                <w:szCs w:val="22"/>
                <w:lang w:val="uk-UA"/>
              </w:rPr>
              <w:t>українською мовою.</w:t>
            </w:r>
          </w:p>
          <w:p w14:paraId="725754D9" w14:textId="77777777" w:rsidR="00CB0349" w:rsidRPr="004C1238" w:rsidRDefault="00CB0349" w:rsidP="001C3B49">
            <w:pPr>
              <w:ind w:firstLine="335"/>
              <w:jc w:val="both"/>
              <w:rPr>
                <w:rFonts w:eastAsia="Calibri"/>
                <w:sz w:val="22"/>
                <w:szCs w:val="22"/>
              </w:rPr>
            </w:pPr>
            <w:r w:rsidRPr="004C1238">
              <w:rPr>
                <w:rFonts w:eastAsia="Calibri"/>
                <w:sz w:val="22"/>
                <w:szCs w:val="22"/>
              </w:rPr>
              <w:t xml:space="preserve">У </w:t>
            </w:r>
            <w:proofErr w:type="spellStart"/>
            <w:r w:rsidRPr="004C1238">
              <w:rPr>
                <w:rFonts w:eastAsia="Calibri"/>
                <w:sz w:val="22"/>
                <w:szCs w:val="22"/>
              </w:rPr>
              <w:t>разі</w:t>
            </w:r>
            <w:proofErr w:type="spellEnd"/>
            <w:r w:rsidRPr="004C1238">
              <w:rPr>
                <w:rFonts w:eastAsia="Calibri"/>
                <w:sz w:val="22"/>
                <w:szCs w:val="22"/>
              </w:rPr>
              <w:t xml:space="preserve"> </w:t>
            </w:r>
            <w:proofErr w:type="spellStart"/>
            <w:r w:rsidRPr="004C1238">
              <w:rPr>
                <w:rFonts w:eastAsia="Calibri"/>
                <w:sz w:val="22"/>
                <w:szCs w:val="22"/>
              </w:rPr>
              <w:t>подання</w:t>
            </w:r>
            <w:proofErr w:type="spellEnd"/>
            <w:r w:rsidRPr="004C1238">
              <w:rPr>
                <w:rFonts w:eastAsia="Calibri"/>
                <w:sz w:val="22"/>
                <w:szCs w:val="22"/>
              </w:rPr>
              <w:t xml:space="preserve"> у </w:t>
            </w:r>
            <w:proofErr w:type="spellStart"/>
            <w:r w:rsidRPr="004C1238">
              <w:rPr>
                <w:rFonts w:eastAsia="Calibri"/>
                <w:sz w:val="22"/>
                <w:szCs w:val="22"/>
              </w:rPr>
              <w:t>складі</w:t>
            </w:r>
            <w:proofErr w:type="spellEnd"/>
            <w:r w:rsidRPr="004C1238">
              <w:rPr>
                <w:rFonts w:eastAsia="Calibri"/>
                <w:sz w:val="22"/>
                <w:szCs w:val="22"/>
              </w:rPr>
              <w:t xml:space="preserve"> </w:t>
            </w:r>
            <w:proofErr w:type="spellStart"/>
            <w:r w:rsidRPr="004C1238">
              <w:rPr>
                <w:rFonts w:eastAsia="Calibri"/>
                <w:sz w:val="22"/>
                <w:szCs w:val="22"/>
              </w:rPr>
              <w:t>тендерної</w:t>
            </w:r>
            <w:proofErr w:type="spellEnd"/>
            <w:r w:rsidRPr="004C1238">
              <w:rPr>
                <w:rFonts w:eastAsia="Calibri"/>
                <w:sz w:val="22"/>
                <w:szCs w:val="22"/>
              </w:rPr>
              <w:t xml:space="preserve"> </w:t>
            </w:r>
            <w:proofErr w:type="spellStart"/>
            <w:r w:rsidRPr="004C1238">
              <w:rPr>
                <w:rFonts w:eastAsia="Calibri"/>
                <w:sz w:val="22"/>
                <w:szCs w:val="22"/>
              </w:rPr>
              <w:t>пропозиції</w:t>
            </w:r>
            <w:proofErr w:type="spellEnd"/>
            <w:r w:rsidRPr="004C1238">
              <w:rPr>
                <w:rFonts w:eastAsia="Calibri"/>
                <w:sz w:val="22"/>
                <w:szCs w:val="22"/>
              </w:rPr>
              <w:t xml:space="preserve"> </w:t>
            </w:r>
            <w:proofErr w:type="spellStart"/>
            <w:r w:rsidRPr="004C1238">
              <w:rPr>
                <w:rFonts w:eastAsia="Calibri"/>
                <w:sz w:val="22"/>
                <w:szCs w:val="22"/>
              </w:rPr>
              <w:t>інших</w:t>
            </w:r>
            <w:proofErr w:type="spellEnd"/>
            <w:r w:rsidRPr="004C1238">
              <w:rPr>
                <w:rFonts w:eastAsia="Calibri"/>
                <w:sz w:val="22"/>
                <w:szCs w:val="22"/>
              </w:rPr>
              <w:t xml:space="preserve"> </w:t>
            </w:r>
            <w:proofErr w:type="spellStart"/>
            <w:r w:rsidRPr="004C1238">
              <w:rPr>
                <w:rFonts w:eastAsia="Calibri"/>
                <w:sz w:val="22"/>
                <w:szCs w:val="22"/>
              </w:rPr>
              <w:t>документів</w:t>
            </w:r>
            <w:proofErr w:type="spellEnd"/>
            <w:r w:rsidRPr="004C1238">
              <w:rPr>
                <w:rFonts w:eastAsia="Calibri"/>
                <w:sz w:val="22"/>
                <w:szCs w:val="22"/>
              </w:rPr>
              <w:t xml:space="preserve"> </w:t>
            </w:r>
            <w:proofErr w:type="spellStart"/>
            <w:r w:rsidRPr="004C1238">
              <w:rPr>
                <w:rFonts w:eastAsia="Calibri"/>
                <w:sz w:val="22"/>
                <w:szCs w:val="22"/>
              </w:rPr>
              <w:t>викладених</w:t>
            </w:r>
            <w:proofErr w:type="spellEnd"/>
            <w:r w:rsidRPr="004C1238">
              <w:rPr>
                <w:rFonts w:eastAsia="Calibri"/>
                <w:sz w:val="22"/>
                <w:szCs w:val="22"/>
              </w:rPr>
              <w:t xml:space="preserve"> мовою </w:t>
            </w:r>
            <w:proofErr w:type="spellStart"/>
            <w:r w:rsidRPr="004C1238">
              <w:rPr>
                <w:rFonts w:eastAsia="Calibri"/>
                <w:sz w:val="22"/>
                <w:szCs w:val="22"/>
              </w:rPr>
              <w:t>іншою</w:t>
            </w:r>
            <w:proofErr w:type="spellEnd"/>
            <w:r w:rsidRPr="004C1238">
              <w:rPr>
                <w:rFonts w:eastAsia="Calibri"/>
                <w:sz w:val="22"/>
                <w:szCs w:val="22"/>
              </w:rPr>
              <w:t xml:space="preserve"> </w:t>
            </w:r>
            <w:proofErr w:type="spellStart"/>
            <w:r w:rsidRPr="004C1238">
              <w:rPr>
                <w:rFonts w:eastAsia="Calibri"/>
                <w:sz w:val="22"/>
                <w:szCs w:val="22"/>
              </w:rPr>
              <w:t>ніж</w:t>
            </w:r>
            <w:proofErr w:type="spellEnd"/>
            <w:r w:rsidRPr="004C1238">
              <w:rPr>
                <w:rFonts w:eastAsia="Calibri"/>
                <w:sz w:val="22"/>
                <w:szCs w:val="22"/>
              </w:rPr>
              <w:t xml:space="preserve"> </w:t>
            </w:r>
            <w:proofErr w:type="spellStart"/>
            <w:r w:rsidRPr="004C1238">
              <w:rPr>
                <w:rFonts w:eastAsia="Calibri"/>
                <w:sz w:val="22"/>
                <w:szCs w:val="22"/>
              </w:rPr>
              <w:t>українська</w:t>
            </w:r>
            <w:proofErr w:type="spellEnd"/>
            <w:r w:rsidRPr="004C1238">
              <w:rPr>
                <w:rFonts w:eastAsia="Calibri"/>
                <w:sz w:val="22"/>
                <w:szCs w:val="22"/>
              </w:rPr>
              <w:t xml:space="preserve"> мова, </w:t>
            </w:r>
            <w:proofErr w:type="spellStart"/>
            <w:r w:rsidRPr="004C1238">
              <w:rPr>
                <w:rFonts w:eastAsia="Calibri"/>
                <w:sz w:val="22"/>
                <w:szCs w:val="22"/>
              </w:rPr>
              <w:t>такі</w:t>
            </w:r>
            <w:proofErr w:type="spellEnd"/>
            <w:r w:rsidRPr="004C1238">
              <w:rPr>
                <w:rFonts w:eastAsia="Calibri"/>
                <w:sz w:val="22"/>
                <w:szCs w:val="22"/>
              </w:rPr>
              <w:t xml:space="preserve"> </w:t>
            </w:r>
            <w:proofErr w:type="spellStart"/>
            <w:r w:rsidRPr="004C1238">
              <w:rPr>
                <w:rFonts w:eastAsia="Calibri"/>
                <w:sz w:val="22"/>
                <w:szCs w:val="22"/>
              </w:rPr>
              <w:t>документи</w:t>
            </w:r>
            <w:proofErr w:type="spellEnd"/>
            <w:r w:rsidRPr="004C1238">
              <w:rPr>
                <w:rFonts w:eastAsia="Calibri"/>
                <w:sz w:val="22"/>
                <w:szCs w:val="22"/>
              </w:rPr>
              <w:t xml:space="preserve"> </w:t>
            </w:r>
            <w:proofErr w:type="spellStart"/>
            <w:r w:rsidRPr="004C1238">
              <w:rPr>
                <w:rFonts w:eastAsia="Calibri"/>
                <w:sz w:val="22"/>
                <w:szCs w:val="22"/>
              </w:rPr>
              <w:t>повинні</w:t>
            </w:r>
            <w:proofErr w:type="spellEnd"/>
            <w:r w:rsidRPr="004C1238">
              <w:rPr>
                <w:rFonts w:eastAsia="Calibri"/>
                <w:sz w:val="22"/>
                <w:szCs w:val="22"/>
              </w:rPr>
              <w:t xml:space="preserve"> </w:t>
            </w:r>
            <w:proofErr w:type="spellStart"/>
            <w:r w:rsidRPr="004C1238">
              <w:rPr>
                <w:rFonts w:eastAsia="Calibri"/>
                <w:sz w:val="22"/>
                <w:szCs w:val="22"/>
              </w:rPr>
              <w:t>супроводжуватись</w:t>
            </w:r>
            <w:proofErr w:type="spellEnd"/>
            <w:r w:rsidRPr="004C1238">
              <w:rPr>
                <w:rFonts w:eastAsia="Calibri"/>
                <w:sz w:val="22"/>
                <w:szCs w:val="22"/>
              </w:rPr>
              <w:t xml:space="preserve"> перекладом на </w:t>
            </w:r>
            <w:proofErr w:type="spellStart"/>
            <w:r w:rsidRPr="004C1238">
              <w:rPr>
                <w:rFonts w:eastAsia="Calibri"/>
                <w:sz w:val="22"/>
                <w:szCs w:val="22"/>
              </w:rPr>
              <w:t>українську</w:t>
            </w:r>
            <w:proofErr w:type="spellEnd"/>
            <w:r w:rsidRPr="004C1238">
              <w:rPr>
                <w:rFonts w:eastAsia="Calibri"/>
                <w:sz w:val="22"/>
                <w:szCs w:val="22"/>
              </w:rPr>
              <w:t xml:space="preserve"> мову, </w:t>
            </w:r>
            <w:proofErr w:type="spellStart"/>
            <w:r w:rsidRPr="004C1238">
              <w:rPr>
                <w:rFonts w:eastAsia="Calibri"/>
                <w:sz w:val="22"/>
                <w:szCs w:val="22"/>
              </w:rPr>
              <w:t>який</w:t>
            </w:r>
            <w:proofErr w:type="spellEnd"/>
            <w:r w:rsidRPr="004C1238">
              <w:rPr>
                <w:rFonts w:eastAsia="Calibri"/>
                <w:sz w:val="22"/>
                <w:szCs w:val="22"/>
              </w:rPr>
              <w:t xml:space="preserve"> повинен </w:t>
            </w:r>
            <w:proofErr w:type="spellStart"/>
            <w:r w:rsidRPr="004C1238">
              <w:rPr>
                <w:rFonts w:eastAsia="Calibri"/>
                <w:sz w:val="22"/>
                <w:szCs w:val="22"/>
              </w:rPr>
              <w:t>мати</w:t>
            </w:r>
            <w:proofErr w:type="spellEnd"/>
            <w:r w:rsidRPr="004C1238">
              <w:rPr>
                <w:rFonts w:eastAsia="Calibri"/>
                <w:sz w:val="22"/>
                <w:szCs w:val="22"/>
              </w:rPr>
              <w:t xml:space="preserve"> </w:t>
            </w:r>
            <w:proofErr w:type="spellStart"/>
            <w:r w:rsidRPr="004C1238">
              <w:rPr>
                <w:rFonts w:eastAsia="Calibri"/>
                <w:sz w:val="22"/>
                <w:szCs w:val="22"/>
              </w:rPr>
              <w:t>вигляд</w:t>
            </w:r>
            <w:proofErr w:type="spellEnd"/>
            <w:r w:rsidRPr="004C1238">
              <w:rPr>
                <w:rFonts w:eastAsia="Calibri"/>
                <w:sz w:val="22"/>
                <w:szCs w:val="22"/>
              </w:rPr>
              <w:t xml:space="preserve"> </w:t>
            </w:r>
            <w:proofErr w:type="spellStart"/>
            <w:r w:rsidRPr="004C1238">
              <w:rPr>
                <w:rFonts w:eastAsia="Calibri"/>
                <w:sz w:val="22"/>
                <w:szCs w:val="22"/>
              </w:rPr>
              <w:t>впорядкованого</w:t>
            </w:r>
            <w:proofErr w:type="spellEnd"/>
            <w:r w:rsidRPr="004C1238">
              <w:rPr>
                <w:rFonts w:eastAsia="Calibri"/>
                <w:sz w:val="22"/>
                <w:szCs w:val="22"/>
              </w:rPr>
              <w:t xml:space="preserve"> </w:t>
            </w:r>
            <w:proofErr w:type="spellStart"/>
            <w:r w:rsidRPr="004C1238">
              <w:rPr>
                <w:rFonts w:eastAsia="Calibri"/>
                <w:sz w:val="22"/>
                <w:szCs w:val="22"/>
              </w:rPr>
              <w:t>автентичного</w:t>
            </w:r>
            <w:proofErr w:type="spellEnd"/>
            <w:r w:rsidRPr="004C1238">
              <w:rPr>
                <w:rFonts w:eastAsia="Calibri"/>
                <w:sz w:val="22"/>
                <w:szCs w:val="22"/>
              </w:rPr>
              <w:t xml:space="preserve"> перекладу. </w:t>
            </w:r>
          </w:p>
          <w:p w14:paraId="1B5EF541" w14:textId="77777777" w:rsidR="00CB0349" w:rsidRPr="004C1238" w:rsidRDefault="00CB0349" w:rsidP="005D1C89">
            <w:pPr>
              <w:pStyle w:val="48"/>
              <w:framePr w:hSpace="0" w:wrap="auto" w:vAnchor="margin" w:xAlign="left" w:yAlign="inline"/>
              <w:suppressOverlap w:val="0"/>
              <w:rPr>
                <w:sz w:val="22"/>
                <w:szCs w:val="22"/>
              </w:rPr>
            </w:pPr>
            <w:r w:rsidRPr="004C1238">
              <w:rPr>
                <w:sz w:val="22"/>
                <w:szCs w:val="22"/>
              </w:rPr>
              <w:t xml:space="preserve">Переклад повинен бути </w:t>
            </w:r>
            <w:proofErr w:type="spellStart"/>
            <w:r w:rsidRPr="004C1238">
              <w:rPr>
                <w:sz w:val="22"/>
                <w:szCs w:val="22"/>
              </w:rPr>
              <w:t>здійснений</w:t>
            </w:r>
            <w:proofErr w:type="spellEnd"/>
            <w:r w:rsidRPr="004C1238">
              <w:rPr>
                <w:sz w:val="22"/>
                <w:szCs w:val="22"/>
              </w:rPr>
              <w:t xml:space="preserve"> бюро </w:t>
            </w:r>
            <w:proofErr w:type="spellStart"/>
            <w:r w:rsidRPr="004C1238">
              <w:rPr>
                <w:sz w:val="22"/>
                <w:szCs w:val="22"/>
              </w:rPr>
              <w:t>перекладів</w:t>
            </w:r>
            <w:proofErr w:type="spellEnd"/>
            <w:r w:rsidRPr="004C1238">
              <w:rPr>
                <w:sz w:val="22"/>
                <w:szCs w:val="22"/>
              </w:rPr>
              <w:t xml:space="preserve"> </w:t>
            </w:r>
            <w:proofErr w:type="spellStart"/>
            <w:r w:rsidRPr="004C1238">
              <w:rPr>
                <w:sz w:val="22"/>
                <w:szCs w:val="22"/>
              </w:rPr>
              <w:t>або</w:t>
            </w:r>
            <w:proofErr w:type="spellEnd"/>
            <w:r w:rsidRPr="004C1238">
              <w:rPr>
                <w:sz w:val="22"/>
                <w:szCs w:val="22"/>
              </w:rPr>
              <w:t xml:space="preserve"> </w:t>
            </w:r>
            <w:proofErr w:type="spellStart"/>
            <w:r w:rsidRPr="004C1238">
              <w:rPr>
                <w:sz w:val="22"/>
                <w:szCs w:val="22"/>
              </w:rPr>
              <w:t>дипломованим</w:t>
            </w:r>
            <w:proofErr w:type="spellEnd"/>
            <w:r w:rsidRPr="004C1238">
              <w:rPr>
                <w:sz w:val="22"/>
                <w:szCs w:val="22"/>
              </w:rPr>
              <w:t xml:space="preserve"> </w:t>
            </w:r>
            <w:proofErr w:type="spellStart"/>
            <w:r w:rsidRPr="004C1238">
              <w:rPr>
                <w:sz w:val="22"/>
                <w:szCs w:val="22"/>
              </w:rPr>
              <w:t>перекладачем</w:t>
            </w:r>
            <w:proofErr w:type="spellEnd"/>
            <w:r w:rsidRPr="004C1238">
              <w:rPr>
                <w:sz w:val="22"/>
                <w:szCs w:val="22"/>
              </w:rPr>
              <w:t xml:space="preserve">, </w:t>
            </w:r>
            <w:proofErr w:type="spellStart"/>
            <w:r w:rsidRPr="004C1238">
              <w:rPr>
                <w:sz w:val="22"/>
                <w:szCs w:val="22"/>
              </w:rPr>
              <w:t>що</w:t>
            </w:r>
            <w:proofErr w:type="spellEnd"/>
            <w:r w:rsidRPr="004C1238">
              <w:rPr>
                <w:sz w:val="22"/>
                <w:szCs w:val="22"/>
              </w:rPr>
              <w:t xml:space="preserve"> </w:t>
            </w:r>
            <w:proofErr w:type="spellStart"/>
            <w:r w:rsidRPr="004C1238">
              <w:rPr>
                <w:sz w:val="22"/>
                <w:szCs w:val="22"/>
              </w:rPr>
              <w:t>підтверджується</w:t>
            </w:r>
            <w:proofErr w:type="spellEnd"/>
            <w:r w:rsidRPr="004C1238">
              <w:rPr>
                <w:sz w:val="22"/>
                <w:szCs w:val="22"/>
              </w:rPr>
              <w:t xml:space="preserve"> </w:t>
            </w:r>
            <w:proofErr w:type="spellStart"/>
            <w:r w:rsidRPr="004C1238">
              <w:rPr>
                <w:sz w:val="22"/>
                <w:szCs w:val="22"/>
              </w:rPr>
              <w:t>наданням</w:t>
            </w:r>
            <w:proofErr w:type="spellEnd"/>
            <w:r w:rsidRPr="004C1238">
              <w:rPr>
                <w:sz w:val="22"/>
                <w:szCs w:val="22"/>
              </w:rPr>
              <w:t xml:space="preserve"> у </w:t>
            </w:r>
            <w:proofErr w:type="spellStart"/>
            <w:r w:rsidRPr="004C1238">
              <w:rPr>
                <w:sz w:val="22"/>
                <w:szCs w:val="22"/>
              </w:rPr>
              <w:t>складі</w:t>
            </w:r>
            <w:proofErr w:type="spellEnd"/>
            <w:r w:rsidRPr="004C1238">
              <w:rPr>
                <w:sz w:val="22"/>
                <w:szCs w:val="22"/>
              </w:rPr>
              <w:t xml:space="preserve"> </w:t>
            </w:r>
            <w:proofErr w:type="spellStart"/>
            <w:r w:rsidRPr="004C1238">
              <w:rPr>
                <w:sz w:val="22"/>
                <w:szCs w:val="22"/>
              </w:rPr>
              <w:t>тендерної</w:t>
            </w:r>
            <w:proofErr w:type="spellEnd"/>
            <w:r w:rsidRPr="004C1238">
              <w:rPr>
                <w:sz w:val="22"/>
                <w:szCs w:val="22"/>
              </w:rPr>
              <w:t xml:space="preserve"> </w:t>
            </w:r>
            <w:proofErr w:type="spellStart"/>
            <w:r w:rsidRPr="004C1238">
              <w:rPr>
                <w:sz w:val="22"/>
                <w:szCs w:val="22"/>
              </w:rPr>
              <w:t>пропозиції</w:t>
            </w:r>
            <w:proofErr w:type="spellEnd"/>
            <w:r w:rsidRPr="004C1238">
              <w:rPr>
                <w:sz w:val="22"/>
                <w:szCs w:val="22"/>
              </w:rPr>
              <w:t xml:space="preserve"> </w:t>
            </w:r>
            <w:proofErr w:type="spellStart"/>
            <w:r w:rsidRPr="004C1238">
              <w:rPr>
                <w:sz w:val="22"/>
                <w:szCs w:val="22"/>
              </w:rPr>
              <w:t>копії</w:t>
            </w:r>
            <w:proofErr w:type="spellEnd"/>
            <w:r w:rsidRPr="004C1238">
              <w:rPr>
                <w:sz w:val="22"/>
                <w:szCs w:val="22"/>
              </w:rPr>
              <w:t xml:space="preserve"> </w:t>
            </w:r>
            <w:proofErr w:type="spellStart"/>
            <w:r w:rsidRPr="004C1238">
              <w:rPr>
                <w:sz w:val="22"/>
                <w:szCs w:val="22"/>
              </w:rPr>
              <w:t>його</w:t>
            </w:r>
            <w:proofErr w:type="spellEnd"/>
            <w:r w:rsidRPr="004C1238">
              <w:rPr>
                <w:sz w:val="22"/>
                <w:szCs w:val="22"/>
              </w:rPr>
              <w:t xml:space="preserve"> диплому про </w:t>
            </w:r>
            <w:proofErr w:type="spellStart"/>
            <w:r w:rsidRPr="004C1238">
              <w:rPr>
                <w:sz w:val="22"/>
                <w:szCs w:val="22"/>
              </w:rPr>
              <w:t>відповідну</w:t>
            </w:r>
            <w:proofErr w:type="spellEnd"/>
            <w:r w:rsidRPr="004C1238">
              <w:rPr>
                <w:sz w:val="22"/>
                <w:szCs w:val="22"/>
              </w:rPr>
              <w:t xml:space="preserve"> </w:t>
            </w:r>
            <w:proofErr w:type="spellStart"/>
            <w:r w:rsidRPr="004C1238">
              <w:rPr>
                <w:sz w:val="22"/>
                <w:szCs w:val="22"/>
              </w:rPr>
              <w:t>освіту</w:t>
            </w:r>
            <w:proofErr w:type="spellEnd"/>
            <w:r w:rsidRPr="004C1238">
              <w:rPr>
                <w:sz w:val="22"/>
                <w:szCs w:val="22"/>
              </w:rPr>
              <w:t xml:space="preserve"> </w:t>
            </w:r>
            <w:proofErr w:type="spellStart"/>
            <w:r w:rsidRPr="004C1238">
              <w:rPr>
                <w:sz w:val="22"/>
                <w:szCs w:val="22"/>
              </w:rPr>
              <w:t>учасника</w:t>
            </w:r>
            <w:proofErr w:type="spellEnd"/>
            <w:r w:rsidRPr="004C1238">
              <w:rPr>
                <w:sz w:val="22"/>
                <w:szCs w:val="22"/>
              </w:rPr>
              <w:t xml:space="preserve"> </w:t>
            </w:r>
            <w:proofErr w:type="spellStart"/>
            <w:r w:rsidRPr="004C1238">
              <w:rPr>
                <w:sz w:val="22"/>
                <w:szCs w:val="22"/>
              </w:rPr>
              <w:t>або</w:t>
            </w:r>
            <w:proofErr w:type="spellEnd"/>
            <w:r w:rsidRPr="004C1238">
              <w:rPr>
                <w:sz w:val="22"/>
                <w:szCs w:val="22"/>
              </w:rPr>
              <w:t xml:space="preserve"> бути </w:t>
            </w:r>
            <w:proofErr w:type="spellStart"/>
            <w:r w:rsidRPr="004C1238">
              <w:rPr>
                <w:sz w:val="22"/>
                <w:szCs w:val="22"/>
              </w:rPr>
              <w:t>нотаріально</w:t>
            </w:r>
            <w:proofErr w:type="spellEnd"/>
            <w:r w:rsidRPr="004C1238">
              <w:rPr>
                <w:sz w:val="22"/>
                <w:szCs w:val="22"/>
              </w:rPr>
              <w:t xml:space="preserve"> </w:t>
            </w:r>
            <w:proofErr w:type="spellStart"/>
            <w:r w:rsidRPr="004C1238">
              <w:rPr>
                <w:sz w:val="22"/>
                <w:szCs w:val="22"/>
              </w:rPr>
              <w:t>завіреним</w:t>
            </w:r>
            <w:proofErr w:type="spellEnd"/>
            <w:r w:rsidRPr="004C1238">
              <w:rPr>
                <w:sz w:val="22"/>
                <w:szCs w:val="22"/>
              </w:rPr>
              <w:t>.</w:t>
            </w:r>
          </w:p>
          <w:p w14:paraId="24F39229" w14:textId="77777777" w:rsidR="00CB0349" w:rsidRPr="004C1238" w:rsidRDefault="00CB0349" w:rsidP="008C64ED">
            <w:pPr>
              <w:ind w:firstLine="315"/>
              <w:jc w:val="both"/>
              <w:rPr>
                <w:rFonts w:eastAsiaTheme="minorHAnsi"/>
                <w:sz w:val="22"/>
                <w:szCs w:val="22"/>
              </w:rPr>
            </w:pPr>
            <w:proofErr w:type="spellStart"/>
            <w:r w:rsidRPr="004C1238">
              <w:rPr>
                <w:rFonts w:eastAsiaTheme="minorHAnsi"/>
                <w:sz w:val="22"/>
                <w:szCs w:val="22"/>
              </w:rPr>
              <w:t>Стандартні</w:t>
            </w:r>
            <w:proofErr w:type="spellEnd"/>
            <w:r w:rsidRPr="004C1238">
              <w:rPr>
                <w:rFonts w:eastAsiaTheme="minorHAnsi"/>
                <w:sz w:val="22"/>
                <w:szCs w:val="22"/>
              </w:rPr>
              <w:t xml:space="preserve"> характеристики, </w:t>
            </w:r>
            <w:proofErr w:type="spellStart"/>
            <w:r w:rsidRPr="004C1238">
              <w:rPr>
                <w:rFonts w:eastAsiaTheme="minorHAnsi"/>
                <w:sz w:val="22"/>
                <w:szCs w:val="22"/>
              </w:rPr>
              <w:t>вимоги</w:t>
            </w:r>
            <w:proofErr w:type="spellEnd"/>
            <w:r w:rsidRPr="004C1238">
              <w:rPr>
                <w:rFonts w:eastAsiaTheme="minorHAnsi"/>
                <w:sz w:val="22"/>
                <w:szCs w:val="22"/>
              </w:rPr>
              <w:t xml:space="preserve">, </w:t>
            </w:r>
            <w:proofErr w:type="spellStart"/>
            <w:r w:rsidRPr="004C1238">
              <w:rPr>
                <w:rFonts w:eastAsiaTheme="minorHAnsi"/>
                <w:sz w:val="22"/>
                <w:szCs w:val="22"/>
              </w:rPr>
              <w:t>умовні</w:t>
            </w:r>
            <w:proofErr w:type="spellEnd"/>
            <w:r w:rsidRPr="004C1238">
              <w:rPr>
                <w:rFonts w:eastAsiaTheme="minorHAnsi"/>
                <w:sz w:val="22"/>
                <w:szCs w:val="22"/>
              </w:rPr>
              <w:t xml:space="preserve"> </w:t>
            </w:r>
            <w:proofErr w:type="spellStart"/>
            <w:r w:rsidRPr="004C1238">
              <w:rPr>
                <w:rFonts w:eastAsiaTheme="minorHAnsi"/>
                <w:sz w:val="22"/>
                <w:szCs w:val="22"/>
              </w:rPr>
              <w:t>позначення</w:t>
            </w:r>
            <w:proofErr w:type="spellEnd"/>
            <w:r w:rsidRPr="004C1238">
              <w:rPr>
                <w:rFonts w:eastAsiaTheme="minorHAnsi"/>
                <w:sz w:val="22"/>
                <w:szCs w:val="22"/>
              </w:rPr>
              <w:t xml:space="preserve"> у </w:t>
            </w:r>
            <w:proofErr w:type="spellStart"/>
            <w:r w:rsidRPr="004C1238">
              <w:rPr>
                <w:rFonts w:eastAsiaTheme="minorHAnsi"/>
                <w:sz w:val="22"/>
                <w:szCs w:val="22"/>
              </w:rPr>
              <w:t>вигляді</w:t>
            </w:r>
            <w:proofErr w:type="spellEnd"/>
            <w:r w:rsidRPr="004C1238">
              <w:rPr>
                <w:rFonts w:eastAsiaTheme="minorHAnsi"/>
                <w:sz w:val="22"/>
                <w:szCs w:val="22"/>
              </w:rPr>
              <w:t xml:space="preserve"> </w:t>
            </w:r>
            <w:proofErr w:type="spellStart"/>
            <w:r w:rsidRPr="004C1238">
              <w:rPr>
                <w:rFonts w:eastAsiaTheme="minorHAnsi"/>
                <w:sz w:val="22"/>
                <w:szCs w:val="22"/>
              </w:rPr>
              <w:t>скорочень</w:t>
            </w:r>
            <w:proofErr w:type="spellEnd"/>
            <w:r w:rsidRPr="004C1238">
              <w:rPr>
                <w:rFonts w:eastAsiaTheme="minorHAnsi"/>
                <w:sz w:val="22"/>
                <w:szCs w:val="22"/>
              </w:rPr>
              <w:t xml:space="preserve"> та </w:t>
            </w:r>
            <w:proofErr w:type="spellStart"/>
            <w:r w:rsidRPr="004C1238">
              <w:rPr>
                <w:rFonts w:eastAsiaTheme="minorHAnsi"/>
                <w:sz w:val="22"/>
                <w:szCs w:val="22"/>
              </w:rPr>
              <w:t>термінологія</w:t>
            </w:r>
            <w:proofErr w:type="spellEnd"/>
            <w:r w:rsidRPr="004C1238">
              <w:rPr>
                <w:rFonts w:eastAsiaTheme="minorHAnsi"/>
                <w:sz w:val="22"/>
                <w:szCs w:val="22"/>
              </w:rPr>
              <w:t xml:space="preserve">, </w:t>
            </w:r>
            <w:proofErr w:type="spellStart"/>
            <w:r w:rsidRPr="004C1238">
              <w:rPr>
                <w:rFonts w:eastAsiaTheme="minorHAnsi"/>
                <w:sz w:val="22"/>
                <w:szCs w:val="22"/>
              </w:rPr>
              <w:t>пов’язана</w:t>
            </w:r>
            <w:proofErr w:type="spellEnd"/>
            <w:r w:rsidRPr="004C1238">
              <w:rPr>
                <w:rFonts w:eastAsiaTheme="minorHAnsi"/>
                <w:sz w:val="22"/>
                <w:szCs w:val="22"/>
              </w:rPr>
              <w:t xml:space="preserve"> з роботами (</w:t>
            </w:r>
            <w:proofErr w:type="spellStart"/>
            <w:r w:rsidRPr="004C1238">
              <w:rPr>
                <w:rFonts w:eastAsiaTheme="minorHAnsi"/>
                <w:sz w:val="22"/>
                <w:szCs w:val="22"/>
              </w:rPr>
              <w:t>послугами</w:t>
            </w:r>
            <w:proofErr w:type="spellEnd"/>
            <w:r w:rsidRPr="004C1238">
              <w:rPr>
                <w:rFonts w:eastAsiaTheme="minorHAnsi"/>
                <w:sz w:val="22"/>
                <w:szCs w:val="22"/>
              </w:rPr>
              <w:t xml:space="preserve">, товарами), </w:t>
            </w:r>
            <w:proofErr w:type="spellStart"/>
            <w:r w:rsidRPr="004C1238">
              <w:rPr>
                <w:rFonts w:eastAsiaTheme="minorHAnsi"/>
                <w:sz w:val="22"/>
                <w:szCs w:val="22"/>
              </w:rPr>
              <w:t>що</w:t>
            </w:r>
            <w:proofErr w:type="spellEnd"/>
            <w:r w:rsidRPr="004C1238">
              <w:rPr>
                <w:rFonts w:eastAsiaTheme="minorHAnsi"/>
                <w:sz w:val="22"/>
                <w:szCs w:val="22"/>
              </w:rPr>
              <w:t xml:space="preserve"> </w:t>
            </w:r>
            <w:proofErr w:type="spellStart"/>
            <w:r w:rsidRPr="004C1238">
              <w:rPr>
                <w:rFonts w:eastAsiaTheme="minorHAnsi"/>
                <w:sz w:val="22"/>
                <w:szCs w:val="22"/>
              </w:rPr>
              <w:t>закуповуються</w:t>
            </w:r>
            <w:proofErr w:type="spellEnd"/>
            <w:r w:rsidRPr="004C1238">
              <w:rPr>
                <w:rFonts w:eastAsiaTheme="minorHAnsi"/>
                <w:sz w:val="22"/>
                <w:szCs w:val="22"/>
              </w:rPr>
              <w:t xml:space="preserve">, </w:t>
            </w:r>
            <w:proofErr w:type="spellStart"/>
            <w:r w:rsidRPr="004C1238">
              <w:rPr>
                <w:rFonts w:eastAsiaTheme="minorHAnsi"/>
                <w:sz w:val="22"/>
                <w:szCs w:val="22"/>
              </w:rPr>
              <w:t>передбачені</w:t>
            </w:r>
            <w:proofErr w:type="spellEnd"/>
            <w:r w:rsidRPr="004C1238">
              <w:rPr>
                <w:rFonts w:eastAsiaTheme="minorHAnsi"/>
                <w:sz w:val="22"/>
                <w:szCs w:val="22"/>
              </w:rPr>
              <w:t xml:space="preserve"> </w:t>
            </w:r>
            <w:proofErr w:type="spellStart"/>
            <w:r w:rsidRPr="004C1238">
              <w:rPr>
                <w:rFonts w:eastAsiaTheme="minorHAnsi"/>
                <w:sz w:val="22"/>
                <w:szCs w:val="22"/>
              </w:rPr>
              <w:t>існуючими</w:t>
            </w:r>
            <w:proofErr w:type="spellEnd"/>
            <w:r w:rsidRPr="004C1238">
              <w:rPr>
                <w:rFonts w:eastAsiaTheme="minorHAnsi"/>
                <w:sz w:val="22"/>
                <w:szCs w:val="22"/>
              </w:rPr>
              <w:t xml:space="preserve"> </w:t>
            </w:r>
            <w:proofErr w:type="spellStart"/>
            <w:r w:rsidRPr="004C1238">
              <w:rPr>
                <w:rFonts w:eastAsiaTheme="minorHAnsi"/>
                <w:sz w:val="22"/>
                <w:szCs w:val="22"/>
              </w:rPr>
              <w:t>міжнародними</w:t>
            </w:r>
            <w:proofErr w:type="spellEnd"/>
            <w:r w:rsidRPr="004C1238">
              <w:rPr>
                <w:rFonts w:eastAsiaTheme="minorHAnsi"/>
                <w:sz w:val="22"/>
                <w:szCs w:val="22"/>
              </w:rPr>
              <w:t xml:space="preserve"> </w:t>
            </w:r>
            <w:proofErr w:type="spellStart"/>
            <w:r w:rsidRPr="004C1238">
              <w:rPr>
                <w:rFonts w:eastAsiaTheme="minorHAnsi"/>
                <w:sz w:val="22"/>
                <w:szCs w:val="22"/>
              </w:rPr>
              <w:t>або</w:t>
            </w:r>
            <w:proofErr w:type="spellEnd"/>
            <w:r w:rsidRPr="004C1238">
              <w:rPr>
                <w:rFonts w:eastAsiaTheme="minorHAnsi"/>
                <w:sz w:val="22"/>
                <w:szCs w:val="22"/>
              </w:rPr>
              <w:t xml:space="preserve"> </w:t>
            </w:r>
            <w:proofErr w:type="spellStart"/>
            <w:r w:rsidRPr="004C1238">
              <w:rPr>
                <w:rFonts w:eastAsiaTheme="minorHAnsi"/>
                <w:sz w:val="22"/>
                <w:szCs w:val="22"/>
              </w:rPr>
              <w:t>національними</w:t>
            </w:r>
            <w:proofErr w:type="spellEnd"/>
            <w:r w:rsidRPr="004C1238">
              <w:rPr>
                <w:rFonts w:eastAsiaTheme="minorHAnsi"/>
                <w:sz w:val="22"/>
                <w:szCs w:val="22"/>
              </w:rPr>
              <w:t xml:space="preserve"> стандартами, нормами та правилами, </w:t>
            </w:r>
            <w:proofErr w:type="spellStart"/>
            <w:r w:rsidRPr="004C1238">
              <w:rPr>
                <w:rFonts w:eastAsiaTheme="minorHAnsi"/>
                <w:sz w:val="22"/>
                <w:szCs w:val="22"/>
              </w:rPr>
              <w:t>викладаються</w:t>
            </w:r>
            <w:proofErr w:type="spellEnd"/>
            <w:r w:rsidRPr="004C1238">
              <w:rPr>
                <w:rFonts w:eastAsiaTheme="minorHAnsi"/>
                <w:sz w:val="22"/>
                <w:szCs w:val="22"/>
              </w:rPr>
              <w:t xml:space="preserve"> мовою </w:t>
            </w:r>
            <w:proofErr w:type="spellStart"/>
            <w:r w:rsidRPr="004C1238">
              <w:rPr>
                <w:rFonts w:eastAsiaTheme="minorHAnsi"/>
                <w:sz w:val="22"/>
                <w:szCs w:val="22"/>
              </w:rPr>
              <w:t>їх</w:t>
            </w:r>
            <w:proofErr w:type="spellEnd"/>
            <w:r w:rsidRPr="004C1238">
              <w:rPr>
                <w:rFonts w:eastAsiaTheme="minorHAnsi"/>
                <w:sz w:val="22"/>
                <w:szCs w:val="22"/>
              </w:rPr>
              <w:t xml:space="preserve"> </w:t>
            </w:r>
            <w:proofErr w:type="spellStart"/>
            <w:r w:rsidRPr="004C1238">
              <w:rPr>
                <w:rFonts w:eastAsiaTheme="minorHAnsi"/>
                <w:sz w:val="22"/>
                <w:szCs w:val="22"/>
              </w:rPr>
              <w:t>загальноприйнятого</w:t>
            </w:r>
            <w:proofErr w:type="spellEnd"/>
            <w:r w:rsidRPr="004C1238">
              <w:rPr>
                <w:rFonts w:eastAsiaTheme="minorHAnsi"/>
                <w:sz w:val="22"/>
                <w:szCs w:val="22"/>
              </w:rPr>
              <w:t xml:space="preserve"> </w:t>
            </w:r>
            <w:proofErr w:type="spellStart"/>
            <w:r w:rsidRPr="004C1238">
              <w:rPr>
                <w:rFonts w:eastAsiaTheme="minorHAnsi"/>
                <w:sz w:val="22"/>
                <w:szCs w:val="22"/>
              </w:rPr>
              <w:t>застосування</w:t>
            </w:r>
            <w:proofErr w:type="spellEnd"/>
            <w:r w:rsidRPr="004C1238">
              <w:rPr>
                <w:rFonts w:eastAsiaTheme="minorHAnsi"/>
                <w:sz w:val="22"/>
                <w:szCs w:val="22"/>
              </w:rPr>
              <w:t>.</w:t>
            </w:r>
          </w:p>
          <w:p w14:paraId="0E98B684" w14:textId="77777777" w:rsidR="005D1C89" w:rsidRPr="004C1238" w:rsidRDefault="005D1C89" w:rsidP="005D1C89">
            <w:pPr>
              <w:autoSpaceDE w:val="0"/>
              <w:autoSpaceDN w:val="0"/>
              <w:adjustRightInd w:val="0"/>
              <w:ind w:firstLine="284"/>
              <w:jc w:val="both"/>
              <w:rPr>
                <w:rFonts w:eastAsia="Times New Roman"/>
                <w:b/>
                <w:color w:val="000000"/>
                <w:sz w:val="22"/>
                <w:szCs w:val="22"/>
              </w:rPr>
            </w:pPr>
            <w:proofErr w:type="spellStart"/>
            <w:r w:rsidRPr="004C1238">
              <w:rPr>
                <w:rFonts w:eastAsia="Times New Roman"/>
                <w:b/>
                <w:color w:val="000000"/>
                <w:sz w:val="22"/>
                <w:szCs w:val="22"/>
              </w:rPr>
              <w:t>Недотримання</w:t>
            </w:r>
            <w:proofErr w:type="spellEnd"/>
            <w:r w:rsidRPr="004C1238">
              <w:rPr>
                <w:rFonts w:eastAsia="Times New Roman"/>
                <w:b/>
                <w:color w:val="000000"/>
                <w:sz w:val="22"/>
                <w:szCs w:val="22"/>
              </w:rPr>
              <w:t xml:space="preserve"> </w:t>
            </w:r>
            <w:proofErr w:type="spellStart"/>
            <w:r w:rsidRPr="004C1238">
              <w:rPr>
                <w:rFonts w:eastAsia="Times New Roman"/>
                <w:b/>
                <w:color w:val="000000"/>
                <w:sz w:val="22"/>
                <w:szCs w:val="22"/>
              </w:rPr>
              <w:t>вищезазначених</w:t>
            </w:r>
            <w:proofErr w:type="spellEnd"/>
            <w:r w:rsidRPr="004C1238">
              <w:rPr>
                <w:rFonts w:eastAsia="Times New Roman"/>
                <w:b/>
                <w:color w:val="000000"/>
                <w:sz w:val="22"/>
                <w:szCs w:val="22"/>
              </w:rPr>
              <w:t xml:space="preserve"> </w:t>
            </w:r>
            <w:proofErr w:type="spellStart"/>
            <w:r w:rsidRPr="004C1238">
              <w:rPr>
                <w:rFonts w:eastAsia="Times New Roman"/>
                <w:b/>
                <w:color w:val="000000"/>
                <w:sz w:val="22"/>
                <w:szCs w:val="22"/>
              </w:rPr>
              <w:t>вимог</w:t>
            </w:r>
            <w:proofErr w:type="spellEnd"/>
            <w:r w:rsidRPr="004C1238">
              <w:rPr>
                <w:rFonts w:eastAsia="Times New Roman"/>
                <w:b/>
                <w:color w:val="000000"/>
                <w:sz w:val="22"/>
                <w:szCs w:val="22"/>
              </w:rPr>
              <w:t xml:space="preserve"> </w:t>
            </w:r>
            <w:proofErr w:type="spellStart"/>
            <w:r w:rsidRPr="004C1238">
              <w:rPr>
                <w:rFonts w:eastAsia="Times New Roman"/>
                <w:b/>
                <w:color w:val="000000"/>
                <w:sz w:val="22"/>
                <w:szCs w:val="22"/>
              </w:rPr>
              <w:t>вважається</w:t>
            </w:r>
            <w:proofErr w:type="spellEnd"/>
            <w:r w:rsidRPr="004C1238">
              <w:rPr>
                <w:rFonts w:eastAsia="Times New Roman"/>
                <w:b/>
                <w:color w:val="000000"/>
                <w:sz w:val="22"/>
                <w:szCs w:val="22"/>
              </w:rPr>
              <w:t xml:space="preserve"> </w:t>
            </w:r>
            <w:proofErr w:type="spellStart"/>
            <w:r w:rsidRPr="004C1238">
              <w:rPr>
                <w:rFonts w:eastAsia="Times New Roman"/>
                <w:b/>
                <w:color w:val="000000"/>
                <w:sz w:val="22"/>
                <w:szCs w:val="22"/>
              </w:rPr>
              <w:t>порушенням</w:t>
            </w:r>
            <w:proofErr w:type="spellEnd"/>
            <w:r w:rsidRPr="004C1238">
              <w:rPr>
                <w:rFonts w:eastAsia="Times New Roman"/>
                <w:b/>
                <w:color w:val="000000"/>
                <w:sz w:val="22"/>
                <w:szCs w:val="22"/>
              </w:rPr>
              <w:t xml:space="preserve">, </w:t>
            </w:r>
            <w:proofErr w:type="spellStart"/>
            <w:r w:rsidRPr="004C1238">
              <w:rPr>
                <w:rFonts w:eastAsia="Times New Roman"/>
                <w:b/>
                <w:color w:val="000000"/>
                <w:sz w:val="22"/>
                <w:szCs w:val="22"/>
              </w:rPr>
              <w:t>що</w:t>
            </w:r>
            <w:proofErr w:type="spellEnd"/>
            <w:r w:rsidRPr="004C1238">
              <w:rPr>
                <w:rFonts w:eastAsia="Times New Roman"/>
                <w:b/>
                <w:color w:val="000000"/>
                <w:sz w:val="22"/>
                <w:szCs w:val="22"/>
              </w:rPr>
              <w:t xml:space="preserve"> є </w:t>
            </w:r>
            <w:proofErr w:type="spellStart"/>
            <w:r w:rsidRPr="004C1238">
              <w:rPr>
                <w:rFonts w:eastAsia="Times New Roman"/>
                <w:b/>
                <w:color w:val="000000"/>
                <w:sz w:val="22"/>
                <w:szCs w:val="22"/>
              </w:rPr>
              <w:t>підставою</w:t>
            </w:r>
            <w:proofErr w:type="spellEnd"/>
            <w:r w:rsidRPr="004C1238">
              <w:rPr>
                <w:rFonts w:eastAsia="Times New Roman"/>
                <w:b/>
                <w:color w:val="000000"/>
                <w:sz w:val="22"/>
                <w:szCs w:val="22"/>
              </w:rPr>
              <w:t xml:space="preserve"> для </w:t>
            </w:r>
            <w:proofErr w:type="spellStart"/>
            <w:r w:rsidRPr="004C1238">
              <w:rPr>
                <w:rFonts w:eastAsia="Times New Roman"/>
                <w:b/>
                <w:color w:val="000000"/>
                <w:sz w:val="22"/>
                <w:szCs w:val="22"/>
              </w:rPr>
              <w:t>відхилення</w:t>
            </w:r>
            <w:proofErr w:type="spellEnd"/>
            <w:r w:rsidRPr="004C1238">
              <w:rPr>
                <w:rFonts w:eastAsia="Times New Roman"/>
                <w:b/>
                <w:color w:val="000000"/>
                <w:sz w:val="22"/>
                <w:szCs w:val="22"/>
              </w:rPr>
              <w:t xml:space="preserve"> </w:t>
            </w:r>
            <w:proofErr w:type="spellStart"/>
            <w:r w:rsidRPr="004C1238">
              <w:rPr>
                <w:rFonts w:eastAsia="Times New Roman"/>
                <w:b/>
                <w:color w:val="000000"/>
                <w:sz w:val="22"/>
                <w:szCs w:val="22"/>
              </w:rPr>
              <w:t>тендерної</w:t>
            </w:r>
            <w:proofErr w:type="spellEnd"/>
            <w:r w:rsidRPr="004C1238">
              <w:rPr>
                <w:rFonts w:eastAsia="Times New Roman"/>
                <w:b/>
                <w:color w:val="000000"/>
                <w:sz w:val="22"/>
                <w:szCs w:val="22"/>
              </w:rPr>
              <w:t xml:space="preserve"> </w:t>
            </w:r>
            <w:proofErr w:type="spellStart"/>
            <w:r w:rsidRPr="004C1238">
              <w:rPr>
                <w:rFonts w:eastAsia="Times New Roman"/>
                <w:b/>
                <w:color w:val="000000"/>
                <w:sz w:val="22"/>
                <w:szCs w:val="22"/>
              </w:rPr>
              <w:t>пропозиції</w:t>
            </w:r>
            <w:proofErr w:type="spellEnd"/>
            <w:r w:rsidRPr="004C1238">
              <w:rPr>
                <w:rFonts w:eastAsia="Times New Roman"/>
                <w:b/>
                <w:color w:val="000000"/>
                <w:sz w:val="22"/>
                <w:szCs w:val="22"/>
              </w:rPr>
              <w:t xml:space="preserve"> </w:t>
            </w:r>
            <w:proofErr w:type="spellStart"/>
            <w:r w:rsidRPr="004C1238">
              <w:rPr>
                <w:rFonts w:eastAsia="Times New Roman"/>
                <w:b/>
                <w:color w:val="000000"/>
                <w:sz w:val="22"/>
                <w:szCs w:val="22"/>
              </w:rPr>
              <w:t>відповідно</w:t>
            </w:r>
            <w:proofErr w:type="spellEnd"/>
            <w:r w:rsidRPr="004C1238">
              <w:rPr>
                <w:rFonts w:eastAsia="Times New Roman"/>
                <w:b/>
                <w:color w:val="000000"/>
                <w:sz w:val="22"/>
                <w:szCs w:val="22"/>
              </w:rPr>
              <w:t xml:space="preserve"> </w:t>
            </w:r>
            <w:proofErr w:type="gramStart"/>
            <w:r w:rsidRPr="004C1238">
              <w:rPr>
                <w:rFonts w:eastAsia="Times New Roman"/>
                <w:b/>
                <w:color w:val="000000"/>
                <w:sz w:val="22"/>
                <w:szCs w:val="22"/>
              </w:rPr>
              <w:t>до абзацу</w:t>
            </w:r>
            <w:proofErr w:type="gramEnd"/>
            <w:r w:rsidRPr="004C1238">
              <w:rPr>
                <w:rFonts w:eastAsia="Times New Roman"/>
                <w:b/>
                <w:color w:val="000000"/>
                <w:sz w:val="22"/>
                <w:szCs w:val="22"/>
              </w:rPr>
              <w:t xml:space="preserve"> </w:t>
            </w:r>
            <w:proofErr w:type="spellStart"/>
            <w:r w:rsidRPr="004C1238">
              <w:rPr>
                <w:rFonts w:eastAsia="Times New Roman"/>
                <w:b/>
                <w:color w:val="000000"/>
                <w:sz w:val="22"/>
                <w:szCs w:val="22"/>
              </w:rPr>
              <w:t>п’ятого</w:t>
            </w:r>
            <w:proofErr w:type="spellEnd"/>
            <w:r w:rsidRPr="004C1238">
              <w:rPr>
                <w:rFonts w:eastAsia="Times New Roman"/>
                <w:b/>
                <w:color w:val="000000"/>
                <w:sz w:val="22"/>
                <w:szCs w:val="22"/>
              </w:rPr>
              <w:t xml:space="preserve"> </w:t>
            </w:r>
            <w:proofErr w:type="spellStart"/>
            <w:r w:rsidRPr="004C1238">
              <w:rPr>
                <w:rFonts w:eastAsia="Times New Roman"/>
                <w:b/>
                <w:color w:val="000000"/>
                <w:sz w:val="22"/>
                <w:szCs w:val="22"/>
              </w:rPr>
              <w:t>підпункту</w:t>
            </w:r>
            <w:proofErr w:type="spellEnd"/>
            <w:r w:rsidRPr="004C1238">
              <w:rPr>
                <w:rFonts w:eastAsia="Times New Roman"/>
                <w:b/>
                <w:color w:val="000000"/>
                <w:sz w:val="22"/>
                <w:szCs w:val="22"/>
              </w:rPr>
              <w:t xml:space="preserve"> 2 пункту 44 </w:t>
            </w:r>
            <w:proofErr w:type="spellStart"/>
            <w:r w:rsidRPr="004C1238">
              <w:rPr>
                <w:rFonts w:eastAsia="Times New Roman"/>
                <w:b/>
                <w:color w:val="000000"/>
                <w:sz w:val="22"/>
                <w:szCs w:val="22"/>
              </w:rPr>
              <w:t>Особливостей</w:t>
            </w:r>
            <w:proofErr w:type="spellEnd"/>
            <w:r w:rsidRPr="004C1238">
              <w:rPr>
                <w:rFonts w:eastAsia="Times New Roman"/>
                <w:b/>
                <w:color w:val="000000"/>
                <w:sz w:val="22"/>
                <w:szCs w:val="22"/>
              </w:rPr>
              <w:t>.</w:t>
            </w:r>
          </w:p>
          <w:p w14:paraId="2F3AF6AD" w14:textId="77777777" w:rsidR="00CB0349" w:rsidRPr="004C1238" w:rsidRDefault="00CB0349" w:rsidP="001C3B49">
            <w:pPr>
              <w:jc w:val="both"/>
              <w:rPr>
                <w:b/>
                <w:sz w:val="22"/>
                <w:szCs w:val="22"/>
              </w:rPr>
            </w:pPr>
            <w:proofErr w:type="spellStart"/>
            <w:r w:rsidRPr="004C1238">
              <w:rPr>
                <w:b/>
                <w:sz w:val="22"/>
                <w:szCs w:val="22"/>
              </w:rPr>
              <w:t>Визначальним</w:t>
            </w:r>
            <w:proofErr w:type="spellEnd"/>
            <w:r w:rsidRPr="004C1238">
              <w:rPr>
                <w:b/>
                <w:sz w:val="22"/>
                <w:szCs w:val="22"/>
              </w:rPr>
              <w:t xml:space="preserve"> є текст, </w:t>
            </w:r>
            <w:proofErr w:type="spellStart"/>
            <w:r w:rsidRPr="004C1238">
              <w:rPr>
                <w:b/>
                <w:sz w:val="22"/>
                <w:szCs w:val="22"/>
              </w:rPr>
              <w:t>викладений</w:t>
            </w:r>
            <w:proofErr w:type="spellEnd"/>
            <w:r w:rsidRPr="004C1238">
              <w:rPr>
                <w:b/>
                <w:sz w:val="22"/>
                <w:szCs w:val="22"/>
              </w:rPr>
              <w:t xml:space="preserve"> </w:t>
            </w:r>
            <w:proofErr w:type="spellStart"/>
            <w:r w:rsidRPr="004C1238">
              <w:rPr>
                <w:b/>
                <w:sz w:val="22"/>
                <w:szCs w:val="22"/>
              </w:rPr>
              <w:t>українською</w:t>
            </w:r>
            <w:proofErr w:type="spellEnd"/>
            <w:r w:rsidRPr="004C1238">
              <w:rPr>
                <w:b/>
                <w:sz w:val="22"/>
                <w:szCs w:val="22"/>
              </w:rPr>
              <w:t xml:space="preserve"> мовою.</w:t>
            </w:r>
          </w:p>
          <w:p w14:paraId="04162524" w14:textId="77777777" w:rsidR="00CB0349" w:rsidRPr="004C1238" w:rsidRDefault="00CB0349" w:rsidP="001C3B49">
            <w:pPr>
              <w:jc w:val="both"/>
              <w:rPr>
                <w:rFonts w:eastAsiaTheme="minorHAnsi"/>
                <w:b/>
                <w:i/>
                <w:sz w:val="22"/>
                <w:szCs w:val="22"/>
              </w:rPr>
            </w:pPr>
            <w:proofErr w:type="spellStart"/>
            <w:r w:rsidRPr="004C1238">
              <w:rPr>
                <w:rFonts w:eastAsiaTheme="minorHAnsi"/>
                <w:b/>
                <w:i/>
                <w:sz w:val="22"/>
                <w:szCs w:val="22"/>
              </w:rPr>
              <w:t>Виключення</w:t>
            </w:r>
            <w:proofErr w:type="spellEnd"/>
            <w:r w:rsidRPr="004C1238">
              <w:rPr>
                <w:rFonts w:eastAsiaTheme="minorHAnsi"/>
                <w:b/>
                <w:i/>
                <w:sz w:val="22"/>
                <w:szCs w:val="22"/>
              </w:rPr>
              <w:t>:</w:t>
            </w:r>
          </w:p>
          <w:p w14:paraId="7E3C4EED" w14:textId="77777777" w:rsidR="00CB0349" w:rsidRPr="004C1238" w:rsidRDefault="00CB0349" w:rsidP="001C3B49">
            <w:pPr>
              <w:pStyle w:val="af3"/>
              <w:numPr>
                <w:ilvl w:val="0"/>
                <w:numId w:val="18"/>
              </w:numPr>
              <w:spacing w:line="240" w:lineRule="auto"/>
              <w:ind w:left="0" w:firstLine="494"/>
              <w:jc w:val="both"/>
              <w:rPr>
                <w:rFonts w:ascii="Times New Roman" w:eastAsiaTheme="minorHAnsi" w:hAnsi="Times New Roman" w:cs="Times New Roman"/>
              </w:rPr>
            </w:pPr>
            <w:proofErr w:type="spellStart"/>
            <w:r w:rsidRPr="004C1238">
              <w:rPr>
                <w:rFonts w:ascii="Times New Roman" w:eastAsiaTheme="minorHAnsi" w:hAnsi="Times New Roman" w:cs="Times New Roman"/>
              </w:rPr>
              <w:t>Замовник</w:t>
            </w:r>
            <w:proofErr w:type="spellEnd"/>
            <w:r w:rsidRPr="004C1238">
              <w:rPr>
                <w:rFonts w:ascii="Times New Roman" w:eastAsiaTheme="minorHAnsi" w:hAnsi="Times New Roman" w:cs="Times New Roman"/>
              </w:rPr>
              <w:t xml:space="preserve"> не </w:t>
            </w:r>
            <w:proofErr w:type="spellStart"/>
            <w:r w:rsidRPr="004C1238">
              <w:rPr>
                <w:rFonts w:ascii="Times New Roman" w:eastAsiaTheme="minorHAnsi" w:hAnsi="Times New Roman" w:cs="Times New Roman"/>
              </w:rPr>
              <w:t>зобов’язаний</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розглядати</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документи</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які</w:t>
            </w:r>
            <w:proofErr w:type="spellEnd"/>
            <w:r w:rsidRPr="004C1238">
              <w:rPr>
                <w:rFonts w:ascii="Times New Roman" w:eastAsiaTheme="minorHAnsi" w:hAnsi="Times New Roman" w:cs="Times New Roman"/>
              </w:rPr>
              <w:t xml:space="preserve"> не </w:t>
            </w:r>
            <w:proofErr w:type="spellStart"/>
            <w:r w:rsidRPr="004C1238">
              <w:rPr>
                <w:rFonts w:ascii="Times New Roman" w:eastAsiaTheme="minorHAnsi" w:hAnsi="Times New Roman" w:cs="Times New Roman"/>
              </w:rPr>
              <w:t>передбачені</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вимогами</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тендерної</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документації</w:t>
            </w:r>
            <w:proofErr w:type="spellEnd"/>
            <w:r w:rsidRPr="004C1238">
              <w:rPr>
                <w:rFonts w:ascii="Times New Roman" w:eastAsiaTheme="minorHAnsi" w:hAnsi="Times New Roman" w:cs="Times New Roman"/>
              </w:rPr>
              <w:t xml:space="preserve"> та </w:t>
            </w:r>
            <w:proofErr w:type="spellStart"/>
            <w:r w:rsidRPr="004C1238">
              <w:rPr>
                <w:rFonts w:ascii="Times New Roman" w:eastAsiaTheme="minorHAnsi" w:hAnsi="Times New Roman" w:cs="Times New Roman"/>
              </w:rPr>
              <w:t>додатками</w:t>
            </w:r>
            <w:proofErr w:type="spellEnd"/>
            <w:r w:rsidRPr="004C1238">
              <w:rPr>
                <w:rFonts w:ascii="Times New Roman" w:eastAsiaTheme="minorHAnsi" w:hAnsi="Times New Roman" w:cs="Times New Roman"/>
              </w:rPr>
              <w:t xml:space="preserve"> до </w:t>
            </w:r>
            <w:proofErr w:type="spellStart"/>
            <w:r w:rsidRPr="004C1238">
              <w:rPr>
                <w:rFonts w:ascii="Times New Roman" w:eastAsiaTheme="minorHAnsi" w:hAnsi="Times New Roman" w:cs="Times New Roman"/>
              </w:rPr>
              <w:t>неї</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які</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учасник</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додатково</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надає</w:t>
            </w:r>
            <w:proofErr w:type="spellEnd"/>
            <w:r w:rsidRPr="004C1238">
              <w:rPr>
                <w:rFonts w:ascii="Times New Roman" w:eastAsiaTheme="minorHAnsi" w:hAnsi="Times New Roman" w:cs="Times New Roman"/>
              </w:rPr>
              <w:t xml:space="preserve"> на </w:t>
            </w:r>
            <w:proofErr w:type="spellStart"/>
            <w:r w:rsidRPr="004C1238">
              <w:rPr>
                <w:rFonts w:ascii="Times New Roman" w:eastAsiaTheme="minorHAnsi" w:hAnsi="Times New Roman" w:cs="Times New Roman"/>
              </w:rPr>
              <w:t>власний</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розсуд</w:t>
            </w:r>
            <w:proofErr w:type="spellEnd"/>
            <w:r w:rsidRPr="004C1238">
              <w:rPr>
                <w:rFonts w:ascii="Times New Roman" w:eastAsiaTheme="minorHAnsi" w:hAnsi="Times New Roman" w:cs="Times New Roman"/>
              </w:rPr>
              <w:t xml:space="preserve">, у тому </w:t>
            </w:r>
            <w:proofErr w:type="spellStart"/>
            <w:r w:rsidRPr="004C1238">
              <w:rPr>
                <w:rFonts w:ascii="Times New Roman" w:eastAsiaTheme="minorHAnsi" w:hAnsi="Times New Roman" w:cs="Times New Roman"/>
              </w:rPr>
              <w:t>числі</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якщо</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такі</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документи</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надані</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іноземною</w:t>
            </w:r>
            <w:proofErr w:type="spellEnd"/>
            <w:r w:rsidRPr="004C1238">
              <w:rPr>
                <w:rFonts w:ascii="Times New Roman" w:eastAsiaTheme="minorHAnsi" w:hAnsi="Times New Roman" w:cs="Times New Roman"/>
              </w:rPr>
              <w:t xml:space="preserve"> мовою </w:t>
            </w:r>
            <w:proofErr w:type="gramStart"/>
            <w:r w:rsidRPr="004C1238">
              <w:rPr>
                <w:rFonts w:ascii="Times New Roman" w:eastAsiaTheme="minorHAnsi" w:hAnsi="Times New Roman" w:cs="Times New Roman"/>
              </w:rPr>
              <w:t>без перекладу</w:t>
            </w:r>
            <w:proofErr w:type="gramEnd"/>
            <w:r w:rsidRPr="004C1238">
              <w:rPr>
                <w:rFonts w:ascii="Times New Roman" w:eastAsiaTheme="minorHAnsi" w:hAnsi="Times New Roman" w:cs="Times New Roman"/>
              </w:rPr>
              <w:t>.</w:t>
            </w:r>
          </w:p>
          <w:p w14:paraId="71DE417F" w14:textId="75DB706C" w:rsidR="00063482" w:rsidRPr="004C1238" w:rsidRDefault="00CB0349" w:rsidP="001C3B49">
            <w:pPr>
              <w:pStyle w:val="af3"/>
              <w:numPr>
                <w:ilvl w:val="0"/>
                <w:numId w:val="18"/>
              </w:numPr>
              <w:spacing w:line="240" w:lineRule="auto"/>
              <w:ind w:left="0" w:firstLine="494"/>
              <w:jc w:val="both"/>
              <w:rPr>
                <w:rFonts w:ascii="Times New Roman" w:eastAsiaTheme="minorHAnsi" w:hAnsi="Times New Roman" w:cs="Times New Roman"/>
              </w:rPr>
            </w:pPr>
            <w:r w:rsidRPr="004C1238">
              <w:rPr>
                <w:rFonts w:ascii="Times New Roman" w:eastAsiaTheme="minorHAnsi" w:hAnsi="Times New Roman" w:cs="Times New Roman"/>
              </w:rPr>
              <w:t xml:space="preserve">У </w:t>
            </w:r>
            <w:proofErr w:type="spellStart"/>
            <w:r w:rsidRPr="004C1238">
              <w:rPr>
                <w:rFonts w:ascii="Times New Roman" w:eastAsiaTheme="minorHAnsi" w:hAnsi="Times New Roman" w:cs="Times New Roman"/>
              </w:rPr>
              <w:t>випадку</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надання</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учасником</w:t>
            </w:r>
            <w:proofErr w:type="spellEnd"/>
            <w:r w:rsidRPr="004C1238">
              <w:rPr>
                <w:rFonts w:ascii="Times New Roman" w:eastAsiaTheme="minorHAnsi" w:hAnsi="Times New Roman" w:cs="Times New Roman"/>
              </w:rPr>
              <w:t xml:space="preserve"> на </w:t>
            </w:r>
            <w:proofErr w:type="spellStart"/>
            <w:r w:rsidRPr="004C1238">
              <w:rPr>
                <w:rFonts w:ascii="Times New Roman" w:eastAsiaTheme="minorHAnsi" w:hAnsi="Times New Roman" w:cs="Times New Roman"/>
              </w:rPr>
              <w:t>підтвердження</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однієї</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вимоги</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кількох</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документів</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викладених</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різними</w:t>
            </w:r>
            <w:proofErr w:type="spellEnd"/>
            <w:r w:rsidRPr="004C1238">
              <w:rPr>
                <w:rFonts w:ascii="Times New Roman" w:eastAsiaTheme="minorHAnsi" w:hAnsi="Times New Roman" w:cs="Times New Roman"/>
              </w:rPr>
              <w:t xml:space="preserve"> мовами, та за </w:t>
            </w:r>
            <w:proofErr w:type="spellStart"/>
            <w:r w:rsidRPr="004C1238">
              <w:rPr>
                <w:rFonts w:ascii="Times New Roman" w:eastAsiaTheme="minorHAnsi" w:hAnsi="Times New Roman" w:cs="Times New Roman"/>
              </w:rPr>
              <w:t>умови</w:t>
            </w:r>
            <w:proofErr w:type="spellEnd"/>
            <w:r w:rsidRPr="004C1238">
              <w:rPr>
                <w:rFonts w:ascii="Times New Roman" w:eastAsiaTheme="minorHAnsi" w:hAnsi="Times New Roman" w:cs="Times New Roman"/>
              </w:rPr>
              <w:t xml:space="preserve">, </w:t>
            </w:r>
            <w:r w:rsidR="008C64ED" w:rsidRPr="004C1238">
              <w:rPr>
                <w:rFonts w:ascii="Times New Roman" w:eastAsiaTheme="minorHAnsi" w:hAnsi="Times New Roman" w:cs="Times New Roman"/>
                <w:lang w:val="uk-UA"/>
              </w:rPr>
              <w:t xml:space="preserve">що </w:t>
            </w:r>
            <w:proofErr w:type="spellStart"/>
            <w:r w:rsidR="00E56282" w:rsidRPr="004C1238">
              <w:rPr>
                <w:rFonts w:ascii="Times New Roman" w:eastAsiaTheme="minorHAnsi" w:hAnsi="Times New Roman" w:cs="Times New Roman"/>
              </w:rPr>
              <w:t>хоча</w:t>
            </w:r>
            <w:proofErr w:type="spellEnd"/>
            <w:r w:rsidRPr="004C1238">
              <w:rPr>
                <w:rFonts w:ascii="Times New Roman" w:eastAsiaTheme="minorHAnsi" w:hAnsi="Times New Roman" w:cs="Times New Roman"/>
              </w:rPr>
              <w:t xml:space="preserve"> б один з </w:t>
            </w:r>
            <w:proofErr w:type="spellStart"/>
            <w:r w:rsidRPr="004C1238">
              <w:rPr>
                <w:rFonts w:ascii="Times New Roman" w:eastAsiaTheme="minorHAnsi" w:hAnsi="Times New Roman" w:cs="Times New Roman"/>
              </w:rPr>
              <w:t>наданих</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документів</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відповідає</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встановленій</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вимозі</w:t>
            </w:r>
            <w:proofErr w:type="spellEnd"/>
            <w:r w:rsidRPr="004C1238">
              <w:rPr>
                <w:rFonts w:ascii="Times New Roman" w:eastAsiaTheme="minorHAnsi" w:hAnsi="Times New Roman" w:cs="Times New Roman"/>
              </w:rPr>
              <w:t xml:space="preserve">, в тому </w:t>
            </w:r>
            <w:proofErr w:type="spellStart"/>
            <w:r w:rsidRPr="004C1238">
              <w:rPr>
                <w:rFonts w:ascii="Times New Roman" w:eastAsiaTheme="minorHAnsi" w:hAnsi="Times New Roman" w:cs="Times New Roman"/>
              </w:rPr>
              <w:t>числі</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щодо</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мови</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замовник</w:t>
            </w:r>
            <w:proofErr w:type="spellEnd"/>
            <w:r w:rsidRPr="004C1238">
              <w:rPr>
                <w:rFonts w:ascii="Times New Roman" w:eastAsiaTheme="minorHAnsi" w:hAnsi="Times New Roman" w:cs="Times New Roman"/>
              </w:rPr>
              <w:t xml:space="preserve"> не </w:t>
            </w:r>
            <w:proofErr w:type="spellStart"/>
            <w:r w:rsidRPr="004C1238">
              <w:rPr>
                <w:rFonts w:ascii="Times New Roman" w:eastAsiaTheme="minorHAnsi" w:hAnsi="Times New Roman" w:cs="Times New Roman"/>
              </w:rPr>
              <w:t>розглядає</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інший</w:t>
            </w:r>
            <w:proofErr w:type="spellEnd"/>
            <w:r w:rsidRPr="004C1238">
              <w:rPr>
                <w:rFonts w:ascii="Times New Roman" w:eastAsiaTheme="minorHAnsi" w:hAnsi="Times New Roman" w:cs="Times New Roman"/>
              </w:rPr>
              <w:t xml:space="preserve">(і) документ(и), </w:t>
            </w:r>
            <w:proofErr w:type="spellStart"/>
            <w:r w:rsidRPr="004C1238">
              <w:rPr>
                <w:rFonts w:ascii="Times New Roman" w:eastAsiaTheme="minorHAnsi" w:hAnsi="Times New Roman" w:cs="Times New Roman"/>
              </w:rPr>
              <w:t>що</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учасник</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надав</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додатково</w:t>
            </w:r>
            <w:proofErr w:type="spellEnd"/>
            <w:r w:rsidRPr="004C1238">
              <w:rPr>
                <w:rFonts w:ascii="Times New Roman" w:eastAsiaTheme="minorHAnsi" w:hAnsi="Times New Roman" w:cs="Times New Roman"/>
              </w:rPr>
              <w:t xml:space="preserve"> на </w:t>
            </w:r>
            <w:proofErr w:type="spellStart"/>
            <w:r w:rsidRPr="004C1238">
              <w:rPr>
                <w:rFonts w:ascii="Times New Roman" w:eastAsiaTheme="minorHAnsi" w:hAnsi="Times New Roman" w:cs="Times New Roman"/>
              </w:rPr>
              <w:t>підтвердження</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цієї</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вимоги</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навіть</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якщо</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інший</w:t>
            </w:r>
            <w:proofErr w:type="spellEnd"/>
            <w:r w:rsidRPr="004C1238">
              <w:rPr>
                <w:rFonts w:ascii="Times New Roman" w:eastAsiaTheme="minorHAnsi" w:hAnsi="Times New Roman" w:cs="Times New Roman"/>
              </w:rPr>
              <w:t xml:space="preserve"> документ </w:t>
            </w:r>
            <w:proofErr w:type="spellStart"/>
            <w:r w:rsidRPr="004C1238">
              <w:rPr>
                <w:rFonts w:ascii="Times New Roman" w:eastAsiaTheme="minorHAnsi" w:hAnsi="Times New Roman" w:cs="Times New Roman"/>
              </w:rPr>
              <w:t>наданий</w:t>
            </w:r>
            <w:proofErr w:type="spellEnd"/>
            <w:r w:rsidRPr="004C1238">
              <w:rPr>
                <w:rFonts w:ascii="Times New Roman" w:eastAsiaTheme="minorHAnsi" w:hAnsi="Times New Roman" w:cs="Times New Roman"/>
              </w:rPr>
              <w:t xml:space="preserve"> </w:t>
            </w:r>
            <w:proofErr w:type="spellStart"/>
            <w:r w:rsidRPr="004C1238">
              <w:rPr>
                <w:rFonts w:ascii="Times New Roman" w:eastAsiaTheme="minorHAnsi" w:hAnsi="Times New Roman" w:cs="Times New Roman"/>
              </w:rPr>
              <w:t>іноземною</w:t>
            </w:r>
            <w:proofErr w:type="spellEnd"/>
            <w:r w:rsidRPr="004C1238">
              <w:rPr>
                <w:rFonts w:ascii="Times New Roman" w:eastAsiaTheme="minorHAnsi" w:hAnsi="Times New Roman" w:cs="Times New Roman"/>
              </w:rPr>
              <w:t xml:space="preserve"> мовою без перекладу.</w:t>
            </w:r>
          </w:p>
        </w:tc>
      </w:tr>
      <w:tr w:rsidR="0018770D" w:rsidRPr="004C5EC5" w14:paraId="57B1DA03" w14:textId="77777777" w:rsidTr="00711681">
        <w:trPr>
          <w:trHeight w:val="475"/>
        </w:trPr>
        <w:tc>
          <w:tcPr>
            <w:tcW w:w="9918" w:type="dxa"/>
            <w:gridSpan w:val="3"/>
            <w:shd w:val="clear" w:color="auto" w:fill="FFFFFF" w:themeFill="background1"/>
            <w:vAlign w:val="center"/>
          </w:tcPr>
          <w:p w14:paraId="5303E696" w14:textId="6145A48B" w:rsidR="0040618E" w:rsidRPr="004C1238" w:rsidRDefault="0018770D" w:rsidP="008C64ED">
            <w:pPr>
              <w:widowControl w:val="0"/>
              <w:shd w:val="clear" w:color="auto" w:fill="FFFFFF" w:themeFill="background1"/>
              <w:jc w:val="center"/>
              <w:rPr>
                <w:rFonts w:eastAsia="Times New Roman"/>
                <w:b/>
                <w:sz w:val="22"/>
                <w:szCs w:val="22"/>
                <w:lang w:val="uk-UA"/>
              </w:rPr>
            </w:pPr>
            <w:r w:rsidRPr="004C1238">
              <w:rPr>
                <w:rFonts w:eastAsia="Times New Roman"/>
                <w:b/>
                <w:sz w:val="22"/>
                <w:szCs w:val="22"/>
                <w:lang w:val="uk-UA"/>
              </w:rPr>
              <w:t>II. Порядок внесення змін та надання роз’яснень до</w:t>
            </w:r>
            <w:r w:rsidR="008C64ED" w:rsidRPr="004C1238">
              <w:rPr>
                <w:rFonts w:eastAsia="Times New Roman"/>
                <w:b/>
                <w:sz w:val="22"/>
                <w:szCs w:val="22"/>
                <w:lang w:val="uk-UA"/>
              </w:rPr>
              <w:t xml:space="preserve"> </w:t>
            </w:r>
            <w:r w:rsidRPr="004C1238">
              <w:rPr>
                <w:rFonts w:eastAsia="Times New Roman"/>
                <w:b/>
                <w:sz w:val="22"/>
                <w:szCs w:val="22"/>
                <w:lang w:val="uk-UA"/>
              </w:rPr>
              <w:t>тендерної документації</w:t>
            </w:r>
          </w:p>
        </w:tc>
      </w:tr>
      <w:tr w:rsidR="00CB0349" w:rsidRPr="004C5EC5" w14:paraId="27F421BD" w14:textId="77777777" w:rsidTr="003206E3">
        <w:trPr>
          <w:trHeight w:val="281"/>
        </w:trPr>
        <w:tc>
          <w:tcPr>
            <w:tcW w:w="576" w:type="dxa"/>
            <w:tcBorders>
              <w:bottom w:val="single" w:sz="4" w:space="0" w:color="auto"/>
            </w:tcBorders>
            <w:shd w:val="clear" w:color="auto" w:fill="FFFFFF" w:themeFill="background1"/>
          </w:tcPr>
          <w:p w14:paraId="5D0596E8" w14:textId="3ABBB4A4" w:rsidR="00CB0349" w:rsidRPr="004C5EC5" w:rsidRDefault="00CB0349" w:rsidP="00E56282">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21" w:type="dxa"/>
            <w:tcBorders>
              <w:bottom w:val="single" w:sz="4" w:space="0" w:color="auto"/>
            </w:tcBorders>
            <w:shd w:val="clear" w:color="auto" w:fill="FFFFFF" w:themeFill="background1"/>
          </w:tcPr>
          <w:p w14:paraId="3A7B18C0" w14:textId="77777777" w:rsidR="00CB0349" w:rsidRPr="004C5EC5" w:rsidRDefault="00CB0349" w:rsidP="00CB0349">
            <w:pPr>
              <w:widowControl w:val="0"/>
              <w:shd w:val="clear" w:color="auto" w:fill="FFFFFF" w:themeFill="background1"/>
              <w:rPr>
                <w:rFonts w:eastAsia="Times New Roman"/>
                <w:b/>
                <w:sz w:val="22"/>
                <w:szCs w:val="22"/>
                <w:lang w:val="uk-UA"/>
              </w:rPr>
            </w:pPr>
            <w:r w:rsidRPr="004C5EC5">
              <w:rPr>
                <w:rFonts w:eastAsia="Times New Roman"/>
                <w:b/>
                <w:sz w:val="22"/>
                <w:szCs w:val="22"/>
                <w:lang w:val="uk-UA"/>
              </w:rPr>
              <w:t>Процедура надання роз’яснень щодо тендерної документації</w:t>
            </w:r>
          </w:p>
          <w:p w14:paraId="1F7148C1" w14:textId="77777777" w:rsidR="00CB0349" w:rsidRPr="004C5EC5" w:rsidRDefault="00CB0349" w:rsidP="00CB0349">
            <w:pPr>
              <w:rPr>
                <w:sz w:val="22"/>
                <w:szCs w:val="22"/>
                <w:lang w:val="uk-UA"/>
              </w:rPr>
            </w:pPr>
          </w:p>
          <w:p w14:paraId="5800E722" w14:textId="77777777" w:rsidR="00CB0349" w:rsidRPr="004C5EC5" w:rsidRDefault="00CB0349" w:rsidP="00CB0349">
            <w:pPr>
              <w:rPr>
                <w:sz w:val="22"/>
                <w:szCs w:val="22"/>
                <w:lang w:val="uk-UA"/>
              </w:rPr>
            </w:pPr>
          </w:p>
          <w:p w14:paraId="35AFE715" w14:textId="77777777" w:rsidR="00CB0349" w:rsidRPr="004C5EC5" w:rsidRDefault="00CB0349" w:rsidP="00CB0349">
            <w:pPr>
              <w:rPr>
                <w:sz w:val="22"/>
                <w:szCs w:val="22"/>
                <w:lang w:val="uk-UA"/>
              </w:rPr>
            </w:pPr>
          </w:p>
          <w:p w14:paraId="3840E167" w14:textId="77777777" w:rsidR="00CB0349" w:rsidRPr="004C5EC5" w:rsidRDefault="00CB0349" w:rsidP="00CB0349">
            <w:pPr>
              <w:rPr>
                <w:sz w:val="22"/>
                <w:szCs w:val="22"/>
                <w:lang w:val="uk-UA"/>
              </w:rPr>
            </w:pPr>
          </w:p>
          <w:p w14:paraId="2C13FEEA" w14:textId="77777777" w:rsidR="00CB0349" w:rsidRPr="004C5EC5" w:rsidRDefault="00CB0349" w:rsidP="00CB0349">
            <w:pPr>
              <w:rPr>
                <w:sz w:val="22"/>
                <w:szCs w:val="22"/>
                <w:lang w:val="uk-UA"/>
              </w:rPr>
            </w:pPr>
          </w:p>
          <w:p w14:paraId="16273053" w14:textId="77777777" w:rsidR="00CB0349" w:rsidRPr="004C5EC5" w:rsidRDefault="00CB0349" w:rsidP="00CB0349">
            <w:pPr>
              <w:rPr>
                <w:sz w:val="22"/>
                <w:szCs w:val="22"/>
                <w:lang w:val="uk-UA"/>
              </w:rPr>
            </w:pPr>
          </w:p>
          <w:p w14:paraId="7875A768" w14:textId="77777777" w:rsidR="00CB0349" w:rsidRPr="004C5EC5" w:rsidRDefault="00CB0349" w:rsidP="00CB0349">
            <w:pPr>
              <w:rPr>
                <w:sz w:val="22"/>
                <w:szCs w:val="22"/>
                <w:lang w:val="uk-UA"/>
              </w:rPr>
            </w:pPr>
          </w:p>
          <w:p w14:paraId="54A43704" w14:textId="77777777" w:rsidR="00CB0349" w:rsidRPr="004C5EC5" w:rsidRDefault="00CB0349" w:rsidP="00CB0349">
            <w:pPr>
              <w:rPr>
                <w:sz w:val="22"/>
                <w:szCs w:val="22"/>
                <w:lang w:val="uk-UA"/>
              </w:rPr>
            </w:pPr>
          </w:p>
          <w:p w14:paraId="3ADF8692" w14:textId="77777777" w:rsidR="00CB0349" w:rsidRPr="004C5EC5" w:rsidRDefault="00CB0349" w:rsidP="00CB0349">
            <w:pPr>
              <w:rPr>
                <w:sz w:val="22"/>
                <w:szCs w:val="22"/>
                <w:lang w:val="uk-UA"/>
              </w:rPr>
            </w:pPr>
          </w:p>
          <w:p w14:paraId="2C3A5B05" w14:textId="77777777" w:rsidR="00CB0349" w:rsidRPr="004C5EC5" w:rsidRDefault="00CB0349" w:rsidP="00CB0349">
            <w:pPr>
              <w:rPr>
                <w:sz w:val="22"/>
                <w:szCs w:val="22"/>
                <w:lang w:val="uk-UA"/>
              </w:rPr>
            </w:pPr>
          </w:p>
          <w:p w14:paraId="55C28956" w14:textId="77777777" w:rsidR="00CB0349" w:rsidRPr="004C5EC5" w:rsidRDefault="00CB0349" w:rsidP="00CB0349">
            <w:pPr>
              <w:rPr>
                <w:sz w:val="22"/>
                <w:szCs w:val="22"/>
                <w:lang w:val="uk-UA"/>
              </w:rPr>
            </w:pPr>
          </w:p>
          <w:p w14:paraId="231B7CC3" w14:textId="77777777" w:rsidR="00CB0349" w:rsidRPr="004C5EC5" w:rsidRDefault="00CB0349" w:rsidP="00CB0349">
            <w:pPr>
              <w:rPr>
                <w:sz w:val="22"/>
                <w:szCs w:val="22"/>
                <w:lang w:val="uk-UA"/>
              </w:rPr>
            </w:pPr>
          </w:p>
          <w:p w14:paraId="708E1A7B" w14:textId="77777777" w:rsidR="00CB0349" w:rsidRPr="004C5EC5" w:rsidRDefault="00CB0349" w:rsidP="00CB0349">
            <w:pPr>
              <w:rPr>
                <w:sz w:val="22"/>
                <w:szCs w:val="22"/>
                <w:lang w:val="uk-UA"/>
              </w:rPr>
            </w:pPr>
          </w:p>
          <w:p w14:paraId="169AD221" w14:textId="77777777" w:rsidR="00CB0349" w:rsidRPr="004C5EC5" w:rsidRDefault="00CB0349" w:rsidP="00CB0349">
            <w:pPr>
              <w:tabs>
                <w:tab w:val="left" w:pos="1860"/>
              </w:tabs>
              <w:rPr>
                <w:sz w:val="22"/>
                <w:szCs w:val="22"/>
                <w:lang w:val="uk-UA"/>
              </w:rPr>
            </w:pPr>
          </w:p>
        </w:tc>
        <w:tc>
          <w:tcPr>
            <w:tcW w:w="6521" w:type="dxa"/>
            <w:tcBorders>
              <w:bottom w:val="single" w:sz="4" w:space="0" w:color="auto"/>
            </w:tcBorders>
            <w:shd w:val="clear" w:color="auto" w:fill="FFFFFF" w:themeFill="background1"/>
            <w:vAlign w:val="center"/>
          </w:tcPr>
          <w:p w14:paraId="1ACFCBD4" w14:textId="77777777" w:rsidR="00CB0349" w:rsidRPr="00E849C6" w:rsidRDefault="00CB0349" w:rsidP="001C3B49">
            <w:pPr>
              <w:ind w:firstLine="484"/>
              <w:jc w:val="both"/>
              <w:rPr>
                <w:color w:val="000000" w:themeColor="text1"/>
                <w:sz w:val="22"/>
                <w:szCs w:val="22"/>
                <w:shd w:val="solid" w:color="FFFFFF" w:fill="FFFFFF"/>
                <w:lang w:val="uk-UA" w:eastAsia="en-US"/>
              </w:rPr>
            </w:pPr>
            <w:r w:rsidRPr="00E849C6">
              <w:rPr>
                <w:color w:val="000000" w:themeColor="text1"/>
                <w:sz w:val="22"/>
                <w:szCs w:val="22"/>
                <w:shd w:val="solid" w:color="FFFFFF" w:fill="FFFFFF"/>
                <w:lang w:val="uk-UA" w:eastAsia="en-US"/>
              </w:rPr>
              <w:lastRenderedPageBreak/>
              <w:t xml:space="preserve">Фізична/юридична особа має право </w:t>
            </w:r>
            <w:r w:rsidRPr="00E849C6">
              <w:rPr>
                <w:b/>
                <w:bCs/>
                <w:sz w:val="22"/>
                <w:szCs w:val="22"/>
                <w:lang w:val="uk-UA" w:eastAsia="uk-UA"/>
              </w:rPr>
              <w:t>не пізніше ніж за 3 (три) дні</w:t>
            </w:r>
            <w:r w:rsidRPr="00E849C6">
              <w:rPr>
                <w:color w:val="000000" w:themeColor="text1"/>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E849C6">
              <w:rPr>
                <w:color w:val="000000" w:themeColor="text1"/>
                <w:sz w:val="22"/>
                <w:szCs w:val="22"/>
                <w:shd w:val="solid" w:color="FFFFFF" w:fill="FFFFFF"/>
                <w:lang w:val="uk-UA" w:eastAsia="en-US"/>
              </w:rPr>
              <w:t>закупівель</w:t>
            </w:r>
            <w:proofErr w:type="spellEnd"/>
            <w:r w:rsidRPr="00E849C6">
              <w:rPr>
                <w:color w:val="000000" w:themeColor="text1"/>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CB4BCC" w14:textId="77777777" w:rsidR="00CB0349" w:rsidRPr="004C1238" w:rsidRDefault="00CB0349" w:rsidP="001C3B49">
            <w:pPr>
              <w:ind w:firstLine="484"/>
              <w:jc w:val="both"/>
              <w:rPr>
                <w:color w:val="000000" w:themeColor="text1"/>
                <w:sz w:val="22"/>
                <w:szCs w:val="22"/>
                <w:shd w:val="solid" w:color="FFFFFF" w:fill="FFFFFF"/>
                <w:lang w:eastAsia="en-US"/>
              </w:rPr>
            </w:pPr>
            <w:proofErr w:type="spellStart"/>
            <w:r w:rsidRPr="004C1238">
              <w:rPr>
                <w:color w:val="000000" w:themeColor="text1"/>
                <w:sz w:val="22"/>
                <w:szCs w:val="22"/>
                <w:shd w:val="solid" w:color="FFFFFF" w:fill="FFFFFF"/>
                <w:lang w:eastAsia="en-US"/>
              </w:rPr>
              <w:t>Усі</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звернення</w:t>
            </w:r>
            <w:proofErr w:type="spellEnd"/>
            <w:r w:rsidRPr="004C1238">
              <w:rPr>
                <w:color w:val="000000" w:themeColor="text1"/>
                <w:sz w:val="22"/>
                <w:szCs w:val="22"/>
                <w:shd w:val="solid" w:color="FFFFFF" w:fill="FFFFFF"/>
                <w:lang w:eastAsia="en-US"/>
              </w:rPr>
              <w:t xml:space="preserve"> за </w:t>
            </w:r>
            <w:proofErr w:type="spellStart"/>
            <w:r w:rsidRPr="004C1238">
              <w:rPr>
                <w:color w:val="000000" w:themeColor="text1"/>
                <w:sz w:val="22"/>
                <w:szCs w:val="22"/>
                <w:shd w:val="solid" w:color="FFFFFF" w:fill="FFFFFF"/>
                <w:lang w:eastAsia="en-US"/>
              </w:rPr>
              <w:t>роз’ясненнями</w:t>
            </w:r>
            <w:proofErr w:type="spellEnd"/>
            <w:r w:rsidRPr="004C1238">
              <w:rPr>
                <w:color w:val="000000" w:themeColor="text1"/>
                <w:sz w:val="22"/>
                <w:szCs w:val="22"/>
                <w:shd w:val="solid" w:color="FFFFFF" w:fill="FFFFFF"/>
                <w:lang w:eastAsia="en-US"/>
              </w:rPr>
              <w:t xml:space="preserve"> та </w:t>
            </w:r>
            <w:proofErr w:type="spellStart"/>
            <w:r w:rsidRPr="004C1238">
              <w:rPr>
                <w:color w:val="000000" w:themeColor="text1"/>
                <w:sz w:val="22"/>
                <w:szCs w:val="22"/>
                <w:shd w:val="solid" w:color="FFFFFF" w:fill="FFFFFF"/>
                <w:lang w:eastAsia="en-US"/>
              </w:rPr>
              <w:t>звернення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щодо</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усунення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порушення</w:t>
            </w:r>
            <w:proofErr w:type="spellEnd"/>
            <w:r w:rsidRPr="004C1238">
              <w:rPr>
                <w:color w:val="000000" w:themeColor="text1"/>
                <w:sz w:val="22"/>
                <w:szCs w:val="22"/>
                <w:shd w:val="solid" w:color="FFFFFF" w:fill="FFFFFF"/>
                <w:lang w:eastAsia="en-US"/>
              </w:rPr>
              <w:t xml:space="preserve"> автоматично </w:t>
            </w:r>
            <w:proofErr w:type="spellStart"/>
            <w:r w:rsidRPr="004C1238">
              <w:rPr>
                <w:color w:val="000000" w:themeColor="text1"/>
                <w:sz w:val="22"/>
                <w:szCs w:val="22"/>
                <w:shd w:val="solid" w:color="FFFFFF" w:fill="FFFFFF"/>
                <w:lang w:eastAsia="en-US"/>
              </w:rPr>
              <w:t>оприлюднюються</w:t>
            </w:r>
            <w:proofErr w:type="spellEnd"/>
            <w:r w:rsidRPr="004C1238">
              <w:rPr>
                <w:color w:val="000000" w:themeColor="text1"/>
                <w:sz w:val="22"/>
                <w:szCs w:val="22"/>
                <w:shd w:val="solid" w:color="FFFFFF" w:fill="FFFFFF"/>
                <w:lang w:eastAsia="en-US"/>
              </w:rPr>
              <w:t xml:space="preserve"> в </w:t>
            </w:r>
            <w:proofErr w:type="spellStart"/>
            <w:r w:rsidRPr="004C1238">
              <w:rPr>
                <w:color w:val="000000" w:themeColor="text1"/>
                <w:sz w:val="22"/>
                <w:szCs w:val="22"/>
                <w:shd w:val="solid" w:color="FFFFFF" w:fill="FFFFFF"/>
                <w:lang w:eastAsia="en-US"/>
              </w:rPr>
              <w:t>електронній</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системі</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закупівель</w:t>
            </w:r>
            <w:proofErr w:type="spellEnd"/>
            <w:r w:rsidRPr="004C1238">
              <w:rPr>
                <w:color w:val="000000" w:themeColor="text1"/>
                <w:sz w:val="22"/>
                <w:szCs w:val="22"/>
                <w:shd w:val="solid" w:color="FFFFFF" w:fill="FFFFFF"/>
                <w:lang w:eastAsia="en-US"/>
              </w:rPr>
              <w:t xml:space="preserve"> без </w:t>
            </w:r>
            <w:proofErr w:type="spellStart"/>
            <w:r w:rsidRPr="004C1238">
              <w:rPr>
                <w:color w:val="000000" w:themeColor="text1"/>
                <w:sz w:val="22"/>
                <w:szCs w:val="22"/>
                <w:shd w:val="solid" w:color="FFFFFF" w:fill="FFFFFF"/>
                <w:lang w:eastAsia="en-US"/>
              </w:rPr>
              <w:t>ідентифікації</w:t>
            </w:r>
            <w:proofErr w:type="spellEnd"/>
            <w:r w:rsidRPr="004C1238">
              <w:rPr>
                <w:color w:val="000000" w:themeColor="text1"/>
                <w:sz w:val="22"/>
                <w:szCs w:val="22"/>
                <w:shd w:val="solid" w:color="FFFFFF" w:fill="FFFFFF"/>
                <w:lang w:eastAsia="en-US"/>
              </w:rPr>
              <w:t xml:space="preserve"> особи, яка </w:t>
            </w:r>
            <w:proofErr w:type="spellStart"/>
            <w:r w:rsidRPr="004C1238">
              <w:rPr>
                <w:color w:val="000000" w:themeColor="text1"/>
                <w:sz w:val="22"/>
                <w:szCs w:val="22"/>
                <w:shd w:val="solid" w:color="FFFFFF" w:fill="FFFFFF"/>
                <w:lang w:eastAsia="en-US"/>
              </w:rPr>
              <w:t>звернулася</w:t>
            </w:r>
            <w:proofErr w:type="spellEnd"/>
            <w:r w:rsidRPr="004C1238">
              <w:rPr>
                <w:color w:val="000000" w:themeColor="text1"/>
                <w:sz w:val="22"/>
                <w:szCs w:val="22"/>
                <w:shd w:val="solid" w:color="FFFFFF" w:fill="FFFFFF"/>
                <w:lang w:eastAsia="en-US"/>
              </w:rPr>
              <w:t xml:space="preserve"> до </w:t>
            </w:r>
            <w:proofErr w:type="spellStart"/>
            <w:r w:rsidRPr="004C1238">
              <w:rPr>
                <w:color w:val="000000" w:themeColor="text1"/>
                <w:sz w:val="22"/>
                <w:szCs w:val="22"/>
                <w:shd w:val="solid" w:color="FFFFFF" w:fill="FFFFFF"/>
                <w:lang w:eastAsia="en-US"/>
              </w:rPr>
              <w:t>замовника</w:t>
            </w:r>
            <w:proofErr w:type="spellEnd"/>
            <w:r w:rsidRPr="004C1238">
              <w:rPr>
                <w:color w:val="000000" w:themeColor="text1"/>
                <w:sz w:val="22"/>
                <w:szCs w:val="22"/>
                <w:shd w:val="solid" w:color="FFFFFF" w:fill="FFFFFF"/>
                <w:lang w:eastAsia="en-US"/>
              </w:rPr>
              <w:t xml:space="preserve">. </w:t>
            </w:r>
          </w:p>
          <w:p w14:paraId="0227AB67" w14:textId="77777777" w:rsidR="00CB0349" w:rsidRPr="004C1238" w:rsidRDefault="00CB0349" w:rsidP="001C3B49">
            <w:pPr>
              <w:ind w:firstLine="484"/>
              <w:jc w:val="both"/>
              <w:rPr>
                <w:strike/>
                <w:color w:val="000000" w:themeColor="text1"/>
                <w:sz w:val="22"/>
                <w:szCs w:val="22"/>
                <w:shd w:val="solid" w:color="FFFFFF" w:fill="FFFFFF"/>
              </w:rPr>
            </w:pPr>
            <w:proofErr w:type="spellStart"/>
            <w:r w:rsidRPr="004C1238">
              <w:rPr>
                <w:color w:val="000000" w:themeColor="text1"/>
                <w:sz w:val="22"/>
                <w:szCs w:val="22"/>
                <w:shd w:val="solid" w:color="FFFFFF" w:fill="FFFFFF"/>
                <w:lang w:eastAsia="en-US"/>
              </w:rPr>
              <w:t>Замовник</w:t>
            </w:r>
            <w:proofErr w:type="spellEnd"/>
            <w:r w:rsidRPr="004C1238">
              <w:rPr>
                <w:color w:val="000000" w:themeColor="text1"/>
                <w:sz w:val="22"/>
                <w:szCs w:val="22"/>
                <w:shd w:val="solid" w:color="FFFFFF" w:fill="FFFFFF"/>
                <w:lang w:eastAsia="en-US"/>
              </w:rPr>
              <w:t xml:space="preserve"> повинен </w:t>
            </w:r>
            <w:proofErr w:type="spellStart"/>
            <w:r w:rsidRPr="004C1238">
              <w:rPr>
                <w:color w:val="000000" w:themeColor="text1"/>
                <w:sz w:val="22"/>
                <w:szCs w:val="22"/>
                <w:shd w:val="solid" w:color="FFFFFF" w:fill="FFFFFF"/>
                <w:lang w:eastAsia="en-US"/>
              </w:rPr>
              <w:t>протягом</w:t>
            </w:r>
            <w:proofErr w:type="spellEnd"/>
            <w:r w:rsidRPr="004C1238">
              <w:rPr>
                <w:color w:val="000000" w:themeColor="text1"/>
                <w:sz w:val="22"/>
                <w:szCs w:val="22"/>
                <w:shd w:val="solid" w:color="FFFFFF" w:fill="FFFFFF"/>
                <w:lang w:eastAsia="en-US"/>
              </w:rPr>
              <w:t xml:space="preserve"> </w:t>
            </w:r>
            <w:r w:rsidRPr="004C1238">
              <w:rPr>
                <w:b/>
                <w:bCs/>
                <w:sz w:val="22"/>
                <w:szCs w:val="22"/>
                <w:lang w:eastAsia="uk-UA"/>
              </w:rPr>
              <w:t>3 (</w:t>
            </w:r>
            <w:proofErr w:type="spellStart"/>
            <w:r w:rsidRPr="004C1238">
              <w:rPr>
                <w:b/>
                <w:bCs/>
                <w:sz w:val="22"/>
                <w:szCs w:val="22"/>
                <w:lang w:eastAsia="uk-UA"/>
              </w:rPr>
              <w:t>трьох</w:t>
            </w:r>
            <w:proofErr w:type="spellEnd"/>
            <w:r w:rsidRPr="004C1238">
              <w:rPr>
                <w:b/>
                <w:bCs/>
                <w:sz w:val="22"/>
                <w:szCs w:val="22"/>
                <w:lang w:eastAsia="uk-UA"/>
              </w:rPr>
              <w:t xml:space="preserve">) </w:t>
            </w:r>
            <w:proofErr w:type="spellStart"/>
            <w:r w:rsidRPr="004C1238">
              <w:rPr>
                <w:b/>
                <w:bCs/>
                <w:sz w:val="22"/>
                <w:szCs w:val="22"/>
                <w:lang w:eastAsia="uk-UA"/>
              </w:rPr>
              <w:t>днів</w:t>
            </w:r>
            <w:proofErr w:type="spellEnd"/>
            <w:r w:rsidRPr="004C1238">
              <w:rPr>
                <w:b/>
                <w:bCs/>
                <w:sz w:val="22"/>
                <w:szCs w:val="22"/>
                <w:lang w:eastAsia="uk-UA"/>
              </w:rPr>
              <w:t xml:space="preserve"> з </w:t>
            </w:r>
            <w:proofErr w:type="spellStart"/>
            <w:r w:rsidRPr="004C1238">
              <w:rPr>
                <w:b/>
                <w:bCs/>
                <w:sz w:val="22"/>
                <w:szCs w:val="22"/>
                <w:lang w:eastAsia="uk-UA"/>
              </w:rPr>
              <w:t>дати</w:t>
            </w:r>
            <w:proofErr w:type="spellEnd"/>
            <w:r w:rsidRPr="004C1238">
              <w:rPr>
                <w:b/>
                <w:bCs/>
                <w:sz w:val="22"/>
                <w:szCs w:val="22"/>
                <w:lang w:eastAsia="uk-UA"/>
              </w:rPr>
              <w:t xml:space="preserve"> </w:t>
            </w:r>
            <w:proofErr w:type="spellStart"/>
            <w:r w:rsidRPr="004C1238">
              <w:rPr>
                <w:b/>
                <w:bCs/>
                <w:sz w:val="22"/>
                <w:szCs w:val="22"/>
                <w:lang w:eastAsia="uk-UA"/>
              </w:rPr>
              <w:t>їх</w:t>
            </w:r>
            <w:proofErr w:type="spellEnd"/>
            <w:r w:rsidRPr="004C1238">
              <w:rPr>
                <w:b/>
                <w:bCs/>
                <w:sz w:val="22"/>
                <w:szCs w:val="22"/>
                <w:lang w:eastAsia="uk-UA"/>
              </w:rPr>
              <w:t xml:space="preserve"> </w:t>
            </w:r>
            <w:proofErr w:type="spellStart"/>
            <w:r w:rsidRPr="004C1238">
              <w:rPr>
                <w:b/>
                <w:bCs/>
                <w:sz w:val="22"/>
                <w:szCs w:val="22"/>
                <w:lang w:eastAsia="uk-UA"/>
              </w:rPr>
              <w:t>оприлюднення</w:t>
            </w:r>
            <w:proofErr w:type="spellEnd"/>
            <w:r w:rsidRPr="004C1238">
              <w:rPr>
                <w:b/>
                <w:bCs/>
                <w:sz w:val="22"/>
                <w:szCs w:val="22"/>
                <w:lang w:eastAsia="uk-UA"/>
              </w:rPr>
              <w:t xml:space="preserve"> </w:t>
            </w:r>
            <w:proofErr w:type="spellStart"/>
            <w:r w:rsidRPr="004C1238">
              <w:rPr>
                <w:b/>
                <w:bCs/>
                <w:sz w:val="22"/>
                <w:szCs w:val="22"/>
                <w:lang w:eastAsia="uk-UA"/>
              </w:rPr>
              <w:t>надати</w:t>
            </w:r>
            <w:proofErr w:type="spellEnd"/>
            <w:r w:rsidRPr="004C1238">
              <w:rPr>
                <w:b/>
                <w:bCs/>
                <w:sz w:val="22"/>
                <w:szCs w:val="22"/>
                <w:lang w:eastAsia="uk-UA"/>
              </w:rPr>
              <w:t xml:space="preserve"> </w:t>
            </w:r>
            <w:proofErr w:type="spellStart"/>
            <w:r w:rsidRPr="004C1238">
              <w:rPr>
                <w:b/>
                <w:bCs/>
                <w:sz w:val="22"/>
                <w:szCs w:val="22"/>
                <w:lang w:eastAsia="uk-UA"/>
              </w:rPr>
              <w:t>роз’яснення</w:t>
            </w:r>
            <w:proofErr w:type="spellEnd"/>
            <w:r w:rsidRPr="004C1238">
              <w:rPr>
                <w:color w:val="000000" w:themeColor="text1"/>
                <w:sz w:val="22"/>
                <w:szCs w:val="22"/>
                <w:shd w:val="solid" w:color="FFFFFF" w:fill="FFFFFF"/>
                <w:lang w:eastAsia="en-US"/>
              </w:rPr>
              <w:t xml:space="preserve"> на </w:t>
            </w:r>
            <w:proofErr w:type="spellStart"/>
            <w:r w:rsidRPr="004C1238">
              <w:rPr>
                <w:color w:val="000000" w:themeColor="text1"/>
                <w:sz w:val="22"/>
                <w:szCs w:val="22"/>
                <w:shd w:val="solid" w:color="FFFFFF" w:fill="FFFFFF"/>
                <w:lang w:eastAsia="en-US"/>
              </w:rPr>
              <w:t>звернення</w:t>
            </w:r>
            <w:proofErr w:type="spellEnd"/>
            <w:r w:rsidRPr="004C1238">
              <w:rPr>
                <w:color w:val="000000" w:themeColor="text1"/>
                <w:sz w:val="22"/>
                <w:szCs w:val="22"/>
                <w:shd w:val="solid" w:color="FFFFFF" w:fill="FFFFFF"/>
                <w:lang w:eastAsia="en-US"/>
              </w:rPr>
              <w:t xml:space="preserve"> шляхом </w:t>
            </w:r>
            <w:proofErr w:type="spellStart"/>
            <w:r w:rsidRPr="004C1238">
              <w:rPr>
                <w:color w:val="000000" w:themeColor="text1"/>
                <w:sz w:val="22"/>
                <w:szCs w:val="22"/>
                <w:shd w:val="solid" w:color="FFFFFF" w:fill="FFFFFF"/>
                <w:lang w:eastAsia="en-US"/>
              </w:rPr>
              <w:t>оприлюднення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його</w:t>
            </w:r>
            <w:proofErr w:type="spellEnd"/>
            <w:r w:rsidRPr="004C1238">
              <w:rPr>
                <w:color w:val="000000" w:themeColor="text1"/>
                <w:sz w:val="22"/>
                <w:szCs w:val="22"/>
                <w:shd w:val="solid" w:color="FFFFFF" w:fill="FFFFFF"/>
                <w:lang w:eastAsia="en-US"/>
              </w:rPr>
              <w:t xml:space="preserve"> в </w:t>
            </w:r>
            <w:proofErr w:type="spellStart"/>
            <w:r w:rsidRPr="004C1238">
              <w:rPr>
                <w:color w:val="000000" w:themeColor="text1"/>
                <w:sz w:val="22"/>
                <w:szCs w:val="22"/>
                <w:shd w:val="solid" w:color="FFFFFF" w:fill="FFFFFF"/>
                <w:lang w:eastAsia="en-US"/>
              </w:rPr>
              <w:t>електронній</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системі</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закупівель</w:t>
            </w:r>
            <w:proofErr w:type="spellEnd"/>
            <w:r w:rsidRPr="004C1238">
              <w:rPr>
                <w:color w:val="000000" w:themeColor="text1"/>
                <w:sz w:val="22"/>
                <w:szCs w:val="22"/>
                <w:shd w:val="solid" w:color="FFFFFF" w:fill="FFFFFF"/>
                <w:lang w:eastAsia="en-US"/>
              </w:rPr>
              <w:t>.</w:t>
            </w:r>
          </w:p>
          <w:p w14:paraId="46E73D2C" w14:textId="77777777" w:rsidR="00CB0349" w:rsidRPr="004C1238" w:rsidRDefault="00CB0349" w:rsidP="001C3B49">
            <w:pPr>
              <w:ind w:firstLine="524"/>
              <w:jc w:val="both"/>
              <w:rPr>
                <w:color w:val="000000" w:themeColor="text1"/>
                <w:sz w:val="22"/>
                <w:szCs w:val="22"/>
                <w:shd w:val="solid" w:color="FFFFFF" w:fill="FFFFFF"/>
              </w:rPr>
            </w:pPr>
            <w:r w:rsidRPr="004C1238">
              <w:rPr>
                <w:color w:val="000000" w:themeColor="text1"/>
                <w:sz w:val="22"/>
                <w:szCs w:val="22"/>
                <w:shd w:val="solid" w:color="FFFFFF" w:fill="FFFFFF"/>
                <w:lang w:eastAsia="en-US"/>
              </w:rPr>
              <w:t xml:space="preserve">У </w:t>
            </w:r>
            <w:proofErr w:type="spellStart"/>
            <w:r w:rsidRPr="004C1238">
              <w:rPr>
                <w:color w:val="000000" w:themeColor="text1"/>
                <w:sz w:val="22"/>
                <w:szCs w:val="22"/>
                <w:shd w:val="solid" w:color="FFFFFF" w:fill="FFFFFF"/>
                <w:lang w:eastAsia="en-US"/>
              </w:rPr>
              <w:t>разі</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несвоєчасного</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надання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замовником</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роз’яснень</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щодо</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змісту</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тендерної</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документації</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електронна</w:t>
            </w:r>
            <w:proofErr w:type="spellEnd"/>
            <w:r w:rsidRPr="004C1238">
              <w:rPr>
                <w:color w:val="000000" w:themeColor="text1"/>
                <w:sz w:val="22"/>
                <w:szCs w:val="22"/>
                <w:shd w:val="solid" w:color="FFFFFF" w:fill="FFFFFF"/>
                <w:lang w:eastAsia="en-US"/>
              </w:rPr>
              <w:t xml:space="preserve"> система </w:t>
            </w:r>
            <w:proofErr w:type="spellStart"/>
            <w:r w:rsidRPr="004C1238">
              <w:rPr>
                <w:color w:val="000000" w:themeColor="text1"/>
                <w:sz w:val="22"/>
                <w:szCs w:val="22"/>
                <w:shd w:val="solid" w:color="FFFFFF" w:fill="FFFFFF"/>
                <w:lang w:eastAsia="en-US"/>
              </w:rPr>
              <w:t>закупівель</w:t>
            </w:r>
            <w:proofErr w:type="spellEnd"/>
            <w:r w:rsidRPr="004C1238">
              <w:rPr>
                <w:color w:val="000000" w:themeColor="text1"/>
                <w:sz w:val="22"/>
                <w:szCs w:val="22"/>
                <w:shd w:val="solid" w:color="FFFFFF" w:fill="FFFFFF"/>
                <w:lang w:eastAsia="en-US"/>
              </w:rPr>
              <w:t xml:space="preserve"> автоматично </w:t>
            </w:r>
            <w:proofErr w:type="spellStart"/>
            <w:r w:rsidRPr="004C1238">
              <w:rPr>
                <w:color w:val="000000" w:themeColor="text1"/>
                <w:sz w:val="22"/>
                <w:szCs w:val="22"/>
                <w:shd w:val="solid" w:color="FFFFFF" w:fill="FFFFFF"/>
                <w:lang w:eastAsia="en-US"/>
              </w:rPr>
              <w:t>призупиняє</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перебіг</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відкритих</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торгів</w:t>
            </w:r>
            <w:proofErr w:type="spellEnd"/>
            <w:r w:rsidRPr="004C1238">
              <w:rPr>
                <w:color w:val="000000" w:themeColor="text1"/>
                <w:sz w:val="22"/>
                <w:szCs w:val="22"/>
                <w:shd w:val="solid" w:color="FFFFFF" w:fill="FFFFFF"/>
                <w:lang w:eastAsia="en-US"/>
              </w:rPr>
              <w:t>.</w:t>
            </w:r>
          </w:p>
          <w:p w14:paraId="18D113DF" w14:textId="3022A804" w:rsidR="00CB0349" w:rsidRPr="004C1238" w:rsidRDefault="00CB0349" w:rsidP="001C3B49">
            <w:pPr>
              <w:widowControl w:val="0"/>
              <w:ind w:firstLine="192"/>
              <w:jc w:val="both"/>
              <w:rPr>
                <w:rFonts w:eastAsia="Times New Roman"/>
                <w:sz w:val="22"/>
                <w:szCs w:val="22"/>
                <w:lang w:val="uk-UA" w:eastAsia="uk-UA"/>
              </w:rPr>
            </w:pPr>
            <w:r w:rsidRPr="004C1238">
              <w:rPr>
                <w:color w:val="000000" w:themeColor="text1"/>
                <w:sz w:val="22"/>
                <w:szCs w:val="22"/>
                <w:shd w:val="solid" w:color="FFFFFF" w:fill="FFFFFF"/>
                <w:lang w:eastAsia="en-US"/>
              </w:rPr>
              <w:t xml:space="preserve">Для </w:t>
            </w:r>
            <w:proofErr w:type="spellStart"/>
            <w:r w:rsidRPr="004C1238">
              <w:rPr>
                <w:color w:val="000000" w:themeColor="text1"/>
                <w:sz w:val="22"/>
                <w:szCs w:val="22"/>
                <w:shd w:val="solid" w:color="FFFFFF" w:fill="FFFFFF"/>
                <w:lang w:eastAsia="en-US"/>
              </w:rPr>
              <w:t>поновлення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перебігу</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відкритих</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торгів</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замовник</w:t>
            </w:r>
            <w:proofErr w:type="spellEnd"/>
            <w:r w:rsidRPr="004C1238">
              <w:rPr>
                <w:color w:val="000000" w:themeColor="text1"/>
                <w:sz w:val="22"/>
                <w:szCs w:val="22"/>
                <w:shd w:val="solid" w:color="FFFFFF" w:fill="FFFFFF"/>
                <w:lang w:eastAsia="en-US"/>
              </w:rPr>
              <w:t xml:space="preserve"> повинен </w:t>
            </w:r>
            <w:proofErr w:type="spellStart"/>
            <w:r w:rsidRPr="004C1238">
              <w:rPr>
                <w:color w:val="000000" w:themeColor="text1"/>
                <w:sz w:val="22"/>
                <w:szCs w:val="22"/>
                <w:shd w:val="solid" w:color="FFFFFF" w:fill="FFFFFF"/>
                <w:lang w:eastAsia="en-US"/>
              </w:rPr>
              <w:lastRenderedPageBreak/>
              <w:t>розмістити</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роз’яснення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щодо</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змісту</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тендерної</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документації</w:t>
            </w:r>
            <w:proofErr w:type="spellEnd"/>
            <w:r w:rsidRPr="004C1238">
              <w:rPr>
                <w:color w:val="000000" w:themeColor="text1"/>
                <w:sz w:val="22"/>
                <w:szCs w:val="22"/>
                <w:shd w:val="solid" w:color="FFFFFF" w:fill="FFFFFF"/>
                <w:lang w:eastAsia="en-US"/>
              </w:rPr>
              <w:t xml:space="preserve"> в </w:t>
            </w:r>
            <w:proofErr w:type="spellStart"/>
            <w:r w:rsidRPr="004C1238">
              <w:rPr>
                <w:color w:val="000000" w:themeColor="text1"/>
                <w:sz w:val="22"/>
                <w:szCs w:val="22"/>
                <w:shd w:val="solid" w:color="FFFFFF" w:fill="FFFFFF"/>
                <w:lang w:eastAsia="en-US"/>
              </w:rPr>
              <w:t>електронній</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системі</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закупівель</w:t>
            </w:r>
            <w:proofErr w:type="spellEnd"/>
            <w:r w:rsidRPr="004C1238">
              <w:rPr>
                <w:color w:val="000000" w:themeColor="text1"/>
                <w:sz w:val="22"/>
                <w:szCs w:val="22"/>
                <w:shd w:val="solid" w:color="FFFFFF" w:fill="FFFFFF"/>
                <w:lang w:eastAsia="en-US"/>
              </w:rPr>
              <w:t xml:space="preserve"> з </w:t>
            </w:r>
            <w:proofErr w:type="spellStart"/>
            <w:r w:rsidRPr="004C1238">
              <w:rPr>
                <w:color w:val="000000" w:themeColor="text1"/>
                <w:sz w:val="22"/>
                <w:szCs w:val="22"/>
                <w:shd w:val="solid" w:color="FFFFFF" w:fill="FFFFFF"/>
                <w:lang w:eastAsia="en-US"/>
              </w:rPr>
              <w:t>одночасним</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продовженням</w:t>
            </w:r>
            <w:proofErr w:type="spellEnd"/>
            <w:r w:rsidRPr="004C1238">
              <w:rPr>
                <w:color w:val="000000" w:themeColor="text1"/>
                <w:sz w:val="22"/>
                <w:szCs w:val="22"/>
                <w:shd w:val="solid" w:color="FFFFFF" w:fill="FFFFFF"/>
                <w:lang w:eastAsia="en-US"/>
              </w:rPr>
              <w:t xml:space="preserve"> строку </w:t>
            </w:r>
            <w:proofErr w:type="spellStart"/>
            <w:r w:rsidRPr="004C1238">
              <w:rPr>
                <w:color w:val="000000" w:themeColor="text1"/>
                <w:sz w:val="22"/>
                <w:szCs w:val="22"/>
                <w:shd w:val="solid" w:color="FFFFFF" w:fill="FFFFFF"/>
                <w:lang w:eastAsia="en-US"/>
              </w:rPr>
              <w:t>подання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тендерних</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пропозицій</w:t>
            </w:r>
            <w:proofErr w:type="spellEnd"/>
            <w:r w:rsidRPr="004C1238">
              <w:rPr>
                <w:color w:val="000000" w:themeColor="text1"/>
                <w:sz w:val="22"/>
                <w:szCs w:val="22"/>
                <w:shd w:val="solid" w:color="FFFFFF" w:fill="FFFFFF"/>
                <w:lang w:eastAsia="en-US"/>
              </w:rPr>
              <w:t xml:space="preserve"> </w:t>
            </w:r>
            <w:r w:rsidRPr="004C1238">
              <w:rPr>
                <w:b/>
                <w:bCs/>
                <w:sz w:val="22"/>
                <w:szCs w:val="22"/>
                <w:lang w:eastAsia="uk-UA"/>
              </w:rPr>
              <w:t xml:space="preserve">не </w:t>
            </w:r>
            <w:proofErr w:type="spellStart"/>
            <w:r w:rsidRPr="004C1238">
              <w:rPr>
                <w:b/>
                <w:bCs/>
                <w:sz w:val="22"/>
                <w:szCs w:val="22"/>
                <w:lang w:eastAsia="uk-UA"/>
              </w:rPr>
              <w:t>менше</w:t>
            </w:r>
            <w:proofErr w:type="spellEnd"/>
            <w:r w:rsidRPr="004C1238">
              <w:rPr>
                <w:b/>
                <w:bCs/>
                <w:sz w:val="22"/>
                <w:szCs w:val="22"/>
                <w:lang w:eastAsia="uk-UA"/>
              </w:rPr>
              <w:t xml:space="preserve"> як на 4 (</w:t>
            </w:r>
            <w:proofErr w:type="spellStart"/>
            <w:r w:rsidRPr="004C1238">
              <w:rPr>
                <w:b/>
                <w:bCs/>
                <w:sz w:val="22"/>
                <w:szCs w:val="22"/>
                <w:lang w:eastAsia="uk-UA"/>
              </w:rPr>
              <w:t>чотири</w:t>
            </w:r>
            <w:proofErr w:type="spellEnd"/>
            <w:r w:rsidRPr="004C1238">
              <w:rPr>
                <w:b/>
                <w:bCs/>
                <w:sz w:val="22"/>
                <w:szCs w:val="22"/>
                <w:lang w:eastAsia="uk-UA"/>
              </w:rPr>
              <w:t xml:space="preserve">) </w:t>
            </w:r>
            <w:proofErr w:type="spellStart"/>
            <w:r w:rsidRPr="004C1238">
              <w:rPr>
                <w:b/>
                <w:bCs/>
                <w:sz w:val="22"/>
                <w:szCs w:val="22"/>
                <w:lang w:eastAsia="uk-UA"/>
              </w:rPr>
              <w:t>дні</w:t>
            </w:r>
            <w:proofErr w:type="spellEnd"/>
            <w:r w:rsidRPr="004C1238">
              <w:rPr>
                <w:sz w:val="22"/>
                <w:szCs w:val="22"/>
                <w:lang w:eastAsia="uk-UA"/>
              </w:rPr>
              <w:t>.</w:t>
            </w:r>
          </w:p>
        </w:tc>
      </w:tr>
      <w:tr w:rsidR="00CB0349" w:rsidRPr="004C5EC5" w14:paraId="0E9D1BB0" w14:textId="77777777" w:rsidTr="00711681">
        <w:trPr>
          <w:trHeight w:val="60"/>
        </w:trPr>
        <w:tc>
          <w:tcPr>
            <w:tcW w:w="576" w:type="dxa"/>
            <w:tcBorders>
              <w:top w:val="single" w:sz="4" w:space="0" w:color="auto"/>
            </w:tcBorders>
            <w:shd w:val="clear" w:color="auto" w:fill="FFFFFF" w:themeFill="background1"/>
          </w:tcPr>
          <w:p w14:paraId="5BBF0D53" w14:textId="72B3FC57" w:rsidR="00CB0349" w:rsidRPr="004C5EC5" w:rsidRDefault="00CB0349" w:rsidP="00CB0349">
            <w:pPr>
              <w:widowControl w:val="0"/>
              <w:shd w:val="clear" w:color="auto" w:fill="FFFFFF" w:themeFill="background1"/>
              <w:jc w:val="center"/>
              <w:rPr>
                <w:rFonts w:eastAsia="Times New Roman"/>
                <w:b/>
                <w:sz w:val="22"/>
                <w:szCs w:val="22"/>
                <w:lang w:val="uk-UA"/>
              </w:rPr>
            </w:pPr>
            <w:r w:rsidRPr="004C5EC5">
              <w:rPr>
                <w:rFonts w:eastAsia="Times New Roman"/>
                <w:b/>
                <w:sz w:val="22"/>
                <w:szCs w:val="22"/>
                <w:lang w:val="uk-UA"/>
              </w:rPr>
              <w:lastRenderedPageBreak/>
              <w:t>2</w:t>
            </w:r>
            <w:r w:rsidR="00E56282" w:rsidRPr="004C5EC5">
              <w:rPr>
                <w:rFonts w:eastAsia="Times New Roman"/>
                <w:b/>
                <w:sz w:val="22"/>
                <w:szCs w:val="22"/>
                <w:lang w:val="uk-UA"/>
              </w:rPr>
              <w:t>.</w:t>
            </w:r>
          </w:p>
        </w:tc>
        <w:tc>
          <w:tcPr>
            <w:tcW w:w="2821" w:type="dxa"/>
            <w:tcBorders>
              <w:top w:val="single" w:sz="4" w:space="0" w:color="auto"/>
            </w:tcBorders>
            <w:shd w:val="clear" w:color="auto" w:fill="FFFFFF" w:themeFill="background1"/>
          </w:tcPr>
          <w:p w14:paraId="4B6F15CC" w14:textId="77777777" w:rsidR="00CB0349" w:rsidRPr="004C5EC5" w:rsidRDefault="00CB0349" w:rsidP="00716ADB">
            <w:pPr>
              <w:widowControl w:val="0"/>
              <w:shd w:val="clear" w:color="auto" w:fill="FFFFFF" w:themeFill="background1"/>
              <w:rPr>
                <w:rFonts w:eastAsia="Times New Roman"/>
                <w:b/>
                <w:sz w:val="22"/>
                <w:szCs w:val="22"/>
                <w:lang w:val="uk-UA"/>
              </w:rPr>
            </w:pPr>
            <w:r w:rsidRPr="004C5EC5">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hemeFill="background1"/>
          </w:tcPr>
          <w:p w14:paraId="409E8207" w14:textId="77777777" w:rsidR="00CB0349" w:rsidRPr="004C1238" w:rsidRDefault="00CB0349" w:rsidP="001C3B49">
            <w:pPr>
              <w:widowControl w:val="0"/>
              <w:ind w:firstLine="335"/>
              <w:jc w:val="both"/>
              <w:rPr>
                <w:sz w:val="22"/>
                <w:szCs w:val="22"/>
                <w:lang w:eastAsia="uk-UA"/>
              </w:rPr>
            </w:pPr>
            <w:proofErr w:type="spellStart"/>
            <w:r w:rsidRPr="004C1238">
              <w:rPr>
                <w:sz w:val="22"/>
                <w:szCs w:val="22"/>
                <w:lang w:eastAsia="uk-UA"/>
              </w:rPr>
              <w:t>Замовник</w:t>
            </w:r>
            <w:proofErr w:type="spellEnd"/>
            <w:r w:rsidRPr="004C1238">
              <w:rPr>
                <w:sz w:val="22"/>
                <w:szCs w:val="22"/>
                <w:lang w:eastAsia="uk-UA"/>
              </w:rPr>
              <w:t xml:space="preserve"> </w:t>
            </w:r>
            <w:proofErr w:type="spellStart"/>
            <w:r w:rsidRPr="004C1238">
              <w:rPr>
                <w:sz w:val="22"/>
                <w:szCs w:val="22"/>
                <w:lang w:eastAsia="uk-UA"/>
              </w:rPr>
              <w:t>має</w:t>
            </w:r>
            <w:proofErr w:type="spellEnd"/>
            <w:r w:rsidRPr="004C1238">
              <w:rPr>
                <w:sz w:val="22"/>
                <w:szCs w:val="22"/>
                <w:lang w:eastAsia="uk-UA"/>
              </w:rPr>
              <w:t xml:space="preserve"> право з </w:t>
            </w:r>
            <w:proofErr w:type="spellStart"/>
            <w:r w:rsidRPr="004C1238">
              <w:rPr>
                <w:sz w:val="22"/>
                <w:szCs w:val="22"/>
                <w:lang w:eastAsia="uk-UA"/>
              </w:rPr>
              <w:t>власної</w:t>
            </w:r>
            <w:proofErr w:type="spellEnd"/>
            <w:r w:rsidRPr="004C1238">
              <w:rPr>
                <w:sz w:val="22"/>
                <w:szCs w:val="22"/>
                <w:lang w:eastAsia="uk-UA"/>
              </w:rPr>
              <w:t xml:space="preserve"> </w:t>
            </w:r>
            <w:proofErr w:type="spellStart"/>
            <w:r w:rsidRPr="004C1238">
              <w:rPr>
                <w:sz w:val="22"/>
                <w:szCs w:val="22"/>
                <w:lang w:eastAsia="uk-UA"/>
              </w:rPr>
              <w:t>ініціативи</w:t>
            </w:r>
            <w:proofErr w:type="spellEnd"/>
            <w:r w:rsidRPr="004C1238">
              <w:rPr>
                <w:sz w:val="22"/>
                <w:szCs w:val="22"/>
                <w:lang w:eastAsia="uk-UA"/>
              </w:rPr>
              <w:t xml:space="preserve"> </w:t>
            </w:r>
            <w:proofErr w:type="spellStart"/>
            <w:r w:rsidRPr="004C1238">
              <w:rPr>
                <w:sz w:val="22"/>
                <w:szCs w:val="22"/>
                <w:lang w:eastAsia="uk-UA"/>
              </w:rPr>
              <w:t>або</w:t>
            </w:r>
            <w:proofErr w:type="spellEnd"/>
            <w:r w:rsidRPr="004C1238">
              <w:rPr>
                <w:sz w:val="22"/>
                <w:szCs w:val="22"/>
                <w:lang w:eastAsia="uk-UA"/>
              </w:rPr>
              <w:t xml:space="preserve"> у </w:t>
            </w:r>
            <w:proofErr w:type="spellStart"/>
            <w:r w:rsidRPr="004C1238">
              <w:rPr>
                <w:sz w:val="22"/>
                <w:szCs w:val="22"/>
                <w:lang w:eastAsia="uk-UA"/>
              </w:rPr>
              <w:t>разі</w:t>
            </w:r>
            <w:proofErr w:type="spellEnd"/>
            <w:r w:rsidRPr="004C1238">
              <w:rPr>
                <w:sz w:val="22"/>
                <w:szCs w:val="22"/>
                <w:lang w:eastAsia="uk-UA"/>
              </w:rPr>
              <w:t xml:space="preserve"> </w:t>
            </w:r>
            <w:proofErr w:type="spellStart"/>
            <w:r w:rsidRPr="004C1238">
              <w:rPr>
                <w:sz w:val="22"/>
                <w:szCs w:val="22"/>
                <w:lang w:eastAsia="uk-UA"/>
              </w:rPr>
              <w:t>усунення</w:t>
            </w:r>
            <w:proofErr w:type="spellEnd"/>
            <w:r w:rsidRPr="004C1238">
              <w:rPr>
                <w:sz w:val="22"/>
                <w:szCs w:val="22"/>
                <w:lang w:eastAsia="uk-UA"/>
              </w:rPr>
              <w:t xml:space="preserve"> </w:t>
            </w:r>
            <w:proofErr w:type="spellStart"/>
            <w:r w:rsidRPr="004C1238">
              <w:rPr>
                <w:sz w:val="22"/>
                <w:szCs w:val="22"/>
                <w:lang w:eastAsia="uk-UA"/>
              </w:rPr>
              <w:t>порушень</w:t>
            </w:r>
            <w:proofErr w:type="spellEnd"/>
            <w:r w:rsidRPr="004C1238">
              <w:rPr>
                <w:sz w:val="22"/>
                <w:szCs w:val="22"/>
                <w:lang w:eastAsia="uk-UA"/>
              </w:rPr>
              <w:t xml:space="preserve"> </w:t>
            </w:r>
            <w:proofErr w:type="spellStart"/>
            <w:r w:rsidRPr="004C1238">
              <w:rPr>
                <w:sz w:val="22"/>
                <w:szCs w:val="22"/>
                <w:lang w:eastAsia="uk-UA"/>
              </w:rPr>
              <w:t>вимог</w:t>
            </w:r>
            <w:proofErr w:type="spellEnd"/>
            <w:r w:rsidRPr="004C1238">
              <w:rPr>
                <w:sz w:val="22"/>
                <w:szCs w:val="22"/>
                <w:lang w:eastAsia="uk-UA"/>
              </w:rPr>
              <w:t xml:space="preserve"> </w:t>
            </w:r>
            <w:proofErr w:type="spellStart"/>
            <w:r w:rsidRPr="004C1238">
              <w:rPr>
                <w:sz w:val="22"/>
                <w:szCs w:val="22"/>
                <w:lang w:eastAsia="uk-UA"/>
              </w:rPr>
              <w:t>законодавства</w:t>
            </w:r>
            <w:proofErr w:type="spellEnd"/>
            <w:r w:rsidRPr="004C1238">
              <w:rPr>
                <w:sz w:val="22"/>
                <w:szCs w:val="22"/>
                <w:lang w:eastAsia="uk-UA"/>
              </w:rPr>
              <w:t xml:space="preserve"> у </w:t>
            </w:r>
            <w:proofErr w:type="spellStart"/>
            <w:r w:rsidRPr="004C1238">
              <w:rPr>
                <w:sz w:val="22"/>
                <w:szCs w:val="22"/>
                <w:lang w:eastAsia="uk-UA"/>
              </w:rPr>
              <w:t>сфері</w:t>
            </w:r>
            <w:proofErr w:type="spellEnd"/>
            <w:r w:rsidRPr="004C1238">
              <w:rPr>
                <w:sz w:val="22"/>
                <w:szCs w:val="22"/>
                <w:lang w:eastAsia="uk-UA"/>
              </w:rPr>
              <w:t xml:space="preserve"> </w:t>
            </w:r>
            <w:proofErr w:type="spellStart"/>
            <w:r w:rsidRPr="004C1238">
              <w:rPr>
                <w:sz w:val="22"/>
                <w:szCs w:val="22"/>
                <w:lang w:eastAsia="uk-UA"/>
              </w:rPr>
              <w:t>публічних</w:t>
            </w:r>
            <w:proofErr w:type="spellEnd"/>
            <w:r w:rsidRPr="004C1238">
              <w:rPr>
                <w:sz w:val="22"/>
                <w:szCs w:val="22"/>
                <w:lang w:eastAsia="uk-UA"/>
              </w:rPr>
              <w:t xml:space="preserve"> </w:t>
            </w:r>
            <w:proofErr w:type="spellStart"/>
            <w:r w:rsidRPr="004C1238">
              <w:rPr>
                <w:sz w:val="22"/>
                <w:szCs w:val="22"/>
                <w:lang w:eastAsia="uk-UA"/>
              </w:rPr>
              <w:t>закупівель</w:t>
            </w:r>
            <w:proofErr w:type="spellEnd"/>
            <w:r w:rsidRPr="004C1238">
              <w:rPr>
                <w:sz w:val="22"/>
                <w:szCs w:val="22"/>
                <w:lang w:eastAsia="uk-UA"/>
              </w:rPr>
              <w:t xml:space="preserve">, </w:t>
            </w:r>
            <w:proofErr w:type="spellStart"/>
            <w:r w:rsidRPr="004C1238">
              <w:rPr>
                <w:sz w:val="22"/>
                <w:szCs w:val="22"/>
                <w:lang w:eastAsia="uk-UA"/>
              </w:rPr>
              <w:t>викладених</w:t>
            </w:r>
            <w:proofErr w:type="spellEnd"/>
            <w:r w:rsidRPr="004C1238">
              <w:rPr>
                <w:sz w:val="22"/>
                <w:szCs w:val="22"/>
                <w:lang w:eastAsia="uk-UA"/>
              </w:rPr>
              <w:t xml:space="preserve"> у </w:t>
            </w:r>
            <w:proofErr w:type="spellStart"/>
            <w:r w:rsidRPr="004C1238">
              <w:rPr>
                <w:sz w:val="22"/>
                <w:szCs w:val="22"/>
                <w:lang w:eastAsia="uk-UA"/>
              </w:rPr>
              <w:t>висновку</w:t>
            </w:r>
            <w:proofErr w:type="spellEnd"/>
            <w:r w:rsidRPr="004C1238">
              <w:rPr>
                <w:sz w:val="22"/>
                <w:szCs w:val="22"/>
                <w:lang w:eastAsia="uk-UA"/>
              </w:rPr>
              <w:t xml:space="preserve"> органу державного </w:t>
            </w:r>
            <w:proofErr w:type="spellStart"/>
            <w:r w:rsidRPr="004C1238">
              <w:rPr>
                <w:sz w:val="22"/>
                <w:szCs w:val="22"/>
                <w:lang w:eastAsia="uk-UA"/>
              </w:rPr>
              <w:t>фінансового</w:t>
            </w:r>
            <w:proofErr w:type="spellEnd"/>
            <w:r w:rsidRPr="004C1238">
              <w:rPr>
                <w:sz w:val="22"/>
                <w:szCs w:val="22"/>
                <w:lang w:eastAsia="uk-UA"/>
              </w:rPr>
              <w:t xml:space="preserve"> контролю </w:t>
            </w:r>
            <w:proofErr w:type="spellStart"/>
            <w:r w:rsidRPr="004C1238">
              <w:rPr>
                <w:sz w:val="22"/>
                <w:szCs w:val="22"/>
                <w:lang w:eastAsia="uk-UA"/>
              </w:rPr>
              <w:t>відповідно</w:t>
            </w:r>
            <w:proofErr w:type="spellEnd"/>
            <w:r w:rsidRPr="004C1238">
              <w:rPr>
                <w:sz w:val="22"/>
                <w:szCs w:val="22"/>
                <w:lang w:eastAsia="uk-UA"/>
              </w:rPr>
              <w:t xml:space="preserve"> до </w:t>
            </w:r>
            <w:proofErr w:type="spellStart"/>
            <w:r w:rsidRPr="004C1238">
              <w:rPr>
                <w:sz w:val="22"/>
                <w:szCs w:val="22"/>
                <w:lang w:eastAsia="uk-UA"/>
              </w:rPr>
              <w:t>статті</w:t>
            </w:r>
            <w:proofErr w:type="spellEnd"/>
            <w:r w:rsidRPr="004C1238">
              <w:rPr>
                <w:sz w:val="22"/>
                <w:szCs w:val="22"/>
                <w:lang w:eastAsia="uk-UA"/>
              </w:rPr>
              <w:t xml:space="preserve"> 8 Закону, </w:t>
            </w:r>
            <w:proofErr w:type="spellStart"/>
            <w:r w:rsidRPr="004C1238">
              <w:rPr>
                <w:sz w:val="22"/>
                <w:szCs w:val="22"/>
                <w:lang w:eastAsia="uk-UA"/>
              </w:rPr>
              <w:t>або</w:t>
            </w:r>
            <w:proofErr w:type="spellEnd"/>
            <w:r w:rsidRPr="004C1238">
              <w:rPr>
                <w:sz w:val="22"/>
                <w:szCs w:val="22"/>
                <w:lang w:eastAsia="uk-UA"/>
              </w:rPr>
              <w:t xml:space="preserve"> за результатами </w:t>
            </w:r>
            <w:proofErr w:type="spellStart"/>
            <w:r w:rsidRPr="004C1238">
              <w:rPr>
                <w:sz w:val="22"/>
                <w:szCs w:val="22"/>
                <w:lang w:eastAsia="uk-UA"/>
              </w:rPr>
              <w:t>звернень</w:t>
            </w:r>
            <w:proofErr w:type="spellEnd"/>
            <w:r w:rsidRPr="004C1238">
              <w:rPr>
                <w:sz w:val="22"/>
                <w:szCs w:val="22"/>
                <w:lang w:eastAsia="uk-UA"/>
              </w:rPr>
              <w:t xml:space="preserve">, </w:t>
            </w:r>
            <w:proofErr w:type="spellStart"/>
            <w:r w:rsidRPr="004C1238">
              <w:rPr>
                <w:sz w:val="22"/>
                <w:szCs w:val="22"/>
                <w:lang w:eastAsia="uk-UA"/>
              </w:rPr>
              <w:t>або</w:t>
            </w:r>
            <w:proofErr w:type="spellEnd"/>
            <w:r w:rsidRPr="004C1238">
              <w:rPr>
                <w:sz w:val="22"/>
                <w:szCs w:val="22"/>
                <w:lang w:eastAsia="uk-UA"/>
              </w:rPr>
              <w:t xml:space="preserve"> на </w:t>
            </w:r>
            <w:proofErr w:type="spellStart"/>
            <w:r w:rsidRPr="004C1238">
              <w:rPr>
                <w:sz w:val="22"/>
                <w:szCs w:val="22"/>
                <w:lang w:eastAsia="uk-UA"/>
              </w:rPr>
              <w:t>підставі</w:t>
            </w:r>
            <w:proofErr w:type="spellEnd"/>
            <w:r w:rsidRPr="004C1238">
              <w:rPr>
                <w:sz w:val="22"/>
                <w:szCs w:val="22"/>
                <w:lang w:eastAsia="uk-UA"/>
              </w:rPr>
              <w:t xml:space="preserve"> </w:t>
            </w:r>
            <w:proofErr w:type="spellStart"/>
            <w:r w:rsidRPr="004C1238">
              <w:rPr>
                <w:sz w:val="22"/>
                <w:szCs w:val="22"/>
                <w:lang w:eastAsia="uk-UA"/>
              </w:rPr>
              <w:t>рішення</w:t>
            </w:r>
            <w:proofErr w:type="spellEnd"/>
            <w:r w:rsidRPr="004C1238">
              <w:rPr>
                <w:sz w:val="22"/>
                <w:szCs w:val="22"/>
                <w:lang w:eastAsia="uk-UA"/>
              </w:rPr>
              <w:t xml:space="preserve"> органу </w:t>
            </w:r>
            <w:proofErr w:type="spellStart"/>
            <w:r w:rsidRPr="004C1238">
              <w:rPr>
                <w:sz w:val="22"/>
                <w:szCs w:val="22"/>
                <w:lang w:eastAsia="uk-UA"/>
              </w:rPr>
              <w:t>оскарження</w:t>
            </w:r>
            <w:proofErr w:type="spellEnd"/>
            <w:r w:rsidRPr="004C1238">
              <w:rPr>
                <w:sz w:val="22"/>
                <w:szCs w:val="22"/>
                <w:lang w:eastAsia="uk-UA"/>
              </w:rPr>
              <w:t xml:space="preserve"> внести </w:t>
            </w:r>
            <w:proofErr w:type="spellStart"/>
            <w:r w:rsidRPr="004C1238">
              <w:rPr>
                <w:sz w:val="22"/>
                <w:szCs w:val="22"/>
                <w:lang w:eastAsia="uk-UA"/>
              </w:rPr>
              <w:t>зміни</w:t>
            </w:r>
            <w:proofErr w:type="spellEnd"/>
            <w:r w:rsidRPr="004C1238">
              <w:rPr>
                <w:sz w:val="22"/>
                <w:szCs w:val="22"/>
                <w:lang w:eastAsia="uk-UA"/>
              </w:rPr>
              <w:t xml:space="preserve"> до </w:t>
            </w:r>
            <w:proofErr w:type="spellStart"/>
            <w:r w:rsidRPr="004C1238">
              <w:rPr>
                <w:sz w:val="22"/>
                <w:szCs w:val="22"/>
                <w:lang w:eastAsia="uk-UA"/>
              </w:rPr>
              <w:t>тендерної</w:t>
            </w:r>
            <w:proofErr w:type="spellEnd"/>
            <w:r w:rsidRPr="004C1238">
              <w:rPr>
                <w:sz w:val="22"/>
                <w:szCs w:val="22"/>
                <w:lang w:eastAsia="uk-UA"/>
              </w:rPr>
              <w:t xml:space="preserve"> </w:t>
            </w:r>
            <w:proofErr w:type="spellStart"/>
            <w:r w:rsidRPr="004C1238">
              <w:rPr>
                <w:sz w:val="22"/>
                <w:szCs w:val="22"/>
                <w:lang w:eastAsia="uk-UA"/>
              </w:rPr>
              <w:t>документації</w:t>
            </w:r>
            <w:proofErr w:type="spellEnd"/>
            <w:r w:rsidRPr="004C1238">
              <w:rPr>
                <w:sz w:val="22"/>
                <w:szCs w:val="22"/>
                <w:lang w:eastAsia="uk-UA"/>
              </w:rPr>
              <w:t xml:space="preserve">. У </w:t>
            </w:r>
            <w:proofErr w:type="spellStart"/>
            <w:r w:rsidRPr="004C1238">
              <w:rPr>
                <w:sz w:val="22"/>
                <w:szCs w:val="22"/>
                <w:lang w:eastAsia="uk-UA"/>
              </w:rPr>
              <w:t>разі</w:t>
            </w:r>
            <w:proofErr w:type="spellEnd"/>
            <w:r w:rsidRPr="004C1238">
              <w:rPr>
                <w:sz w:val="22"/>
                <w:szCs w:val="22"/>
                <w:lang w:eastAsia="uk-UA"/>
              </w:rPr>
              <w:t xml:space="preserve"> </w:t>
            </w:r>
            <w:proofErr w:type="spellStart"/>
            <w:r w:rsidRPr="004C1238">
              <w:rPr>
                <w:sz w:val="22"/>
                <w:szCs w:val="22"/>
                <w:lang w:eastAsia="uk-UA"/>
              </w:rPr>
              <w:t>внесення</w:t>
            </w:r>
            <w:proofErr w:type="spellEnd"/>
            <w:r w:rsidRPr="004C1238">
              <w:rPr>
                <w:sz w:val="22"/>
                <w:szCs w:val="22"/>
                <w:lang w:eastAsia="uk-UA"/>
              </w:rPr>
              <w:t xml:space="preserve"> </w:t>
            </w:r>
            <w:proofErr w:type="spellStart"/>
            <w:r w:rsidRPr="004C1238">
              <w:rPr>
                <w:sz w:val="22"/>
                <w:szCs w:val="22"/>
                <w:lang w:eastAsia="uk-UA"/>
              </w:rPr>
              <w:t>змін</w:t>
            </w:r>
            <w:proofErr w:type="spellEnd"/>
            <w:r w:rsidRPr="004C1238">
              <w:rPr>
                <w:sz w:val="22"/>
                <w:szCs w:val="22"/>
                <w:lang w:eastAsia="uk-UA"/>
              </w:rPr>
              <w:t xml:space="preserve"> до </w:t>
            </w:r>
            <w:proofErr w:type="spellStart"/>
            <w:r w:rsidRPr="004C1238">
              <w:rPr>
                <w:sz w:val="22"/>
                <w:szCs w:val="22"/>
                <w:lang w:eastAsia="uk-UA"/>
              </w:rPr>
              <w:t>тендерної</w:t>
            </w:r>
            <w:proofErr w:type="spellEnd"/>
            <w:r w:rsidRPr="004C1238">
              <w:rPr>
                <w:sz w:val="22"/>
                <w:szCs w:val="22"/>
                <w:lang w:eastAsia="uk-UA"/>
              </w:rPr>
              <w:t xml:space="preserve"> </w:t>
            </w:r>
            <w:proofErr w:type="spellStart"/>
            <w:r w:rsidRPr="004C1238">
              <w:rPr>
                <w:sz w:val="22"/>
                <w:szCs w:val="22"/>
                <w:lang w:eastAsia="uk-UA"/>
              </w:rPr>
              <w:t>документації</w:t>
            </w:r>
            <w:proofErr w:type="spellEnd"/>
            <w:r w:rsidRPr="004C1238">
              <w:rPr>
                <w:sz w:val="22"/>
                <w:szCs w:val="22"/>
                <w:lang w:eastAsia="uk-UA"/>
              </w:rPr>
              <w:t xml:space="preserve"> строк для </w:t>
            </w:r>
            <w:proofErr w:type="spellStart"/>
            <w:r w:rsidRPr="004C1238">
              <w:rPr>
                <w:sz w:val="22"/>
                <w:szCs w:val="22"/>
                <w:lang w:eastAsia="uk-UA"/>
              </w:rPr>
              <w:t>подання</w:t>
            </w:r>
            <w:proofErr w:type="spellEnd"/>
            <w:r w:rsidRPr="004C1238">
              <w:rPr>
                <w:sz w:val="22"/>
                <w:szCs w:val="22"/>
                <w:lang w:eastAsia="uk-UA"/>
              </w:rPr>
              <w:t xml:space="preserve"> </w:t>
            </w:r>
            <w:proofErr w:type="spellStart"/>
            <w:r w:rsidRPr="004C1238">
              <w:rPr>
                <w:sz w:val="22"/>
                <w:szCs w:val="22"/>
                <w:lang w:eastAsia="uk-UA"/>
              </w:rPr>
              <w:t>тендерних</w:t>
            </w:r>
            <w:proofErr w:type="spellEnd"/>
            <w:r w:rsidRPr="004C1238">
              <w:rPr>
                <w:sz w:val="22"/>
                <w:szCs w:val="22"/>
                <w:lang w:eastAsia="uk-UA"/>
              </w:rPr>
              <w:t xml:space="preserve"> </w:t>
            </w:r>
            <w:proofErr w:type="spellStart"/>
            <w:r w:rsidRPr="004C1238">
              <w:rPr>
                <w:sz w:val="22"/>
                <w:szCs w:val="22"/>
                <w:lang w:eastAsia="uk-UA"/>
              </w:rPr>
              <w:t>пропозицій</w:t>
            </w:r>
            <w:proofErr w:type="spellEnd"/>
            <w:r w:rsidRPr="004C1238">
              <w:rPr>
                <w:sz w:val="22"/>
                <w:szCs w:val="22"/>
                <w:lang w:eastAsia="uk-UA"/>
              </w:rPr>
              <w:t xml:space="preserve"> </w:t>
            </w:r>
            <w:proofErr w:type="spellStart"/>
            <w:r w:rsidRPr="004C1238">
              <w:rPr>
                <w:sz w:val="22"/>
                <w:szCs w:val="22"/>
                <w:lang w:eastAsia="uk-UA"/>
              </w:rPr>
              <w:t>продовжується</w:t>
            </w:r>
            <w:proofErr w:type="spellEnd"/>
            <w:r w:rsidRPr="004C1238">
              <w:rPr>
                <w:sz w:val="22"/>
                <w:szCs w:val="22"/>
                <w:lang w:eastAsia="uk-UA"/>
              </w:rPr>
              <w:t xml:space="preserve"> </w:t>
            </w:r>
            <w:proofErr w:type="spellStart"/>
            <w:r w:rsidRPr="004C1238">
              <w:rPr>
                <w:sz w:val="22"/>
                <w:szCs w:val="22"/>
                <w:lang w:eastAsia="uk-UA"/>
              </w:rPr>
              <w:t>Замовником</w:t>
            </w:r>
            <w:proofErr w:type="spellEnd"/>
            <w:r w:rsidRPr="004C1238">
              <w:rPr>
                <w:sz w:val="22"/>
                <w:szCs w:val="22"/>
                <w:lang w:eastAsia="uk-UA"/>
              </w:rPr>
              <w:t xml:space="preserve"> в </w:t>
            </w:r>
            <w:proofErr w:type="spellStart"/>
            <w:r w:rsidRPr="004C1238">
              <w:rPr>
                <w:sz w:val="22"/>
                <w:szCs w:val="22"/>
                <w:lang w:eastAsia="uk-UA"/>
              </w:rPr>
              <w:t>електронній</w:t>
            </w:r>
            <w:proofErr w:type="spellEnd"/>
            <w:r w:rsidRPr="004C1238">
              <w:rPr>
                <w:sz w:val="22"/>
                <w:szCs w:val="22"/>
                <w:lang w:eastAsia="uk-UA"/>
              </w:rPr>
              <w:t xml:space="preserve"> </w:t>
            </w:r>
            <w:proofErr w:type="spellStart"/>
            <w:r w:rsidRPr="004C1238">
              <w:rPr>
                <w:sz w:val="22"/>
                <w:szCs w:val="22"/>
                <w:lang w:eastAsia="uk-UA"/>
              </w:rPr>
              <w:t>системі</w:t>
            </w:r>
            <w:proofErr w:type="spellEnd"/>
            <w:r w:rsidRPr="004C1238">
              <w:rPr>
                <w:sz w:val="22"/>
                <w:szCs w:val="22"/>
                <w:lang w:eastAsia="uk-UA"/>
              </w:rPr>
              <w:t xml:space="preserve"> </w:t>
            </w:r>
            <w:proofErr w:type="spellStart"/>
            <w:r w:rsidRPr="004C1238">
              <w:rPr>
                <w:sz w:val="22"/>
                <w:szCs w:val="22"/>
                <w:lang w:eastAsia="uk-UA"/>
              </w:rPr>
              <w:t>закупівель</w:t>
            </w:r>
            <w:proofErr w:type="spellEnd"/>
            <w:r w:rsidRPr="004C1238">
              <w:rPr>
                <w:sz w:val="22"/>
                <w:szCs w:val="22"/>
                <w:lang w:eastAsia="uk-UA"/>
              </w:rPr>
              <w:t xml:space="preserve">, а </w:t>
            </w:r>
            <w:proofErr w:type="spellStart"/>
            <w:r w:rsidRPr="004C1238">
              <w:rPr>
                <w:sz w:val="22"/>
                <w:szCs w:val="22"/>
                <w:lang w:eastAsia="uk-UA"/>
              </w:rPr>
              <w:t>саме</w:t>
            </w:r>
            <w:proofErr w:type="spellEnd"/>
            <w:r w:rsidRPr="004C1238">
              <w:rPr>
                <w:sz w:val="22"/>
                <w:szCs w:val="22"/>
                <w:lang w:eastAsia="uk-UA"/>
              </w:rPr>
              <w:t xml:space="preserve"> в </w:t>
            </w:r>
            <w:proofErr w:type="spellStart"/>
            <w:r w:rsidRPr="004C1238">
              <w:rPr>
                <w:sz w:val="22"/>
                <w:szCs w:val="22"/>
                <w:lang w:eastAsia="uk-UA"/>
              </w:rPr>
              <w:t>оголошенні</w:t>
            </w:r>
            <w:proofErr w:type="spellEnd"/>
            <w:r w:rsidRPr="004C1238">
              <w:rPr>
                <w:sz w:val="22"/>
                <w:szCs w:val="22"/>
                <w:lang w:eastAsia="uk-UA"/>
              </w:rPr>
              <w:t xml:space="preserve"> про </w:t>
            </w:r>
            <w:proofErr w:type="spellStart"/>
            <w:r w:rsidRPr="004C1238">
              <w:rPr>
                <w:sz w:val="22"/>
                <w:szCs w:val="22"/>
                <w:lang w:eastAsia="uk-UA"/>
              </w:rPr>
              <w:t>проведення</w:t>
            </w:r>
            <w:proofErr w:type="spellEnd"/>
            <w:r w:rsidRPr="004C1238">
              <w:rPr>
                <w:sz w:val="22"/>
                <w:szCs w:val="22"/>
                <w:lang w:eastAsia="uk-UA"/>
              </w:rPr>
              <w:t xml:space="preserve"> </w:t>
            </w:r>
            <w:proofErr w:type="spellStart"/>
            <w:r w:rsidRPr="004C1238">
              <w:rPr>
                <w:sz w:val="22"/>
                <w:szCs w:val="22"/>
                <w:lang w:eastAsia="uk-UA"/>
              </w:rPr>
              <w:t>відкритих</w:t>
            </w:r>
            <w:proofErr w:type="spellEnd"/>
            <w:r w:rsidRPr="004C1238">
              <w:rPr>
                <w:sz w:val="22"/>
                <w:szCs w:val="22"/>
                <w:lang w:eastAsia="uk-UA"/>
              </w:rPr>
              <w:t xml:space="preserve"> </w:t>
            </w:r>
            <w:proofErr w:type="spellStart"/>
            <w:r w:rsidRPr="004C1238">
              <w:rPr>
                <w:sz w:val="22"/>
                <w:szCs w:val="22"/>
                <w:lang w:eastAsia="uk-UA"/>
              </w:rPr>
              <w:t>торгів</w:t>
            </w:r>
            <w:proofErr w:type="spellEnd"/>
            <w:r w:rsidRPr="004C1238">
              <w:rPr>
                <w:sz w:val="22"/>
                <w:szCs w:val="22"/>
                <w:lang w:eastAsia="uk-UA"/>
              </w:rPr>
              <w:t xml:space="preserve">, таким чином, </w:t>
            </w:r>
            <w:proofErr w:type="spellStart"/>
            <w:r w:rsidRPr="004C1238">
              <w:rPr>
                <w:sz w:val="22"/>
                <w:szCs w:val="22"/>
                <w:lang w:eastAsia="uk-UA"/>
              </w:rPr>
              <w:t>щоб</w:t>
            </w:r>
            <w:proofErr w:type="spellEnd"/>
            <w:r w:rsidRPr="004C1238">
              <w:rPr>
                <w:sz w:val="22"/>
                <w:szCs w:val="22"/>
                <w:lang w:eastAsia="uk-UA"/>
              </w:rPr>
              <w:t xml:space="preserve"> з моменту </w:t>
            </w:r>
            <w:proofErr w:type="spellStart"/>
            <w:r w:rsidRPr="004C1238">
              <w:rPr>
                <w:sz w:val="22"/>
                <w:szCs w:val="22"/>
                <w:lang w:eastAsia="uk-UA"/>
              </w:rPr>
              <w:t>внесення</w:t>
            </w:r>
            <w:proofErr w:type="spellEnd"/>
            <w:r w:rsidRPr="004C1238">
              <w:rPr>
                <w:sz w:val="22"/>
                <w:szCs w:val="22"/>
                <w:lang w:eastAsia="uk-UA"/>
              </w:rPr>
              <w:t xml:space="preserve"> </w:t>
            </w:r>
            <w:proofErr w:type="spellStart"/>
            <w:r w:rsidRPr="004C1238">
              <w:rPr>
                <w:sz w:val="22"/>
                <w:szCs w:val="22"/>
                <w:lang w:eastAsia="uk-UA"/>
              </w:rPr>
              <w:t>змін</w:t>
            </w:r>
            <w:proofErr w:type="spellEnd"/>
            <w:r w:rsidRPr="004C1238">
              <w:rPr>
                <w:sz w:val="22"/>
                <w:szCs w:val="22"/>
                <w:lang w:eastAsia="uk-UA"/>
              </w:rPr>
              <w:t xml:space="preserve"> до </w:t>
            </w:r>
            <w:proofErr w:type="spellStart"/>
            <w:r w:rsidRPr="004C1238">
              <w:rPr>
                <w:sz w:val="22"/>
                <w:szCs w:val="22"/>
                <w:lang w:eastAsia="uk-UA"/>
              </w:rPr>
              <w:t>тендерної</w:t>
            </w:r>
            <w:proofErr w:type="spellEnd"/>
            <w:r w:rsidRPr="004C1238">
              <w:rPr>
                <w:sz w:val="22"/>
                <w:szCs w:val="22"/>
                <w:lang w:eastAsia="uk-UA"/>
              </w:rPr>
              <w:t xml:space="preserve"> </w:t>
            </w:r>
            <w:proofErr w:type="spellStart"/>
            <w:r w:rsidRPr="004C1238">
              <w:rPr>
                <w:sz w:val="22"/>
                <w:szCs w:val="22"/>
                <w:lang w:eastAsia="uk-UA"/>
              </w:rPr>
              <w:t>документації</w:t>
            </w:r>
            <w:proofErr w:type="spellEnd"/>
            <w:r w:rsidRPr="004C1238">
              <w:rPr>
                <w:sz w:val="22"/>
                <w:szCs w:val="22"/>
                <w:lang w:eastAsia="uk-UA"/>
              </w:rPr>
              <w:t xml:space="preserve"> до </w:t>
            </w:r>
            <w:proofErr w:type="spellStart"/>
            <w:r w:rsidRPr="004C1238">
              <w:rPr>
                <w:sz w:val="22"/>
                <w:szCs w:val="22"/>
                <w:lang w:eastAsia="uk-UA"/>
              </w:rPr>
              <w:t>закінчення</w:t>
            </w:r>
            <w:proofErr w:type="spellEnd"/>
            <w:r w:rsidRPr="004C1238">
              <w:rPr>
                <w:sz w:val="22"/>
                <w:szCs w:val="22"/>
                <w:lang w:eastAsia="uk-UA"/>
              </w:rPr>
              <w:t xml:space="preserve"> </w:t>
            </w:r>
            <w:proofErr w:type="spellStart"/>
            <w:r w:rsidRPr="004C1238">
              <w:rPr>
                <w:sz w:val="22"/>
                <w:szCs w:val="22"/>
                <w:lang w:eastAsia="uk-UA"/>
              </w:rPr>
              <w:t>кінцевого</w:t>
            </w:r>
            <w:proofErr w:type="spellEnd"/>
            <w:r w:rsidRPr="004C1238">
              <w:rPr>
                <w:sz w:val="22"/>
                <w:szCs w:val="22"/>
                <w:lang w:eastAsia="uk-UA"/>
              </w:rPr>
              <w:t xml:space="preserve"> строку </w:t>
            </w:r>
            <w:proofErr w:type="spellStart"/>
            <w:r w:rsidRPr="004C1238">
              <w:rPr>
                <w:sz w:val="22"/>
                <w:szCs w:val="22"/>
                <w:lang w:eastAsia="uk-UA"/>
              </w:rPr>
              <w:t>подання</w:t>
            </w:r>
            <w:proofErr w:type="spellEnd"/>
            <w:r w:rsidRPr="004C1238">
              <w:rPr>
                <w:sz w:val="22"/>
                <w:szCs w:val="22"/>
                <w:lang w:eastAsia="uk-UA"/>
              </w:rPr>
              <w:t xml:space="preserve"> </w:t>
            </w:r>
            <w:proofErr w:type="spellStart"/>
            <w:r w:rsidRPr="004C1238">
              <w:rPr>
                <w:sz w:val="22"/>
                <w:szCs w:val="22"/>
                <w:lang w:eastAsia="uk-UA"/>
              </w:rPr>
              <w:t>тендерних</w:t>
            </w:r>
            <w:proofErr w:type="spellEnd"/>
            <w:r w:rsidRPr="004C1238">
              <w:rPr>
                <w:sz w:val="22"/>
                <w:szCs w:val="22"/>
                <w:lang w:eastAsia="uk-UA"/>
              </w:rPr>
              <w:t xml:space="preserve"> </w:t>
            </w:r>
            <w:proofErr w:type="spellStart"/>
            <w:r w:rsidRPr="004C1238">
              <w:rPr>
                <w:sz w:val="22"/>
                <w:szCs w:val="22"/>
                <w:lang w:eastAsia="uk-UA"/>
              </w:rPr>
              <w:t>пропозицій</w:t>
            </w:r>
            <w:proofErr w:type="spellEnd"/>
            <w:r w:rsidRPr="004C1238">
              <w:rPr>
                <w:sz w:val="22"/>
                <w:szCs w:val="22"/>
                <w:lang w:eastAsia="uk-UA"/>
              </w:rPr>
              <w:t xml:space="preserve"> </w:t>
            </w:r>
            <w:proofErr w:type="spellStart"/>
            <w:r w:rsidRPr="004C1238">
              <w:rPr>
                <w:sz w:val="22"/>
                <w:szCs w:val="22"/>
                <w:lang w:eastAsia="uk-UA"/>
              </w:rPr>
              <w:t>залишалося</w:t>
            </w:r>
            <w:proofErr w:type="spellEnd"/>
            <w:r w:rsidRPr="004C1238">
              <w:rPr>
                <w:sz w:val="22"/>
                <w:szCs w:val="22"/>
                <w:lang w:eastAsia="uk-UA"/>
              </w:rPr>
              <w:t xml:space="preserve"> </w:t>
            </w:r>
            <w:r w:rsidRPr="004C1238">
              <w:rPr>
                <w:b/>
                <w:sz w:val="22"/>
                <w:szCs w:val="22"/>
                <w:lang w:eastAsia="uk-UA"/>
              </w:rPr>
              <w:t>не </w:t>
            </w:r>
            <w:proofErr w:type="spellStart"/>
            <w:r w:rsidRPr="004C1238">
              <w:rPr>
                <w:b/>
                <w:sz w:val="22"/>
                <w:szCs w:val="22"/>
                <w:lang w:eastAsia="uk-UA"/>
              </w:rPr>
              <w:t>менше</w:t>
            </w:r>
            <w:proofErr w:type="spellEnd"/>
            <w:r w:rsidRPr="004C1238">
              <w:rPr>
                <w:b/>
                <w:sz w:val="22"/>
                <w:szCs w:val="22"/>
                <w:lang w:eastAsia="uk-UA"/>
              </w:rPr>
              <w:t xml:space="preserve"> 4 (</w:t>
            </w:r>
            <w:proofErr w:type="spellStart"/>
            <w:r w:rsidRPr="004C1238">
              <w:rPr>
                <w:b/>
                <w:sz w:val="22"/>
                <w:szCs w:val="22"/>
                <w:lang w:eastAsia="uk-UA"/>
              </w:rPr>
              <w:t>чотирьох</w:t>
            </w:r>
            <w:proofErr w:type="spellEnd"/>
            <w:r w:rsidRPr="004C1238">
              <w:rPr>
                <w:b/>
                <w:sz w:val="22"/>
                <w:szCs w:val="22"/>
                <w:lang w:eastAsia="uk-UA"/>
              </w:rPr>
              <w:t xml:space="preserve">) </w:t>
            </w:r>
            <w:proofErr w:type="spellStart"/>
            <w:r w:rsidRPr="004C1238">
              <w:rPr>
                <w:b/>
                <w:sz w:val="22"/>
                <w:szCs w:val="22"/>
                <w:lang w:eastAsia="uk-UA"/>
              </w:rPr>
              <w:t>днів</w:t>
            </w:r>
            <w:proofErr w:type="spellEnd"/>
            <w:r w:rsidRPr="004C1238">
              <w:rPr>
                <w:sz w:val="22"/>
                <w:szCs w:val="22"/>
                <w:lang w:eastAsia="uk-UA"/>
              </w:rPr>
              <w:t>.</w:t>
            </w:r>
          </w:p>
          <w:p w14:paraId="1BEF0EC7" w14:textId="77777777" w:rsidR="00CB0349" w:rsidRPr="004C1238" w:rsidRDefault="00CB0349" w:rsidP="001C3B49">
            <w:pPr>
              <w:ind w:firstLine="524"/>
              <w:jc w:val="both"/>
              <w:rPr>
                <w:sz w:val="22"/>
                <w:szCs w:val="22"/>
                <w:lang w:eastAsia="uk-UA"/>
              </w:rPr>
            </w:pPr>
            <w:proofErr w:type="spellStart"/>
            <w:r w:rsidRPr="004C1238">
              <w:rPr>
                <w:sz w:val="22"/>
                <w:szCs w:val="22"/>
                <w:lang w:eastAsia="uk-UA"/>
              </w:rPr>
              <w:t>Зміни</w:t>
            </w:r>
            <w:proofErr w:type="spellEnd"/>
            <w:r w:rsidRPr="004C1238">
              <w:rPr>
                <w:sz w:val="22"/>
                <w:szCs w:val="22"/>
                <w:lang w:eastAsia="uk-UA"/>
              </w:rPr>
              <w:t xml:space="preserve">, </w:t>
            </w:r>
            <w:proofErr w:type="spellStart"/>
            <w:r w:rsidRPr="004C1238">
              <w:rPr>
                <w:sz w:val="22"/>
                <w:szCs w:val="22"/>
                <w:lang w:eastAsia="uk-UA"/>
              </w:rPr>
              <w:t>що</w:t>
            </w:r>
            <w:proofErr w:type="spellEnd"/>
            <w:r w:rsidRPr="004C1238">
              <w:rPr>
                <w:sz w:val="22"/>
                <w:szCs w:val="22"/>
                <w:lang w:eastAsia="uk-UA"/>
              </w:rPr>
              <w:t xml:space="preserve"> </w:t>
            </w:r>
            <w:proofErr w:type="spellStart"/>
            <w:r w:rsidRPr="004C1238">
              <w:rPr>
                <w:sz w:val="22"/>
                <w:szCs w:val="22"/>
                <w:lang w:eastAsia="uk-UA"/>
              </w:rPr>
              <w:t>вносяться</w:t>
            </w:r>
            <w:proofErr w:type="spellEnd"/>
            <w:r w:rsidRPr="004C1238">
              <w:rPr>
                <w:sz w:val="22"/>
                <w:szCs w:val="22"/>
                <w:lang w:eastAsia="uk-UA"/>
              </w:rPr>
              <w:t xml:space="preserve"> </w:t>
            </w:r>
            <w:proofErr w:type="spellStart"/>
            <w:r w:rsidRPr="004C1238">
              <w:rPr>
                <w:sz w:val="22"/>
                <w:szCs w:val="22"/>
                <w:lang w:eastAsia="uk-UA"/>
              </w:rPr>
              <w:t>замовником</w:t>
            </w:r>
            <w:proofErr w:type="spellEnd"/>
            <w:r w:rsidRPr="004C1238">
              <w:rPr>
                <w:sz w:val="22"/>
                <w:szCs w:val="22"/>
                <w:lang w:eastAsia="uk-UA"/>
              </w:rPr>
              <w:t xml:space="preserve"> до </w:t>
            </w:r>
            <w:proofErr w:type="spellStart"/>
            <w:r w:rsidRPr="004C1238">
              <w:rPr>
                <w:sz w:val="22"/>
                <w:szCs w:val="22"/>
                <w:lang w:eastAsia="uk-UA"/>
              </w:rPr>
              <w:t>тендерної</w:t>
            </w:r>
            <w:proofErr w:type="spellEnd"/>
            <w:r w:rsidRPr="004C1238">
              <w:rPr>
                <w:sz w:val="22"/>
                <w:szCs w:val="22"/>
                <w:lang w:eastAsia="uk-UA"/>
              </w:rPr>
              <w:t xml:space="preserve"> </w:t>
            </w:r>
            <w:proofErr w:type="spellStart"/>
            <w:r w:rsidRPr="004C1238">
              <w:rPr>
                <w:sz w:val="22"/>
                <w:szCs w:val="22"/>
                <w:lang w:eastAsia="uk-UA"/>
              </w:rPr>
              <w:t>документації</w:t>
            </w:r>
            <w:proofErr w:type="spellEnd"/>
            <w:r w:rsidRPr="004C1238">
              <w:rPr>
                <w:sz w:val="22"/>
                <w:szCs w:val="22"/>
                <w:lang w:eastAsia="uk-UA"/>
              </w:rPr>
              <w:t xml:space="preserve">, </w:t>
            </w:r>
            <w:proofErr w:type="spellStart"/>
            <w:r w:rsidRPr="004C1238">
              <w:rPr>
                <w:sz w:val="22"/>
                <w:szCs w:val="22"/>
                <w:lang w:eastAsia="uk-UA"/>
              </w:rPr>
              <w:t>розміщуються</w:t>
            </w:r>
            <w:proofErr w:type="spellEnd"/>
            <w:r w:rsidRPr="004C1238">
              <w:rPr>
                <w:sz w:val="22"/>
                <w:szCs w:val="22"/>
                <w:lang w:eastAsia="uk-UA"/>
              </w:rPr>
              <w:t xml:space="preserve"> та </w:t>
            </w:r>
            <w:proofErr w:type="spellStart"/>
            <w:r w:rsidRPr="004C1238">
              <w:rPr>
                <w:sz w:val="22"/>
                <w:szCs w:val="22"/>
                <w:lang w:eastAsia="uk-UA"/>
              </w:rPr>
              <w:t>відображаються</w:t>
            </w:r>
            <w:proofErr w:type="spellEnd"/>
            <w:r w:rsidRPr="004C1238">
              <w:rPr>
                <w:sz w:val="22"/>
                <w:szCs w:val="22"/>
                <w:lang w:eastAsia="uk-UA"/>
              </w:rPr>
              <w:t xml:space="preserve"> в </w:t>
            </w:r>
            <w:proofErr w:type="spellStart"/>
            <w:r w:rsidRPr="004C1238">
              <w:rPr>
                <w:sz w:val="22"/>
                <w:szCs w:val="22"/>
                <w:lang w:eastAsia="uk-UA"/>
              </w:rPr>
              <w:t>електронній</w:t>
            </w:r>
            <w:proofErr w:type="spellEnd"/>
            <w:r w:rsidRPr="004C1238">
              <w:rPr>
                <w:sz w:val="22"/>
                <w:szCs w:val="22"/>
                <w:lang w:eastAsia="uk-UA"/>
              </w:rPr>
              <w:t xml:space="preserve"> </w:t>
            </w:r>
            <w:proofErr w:type="spellStart"/>
            <w:r w:rsidRPr="004C1238">
              <w:rPr>
                <w:sz w:val="22"/>
                <w:szCs w:val="22"/>
                <w:lang w:eastAsia="uk-UA"/>
              </w:rPr>
              <w:t>системі</w:t>
            </w:r>
            <w:proofErr w:type="spellEnd"/>
            <w:r w:rsidRPr="004C1238">
              <w:rPr>
                <w:sz w:val="22"/>
                <w:szCs w:val="22"/>
                <w:lang w:eastAsia="uk-UA"/>
              </w:rPr>
              <w:t xml:space="preserve"> </w:t>
            </w:r>
            <w:proofErr w:type="spellStart"/>
            <w:r w:rsidRPr="004C1238">
              <w:rPr>
                <w:sz w:val="22"/>
                <w:szCs w:val="22"/>
                <w:lang w:eastAsia="uk-UA"/>
              </w:rPr>
              <w:t>закупівель</w:t>
            </w:r>
            <w:proofErr w:type="spellEnd"/>
            <w:r w:rsidRPr="004C1238">
              <w:rPr>
                <w:sz w:val="22"/>
                <w:szCs w:val="22"/>
                <w:lang w:eastAsia="uk-UA"/>
              </w:rPr>
              <w:t xml:space="preserve"> у </w:t>
            </w:r>
            <w:proofErr w:type="spellStart"/>
            <w:r w:rsidRPr="004C1238">
              <w:rPr>
                <w:sz w:val="22"/>
                <w:szCs w:val="22"/>
                <w:lang w:eastAsia="uk-UA"/>
              </w:rPr>
              <w:t>вигляді</w:t>
            </w:r>
            <w:proofErr w:type="spellEnd"/>
            <w:r w:rsidRPr="004C1238">
              <w:rPr>
                <w:sz w:val="22"/>
                <w:szCs w:val="22"/>
                <w:lang w:eastAsia="uk-UA"/>
              </w:rPr>
              <w:t xml:space="preserve"> </w:t>
            </w:r>
            <w:proofErr w:type="spellStart"/>
            <w:r w:rsidRPr="004C1238">
              <w:rPr>
                <w:sz w:val="22"/>
                <w:szCs w:val="22"/>
                <w:lang w:eastAsia="uk-UA"/>
              </w:rPr>
              <w:t>нової</w:t>
            </w:r>
            <w:proofErr w:type="spellEnd"/>
            <w:r w:rsidRPr="004C1238">
              <w:rPr>
                <w:sz w:val="22"/>
                <w:szCs w:val="22"/>
                <w:lang w:eastAsia="uk-UA"/>
              </w:rPr>
              <w:t xml:space="preserve"> </w:t>
            </w:r>
            <w:proofErr w:type="spellStart"/>
            <w:r w:rsidRPr="004C1238">
              <w:rPr>
                <w:sz w:val="22"/>
                <w:szCs w:val="22"/>
                <w:lang w:eastAsia="uk-UA"/>
              </w:rPr>
              <w:t>редакції</w:t>
            </w:r>
            <w:proofErr w:type="spellEnd"/>
            <w:r w:rsidRPr="004C1238">
              <w:rPr>
                <w:sz w:val="22"/>
                <w:szCs w:val="22"/>
                <w:lang w:eastAsia="uk-UA"/>
              </w:rPr>
              <w:t xml:space="preserve"> </w:t>
            </w:r>
            <w:proofErr w:type="spellStart"/>
            <w:r w:rsidRPr="004C1238">
              <w:rPr>
                <w:sz w:val="22"/>
                <w:szCs w:val="22"/>
                <w:lang w:eastAsia="uk-UA"/>
              </w:rPr>
              <w:t>тендерної</w:t>
            </w:r>
            <w:proofErr w:type="spellEnd"/>
            <w:r w:rsidRPr="004C1238">
              <w:rPr>
                <w:sz w:val="22"/>
                <w:szCs w:val="22"/>
                <w:lang w:eastAsia="uk-UA"/>
              </w:rPr>
              <w:t xml:space="preserve"> </w:t>
            </w:r>
            <w:proofErr w:type="spellStart"/>
            <w:r w:rsidRPr="004C1238">
              <w:rPr>
                <w:sz w:val="22"/>
                <w:szCs w:val="22"/>
                <w:lang w:eastAsia="uk-UA"/>
              </w:rPr>
              <w:t>документації</w:t>
            </w:r>
            <w:proofErr w:type="spellEnd"/>
            <w:r w:rsidRPr="004C1238">
              <w:rPr>
                <w:sz w:val="22"/>
                <w:szCs w:val="22"/>
                <w:lang w:eastAsia="uk-UA"/>
              </w:rPr>
              <w:t xml:space="preserve"> </w:t>
            </w:r>
            <w:proofErr w:type="spellStart"/>
            <w:r w:rsidRPr="004C1238">
              <w:rPr>
                <w:sz w:val="22"/>
                <w:szCs w:val="22"/>
                <w:lang w:eastAsia="uk-UA"/>
              </w:rPr>
              <w:t>додатково</w:t>
            </w:r>
            <w:proofErr w:type="spellEnd"/>
            <w:r w:rsidRPr="004C1238">
              <w:rPr>
                <w:sz w:val="22"/>
                <w:szCs w:val="22"/>
                <w:lang w:eastAsia="uk-UA"/>
              </w:rPr>
              <w:t xml:space="preserve"> до </w:t>
            </w:r>
            <w:proofErr w:type="spellStart"/>
            <w:r w:rsidRPr="004C1238">
              <w:rPr>
                <w:sz w:val="22"/>
                <w:szCs w:val="22"/>
                <w:lang w:eastAsia="uk-UA"/>
              </w:rPr>
              <w:t>початкової</w:t>
            </w:r>
            <w:proofErr w:type="spellEnd"/>
            <w:r w:rsidRPr="004C1238">
              <w:rPr>
                <w:sz w:val="22"/>
                <w:szCs w:val="22"/>
                <w:lang w:eastAsia="uk-UA"/>
              </w:rPr>
              <w:t xml:space="preserve"> </w:t>
            </w:r>
            <w:proofErr w:type="spellStart"/>
            <w:r w:rsidRPr="004C1238">
              <w:rPr>
                <w:sz w:val="22"/>
                <w:szCs w:val="22"/>
                <w:lang w:eastAsia="uk-UA"/>
              </w:rPr>
              <w:t>редакції</w:t>
            </w:r>
            <w:proofErr w:type="spellEnd"/>
            <w:r w:rsidRPr="004C1238">
              <w:rPr>
                <w:sz w:val="22"/>
                <w:szCs w:val="22"/>
                <w:lang w:eastAsia="uk-UA"/>
              </w:rPr>
              <w:t xml:space="preserve"> </w:t>
            </w:r>
            <w:proofErr w:type="spellStart"/>
            <w:r w:rsidRPr="004C1238">
              <w:rPr>
                <w:sz w:val="22"/>
                <w:szCs w:val="22"/>
                <w:lang w:eastAsia="uk-UA"/>
              </w:rPr>
              <w:t>тендерної</w:t>
            </w:r>
            <w:proofErr w:type="spellEnd"/>
            <w:r w:rsidRPr="004C1238">
              <w:rPr>
                <w:sz w:val="22"/>
                <w:szCs w:val="22"/>
                <w:lang w:eastAsia="uk-UA"/>
              </w:rPr>
              <w:t xml:space="preserve"> </w:t>
            </w:r>
            <w:proofErr w:type="spellStart"/>
            <w:r w:rsidRPr="004C1238">
              <w:rPr>
                <w:sz w:val="22"/>
                <w:szCs w:val="22"/>
                <w:lang w:eastAsia="uk-UA"/>
              </w:rPr>
              <w:t>документації</w:t>
            </w:r>
            <w:proofErr w:type="spellEnd"/>
            <w:r w:rsidRPr="004C1238">
              <w:rPr>
                <w:sz w:val="22"/>
                <w:szCs w:val="22"/>
                <w:lang w:eastAsia="uk-UA"/>
              </w:rPr>
              <w:t xml:space="preserve">. </w:t>
            </w:r>
            <w:proofErr w:type="spellStart"/>
            <w:r w:rsidRPr="004C1238">
              <w:rPr>
                <w:sz w:val="22"/>
                <w:szCs w:val="22"/>
                <w:lang w:eastAsia="uk-UA"/>
              </w:rPr>
              <w:t>Замовник</w:t>
            </w:r>
            <w:proofErr w:type="spellEnd"/>
            <w:r w:rsidRPr="004C1238">
              <w:rPr>
                <w:sz w:val="22"/>
                <w:szCs w:val="22"/>
                <w:lang w:eastAsia="uk-UA"/>
              </w:rPr>
              <w:t xml:space="preserve"> разом </w:t>
            </w:r>
            <w:proofErr w:type="spellStart"/>
            <w:r w:rsidRPr="004C1238">
              <w:rPr>
                <w:sz w:val="22"/>
                <w:szCs w:val="22"/>
                <w:lang w:eastAsia="uk-UA"/>
              </w:rPr>
              <w:t>із</w:t>
            </w:r>
            <w:proofErr w:type="spellEnd"/>
            <w:r w:rsidRPr="004C1238">
              <w:rPr>
                <w:sz w:val="22"/>
                <w:szCs w:val="22"/>
                <w:lang w:eastAsia="uk-UA"/>
              </w:rPr>
              <w:t xml:space="preserve"> </w:t>
            </w:r>
            <w:proofErr w:type="spellStart"/>
            <w:r w:rsidRPr="004C1238">
              <w:rPr>
                <w:sz w:val="22"/>
                <w:szCs w:val="22"/>
                <w:lang w:eastAsia="uk-UA"/>
              </w:rPr>
              <w:t>змінами</w:t>
            </w:r>
            <w:proofErr w:type="spellEnd"/>
            <w:r w:rsidRPr="004C1238">
              <w:rPr>
                <w:sz w:val="22"/>
                <w:szCs w:val="22"/>
                <w:lang w:eastAsia="uk-UA"/>
              </w:rPr>
              <w:t xml:space="preserve"> до </w:t>
            </w:r>
            <w:proofErr w:type="spellStart"/>
            <w:r w:rsidRPr="004C1238">
              <w:rPr>
                <w:sz w:val="22"/>
                <w:szCs w:val="22"/>
                <w:lang w:eastAsia="uk-UA"/>
              </w:rPr>
              <w:t>тендерної</w:t>
            </w:r>
            <w:proofErr w:type="spellEnd"/>
            <w:r w:rsidRPr="004C1238">
              <w:rPr>
                <w:sz w:val="22"/>
                <w:szCs w:val="22"/>
                <w:lang w:eastAsia="uk-UA"/>
              </w:rPr>
              <w:t xml:space="preserve"> </w:t>
            </w:r>
            <w:proofErr w:type="spellStart"/>
            <w:r w:rsidRPr="004C1238">
              <w:rPr>
                <w:sz w:val="22"/>
                <w:szCs w:val="22"/>
                <w:lang w:eastAsia="uk-UA"/>
              </w:rPr>
              <w:t>документації</w:t>
            </w:r>
            <w:proofErr w:type="spellEnd"/>
            <w:r w:rsidRPr="004C1238">
              <w:rPr>
                <w:sz w:val="22"/>
                <w:szCs w:val="22"/>
                <w:lang w:eastAsia="uk-UA"/>
              </w:rPr>
              <w:t xml:space="preserve"> в </w:t>
            </w:r>
            <w:proofErr w:type="spellStart"/>
            <w:r w:rsidRPr="004C1238">
              <w:rPr>
                <w:sz w:val="22"/>
                <w:szCs w:val="22"/>
                <w:lang w:eastAsia="uk-UA"/>
              </w:rPr>
              <w:t>окремому</w:t>
            </w:r>
            <w:proofErr w:type="spellEnd"/>
            <w:r w:rsidRPr="004C1238">
              <w:rPr>
                <w:sz w:val="22"/>
                <w:szCs w:val="22"/>
                <w:lang w:eastAsia="uk-UA"/>
              </w:rPr>
              <w:t xml:space="preserve"> </w:t>
            </w:r>
            <w:proofErr w:type="spellStart"/>
            <w:r w:rsidRPr="004C1238">
              <w:rPr>
                <w:sz w:val="22"/>
                <w:szCs w:val="22"/>
                <w:lang w:eastAsia="uk-UA"/>
              </w:rPr>
              <w:t>документі</w:t>
            </w:r>
            <w:proofErr w:type="spellEnd"/>
            <w:r w:rsidRPr="004C1238">
              <w:rPr>
                <w:sz w:val="22"/>
                <w:szCs w:val="22"/>
                <w:lang w:eastAsia="uk-UA"/>
              </w:rPr>
              <w:t xml:space="preserve"> </w:t>
            </w:r>
            <w:proofErr w:type="spellStart"/>
            <w:r w:rsidRPr="004C1238">
              <w:rPr>
                <w:sz w:val="22"/>
                <w:szCs w:val="22"/>
                <w:lang w:eastAsia="uk-UA"/>
              </w:rPr>
              <w:t>оприлюднює</w:t>
            </w:r>
            <w:proofErr w:type="spellEnd"/>
            <w:r w:rsidRPr="004C1238">
              <w:rPr>
                <w:sz w:val="22"/>
                <w:szCs w:val="22"/>
                <w:lang w:eastAsia="uk-UA"/>
              </w:rPr>
              <w:t xml:space="preserve"> </w:t>
            </w:r>
            <w:proofErr w:type="spellStart"/>
            <w:r w:rsidRPr="004C1238">
              <w:rPr>
                <w:sz w:val="22"/>
                <w:szCs w:val="22"/>
                <w:lang w:eastAsia="uk-UA"/>
              </w:rPr>
              <w:t>перелік</w:t>
            </w:r>
            <w:proofErr w:type="spellEnd"/>
            <w:r w:rsidRPr="004C1238">
              <w:rPr>
                <w:sz w:val="22"/>
                <w:szCs w:val="22"/>
                <w:lang w:eastAsia="uk-UA"/>
              </w:rPr>
              <w:t xml:space="preserve"> </w:t>
            </w:r>
            <w:proofErr w:type="spellStart"/>
            <w:r w:rsidRPr="004C1238">
              <w:rPr>
                <w:sz w:val="22"/>
                <w:szCs w:val="22"/>
                <w:lang w:eastAsia="uk-UA"/>
              </w:rPr>
              <w:t>змін</w:t>
            </w:r>
            <w:proofErr w:type="spellEnd"/>
            <w:r w:rsidRPr="004C1238">
              <w:rPr>
                <w:sz w:val="22"/>
                <w:szCs w:val="22"/>
                <w:lang w:eastAsia="uk-UA"/>
              </w:rPr>
              <w:t xml:space="preserve">, </w:t>
            </w:r>
            <w:proofErr w:type="spellStart"/>
            <w:r w:rsidRPr="004C1238">
              <w:rPr>
                <w:sz w:val="22"/>
                <w:szCs w:val="22"/>
                <w:lang w:eastAsia="uk-UA"/>
              </w:rPr>
              <w:t>що</w:t>
            </w:r>
            <w:proofErr w:type="spellEnd"/>
            <w:r w:rsidRPr="004C1238">
              <w:rPr>
                <w:sz w:val="22"/>
                <w:szCs w:val="22"/>
                <w:lang w:eastAsia="uk-UA"/>
              </w:rPr>
              <w:t xml:space="preserve"> </w:t>
            </w:r>
            <w:proofErr w:type="spellStart"/>
            <w:r w:rsidRPr="004C1238">
              <w:rPr>
                <w:sz w:val="22"/>
                <w:szCs w:val="22"/>
                <w:lang w:eastAsia="uk-UA"/>
              </w:rPr>
              <w:t>вносяться</w:t>
            </w:r>
            <w:proofErr w:type="spellEnd"/>
            <w:r w:rsidRPr="004C1238">
              <w:rPr>
                <w:sz w:val="22"/>
                <w:szCs w:val="22"/>
                <w:lang w:eastAsia="uk-UA"/>
              </w:rPr>
              <w:t xml:space="preserve">. </w:t>
            </w:r>
          </w:p>
          <w:p w14:paraId="24DB5D75" w14:textId="3D169FAA" w:rsidR="00CB0349" w:rsidRPr="004C1238" w:rsidRDefault="00CB0349" w:rsidP="001C3B49">
            <w:pPr>
              <w:widowControl w:val="0"/>
              <w:shd w:val="clear" w:color="auto" w:fill="FFFFFF" w:themeFill="background1"/>
              <w:ind w:firstLine="192"/>
              <w:jc w:val="both"/>
              <w:rPr>
                <w:rFonts w:eastAsia="Times New Roman"/>
                <w:sz w:val="22"/>
                <w:szCs w:val="22"/>
                <w:lang w:val="uk-UA"/>
              </w:rPr>
            </w:pPr>
            <w:proofErr w:type="spellStart"/>
            <w:r w:rsidRPr="004C1238">
              <w:rPr>
                <w:sz w:val="22"/>
                <w:szCs w:val="22"/>
                <w:lang w:eastAsia="uk-UA"/>
              </w:rPr>
              <w:t>Зміни</w:t>
            </w:r>
            <w:proofErr w:type="spellEnd"/>
            <w:r w:rsidRPr="004C1238">
              <w:rPr>
                <w:sz w:val="22"/>
                <w:szCs w:val="22"/>
                <w:lang w:eastAsia="uk-UA"/>
              </w:rPr>
              <w:t xml:space="preserve"> до </w:t>
            </w:r>
            <w:proofErr w:type="spellStart"/>
            <w:r w:rsidRPr="004C1238">
              <w:rPr>
                <w:sz w:val="22"/>
                <w:szCs w:val="22"/>
                <w:lang w:eastAsia="uk-UA"/>
              </w:rPr>
              <w:t>тендерної</w:t>
            </w:r>
            <w:proofErr w:type="spellEnd"/>
            <w:r w:rsidRPr="004C1238">
              <w:rPr>
                <w:sz w:val="22"/>
                <w:szCs w:val="22"/>
                <w:lang w:eastAsia="uk-UA"/>
              </w:rPr>
              <w:t xml:space="preserve"> </w:t>
            </w:r>
            <w:proofErr w:type="spellStart"/>
            <w:r w:rsidRPr="004C1238">
              <w:rPr>
                <w:sz w:val="22"/>
                <w:szCs w:val="22"/>
                <w:lang w:eastAsia="uk-UA"/>
              </w:rPr>
              <w:t>документації</w:t>
            </w:r>
            <w:proofErr w:type="spellEnd"/>
            <w:r w:rsidRPr="004C1238">
              <w:rPr>
                <w:sz w:val="22"/>
                <w:szCs w:val="22"/>
                <w:lang w:eastAsia="uk-UA"/>
              </w:rPr>
              <w:t xml:space="preserve"> у </w:t>
            </w:r>
            <w:proofErr w:type="spellStart"/>
            <w:r w:rsidRPr="004C1238">
              <w:rPr>
                <w:sz w:val="22"/>
                <w:szCs w:val="22"/>
                <w:lang w:eastAsia="uk-UA"/>
              </w:rPr>
              <w:t>машинозчитувальному</w:t>
            </w:r>
            <w:proofErr w:type="spellEnd"/>
            <w:r w:rsidRPr="004C1238">
              <w:rPr>
                <w:sz w:val="22"/>
                <w:szCs w:val="22"/>
                <w:lang w:eastAsia="uk-UA"/>
              </w:rPr>
              <w:t xml:space="preserve"> </w:t>
            </w:r>
            <w:proofErr w:type="spellStart"/>
            <w:r w:rsidRPr="004C1238">
              <w:rPr>
                <w:sz w:val="22"/>
                <w:szCs w:val="22"/>
                <w:lang w:eastAsia="uk-UA"/>
              </w:rPr>
              <w:t>форматі</w:t>
            </w:r>
            <w:proofErr w:type="spellEnd"/>
            <w:r w:rsidRPr="004C1238">
              <w:rPr>
                <w:sz w:val="22"/>
                <w:szCs w:val="22"/>
                <w:lang w:eastAsia="uk-UA"/>
              </w:rPr>
              <w:t xml:space="preserve"> </w:t>
            </w:r>
            <w:proofErr w:type="spellStart"/>
            <w:r w:rsidRPr="004C1238">
              <w:rPr>
                <w:sz w:val="22"/>
                <w:szCs w:val="22"/>
                <w:lang w:eastAsia="uk-UA"/>
              </w:rPr>
              <w:t>розміщуються</w:t>
            </w:r>
            <w:proofErr w:type="spellEnd"/>
            <w:r w:rsidRPr="004C1238">
              <w:rPr>
                <w:sz w:val="22"/>
                <w:szCs w:val="22"/>
                <w:lang w:eastAsia="uk-UA"/>
              </w:rPr>
              <w:t xml:space="preserve"> в </w:t>
            </w:r>
            <w:proofErr w:type="spellStart"/>
            <w:r w:rsidRPr="004C1238">
              <w:rPr>
                <w:sz w:val="22"/>
                <w:szCs w:val="22"/>
                <w:lang w:eastAsia="uk-UA"/>
              </w:rPr>
              <w:t>електронній</w:t>
            </w:r>
            <w:proofErr w:type="spellEnd"/>
            <w:r w:rsidRPr="004C1238">
              <w:rPr>
                <w:sz w:val="22"/>
                <w:szCs w:val="22"/>
                <w:lang w:eastAsia="uk-UA"/>
              </w:rPr>
              <w:t xml:space="preserve"> </w:t>
            </w:r>
            <w:proofErr w:type="spellStart"/>
            <w:r w:rsidRPr="004C1238">
              <w:rPr>
                <w:sz w:val="22"/>
                <w:szCs w:val="22"/>
                <w:lang w:eastAsia="uk-UA"/>
              </w:rPr>
              <w:t>системі</w:t>
            </w:r>
            <w:proofErr w:type="spellEnd"/>
            <w:r w:rsidRPr="004C1238">
              <w:rPr>
                <w:sz w:val="22"/>
                <w:szCs w:val="22"/>
                <w:lang w:eastAsia="uk-UA"/>
              </w:rPr>
              <w:t xml:space="preserve"> </w:t>
            </w:r>
            <w:proofErr w:type="spellStart"/>
            <w:r w:rsidRPr="004C1238">
              <w:rPr>
                <w:sz w:val="22"/>
                <w:szCs w:val="22"/>
                <w:lang w:eastAsia="uk-UA"/>
              </w:rPr>
              <w:t>закупівель</w:t>
            </w:r>
            <w:proofErr w:type="spellEnd"/>
            <w:r w:rsidRPr="004C1238">
              <w:rPr>
                <w:sz w:val="22"/>
                <w:szCs w:val="22"/>
                <w:lang w:eastAsia="uk-UA"/>
              </w:rPr>
              <w:t xml:space="preserve"> </w:t>
            </w:r>
            <w:proofErr w:type="spellStart"/>
            <w:r w:rsidRPr="004C1238">
              <w:rPr>
                <w:sz w:val="22"/>
                <w:szCs w:val="22"/>
                <w:lang w:eastAsia="uk-UA"/>
              </w:rPr>
              <w:t>протягом</w:t>
            </w:r>
            <w:proofErr w:type="spellEnd"/>
            <w:r w:rsidRPr="004C1238">
              <w:rPr>
                <w:sz w:val="22"/>
                <w:szCs w:val="22"/>
                <w:lang w:eastAsia="uk-UA"/>
              </w:rPr>
              <w:t xml:space="preserve"> </w:t>
            </w:r>
            <w:r w:rsidRPr="004C1238">
              <w:rPr>
                <w:b/>
                <w:sz w:val="22"/>
                <w:szCs w:val="22"/>
                <w:lang w:eastAsia="uk-UA"/>
              </w:rPr>
              <w:t xml:space="preserve">1 (одного) дня з </w:t>
            </w:r>
            <w:proofErr w:type="spellStart"/>
            <w:r w:rsidRPr="004C1238">
              <w:rPr>
                <w:b/>
                <w:sz w:val="22"/>
                <w:szCs w:val="22"/>
                <w:lang w:eastAsia="uk-UA"/>
              </w:rPr>
              <w:t>дати</w:t>
            </w:r>
            <w:proofErr w:type="spellEnd"/>
            <w:r w:rsidRPr="004C1238">
              <w:rPr>
                <w:b/>
                <w:sz w:val="22"/>
                <w:szCs w:val="22"/>
                <w:lang w:eastAsia="uk-UA"/>
              </w:rPr>
              <w:t xml:space="preserve"> </w:t>
            </w:r>
            <w:proofErr w:type="spellStart"/>
            <w:r w:rsidRPr="004C1238">
              <w:rPr>
                <w:b/>
                <w:sz w:val="22"/>
                <w:szCs w:val="22"/>
                <w:lang w:eastAsia="uk-UA"/>
              </w:rPr>
              <w:t>прийняття</w:t>
            </w:r>
            <w:proofErr w:type="spellEnd"/>
            <w:r w:rsidRPr="004C1238">
              <w:rPr>
                <w:b/>
                <w:sz w:val="22"/>
                <w:szCs w:val="22"/>
                <w:lang w:eastAsia="uk-UA"/>
              </w:rPr>
              <w:t xml:space="preserve"> </w:t>
            </w:r>
            <w:proofErr w:type="spellStart"/>
            <w:r w:rsidRPr="004C1238">
              <w:rPr>
                <w:b/>
                <w:sz w:val="22"/>
                <w:szCs w:val="22"/>
                <w:lang w:eastAsia="uk-UA"/>
              </w:rPr>
              <w:t>рішення</w:t>
            </w:r>
            <w:proofErr w:type="spellEnd"/>
            <w:r w:rsidRPr="004C1238">
              <w:rPr>
                <w:b/>
                <w:sz w:val="22"/>
                <w:szCs w:val="22"/>
                <w:lang w:eastAsia="uk-UA"/>
              </w:rPr>
              <w:t xml:space="preserve"> про </w:t>
            </w:r>
            <w:proofErr w:type="spellStart"/>
            <w:r w:rsidRPr="004C1238">
              <w:rPr>
                <w:b/>
                <w:sz w:val="22"/>
                <w:szCs w:val="22"/>
                <w:lang w:eastAsia="uk-UA"/>
              </w:rPr>
              <w:t>їх</w:t>
            </w:r>
            <w:proofErr w:type="spellEnd"/>
            <w:r w:rsidRPr="004C1238">
              <w:rPr>
                <w:b/>
                <w:sz w:val="22"/>
                <w:szCs w:val="22"/>
                <w:lang w:eastAsia="uk-UA"/>
              </w:rPr>
              <w:t xml:space="preserve"> </w:t>
            </w:r>
            <w:proofErr w:type="spellStart"/>
            <w:r w:rsidRPr="004C1238">
              <w:rPr>
                <w:b/>
                <w:sz w:val="22"/>
                <w:szCs w:val="22"/>
                <w:lang w:eastAsia="uk-UA"/>
              </w:rPr>
              <w:t>внесення</w:t>
            </w:r>
            <w:proofErr w:type="spellEnd"/>
            <w:r w:rsidRPr="004C1238">
              <w:rPr>
                <w:sz w:val="22"/>
                <w:szCs w:val="22"/>
                <w:lang w:eastAsia="uk-UA"/>
              </w:rPr>
              <w:t>.</w:t>
            </w:r>
          </w:p>
        </w:tc>
      </w:tr>
      <w:tr w:rsidR="00CB0349" w:rsidRPr="004C5EC5" w14:paraId="5F6719D1" w14:textId="77777777" w:rsidTr="00711681">
        <w:trPr>
          <w:trHeight w:val="466"/>
        </w:trPr>
        <w:tc>
          <w:tcPr>
            <w:tcW w:w="9918" w:type="dxa"/>
            <w:gridSpan w:val="3"/>
            <w:shd w:val="clear" w:color="auto" w:fill="FFFFFF" w:themeFill="background1"/>
            <w:vAlign w:val="center"/>
          </w:tcPr>
          <w:p w14:paraId="3C3BDBAC" w14:textId="77777777" w:rsidR="00CB0349" w:rsidRPr="004C1238" w:rsidRDefault="00CB0349" w:rsidP="001C3B49">
            <w:pPr>
              <w:widowControl w:val="0"/>
              <w:shd w:val="clear" w:color="auto" w:fill="FFFFFF" w:themeFill="background1"/>
              <w:jc w:val="center"/>
              <w:rPr>
                <w:sz w:val="22"/>
                <w:szCs w:val="22"/>
                <w:lang w:val="uk-UA"/>
              </w:rPr>
            </w:pPr>
            <w:r w:rsidRPr="004C1238">
              <w:rPr>
                <w:rFonts w:eastAsia="Times New Roman"/>
                <w:b/>
                <w:sz w:val="22"/>
                <w:szCs w:val="22"/>
                <w:lang w:val="uk-UA"/>
              </w:rPr>
              <w:t>III. Інструкція з підготовки тендерних пропозицій</w:t>
            </w:r>
          </w:p>
        </w:tc>
      </w:tr>
      <w:tr w:rsidR="00CB0349" w:rsidRPr="00E849C6" w14:paraId="6355E7E2" w14:textId="77777777" w:rsidTr="00711681">
        <w:trPr>
          <w:trHeight w:val="520"/>
        </w:trPr>
        <w:tc>
          <w:tcPr>
            <w:tcW w:w="576" w:type="dxa"/>
            <w:shd w:val="clear" w:color="auto" w:fill="FFFFFF" w:themeFill="background1"/>
          </w:tcPr>
          <w:p w14:paraId="115659F2" w14:textId="7DE495A8" w:rsidR="00CB0349" w:rsidRPr="004C5EC5" w:rsidRDefault="00CB0349" w:rsidP="00CB0349">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21" w:type="dxa"/>
            <w:shd w:val="clear" w:color="auto" w:fill="FFFFFF" w:themeFill="background1"/>
          </w:tcPr>
          <w:p w14:paraId="38C5456C" w14:textId="77777777" w:rsidR="00CB0349" w:rsidRPr="004C5EC5" w:rsidRDefault="00CB0349" w:rsidP="00716ADB">
            <w:pPr>
              <w:widowControl w:val="0"/>
              <w:shd w:val="clear" w:color="auto" w:fill="FFFFFF" w:themeFill="background1"/>
              <w:rPr>
                <w:sz w:val="22"/>
                <w:szCs w:val="22"/>
                <w:lang w:val="uk-UA"/>
              </w:rPr>
            </w:pPr>
            <w:r w:rsidRPr="004C5EC5">
              <w:rPr>
                <w:rFonts w:eastAsia="Times New Roman"/>
                <w:b/>
                <w:sz w:val="22"/>
                <w:szCs w:val="22"/>
                <w:lang w:val="uk-UA"/>
              </w:rPr>
              <w:t>Зміст і спосіб подання тендерних пропозицій</w:t>
            </w:r>
          </w:p>
        </w:tc>
        <w:tc>
          <w:tcPr>
            <w:tcW w:w="6521" w:type="dxa"/>
            <w:shd w:val="clear" w:color="auto" w:fill="FFFFFF" w:themeFill="background1"/>
          </w:tcPr>
          <w:p w14:paraId="10E20AB6" w14:textId="77777777" w:rsidR="005D1C89" w:rsidRPr="00E849C6" w:rsidRDefault="005D1C89" w:rsidP="005D1C89">
            <w:pPr>
              <w:widowControl w:val="0"/>
              <w:pBdr>
                <w:top w:val="nil"/>
                <w:left w:val="nil"/>
                <w:bottom w:val="nil"/>
                <w:right w:val="nil"/>
                <w:between w:val="nil"/>
              </w:pBdr>
              <w:ind w:firstLine="192"/>
              <w:jc w:val="both"/>
              <w:rPr>
                <w:rFonts w:eastAsia="Times New Roman"/>
                <w:color w:val="000000"/>
                <w:sz w:val="22"/>
                <w:szCs w:val="22"/>
                <w:lang w:val="uk-UA"/>
              </w:rPr>
            </w:pPr>
            <w:bookmarkStart w:id="1" w:name="_Hlk117850476"/>
            <w:r w:rsidRPr="00E849C6">
              <w:rPr>
                <w:rFonts w:eastAsia="Times New Roman"/>
                <w:b/>
                <w:color w:val="000000"/>
                <w:sz w:val="22"/>
                <w:szCs w:val="22"/>
                <w:lang w:val="uk-UA"/>
              </w:rPr>
              <w:t>Ціною тендерної пропозиції вважається</w:t>
            </w:r>
            <w:r w:rsidRPr="00E849C6">
              <w:rPr>
                <w:rFonts w:eastAsia="Times New Roman"/>
                <w:color w:val="000000"/>
                <w:sz w:val="22"/>
                <w:szCs w:val="22"/>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5701C57A" w14:textId="77777777" w:rsidR="00CB0349" w:rsidRPr="004C1238" w:rsidRDefault="00CB0349" w:rsidP="00C05A79">
            <w:pPr>
              <w:pStyle w:val="1ff0"/>
              <w:pBdr>
                <w:top w:val="nil"/>
                <w:left w:val="nil"/>
                <w:bottom w:val="nil"/>
                <w:right w:val="nil"/>
                <w:between w:val="nil"/>
              </w:pBdr>
              <w:spacing w:line="240" w:lineRule="auto"/>
              <w:ind w:leftChars="0" w:left="2" w:firstLineChars="142" w:firstLine="312"/>
              <w:jc w:val="both"/>
              <w:textDirection w:val="lrTb"/>
              <w:rPr>
                <w:rFonts w:ascii="Times New Roman" w:hAnsi="Times New Roman" w:cs="Times New Roman"/>
                <w:lang w:val="uk-UA"/>
              </w:rPr>
            </w:pPr>
            <w:r w:rsidRPr="004C1238">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4C1238">
              <w:rPr>
                <w:rFonts w:ascii="Times New Roman" w:hAnsi="Times New Roman" w:cs="Times New Roman"/>
                <w:lang w:val="uk-UA"/>
              </w:rPr>
              <w:t>закупівель</w:t>
            </w:r>
            <w:proofErr w:type="spellEnd"/>
            <w:r w:rsidRPr="004C1238">
              <w:rPr>
                <w:rFonts w:ascii="Times New Roman" w:hAnsi="Times New Roman" w:cs="Times New Roman"/>
                <w:lang w:val="uk-UA"/>
              </w:rPr>
              <w:t xml:space="preserve"> відповідно до порядку, визначеного статтею 26 Закону, крім положень частин першої, четвертої, шостої та сьомої статті 26 Закону,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1238">
              <w:rPr>
                <w:rFonts w:ascii="Times New Roman" w:eastAsia="Calibri" w:hAnsi="Times New Roman" w:cs="Times New Roman"/>
                <w:lang w:val="uk-UA"/>
              </w:rPr>
              <w:t>(сканованих з оригіналів та/або їхніх копій (за можливості у форматі PDF (</w:t>
            </w:r>
            <w:proofErr w:type="spellStart"/>
            <w:r w:rsidRPr="004C1238">
              <w:rPr>
                <w:rFonts w:ascii="Times New Roman" w:eastAsia="Calibri" w:hAnsi="Times New Roman" w:cs="Times New Roman"/>
                <w:lang w:val="uk-UA"/>
              </w:rPr>
              <w:t>Portable</w:t>
            </w:r>
            <w:proofErr w:type="spellEnd"/>
            <w:r w:rsidRPr="004C1238">
              <w:rPr>
                <w:rFonts w:ascii="Times New Roman" w:eastAsia="Calibri" w:hAnsi="Times New Roman" w:cs="Times New Roman"/>
                <w:lang w:val="uk-UA"/>
              </w:rPr>
              <w:t xml:space="preserve"> </w:t>
            </w:r>
            <w:proofErr w:type="spellStart"/>
            <w:r w:rsidRPr="004C1238">
              <w:rPr>
                <w:rFonts w:ascii="Times New Roman" w:eastAsia="Calibri" w:hAnsi="Times New Roman" w:cs="Times New Roman"/>
                <w:lang w:val="uk-UA"/>
              </w:rPr>
              <w:t>Document</w:t>
            </w:r>
            <w:proofErr w:type="spellEnd"/>
            <w:r w:rsidRPr="004C1238">
              <w:rPr>
                <w:rFonts w:ascii="Times New Roman" w:eastAsia="Calibri" w:hAnsi="Times New Roman" w:cs="Times New Roman"/>
                <w:lang w:val="uk-UA"/>
              </w:rPr>
              <w:t xml:space="preserve"> </w:t>
            </w:r>
            <w:proofErr w:type="spellStart"/>
            <w:r w:rsidRPr="004C1238">
              <w:rPr>
                <w:rFonts w:ascii="Times New Roman" w:eastAsia="Calibri" w:hAnsi="Times New Roman" w:cs="Times New Roman"/>
                <w:lang w:val="uk-UA"/>
              </w:rPr>
              <w:t>Format</w:t>
            </w:r>
            <w:proofErr w:type="spellEnd"/>
            <w:r w:rsidRPr="004C1238">
              <w:rPr>
                <w:rFonts w:ascii="Times New Roman" w:eastAsia="Calibri" w:hAnsi="Times New Roman" w:cs="Times New Roman"/>
                <w:lang w:val="uk-UA"/>
              </w:rPr>
              <w:t>),</w:t>
            </w:r>
            <w:r w:rsidRPr="004C1238">
              <w:rPr>
                <w:rFonts w:ascii="Times New Roman" w:hAnsi="Times New Roman" w:cs="Times New Roman"/>
                <w:lang w:val="uk-UA"/>
              </w:rPr>
              <w:t xml:space="preserve"> що вимагаються замовником у цій тендерній документації, а саме:</w:t>
            </w:r>
          </w:p>
          <w:p w14:paraId="752AE38E" w14:textId="17D2306C"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 xml:space="preserve">відомості про учасника згідно із </w:t>
            </w:r>
            <w:r w:rsidRPr="004C1238">
              <w:rPr>
                <w:rFonts w:eastAsia="Calibri"/>
                <w:b/>
                <w:sz w:val="22"/>
                <w:szCs w:val="22"/>
                <w:shd w:val="clear" w:color="auto" w:fill="FFFFFF"/>
                <w:lang w:val="uk-UA"/>
              </w:rPr>
              <w:t>додатком 1</w:t>
            </w:r>
            <w:r w:rsidRPr="004C1238">
              <w:rPr>
                <w:rFonts w:eastAsia="Calibri"/>
                <w:sz w:val="22"/>
                <w:szCs w:val="22"/>
                <w:shd w:val="clear" w:color="auto" w:fill="FFFFFF"/>
                <w:lang w:val="uk-UA"/>
              </w:rPr>
              <w:t xml:space="preserve"> до тендерної документації</w:t>
            </w:r>
            <w:r w:rsidRPr="004C1238">
              <w:rPr>
                <w:rFonts w:eastAsia="Calibri"/>
                <w:sz w:val="22"/>
                <w:szCs w:val="22"/>
                <w:lang w:val="uk-UA"/>
              </w:rPr>
              <w:t>;</w:t>
            </w:r>
          </w:p>
          <w:p w14:paraId="0968B6B4" w14:textId="1F4E11B0"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C1238">
              <w:rPr>
                <w:rFonts w:eastAsia="Calibri"/>
                <w:b/>
                <w:sz w:val="22"/>
                <w:szCs w:val="22"/>
                <w:shd w:val="clear" w:color="auto" w:fill="FFFFFF"/>
                <w:lang w:val="uk-UA"/>
              </w:rPr>
              <w:t>додатком 2</w:t>
            </w:r>
            <w:r w:rsidRPr="004C1238">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p>
          <w:p w14:paraId="1135C207" w14:textId="004BFCF6"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 xml:space="preserve">інформації та/або документів, що підтверджують відсутність підстав, </w:t>
            </w:r>
            <w:r w:rsidRPr="004C1238">
              <w:rPr>
                <w:rFonts w:eastAsia="Calibri"/>
                <w:sz w:val="22"/>
                <w:szCs w:val="22"/>
                <w:shd w:val="clear" w:color="auto" w:fill="FFFFFF"/>
                <w:lang w:val="uk-UA"/>
              </w:rPr>
              <w:t xml:space="preserve">передбачених пунктом 47 Особливостей згідно із </w:t>
            </w:r>
            <w:r w:rsidRPr="004C1238">
              <w:rPr>
                <w:rFonts w:eastAsia="Calibri"/>
                <w:b/>
                <w:sz w:val="22"/>
                <w:szCs w:val="22"/>
                <w:shd w:val="clear" w:color="auto" w:fill="FFFFFF"/>
                <w:lang w:val="uk-UA"/>
              </w:rPr>
              <w:t xml:space="preserve"> додатком 2</w:t>
            </w:r>
            <w:r w:rsidRPr="004C1238">
              <w:rPr>
                <w:rFonts w:eastAsia="Calibri"/>
                <w:sz w:val="22"/>
                <w:szCs w:val="22"/>
                <w:shd w:val="clear" w:color="auto" w:fill="FFFFFF"/>
                <w:lang w:val="uk-UA"/>
              </w:rPr>
              <w:t xml:space="preserve"> до тендерної документації</w:t>
            </w:r>
            <w:r w:rsidRPr="004C1238">
              <w:rPr>
                <w:rFonts w:eastAsia="Calibri"/>
                <w:sz w:val="22"/>
                <w:szCs w:val="22"/>
                <w:lang w:val="uk-UA"/>
              </w:rPr>
              <w:t>;</w:t>
            </w:r>
          </w:p>
          <w:p w14:paraId="56614794" w14:textId="77777777"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lastRenderedPageBreak/>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C1238">
              <w:rPr>
                <w:rFonts w:eastAsia="Calibri"/>
                <w:sz w:val="22"/>
                <w:szCs w:val="22"/>
                <w:shd w:val="clear" w:color="auto" w:fill="FFFFFF"/>
                <w:lang w:val="uk-UA"/>
              </w:rPr>
              <w:t xml:space="preserve"> </w:t>
            </w:r>
            <w:r w:rsidRPr="004C1238">
              <w:rPr>
                <w:rFonts w:eastAsia="Calibri"/>
                <w:b/>
                <w:sz w:val="22"/>
                <w:szCs w:val="22"/>
                <w:shd w:val="clear" w:color="auto" w:fill="FFFFFF"/>
                <w:lang w:val="uk-UA"/>
              </w:rPr>
              <w:t>додатком 3</w:t>
            </w:r>
            <w:r w:rsidRPr="004C1238">
              <w:rPr>
                <w:rFonts w:eastAsia="Calibri"/>
                <w:sz w:val="22"/>
                <w:szCs w:val="22"/>
                <w:shd w:val="clear" w:color="auto" w:fill="FFFFFF"/>
                <w:lang w:val="uk-UA"/>
              </w:rPr>
              <w:t xml:space="preserve"> до тендерної документації;</w:t>
            </w:r>
          </w:p>
          <w:p w14:paraId="6D03EC14" w14:textId="77777777"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4A84AA02" w14:textId="77777777"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5E7AFA8C" w14:textId="57F8F454" w:rsidR="00CB0349" w:rsidRPr="004C1238" w:rsidRDefault="00CB0349" w:rsidP="004C5EC5">
            <w:pPr>
              <w:numPr>
                <w:ilvl w:val="0"/>
                <w:numId w:val="1"/>
              </w:numPr>
              <w:tabs>
                <w:tab w:val="left" w:pos="452"/>
              </w:tabs>
              <w:ind w:left="0" w:firstLine="323"/>
              <w:jc w:val="both"/>
              <w:rPr>
                <w:rFonts w:eastAsia="Calibri"/>
                <w:sz w:val="22"/>
                <w:szCs w:val="22"/>
                <w:lang w:val="uk-UA"/>
              </w:rPr>
            </w:pPr>
            <w:r w:rsidRPr="004C1238">
              <w:rPr>
                <w:rFonts w:eastAsia="Calibri"/>
                <w:sz w:val="22"/>
                <w:szCs w:val="22"/>
                <w:lang w:val="uk-UA"/>
              </w:rPr>
              <w:t xml:space="preserve">лист-згоду з </w:t>
            </w:r>
            <w:proofErr w:type="spellStart"/>
            <w:r w:rsidRPr="004C1238">
              <w:rPr>
                <w:rFonts w:eastAsia="Calibri"/>
                <w:sz w:val="22"/>
                <w:szCs w:val="22"/>
                <w:lang w:val="uk-UA"/>
              </w:rPr>
              <w:t>проєктом</w:t>
            </w:r>
            <w:proofErr w:type="spellEnd"/>
            <w:r w:rsidRPr="004C1238">
              <w:rPr>
                <w:rFonts w:eastAsia="Calibri"/>
                <w:sz w:val="22"/>
                <w:szCs w:val="22"/>
                <w:lang w:val="uk-UA"/>
              </w:rPr>
              <w:t xml:space="preserve"> договору згідно із </w:t>
            </w:r>
            <w:r w:rsidRPr="004C1238">
              <w:rPr>
                <w:rFonts w:eastAsia="Calibri"/>
                <w:b/>
                <w:sz w:val="22"/>
                <w:szCs w:val="22"/>
                <w:shd w:val="clear" w:color="auto" w:fill="FFFFFF"/>
                <w:lang w:val="uk-UA"/>
              </w:rPr>
              <w:t xml:space="preserve">додатком </w:t>
            </w:r>
            <w:r w:rsidR="00DE3E9C" w:rsidRPr="004C1238">
              <w:rPr>
                <w:rFonts w:eastAsia="Calibri"/>
                <w:b/>
                <w:sz w:val="22"/>
                <w:szCs w:val="22"/>
                <w:shd w:val="clear" w:color="auto" w:fill="FFFFFF"/>
                <w:lang w:val="uk-UA"/>
              </w:rPr>
              <w:t>5</w:t>
            </w:r>
            <w:r w:rsidRPr="004C1238">
              <w:rPr>
                <w:rFonts w:eastAsia="Calibri"/>
                <w:sz w:val="22"/>
                <w:szCs w:val="22"/>
                <w:shd w:val="clear" w:color="auto" w:fill="FFFFFF"/>
                <w:lang w:val="uk-UA"/>
              </w:rPr>
              <w:t xml:space="preserve"> до тендерної документації;</w:t>
            </w:r>
          </w:p>
          <w:p w14:paraId="63902809" w14:textId="77777777" w:rsidR="00BC2094" w:rsidRPr="004C1238" w:rsidRDefault="00BC2094" w:rsidP="004C5EC5">
            <w:pPr>
              <w:pStyle w:val="af3"/>
              <w:widowControl w:val="0"/>
              <w:numPr>
                <w:ilvl w:val="0"/>
                <w:numId w:val="1"/>
              </w:numPr>
              <w:spacing w:line="240" w:lineRule="auto"/>
              <w:ind w:left="0" w:firstLine="323"/>
              <w:jc w:val="both"/>
              <w:rPr>
                <w:rFonts w:ascii="Times New Roman" w:eastAsia="Calibri" w:hAnsi="Times New Roman" w:cs="Times New Roman"/>
                <w:spacing w:val="-2"/>
                <w:lang w:eastAsia="en-US"/>
              </w:rPr>
            </w:pPr>
            <w:proofErr w:type="spellStart"/>
            <w:r w:rsidRPr="004C1238">
              <w:rPr>
                <w:rFonts w:ascii="Times New Roman" w:eastAsia="Calibri" w:hAnsi="Times New Roman" w:cs="Times New Roman"/>
                <w:spacing w:val="-2"/>
                <w:lang w:eastAsia="en-US"/>
              </w:rPr>
              <w:t>документи</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що</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підтверджують</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повноваження</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посадової</w:t>
            </w:r>
            <w:proofErr w:type="spellEnd"/>
            <w:r w:rsidRPr="004C1238">
              <w:rPr>
                <w:rFonts w:ascii="Times New Roman" w:eastAsia="Calibri" w:hAnsi="Times New Roman" w:cs="Times New Roman"/>
                <w:spacing w:val="-2"/>
                <w:lang w:eastAsia="en-US"/>
              </w:rPr>
              <w:t xml:space="preserve"> особи </w:t>
            </w:r>
            <w:proofErr w:type="spellStart"/>
            <w:r w:rsidRPr="004C1238">
              <w:rPr>
                <w:rFonts w:ascii="Times New Roman" w:eastAsia="Calibri" w:hAnsi="Times New Roman" w:cs="Times New Roman"/>
                <w:spacing w:val="-2"/>
                <w:lang w:eastAsia="en-US"/>
              </w:rPr>
              <w:t>або</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представника</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учасника</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процедури</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закупівлі</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щодо</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підпису</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документів</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тендерної</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пропозиції</w:t>
            </w:r>
            <w:proofErr w:type="spellEnd"/>
            <w:r w:rsidRPr="004C1238">
              <w:rPr>
                <w:rFonts w:ascii="Times New Roman" w:eastAsia="Calibri" w:hAnsi="Times New Roman" w:cs="Times New Roman"/>
                <w:spacing w:val="-2"/>
                <w:lang w:eastAsia="en-US"/>
              </w:rPr>
              <w:t xml:space="preserve"> </w:t>
            </w:r>
            <w:r w:rsidRPr="004C1238">
              <w:rPr>
                <w:rFonts w:ascii="Times New Roman" w:eastAsia="Calibri" w:hAnsi="Times New Roman" w:cs="Times New Roman"/>
                <w:lang w:eastAsia="en-US"/>
              </w:rPr>
              <w:t xml:space="preserve">та договору про </w:t>
            </w:r>
            <w:proofErr w:type="spellStart"/>
            <w:r w:rsidRPr="004C1238">
              <w:rPr>
                <w:rFonts w:ascii="Times New Roman" w:eastAsia="Calibri" w:hAnsi="Times New Roman" w:cs="Times New Roman"/>
                <w:lang w:eastAsia="en-US"/>
              </w:rPr>
              <w:t>закупівлю</w:t>
            </w:r>
            <w:proofErr w:type="spellEnd"/>
            <w:r w:rsidRPr="004C1238">
              <w:rPr>
                <w:rFonts w:ascii="Times New Roman" w:eastAsia="Calibri" w:hAnsi="Times New Roman" w:cs="Times New Roman"/>
                <w:spacing w:val="-2"/>
                <w:lang w:eastAsia="en-US"/>
              </w:rPr>
              <w:t xml:space="preserve">, </w:t>
            </w:r>
            <w:proofErr w:type="spellStart"/>
            <w:r w:rsidRPr="004C1238">
              <w:rPr>
                <w:rFonts w:ascii="Times New Roman" w:eastAsia="Calibri" w:hAnsi="Times New Roman" w:cs="Times New Roman"/>
                <w:spacing w:val="-2"/>
                <w:lang w:eastAsia="en-US"/>
              </w:rPr>
              <w:t>наприклад</w:t>
            </w:r>
            <w:proofErr w:type="spellEnd"/>
            <w:r w:rsidRPr="004C1238">
              <w:rPr>
                <w:rFonts w:ascii="Times New Roman" w:eastAsia="Calibri" w:hAnsi="Times New Roman" w:cs="Times New Roman"/>
                <w:spacing w:val="-2"/>
                <w:lang w:eastAsia="en-US"/>
              </w:rPr>
              <w:t>:</w:t>
            </w:r>
          </w:p>
          <w:p w14:paraId="2C5CC7DA" w14:textId="77777777" w:rsidR="00BC2094" w:rsidRPr="004C1238" w:rsidRDefault="00BC2094" w:rsidP="001C3B49">
            <w:pPr>
              <w:widowControl w:val="0"/>
              <w:ind w:firstLine="275"/>
              <w:contextualSpacing/>
              <w:jc w:val="both"/>
              <w:rPr>
                <w:rFonts w:eastAsia="Calibri"/>
                <w:spacing w:val="-2"/>
                <w:sz w:val="22"/>
                <w:szCs w:val="22"/>
                <w:lang w:eastAsia="en-US"/>
              </w:rPr>
            </w:pPr>
            <w:r w:rsidRPr="004C1238">
              <w:rPr>
                <w:rFonts w:eastAsia="Calibri"/>
                <w:spacing w:val="-2"/>
                <w:sz w:val="22"/>
                <w:szCs w:val="22"/>
                <w:u w:val="single"/>
                <w:lang w:eastAsia="en-US"/>
              </w:rPr>
              <w:t xml:space="preserve">для </w:t>
            </w:r>
            <w:proofErr w:type="spellStart"/>
            <w:r w:rsidRPr="004C1238">
              <w:rPr>
                <w:rFonts w:eastAsia="Calibri"/>
                <w:spacing w:val="-2"/>
                <w:sz w:val="22"/>
                <w:szCs w:val="22"/>
                <w:u w:val="single"/>
                <w:lang w:eastAsia="en-US"/>
              </w:rPr>
              <w:t>керівника</w:t>
            </w:r>
            <w:proofErr w:type="spellEnd"/>
            <w:r w:rsidRPr="004C1238">
              <w:rPr>
                <w:rFonts w:eastAsia="Calibri"/>
                <w:spacing w:val="-2"/>
                <w:sz w:val="22"/>
                <w:szCs w:val="22"/>
                <w:u w:val="single"/>
                <w:lang w:eastAsia="en-US"/>
              </w:rPr>
              <w:t xml:space="preserve"> </w:t>
            </w:r>
            <w:proofErr w:type="spellStart"/>
            <w:r w:rsidRPr="004C1238">
              <w:rPr>
                <w:rFonts w:eastAsia="Calibri"/>
                <w:spacing w:val="-2"/>
                <w:sz w:val="22"/>
                <w:szCs w:val="22"/>
                <w:u w:val="single"/>
                <w:lang w:eastAsia="en-US"/>
              </w:rPr>
              <w:t>учасника</w:t>
            </w:r>
            <w:proofErr w:type="spellEnd"/>
            <w:r w:rsidRPr="004C1238">
              <w:rPr>
                <w:rFonts w:eastAsia="Calibri"/>
                <w:spacing w:val="-2"/>
                <w:sz w:val="22"/>
                <w:szCs w:val="22"/>
                <w:lang w:eastAsia="en-US"/>
              </w:rPr>
              <w:t xml:space="preserve"> </w:t>
            </w:r>
            <w:r w:rsidRPr="004C1238">
              <w:rPr>
                <w:sz w:val="22"/>
                <w:szCs w:val="22"/>
              </w:rPr>
              <w:t>–</w:t>
            </w:r>
            <w:r w:rsidRPr="004C1238">
              <w:rPr>
                <w:rFonts w:eastAsia="Calibri"/>
                <w:spacing w:val="-2"/>
                <w:sz w:val="22"/>
                <w:szCs w:val="22"/>
                <w:lang w:eastAsia="en-US"/>
              </w:rPr>
              <w:t xml:space="preserve"> </w:t>
            </w:r>
            <w:proofErr w:type="spellStart"/>
            <w:r w:rsidRPr="004C1238">
              <w:rPr>
                <w:rFonts w:eastAsia="Calibri"/>
                <w:spacing w:val="-2"/>
                <w:sz w:val="22"/>
                <w:szCs w:val="22"/>
                <w:lang w:eastAsia="en-US"/>
              </w:rPr>
              <w:t>виписка</w:t>
            </w:r>
            <w:proofErr w:type="spellEnd"/>
            <w:r w:rsidRPr="004C1238">
              <w:rPr>
                <w:rFonts w:eastAsia="Calibri"/>
                <w:spacing w:val="-2"/>
                <w:sz w:val="22"/>
                <w:szCs w:val="22"/>
                <w:lang w:eastAsia="en-US"/>
              </w:rPr>
              <w:t xml:space="preserve"> з протоколу </w:t>
            </w:r>
            <w:proofErr w:type="spellStart"/>
            <w:r w:rsidRPr="004C1238">
              <w:rPr>
                <w:rFonts w:eastAsia="Calibri"/>
                <w:spacing w:val="-2"/>
                <w:sz w:val="22"/>
                <w:szCs w:val="22"/>
                <w:lang w:eastAsia="en-US"/>
              </w:rPr>
              <w:t>зборів</w:t>
            </w:r>
            <w:proofErr w:type="spellEnd"/>
            <w:r w:rsidRPr="004C1238">
              <w:rPr>
                <w:rFonts w:eastAsia="Calibri"/>
                <w:spacing w:val="-2"/>
                <w:sz w:val="22"/>
                <w:szCs w:val="22"/>
                <w:lang w:eastAsia="en-US"/>
              </w:rPr>
              <w:t xml:space="preserve"> </w:t>
            </w:r>
            <w:proofErr w:type="spellStart"/>
            <w:r w:rsidRPr="004C1238">
              <w:rPr>
                <w:rFonts w:eastAsia="Calibri"/>
                <w:spacing w:val="-2"/>
                <w:sz w:val="22"/>
                <w:szCs w:val="22"/>
                <w:lang w:eastAsia="en-US"/>
              </w:rPr>
              <w:t>засновників</w:t>
            </w:r>
            <w:proofErr w:type="spellEnd"/>
            <w:r w:rsidRPr="004C1238">
              <w:rPr>
                <w:rFonts w:eastAsia="Calibri"/>
                <w:spacing w:val="-2"/>
                <w:sz w:val="22"/>
                <w:szCs w:val="22"/>
                <w:lang w:eastAsia="en-US"/>
              </w:rPr>
              <w:t xml:space="preserve"> </w:t>
            </w:r>
            <w:proofErr w:type="spellStart"/>
            <w:r w:rsidRPr="004C1238">
              <w:rPr>
                <w:rFonts w:eastAsia="Calibri"/>
                <w:spacing w:val="-2"/>
                <w:sz w:val="22"/>
                <w:szCs w:val="22"/>
                <w:lang w:eastAsia="en-US"/>
              </w:rPr>
              <w:t>або</w:t>
            </w:r>
            <w:proofErr w:type="spellEnd"/>
            <w:r w:rsidRPr="004C1238">
              <w:rPr>
                <w:rFonts w:eastAsia="Calibri"/>
                <w:spacing w:val="-2"/>
                <w:sz w:val="22"/>
                <w:szCs w:val="22"/>
                <w:lang w:eastAsia="en-US"/>
              </w:rPr>
              <w:t xml:space="preserve"> протокол </w:t>
            </w:r>
            <w:proofErr w:type="spellStart"/>
            <w:r w:rsidRPr="004C1238">
              <w:rPr>
                <w:rFonts w:eastAsia="Calibri"/>
                <w:spacing w:val="-2"/>
                <w:sz w:val="22"/>
                <w:szCs w:val="22"/>
                <w:lang w:eastAsia="en-US"/>
              </w:rPr>
              <w:t>зборів</w:t>
            </w:r>
            <w:proofErr w:type="spellEnd"/>
            <w:r w:rsidRPr="004C1238">
              <w:rPr>
                <w:rFonts w:eastAsia="Calibri"/>
                <w:spacing w:val="-2"/>
                <w:sz w:val="22"/>
                <w:szCs w:val="22"/>
                <w:lang w:eastAsia="en-US"/>
              </w:rPr>
              <w:t xml:space="preserve"> </w:t>
            </w:r>
            <w:proofErr w:type="spellStart"/>
            <w:r w:rsidRPr="004C1238">
              <w:rPr>
                <w:rFonts w:eastAsia="Calibri"/>
                <w:spacing w:val="-2"/>
                <w:sz w:val="22"/>
                <w:szCs w:val="22"/>
                <w:lang w:eastAsia="en-US"/>
              </w:rPr>
              <w:t>засновників</w:t>
            </w:r>
            <w:proofErr w:type="spellEnd"/>
            <w:r w:rsidRPr="004C1238">
              <w:rPr>
                <w:rFonts w:eastAsia="Calibri"/>
                <w:spacing w:val="-2"/>
                <w:sz w:val="22"/>
                <w:szCs w:val="22"/>
                <w:lang w:eastAsia="en-US"/>
              </w:rPr>
              <w:t xml:space="preserve"> та/</w:t>
            </w:r>
            <w:proofErr w:type="spellStart"/>
            <w:r w:rsidRPr="004C1238">
              <w:rPr>
                <w:rFonts w:eastAsia="Calibri"/>
                <w:spacing w:val="-2"/>
                <w:sz w:val="22"/>
                <w:szCs w:val="22"/>
                <w:lang w:eastAsia="en-US"/>
              </w:rPr>
              <w:t>або</w:t>
            </w:r>
            <w:proofErr w:type="spellEnd"/>
            <w:r w:rsidRPr="004C1238">
              <w:rPr>
                <w:rFonts w:eastAsia="Calibri"/>
                <w:spacing w:val="-2"/>
                <w:sz w:val="22"/>
                <w:szCs w:val="22"/>
                <w:lang w:eastAsia="en-US"/>
              </w:rPr>
              <w:t xml:space="preserve"> наказ про </w:t>
            </w:r>
            <w:proofErr w:type="spellStart"/>
            <w:r w:rsidRPr="004C1238">
              <w:rPr>
                <w:rFonts w:eastAsia="Calibri"/>
                <w:spacing w:val="-2"/>
                <w:sz w:val="22"/>
                <w:szCs w:val="22"/>
                <w:lang w:eastAsia="en-US"/>
              </w:rPr>
              <w:t>призначення</w:t>
            </w:r>
            <w:proofErr w:type="spellEnd"/>
            <w:r w:rsidRPr="004C1238">
              <w:rPr>
                <w:rFonts w:eastAsia="Calibri"/>
                <w:spacing w:val="-2"/>
                <w:sz w:val="22"/>
                <w:szCs w:val="22"/>
                <w:lang w:eastAsia="en-US"/>
              </w:rPr>
              <w:t xml:space="preserve"> (</w:t>
            </w:r>
            <w:proofErr w:type="spellStart"/>
            <w:r w:rsidRPr="004C1238">
              <w:rPr>
                <w:rFonts w:eastAsia="Calibri"/>
                <w:spacing w:val="-2"/>
                <w:sz w:val="22"/>
                <w:szCs w:val="22"/>
                <w:lang w:eastAsia="en-US"/>
              </w:rPr>
              <w:t>витяг</w:t>
            </w:r>
            <w:proofErr w:type="spellEnd"/>
            <w:r w:rsidRPr="004C1238">
              <w:rPr>
                <w:rFonts w:eastAsia="Calibri"/>
                <w:spacing w:val="-2"/>
                <w:sz w:val="22"/>
                <w:szCs w:val="22"/>
                <w:lang w:eastAsia="en-US"/>
              </w:rPr>
              <w:t xml:space="preserve"> з наказу) та/</w:t>
            </w:r>
            <w:proofErr w:type="spellStart"/>
            <w:r w:rsidRPr="004C1238">
              <w:rPr>
                <w:rFonts w:eastAsia="Calibri"/>
                <w:spacing w:val="-2"/>
                <w:sz w:val="22"/>
                <w:szCs w:val="22"/>
                <w:lang w:eastAsia="en-US"/>
              </w:rPr>
              <w:t>або</w:t>
            </w:r>
            <w:proofErr w:type="spellEnd"/>
            <w:r w:rsidRPr="004C1238">
              <w:rPr>
                <w:rFonts w:eastAsia="Calibri"/>
                <w:spacing w:val="-2"/>
                <w:sz w:val="22"/>
                <w:szCs w:val="22"/>
                <w:lang w:eastAsia="en-US"/>
              </w:rPr>
              <w:t xml:space="preserve"> </w:t>
            </w:r>
            <w:proofErr w:type="spellStart"/>
            <w:r w:rsidRPr="004C1238">
              <w:rPr>
                <w:rFonts w:eastAsia="Calibri"/>
                <w:spacing w:val="-2"/>
                <w:sz w:val="22"/>
                <w:szCs w:val="22"/>
                <w:lang w:eastAsia="en-US"/>
              </w:rPr>
              <w:t>інший</w:t>
            </w:r>
            <w:proofErr w:type="spellEnd"/>
            <w:r w:rsidRPr="004C1238">
              <w:rPr>
                <w:rFonts w:eastAsia="Calibri"/>
                <w:spacing w:val="-2"/>
                <w:sz w:val="22"/>
                <w:szCs w:val="22"/>
                <w:lang w:eastAsia="en-US"/>
              </w:rPr>
              <w:t xml:space="preserve"> документ, </w:t>
            </w:r>
            <w:proofErr w:type="spellStart"/>
            <w:r w:rsidRPr="004C1238">
              <w:rPr>
                <w:rFonts w:eastAsia="Calibri"/>
                <w:spacing w:val="-2"/>
                <w:sz w:val="22"/>
                <w:szCs w:val="22"/>
                <w:lang w:eastAsia="en-US"/>
              </w:rPr>
              <w:t>що</w:t>
            </w:r>
            <w:proofErr w:type="spellEnd"/>
            <w:r w:rsidRPr="004C1238">
              <w:rPr>
                <w:rFonts w:eastAsia="Calibri"/>
                <w:spacing w:val="-2"/>
                <w:sz w:val="22"/>
                <w:szCs w:val="22"/>
                <w:lang w:eastAsia="en-US"/>
              </w:rPr>
              <w:t xml:space="preserve"> </w:t>
            </w:r>
            <w:proofErr w:type="spellStart"/>
            <w:r w:rsidRPr="004C1238">
              <w:rPr>
                <w:rFonts w:eastAsia="Calibri"/>
                <w:spacing w:val="-2"/>
                <w:sz w:val="22"/>
                <w:szCs w:val="22"/>
                <w:lang w:eastAsia="en-US"/>
              </w:rPr>
              <w:t>підтверджує</w:t>
            </w:r>
            <w:proofErr w:type="spellEnd"/>
            <w:r w:rsidRPr="004C1238">
              <w:rPr>
                <w:rFonts w:eastAsia="Calibri"/>
                <w:spacing w:val="-2"/>
                <w:sz w:val="22"/>
                <w:szCs w:val="22"/>
                <w:lang w:eastAsia="en-US"/>
              </w:rPr>
              <w:t xml:space="preserve"> </w:t>
            </w:r>
            <w:proofErr w:type="spellStart"/>
            <w:r w:rsidRPr="004C1238">
              <w:rPr>
                <w:rFonts w:eastAsia="Calibri"/>
                <w:spacing w:val="-2"/>
                <w:sz w:val="22"/>
                <w:szCs w:val="22"/>
                <w:lang w:eastAsia="en-US"/>
              </w:rPr>
              <w:t>повноваження</w:t>
            </w:r>
            <w:proofErr w:type="spellEnd"/>
            <w:r w:rsidRPr="004C1238">
              <w:rPr>
                <w:rFonts w:eastAsia="Calibri"/>
                <w:spacing w:val="-2"/>
                <w:sz w:val="22"/>
                <w:szCs w:val="22"/>
                <w:lang w:eastAsia="en-US"/>
              </w:rPr>
              <w:t xml:space="preserve"> </w:t>
            </w:r>
            <w:proofErr w:type="spellStart"/>
            <w:r w:rsidRPr="004C1238">
              <w:rPr>
                <w:rFonts w:eastAsia="Calibri"/>
                <w:spacing w:val="-2"/>
                <w:sz w:val="22"/>
                <w:szCs w:val="22"/>
                <w:lang w:eastAsia="en-US"/>
              </w:rPr>
              <w:t>керівника</w:t>
            </w:r>
            <w:proofErr w:type="spellEnd"/>
            <w:r w:rsidRPr="004C1238">
              <w:rPr>
                <w:rFonts w:eastAsia="Calibri"/>
                <w:spacing w:val="-2"/>
                <w:sz w:val="22"/>
                <w:szCs w:val="22"/>
                <w:lang w:eastAsia="en-US"/>
              </w:rPr>
              <w:t xml:space="preserve"> </w:t>
            </w:r>
            <w:proofErr w:type="spellStart"/>
            <w:r w:rsidRPr="004C1238">
              <w:rPr>
                <w:rFonts w:eastAsia="Calibri"/>
                <w:spacing w:val="-2"/>
                <w:sz w:val="22"/>
                <w:szCs w:val="22"/>
                <w:lang w:eastAsia="en-US"/>
              </w:rPr>
              <w:t>учасника</w:t>
            </w:r>
            <w:proofErr w:type="spellEnd"/>
            <w:r w:rsidRPr="004C1238">
              <w:rPr>
                <w:rFonts w:eastAsia="Calibri"/>
                <w:spacing w:val="-2"/>
                <w:sz w:val="22"/>
                <w:szCs w:val="22"/>
                <w:lang w:eastAsia="en-US"/>
              </w:rPr>
              <w:t>;</w:t>
            </w:r>
          </w:p>
          <w:p w14:paraId="7E6BB3DC" w14:textId="77777777" w:rsidR="00BC2094" w:rsidRPr="004C1238" w:rsidRDefault="00BC2094" w:rsidP="001C3B49">
            <w:pPr>
              <w:widowControl w:val="0"/>
              <w:ind w:firstLine="295"/>
              <w:contextualSpacing/>
              <w:jc w:val="both"/>
              <w:rPr>
                <w:rFonts w:eastAsia="Calibri"/>
                <w:spacing w:val="-2"/>
                <w:sz w:val="22"/>
                <w:szCs w:val="22"/>
                <w:lang w:eastAsia="en-US"/>
              </w:rPr>
            </w:pPr>
            <w:r w:rsidRPr="004C1238">
              <w:rPr>
                <w:spacing w:val="-2"/>
                <w:sz w:val="22"/>
                <w:szCs w:val="22"/>
                <w:u w:val="single"/>
                <w:lang w:eastAsia="en-US"/>
              </w:rPr>
              <w:t xml:space="preserve">для </w:t>
            </w:r>
            <w:proofErr w:type="spellStart"/>
            <w:r w:rsidRPr="004C1238">
              <w:rPr>
                <w:spacing w:val="-2"/>
                <w:sz w:val="22"/>
                <w:szCs w:val="22"/>
                <w:u w:val="single"/>
                <w:lang w:eastAsia="en-US"/>
              </w:rPr>
              <w:t>іншої</w:t>
            </w:r>
            <w:proofErr w:type="spellEnd"/>
            <w:r w:rsidRPr="004C1238">
              <w:rPr>
                <w:spacing w:val="-2"/>
                <w:sz w:val="22"/>
                <w:szCs w:val="22"/>
                <w:u w:val="single"/>
                <w:lang w:eastAsia="en-US"/>
              </w:rPr>
              <w:t xml:space="preserve"> </w:t>
            </w:r>
            <w:proofErr w:type="spellStart"/>
            <w:r w:rsidRPr="004C1238">
              <w:rPr>
                <w:spacing w:val="-2"/>
                <w:sz w:val="22"/>
                <w:szCs w:val="22"/>
                <w:u w:val="single"/>
                <w:lang w:eastAsia="en-US"/>
              </w:rPr>
              <w:t>посадової</w:t>
            </w:r>
            <w:proofErr w:type="spellEnd"/>
            <w:r w:rsidRPr="004C1238">
              <w:rPr>
                <w:spacing w:val="-2"/>
                <w:sz w:val="22"/>
                <w:szCs w:val="22"/>
                <w:u w:val="single"/>
                <w:lang w:eastAsia="en-US"/>
              </w:rPr>
              <w:t xml:space="preserve"> особи </w:t>
            </w:r>
            <w:proofErr w:type="spellStart"/>
            <w:r w:rsidRPr="004C1238">
              <w:rPr>
                <w:spacing w:val="-2"/>
                <w:sz w:val="22"/>
                <w:szCs w:val="22"/>
                <w:u w:val="single"/>
                <w:lang w:eastAsia="en-US"/>
              </w:rPr>
              <w:t>учасника</w:t>
            </w:r>
            <w:proofErr w:type="spellEnd"/>
            <w:r w:rsidRPr="004C1238">
              <w:rPr>
                <w:spacing w:val="-2"/>
                <w:sz w:val="22"/>
                <w:szCs w:val="22"/>
                <w:lang w:eastAsia="en-US"/>
              </w:rPr>
              <w:t xml:space="preserve"> – </w:t>
            </w:r>
            <w:proofErr w:type="spellStart"/>
            <w:r w:rsidRPr="004C1238">
              <w:rPr>
                <w:spacing w:val="-2"/>
                <w:sz w:val="22"/>
                <w:szCs w:val="22"/>
                <w:lang w:eastAsia="en-US"/>
              </w:rPr>
              <w:t>довіреність</w:t>
            </w:r>
            <w:proofErr w:type="spellEnd"/>
            <w:r w:rsidRPr="004C1238">
              <w:rPr>
                <w:spacing w:val="-2"/>
                <w:sz w:val="22"/>
                <w:szCs w:val="22"/>
                <w:lang w:eastAsia="en-US"/>
              </w:rPr>
              <w:t xml:space="preserve"> (</w:t>
            </w:r>
            <w:proofErr w:type="spellStart"/>
            <w:r w:rsidRPr="004C1238">
              <w:rPr>
                <w:rFonts w:eastAsia="Calibri"/>
                <w:spacing w:val="-2"/>
                <w:sz w:val="22"/>
                <w:szCs w:val="22"/>
                <w:lang w:eastAsia="en-US"/>
              </w:rPr>
              <w:t>доручення</w:t>
            </w:r>
            <w:proofErr w:type="spellEnd"/>
            <w:r w:rsidRPr="004C1238">
              <w:rPr>
                <w:spacing w:val="-2"/>
                <w:sz w:val="22"/>
                <w:szCs w:val="22"/>
                <w:lang w:eastAsia="en-US"/>
              </w:rPr>
              <w:t xml:space="preserve">) </w:t>
            </w:r>
            <w:proofErr w:type="spellStart"/>
            <w:r w:rsidRPr="004C1238">
              <w:rPr>
                <w:spacing w:val="-2"/>
                <w:sz w:val="22"/>
                <w:szCs w:val="22"/>
                <w:lang w:eastAsia="en-US"/>
              </w:rPr>
              <w:t>керівника</w:t>
            </w:r>
            <w:proofErr w:type="spellEnd"/>
            <w:r w:rsidRPr="004C1238">
              <w:rPr>
                <w:spacing w:val="-2"/>
                <w:sz w:val="22"/>
                <w:szCs w:val="22"/>
                <w:lang w:eastAsia="en-US"/>
              </w:rPr>
              <w:t xml:space="preserve"> </w:t>
            </w:r>
            <w:proofErr w:type="spellStart"/>
            <w:r w:rsidRPr="004C1238">
              <w:rPr>
                <w:spacing w:val="-2"/>
                <w:sz w:val="22"/>
                <w:szCs w:val="22"/>
                <w:lang w:eastAsia="en-US"/>
              </w:rPr>
              <w:t>учасника</w:t>
            </w:r>
            <w:proofErr w:type="spellEnd"/>
            <w:r w:rsidRPr="004C1238">
              <w:rPr>
                <w:spacing w:val="-2"/>
                <w:sz w:val="22"/>
                <w:szCs w:val="22"/>
                <w:lang w:eastAsia="en-US"/>
              </w:rPr>
              <w:t xml:space="preserve"> на </w:t>
            </w:r>
            <w:proofErr w:type="spellStart"/>
            <w:r w:rsidRPr="004C1238">
              <w:rPr>
                <w:spacing w:val="-2"/>
                <w:sz w:val="22"/>
                <w:szCs w:val="22"/>
                <w:lang w:eastAsia="en-US"/>
              </w:rPr>
              <w:t>ім’я</w:t>
            </w:r>
            <w:proofErr w:type="spellEnd"/>
            <w:r w:rsidRPr="004C1238">
              <w:rPr>
                <w:spacing w:val="-2"/>
                <w:sz w:val="22"/>
                <w:szCs w:val="22"/>
                <w:lang w:eastAsia="en-US"/>
              </w:rPr>
              <w:t xml:space="preserve"> </w:t>
            </w:r>
            <w:proofErr w:type="spellStart"/>
            <w:r w:rsidRPr="004C1238">
              <w:rPr>
                <w:spacing w:val="-2"/>
                <w:sz w:val="22"/>
                <w:szCs w:val="22"/>
                <w:lang w:eastAsia="en-US"/>
              </w:rPr>
              <w:t>уповноваженої</w:t>
            </w:r>
            <w:proofErr w:type="spellEnd"/>
            <w:r w:rsidRPr="004C1238">
              <w:rPr>
                <w:spacing w:val="-2"/>
                <w:sz w:val="22"/>
                <w:szCs w:val="22"/>
                <w:lang w:eastAsia="en-US"/>
              </w:rPr>
              <w:t xml:space="preserve"> особи </w:t>
            </w:r>
            <w:proofErr w:type="spellStart"/>
            <w:r w:rsidRPr="004C1238">
              <w:rPr>
                <w:spacing w:val="-2"/>
                <w:sz w:val="22"/>
                <w:szCs w:val="22"/>
                <w:lang w:eastAsia="en-US"/>
              </w:rPr>
              <w:t>учасника</w:t>
            </w:r>
            <w:proofErr w:type="spellEnd"/>
            <w:r w:rsidRPr="004C1238">
              <w:rPr>
                <w:spacing w:val="-2"/>
                <w:sz w:val="22"/>
                <w:szCs w:val="22"/>
                <w:lang w:eastAsia="en-US"/>
              </w:rPr>
              <w:t xml:space="preserve"> та </w:t>
            </w:r>
            <w:proofErr w:type="spellStart"/>
            <w:r w:rsidRPr="004C1238">
              <w:rPr>
                <w:spacing w:val="-2"/>
                <w:sz w:val="22"/>
                <w:szCs w:val="22"/>
                <w:lang w:eastAsia="en-US"/>
              </w:rPr>
              <w:t>виписка</w:t>
            </w:r>
            <w:proofErr w:type="spellEnd"/>
            <w:r w:rsidRPr="004C1238">
              <w:rPr>
                <w:spacing w:val="-2"/>
                <w:sz w:val="22"/>
                <w:szCs w:val="22"/>
                <w:lang w:eastAsia="en-US"/>
              </w:rPr>
              <w:t xml:space="preserve"> з протоколу </w:t>
            </w:r>
            <w:proofErr w:type="spellStart"/>
            <w:r w:rsidRPr="004C1238">
              <w:rPr>
                <w:spacing w:val="-2"/>
                <w:sz w:val="22"/>
                <w:szCs w:val="22"/>
                <w:lang w:eastAsia="en-US"/>
              </w:rPr>
              <w:t>зборів</w:t>
            </w:r>
            <w:proofErr w:type="spellEnd"/>
            <w:r w:rsidRPr="004C1238">
              <w:rPr>
                <w:spacing w:val="-2"/>
                <w:sz w:val="22"/>
                <w:szCs w:val="22"/>
                <w:lang w:eastAsia="en-US"/>
              </w:rPr>
              <w:t xml:space="preserve"> </w:t>
            </w:r>
            <w:proofErr w:type="spellStart"/>
            <w:r w:rsidRPr="004C1238">
              <w:rPr>
                <w:spacing w:val="-2"/>
                <w:sz w:val="22"/>
                <w:szCs w:val="22"/>
                <w:lang w:eastAsia="en-US"/>
              </w:rPr>
              <w:t>засновників</w:t>
            </w:r>
            <w:proofErr w:type="spellEnd"/>
            <w:r w:rsidRPr="004C1238">
              <w:rPr>
                <w:spacing w:val="-2"/>
                <w:sz w:val="22"/>
                <w:szCs w:val="22"/>
                <w:lang w:eastAsia="en-US"/>
              </w:rPr>
              <w:t xml:space="preserve"> та/</w:t>
            </w:r>
            <w:proofErr w:type="spellStart"/>
            <w:r w:rsidRPr="004C1238">
              <w:rPr>
                <w:spacing w:val="-2"/>
                <w:sz w:val="22"/>
                <w:szCs w:val="22"/>
                <w:lang w:eastAsia="en-US"/>
              </w:rPr>
              <w:t>або</w:t>
            </w:r>
            <w:proofErr w:type="spellEnd"/>
            <w:r w:rsidRPr="004C1238">
              <w:rPr>
                <w:spacing w:val="-2"/>
                <w:sz w:val="22"/>
                <w:szCs w:val="22"/>
                <w:lang w:eastAsia="en-US"/>
              </w:rPr>
              <w:t xml:space="preserve"> протокол </w:t>
            </w:r>
            <w:proofErr w:type="spellStart"/>
            <w:r w:rsidRPr="004C1238">
              <w:rPr>
                <w:spacing w:val="-2"/>
                <w:sz w:val="22"/>
                <w:szCs w:val="22"/>
                <w:lang w:eastAsia="en-US"/>
              </w:rPr>
              <w:t>зборів</w:t>
            </w:r>
            <w:proofErr w:type="spellEnd"/>
            <w:r w:rsidRPr="004C1238">
              <w:rPr>
                <w:spacing w:val="-2"/>
                <w:sz w:val="22"/>
                <w:szCs w:val="22"/>
                <w:lang w:eastAsia="en-US"/>
              </w:rPr>
              <w:t xml:space="preserve"> </w:t>
            </w:r>
            <w:proofErr w:type="spellStart"/>
            <w:r w:rsidRPr="004C1238">
              <w:rPr>
                <w:spacing w:val="-2"/>
                <w:sz w:val="22"/>
                <w:szCs w:val="22"/>
                <w:lang w:eastAsia="en-US"/>
              </w:rPr>
              <w:t>засновників</w:t>
            </w:r>
            <w:proofErr w:type="spellEnd"/>
            <w:r w:rsidRPr="004C1238">
              <w:rPr>
                <w:spacing w:val="-2"/>
                <w:sz w:val="22"/>
                <w:szCs w:val="22"/>
                <w:lang w:eastAsia="en-US"/>
              </w:rPr>
              <w:t xml:space="preserve"> та/</w:t>
            </w:r>
            <w:proofErr w:type="spellStart"/>
            <w:r w:rsidRPr="004C1238">
              <w:rPr>
                <w:spacing w:val="-2"/>
                <w:sz w:val="22"/>
                <w:szCs w:val="22"/>
                <w:lang w:eastAsia="en-US"/>
              </w:rPr>
              <w:t>або</w:t>
            </w:r>
            <w:proofErr w:type="spellEnd"/>
            <w:r w:rsidRPr="004C1238">
              <w:rPr>
                <w:spacing w:val="-2"/>
                <w:sz w:val="22"/>
                <w:szCs w:val="22"/>
                <w:lang w:eastAsia="en-US"/>
              </w:rPr>
              <w:t xml:space="preserve"> наказ (</w:t>
            </w:r>
            <w:proofErr w:type="spellStart"/>
            <w:r w:rsidRPr="004C1238">
              <w:rPr>
                <w:spacing w:val="-2"/>
                <w:sz w:val="22"/>
                <w:szCs w:val="22"/>
                <w:lang w:eastAsia="en-US"/>
              </w:rPr>
              <w:t>витяг</w:t>
            </w:r>
            <w:proofErr w:type="spellEnd"/>
            <w:r w:rsidRPr="004C1238">
              <w:rPr>
                <w:spacing w:val="-2"/>
                <w:sz w:val="22"/>
                <w:szCs w:val="22"/>
                <w:lang w:eastAsia="en-US"/>
              </w:rPr>
              <w:t xml:space="preserve"> з наказу) про </w:t>
            </w:r>
            <w:proofErr w:type="spellStart"/>
            <w:r w:rsidRPr="004C1238">
              <w:rPr>
                <w:spacing w:val="-2"/>
                <w:sz w:val="22"/>
                <w:szCs w:val="22"/>
                <w:lang w:eastAsia="en-US"/>
              </w:rPr>
              <w:t>призначення</w:t>
            </w:r>
            <w:proofErr w:type="spellEnd"/>
            <w:r w:rsidRPr="004C1238">
              <w:rPr>
                <w:spacing w:val="-2"/>
                <w:sz w:val="22"/>
                <w:szCs w:val="22"/>
                <w:lang w:eastAsia="en-US"/>
              </w:rPr>
              <w:t xml:space="preserve"> </w:t>
            </w:r>
            <w:proofErr w:type="spellStart"/>
            <w:r w:rsidRPr="004C1238">
              <w:rPr>
                <w:spacing w:val="-2"/>
                <w:sz w:val="22"/>
                <w:szCs w:val="22"/>
                <w:lang w:eastAsia="en-US"/>
              </w:rPr>
              <w:t>керівника</w:t>
            </w:r>
            <w:proofErr w:type="spellEnd"/>
            <w:r w:rsidRPr="004C1238">
              <w:rPr>
                <w:spacing w:val="-2"/>
                <w:sz w:val="22"/>
                <w:szCs w:val="22"/>
                <w:lang w:eastAsia="en-US"/>
              </w:rPr>
              <w:t xml:space="preserve">, </w:t>
            </w:r>
            <w:proofErr w:type="spellStart"/>
            <w:r w:rsidRPr="004C1238">
              <w:rPr>
                <w:spacing w:val="-2"/>
                <w:sz w:val="22"/>
                <w:szCs w:val="22"/>
                <w:lang w:eastAsia="en-US"/>
              </w:rPr>
              <w:t>який</w:t>
            </w:r>
            <w:proofErr w:type="spellEnd"/>
            <w:r w:rsidRPr="004C1238">
              <w:rPr>
                <w:spacing w:val="-2"/>
                <w:sz w:val="22"/>
                <w:szCs w:val="22"/>
                <w:lang w:eastAsia="en-US"/>
              </w:rPr>
              <w:t xml:space="preserve"> </w:t>
            </w:r>
            <w:proofErr w:type="spellStart"/>
            <w:r w:rsidRPr="004C1238">
              <w:rPr>
                <w:spacing w:val="-2"/>
                <w:sz w:val="22"/>
                <w:szCs w:val="22"/>
                <w:lang w:eastAsia="en-US"/>
              </w:rPr>
              <w:t>надав</w:t>
            </w:r>
            <w:proofErr w:type="spellEnd"/>
            <w:r w:rsidRPr="004C1238">
              <w:rPr>
                <w:spacing w:val="-2"/>
                <w:sz w:val="22"/>
                <w:szCs w:val="22"/>
                <w:lang w:eastAsia="en-US"/>
              </w:rPr>
              <w:t xml:space="preserve"> </w:t>
            </w:r>
            <w:proofErr w:type="spellStart"/>
            <w:r w:rsidRPr="004C1238">
              <w:rPr>
                <w:spacing w:val="-2"/>
                <w:sz w:val="22"/>
                <w:szCs w:val="22"/>
                <w:lang w:eastAsia="en-US"/>
              </w:rPr>
              <w:t>довіреність</w:t>
            </w:r>
            <w:proofErr w:type="spellEnd"/>
            <w:r w:rsidRPr="004C1238">
              <w:rPr>
                <w:spacing w:val="-2"/>
                <w:sz w:val="22"/>
                <w:szCs w:val="22"/>
                <w:lang w:eastAsia="en-US"/>
              </w:rPr>
              <w:t xml:space="preserve"> (</w:t>
            </w:r>
            <w:proofErr w:type="spellStart"/>
            <w:r w:rsidRPr="004C1238">
              <w:rPr>
                <w:spacing w:val="-2"/>
                <w:sz w:val="22"/>
                <w:szCs w:val="22"/>
                <w:lang w:eastAsia="en-US"/>
              </w:rPr>
              <w:t>доручення</w:t>
            </w:r>
            <w:proofErr w:type="spellEnd"/>
            <w:r w:rsidRPr="004C1238">
              <w:rPr>
                <w:spacing w:val="-2"/>
                <w:sz w:val="22"/>
                <w:szCs w:val="22"/>
                <w:lang w:eastAsia="en-US"/>
              </w:rPr>
              <w:t>) та/</w:t>
            </w:r>
            <w:proofErr w:type="spellStart"/>
            <w:r w:rsidRPr="004C1238">
              <w:rPr>
                <w:spacing w:val="-2"/>
                <w:sz w:val="22"/>
                <w:szCs w:val="22"/>
                <w:lang w:eastAsia="en-US"/>
              </w:rPr>
              <w:t>або</w:t>
            </w:r>
            <w:proofErr w:type="spellEnd"/>
            <w:r w:rsidRPr="004C1238">
              <w:rPr>
                <w:spacing w:val="-2"/>
                <w:sz w:val="22"/>
                <w:szCs w:val="22"/>
                <w:lang w:eastAsia="en-US"/>
              </w:rPr>
              <w:t xml:space="preserve"> </w:t>
            </w:r>
            <w:proofErr w:type="spellStart"/>
            <w:r w:rsidRPr="004C1238">
              <w:rPr>
                <w:spacing w:val="-2"/>
                <w:sz w:val="22"/>
                <w:szCs w:val="22"/>
                <w:lang w:eastAsia="en-US"/>
              </w:rPr>
              <w:t>інший</w:t>
            </w:r>
            <w:proofErr w:type="spellEnd"/>
            <w:r w:rsidRPr="004C1238">
              <w:rPr>
                <w:spacing w:val="-2"/>
                <w:sz w:val="22"/>
                <w:szCs w:val="22"/>
                <w:lang w:eastAsia="en-US"/>
              </w:rPr>
              <w:t xml:space="preserve"> документ, </w:t>
            </w:r>
            <w:proofErr w:type="spellStart"/>
            <w:r w:rsidRPr="004C1238">
              <w:rPr>
                <w:spacing w:val="-2"/>
                <w:sz w:val="22"/>
                <w:szCs w:val="22"/>
                <w:lang w:eastAsia="en-US"/>
              </w:rPr>
              <w:t>що</w:t>
            </w:r>
            <w:proofErr w:type="spellEnd"/>
            <w:r w:rsidRPr="004C1238">
              <w:rPr>
                <w:spacing w:val="-2"/>
                <w:sz w:val="22"/>
                <w:szCs w:val="22"/>
                <w:lang w:eastAsia="en-US"/>
              </w:rPr>
              <w:t xml:space="preserve"> </w:t>
            </w:r>
            <w:proofErr w:type="spellStart"/>
            <w:r w:rsidRPr="004C1238">
              <w:rPr>
                <w:spacing w:val="-2"/>
                <w:sz w:val="22"/>
                <w:szCs w:val="22"/>
                <w:lang w:eastAsia="en-US"/>
              </w:rPr>
              <w:t>підтверджує</w:t>
            </w:r>
            <w:proofErr w:type="spellEnd"/>
            <w:r w:rsidRPr="004C1238">
              <w:rPr>
                <w:spacing w:val="-2"/>
                <w:sz w:val="22"/>
                <w:szCs w:val="22"/>
                <w:lang w:eastAsia="en-US"/>
              </w:rPr>
              <w:t xml:space="preserve"> </w:t>
            </w:r>
            <w:proofErr w:type="spellStart"/>
            <w:r w:rsidRPr="004C1238">
              <w:rPr>
                <w:spacing w:val="-2"/>
                <w:sz w:val="22"/>
                <w:szCs w:val="22"/>
                <w:lang w:eastAsia="en-US"/>
              </w:rPr>
              <w:t>повноваження</w:t>
            </w:r>
            <w:proofErr w:type="spellEnd"/>
            <w:r w:rsidRPr="004C1238">
              <w:rPr>
                <w:spacing w:val="-2"/>
                <w:sz w:val="22"/>
                <w:szCs w:val="22"/>
                <w:lang w:eastAsia="en-US"/>
              </w:rPr>
              <w:t xml:space="preserve"> </w:t>
            </w:r>
            <w:proofErr w:type="spellStart"/>
            <w:r w:rsidRPr="004C1238">
              <w:rPr>
                <w:spacing w:val="-2"/>
                <w:sz w:val="22"/>
                <w:szCs w:val="22"/>
                <w:lang w:eastAsia="en-US"/>
              </w:rPr>
              <w:t>посадової</w:t>
            </w:r>
            <w:proofErr w:type="spellEnd"/>
            <w:r w:rsidRPr="004C1238">
              <w:rPr>
                <w:spacing w:val="-2"/>
                <w:sz w:val="22"/>
                <w:szCs w:val="22"/>
                <w:lang w:eastAsia="en-US"/>
              </w:rPr>
              <w:t xml:space="preserve"> особи </w:t>
            </w:r>
            <w:proofErr w:type="spellStart"/>
            <w:r w:rsidRPr="004C1238">
              <w:rPr>
                <w:spacing w:val="-2"/>
                <w:sz w:val="22"/>
                <w:szCs w:val="22"/>
                <w:lang w:eastAsia="en-US"/>
              </w:rPr>
              <w:t>учасника</w:t>
            </w:r>
            <w:proofErr w:type="spellEnd"/>
            <w:r w:rsidRPr="004C1238">
              <w:rPr>
                <w:spacing w:val="-2"/>
                <w:sz w:val="22"/>
                <w:szCs w:val="22"/>
                <w:lang w:eastAsia="en-US"/>
              </w:rPr>
              <w:t>.</w:t>
            </w:r>
          </w:p>
          <w:p w14:paraId="13845AED" w14:textId="4E4C24CE" w:rsidR="00BC2094" w:rsidRPr="004C1238"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r w:rsidRPr="004C1238">
              <w:rPr>
                <w:rFonts w:ascii="Times New Roman" w:hAnsi="Times New Roman" w:cs="Times New Roman"/>
                <w:spacing w:val="-2"/>
                <w:lang w:val="uk-UA"/>
              </w:rPr>
              <w:t xml:space="preserve">копію </w:t>
            </w:r>
            <w:r w:rsidRPr="004C1238">
              <w:rPr>
                <w:rFonts w:ascii="Times New Roman" w:hAnsi="Times New Roman" w:cs="Times New Roman"/>
                <w:spacing w:val="-2"/>
              </w:rPr>
              <w:t>статут</w:t>
            </w:r>
            <w:r w:rsidRPr="004C1238">
              <w:rPr>
                <w:rFonts w:ascii="Times New Roman" w:hAnsi="Times New Roman" w:cs="Times New Roman"/>
                <w:spacing w:val="-2"/>
                <w:lang w:val="uk-UA"/>
              </w:rPr>
              <w:t>у</w:t>
            </w:r>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учасника</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положення</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установчий</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договір</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або</w:t>
            </w:r>
            <w:proofErr w:type="spellEnd"/>
            <w:r w:rsidRPr="004C1238">
              <w:rPr>
                <w:rFonts w:ascii="Times New Roman" w:hAnsi="Times New Roman" w:cs="Times New Roman"/>
                <w:spacing w:val="-2"/>
              </w:rPr>
              <w:t xml:space="preserve"> </w:t>
            </w:r>
            <w:proofErr w:type="spellStart"/>
            <w:r w:rsidRPr="004C1238">
              <w:rPr>
                <w:rFonts w:ascii="Times New Roman" w:eastAsia="Calibri" w:hAnsi="Times New Roman" w:cs="Times New Roman"/>
                <w:spacing w:val="-2"/>
                <w:lang w:eastAsia="en-US"/>
              </w:rPr>
              <w:t>інший</w:t>
            </w:r>
            <w:proofErr w:type="spellEnd"/>
            <w:r w:rsidRPr="004C1238">
              <w:rPr>
                <w:rFonts w:ascii="Times New Roman" w:hAnsi="Times New Roman" w:cs="Times New Roman"/>
                <w:spacing w:val="-2"/>
              </w:rPr>
              <w:t xml:space="preserve"> документ, </w:t>
            </w:r>
            <w:proofErr w:type="spellStart"/>
            <w:r w:rsidRPr="004C1238">
              <w:rPr>
                <w:rFonts w:ascii="Times New Roman" w:hAnsi="Times New Roman" w:cs="Times New Roman"/>
                <w:spacing w:val="-2"/>
              </w:rPr>
              <w:t>який</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його</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замінює</w:t>
            </w:r>
            <w:proofErr w:type="spellEnd"/>
            <w:r w:rsidRPr="004C1238">
              <w:rPr>
                <w:rFonts w:ascii="Times New Roman" w:hAnsi="Times New Roman" w:cs="Times New Roman"/>
                <w:spacing w:val="-2"/>
              </w:rPr>
              <w:t xml:space="preserve">) у </w:t>
            </w:r>
            <w:proofErr w:type="spellStart"/>
            <w:r w:rsidRPr="004C1238">
              <w:rPr>
                <w:rFonts w:ascii="Times New Roman" w:hAnsi="Times New Roman" w:cs="Times New Roman"/>
                <w:spacing w:val="-2"/>
              </w:rPr>
              <w:t>повному</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обсязі</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із</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змінами</w:t>
            </w:r>
            <w:proofErr w:type="spellEnd"/>
            <w:r w:rsidRPr="004C1238">
              <w:rPr>
                <w:rFonts w:ascii="Times New Roman" w:hAnsi="Times New Roman" w:cs="Times New Roman"/>
                <w:spacing w:val="-2"/>
              </w:rPr>
              <w:t xml:space="preserve"> (у </w:t>
            </w:r>
            <w:proofErr w:type="spellStart"/>
            <w:r w:rsidRPr="004C1238">
              <w:rPr>
                <w:rFonts w:ascii="Times New Roman" w:hAnsi="Times New Roman" w:cs="Times New Roman"/>
                <w:spacing w:val="-2"/>
              </w:rPr>
              <w:t>разі</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наявності</w:t>
            </w:r>
            <w:proofErr w:type="spellEnd"/>
            <w:r w:rsidRPr="004C1238">
              <w:rPr>
                <w:rFonts w:ascii="Times New Roman" w:hAnsi="Times New Roman" w:cs="Times New Roman"/>
                <w:spacing w:val="-2"/>
              </w:rPr>
              <w:t xml:space="preserve"> таких </w:t>
            </w:r>
            <w:proofErr w:type="spellStart"/>
            <w:r w:rsidRPr="004C1238">
              <w:rPr>
                <w:rFonts w:ascii="Times New Roman" w:hAnsi="Times New Roman" w:cs="Times New Roman"/>
                <w:spacing w:val="-2"/>
              </w:rPr>
              <w:t>змін</w:t>
            </w:r>
            <w:proofErr w:type="spellEnd"/>
            <w:r w:rsidRPr="004C1238">
              <w:rPr>
                <w:rFonts w:ascii="Times New Roman" w:hAnsi="Times New Roman" w:cs="Times New Roman"/>
                <w:spacing w:val="-2"/>
              </w:rPr>
              <w:t xml:space="preserve">) </w:t>
            </w:r>
            <w:r w:rsidRPr="004C1238">
              <w:rPr>
                <w:rFonts w:ascii="Times New Roman" w:hAnsi="Times New Roman" w:cs="Times New Roman"/>
                <w:i/>
                <w:spacing w:val="-2"/>
              </w:rPr>
              <w:t>(</w:t>
            </w:r>
            <w:proofErr w:type="spellStart"/>
            <w:r w:rsidRPr="004C1238">
              <w:rPr>
                <w:rFonts w:ascii="Times New Roman" w:hAnsi="Times New Roman" w:cs="Times New Roman"/>
                <w:i/>
                <w:spacing w:val="-2"/>
              </w:rPr>
              <w:t>якщо</w:t>
            </w:r>
            <w:proofErr w:type="spellEnd"/>
            <w:r w:rsidRPr="004C1238">
              <w:rPr>
                <w:rFonts w:ascii="Times New Roman" w:hAnsi="Times New Roman" w:cs="Times New Roman"/>
                <w:i/>
                <w:spacing w:val="-2"/>
              </w:rPr>
              <w:t xml:space="preserve"> </w:t>
            </w:r>
            <w:proofErr w:type="spellStart"/>
            <w:r w:rsidRPr="004C1238">
              <w:rPr>
                <w:rFonts w:ascii="Times New Roman" w:hAnsi="Times New Roman" w:cs="Times New Roman"/>
                <w:i/>
                <w:spacing w:val="-2"/>
              </w:rPr>
              <w:t>учасник</w:t>
            </w:r>
            <w:proofErr w:type="spellEnd"/>
            <w:r w:rsidRPr="004C1238">
              <w:rPr>
                <w:rFonts w:ascii="Times New Roman" w:hAnsi="Times New Roman" w:cs="Times New Roman"/>
                <w:i/>
                <w:spacing w:val="-2"/>
              </w:rPr>
              <w:t xml:space="preserve"> </w:t>
            </w:r>
            <w:proofErr w:type="spellStart"/>
            <w:r w:rsidRPr="004C1238">
              <w:rPr>
                <w:rFonts w:ascii="Times New Roman" w:hAnsi="Times New Roman" w:cs="Times New Roman"/>
                <w:i/>
                <w:spacing w:val="-2"/>
              </w:rPr>
              <w:t>здійснює</w:t>
            </w:r>
            <w:proofErr w:type="spellEnd"/>
            <w:r w:rsidRPr="004C1238">
              <w:rPr>
                <w:rFonts w:ascii="Times New Roman" w:hAnsi="Times New Roman" w:cs="Times New Roman"/>
                <w:i/>
                <w:spacing w:val="-2"/>
              </w:rPr>
              <w:t xml:space="preserve"> </w:t>
            </w:r>
            <w:proofErr w:type="spellStart"/>
            <w:r w:rsidRPr="004C1238">
              <w:rPr>
                <w:rFonts w:ascii="Times New Roman" w:hAnsi="Times New Roman" w:cs="Times New Roman"/>
                <w:i/>
                <w:spacing w:val="-2"/>
              </w:rPr>
              <w:t>діяльність</w:t>
            </w:r>
            <w:proofErr w:type="spellEnd"/>
            <w:r w:rsidRPr="004C1238">
              <w:rPr>
                <w:rFonts w:ascii="Times New Roman" w:hAnsi="Times New Roman" w:cs="Times New Roman"/>
                <w:i/>
                <w:spacing w:val="-2"/>
              </w:rPr>
              <w:t xml:space="preserve"> </w:t>
            </w:r>
            <w:proofErr w:type="spellStart"/>
            <w:r w:rsidRPr="004C1238">
              <w:rPr>
                <w:rFonts w:ascii="Times New Roman" w:hAnsi="Times New Roman" w:cs="Times New Roman"/>
                <w:i/>
                <w:spacing w:val="-2"/>
              </w:rPr>
              <w:t>відповідно</w:t>
            </w:r>
            <w:proofErr w:type="spellEnd"/>
            <w:r w:rsidRPr="004C1238">
              <w:rPr>
                <w:rFonts w:ascii="Times New Roman" w:hAnsi="Times New Roman" w:cs="Times New Roman"/>
                <w:i/>
                <w:spacing w:val="-2"/>
              </w:rPr>
              <w:t xml:space="preserve"> до статуту)</w:t>
            </w:r>
            <w:r w:rsidRPr="004C1238">
              <w:rPr>
                <w:rFonts w:ascii="Times New Roman" w:hAnsi="Times New Roman" w:cs="Times New Roman"/>
                <w:spacing w:val="-2"/>
                <w:lang w:val="uk-UA"/>
              </w:rPr>
              <w:t>;</w:t>
            </w:r>
          </w:p>
          <w:p w14:paraId="57A0F15D" w14:textId="77777777" w:rsidR="00BC2094" w:rsidRPr="004C1238" w:rsidRDefault="00BC2094" w:rsidP="001C3B49">
            <w:pPr>
              <w:widowControl w:val="0"/>
              <w:contextualSpacing/>
              <w:jc w:val="both"/>
              <w:rPr>
                <w:spacing w:val="-2"/>
                <w:sz w:val="22"/>
                <w:szCs w:val="22"/>
              </w:rPr>
            </w:pPr>
            <w:r w:rsidRPr="004C1238">
              <w:rPr>
                <w:spacing w:val="-2"/>
                <w:sz w:val="22"/>
                <w:szCs w:val="22"/>
              </w:rPr>
              <w:t xml:space="preserve">     У </w:t>
            </w:r>
            <w:proofErr w:type="spellStart"/>
            <w:r w:rsidRPr="004C1238">
              <w:rPr>
                <w:spacing w:val="-2"/>
                <w:sz w:val="22"/>
                <w:szCs w:val="22"/>
              </w:rPr>
              <w:t>випадку</w:t>
            </w:r>
            <w:proofErr w:type="spellEnd"/>
            <w:r w:rsidRPr="004C1238">
              <w:rPr>
                <w:spacing w:val="-2"/>
                <w:sz w:val="22"/>
                <w:szCs w:val="22"/>
              </w:rPr>
              <w:t xml:space="preserve"> </w:t>
            </w:r>
            <w:proofErr w:type="spellStart"/>
            <w:r w:rsidRPr="004C1238">
              <w:rPr>
                <w:spacing w:val="-2"/>
                <w:sz w:val="22"/>
                <w:szCs w:val="22"/>
              </w:rPr>
              <w:t>реєстрації</w:t>
            </w:r>
            <w:proofErr w:type="spellEnd"/>
            <w:r w:rsidRPr="004C1238">
              <w:rPr>
                <w:spacing w:val="-2"/>
                <w:sz w:val="22"/>
                <w:szCs w:val="22"/>
              </w:rPr>
              <w:t xml:space="preserve"> статуту </w:t>
            </w:r>
            <w:proofErr w:type="spellStart"/>
            <w:r w:rsidRPr="004C1238">
              <w:rPr>
                <w:spacing w:val="-2"/>
                <w:sz w:val="22"/>
                <w:szCs w:val="22"/>
              </w:rPr>
              <w:t>чи</w:t>
            </w:r>
            <w:proofErr w:type="spellEnd"/>
            <w:r w:rsidRPr="004C1238">
              <w:rPr>
                <w:spacing w:val="-2"/>
                <w:sz w:val="22"/>
                <w:szCs w:val="22"/>
              </w:rPr>
              <w:t xml:space="preserve"> </w:t>
            </w:r>
            <w:proofErr w:type="spellStart"/>
            <w:r w:rsidRPr="004C1238">
              <w:rPr>
                <w:spacing w:val="-2"/>
                <w:sz w:val="22"/>
                <w:szCs w:val="22"/>
              </w:rPr>
              <w:t>змін</w:t>
            </w:r>
            <w:proofErr w:type="spellEnd"/>
            <w:r w:rsidRPr="004C1238">
              <w:rPr>
                <w:spacing w:val="-2"/>
                <w:sz w:val="22"/>
                <w:szCs w:val="22"/>
              </w:rPr>
              <w:t xml:space="preserve"> до </w:t>
            </w:r>
            <w:proofErr w:type="spellStart"/>
            <w:r w:rsidRPr="004C1238">
              <w:rPr>
                <w:spacing w:val="-2"/>
                <w:sz w:val="22"/>
                <w:szCs w:val="22"/>
              </w:rPr>
              <w:t>нього</w:t>
            </w:r>
            <w:proofErr w:type="spellEnd"/>
            <w:r w:rsidRPr="004C1238">
              <w:rPr>
                <w:spacing w:val="-2"/>
                <w:sz w:val="22"/>
                <w:szCs w:val="22"/>
              </w:rPr>
              <w:t xml:space="preserve"> </w:t>
            </w:r>
            <w:proofErr w:type="spellStart"/>
            <w:r w:rsidRPr="004C1238">
              <w:rPr>
                <w:spacing w:val="-2"/>
                <w:sz w:val="22"/>
                <w:szCs w:val="22"/>
              </w:rPr>
              <w:t>після</w:t>
            </w:r>
            <w:proofErr w:type="spellEnd"/>
            <w:r w:rsidRPr="004C1238">
              <w:rPr>
                <w:spacing w:val="-2"/>
                <w:sz w:val="22"/>
                <w:szCs w:val="22"/>
              </w:rPr>
              <w:t xml:space="preserve"> 01.01.2016 року </w:t>
            </w:r>
            <w:proofErr w:type="spellStart"/>
            <w:r w:rsidRPr="004C1238">
              <w:rPr>
                <w:spacing w:val="-2"/>
                <w:sz w:val="22"/>
                <w:szCs w:val="22"/>
              </w:rPr>
              <w:t>можливе</w:t>
            </w:r>
            <w:proofErr w:type="spellEnd"/>
            <w:r w:rsidRPr="004C1238">
              <w:rPr>
                <w:spacing w:val="-2"/>
                <w:sz w:val="22"/>
                <w:szCs w:val="22"/>
              </w:rPr>
              <w:t xml:space="preserve"> </w:t>
            </w:r>
            <w:proofErr w:type="spellStart"/>
            <w:r w:rsidRPr="004C1238">
              <w:rPr>
                <w:spacing w:val="-2"/>
                <w:sz w:val="22"/>
                <w:szCs w:val="22"/>
              </w:rPr>
              <w:t>надання</w:t>
            </w:r>
            <w:proofErr w:type="spellEnd"/>
            <w:r w:rsidRPr="004C1238">
              <w:rPr>
                <w:spacing w:val="-2"/>
                <w:sz w:val="22"/>
                <w:szCs w:val="22"/>
              </w:rPr>
              <w:t xml:space="preserve"> </w:t>
            </w:r>
            <w:proofErr w:type="spellStart"/>
            <w:r w:rsidRPr="004C1238">
              <w:rPr>
                <w:spacing w:val="-2"/>
                <w:sz w:val="22"/>
                <w:szCs w:val="22"/>
              </w:rPr>
              <w:t>опису</w:t>
            </w:r>
            <w:proofErr w:type="spellEnd"/>
            <w:r w:rsidRPr="004C1238">
              <w:rPr>
                <w:spacing w:val="-2"/>
                <w:sz w:val="22"/>
                <w:szCs w:val="22"/>
              </w:rPr>
              <w:t xml:space="preserve"> </w:t>
            </w:r>
            <w:proofErr w:type="spellStart"/>
            <w:r w:rsidRPr="004C1238">
              <w:rPr>
                <w:spacing w:val="-2"/>
                <w:sz w:val="22"/>
                <w:szCs w:val="22"/>
              </w:rPr>
              <w:t>реєстратора</w:t>
            </w:r>
            <w:proofErr w:type="spellEnd"/>
            <w:r w:rsidRPr="004C1238">
              <w:rPr>
                <w:spacing w:val="-2"/>
                <w:sz w:val="22"/>
                <w:szCs w:val="22"/>
              </w:rPr>
              <w:t xml:space="preserve"> </w:t>
            </w:r>
            <w:proofErr w:type="spellStart"/>
            <w:r w:rsidRPr="004C1238">
              <w:rPr>
                <w:spacing w:val="-2"/>
                <w:sz w:val="22"/>
                <w:szCs w:val="22"/>
              </w:rPr>
              <w:t>або</w:t>
            </w:r>
            <w:proofErr w:type="spellEnd"/>
            <w:r w:rsidRPr="004C1238">
              <w:rPr>
                <w:spacing w:val="-2"/>
                <w:sz w:val="22"/>
                <w:szCs w:val="22"/>
              </w:rPr>
              <w:t xml:space="preserve"> </w:t>
            </w:r>
            <w:proofErr w:type="spellStart"/>
            <w:r w:rsidRPr="004C1238">
              <w:rPr>
                <w:spacing w:val="-2"/>
                <w:sz w:val="22"/>
                <w:szCs w:val="22"/>
              </w:rPr>
              <w:t>довідки</w:t>
            </w:r>
            <w:proofErr w:type="spellEnd"/>
            <w:r w:rsidRPr="004C1238">
              <w:rPr>
                <w:spacing w:val="-2"/>
                <w:sz w:val="22"/>
                <w:szCs w:val="22"/>
              </w:rPr>
              <w:t xml:space="preserve"> у </w:t>
            </w:r>
            <w:proofErr w:type="spellStart"/>
            <w:r w:rsidRPr="004C1238">
              <w:rPr>
                <w:spacing w:val="-2"/>
                <w:sz w:val="22"/>
                <w:szCs w:val="22"/>
              </w:rPr>
              <w:t>довільній</w:t>
            </w:r>
            <w:proofErr w:type="spellEnd"/>
            <w:r w:rsidRPr="004C1238">
              <w:rPr>
                <w:spacing w:val="-2"/>
                <w:sz w:val="22"/>
                <w:szCs w:val="22"/>
              </w:rPr>
              <w:t xml:space="preserve"> </w:t>
            </w:r>
            <w:proofErr w:type="spellStart"/>
            <w:r w:rsidRPr="004C1238">
              <w:rPr>
                <w:spacing w:val="-2"/>
                <w:sz w:val="22"/>
                <w:szCs w:val="22"/>
              </w:rPr>
              <w:t>формі</w:t>
            </w:r>
            <w:proofErr w:type="spellEnd"/>
            <w:r w:rsidRPr="004C1238">
              <w:rPr>
                <w:spacing w:val="-2"/>
                <w:sz w:val="22"/>
                <w:szCs w:val="22"/>
              </w:rPr>
              <w:t xml:space="preserve"> з </w:t>
            </w:r>
            <w:proofErr w:type="spellStart"/>
            <w:r w:rsidRPr="004C1238">
              <w:rPr>
                <w:spacing w:val="-2"/>
                <w:sz w:val="22"/>
                <w:szCs w:val="22"/>
              </w:rPr>
              <w:t>відповідним</w:t>
            </w:r>
            <w:proofErr w:type="spellEnd"/>
            <w:r w:rsidRPr="004C1238">
              <w:rPr>
                <w:spacing w:val="-2"/>
                <w:sz w:val="22"/>
                <w:szCs w:val="22"/>
              </w:rPr>
              <w:t xml:space="preserve"> </w:t>
            </w:r>
            <w:proofErr w:type="spellStart"/>
            <w:r w:rsidRPr="004C1238">
              <w:rPr>
                <w:spacing w:val="-2"/>
                <w:sz w:val="22"/>
                <w:szCs w:val="22"/>
              </w:rPr>
              <w:t>пошуковим</w:t>
            </w:r>
            <w:proofErr w:type="spellEnd"/>
            <w:r w:rsidRPr="004C1238">
              <w:rPr>
                <w:spacing w:val="-2"/>
                <w:sz w:val="22"/>
                <w:szCs w:val="22"/>
              </w:rPr>
              <w:t xml:space="preserve"> кодом </w:t>
            </w:r>
            <w:proofErr w:type="spellStart"/>
            <w:r w:rsidRPr="004C1238">
              <w:rPr>
                <w:spacing w:val="-2"/>
                <w:sz w:val="22"/>
                <w:szCs w:val="22"/>
              </w:rPr>
              <w:t>результатів</w:t>
            </w:r>
            <w:proofErr w:type="spellEnd"/>
            <w:r w:rsidRPr="004C1238">
              <w:rPr>
                <w:spacing w:val="-2"/>
                <w:sz w:val="22"/>
                <w:szCs w:val="22"/>
              </w:rPr>
              <w:t xml:space="preserve"> </w:t>
            </w:r>
            <w:proofErr w:type="spellStart"/>
            <w:r w:rsidRPr="004C1238">
              <w:rPr>
                <w:spacing w:val="-2"/>
                <w:sz w:val="22"/>
                <w:szCs w:val="22"/>
              </w:rPr>
              <w:t>надання</w:t>
            </w:r>
            <w:proofErr w:type="spellEnd"/>
            <w:r w:rsidRPr="004C1238">
              <w:rPr>
                <w:spacing w:val="-2"/>
                <w:sz w:val="22"/>
                <w:szCs w:val="22"/>
              </w:rPr>
              <w:t xml:space="preserve"> </w:t>
            </w:r>
            <w:proofErr w:type="spellStart"/>
            <w:r w:rsidRPr="004C1238">
              <w:rPr>
                <w:spacing w:val="-2"/>
                <w:sz w:val="22"/>
                <w:szCs w:val="22"/>
              </w:rPr>
              <w:t>адміністративної</w:t>
            </w:r>
            <w:proofErr w:type="spellEnd"/>
            <w:r w:rsidRPr="004C1238">
              <w:rPr>
                <w:spacing w:val="-2"/>
                <w:sz w:val="22"/>
                <w:szCs w:val="22"/>
              </w:rPr>
              <w:t xml:space="preserve"> </w:t>
            </w:r>
            <w:proofErr w:type="spellStart"/>
            <w:r w:rsidRPr="004C1238">
              <w:rPr>
                <w:spacing w:val="-2"/>
                <w:sz w:val="22"/>
                <w:szCs w:val="22"/>
              </w:rPr>
              <w:t>послуги</w:t>
            </w:r>
            <w:proofErr w:type="spellEnd"/>
            <w:r w:rsidRPr="004C1238">
              <w:rPr>
                <w:spacing w:val="-2"/>
                <w:sz w:val="22"/>
                <w:szCs w:val="22"/>
              </w:rPr>
              <w:t>.</w:t>
            </w:r>
          </w:p>
          <w:p w14:paraId="545870A0" w14:textId="77777777" w:rsidR="00BC2094" w:rsidRPr="004C1238" w:rsidRDefault="00BC2094" w:rsidP="001C3B49">
            <w:pPr>
              <w:widowControl w:val="0"/>
              <w:contextualSpacing/>
              <w:jc w:val="both"/>
              <w:rPr>
                <w:spacing w:val="-2"/>
                <w:sz w:val="22"/>
                <w:szCs w:val="22"/>
              </w:rPr>
            </w:pPr>
            <w:r w:rsidRPr="004C1238">
              <w:rPr>
                <w:spacing w:val="-2"/>
                <w:sz w:val="22"/>
                <w:szCs w:val="22"/>
              </w:rPr>
              <w:t xml:space="preserve">     У </w:t>
            </w:r>
            <w:proofErr w:type="spellStart"/>
            <w:r w:rsidRPr="004C1238">
              <w:rPr>
                <w:spacing w:val="-2"/>
                <w:sz w:val="22"/>
                <w:szCs w:val="22"/>
              </w:rPr>
              <w:t>разі</w:t>
            </w:r>
            <w:proofErr w:type="spellEnd"/>
            <w:r w:rsidRPr="004C1238">
              <w:rPr>
                <w:spacing w:val="-2"/>
                <w:sz w:val="22"/>
                <w:szCs w:val="22"/>
              </w:rPr>
              <w:t xml:space="preserve">, </w:t>
            </w:r>
            <w:proofErr w:type="spellStart"/>
            <w:r w:rsidRPr="004C1238">
              <w:rPr>
                <w:spacing w:val="-2"/>
                <w:sz w:val="22"/>
                <w:szCs w:val="22"/>
              </w:rPr>
              <w:t>якщо</w:t>
            </w:r>
            <w:proofErr w:type="spellEnd"/>
            <w:r w:rsidRPr="004C1238">
              <w:rPr>
                <w:spacing w:val="-2"/>
                <w:sz w:val="22"/>
                <w:szCs w:val="22"/>
              </w:rPr>
              <w:t xml:space="preserve"> </w:t>
            </w:r>
            <w:proofErr w:type="spellStart"/>
            <w:r w:rsidRPr="004C1238">
              <w:rPr>
                <w:spacing w:val="-2"/>
                <w:sz w:val="22"/>
                <w:szCs w:val="22"/>
              </w:rPr>
              <w:t>учасник</w:t>
            </w:r>
            <w:proofErr w:type="spellEnd"/>
            <w:r w:rsidRPr="004C1238">
              <w:rPr>
                <w:spacing w:val="-2"/>
                <w:sz w:val="22"/>
                <w:szCs w:val="22"/>
              </w:rPr>
              <w:t xml:space="preserve"> </w:t>
            </w:r>
            <w:proofErr w:type="spellStart"/>
            <w:r w:rsidRPr="004C1238">
              <w:rPr>
                <w:spacing w:val="-2"/>
                <w:sz w:val="22"/>
                <w:szCs w:val="22"/>
              </w:rPr>
              <w:t>здійснює</w:t>
            </w:r>
            <w:proofErr w:type="spellEnd"/>
            <w:r w:rsidRPr="004C1238">
              <w:rPr>
                <w:spacing w:val="-2"/>
                <w:sz w:val="22"/>
                <w:szCs w:val="22"/>
              </w:rPr>
              <w:t xml:space="preserve"> </w:t>
            </w:r>
            <w:proofErr w:type="spellStart"/>
            <w:r w:rsidRPr="004C1238">
              <w:rPr>
                <w:spacing w:val="-2"/>
                <w:sz w:val="22"/>
                <w:szCs w:val="22"/>
              </w:rPr>
              <w:t>діяльність</w:t>
            </w:r>
            <w:proofErr w:type="spellEnd"/>
            <w:r w:rsidRPr="004C1238">
              <w:rPr>
                <w:spacing w:val="-2"/>
                <w:sz w:val="22"/>
                <w:szCs w:val="22"/>
              </w:rPr>
              <w:t xml:space="preserve"> на </w:t>
            </w:r>
            <w:proofErr w:type="spellStart"/>
            <w:r w:rsidRPr="004C1238">
              <w:rPr>
                <w:spacing w:val="-2"/>
                <w:sz w:val="22"/>
                <w:szCs w:val="22"/>
              </w:rPr>
              <w:t>підставі</w:t>
            </w:r>
            <w:proofErr w:type="spellEnd"/>
            <w:r w:rsidRPr="004C1238">
              <w:rPr>
                <w:spacing w:val="-2"/>
                <w:sz w:val="22"/>
                <w:szCs w:val="22"/>
              </w:rPr>
              <w:t xml:space="preserve"> модельного статуту, </w:t>
            </w:r>
            <w:proofErr w:type="spellStart"/>
            <w:r w:rsidRPr="004C1238">
              <w:rPr>
                <w:spacing w:val="-2"/>
                <w:sz w:val="22"/>
                <w:szCs w:val="22"/>
              </w:rPr>
              <w:t>необхідно</w:t>
            </w:r>
            <w:proofErr w:type="spellEnd"/>
            <w:r w:rsidRPr="004C1238">
              <w:rPr>
                <w:spacing w:val="-2"/>
                <w:sz w:val="22"/>
                <w:szCs w:val="22"/>
              </w:rPr>
              <w:t xml:space="preserve"> </w:t>
            </w:r>
            <w:proofErr w:type="spellStart"/>
            <w:r w:rsidRPr="004C1238">
              <w:rPr>
                <w:spacing w:val="-2"/>
                <w:sz w:val="22"/>
                <w:szCs w:val="22"/>
              </w:rPr>
              <w:t>надати</w:t>
            </w:r>
            <w:proofErr w:type="spellEnd"/>
            <w:r w:rsidRPr="004C1238">
              <w:rPr>
                <w:spacing w:val="-2"/>
                <w:sz w:val="22"/>
                <w:szCs w:val="22"/>
              </w:rPr>
              <w:t xml:space="preserve"> </w:t>
            </w:r>
            <w:proofErr w:type="spellStart"/>
            <w:r w:rsidRPr="004C1238">
              <w:rPr>
                <w:spacing w:val="-2"/>
                <w:sz w:val="22"/>
                <w:szCs w:val="22"/>
              </w:rPr>
              <w:t>копію</w:t>
            </w:r>
            <w:proofErr w:type="spellEnd"/>
            <w:r w:rsidRPr="004C1238">
              <w:rPr>
                <w:spacing w:val="-2"/>
                <w:sz w:val="22"/>
                <w:szCs w:val="22"/>
              </w:rPr>
              <w:t xml:space="preserve"> документа </w:t>
            </w:r>
            <w:proofErr w:type="spellStart"/>
            <w:r w:rsidRPr="004C1238">
              <w:rPr>
                <w:spacing w:val="-2"/>
                <w:sz w:val="22"/>
                <w:szCs w:val="22"/>
              </w:rPr>
              <w:t>щодо</w:t>
            </w:r>
            <w:proofErr w:type="spellEnd"/>
            <w:r w:rsidRPr="004C1238">
              <w:rPr>
                <w:spacing w:val="-2"/>
                <w:sz w:val="22"/>
                <w:szCs w:val="22"/>
              </w:rPr>
              <w:t xml:space="preserve"> </w:t>
            </w:r>
            <w:proofErr w:type="spellStart"/>
            <w:r w:rsidRPr="004C1238">
              <w:rPr>
                <w:spacing w:val="-2"/>
                <w:sz w:val="22"/>
                <w:szCs w:val="22"/>
              </w:rPr>
              <w:t>рішення</w:t>
            </w:r>
            <w:proofErr w:type="spellEnd"/>
            <w:r w:rsidRPr="004C1238">
              <w:rPr>
                <w:spacing w:val="-2"/>
                <w:sz w:val="22"/>
                <w:szCs w:val="22"/>
              </w:rPr>
              <w:t xml:space="preserve"> </w:t>
            </w:r>
            <w:proofErr w:type="spellStart"/>
            <w:r w:rsidRPr="004C1238">
              <w:rPr>
                <w:spacing w:val="-2"/>
                <w:sz w:val="22"/>
                <w:szCs w:val="22"/>
              </w:rPr>
              <w:t>засновників</w:t>
            </w:r>
            <w:proofErr w:type="spellEnd"/>
            <w:r w:rsidRPr="004C1238">
              <w:rPr>
                <w:spacing w:val="-2"/>
                <w:sz w:val="22"/>
                <w:szCs w:val="22"/>
              </w:rPr>
              <w:t xml:space="preserve"> про </w:t>
            </w:r>
            <w:proofErr w:type="spellStart"/>
            <w:r w:rsidRPr="004C1238">
              <w:rPr>
                <w:spacing w:val="-2"/>
                <w:sz w:val="22"/>
                <w:szCs w:val="22"/>
              </w:rPr>
              <w:t>створення</w:t>
            </w:r>
            <w:proofErr w:type="spellEnd"/>
            <w:r w:rsidRPr="004C1238">
              <w:rPr>
                <w:spacing w:val="-2"/>
                <w:sz w:val="22"/>
                <w:szCs w:val="22"/>
              </w:rPr>
              <w:t xml:space="preserve"> </w:t>
            </w:r>
            <w:proofErr w:type="spellStart"/>
            <w:r w:rsidRPr="004C1238">
              <w:rPr>
                <w:spacing w:val="-2"/>
                <w:sz w:val="22"/>
                <w:szCs w:val="22"/>
              </w:rPr>
              <w:t>такої</w:t>
            </w:r>
            <w:proofErr w:type="spellEnd"/>
            <w:r w:rsidRPr="004C1238">
              <w:rPr>
                <w:spacing w:val="-2"/>
                <w:sz w:val="22"/>
                <w:szCs w:val="22"/>
              </w:rPr>
              <w:t xml:space="preserve"> </w:t>
            </w:r>
            <w:proofErr w:type="spellStart"/>
            <w:r w:rsidRPr="004C1238">
              <w:rPr>
                <w:spacing w:val="-2"/>
                <w:sz w:val="22"/>
                <w:szCs w:val="22"/>
              </w:rPr>
              <w:t>юридичної</w:t>
            </w:r>
            <w:proofErr w:type="spellEnd"/>
            <w:r w:rsidRPr="004C1238">
              <w:rPr>
                <w:spacing w:val="-2"/>
                <w:sz w:val="22"/>
                <w:szCs w:val="22"/>
              </w:rPr>
              <w:t xml:space="preserve"> особи (</w:t>
            </w:r>
            <w:proofErr w:type="spellStart"/>
            <w:r w:rsidRPr="004C1238">
              <w:rPr>
                <w:spacing w:val="-2"/>
                <w:sz w:val="22"/>
                <w:szCs w:val="22"/>
              </w:rPr>
              <w:t>вимога</w:t>
            </w:r>
            <w:proofErr w:type="spellEnd"/>
            <w:r w:rsidRPr="004C1238">
              <w:rPr>
                <w:spacing w:val="-2"/>
                <w:sz w:val="22"/>
                <w:szCs w:val="22"/>
              </w:rPr>
              <w:t xml:space="preserve"> </w:t>
            </w:r>
            <w:proofErr w:type="spellStart"/>
            <w:r w:rsidRPr="004C1238">
              <w:rPr>
                <w:spacing w:val="-2"/>
                <w:sz w:val="22"/>
                <w:szCs w:val="22"/>
              </w:rPr>
              <w:t>стосується</w:t>
            </w:r>
            <w:proofErr w:type="spellEnd"/>
            <w:r w:rsidRPr="004C1238">
              <w:rPr>
                <w:spacing w:val="-2"/>
                <w:sz w:val="22"/>
                <w:szCs w:val="22"/>
              </w:rPr>
              <w:t xml:space="preserve"> </w:t>
            </w:r>
            <w:proofErr w:type="spellStart"/>
            <w:r w:rsidRPr="004C1238">
              <w:rPr>
                <w:spacing w:val="-2"/>
                <w:sz w:val="22"/>
                <w:szCs w:val="22"/>
              </w:rPr>
              <w:t>учасника</w:t>
            </w:r>
            <w:proofErr w:type="spellEnd"/>
            <w:r w:rsidRPr="004C1238">
              <w:rPr>
                <w:spacing w:val="-2"/>
                <w:sz w:val="22"/>
                <w:szCs w:val="22"/>
              </w:rPr>
              <w:t xml:space="preserve"> – </w:t>
            </w:r>
            <w:proofErr w:type="spellStart"/>
            <w:r w:rsidRPr="004C1238">
              <w:rPr>
                <w:spacing w:val="-2"/>
                <w:sz w:val="22"/>
                <w:szCs w:val="22"/>
              </w:rPr>
              <w:t>юридичної</w:t>
            </w:r>
            <w:proofErr w:type="spellEnd"/>
            <w:r w:rsidRPr="004C1238">
              <w:rPr>
                <w:spacing w:val="-2"/>
                <w:sz w:val="22"/>
                <w:szCs w:val="22"/>
              </w:rPr>
              <w:t xml:space="preserve"> особи).</w:t>
            </w:r>
          </w:p>
          <w:p w14:paraId="7D3A797A" w14:textId="6DECA0F8" w:rsidR="00CB0349" w:rsidRPr="004C1238" w:rsidRDefault="00BC2094" w:rsidP="001C3B49">
            <w:pPr>
              <w:widowControl w:val="0"/>
              <w:contextualSpacing/>
              <w:jc w:val="both"/>
              <w:rPr>
                <w:spacing w:val="-2"/>
                <w:sz w:val="22"/>
                <w:szCs w:val="22"/>
              </w:rPr>
            </w:pPr>
            <w:r w:rsidRPr="004C1238">
              <w:rPr>
                <w:spacing w:val="-2"/>
                <w:sz w:val="22"/>
                <w:szCs w:val="22"/>
              </w:rPr>
              <w:t xml:space="preserve">     У </w:t>
            </w:r>
            <w:proofErr w:type="spellStart"/>
            <w:r w:rsidRPr="004C1238">
              <w:rPr>
                <w:spacing w:val="-2"/>
                <w:sz w:val="22"/>
                <w:szCs w:val="22"/>
              </w:rPr>
              <w:t>разі</w:t>
            </w:r>
            <w:proofErr w:type="spellEnd"/>
            <w:r w:rsidRPr="004C1238">
              <w:rPr>
                <w:spacing w:val="-2"/>
                <w:sz w:val="22"/>
                <w:szCs w:val="22"/>
              </w:rPr>
              <w:t xml:space="preserve"> </w:t>
            </w:r>
            <w:proofErr w:type="spellStart"/>
            <w:r w:rsidRPr="004C1238">
              <w:rPr>
                <w:spacing w:val="-2"/>
                <w:sz w:val="22"/>
                <w:szCs w:val="22"/>
              </w:rPr>
              <w:t>якщо</w:t>
            </w:r>
            <w:proofErr w:type="spellEnd"/>
            <w:r w:rsidRPr="004C1238">
              <w:rPr>
                <w:spacing w:val="-2"/>
                <w:sz w:val="22"/>
                <w:szCs w:val="22"/>
              </w:rPr>
              <w:t xml:space="preserve"> </w:t>
            </w:r>
            <w:proofErr w:type="spellStart"/>
            <w:r w:rsidRPr="004C1238">
              <w:rPr>
                <w:spacing w:val="-2"/>
                <w:sz w:val="22"/>
                <w:szCs w:val="22"/>
              </w:rPr>
              <w:t>тендерна</w:t>
            </w:r>
            <w:proofErr w:type="spellEnd"/>
            <w:r w:rsidRPr="004C1238">
              <w:rPr>
                <w:spacing w:val="-2"/>
                <w:sz w:val="22"/>
                <w:szCs w:val="22"/>
              </w:rPr>
              <w:t xml:space="preserve"> </w:t>
            </w:r>
            <w:proofErr w:type="spellStart"/>
            <w:r w:rsidRPr="004C1238">
              <w:rPr>
                <w:spacing w:val="-2"/>
                <w:sz w:val="22"/>
                <w:szCs w:val="22"/>
              </w:rPr>
              <w:t>пропозиція</w:t>
            </w:r>
            <w:proofErr w:type="spellEnd"/>
            <w:r w:rsidRPr="004C1238">
              <w:rPr>
                <w:spacing w:val="-2"/>
                <w:sz w:val="22"/>
                <w:szCs w:val="22"/>
              </w:rPr>
              <w:t xml:space="preserve"> </w:t>
            </w:r>
            <w:proofErr w:type="spellStart"/>
            <w:r w:rsidRPr="004C1238">
              <w:rPr>
                <w:spacing w:val="-2"/>
                <w:sz w:val="22"/>
                <w:szCs w:val="22"/>
              </w:rPr>
              <w:t>подається</w:t>
            </w:r>
            <w:proofErr w:type="spellEnd"/>
            <w:r w:rsidRPr="004C1238">
              <w:rPr>
                <w:spacing w:val="-2"/>
                <w:sz w:val="22"/>
                <w:szCs w:val="22"/>
              </w:rPr>
              <w:t xml:space="preserve"> </w:t>
            </w:r>
            <w:proofErr w:type="spellStart"/>
            <w:r w:rsidRPr="004C1238">
              <w:rPr>
                <w:spacing w:val="-2"/>
                <w:sz w:val="22"/>
                <w:szCs w:val="22"/>
              </w:rPr>
              <w:t>об’єднанням</w:t>
            </w:r>
            <w:proofErr w:type="spellEnd"/>
            <w:r w:rsidRPr="004C1238">
              <w:rPr>
                <w:spacing w:val="-2"/>
                <w:sz w:val="22"/>
                <w:szCs w:val="22"/>
              </w:rPr>
              <w:t xml:space="preserve"> </w:t>
            </w:r>
            <w:proofErr w:type="spellStart"/>
            <w:r w:rsidRPr="004C1238">
              <w:rPr>
                <w:spacing w:val="-2"/>
                <w:sz w:val="22"/>
                <w:szCs w:val="22"/>
              </w:rPr>
              <w:t>учасників</w:t>
            </w:r>
            <w:proofErr w:type="spellEnd"/>
            <w:r w:rsidRPr="004C1238">
              <w:rPr>
                <w:spacing w:val="-2"/>
                <w:sz w:val="22"/>
                <w:szCs w:val="22"/>
              </w:rPr>
              <w:t xml:space="preserve">, до </w:t>
            </w:r>
            <w:proofErr w:type="spellStart"/>
            <w:r w:rsidRPr="004C1238">
              <w:rPr>
                <w:spacing w:val="-2"/>
                <w:sz w:val="22"/>
                <w:szCs w:val="22"/>
              </w:rPr>
              <w:t>неї</w:t>
            </w:r>
            <w:proofErr w:type="spellEnd"/>
            <w:r w:rsidRPr="004C1238">
              <w:rPr>
                <w:spacing w:val="-2"/>
                <w:sz w:val="22"/>
                <w:szCs w:val="22"/>
              </w:rPr>
              <w:t xml:space="preserve"> </w:t>
            </w:r>
            <w:proofErr w:type="spellStart"/>
            <w:r w:rsidRPr="004C1238">
              <w:rPr>
                <w:spacing w:val="-2"/>
                <w:sz w:val="22"/>
                <w:szCs w:val="22"/>
              </w:rPr>
              <w:t>обов’язково</w:t>
            </w:r>
            <w:proofErr w:type="spellEnd"/>
            <w:r w:rsidRPr="004C1238">
              <w:rPr>
                <w:spacing w:val="-2"/>
                <w:sz w:val="22"/>
                <w:szCs w:val="22"/>
              </w:rPr>
              <w:t xml:space="preserve"> </w:t>
            </w:r>
            <w:proofErr w:type="spellStart"/>
            <w:r w:rsidRPr="004C1238">
              <w:rPr>
                <w:spacing w:val="-2"/>
                <w:sz w:val="22"/>
                <w:szCs w:val="22"/>
              </w:rPr>
              <w:t>включається</w:t>
            </w:r>
            <w:proofErr w:type="spellEnd"/>
            <w:r w:rsidRPr="004C1238">
              <w:rPr>
                <w:spacing w:val="-2"/>
                <w:sz w:val="22"/>
                <w:szCs w:val="22"/>
              </w:rPr>
              <w:t xml:space="preserve"> документ про </w:t>
            </w:r>
            <w:proofErr w:type="spellStart"/>
            <w:r w:rsidRPr="004C1238">
              <w:rPr>
                <w:spacing w:val="-2"/>
                <w:sz w:val="22"/>
                <w:szCs w:val="22"/>
              </w:rPr>
              <w:t>створення</w:t>
            </w:r>
            <w:proofErr w:type="spellEnd"/>
            <w:r w:rsidRPr="004C1238">
              <w:rPr>
                <w:spacing w:val="-2"/>
                <w:sz w:val="22"/>
                <w:szCs w:val="22"/>
              </w:rPr>
              <w:t xml:space="preserve"> такого </w:t>
            </w:r>
            <w:proofErr w:type="spellStart"/>
            <w:r w:rsidRPr="004C1238">
              <w:rPr>
                <w:spacing w:val="-2"/>
                <w:sz w:val="22"/>
                <w:szCs w:val="22"/>
              </w:rPr>
              <w:t>об’єднання</w:t>
            </w:r>
            <w:proofErr w:type="spellEnd"/>
            <w:r w:rsidRPr="004C1238">
              <w:rPr>
                <w:spacing w:val="-2"/>
                <w:sz w:val="22"/>
                <w:szCs w:val="22"/>
              </w:rPr>
              <w:t>.</w:t>
            </w:r>
          </w:p>
          <w:p w14:paraId="47A239CB" w14:textId="77777777" w:rsidR="00BC2094" w:rsidRPr="004C1238"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proofErr w:type="spellStart"/>
            <w:r w:rsidRPr="004C1238">
              <w:rPr>
                <w:rFonts w:ascii="Times New Roman" w:hAnsi="Times New Roman" w:cs="Times New Roman"/>
                <w:spacing w:val="-2"/>
              </w:rPr>
              <w:t>свідоцтво</w:t>
            </w:r>
            <w:proofErr w:type="spellEnd"/>
            <w:r w:rsidRPr="004C1238">
              <w:rPr>
                <w:rFonts w:ascii="Times New Roman" w:hAnsi="Times New Roman" w:cs="Times New Roman"/>
                <w:spacing w:val="-2"/>
              </w:rPr>
              <w:t xml:space="preserve"> про </w:t>
            </w:r>
            <w:proofErr w:type="spellStart"/>
            <w:r w:rsidRPr="004C1238">
              <w:rPr>
                <w:rFonts w:ascii="Times New Roman" w:hAnsi="Times New Roman" w:cs="Times New Roman"/>
                <w:spacing w:val="-2"/>
              </w:rPr>
              <w:t>реєстрацію</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платника</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податку</w:t>
            </w:r>
            <w:proofErr w:type="spellEnd"/>
            <w:r w:rsidRPr="004C1238">
              <w:rPr>
                <w:rFonts w:ascii="Times New Roman" w:hAnsi="Times New Roman" w:cs="Times New Roman"/>
                <w:spacing w:val="-2"/>
              </w:rPr>
              <w:t xml:space="preserve"> на </w:t>
            </w:r>
            <w:proofErr w:type="spellStart"/>
            <w:r w:rsidRPr="004C1238">
              <w:rPr>
                <w:rFonts w:ascii="Times New Roman" w:hAnsi="Times New Roman" w:cs="Times New Roman"/>
                <w:spacing w:val="-2"/>
              </w:rPr>
              <w:t>додану</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вартість</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або</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витяг</w:t>
            </w:r>
            <w:proofErr w:type="spellEnd"/>
            <w:r w:rsidRPr="004C1238">
              <w:rPr>
                <w:rFonts w:ascii="Times New Roman" w:hAnsi="Times New Roman" w:cs="Times New Roman"/>
                <w:spacing w:val="-2"/>
              </w:rPr>
              <w:t xml:space="preserve"> з </w:t>
            </w:r>
            <w:proofErr w:type="spellStart"/>
            <w:r w:rsidRPr="004C1238">
              <w:rPr>
                <w:rFonts w:ascii="Times New Roman" w:hAnsi="Times New Roman" w:cs="Times New Roman"/>
                <w:spacing w:val="-2"/>
              </w:rPr>
              <w:t>Реєстру</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платників</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податку</w:t>
            </w:r>
            <w:proofErr w:type="spellEnd"/>
            <w:r w:rsidRPr="004C1238">
              <w:rPr>
                <w:rFonts w:ascii="Times New Roman" w:hAnsi="Times New Roman" w:cs="Times New Roman"/>
                <w:spacing w:val="-2"/>
              </w:rPr>
              <w:t xml:space="preserve"> на </w:t>
            </w:r>
            <w:proofErr w:type="spellStart"/>
            <w:r w:rsidRPr="004C1238">
              <w:rPr>
                <w:rFonts w:ascii="Times New Roman" w:hAnsi="Times New Roman" w:cs="Times New Roman"/>
                <w:spacing w:val="-2"/>
              </w:rPr>
              <w:t>додану</w:t>
            </w:r>
            <w:proofErr w:type="spellEnd"/>
            <w:r w:rsidRPr="004C1238">
              <w:rPr>
                <w:rFonts w:ascii="Times New Roman" w:hAnsi="Times New Roman" w:cs="Times New Roman"/>
                <w:spacing w:val="-2"/>
              </w:rPr>
              <w:t xml:space="preserve"> </w:t>
            </w:r>
            <w:proofErr w:type="spellStart"/>
            <w:r w:rsidRPr="004C1238">
              <w:rPr>
                <w:rFonts w:ascii="Times New Roman" w:eastAsia="Calibri" w:hAnsi="Times New Roman" w:cs="Times New Roman"/>
                <w:spacing w:val="-2"/>
                <w:lang w:eastAsia="en-US"/>
              </w:rPr>
              <w:t>вартість</w:t>
            </w:r>
            <w:proofErr w:type="spellEnd"/>
            <w:r w:rsidRPr="004C1238">
              <w:rPr>
                <w:rFonts w:ascii="Times New Roman" w:hAnsi="Times New Roman" w:cs="Times New Roman"/>
                <w:spacing w:val="-2"/>
              </w:rPr>
              <w:t xml:space="preserve"> – </w:t>
            </w:r>
            <w:r w:rsidRPr="004C1238">
              <w:rPr>
                <w:rFonts w:ascii="Times New Roman" w:hAnsi="Times New Roman" w:cs="Times New Roman"/>
                <w:i/>
                <w:spacing w:val="-2"/>
              </w:rPr>
              <w:t xml:space="preserve">для </w:t>
            </w:r>
            <w:proofErr w:type="spellStart"/>
            <w:r w:rsidRPr="004C1238">
              <w:rPr>
                <w:rFonts w:ascii="Times New Roman" w:hAnsi="Times New Roman" w:cs="Times New Roman"/>
                <w:i/>
                <w:spacing w:val="-2"/>
              </w:rPr>
              <w:t>учасника</w:t>
            </w:r>
            <w:proofErr w:type="spellEnd"/>
            <w:r w:rsidRPr="004C1238">
              <w:rPr>
                <w:rFonts w:ascii="Times New Roman" w:hAnsi="Times New Roman" w:cs="Times New Roman"/>
                <w:i/>
                <w:spacing w:val="-2"/>
              </w:rPr>
              <w:t xml:space="preserve">, </w:t>
            </w:r>
            <w:proofErr w:type="spellStart"/>
            <w:r w:rsidRPr="004C1238">
              <w:rPr>
                <w:rFonts w:ascii="Times New Roman" w:hAnsi="Times New Roman" w:cs="Times New Roman"/>
                <w:i/>
                <w:spacing w:val="-2"/>
              </w:rPr>
              <w:t>який</w:t>
            </w:r>
            <w:proofErr w:type="spellEnd"/>
            <w:r w:rsidRPr="004C1238">
              <w:rPr>
                <w:rFonts w:ascii="Times New Roman" w:hAnsi="Times New Roman" w:cs="Times New Roman"/>
                <w:i/>
                <w:spacing w:val="-2"/>
              </w:rPr>
              <w:t xml:space="preserve"> є </w:t>
            </w:r>
            <w:proofErr w:type="spellStart"/>
            <w:r w:rsidRPr="004C1238">
              <w:rPr>
                <w:rFonts w:ascii="Times New Roman" w:hAnsi="Times New Roman" w:cs="Times New Roman"/>
                <w:i/>
                <w:spacing w:val="-2"/>
              </w:rPr>
              <w:t>платником</w:t>
            </w:r>
            <w:proofErr w:type="spellEnd"/>
            <w:r w:rsidRPr="004C1238">
              <w:rPr>
                <w:rFonts w:ascii="Times New Roman" w:hAnsi="Times New Roman" w:cs="Times New Roman"/>
                <w:i/>
                <w:spacing w:val="-2"/>
              </w:rPr>
              <w:t xml:space="preserve"> </w:t>
            </w:r>
            <w:proofErr w:type="spellStart"/>
            <w:r w:rsidRPr="004C1238">
              <w:rPr>
                <w:rFonts w:ascii="Times New Roman" w:hAnsi="Times New Roman" w:cs="Times New Roman"/>
                <w:i/>
                <w:spacing w:val="-2"/>
              </w:rPr>
              <w:t>податку</w:t>
            </w:r>
            <w:proofErr w:type="spellEnd"/>
            <w:r w:rsidRPr="004C1238">
              <w:rPr>
                <w:rFonts w:ascii="Times New Roman" w:hAnsi="Times New Roman" w:cs="Times New Roman"/>
                <w:i/>
                <w:spacing w:val="-2"/>
              </w:rPr>
              <w:t xml:space="preserve"> на </w:t>
            </w:r>
            <w:proofErr w:type="spellStart"/>
            <w:r w:rsidRPr="004C1238">
              <w:rPr>
                <w:rFonts w:ascii="Times New Roman" w:hAnsi="Times New Roman" w:cs="Times New Roman"/>
                <w:i/>
                <w:spacing w:val="-2"/>
              </w:rPr>
              <w:t>додану</w:t>
            </w:r>
            <w:proofErr w:type="spellEnd"/>
            <w:r w:rsidRPr="004C1238">
              <w:rPr>
                <w:rFonts w:ascii="Times New Roman" w:hAnsi="Times New Roman" w:cs="Times New Roman"/>
                <w:i/>
                <w:spacing w:val="-2"/>
              </w:rPr>
              <w:t xml:space="preserve"> </w:t>
            </w:r>
            <w:proofErr w:type="spellStart"/>
            <w:r w:rsidRPr="004C1238">
              <w:rPr>
                <w:rFonts w:ascii="Times New Roman" w:hAnsi="Times New Roman" w:cs="Times New Roman"/>
                <w:i/>
                <w:spacing w:val="-2"/>
              </w:rPr>
              <w:t>вартість</w:t>
            </w:r>
            <w:proofErr w:type="spellEnd"/>
            <w:r w:rsidRPr="004C1238">
              <w:rPr>
                <w:rFonts w:ascii="Times New Roman" w:hAnsi="Times New Roman" w:cs="Times New Roman"/>
                <w:spacing w:val="-2"/>
              </w:rPr>
              <w:t>.</w:t>
            </w:r>
          </w:p>
          <w:p w14:paraId="358FF03F" w14:textId="77777777" w:rsidR="00BC2094" w:rsidRPr="004C1238"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proofErr w:type="spellStart"/>
            <w:r w:rsidRPr="004C1238">
              <w:rPr>
                <w:rFonts w:ascii="Times New Roman" w:eastAsia="Calibri" w:hAnsi="Times New Roman" w:cs="Times New Roman"/>
                <w:spacing w:val="-2"/>
                <w:lang w:eastAsia="en-US"/>
              </w:rPr>
              <w:t>свідоцтво</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платника</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єдиного</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податку</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або</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витяг</w:t>
            </w:r>
            <w:proofErr w:type="spellEnd"/>
            <w:r w:rsidRPr="004C1238">
              <w:rPr>
                <w:rFonts w:ascii="Times New Roman" w:hAnsi="Times New Roman" w:cs="Times New Roman"/>
                <w:spacing w:val="-2"/>
              </w:rPr>
              <w:t xml:space="preserve"> з </w:t>
            </w:r>
            <w:proofErr w:type="spellStart"/>
            <w:r w:rsidRPr="004C1238">
              <w:rPr>
                <w:rFonts w:ascii="Times New Roman" w:hAnsi="Times New Roman" w:cs="Times New Roman"/>
                <w:spacing w:val="-2"/>
              </w:rPr>
              <w:t>Реєстру</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платників</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єдиного</w:t>
            </w:r>
            <w:proofErr w:type="spellEnd"/>
            <w:r w:rsidRPr="004C1238">
              <w:rPr>
                <w:rFonts w:ascii="Times New Roman" w:hAnsi="Times New Roman" w:cs="Times New Roman"/>
                <w:spacing w:val="-2"/>
              </w:rPr>
              <w:t xml:space="preserve"> </w:t>
            </w:r>
            <w:proofErr w:type="spellStart"/>
            <w:r w:rsidRPr="004C1238">
              <w:rPr>
                <w:rFonts w:ascii="Times New Roman" w:hAnsi="Times New Roman" w:cs="Times New Roman"/>
                <w:spacing w:val="-2"/>
              </w:rPr>
              <w:t>податку</w:t>
            </w:r>
            <w:proofErr w:type="spellEnd"/>
            <w:r w:rsidRPr="004C1238">
              <w:rPr>
                <w:rFonts w:ascii="Times New Roman" w:hAnsi="Times New Roman" w:cs="Times New Roman"/>
                <w:spacing w:val="-2"/>
              </w:rPr>
              <w:t xml:space="preserve"> – </w:t>
            </w:r>
            <w:r w:rsidRPr="004C1238">
              <w:rPr>
                <w:rFonts w:ascii="Times New Roman" w:hAnsi="Times New Roman" w:cs="Times New Roman"/>
                <w:i/>
                <w:spacing w:val="-2"/>
              </w:rPr>
              <w:t xml:space="preserve">для </w:t>
            </w:r>
            <w:proofErr w:type="spellStart"/>
            <w:r w:rsidRPr="004C1238">
              <w:rPr>
                <w:rFonts w:ascii="Times New Roman" w:hAnsi="Times New Roman" w:cs="Times New Roman"/>
                <w:i/>
                <w:spacing w:val="-2"/>
              </w:rPr>
              <w:t>учасника</w:t>
            </w:r>
            <w:proofErr w:type="spellEnd"/>
            <w:r w:rsidRPr="004C1238">
              <w:rPr>
                <w:rFonts w:ascii="Times New Roman" w:hAnsi="Times New Roman" w:cs="Times New Roman"/>
                <w:i/>
                <w:spacing w:val="-2"/>
              </w:rPr>
              <w:t xml:space="preserve">, </w:t>
            </w:r>
            <w:proofErr w:type="spellStart"/>
            <w:r w:rsidRPr="004C1238">
              <w:rPr>
                <w:rFonts w:ascii="Times New Roman" w:hAnsi="Times New Roman" w:cs="Times New Roman"/>
                <w:i/>
                <w:spacing w:val="-2"/>
              </w:rPr>
              <w:t>який</w:t>
            </w:r>
            <w:proofErr w:type="spellEnd"/>
            <w:r w:rsidRPr="004C1238">
              <w:rPr>
                <w:rFonts w:ascii="Times New Roman" w:hAnsi="Times New Roman" w:cs="Times New Roman"/>
                <w:i/>
                <w:spacing w:val="-2"/>
              </w:rPr>
              <w:t xml:space="preserve"> є </w:t>
            </w:r>
            <w:proofErr w:type="spellStart"/>
            <w:r w:rsidRPr="004C1238">
              <w:rPr>
                <w:rFonts w:ascii="Times New Roman" w:hAnsi="Times New Roman" w:cs="Times New Roman"/>
                <w:i/>
                <w:spacing w:val="-2"/>
              </w:rPr>
              <w:t>платником</w:t>
            </w:r>
            <w:proofErr w:type="spellEnd"/>
            <w:r w:rsidRPr="004C1238">
              <w:rPr>
                <w:rFonts w:ascii="Times New Roman" w:hAnsi="Times New Roman" w:cs="Times New Roman"/>
                <w:i/>
                <w:spacing w:val="-2"/>
              </w:rPr>
              <w:t xml:space="preserve"> </w:t>
            </w:r>
            <w:proofErr w:type="spellStart"/>
            <w:r w:rsidRPr="004C1238">
              <w:rPr>
                <w:rFonts w:ascii="Times New Roman" w:hAnsi="Times New Roman" w:cs="Times New Roman"/>
                <w:i/>
                <w:spacing w:val="-2"/>
              </w:rPr>
              <w:t>єдиного</w:t>
            </w:r>
            <w:proofErr w:type="spellEnd"/>
            <w:r w:rsidRPr="004C1238">
              <w:rPr>
                <w:rFonts w:ascii="Times New Roman" w:hAnsi="Times New Roman" w:cs="Times New Roman"/>
                <w:i/>
                <w:spacing w:val="-2"/>
              </w:rPr>
              <w:t xml:space="preserve"> </w:t>
            </w:r>
            <w:proofErr w:type="spellStart"/>
            <w:r w:rsidRPr="004C1238">
              <w:rPr>
                <w:rFonts w:ascii="Times New Roman" w:hAnsi="Times New Roman" w:cs="Times New Roman"/>
                <w:i/>
                <w:spacing w:val="-2"/>
              </w:rPr>
              <w:t>податку</w:t>
            </w:r>
            <w:proofErr w:type="spellEnd"/>
            <w:r w:rsidRPr="004C1238">
              <w:rPr>
                <w:rFonts w:ascii="Times New Roman" w:hAnsi="Times New Roman" w:cs="Times New Roman"/>
                <w:spacing w:val="-2"/>
              </w:rPr>
              <w:t>.</w:t>
            </w:r>
          </w:p>
          <w:p w14:paraId="71543C82" w14:textId="10BE1FD5" w:rsidR="00BC2094" w:rsidRPr="004C1238" w:rsidRDefault="00BC2094" w:rsidP="001C3B49">
            <w:pPr>
              <w:widowControl w:val="0"/>
              <w:tabs>
                <w:tab w:val="left" w:pos="1080"/>
              </w:tabs>
              <w:autoSpaceDE w:val="0"/>
              <w:autoSpaceDN w:val="0"/>
              <w:adjustRightInd w:val="0"/>
              <w:jc w:val="both"/>
              <w:rPr>
                <w:sz w:val="22"/>
                <w:szCs w:val="22"/>
                <w:lang w:eastAsia="en-US"/>
              </w:rPr>
            </w:pPr>
            <w:r w:rsidRPr="004C1238">
              <w:rPr>
                <w:sz w:val="22"/>
                <w:szCs w:val="22"/>
                <w:lang w:eastAsia="en-US"/>
              </w:rPr>
              <w:t xml:space="preserve">     У </w:t>
            </w:r>
            <w:proofErr w:type="spellStart"/>
            <w:r w:rsidRPr="004C1238">
              <w:rPr>
                <w:sz w:val="22"/>
                <w:szCs w:val="22"/>
                <w:lang w:eastAsia="en-US"/>
              </w:rPr>
              <w:t>разі</w:t>
            </w:r>
            <w:proofErr w:type="spellEnd"/>
            <w:r w:rsidRPr="004C1238">
              <w:rPr>
                <w:sz w:val="22"/>
                <w:szCs w:val="22"/>
                <w:lang w:eastAsia="en-US"/>
              </w:rPr>
              <w:t xml:space="preserve">, </w:t>
            </w:r>
            <w:proofErr w:type="spellStart"/>
            <w:r w:rsidRPr="004C1238">
              <w:rPr>
                <w:sz w:val="22"/>
                <w:szCs w:val="22"/>
                <w:lang w:eastAsia="en-US"/>
              </w:rPr>
              <w:t>якщо</w:t>
            </w:r>
            <w:proofErr w:type="spellEnd"/>
            <w:r w:rsidRPr="004C1238">
              <w:rPr>
                <w:sz w:val="22"/>
                <w:szCs w:val="22"/>
                <w:lang w:eastAsia="en-US"/>
              </w:rPr>
              <w:t xml:space="preserve"> </w:t>
            </w:r>
            <w:proofErr w:type="spellStart"/>
            <w:r w:rsidRPr="004C1238">
              <w:rPr>
                <w:sz w:val="22"/>
                <w:szCs w:val="22"/>
                <w:lang w:eastAsia="en-US"/>
              </w:rPr>
              <w:t>учасник</w:t>
            </w:r>
            <w:proofErr w:type="spellEnd"/>
            <w:r w:rsidRPr="004C1238">
              <w:rPr>
                <w:sz w:val="22"/>
                <w:szCs w:val="22"/>
                <w:lang w:eastAsia="en-US"/>
              </w:rPr>
              <w:t xml:space="preserve"> не є </w:t>
            </w:r>
            <w:proofErr w:type="spellStart"/>
            <w:r w:rsidRPr="004C1238">
              <w:rPr>
                <w:sz w:val="22"/>
                <w:szCs w:val="22"/>
                <w:lang w:eastAsia="en-US"/>
              </w:rPr>
              <w:t>платником</w:t>
            </w:r>
            <w:proofErr w:type="spellEnd"/>
            <w:r w:rsidRPr="004C1238">
              <w:rPr>
                <w:sz w:val="22"/>
                <w:szCs w:val="22"/>
                <w:lang w:eastAsia="en-US"/>
              </w:rPr>
              <w:t xml:space="preserve"> </w:t>
            </w:r>
            <w:proofErr w:type="spellStart"/>
            <w:r w:rsidRPr="004C1238">
              <w:rPr>
                <w:sz w:val="22"/>
                <w:szCs w:val="22"/>
                <w:lang w:eastAsia="en-US"/>
              </w:rPr>
              <w:t>податку</w:t>
            </w:r>
            <w:proofErr w:type="spellEnd"/>
            <w:r w:rsidRPr="004C1238">
              <w:rPr>
                <w:sz w:val="22"/>
                <w:szCs w:val="22"/>
                <w:lang w:eastAsia="en-US"/>
              </w:rPr>
              <w:t xml:space="preserve"> на </w:t>
            </w:r>
            <w:proofErr w:type="spellStart"/>
            <w:r w:rsidRPr="004C1238">
              <w:rPr>
                <w:sz w:val="22"/>
                <w:szCs w:val="22"/>
                <w:lang w:eastAsia="en-US"/>
              </w:rPr>
              <w:t>додану</w:t>
            </w:r>
            <w:proofErr w:type="spellEnd"/>
            <w:r w:rsidRPr="004C1238">
              <w:rPr>
                <w:sz w:val="22"/>
                <w:szCs w:val="22"/>
                <w:lang w:eastAsia="en-US"/>
              </w:rPr>
              <w:t xml:space="preserve"> </w:t>
            </w:r>
            <w:proofErr w:type="spellStart"/>
            <w:r w:rsidRPr="004C1238">
              <w:rPr>
                <w:sz w:val="22"/>
                <w:szCs w:val="22"/>
                <w:lang w:eastAsia="en-US"/>
              </w:rPr>
              <w:t>вартість</w:t>
            </w:r>
            <w:proofErr w:type="spellEnd"/>
            <w:r w:rsidRPr="004C1238">
              <w:rPr>
                <w:sz w:val="22"/>
                <w:szCs w:val="22"/>
                <w:lang w:eastAsia="en-US"/>
              </w:rPr>
              <w:t xml:space="preserve"> та не є </w:t>
            </w:r>
            <w:proofErr w:type="spellStart"/>
            <w:r w:rsidRPr="004C1238">
              <w:rPr>
                <w:sz w:val="22"/>
                <w:szCs w:val="22"/>
                <w:lang w:eastAsia="en-US"/>
              </w:rPr>
              <w:t>платником</w:t>
            </w:r>
            <w:proofErr w:type="spellEnd"/>
            <w:r w:rsidRPr="004C1238">
              <w:rPr>
                <w:sz w:val="22"/>
                <w:szCs w:val="22"/>
                <w:lang w:eastAsia="en-US"/>
              </w:rPr>
              <w:t xml:space="preserve"> </w:t>
            </w:r>
            <w:proofErr w:type="spellStart"/>
            <w:r w:rsidRPr="004C1238">
              <w:rPr>
                <w:sz w:val="22"/>
                <w:szCs w:val="22"/>
                <w:lang w:eastAsia="en-US"/>
              </w:rPr>
              <w:t>єдиного</w:t>
            </w:r>
            <w:proofErr w:type="spellEnd"/>
            <w:r w:rsidRPr="004C1238">
              <w:rPr>
                <w:sz w:val="22"/>
                <w:szCs w:val="22"/>
                <w:lang w:eastAsia="en-US"/>
              </w:rPr>
              <w:t xml:space="preserve"> </w:t>
            </w:r>
            <w:proofErr w:type="spellStart"/>
            <w:r w:rsidRPr="004C1238">
              <w:rPr>
                <w:sz w:val="22"/>
                <w:szCs w:val="22"/>
                <w:lang w:eastAsia="en-US"/>
              </w:rPr>
              <w:t>податку</w:t>
            </w:r>
            <w:proofErr w:type="spellEnd"/>
            <w:r w:rsidRPr="004C1238">
              <w:rPr>
                <w:sz w:val="22"/>
                <w:szCs w:val="22"/>
                <w:lang w:eastAsia="en-US"/>
              </w:rPr>
              <w:t xml:space="preserve">, </w:t>
            </w:r>
            <w:proofErr w:type="spellStart"/>
            <w:r w:rsidRPr="004C1238">
              <w:rPr>
                <w:sz w:val="22"/>
                <w:szCs w:val="22"/>
                <w:lang w:eastAsia="en-US"/>
              </w:rPr>
              <w:t>він</w:t>
            </w:r>
            <w:proofErr w:type="spellEnd"/>
            <w:r w:rsidRPr="004C1238">
              <w:rPr>
                <w:sz w:val="22"/>
                <w:szCs w:val="22"/>
                <w:lang w:eastAsia="en-US"/>
              </w:rPr>
              <w:t xml:space="preserve"> (</w:t>
            </w:r>
            <w:proofErr w:type="spellStart"/>
            <w:r w:rsidRPr="004C1238">
              <w:rPr>
                <w:sz w:val="22"/>
                <w:szCs w:val="22"/>
                <w:lang w:eastAsia="en-US"/>
              </w:rPr>
              <w:t>учасник</w:t>
            </w:r>
            <w:proofErr w:type="spellEnd"/>
            <w:r w:rsidRPr="004C1238">
              <w:rPr>
                <w:sz w:val="22"/>
                <w:szCs w:val="22"/>
                <w:lang w:eastAsia="en-US"/>
              </w:rPr>
              <w:t xml:space="preserve">) повинен </w:t>
            </w:r>
            <w:proofErr w:type="spellStart"/>
            <w:r w:rsidRPr="004C1238">
              <w:rPr>
                <w:sz w:val="22"/>
                <w:szCs w:val="22"/>
                <w:lang w:eastAsia="en-US"/>
              </w:rPr>
              <w:t>надати</w:t>
            </w:r>
            <w:proofErr w:type="spellEnd"/>
            <w:r w:rsidRPr="004C1238">
              <w:rPr>
                <w:sz w:val="22"/>
                <w:szCs w:val="22"/>
                <w:lang w:eastAsia="en-US"/>
              </w:rPr>
              <w:t xml:space="preserve"> </w:t>
            </w:r>
            <w:proofErr w:type="spellStart"/>
            <w:r w:rsidRPr="004C1238">
              <w:rPr>
                <w:sz w:val="22"/>
                <w:szCs w:val="22"/>
                <w:lang w:eastAsia="en-US"/>
              </w:rPr>
              <w:t>довідку</w:t>
            </w:r>
            <w:proofErr w:type="spellEnd"/>
            <w:r w:rsidRPr="004C1238">
              <w:rPr>
                <w:sz w:val="22"/>
                <w:szCs w:val="22"/>
                <w:lang w:eastAsia="en-US"/>
              </w:rPr>
              <w:t xml:space="preserve"> у </w:t>
            </w:r>
            <w:proofErr w:type="spellStart"/>
            <w:r w:rsidRPr="004C1238">
              <w:rPr>
                <w:sz w:val="22"/>
                <w:szCs w:val="22"/>
                <w:lang w:eastAsia="en-US"/>
              </w:rPr>
              <w:t>довільній</w:t>
            </w:r>
            <w:proofErr w:type="spellEnd"/>
            <w:r w:rsidRPr="004C1238">
              <w:rPr>
                <w:sz w:val="22"/>
                <w:szCs w:val="22"/>
                <w:lang w:eastAsia="en-US"/>
              </w:rPr>
              <w:t xml:space="preserve"> </w:t>
            </w:r>
            <w:proofErr w:type="spellStart"/>
            <w:r w:rsidRPr="004C1238">
              <w:rPr>
                <w:sz w:val="22"/>
                <w:szCs w:val="22"/>
                <w:lang w:eastAsia="en-US"/>
              </w:rPr>
              <w:t>формі</w:t>
            </w:r>
            <w:proofErr w:type="spellEnd"/>
            <w:r w:rsidRPr="004C1238">
              <w:rPr>
                <w:sz w:val="22"/>
                <w:szCs w:val="22"/>
                <w:lang w:eastAsia="en-US"/>
              </w:rPr>
              <w:t xml:space="preserve"> з </w:t>
            </w:r>
            <w:proofErr w:type="spellStart"/>
            <w:r w:rsidRPr="004C1238">
              <w:rPr>
                <w:sz w:val="22"/>
                <w:szCs w:val="22"/>
                <w:lang w:eastAsia="en-US"/>
              </w:rPr>
              <w:t>відповідними</w:t>
            </w:r>
            <w:proofErr w:type="spellEnd"/>
            <w:r w:rsidRPr="004C1238">
              <w:rPr>
                <w:sz w:val="22"/>
                <w:szCs w:val="22"/>
                <w:lang w:eastAsia="en-US"/>
              </w:rPr>
              <w:t xml:space="preserve"> </w:t>
            </w:r>
            <w:proofErr w:type="spellStart"/>
            <w:r w:rsidRPr="004C1238">
              <w:rPr>
                <w:sz w:val="22"/>
                <w:szCs w:val="22"/>
                <w:lang w:eastAsia="en-US"/>
              </w:rPr>
              <w:t>поясненнями</w:t>
            </w:r>
            <w:proofErr w:type="spellEnd"/>
            <w:r w:rsidRPr="004C1238">
              <w:rPr>
                <w:sz w:val="22"/>
                <w:szCs w:val="22"/>
                <w:lang w:eastAsia="en-US"/>
              </w:rPr>
              <w:t xml:space="preserve"> та </w:t>
            </w:r>
            <w:proofErr w:type="spellStart"/>
            <w:r w:rsidRPr="004C1238">
              <w:rPr>
                <w:sz w:val="22"/>
                <w:szCs w:val="22"/>
                <w:lang w:eastAsia="en-US"/>
              </w:rPr>
              <w:t>обґрунтуваннями</w:t>
            </w:r>
            <w:proofErr w:type="spellEnd"/>
            <w:r w:rsidRPr="004C1238">
              <w:rPr>
                <w:sz w:val="22"/>
                <w:szCs w:val="22"/>
                <w:lang w:eastAsia="en-US"/>
              </w:rPr>
              <w:t>.</w:t>
            </w:r>
          </w:p>
          <w:p w14:paraId="326D0FB4" w14:textId="1F90054A" w:rsidR="00CB0349" w:rsidRPr="004C1238" w:rsidRDefault="00CB0349" w:rsidP="00981850">
            <w:pPr>
              <w:widowControl w:val="0"/>
              <w:numPr>
                <w:ilvl w:val="0"/>
                <w:numId w:val="1"/>
              </w:numPr>
              <w:tabs>
                <w:tab w:val="left" w:pos="420"/>
                <w:tab w:val="left" w:pos="452"/>
              </w:tabs>
              <w:ind w:left="0" w:firstLine="568"/>
              <w:contextualSpacing/>
              <w:jc w:val="both"/>
              <w:rPr>
                <w:rFonts w:eastAsia="Calibri"/>
                <w:sz w:val="22"/>
                <w:szCs w:val="22"/>
                <w:lang w:val="uk-UA"/>
              </w:rPr>
            </w:pPr>
            <w:r w:rsidRPr="004C123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C123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C1238">
              <w:rPr>
                <w:rFonts w:eastAsia="Calibri"/>
                <w:sz w:val="22"/>
                <w:szCs w:val="22"/>
                <w:lang w:val="uk-UA"/>
              </w:rPr>
              <w:t>;</w:t>
            </w:r>
          </w:p>
          <w:p w14:paraId="5B5C78CA" w14:textId="1E79FA8E" w:rsidR="00CB0349" w:rsidRPr="004C1238" w:rsidRDefault="00CB0349" w:rsidP="00981850">
            <w:pPr>
              <w:numPr>
                <w:ilvl w:val="0"/>
                <w:numId w:val="1"/>
              </w:numPr>
              <w:tabs>
                <w:tab w:val="left" w:pos="452"/>
              </w:tabs>
              <w:ind w:left="0" w:firstLine="568"/>
              <w:jc w:val="both"/>
              <w:rPr>
                <w:rFonts w:eastAsia="Calibri"/>
                <w:sz w:val="22"/>
                <w:szCs w:val="22"/>
                <w:lang w:val="uk-UA"/>
              </w:rPr>
            </w:pPr>
            <w:r w:rsidRPr="004C1238">
              <w:rPr>
                <w:rFonts w:eastAsia="Calibri"/>
                <w:sz w:val="22"/>
                <w:szCs w:val="22"/>
                <w:lang w:val="uk-UA"/>
              </w:rPr>
              <w:t xml:space="preserve">інших </w:t>
            </w:r>
            <w:bookmarkStart w:id="2" w:name="_Hlk131172172"/>
            <w:r w:rsidRPr="004C1238">
              <w:rPr>
                <w:rFonts w:eastAsia="Calibri"/>
                <w:sz w:val="22"/>
                <w:szCs w:val="22"/>
                <w:lang w:val="uk-UA"/>
              </w:rPr>
              <w:t>документів, необхідність подання яких у складі тендерної пропозиції передбачена умовами цієї тендерної документації</w:t>
            </w:r>
            <w:bookmarkEnd w:id="2"/>
            <w:r w:rsidRPr="004C1238">
              <w:rPr>
                <w:rFonts w:eastAsia="Calibri"/>
                <w:sz w:val="22"/>
                <w:szCs w:val="22"/>
                <w:lang w:val="uk-UA"/>
              </w:rPr>
              <w:t>.</w:t>
            </w:r>
          </w:p>
          <w:p w14:paraId="7DFBCC8E" w14:textId="77777777" w:rsidR="00BC2094" w:rsidRPr="004C1238" w:rsidRDefault="00BC2094" w:rsidP="00981850">
            <w:pPr>
              <w:pStyle w:val="af3"/>
              <w:widowControl w:val="0"/>
              <w:numPr>
                <w:ilvl w:val="0"/>
                <w:numId w:val="1"/>
              </w:numPr>
              <w:spacing w:line="240" w:lineRule="auto"/>
              <w:jc w:val="both"/>
              <w:rPr>
                <w:rFonts w:ascii="Times New Roman" w:hAnsi="Times New Roman" w:cs="Times New Roman"/>
                <w:b/>
                <w:spacing w:val="-2"/>
              </w:rPr>
            </w:pPr>
            <w:r w:rsidRPr="004C1238">
              <w:rPr>
                <w:rFonts w:ascii="Times New Roman" w:hAnsi="Times New Roman" w:cs="Times New Roman"/>
                <w:b/>
                <w:spacing w:val="-2"/>
              </w:rPr>
              <w:lastRenderedPageBreak/>
              <w:t xml:space="preserve">Для </w:t>
            </w:r>
            <w:proofErr w:type="spellStart"/>
            <w:r w:rsidRPr="004C1238">
              <w:rPr>
                <w:rFonts w:ascii="Times New Roman" w:hAnsi="Times New Roman" w:cs="Times New Roman"/>
                <w:b/>
                <w:spacing w:val="-2"/>
              </w:rPr>
              <w:t>учасника</w:t>
            </w:r>
            <w:proofErr w:type="spellEnd"/>
            <w:r w:rsidRPr="004C1238">
              <w:rPr>
                <w:rFonts w:ascii="Times New Roman" w:hAnsi="Times New Roman" w:cs="Times New Roman"/>
                <w:b/>
                <w:spacing w:val="-2"/>
              </w:rPr>
              <w:t xml:space="preserve"> </w:t>
            </w:r>
            <w:r w:rsidRPr="004C1238">
              <w:rPr>
                <w:rFonts w:ascii="Times New Roman" w:hAnsi="Times New Roman" w:cs="Times New Roman"/>
                <w:spacing w:val="-2"/>
              </w:rPr>
              <w:t>–</w:t>
            </w:r>
            <w:r w:rsidRPr="004C1238">
              <w:rPr>
                <w:rFonts w:ascii="Times New Roman" w:hAnsi="Times New Roman" w:cs="Times New Roman"/>
                <w:b/>
                <w:spacing w:val="-2"/>
              </w:rPr>
              <w:t xml:space="preserve"> </w:t>
            </w:r>
            <w:proofErr w:type="spellStart"/>
            <w:r w:rsidRPr="004C1238">
              <w:rPr>
                <w:rFonts w:ascii="Times New Roman" w:hAnsi="Times New Roman" w:cs="Times New Roman"/>
                <w:b/>
                <w:spacing w:val="-2"/>
              </w:rPr>
              <w:t>фізичної</w:t>
            </w:r>
            <w:proofErr w:type="spellEnd"/>
            <w:r w:rsidRPr="004C1238">
              <w:rPr>
                <w:rFonts w:ascii="Times New Roman" w:hAnsi="Times New Roman" w:cs="Times New Roman"/>
                <w:b/>
                <w:spacing w:val="-2"/>
              </w:rPr>
              <w:t xml:space="preserve"> особи:</w:t>
            </w:r>
          </w:p>
          <w:p w14:paraId="3FE35D6B" w14:textId="77777777" w:rsidR="00BC2094" w:rsidRPr="004C1238" w:rsidRDefault="00BC2094" w:rsidP="001C3B49">
            <w:pPr>
              <w:widowControl w:val="0"/>
              <w:contextualSpacing/>
              <w:jc w:val="both"/>
              <w:rPr>
                <w:spacing w:val="-2"/>
                <w:sz w:val="22"/>
                <w:szCs w:val="22"/>
              </w:rPr>
            </w:pPr>
            <w:r w:rsidRPr="004C1238">
              <w:rPr>
                <w:b/>
                <w:spacing w:val="-2"/>
                <w:sz w:val="22"/>
                <w:szCs w:val="22"/>
              </w:rPr>
              <w:t>а)</w:t>
            </w:r>
            <w:r w:rsidRPr="004C1238">
              <w:rPr>
                <w:spacing w:val="-2"/>
                <w:sz w:val="22"/>
                <w:szCs w:val="22"/>
              </w:rPr>
              <w:t xml:space="preserve"> </w:t>
            </w:r>
            <w:r w:rsidRPr="004C1238">
              <w:rPr>
                <w:rFonts w:eastAsia="Calibri"/>
                <w:spacing w:val="-2"/>
                <w:sz w:val="22"/>
                <w:szCs w:val="22"/>
                <w:lang w:eastAsia="en-US"/>
              </w:rPr>
              <w:t>паспорт</w:t>
            </w:r>
            <w:r w:rsidRPr="004C1238">
              <w:rPr>
                <w:spacing w:val="-2"/>
                <w:sz w:val="22"/>
                <w:szCs w:val="22"/>
              </w:rPr>
              <w:t>;</w:t>
            </w:r>
          </w:p>
          <w:p w14:paraId="1083B933" w14:textId="77777777" w:rsidR="00BC2094" w:rsidRPr="004C1238" w:rsidRDefault="00BC2094" w:rsidP="001C3B49">
            <w:pPr>
              <w:widowControl w:val="0"/>
              <w:tabs>
                <w:tab w:val="left" w:pos="212"/>
                <w:tab w:val="left" w:pos="1461"/>
              </w:tabs>
              <w:contextualSpacing/>
              <w:jc w:val="both"/>
              <w:rPr>
                <w:spacing w:val="-2"/>
                <w:sz w:val="22"/>
                <w:szCs w:val="22"/>
              </w:rPr>
            </w:pPr>
            <w:r w:rsidRPr="004C1238">
              <w:rPr>
                <w:b/>
                <w:spacing w:val="-2"/>
                <w:sz w:val="22"/>
                <w:szCs w:val="22"/>
              </w:rPr>
              <w:t xml:space="preserve">б) </w:t>
            </w:r>
            <w:proofErr w:type="spellStart"/>
            <w:r w:rsidRPr="004C1238">
              <w:rPr>
                <w:rFonts w:eastAsia="Calibri"/>
                <w:spacing w:val="-2"/>
                <w:sz w:val="22"/>
                <w:szCs w:val="22"/>
                <w:lang w:eastAsia="en-US"/>
              </w:rPr>
              <w:t>довідка</w:t>
            </w:r>
            <w:proofErr w:type="spellEnd"/>
            <w:r w:rsidRPr="004C1238">
              <w:rPr>
                <w:spacing w:val="-2"/>
                <w:sz w:val="22"/>
                <w:szCs w:val="22"/>
              </w:rPr>
              <w:t xml:space="preserve"> про </w:t>
            </w:r>
            <w:proofErr w:type="spellStart"/>
            <w:r w:rsidRPr="004C1238">
              <w:rPr>
                <w:spacing w:val="-2"/>
                <w:sz w:val="22"/>
                <w:szCs w:val="22"/>
              </w:rPr>
              <w:t>присвоєння</w:t>
            </w:r>
            <w:proofErr w:type="spellEnd"/>
            <w:r w:rsidRPr="004C1238">
              <w:rPr>
                <w:spacing w:val="-2"/>
                <w:sz w:val="22"/>
                <w:szCs w:val="22"/>
              </w:rPr>
              <w:t xml:space="preserve"> </w:t>
            </w:r>
            <w:proofErr w:type="spellStart"/>
            <w:r w:rsidRPr="004C1238">
              <w:rPr>
                <w:spacing w:val="-2"/>
                <w:sz w:val="22"/>
                <w:szCs w:val="22"/>
              </w:rPr>
              <w:t>ідентифікаційного</w:t>
            </w:r>
            <w:proofErr w:type="spellEnd"/>
            <w:r w:rsidRPr="004C1238">
              <w:rPr>
                <w:spacing w:val="-2"/>
                <w:sz w:val="22"/>
                <w:szCs w:val="22"/>
              </w:rPr>
              <w:t xml:space="preserve"> номера/коду;</w:t>
            </w:r>
          </w:p>
          <w:p w14:paraId="28649F83" w14:textId="77777777" w:rsidR="00BC2094" w:rsidRPr="004C1238" w:rsidRDefault="00BC2094" w:rsidP="001C3B49">
            <w:pPr>
              <w:widowControl w:val="0"/>
              <w:tabs>
                <w:tab w:val="left" w:pos="1038"/>
                <w:tab w:val="left" w:pos="1179"/>
              </w:tabs>
              <w:contextualSpacing/>
              <w:jc w:val="both"/>
              <w:rPr>
                <w:bCs/>
                <w:spacing w:val="-2"/>
                <w:sz w:val="22"/>
                <w:szCs w:val="22"/>
              </w:rPr>
            </w:pPr>
            <w:r w:rsidRPr="004C1238">
              <w:rPr>
                <w:b/>
                <w:spacing w:val="-2"/>
                <w:sz w:val="22"/>
                <w:szCs w:val="22"/>
              </w:rPr>
              <w:t>в)</w:t>
            </w:r>
            <w:r w:rsidRPr="004C1238">
              <w:rPr>
                <w:spacing w:val="-2"/>
                <w:sz w:val="22"/>
                <w:szCs w:val="22"/>
              </w:rPr>
              <w:t xml:space="preserve"> лист-</w:t>
            </w:r>
            <w:proofErr w:type="spellStart"/>
            <w:r w:rsidRPr="004C1238">
              <w:rPr>
                <w:spacing w:val="-2"/>
                <w:sz w:val="22"/>
                <w:szCs w:val="22"/>
              </w:rPr>
              <w:t>згода</w:t>
            </w:r>
            <w:proofErr w:type="spellEnd"/>
            <w:r w:rsidRPr="004C1238">
              <w:rPr>
                <w:spacing w:val="-2"/>
                <w:sz w:val="22"/>
                <w:szCs w:val="22"/>
              </w:rPr>
              <w:t xml:space="preserve"> на </w:t>
            </w:r>
            <w:proofErr w:type="spellStart"/>
            <w:r w:rsidRPr="004C1238">
              <w:rPr>
                <w:spacing w:val="-2"/>
                <w:sz w:val="22"/>
                <w:szCs w:val="22"/>
              </w:rPr>
              <w:t>обробку</w:t>
            </w:r>
            <w:proofErr w:type="spellEnd"/>
            <w:r w:rsidRPr="004C1238">
              <w:rPr>
                <w:spacing w:val="-2"/>
                <w:sz w:val="22"/>
                <w:szCs w:val="22"/>
              </w:rPr>
              <w:t xml:space="preserve"> </w:t>
            </w:r>
            <w:proofErr w:type="spellStart"/>
            <w:r w:rsidRPr="004C1238">
              <w:rPr>
                <w:spacing w:val="-2"/>
                <w:sz w:val="22"/>
                <w:szCs w:val="22"/>
              </w:rPr>
              <w:t>персональних</w:t>
            </w:r>
            <w:proofErr w:type="spellEnd"/>
            <w:r w:rsidRPr="004C1238">
              <w:rPr>
                <w:spacing w:val="-2"/>
                <w:sz w:val="22"/>
                <w:szCs w:val="22"/>
              </w:rPr>
              <w:t xml:space="preserve"> </w:t>
            </w:r>
            <w:proofErr w:type="spellStart"/>
            <w:r w:rsidRPr="004C1238">
              <w:rPr>
                <w:spacing w:val="-2"/>
                <w:sz w:val="22"/>
                <w:szCs w:val="22"/>
              </w:rPr>
              <w:t>даних</w:t>
            </w:r>
            <w:proofErr w:type="spellEnd"/>
            <w:r w:rsidRPr="004C1238">
              <w:rPr>
                <w:bCs/>
                <w:spacing w:val="-2"/>
                <w:sz w:val="22"/>
                <w:szCs w:val="22"/>
              </w:rPr>
              <w:t>.</w:t>
            </w:r>
          </w:p>
          <w:p w14:paraId="37483118" w14:textId="77777777" w:rsidR="00BC2094" w:rsidRPr="004C1238" w:rsidRDefault="00BC2094" w:rsidP="001C3B49">
            <w:pPr>
              <w:shd w:val="clear" w:color="auto" w:fill="FFFFFF"/>
              <w:ind w:firstLine="218"/>
              <w:jc w:val="both"/>
              <w:rPr>
                <w:color w:val="000000"/>
                <w:sz w:val="22"/>
                <w:szCs w:val="22"/>
                <w:shd w:val="clear" w:color="auto" w:fill="FFFFFF"/>
              </w:rPr>
            </w:pPr>
            <w:proofErr w:type="spellStart"/>
            <w:r w:rsidRPr="004C1238">
              <w:rPr>
                <w:color w:val="000000"/>
                <w:sz w:val="22"/>
                <w:szCs w:val="22"/>
                <w:shd w:val="clear" w:color="auto" w:fill="FFFFFF"/>
              </w:rPr>
              <w:t>Кожен</w:t>
            </w:r>
            <w:proofErr w:type="spellEnd"/>
            <w:r w:rsidRPr="004C1238">
              <w:rPr>
                <w:color w:val="000000"/>
                <w:sz w:val="22"/>
                <w:szCs w:val="22"/>
                <w:shd w:val="clear" w:color="auto" w:fill="FFFFFF"/>
              </w:rPr>
              <w:t xml:space="preserve"> </w:t>
            </w:r>
            <w:proofErr w:type="spellStart"/>
            <w:r w:rsidRPr="004C1238">
              <w:rPr>
                <w:color w:val="000000"/>
                <w:sz w:val="22"/>
                <w:szCs w:val="22"/>
                <w:shd w:val="clear" w:color="auto" w:fill="FFFFFF"/>
              </w:rPr>
              <w:t>учасник</w:t>
            </w:r>
            <w:proofErr w:type="spellEnd"/>
            <w:r w:rsidRPr="004C1238">
              <w:rPr>
                <w:color w:val="000000"/>
                <w:sz w:val="22"/>
                <w:szCs w:val="22"/>
                <w:shd w:val="clear" w:color="auto" w:fill="FFFFFF"/>
              </w:rPr>
              <w:t xml:space="preserve"> </w:t>
            </w:r>
            <w:proofErr w:type="spellStart"/>
            <w:r w:rsidRPr="004C1238">
              <w:rPr>
                <w:color w:val="000000"/>
                <w:sz w:val="22"/>
                <w:szCs w:val="22"/>
                <w:shd w:val="clear" w:color="auto" w:fill="FFFFFF"/>
              </w:rPr>
              <w:t>має</w:t>
            </w:r>
            <w:proofErr w:type="spellEnd"/>
            <w:r w:rsidRPr="004C1238">
              <w:rPr>
                <w:color w:val="000000"/>
                <w:sz w:val="22"/>
                <w:szCs w:val="22"/>
                <w:shd w:val="clear" w:color="auto" w:fill="FFFFFF"/>
              </w:rPr>
              <w:t xml:space="preserve"> право подати </w:t>
            </w:r>
            <w:proofErr w:type="spellStart"/>
            <w:r w:rsidRPr="004C1238">
              <w:rPr>
                <w:color w:val="000000"/>
                <w:sz w:val="22"/>
                <w:szCs w:val="22"/>
                <w:shd w:val="clear" w:color="auto" w:fill="FFFFFF"/>
              </w:rPr>
              <w:t>тільки</w:t>
            </w:r>
            <w:proofErr w:type="spellEnd"/>
            <w:r w:rsidRPr="004C1238">
              <w:rPr>
                <w:color w:val="000000"/>
                <w:sz w:val="22"/>
                <w:szCs w:val="22"/>
                <w:shd w:val="clear" w:color="auto" w:fill="FFFFFF"/>
              </w:rPr>
              <w:t xml:space="preserve"> одну </w:t>
            </w:r>
            <w:proofErr w:type="spellStart"/>
            <w:r w:rsidRPr="004C1238">
              <w:rPr>
                <w:color w:val="000000"/>
                <w:sz w:val="22"/>
                <w:szCs w:val="22"/>
                <w:shd w:val="clear" w:color="auto" w:fill="FFFFFF"/>
              </w:rPr>
              <w:t>тендерну</w:t>
            </w:r>
            <w:proofErr w:type="spellEnd"/>
            <w:r w:rsidRPr="004C1238">
              <w:rPr>
                <w:color w:val="000000"/>
                <w:sz w:val="22"/>
                <w:szCs w:val="22"/>
                <w:shd w:val="clear" w:color="auto" w:fill="FFFFFF"/>
              </w:rPr>
              <w:t xml:space="preserve"> </w:t>
            </w:r>
            <w:proofErr w:type="spellStart"/>
            <w:r w:rsidRPr="004C1238">
              <w:rPr>
                <w:color w:val="000000"/>
                <w:sz w:val="22"/>
                <w:szCs w:val="22"/>
                <w:shd w:val="clear" w:color="auto" w:fill="FFFFFF"/>
              </w:rPr>
              <w:t>пропозицію</w:t>
            </w:r>
            <w:proofErr w:type="spellEnd"/>
            <w:r w:rsidRPr="004C1238">
              <w:rPr>
                <w:color w:val="000000"/>
                <w:sz w:val="22"/>
                <w:szCs w:val="22"/>
                <w:shd w:val="clear" w:color="auto" w:fill="FFFFFF"/>
              </w:rPr>
              <w:t xml:space="preserve"> (у тому </w:t>
            </w:r>
            <w:proofErr w:type="spellStart"/>
            <w:r w:rsidRPr="004C1238">
              <w:rPr>
                <w:color w:val="000000"/>
                <w:sz w:val="22"/>
                <w:szCs w:val="22"/>
                <w:shd w:val="clear" w:color="auto" w:fill="FFFFFF"/>
              </w:rPr>
              <w:t>числі</w:t>
            </w:r>
            <w:proofErr w:type="spellEnd"/>
            <w:r w:rsidRPr="004C1238">
              <w:rPr>
                <w:color w:val="000000"/>
                <w:sz w:val="22"/>
                <w:szCs w:val="22"/>
                <w:shd w:val="clear" w:color="auto" w:fill="FFFFFF"/>
              </w:rPr>
              <w:t xml:space="preserve"> до </w:t>
            </w:r>
            <w:proofErr w:type="spellStart"/>
            <w:r w:rsidRPr="004C1238">
              <w:rPr>
                <w:color w:val="000000"/>
                <w:sz w:val="22"/>
                <w:szCs w:val="22"/>
                <w:shd w:val="clear" w:color="auto" w:fill="FFFFFF"/>
              </w:rPr>
              <w:t>визначеної</w:t>
            </w:r>
            <w:proofErr w:type="spellEnd"/>
            <w:r w:rsidRPr="004C1238">
              <w:rPr>
                <w:color w:val="000000"/>
                <w:sz w:val="22"/>
                <w:szCs w:val="22"/>
                <w:shd w:val="clear" w:color="auto" w:fill="FFFFFF"/>
              </w:rPr>
              <w:t xml:space="preserve"> в </w:t>
            </w:r>
            <w:proofErr w:type="spellStart"/>
            <w:r w:rsidRPr="004C1238">
              <w:rPr>
                <w:color w:val="000000"/>
                <w:sz w:val="22"/>
                <w:szCs w:val="22"/>
                <w:shd w:val="clear" w:color="auto" w:fill="FFFFFF"/>
              </w:rPr>
              <w:t>тендерній</w:t>
            </w:r>
            <w:proofErr w:type="spellEnd"/>
            <w:r w:rsidRPr="004C1238">
              <w:rPr>
                <w:color w:val="000000"/>
                <w:sz w:val="22"/>
                <w:szCs w:val="22"/>
                <w:shd w:val="clear" w:color="auto" w:fill="FFFFFF"/>
              </w:rPr>
              <w:t xml:space="preserve"> </w:t>
            </w:r>
            <w:proofErr w:type="spellStart"/>
            <w:r w:rsidRPr="004C1238">
              <w:rPr>
                <w:color w:val="000000"/>
                <w:sz w:val="22"/>
                <w:szCs w:val="22"/>
                <w:shd w:val="clear" w:color="auto" w:fill="FFFFFF"/>
              </w:rPr>
              <w:t>документації</w:t>
            </w:r>
            <w:proofErr w:type="spellEnd"/>
            <w:r w:rsidRPr="004C1238">
              <w:rPr>
                <w:color w:val="000000"/>
                <w:sz w:val="22"/>
                <w:szCs w:val="22"/>
                <w:shd w:val="clear" w:color="auto" w:fill="FFFFFF"/>
              </w:rPr>
              <w:t xml:space="preserve"> </w:t>
            </w:r>
            <w:proofErr w:type="spellStart"/>
            <w:r w:rsidRPr="004C1238">
              <w:rPr>
                <w:color w:val="000000"/>
                <w:sz w:val="22"/>
                <w:szCs w:val="22"/>
                <w:shd w:val="clear" w:color="auto" w:fill="FFFFFF"/>
              </w:rPr>
              <w:t>частини</w:t>
            </w:r>
            <w:proofErr w:type="spellEnd"/>
            <w:r w:rsidRPr="004C1238">
              <w:rPr>
                <w:color w:val="000000"/>
                <w:sz w:val="22"/>
                <w:szCs w:val="22"/>
                <w:shd w:val="clear" w:color="auto" w:fill="FFFFFF"/>
              </w:rPr>
              <w:t xml:space="preserve"> предмета </w:t>
            </w:r>
            <w:proofErr w:type="spellStart"/>
            <w:r w:rsidRPr="004C1238">
              <w:rPr>
                <w:color w:val="000000"/>
                <w:sz w:val="22"/>
                <w:szCs w:val="22"/>
                <w:shd w:val="clear" w:color="auto" w:fill="FFFFFF"/>
              </w:rPr>
              <w:t>закупівлі</w:t>
            </w:r>
            <w:proofErr w:type="spellEnd"/>
            <w:r w:rsidRPr="004C1238">
              <w:rPr>
                <w:color w:val="000000"/>
                <w:sz w:val="22"/>
                <w:szCs w:val="22"/>
                <w:shd w:val="clear" w:color="auto" w:fill="FFFFFF"/>
              </w:rPr>
              <w:t xml:space="preserve"> (лота).</w:t>
            </w:r>
          </w:p>
          <w:p w14:paraId="67902AA7" w14:textId="77777777" w:rsidR="00BC2094" w:rsidRPr="004C1238" w:rsidRDefault="00BC2094" w:rsidP="001C3B49">
            <w:pPr>
              <w:shd w:val="clear" w:color="auto" w:fill="FFFFFF"/>
              <w:ind w:firstLine="218"/>
              <w:jc w:val="both"/>
              <w:rPr>
                <w:rFonts w:eastAsia="Calibri"/>
                <w:sz w:val="22"/>
                <w:szCs w:val="22"/>
              </w:rPr>
            </w:pPr>
            <w:proofErr w:type="spellStart"/>
            <w:r w:rsidRPr="004C1238">
              <w:rPr>
                <w:rFonts w:eastAsia="Calibri"/>
                <w:sz w:val="22"/>
                <w:szCs w:val="22"/>
              </w:rPr>
              <w:t>Документи</w:t>
            </w:r>
            <w:proofErr w:type="spellEnd"/>
            <w:r w:rsidRPr="004C1238">
              <w:rPr>
                <w:rFonts w:eastAsia="Calibri"/>
                <w:sz w:val="22"/>
                <w:szCs w:val="22"/>
              </w:rPr>
              <w:t xml:space="preserve">, </w:t>
            </w:r>
            <w:proofErr w:type="spellStart"/>
            <w:r w:rsidRPr="004C1238">
              <w:rPr>
                <w:rFonts w:eastAsia="Calibri"/>
                <w:sz w:val="22"/>
                <w:szCs w:val="22"/>
              </w:rPr>
              <w:t>що</w:t>
            </w:r>
            <w:proofErr w:type="spellEnd"/>
            <w:r w:rsidRPr="004C1238">
              <w:rPr>
                <w:rFonts w:eastAsia="Calibri"/>
                <w:sz w:val="22"/>
                <w:szCs w:val="22"/>
              </w:rPr>
              <w:t xml:space="preserve"> не </w:t>
            </w:r>
            <w:proofErr w:type="spellStart"/>
            <w:r w:rsidRPr="004C1238">
              <w:rPr>
                <w:rFonts w:eastAsia="Calibri"/>
                <w:sz w:val="22"/>
                <w:szCs w:val="22"/>
              </w:rPr>
              <w:t>передбачені</w:t>
            </w:r>
            <w:proofErr w:type="spellEnd"/>
            <w:r w:rsidRPr="004C1238">
              <w:rPr>
                <w:rFonts w:eastAsia="Calibri"/>
                <w:sz w:val="22"/>
                <w:szCs w:val="22"/>
              </w:rPr>
              <w:t xml:space="preserve"> </w:t>
            </w:r>
            <w:proofErr w:type="spellStart"/>
            <w:r w:rsidRPr="004C1238">
              <w:rPr>
                <w:rFonts w:eastAsia="Calibri"/>
                <w:sz w:val="22"/>
                <w:szCs w:val="22"/>
              </w:rPr>
              <w:t>законодавством</w:t>
            </w:r>
            <w:proofErr w:type="spellEnd"/>
            <w:r w:rsidRPr="004C1238">
              <w:rPr>
                <w:rFonts w:eastAsia="Calibri"/>
                <w:sz w:val="22"/>
                <w:szCs w:val="22"/>
              </w:rPr>
              <w:t xml:space="preserve"> для </w:t>
            </w:r>
            <w:r w:rsidRPr="004C1238">
              <w:rPr>
                <w:rFonts w:eastAsia="Calibri"/>
                <w:sz w:val="22"/>
                <w:szCs w:val="22"/>
              </w:rPr>
              <w:br/>
            </w:r>
            <w:proofErr w:type="spellStart"/>
            <w:r w:rsidRPr="004C1238">
              <w:rPr>
                <w:rFonts w:eastAsia="Calibri"/>
                <w:sz w:val="22"/>
                <w:szCs w:val="22"/>
              </w:rPr>
              <w:t>учасників</w:t>
            </w:r>
            <w:proofErr w:type="spellEnd"/>
            <w:r w:rsidRPr="004C1238">
              <w:rPr>
                <w:rFonts w:eastAsia="Calibri"/>
                <w:sz w:val="22"/>
                <w:szCs w:val="22"/>
              </w:rPr>
              <w:t xml:space="preserve"> – </w:t>
            </w:r>
            <w:proofErr w:type="spellStart"/>
            <w:r w:rsidRPr="004C1238">
              <w:rPr>
                <w:rFonts w:eastAsia="Calibri"/>
                <w:sz w:val="22"/>
                <w:szCs w:val="22"/>
              </w:rPr>
              <w:t>юридичних</w:t>
            </w:r>
            <w:proofErr w:type="spellEnd"/>
            <w:r w:rsidRPr="004C1238">
              <w:rPr>
                <w:rFonts w:eastAsia="Calibri"/>
                <w:sz w:val="22"/>
                <w:szCs w:val="22"/>
              </w:rPr>
              <w:t xml:space="preserve">, </w:t>
            </w:r>
            <w:proofErr w:type="spellStart"/>
            <w:r w:rsidRPr="004C1238">
              <w:rPr>
                <w:rFonts w:eastAsia="Calibri"/>
                <w:sz w:val="22"/>
                <w:szCs w:val="22"/>
              </w:rPr>
              <w:t>фізичних</w:t>
            </w:r>
            <w:proofErr w:type="spellEnd"/>
            <w:r w:rsidRPr="004C1238">
              <w:rPr>
                <w:rFonts w:eastAsia="Calibri"/>
                <w:sz w:val="22"/>
                <w:szCs w:val="22"/>
              </w:rPr>
              <w:t xml:space="preserve"> </w:t>
            </w:r>
            <w:proofErr w:type="spellStart"/>
            <w:r w:rsidRPr="004C1238">
              <w:rPr>
                <w:rFonts w:eastAsia="Calibri"/>
                <w:sz w:val="22"/>
                <w:szCs w:val="22"/>
              </w:rPr>
              <w:t>осіб</w:t>
            </w:r>
            <w:proofErr w:type="spellEnd"/>
            <w:r w:rsidRPr="004C1238">
              <w:rPr>
                <w:rFonts w:eastAsia="Calibri"/>
                <w:sz w:val="22"/>
                <w:szCs w:val="22"/>
              </w:rPr>
              <w:t xml:space="preserve">, у тому </w:t>
            </w:r>
            <w:proofErr w:type="spellStart"/>
            <w:r w:rsidRPr="004C1238">
              <w:rPr>
                <w:rFonts w:eastAsia="Calibri"/>
                <w:sz w:val="22"/>
                <w:szCs w:val="22"/>
              </w:rPr>
              <w:t>числі</w:t>
            </w:r>
            <w:proofErr w:type="spellEnd"/>
            <w:r w:rsidRPr="004C1238">
              <w:rPr>
                <w:rFonts w:eastAsia="Calibri"/>
                <w:sz w:val="22"/>
                <w:szCs w:val="22"/>
              </w:rPr>
              <w:t xml:space="preserve"> </w:t>
            </w:r>
            <w:proofErr w:type="spellStart"/>
            <w:r w:rsidRPr="004C1238">
              <w:rPr>
                <w:rFonts w:eastAsia="Calibri"/>
                <w:sz w:val="22"/>
                <w:szCs w:val="22"/>
              </w:rPr>
              <w:t>фізичних</w:t>
            </w:r>
            <w:proofErr w:type="spellEnd"/>
            <w:r w:rsidRPr="004C1238">
              <w:rPr>
                <w:rFonts w:eastAsia="Calibri"/>
                <w:sz w:val="22"/>
                <w:szCs w:val="22"/>
              </w:rPr>
              <w:t xml:space="preserve"> </w:t>
            </w:r>
            <w:proofErr w:type="spellStart"/>
            <w:r w:rsidRPr="004C1238">
              <w:rPr>
                <w:rFonts w:eastAsia="Calibri"/>
                <w:sz w:val="22"/>
                <w:szCs w:val="22"/>
              </w:rPr>
              <w:t>осіб-підприємців</w:t>
            </w:r>
            <w:proofErr w:type="spellEnd"/>
            <w:r w:rsidRPr="004C1238">
              <w:rPr>
                <w:rFonts w:eastAsia="Calibri"/>
                <w:sz w:val="22"/>
                <w:szCs w:val="22"/>
              </w:rPr>
              <w:t xml:space="preserve">, не </w:t>
            </w:r>
            <w:proofErr w:type="spellStart"/>
            <w:r w:rsidRPr="004C1238">
              <w:rPr>
                <w:rFonts w:eastAsia="Calibri"/>
                <w:sz w:val="22"/>
                <w:szCs w:val="22"/>
              </w:rPr>
              <w:t>подаються</w:t>
            </w:r>
            <w:proofErr w:type="spellEnd"/>
            <w:r w:rsidRPr="004C1238">
              <w:rPr>
                <w:rFonts w:eastAsia="Calibri"/>
                <w:sz w:val="22"/>
                <w:szCs w:val="22"/>
              </w:rPr>
              <w:t xml:space="preserve"> ними у </w:t>
            </w:r>
            <w:proofErr w:type="spellStart"/>
            <w:r w:rsidRPr="004C1238">
              <w:rPr>
                <w:rFonts w:eastAsia="Calibri"/>
                <w:sz w:val="22"/>
                <w:szCs w:val="22"/>
              </w:rPr>
              <w:t>складі</w:t>
            </w:r>
            <w:proofErr w:type="spellEnd"/>
            <w:r w:rsidRPr="004C1238">
              <w:rPr>
                <w:rFonts w:eastAsia="Calibri"/>
                <w:sz w:val="22"/>
                <w:szCs w:val="22"/>
              </w:rPr>
              <w:t xml:space="preserve"> </w:t>
            </w:r>
            <w:proofErr w:type="spellStart"/>
            <w:r w:rsidRPr="004C1238">
              <w:rPr>
                <w:rFonts w:eastAsia="Calibri"/>
                <w:sz w:val="22"/>
                <w:szCs w:val="22"/>
              </w:rPr>
              <w:t>тендерної</w:t>
            </w:r>
            <w:proofErr w:type="spellEnd"/>
            <w:r w:rsidRPr="004C1238">
              <w:rPr>
                <w:rFonts w:eastAsia="Calibri"/>
                <w:sz w:val="22"/>
                <w:szCs w:val="22"/>
              </w:rPr>
              <w:t xml:space="preserve"> </w:t>
            </w:r>
            <w:proofErr w:type="spellStart"/>
            <w:r w:rsidRPr="004C1238">
              <w:rPr>
                <w:rFonts w:eastAsia="Calibri"/>
                <w:sz w:val="22"/>
                <w:szCs w:val="22"/>
              </w:rPr>
              <w:t>пропозиції</w:t>
            </w:r>
            <w:proofErr w:type="spellEnd"/>
            <w:r w:rsidRPr="004C1238">
              <w:rPr>
                <w:rFonts w:eastAsia="Calibri"/>
                <w:sz w:val="22"/>
                <w:szCs w:val="22"/>
              </w:rPr>
              <w:t xml:space="preserve">. </w:t>
            </w:r>
          </w:p>
          <w:p w14:paraId="20C126B5" w14:textId="77777777" w:rsidR="00BC2094" w:rsidRPr="004C1238" w:rsidRDefault="00BC2094" w:rsidP="001C3B49">
            <w:pPr>
              <w:shd w:val="clear" w:color="auto" w:fill="FFFFFF"/>
              <w:ind w:firstLine="218"/>
              <w:jc w:val="both"/>
              <w:rPr>
                <w:rFonts w:eastAsia="Calibri"/>
                <w:sz w:val="22"/>
                <w:szCs w:val="22"/>
                <w:lang w:eastAsia="en-US"/>
              </w:rPr>
            </w:pPr>
            <w:proofErr w:type="spellStart"/>
            <w:r w:rsidRPr="004C1238">
              <w:rPr>
                <w:rFonts w:eastAsia="Calibri"/>
                <w:sz w:val="22"/>
                <w:szCs w:val="22"/>
                <w:lang w:eastAsia="en-US"/>
              </w:rPr>
              <w:t>Відсутність</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документів</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що</w:t>
            </w:r>
            <w:proofErr w:type="spellEnd"/>
            <w:r w:rsidRPr="004C1238">
              <w:rPr>
                <w:rFonts w:eastAsia="Calibri"/>
                <w:sz w:val="22"/>
                <w:szCs w:val="22"/>
                <w:lang w:eastAsia="en-US"/>
              </w:rPr>
              <w:t xml:space="preserve"> не </w:t>
            </w:r>
            <w:proofErr w:type="spellStart"/>
            <w:r w:rsidRPr="004C1238">
              <w:rPr>
                <w:rFonts w:eastAsia="Calibri"/>
                <w:sz w:val="22"/>
                <w:szCs w:val="22"/>
                <w:lang w:eastAsia="en-US"/>
              </w:rPr>
              <w:t>передбачені</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законодавством</w:t>
            </w:r>
            <w:proofErr w:type="spellEnd"/>
            <w:r w:rsidRPr="004C1238">
              <w:rPr>
                <w:rFonts w:eastAsia="Calibri"/>
                <w:sz w:val="22"/>
                <w:szCs w:val="22"/>
                <w:lang w:eastAsia="en-US"/>
              </w:rPr>
              <w:t xml:space="preserve"> для </w:t>
            </w:r>
            <w:proofErr w:type="spellStart"/>
            <w:r w:rsidRPr="004C1238">
              <w:rPr>
                <w:rFonts w:eastAsia="Calibri"/>
                <w:sz w:val="22"/>
                <w:szCs w:val="22"/>
                <w:lang w:eastAsia="en-US"/>
              </w:rPr>
              <w:t>учасників</w:t>
            </w:r>
            <w:proofErr w:type="spellEnd"/>
            <w:r w:rsidRPr="004C1238">
              <w:rPr>
                <w:rFonts w:eastAsia="Calibri"/>
                <w:sz w:val="22"/>
                <w:szCs w:val="22"/>
                <w:lang w:eastAsia="en-US"/>
              </w:rPr>
              <w:t xml:space="preserve"> </w:t>
            </w:r>
            <w:r w:rsidRPr="004C1238">
              <w:rPr>
                <w:rFonts w:eastAsia="Calibri"/>
                <w:sz w:val="22"/>
                <w:szCs w:val="22"/>
              </w:rPr>
              <w:t>–</w:t>
            </w:r>
            <w:r w:rsidRPr="004C1238">
              <w:rPr>
                <w:rFonts w:eastAsia="Calibri"/>
                <w:sz w:val="22"/>
                <w:szCs w:val="22"/>
                <w:lang w:eastAsia="en-US"/>
              </w:rPr>
              <w:t xml:space="preserve"> </w:t>
            </w:r>
            <w:proofErr w:type="spellStart"/>
            <w:r w:rsidRPr="004C1238">
              <w:rPr>
                <w:rFonts w:eastAsia="Calibri"/>
                <w:sz w:val="22"/>
                <w:szCs w:val="22"/>
                <w:lang w:eastAsia="en-US"/>
              </w:rPr>
              <w:t>юридичних</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фізичних</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осіб</w:t>
            </w:r>
            <w:proofErr w:type="spellEnd"/>
            <w:r w:rsidRPr="004C1238">
              <w:rPr>
                <w:rFonts w:eastAsia="Calibri"/>
                <w:sz w:val="22"/>
                <w:szCs w:val="22"/>
                <w:lang w:eastAsia="en-US"/>
              </w:rPr>
              <w:t xml:space="preserve">, у тому </w:t>
            </w:r>
            <w:proofErr w:type="spellStart"/>
            <w:r w:rsidRPr="004C1238">
              <w:rPr>
                <w:rFonts w:eastAsia="Calibri"/>
                <w:sz w:val="22"/>
                <w:szCs w:val="22"/>
                <w:lang w:eastAsia="en-US"/>
              </w:rPr>
              <w:t>числі</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фізичних</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осіб-підприємців</w:t>
            </w:r>
            <w:proofErr w:type="spellEnd"/>
            <w:r w:rsidRPr="004C1238">
              <w:rPr>
                <w:rFonts w:eastAsia="Calibri"/>
                <w:sz w:val="22"/>
                <w:szCs w:val="22"/>
                <w:lang w:eastAsia="en-US"/>
              </w:rPr>
              <w:t xml:space="preserve">, у </w:t>
            </w:r>
            <w:proofErr w:type="spellStart"/>
            <w:r w:rsidRPr="004C1238">
              <w:rPr>
                <w:rFonts w:eastAsia="Calibri"/>
                <w:sz w:val="22"/>
                <w:szCs w:val="22"/>
                <w:lang w:eastAsia="en-US"/>
              </w:rPr>
              <w:t>складі</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тендерної</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пропозиції</w:t>
            </w:r>
            <w:proofErr w:type="spellEnd"/>
            <w:r w:rsidRPr="004C1238">
              <w:rPr>
                <w:rFonts w:eastAsia="Calibri"/>
                <w:sz w:val="22"/>
                <w:szCs w:val="22"/>
                <w:lang w:eastAsia="en-US"/>
              </w:rPr>
              <w:t xml:space="preserve">, не </w:t>
            </w:r>
            <w:proofErr w:type="spellStart"/>
            <w:r w:rsidRPr="004C1238">
              <w:rPr>
                <w:rFonts w:eastAsia="Calibri"/>
                <w:sz w:val="22"/>
                <w:szCs w:val="22"/>
                <w:lang w:eastAsia="en-US"/>
              </w:rPr>
              <w:t>може</w:t>
            </w:r>
            <w:proofErr w:type="spellEnd"/>
            <w:r w:rsidRPr="004C1238">
              <w:rPr>
                <w:rFonts w:eastAsia="Calibri"/>
                <w:sz w:val="22"/>
                <w:szCs w:val="22"/>
                <w:lang w:eastAsia="en-US"/>
              </w:rPr>
              <w:t xml:space="preserve"> бути </w:t>
            </w:r>
            <w:proofErr w:type="spellStart"/>
            <w:r w:rsidRPr="004C1238">
              <w:rPr>
                <w:rFonts w:eastAsia="Calibri"/>
                <w:sz w:val="22"/>
                <w:szCs w:val="22"/>
                <w:lang w:eastAsia="en-US"/>
              </w:rPr>
              <w:t>підставою</w:t>
            </w:r>
            <w:proofErr w:type="spellEnd"/>
            <w:r w:rsidRPr="004C1238">
              <w:rPr>
                <w:rFonts w:eastAsia="Calibri"/>
                <w:sz w:val="22"/>
                <w:szCs w:val="22"/>
                <w:lang w:eastAsia="en-US"/>
              </w:rPr>
              <w:t xml:space="preserve"> для </w:t>
            </w:r>
            <w:proofErr w:type="spellStart"/>
            <w:r w:rsidRPr="004C1238">
              <w:rPr>
                <w:rFonts w:eastAsia="Calibri"/>
                <w:sz w:val="22"/>
                <w:szCs w:val="22"/>
                <w:lang w:eastAsia="en-US"/>
              </w:rPr>
              <w:t>її</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відхилення</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замовником</w:t>
            </w:r>
            <w:proofErr w:type="spellEnd"/>
            <w:r w:rsidRPr="004C1238">
              <w:rPr>
                <w:rFonts w:eastAsia="Calibri"/>
                <w:sz w:val="22"/>
                <w:szCs w:val="22"/>
                <w:lang w:eastAsia="en-US"/>
              </w:rPr>
              <w:t>.</w:t>
            </w:r>
          </w:p>
          <w:p w14:paraId="0BCF0844" w14:textId="77777777" w:rsidR="00C33EAE" w:rsidRPr="004C1238" w:rsidRDefault="00C33EAE" w:rsidP="001C3B49">
            <w:pPr>
              <w:shd w:val="clear" w:color="auto" w:fill="FFFFFF"/>
              <w:ind w:firstLine="218"/>
              <w:jc w:val="both"/>
              <w:rPr>
                <w:rFonts w:eastAsia="Calibri"/>
                <w:sz w:val="22"/>
                <w:szCs w:val="22"/>
                <w:lang w:eastAsia="en-US"/>
              </w:rPr>
            </w:pPr>
          </w:p>
          <w:p w14:paraId="43448A60" w14:textId="77777777" w:rsidR="00C33EAE" w:rsidRPr="004C1238" w:rsidRDefault="00C33EAE" w:rsidP="00C33EAE">
            <w:pPr>
              <w:ind w:firstLine="317"/>
              <w:jc w:val="both"/>
              <w:rPr>
                <w:sz w:val="22"/>
                <w:szCs w:val="22"/>
                <w:lang w:val="uk-UA"/>
              </w:rPr>
            </w:pPr>
            <w:r w:rsidRPr="004C1238">
              <w:rPr>
                <w:sz w:val="22"/>
                <w:szCs w:val="22"/>
                <w:lang w:val="uk-UA"/>
              </w:rPr>
              <w:t xml:space="preserve">Відповідно до частини третьої статті 12 Закону під час використання електронної системи </w:t>
            </w:r>
            <w:proofErr w:type="spellStart"/>
            <w:r w:rsidRPr="004C1238">
              <w:rPr>
                <w:sz w:val="22"/>
                <w:szCs w:val="22"/>
                <w:lang w:val="uk-UA"/>
              </w:rPr>
              <w:t>закупівель</w:t>
            </w:r>
            <w:proofErr w:type="spellEnd"/>
            <w:r w:rsidRPr="004C1238">
              <w:rPr>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77D4D55" w14:textId="77777777" w:rsidR="00C33EAE" w:rsidRPr="004C1238" w:rsidRDefault="00C33EAE" w:rsidP="00C33EAE">
            <w:pPr>
              <w:pStyle w:val="ac"/>
              <w:spacing w:before="0" w:beforeAutospacing="0" w:after="0" w:afterAutospacing="0"/>
              <w:ind w:firstLine="317"/>
              <w:contextualSpacing/>
              <w:jc w:val="both"/>
              <w:rPr>
                <w:sz w:val="22"/>
                <w:szCs w:val="22"/>
                <w:lang w:val="uk-UA"/>
              </w:rPr>
            </w:pPr>
            <w:r w:rsidRPr="004C1238">
              <w:rPr>
                <w:sz w:val="22"/>
                <w:szCs w:val="22"/>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p>
          <w:p w14:paraId="5D0C8228" w14:textId="77777777" w:rsidR="00C33EAE" w:rsidRPr="004C1238" w:rsidRDefault="00C33EAE" w:rsidP="00C33EAE">
            <w:pPr>
              <w:widowControl w:val="0"/>
              <w:ind w:firstLine="317"/>
              <w:contextualSpacing/>
              <w:jc w:val="both"/>
              <w:rPr>
                <w:rFonts w:eastAsia="Times New Roman"/>
                <w:sz w:val="22"/>
                <w:szCs w:val="22"/>
                <w:lang w:val="uk-UA"/>
              </w:rPr>
            </w:pPr>
            <w:r w:rsidRPr="004C1238">
              <w:rPr>
                <w:rFonts w:eastAsia="Times New Roman"/>
                <w:sz w:val="22"/>
                <w:szCs w:val="22"/>
                <w:lang w:val="uk-UA"/>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43EA0EEC" w14:textId="77777777" w:rsidR="00C33EAE" w:rsidRPr="004C1238" w:rsidRDefault="00C33EAE" w:rsidP="00C33EAE">
            <w:pPr>
              <w:widowControl w:val="0"/>
              <w:ind w:firstLine="218"/>
              <w:contextualSpacing/>
              <w:jc w:val="both"/>
              <w:rPr>
                <w:rFonts w:eastAsia="Times New Roman"/>
                <w:sz w:val="22"/>
                <w:szCs w:val="22"/>
                <w:lang w:val="uk-UA"/>
              </w:rPr>
            </w:pPr>
            <w:r w:rsidRPr="004C1238">
              <w:rPr>
                <w:rFonts w:eastAsia="Times New Roman"/>
                <w:sz w:val="22"/>
                <w:szCs w:val="22"/>
                <w:lang w:val="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https://id.gov.ua/sign.</w:t>
            </w:r>
          </w:p>
          <w:p w14:paraId="054B5E23" w14:textId="77777777" w:rsidR="00C33EAE" w:rsidRPr="004C1238" w:rsidRDefault="00C33EAE" w:rsidP="00C33EAE">
            <w:pPr>
              <w:widowControl w:val="0"/>
              <w:ind w:firstLine="218"/>
              <w:contextualSpacing/>
              <w:jc w:val="both"/>
              <w:rPr>
                <w:rFonts w:eastAsia="Times New Roman"/>
                <w:b/>
                <w:sz w:val="22"/>
                <w:szCs w:val="22"/>
                <w:lang w:val="uk-UA"/>
              </w:rPr>
            </w:pPr>
            <w:r w:rsidRPr="004C1238">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підпункту 2 пункту 44 Особливостей.</w:t>
            </w:r>
          </w:p>
          <w:p w14:paraId="3767157E" w14:textId="77777777" w:rsidR="00C33EAE" w:rsidRPr="004C1238" w:rsidRDefault="00C33EAE" w:rsidP="00C33EAE">
            <w:pPr>
              <w:widowControl w:val="0"/>
              <w:ind w:firstLine="218"/>
              <w:contextualSpacing/>
              <w:jc w:val="both"/>
              <w:rPr>
                <w:rFonts w:eastAsia="Times New Roman"/>
                <w:sz w:val="22"/>
                <w:szCs w:val="22"/>
                <w:lang w:val="uk-UA"/>
              </w:rPr>
            </w:pPr>
            <w:r w:rsidRPr="004C1238">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8B06622" w14:textId="3215B42C" w:rsidR="00C33EAE" w:rsidRPr="004C1238" w:rsidRDefault="00C33EAE" w:rsidP="00C33EAE">
            <w:pPr>
              <w:widowControl w:val="0"/>
              <w:ind w:firstLine="218"/>
              <w:contextualSpacing/>
              <w:jc w:val="both"/>
              <w:rPr>
                <w:rFonts w:eastAsia="Times New Roman"/>
                <w:sz w:val="22"/>
                <w:szCs w:val="22"/>
                <w:lang w:val="uk-UA"/>
              </w:rPr>
            </w:pPr>
            <w:r w:rsidRPr="004C1238">
              <w:rPr>
                <w:rFonts w:eastAsia="Times New Roman"/>
                <w:sz w:val="22"/>
                <w:szCs w:val="22"/>
                <w:shd w:val="clear" w:color="auto" w:fill="FFFFFF"/>
                <w:lang w:val="uk-UA"/>
              </w:rPr>
              <w:t xml:space="preserve">Замовником не вимагається від учасників засвідчувати </w:t>
            </w:r>
            <w:r w:rsidRPr="004C1238">
              <w:rPr>
                <w:rFonts w:eastAsia="Times New Roman"/>
                <w:sz w:val="22"/>
                <w:szCs w:val="22"/>
                <w:shd w:val="clear" w:color="auto" w:fill="FFFFFF"/>
                <w:lang w:val="uk-UA"/>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C1238">
              <w:rPr>
                <w:rFonts w:eastAsia="Times New Roman"/>
                <w:sz w:val="22"/>
                <w:szCs w:val="22"/>
                <w:shd w:val="clear" w:color="auto" w:fill="FFFFFF"/>
                <w:lang w:val="uk-UA"/>
              </w:rPr>
              <w:t>закупівель</w:t>
            </w:r>
            <w:proofErr w:type="spellEnd"/>
            <w:r w:rsidRPr="004C1238">
              <w:rPr>
                <w:rFonts w:eastAsia="Times New Roman"/>
                <w:sz w:val="22"/>
                <w:szCs w:val="22"/>
                <w:shd w:val="clear" w:color="auto" w:fill="FFFFFF"/>
                <w:lang w:val="uk-UA"/>
              </w:rPr>
              <w:t xml:space="preserve"> із накладанням КЕП/УЕП.</w:t>
            </w:r>
          </w:p>
          <w:p w14:paraId="122ABB85" w14:textId="77777777" w:rsidR="00C33EAE" w:rsidRPr="004C1238" w:rsidRDefault="00C33EAE" w:rsidP="00C33EAE">
            <w:pPr>
              <w:shd w:val="clear" w:color="auto" w:fill="FFFFFF"/>
              <w:ind w:firstLine="218"/>
              <w:jc w:val="both"/>
              <w:rPr>
                <w:rFonts w:eastAsia="Times New Roman"/>
                <w:sz w:val="22"/>
                <w:szCs w:val="22"/>
                <w:shd w:val="clear" w:color="auto" w:fill="FFFFFF"/>
                <w:lang w:val="uk-UA"/>
              </w:rPr>
            </w:pPr>
            <w:r w:rsidRPr="004C1238">
              <w:rPr>
                <w:rFonts w:eastAsia="Calibri"/>
                <w:b/>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76FFFD1" w14:textId="77777777" w:rsidR="00C33EAE" w:rsidRPr="004C1238" w:rsidRDefault="00C33EAE" w:rsidP="00C33EAE">
            <w:pPr>
              <w:shd w:val="clear" w:color="auto" w:fill="FFFFFF"/>
              <w:ind w:firstLine="218"/>
              <w:jc w:val="both"/>
              <w:rPr>
                <w:rFonts w:eastAsia="Calibri"/>
                <w:sz w:val="22"/>
                <w:szCs w:val="22"/>
                <w:lang w:val="uk-UA"/>
              </w:rPr>
            </w:pPr>
            <w:r w:rsidRPr="004C1238">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C1238">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4C1238">
              <w:rPr>
                <w:rFonts w:eastAsia="Calibri"/>
                <w:sz w:val="22"/>
                <w:szCs w:val="22"/>
                <w:lang w:val="uk-UA"/>
              </w:rPr>
              <w:t xml:space="preserve"> </w:t>
            </w:r>
          </w:p>
          <w:p w14:paraId="6CA6B879" w14:textId="77777777" w:rsidR="00C33EAE" w:rsidRPr="004C1238" w:rsidRDefault="00C33EAE" w:rsidP="00C33EAE">
            <w:pPr>
              <w:shd w:val="clear" w:color="auto" w:fill="FFFFFF"/>
              <w:ind w:firstLine="218"/>
              <w:jc w:val="both"/>
              <w:rPr>
                <w:rFonts w:eastAsia="Calibri"/>
                <w:sz w:val="22"/>
                <w:szCs w:val="22"/>
                <w:lang w:val="uk-UA"/>
              </w:rPr>
            </w:pPr>
            <w:r w:rsidRPr="004C1238">
              <w:rPr>
                <w:rFonts w:eastAsia="Calibri"/>
                <w:sz w:val="22"/>
                <w:szCs w:val="22"/>
                <w:lang w:val="uk-UA"/>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5 підпункту 2 пункту 44 Особливостей</w:t>
            </w:r>
          </w:p>
          <w:p w14:paraId="52FFEC39" w14:textId="77777777" w:rsidR="00C33EAE" w:rsidRPr="004C1238" w:rsidRDefault="00C33EAE" w:rsidP="00C33EAE">
            <w:pPr>
              <w:shd w:val="clear" w:color="auto" w:fill="FFFFFF"/>
              <w:ind w:firstLine="218"/>
              <w:jc w:val="both"/>
              <w:rPr>
                <w:rFonts w:eastAsia="Calibri"/>
                <w:sz w:val="22"/>
                <w:szCs w:val="22"/>
                <w:lang w:val="uk-UA"/>
              </w:rPr>
            </w:pPr>
            <w:r w:rsidRPr="004C1238">
              <w:rPr>
                <w:rFonts w:eastAsia="Calibri"/>
                <w:sz w:val="22"/>
                <w:szCs w:val="22"/>
                <w:lang w:val="uk-UA"/>
              </w:rPr>
              <w:t>У разі, якщо</w:t>
            </w:r>
            <w:r w:rsidRPr="004C1238">
              <w:rPr>
                <w:rFonts w:eastAsia="Calibri"/>
                <w:b/>
                <w:sz w:val="22"/>
                <w:szCs w:val="22"/>
                <w:lang w:val="uk-UA"/>
              </w:rPr>
              <w:t xml:space="preserve"> </w:t>
            </w:r>
            <w:r w:rsidRPr="004C1238">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3F1620B2" w14:textId="77777777" w:rsidR="00C33EAE" w:rsidRPr="004C1238" w:rsidRDefault="00C33EAE" w:rsidP="00C33EAE">
            <w:pPr>
              <w:pStyle w:val="ac"/>
              <w:spacing w:before="0" w:beforeAutospacing="0" w:after="0" w:afterAutospacing="0"/>
              <w:ind w:firstLine="176"/>
              <w:contextualSpacing/>
              <w:jc w:val="both"/>
              <w:rPr>
                <w:sz w:val="22"/>
                <w:szCs w:val="22"/>
                <w:lang w:val="uk-UA"/>
              </w:rPr>
            </w:pPr>
            <w:r w:rsidRPr="004C1238">
              <w:rPr>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4C1238">
              <w:rPr>
                <w:sz w:val="22"/>
                <w:szCs w:val="22"/>
                <w:lang w:val="uk-UA"/>
              </w:rPr>
              <w:t>закупівель</w:t>
            </w:r>
            <w:proofErr w:type="spellEnd"/>
            <w:r w:rsidRPr="004C1238">
              <w:rPr>
                <w:sz w:val="22"/>
                <w:szCs w:val="22"/>
                <w:lang w:val="uk-UA"/>
              </w:rPr>
              <w:t>. Замовник не вимагає від учасників подання у паперовому вигляді інформації, поданої ними під час проведення процедури закупівлі.</w:t>
            </w:r>
          </w:p>
          <w:p w14:paraId="4EF12C46"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153C4A94"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505DEBD"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w:t>
            </w:r>
            <w:r w:rsidRPr="00040D0F">
              <w:rPr>
                <w:rFonts w:eastAsia="Times New Roman"/>
                <w:sz w:val="22"/>
                <w:szCs w:val="22"/>
                <w:lang w:val="uk-UA"/>
              </w:rPr>
              <w:t>зазначених персональних даних від</w:t>
            </w:r>
            <w:r w:rsidRPr="004C1238">
              <w:rPr>
                <w:rFonts w:eastAsia="Times New Roman"/>
                <w:sz w:val="22"/>
                <w:szCs w:val="22"/>
                <w:lang w:val="uk-UA"/>
              </w:rPr>
              <w:t xml:space="preserve">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3EE3BC" w14:textId="78C5B343" w:rsidR="00C33EAE" w:rsidRPr="00040D0F" w:rsidRDefault="00C33EAE" w:rsidP="00C33EAE">
            <w:pPr>
              <w:ind w:firstLine="317"/>
              <w:jc w:val="both"/>
              <w:rPr>
                <w:rFonts w:eastAsia="Times New Roman"/>
                <w:sz w:val="22"/>
                <w:szCs w:val="22"/>
                <w:lang w:val="uk-UA"/>
              </w:rPr>
            </w:pPr>
            <w:r w:rsidRPr="00040D0F">
              <w:rPr>
                <w:rFonts w:eastAsia="Times New Roman"/>
                <w:sz w:val="22"/>
                <w:szCs w:val="22"/>
                <w:lang w:val="uk-UA"/>
              </w:rPr>
              <w:lastRenderedPageBreak/>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040D0F">
              <w:rPr>
                <w:rFonts w:eastAsia="Times New Roman"/>
                <w:sz w:val="22"/>
                <w:szCs w:val="22"/>
                <w:lang w:val="uk-UA"/>
              </w:rPr>
              <w:t>оперативно</w:t>
            </w:r>
            <w:proofErr w:type="spellEnd"/>
            <w:r w:rsidRPr="00040D0F">
              <w:rPr>
                <w:rFonts w:eastAsia="Times New Roman"/>
                <w:sz w:val="22"/>
                <w:szCs w:val="22"/>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0B36C6D" w14:textId="77777777" w:rsidR="00C33EAE" w:rsidRPr="004C1238" w:rsidRDefault="00C33EAE" w:rsidP="00C33EAE">
            <w:pPr>
              <w:ind w:firstLine="317"/>
              <w:jc w:val="both"/>
              <w:rPr>
                <w:rFonts w:eastAsia="Times New Roman"/>
                <w:b/>
                <w:sz w:val="22"/>
                <w:szCs w:val="22"/>
                <w:lang w:val="uk-UA"/>
              </w:rPr>
            </w:pPr>
            <w:r w:rsidRPr="00040D0F">
              <w:rPr>
                <w:rFonts w:eastAsia="Times New Roman"/>
                <w:b/>
                <w:sz w:val="22"/>
                <w:szCs w:val="22"/>
                <w:lang w:val="uk-UA"/>
              </w:rPr>
              <w:t>Учасники процедури закупівлі при поданні тендерної пропозиції повинні враховувати норми:</w:t>
            </w:r>
          </w:p>
          <w:p w14:paraId="3E53763A"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4C1238">
              <w:rPr>
                <w:rFonts w:eastAsia="Times New Roman"/>
                <w:sz w:val="22"/>
                <w:szCs w:val="22"/>
                <w:lang w:val="uk-UA"/>
              </w:rPr>
              <w:br/>
              <w:t>від 03.03.2022 № 187;</w:t>
            </w:r>
          </w:p>
          <w:p w14:paraId="22EB66BD" w14:textId="4B238FBE"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 xml:space="preserve">- Постанови Кабінету Міністрів України «Про застосування заборони ввезення товарів з Російської Федерації» від 09.04.2022 </w:t>
            </w:r>
            <w:r w:rsidR="00B812BE" w:rsidRPr="004C1238">
              <w:rPr>
                <w:rFonts w:eastAsia="Times New Roman"/>
                <w:sz w:val="22"/>
                <w:szCs w:val="22"/>
                <w:lang w:val="uk-UA"/>
              </w:rPr>
              <w:t xml:space="preserve">   </w:t>
            </w:r>
            <w:r w:rsidRPr="004C1238">
              <w:rPr>
                <w:rFonts w:eastAsia="Times New Roman"/>
                <w:sz w:val="22"/>
                <w:szCs w:val="22"/>
                <w:lang w:val="uk-UA"/>
              </w:rPr>
              <w:t>№ 426;</w:t>
            </w:r>
          </w:p>
          <w:p w14:paraId="3BD12811"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61FAF1FC" w14:textId="77777777" w:rsidR="00C33EAE"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C1238">
              <w:rPr>
                <w:rFonts w:eastAsia="Times New Roman"/>
                <w:sz w:val="22"/>
                <w:szCs w:val="22"/>
                <w:lang w:val="uk-UA"/>
              </w:rPr>
              <w:t>бенефіціарним</w:t>
            </w:r>
            <w:proofErr w:type="spellEnd"/>
            <w:r w:rsidRPr="004C1238">
              <w:rPr>
                <w:rFonts w:eastAsia="Times New Roman"/>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DD945C2" w14:textId="758382F8" w:rsidR="00CB0349" w:rsidRPr="004C1238" w:rsidRDefault="00C33EAE" w:rsidP="00C33EAE">
            <w:pPr>
              <w:ind w:firstLine="317"/>
              <w:jc w:val="both"/>
              <w:rPr>
                <w:rFonts w:eastAsia="Times New Roman"/>
                <w:sz w:val="22"/>
                <w:szCs w:val="22"/>
                <w:lang w:val="uk-UA"/>
              </w:rPr>
            </w:pPr>
            <w:r w:rsidRPr="004C1238">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bookmarkEnd w:id="1"/>
          </w:p>
        </w:tc>
      </w:tr>
      <w:tr w:rsidR="00CB0349" w:rsidRPr="004C5EC5" w14:paraId="5565F92A" w14:textId="77777777" w:rsidTr="00B6458D">
        <w:trPr>
          <w:trHeight w:val="520"/>
        </w:trPr>
        <w:tc>
          <w:tcPr>
            <w:tcW w:w="576" w:type="dxa"/>
            <w:shd w:val="clear" w:color="auto" w:fill="FFFFFF" w:themeFill="background1"/>
            <w:vAlign w:val="center"/>
          </w:tcPr>
          <w:p w14:paraId="71ADC315" w14:textId="454E3834" w:rsidR="00CB0349" w:rsidRPr="004C5EC5" w:rsidRDefault="00CB0349" w:rsidP="00CB0349">
            <w:pPr>
              <w:widowControl w:val="0"/>
              <w:shd w:val="clear" w:color="auto" w:fill="FFFFFF" w:themeFill="background1"/>
              <w:jc w:val="center"/>
              <w:rPr>
                <w:b/>
                <w:bCs/>
                <w:sz w:val="22"/>
                <w:szCs w:val="22"/>
                <w:lang w:val="uk-UA"/>
              </w:rPr>
            </w:pPr>
            <w:r w:rsidRPr="004C5EC5">
              <w:rPr>
                <w:rFonts w:eastAsia="Times New Roman"/>
                <w:b/>
                <w:bCs/>
                <w:sz w:val="22"/>
                <w:szCs w:val="22"/>
                <w:lang w:val="uk-UA"/>
              </w:rPr>
              <w:lastRenderedPageBreak/>
              <w:t>2</w:t>
            </w:r>
            <w:r w:rsidR="00E56282" w:rsidRPr="004C5EC5">
              <w:rPr>
                <w:rFonts w:eastAsia="Times New Roman"/>
                <w:b/>
                <w:bCs/>
                <w:sz w:val="22"/>
                <w:szCs w:val="22"/>
                <w:lang w:val="uk-UA"/>
              </w:rPr>
              <w:t>.</w:t>
            </w:r>
          </w:p>
        </w:tc>
        <w:tc>
          <w:tcPr>
            <w:tcW w:w="2821" w:type="dxa"/>
            <w:shd w:val="clear" w:color="auto" w:fill="FFFFFF" w:themeFill="background1"/>
          </w:tcPr>
          <w:p w14:paraId="3221F1BE" w14:textId="77777777" w:rsidR="00CB0349" w:rsidRPr="004C5EC5" w:rsidRDefault="00CB0349" w:rsidP="00CB0349">
            <w:pPr>
              <w:widowControl w:val="0"/>
              <w:shd w:val="clear" w:color="auto" w:fill="FFFFFF" w:themeFill="background1"/>
              <w:rPr>
                <w:sz w:val="22"/>
                <w:szCs w:val="22"/>
                <w:lang w:val="uk-UA"/>
              </w:rPr>
            </w:pPr>
            <w:r w:rsidRPr="004C5E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hemeFill="background1"/>
          </w:tcPr>
          <w:p w14:paraId="5D191425" w14:textId="386FC4F3" w:rsidR="00CB0349" w:rsidRPr="004C1238" w:rsidRDefault="00CB0349" w:rsidP="001C3B49">
            <w:pPr>
              <w:shd w:val="clear" w:color="auto" w:fill="FFFFFF"/>
              <w:ind w:firstLine="193"/>
              <w:jc w:val="both"/>
              <w:rPr>
                <w:rFonts w:eastAsia="Times New Roman"/>
                <w:b/>
                <w:bCs/>
                <w:color w:val="000000"/>
                <w:sz w:val="22"/>
                <w:szCs w:val="22"/>
                <w:shd w:val="clear" w:color="auto" w:fill="FFFFFF"/>
                <w:lang w:val="uk-UA" w:eastAsia="uk-UA"/>
              </w:rPr>
            </w:pPr>
            <w:bookmarkStart w:id="3" w:name="gjdgxs" w:colFirst="0" w:colLast="0"/>
            <w:bookmarkEnd w:id="3"/>
            <w:r w:rsidRPr="004C1238">
              <w:rPr>
                <w:rFonts w:eastAsia="Times New Roman"/>
                <w:b/>
                <w:bCs/>
                <w:sz w:val="22"/>
                <w:szCs w:val="22"/>
                <w:lang w:val="uk-UA"/>
              </w:rPr>
              <w:t>Забезпечення тендерної пропозиції не вимагається</w:t>
            </w:r>
          </w:p>
          <w:p w14:paraId="5B43DC44" w14:textId="72A5C013" w:rsidR="00CB0349" w:rsidRPr="004C1238" w:rsidRDefault="00CB0349" w:rsidP="001C3B49">
            <w:pPr>
              <w:shd w:val="clear" w:color="auto" w:fill="FFFFFF"/>
              <w:ind w:firstLine="193"/>
              <w:jc w:val="both"/>
              <w:rPr>
                <w:rFonts w:eastAsia="Times New Roman"/>
                <w:b/>
                <w:i/>
                <w:iCs/>
                <w:color w:val="000000"/>
                <w:sz w:val="22"/>
                <w:szCs w:val="22"/>
                <w:shd w:val="clear" w:color="auto" w:fill="FFFFFF"/>
                <w:lang w:val="uk-UA" w:eastAsia="uk-UA"/>
              </w:rPr>
            </w:pPr>
          </w:p>
        </w:tc>
      </w:tr>
      <w:tr w:rsidR="00CB0349" w:rsidRPr="004C5EC5" w14:paraId="65A1F517" w14:textId="77777777" w:rsidTr="001C3B49">
        <w:trPr>
          <w:trHeight w:val="276"/>
        </w:trPr>
        <w:tc>
          <w:tcPr>
            <w:tcW w:w="576" w:type="dxa"/>
            <w:shd w:val="clear" w:color="auto" w:fill="FFFFFF" w:themeFill="background1"/>
            <w:vAlign w:val="center"/>
          </w:tcPr>
          <w:p w14:paraId="44149FA4" w14:textId="64CF0B90" w:rsidR="00CB0349" w:rsidRPr="004C5EC5" w:rsidRDefault="00CB0349" w:rsidP="00CB0349">
            <w:pPr>
              <w:widowControl w:val="0"/>
              <w:shd w:val="clear" w:color="auto" w:fill="FFFFFF" w:themeFill="background1"/>
              <w:jc w:val="center"/>
              <w:rPr>
                <w:rFonts w:eastAsia="Times New Roman"/>
                <w:b/>
                <w:bCs/>
                <w:sz w:val="22"/>
                <w:szCs w:val="22"/>
                <w:lang w:val="uk-UA"/>
              </w:rPr>
            </w:pPr>
            <w:r w:rsidRPr="004C5EC5">
              <w:rPr>
                <w:rFonts w:eastAsia="Times New Roman"/>
                <w:b/>
                <w:bCs/>
                <w:sz w:val="22"/>
                <w:szCs w:val="22"/>
                <w:lang w:val="uk-UA"/>
              </w:rPr>
              <w:t>3</w:t>
            </w:r>
            <w:r w:rsidR="00E56282" w:rsidRPr="004C5EC5">
              <w:rPr>
                <w:rFonts w:eastAsia="Times New Roman"/>
                <w:b/>
                <w:bCs/>
                <w:sz w:val="22"/>
                <w:szCs w:val="22"/>
                <w:lang w:val="uk-UA"/>
              </w:rPr>
              <w:t>.</w:t>
            </w:r>
          </w:p>
        </w:tc>
        <w:tc>
          <w:tcPr>
            <w:tcW w:w="2821" w:type="dxa"/>
            <w:shd w:val="clear" w:color="auto" w:fill="FFFFFF" w:themeFill="background1"/>
          </w:tcPr>
          <w:p w14:paraId="663D392F" w14:textId="77777777" w:rsidR="00CB0349" w:rsidRPr="004C5EC5" w:rsidRDefault="00CB0349" w:rsidP="00CB0349">
            <w:pPr>
              <w:widowControl w:val="0"/>
              <w:shd w:val="clear" w:color="auto" w:fill="FFFFFF" w:themeFill="background1"/>
              <w:rPr>
                <w:rFonts w:eastAsia="Times New Roman"/>
                <w:b/>
                <w:sz w:val="22"/>
                <w:szCs w:val="22"/>
                <w:lang w:val="uk-UA" w:eastAsia="uk-UA"/>
              </w:rPr>
            </w:pPr>
            <w:r w:rsidRPr="004C5EC5">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hemeFill="background1"/>
          </w:tcPr>
          <w:p w14:paraId="55C79B69" w14:textId="568C4430" w:rsidR="00CB0349" w:rsidRPr="004C1238" w:rsidRDefault="00CB0349" w:rsidP="001C3B49">
            <w:pPr>
              <w:shd w:val="clear" w:color="auto" w:fill="FFFFFF"/>
              <w:ind w:firstLine="193"/>
              <w:jc w:val="both"/>
              <w:rPr>
                <w:rFonts w:eastAsia="Times New Roman"/>
                <w:b/>
                <w:bCs/>
                <w:color w:val="000000"/>
                <w:sz w:val="22"/>
                <w:szCs w:val="22"/>
                <w:shd w:val="clear" w:color="auto" w:fill="FFFFFF"/>
                <w:lang w:val="uk-UA" w:eastAsia="uk-UA"/>
              </w:rPr>
            </w:pPr>
            <w:r w:rsidRPr="004C1238">
              <w:rPr>
                <w:rFonts w:eastAsia="Times New Roman"/>
                <w:b/>
                <w:bCs/>
                <w:sz w:val="22"/>
                <w:szCs w:val="22"/>
                <w:lang w:val="uk-UA"/>
              </w:rPr>
              <w:t>Забезпечення тендерної пропозиції не вимагається</w:t>
            </w:r>
          </w:p>
        </w:tc>
      </w:tr>
      <w:tr w:rsidR="00CB0349" w:rsidRPr="00E849C6" w14:paraId="07B16572" w14:textId="77777777" w:rsidTr="00711681">
        <w:trPr>
          <w:trHeight w:val="520"/>
        </w:trPr>
        <w:tc>
          <w:tcPr>
            <w:tcW w:w="576" w:type="dxa"/>
            <w:vAlign w:val="center"/>
          </w:tcPr>
          <w:p w14:paraId="11446D6B" w14:textId="75FB89FF" w:rsidR="00CB0349" w:rsidRPr="004C5EC5" w:rsidRDefault="00CB0349" w:rsidP="00CB0349">
            <w:pPr>
              <w:widowControl w:val="0"/>
              <w:shd w:val="clear" w:color="auto" w:fill="FFFFFF" w:themeFill="background1"/>
              <w:jc w:val="center"/>
              <w:rPr>
                <w:rFonts w:eastAsia="Times New Roman"/>
                <w:b/>
                <w:bCs/>
                <w:sz w:val="22"/>
                <w:szCs w:val="22"/>
                <w:lang w:val="uk-UA"/>
              </w:rPr>
            </w:pPr>
            <w:r w:rsidRPr="004C5EC5">
              <w:rPr>
                <w:b/>
                <w:sz w:val="22"/>
                <w:szCs w:val="22"/>
                <w:lang w:val="uk-UA"/>
              </w:rPr>
              <w:t>4</w:t>
            </w:r>
            <w:r w:rsidR="00E56282" w:rsidRPr="004C5EC5">
              <w:rPr>
                <w:b/>
                <w:sz w:val="22"/>
                <w:szCs w:val="22"/>
                <w:lang w:val="uk-UA"/>
              </w:rPr>
              <w:t>.</w:t>
            </w:r>
          </w:p>
        </w:tc>
        <w:tc>
          <w:tcPr>
            <w:tcW w:w="2821" w:type="dxa"/>
            <w:shd w:val="clear" w:color="auto" w:fill="auto"/>
            <w:vAlign w:val="center"/>
          </w:tcPr>
          <w:p w14:paraId="0926513B" w14:textId="77777777" w:rsidR="00CB0349" w:rsidRPr="004C5EC5" w:rsidRDefault="00CB0349" w:rsidP="00CB0349">
            <w:pPr>
              <w:widowControl w:val="0"/>
              <w:shd w:val="clear" w:color="auto" w:fill="FFFFFF" w:themeFill="background1"/>
              <w:rPr>
                <w:rFonts w:eastAsia="Times New Roman"/>
                <w:b/>
                <w:sz w:val="22"/>
                <w:szCs w:val="22"/>
                <w:lang w:val="uk-UA" w:eastAsia="uk-UA"/>
              </w:rPr>
            </w:pPr>
            <w:r w:rsidRPr="004C5EC5">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14:paraId="1A757D05" w14:textId="7B8B3329" w:rsidR="00376B7B" w:rsidRPr="004C1238" w:rsidRDefault="00376B7B" w:rsidP="00C33EAE">
            <w:pPr>
              <w:pStyle w:val="1ff0"/>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C1238">
              <w:rPr>
                <w:rFonts w:ascii="Times New Roman" w:hAnsi="Times New Roman" w:cs="Times New Roman"/>
                <w:lang w:val="uk-UA"/>
              </w:rPr>
              <w:t xml:space="preserve">Тендерні пропозиції вважаються дійсними протягом </w:t>
            </w:r>
            <w:r w:rsidR="00BF0578" w:rsidRPr="004C1238">
              <w:rPr>
                <w:rFonts w:ascii="Times New Roman" w:hAnsi="Times New Roman" w:cs="Times New Roman"/>
                <w:b/>
                <w:bCs/>
                <w:lang w:val="uk-UA"/>
              </w:rPr>
              <w:t>120</w:t>
            </w:r>
            <w:r w:rsidRPr="004C1238">
              <w:rPr>
                <w:rFonts w:ascii="Times New Roman" w:hAnsi="Times New Roman" w:cs="Times New Roman"/>
                <w:b/>
                <w:lang w:val="uk-UA"/>
              </w:rPr>
              <w:t xml:space="preserve"> днів </w:t>
            </w:r>
            <w:r w:rsidRPr="004C1238">
              <w:rPr>
                <w:rFonts w:ascii="Times New Roman" w:hAnsi="Times New Roman" w:cs="Times New Roman"/>
                <w:lang w:val="uk-UA"/>
              </w:rPr>
              <w:t>із дати кінцевого строку подання тендерних пропозицій, строк тендерної пропозиції у разі необхідності може бути продовжений.</w:t>
            </w:r>
          </w:p>
          <w:p w14:paraId="2849EA01" w14:textId="77777777" w:rsidR="00376B7B" w:rsidRPr="004C1238" w:rsidRDefault="00376B7B" w:rsidP="00C33EAE">
            <w:pPr>
              <w:pStyle w:val="1ff0"/>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C1238">
              <w:rPr>
                <w:rFonts w:ascii="Times New Roman" w:hAnsi="Times New Roman" w:cs="Times New Roman"/>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36A30341" w14:textId="77777777" w:rsidR="00376B7B" w:rsidRPr="004C1238" w:rsidRDefault="00376B7B" w:rsidP="00C33EAE">
            <w:pPr>
              <w:pStyle w:val="1ff0"/>
              <w:pBdr>
                <w:top w:val="nil"/>
                <w:left w:val="nil"/>
                <w:bottom w:val="nil"/>
                <w:right w:val="nil"/>
                <w:between w:val="nil"/>
              </w:pBdr>
              <w:spacing w:line="240" w:lineRule="auto"/>
              <w:ind w:leftChars="0" w:left="2" w:hanging="2"/>
              <w:jc w:val="both"/>
              <w:textDirection w:val="lrTb"/>
              <w:rPr>
                <w:rFonts w:ascii="Times New Roman" w:hAnsi="Times New Roman" w:cs="Times New Roman"/>
                <w:b/>
                <w:bCs/>
                <w:lang w:val="uk-UA"/>
              </w:rPr>
            </w:pPr>
            <w:r w:rsidRPr="004C1238">
              <w:rPr>
                <w:rFonts w:ascii="Times New Roman" w:hAnsi="Times New Roman" w:cs="Times New Roman"/>
                <w:b/>
                <w:bCs/>
                <w:lang w:val="uk-UA"/>
              </w:rPr>
              <w:t>Учасник процедури закупівлі має право:</w:t>
            </w:r>
          </w:p>
          <w:p w14:paraId="26C094C1" w14:textId="77777777" w:rsidR="00376B7B" w:rsidRPr="004C1238" w:rsidRDefault="00376B7B" w:rsidP="00C33EAE">
            <w:pPr>
              <w:pStyle w:val="1ff0"/>
              <w:numPr>
                <w:ilvl w:val="0"/>
                <w:numId w:val="28"/>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C1238">
              <w:rPr>
                <w:rFonts w:ascii="Times New Roman" w:hAnsi="Times New Roman" w:cs="Times New Roman"/>
                <w:lang w:val="uk-UA"/>
              </w:rPr>
              <w:t xml:space="preserve">відхилити таку вимогу, не втрачаючи при цьому наданого </w:t>
            </w:r>
            <w:r w:rsidRPr="004C1238">
              <w:rPr>
                <w:rFonts w:ascii="Times New Roman" w:hAnsi="Times New Roman" w:cs="Times New Roman"/>
                <w:lang w:val="uk-UA"/>
              </w:rPr>
              <w:lastRenderedPageBreak/>
              <w:t>ним забезпечення тендерної пропозиції;</w:t>
            </w:r>
          </w:p>
          <w:p w14:paraId="4517762C" w14:textId="77777777" w:rsidR="00376B7B" w:rsidRPr="004C1238" w:rsidRDefault="00376B7B" w:rsidP="00C33EAE">
            <w:pPr>
              <w:pStyle w:val="1ff0"/>
              <w:numPr>
                <w:ilvl w:val="0"/>
                <w:numId w:val="28"/>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C1238">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0A0BF48C" w14:textId="522488C3" w:rsidR="00CB0349" w:rsidRPr="004C1238" w:rsidRDefault="00376B7B" w:rsidP="00C33EAE">
            <w:pPr>
              <w:widowControl w:val="0"/>
              <w:ind w:firstLine="317"/>
              <w:jc w:val="both"/>
              <w:rPr>
                <w:color w:val="000000"/>
                <w:sz w:val="22"/>
                <w:szCs w:val="22"/>
                <w:shd w:val="clear" w:color="auto" w:fill="FFFFFF"/>
                <w:lang w:val="uk-UA"/>
              </w:rPr>
            </w:pPr>
            <w:r w:rsidRPr="00E849C6">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E849C6">
              <w:rPr>
                <w:sz w:val="22"/>
                <w:szCs w:val="22"/>
                <w:lang w:val="uk-UA"/>
              </w:rPr>
              <w:t>закупівель</w:t>
            </w:r>
            <w:proofErr w:type="spellEnd"/>
            <w:r w:rsidR="0089693B" w:rsidRPr="004C1238">
              <w:rPr>
                <w:sz w:val="22"/>
                <w:szCs w:val="22"/>
                <w:lang w:val="uk-UA"/>
              </w:rPr>
              <w:t>.</w:t>
            </w:r>
          </w:p>
        </w:tc>
      </w:tr>
      <w:tr w:rsidR="00CB0349" w:rsidRPr="00E849C6" w14:paraId="307D0448" w14:textId="77777777" w:rsidTr="00711681">
        <w:trPr>
          <w:trHeight w:val="520"/>
        </w:trPr>
        <w:tc>
          <w:tcPr>
            <w:tcW w:w="576" w:type="dxa"/>
            <w:vAlign w:val="center"/>
          </w:tcPr>
          <w:p w14:paraId="3B8D7DF0" w14:textId="4DE9F10D" w:rsidR="00CB0349" w:rsidRPr="004C5EC5" w:rsidRDefault="00CB0349" w:rsidP="00CB0349">
            <w:pPr>
              <w:widowControl w:val="0"/>
              <w:shd w:val="clear" w:color="auto" w:fill="FFFFFF" w:themeFill="background1"/>
              <w:jc w:val="center"/>
              <w:rPr>
                <w:b/>
                <w:bCs/>
                <w:sz w:val="22"/>
                <w:szCs w:val="22"/>
                <w:lang w:val="uk-UA"/>
              </w:rPr>
            </w:pPr>
            <w:r w:rsidRPr="004C5EC5">
              <w:rPr>
                <w:b/>
                <w:sz w:val="22"/>
                <w:szCs w:val="22"/>
                <w:lang w:val="uk-UA"/>
              </w:rPr>
              <w:lastRenderedPageBreak/>
              <w:t>5</w:t>
            </w:r>
            <w:r w:rsidR="00E56282" w:rsidRPr="004C5EC5">
              <w:rPr>
                <w:b/>
                <w:sz w:val="22"/>
                <w:szCs w:val="22"/>
                <w:lang w:val="uk-UA"/>
              </w:rPr>
              <w:t>.</w:t>
            </w:r>
          </w:p>
        </w:tc>
        <w:tc>
          <w:tcPr>
            <w:tcW w:w="2821" w:type="dxa"/>
            <w:shd w:val="clear" w:color="auto" w:fill="auto"/>
            <w:vAlign w:val="center"/>
          </w:tcPr>
          <w:p w14:paraId="602FA800" w14:textId="2C5279C9" w:rsidR="00CB0349" w:rsidRPr="004C5EC5" w:rsidRDefault="00275C57" w:rsidP="00CB0349">
            <w:pPr>
              <w:widowControl w:val="0"/>
              <w:shd w:val="clear" w:color="auto" w:fill="FFFFFF" w:themeFill="background1"/>
              <w:rPr>
                <w:sz w:val="22"/>
                <w:szCs w:val="22"/>
                <w:u w:val="single"/>
                <w:lang w:val="uk-UA"/>
              </w:rPr>
            </w:pPr>
            <w:r w:rsidRPr="004C5EC5">
              <w:rPr>
                <w:b/>
                <w:sz w:val="22"/>
                <w:szCs w:val="22"/>
                <w:lang w:val="uk-UA"/>
              </w:rPr>
              <w:t>Кваліфікаційні критерії до учасників та вимоги, установлені п. 47 Особливостей</w:t>
            </w:r>
            <w:r w:rsidRPr="004C5EC5">
              <w:rPr>
                <w:b/>
                <w:bCs/>
                <w:sz w:val="22"/>
                <w:szCs w:val="22"/>
                <w:lang w:val="uk-UA"/>
              </w:rPr>
              <w:t xml:space="preserve"> </w:t>
            </w:r>
          </w:p>
        </w:tc>
        <w:tc>
          <w:tcPr>
            <w:tcW w:w="6521" w:type="dxa"/>
            <w:shd w:val="clear" w:color="auto" w:fill="auto"/>
            <w:vAlign w:val="center"/>
          </w:tcPr>
          <w:p w14:paraId="08D65E70" w14:textId="40DBD4B9" w:rsidR="00CB0349" w:rsidRPr="004C1238" w:rsidRDefault="00CB0349" w:rsidP="00F01933">
            <w:pPr>
              <w:widowControl w:val="0"/>
              <w:tabs>
                <w:tab w:val="left" w:pos="5851"/>
              </w:tabs>
              <w:ind w:firstLine="315"/>
              <w:jc w:val="both"/>
              <w:rPr>
                <w:sz w:val="22"/>
                <w:szCs w:val="22"/>
                <w:lang w:val="uk-UA"/>
              </w:rPr>
            </w:pPr>
            <w:r w:rsidRPr="004C1238">
              <w:rPr>
                <w:sz w:val="22"/>
                <w:szCs w:val="22"/>
                <w:lang w:val="uk-UA"/>
              </w:rPr>
              <w:t xml:space="preserve">Замовник установлює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5CCEBAAA" w14:textId="77777777" w:rsidR="00275C57" w:rsidRPr="004C1238" w:rsidRDefault="00275C57" w:rsidP="00F01933">
            <w:pPr>
              <w:tabs>
                <w:tab w:val="left" w:pos="5851"/>
              </w:tabs>
              <w:ind w:firstLine="317"/>
              <w:jc w:val="both"/>
              <w:rPr>
                <w:rFonts w:eastAsia="Times New Roman"/>
                <w:sz w:val="22"/>
                <w:szCs w:val="22"/>
                <w:lang w:val="uk-UA" w:eastAsia="uk-UA"/>
              </w:rPr>
            </w:pPr>
            <w:r w:rsidRPr="004C1238">
              <w:rPr>
                <w:rFonts w:eastAsia="Times New Roman"/>
                <w:sz w:val="22"/>
                <w:szCs w:val="22"/>
                <w:lang w:val="uk-UA" w:eastAsia="uk-UA"/>
              </w:rPr>
              <w:t>Під час здійснення закупівлі товарів замовник може не застосовувати до учасників кваліфікаційні критерії, визначені статтею 16 Закону, відповідно до пункту 48 Особливостей.</w:t>
            </w:r>
          </w:p>
          <w:p w14:paraId="01DBF02A" w14:textId="77777777" w:rsidR="00275C57" w:rsidRPr="004C1238" w:rsidRDefault="00275C57" w:rsidP="00F01933">
            <w:pPr>
              <w:tabs>
                <w:tab w:val="left" w:pos="5851"/>
              </w:tabs>
              <w:ind w:firstLine="317"/>
              <w:jc w:val="both"/>
              <w:rPr>
                <w:rFonts w:eastAsia="Times New Roman"/>
                <w:sz w:val="22"/>
                <w:szCs w:val="22"/>
                <w:lang w:val="uk-UA" w:eastAsia="uk-UA"/>
              </w:rPr>
            </w:pPr>
            <w:r w:rsidRPr="004C1238">
              <w:rPr>
                <w:rFonts w:eastAsia="Times New Roman"/>
                <w:sz w:val="22"/>
                <w:szCs w:val="22"/>
                <w:lang w:val="uk-UA"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2B4786F" w14:textId="45DC95C7" w:rsidR="00CB0349" w:rsidRPr="004C1238" w:rsidRDefault="00275C57" w:rsidP="00F01933">
            <w:pPr>
              <w:tabs>
                <w:tab w:val="left" w:pos="5851"/>
              </w:tabs>
              <w:ind w:firstLine="317"/>
              <w:jc w:val="both"/>
              <w:rPr>
                <w:rFonts w:eastAsia="Times New Roman"/>
                <w:sz w:val="22"/>
                <w:szCs w:val="22"/>
                <w:lang w:val="uk-UA" w:eastAsia="uk-UA"/>
              </w:rPr>
            </w:pPr>
            <w:r w:rsidRPr="004C1238">
              <w:rPr>
                <w:rFonts w:eastAsia="Times New Roman"/>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75C57" w:rsidRPr="00E849C6" w14:paraId="354E43FF" w14:textId="77777777" w:rsidTr="00E849C6">
        <w:trPr>
          <w:trHeight w:val="520"/>
        </w:trPr>
        <w:tc>
          <w:tcPr>
            <w:tcW w:w="576" w:type="dxa"/>
          </w:tcPr>
          <w:p w14:paraId="50307A0A" w14:textId="32B407E0" w:rsidR="00275C57" w:rsidRPr="004C5EC5" w:rsidRDefault="00275C57" w:rsidP="00275C57">
            <w:pPr>
              <w:widowControl w:val="0"/>
              <w:shd w:val="clear" w:color="auto" w:fill="FFFFFF" w:themeFill="background1"/>
              <w:jc w:val="center"/>
              <w:rPr>
                <w:b/>
                <w:sz w:val="22"/>
                <w:szCs w:val="22"/>
                <w:lang w:val="uk-UA"/>
              </w:rPr>
            </w:pPr>
            <w:r w:rsidRPr="004C5EC5">
              <w:rPr>
                <w:rFonts w:eastAsia="Times New Roman"/>
                <w:b/>
                <w:sz w:val="22"/>
                <w:szCs w:val="22"/>
                <w:lang w:val="uk-UA"/>
              </w:rPr>
              <w:t>6</w:t>
            </w:r>
          </w:p>
        </w:tc>
        <w:tc>
          <w:tcPr>
            <w:tcW w:w="2821" w:type="dxa"/>
            <w:shd w:val="clear" w:color="auto" w:fill="auto"/>
          </w:tcPr>
          <w:p w14:paraId="6EC69F1B" w14:textId="3F9EE8BA" w:rsidR="00275C57" w:rsidRPr="004C5EC5" w:rsidRDefault="00275C57" w:rsidP="00275C57">
            <w:pPr>
              <w:widowControl w:val="0"/>
              <w:shd w:val="clear" w:color="auto" w:fill="FFFFFF" w:themeFill="background1"/>
              <w:rPr>
                <w:b/>
                <w:sz w:val="22"/>
                <w:szCs w:val="22"/>
                <w:lang w:val="uk-UA"/>
              </w:rPr>
            </w:pPr>
            <w:r w:rsidRPr="004C5EC5">
              <w:rPr>
                <w:b/>
                <w:sz w:val="22"/>
                <w:szCs w:val="22"/>
                <w:lang w:val="uk-UA"/>
              </w:rPr>
              <w:t>Підстави для відмови учаснику в участі у процедурі закупівлі</w:t>
            </w:r>
          </w:p>
        </w:tc>
        <w:tc>
          <w:tcPr>
            <w:tcW w:w="6521" w:type="dxa"/>
            <w:shd w:val="clear" w:color="auto" w:fill="auto"/>
            <w:vAlign w:val="center"/>
          </w:tcPr>
          <w:p w14:paraId="3FACC415" w14:textId="77777777" w:rsidR="00BB7569" w:rsidRPr="0016014D" w:rsidRDefault="00000000" w:rsidP="00BB7569">
            <w:pPr>
              <w:tabs>
                <w:tab w:val="left" w:pos="371"/>
              </w:tabs>
              <w:ind w:firstLine="335"/>
              <w:jc w:val="both"/>
              <w:rPr>
                <w:color w:val="000000"/>
                <w:sz w:val="22"/>
                <w:szCs w:val="22"/>
                <w:shd w:val="clear" w:color="auto" w:fill="FFFFFF"/>
                <w:lang w:val="uk-UA"/>
              </w:rPr>
            </w:pPr>
            <w:hyperlink r:id="rId11" w:tgtFrame="_blank" w:history="1">
              <w:r w:rsidR="00BB7569" w:rsidRPr="0016014D">
                <w:rPr>
                  <w:b/>
                  <w:sz w:val="22"/>
                  <w:szCs w:val="22"/>
                  <w:lang w:val="uk-UA"/>
                </w:rPr>
                <w:t>Підстави відмови учаснику процедури закупівлі в участі у відкритих торгах, визначені пунктом 47 Особливостей</w:t>
              </w:r>
            </w:hyperlink>
            <w:r w:rsidR="00BB7569" w:rsidRPr="0016014D">
              <w:rPr>
                <w:color w:val="000000"/>
                <w:sz w:val="22"/>
                <w:szCs w:val="22"/>
                <w:shd w:val="clear" w:color="auto" w:fill="FFFFFF"/>
                <w:lang w:val="uk-UA"/>
              </w:rPr>
              <w:t>.</w:t>
            </w:r>
          </w:p>
          <w:p w14:paraId="61EB3291" w14:textId="77777777" w:rsidR="00BB7569" w:rsidRPr="0016014D" w:rsidRDefault="00BB7569" w:rsidP="00BB7569">
            <w:pPr>
              <w:widowControl w:val="0"/>
              <w:pBdr>
                <w:top w:val="nil"/>
                <w:left w:val="nil"/>
                <w:bottom w:val="nil"/>
                <w:right w:val="nil"/>
                <w:between w:val="nil"/>
              </w:pBdr>
              <w:shd w:val="clear" w:color="auto" w:fill="FFFFFF"/>
              <w:ind w:firstLine="315"/>
              <w:jc w:val="both"/>
              <w:rPr>
                <w:sz w:val="22"/>
                <w:szCs w:val="22"/>
                <w:lang w:val="uk-UA"/>
              </w:rPr>
            </w:pPr>
            <w:r w:rsidRPr="0016014D">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FFD5D2" w14:textId="77777777" w:rsidR="00BB7569" w:rsidRPr="00E849C6" w:rsidRDefault="00000000" w:rsidP="00BB7569">
            <w:pPr>
              <w:ind w:firstLine="337"/>
              <w:jc w:val="both"/>
              <w:rPr>
                <w:sz w:val="22"/>
                <w:szCs w:val="22"/>
                <w:lang w:val="uk-UA"/>
              </w:rPr>
            </w:pPr>
            <w:hyperlink r:id="rId12" w:tgtFrame="_blank" w:history="1">
              <w:r w:rsidR="00BB7569" w:rsidRPr="0016014D">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6FBA9767" w14:textId="77777777" w:rsidR="00BB7569" w:rsidRPr="004C1238" w:rsidRDefault="00000000" w:rsidP="00BB7569">
            <w:pPr>
              <w:ind w:firstLine="337"/>
              <w:jc w:val="both"/>
              <w:rPr>
                <w:sz w:val="22"/>
                <w:szCs w:val="22"/>
                <w:lang w:val="uk-UA"/>
              </w:rPr>
            </w:pPr>
            <w:hyperlink r:id="rId13" w:tgtFrame="_blank" w:history="1">
              <w:r w:rsidR="00BB7569" w:rsidRPr="004C1238">
                <w:rPr>
                  <w:sz w:val="22"/>
                  <w:szCs w:val="22"/>
                  <w:lang w:val="uk-UA"/>
                </w:rPr>
                <w:t xml:space="preserve">2) відомості про юридичну особу, яка є учасником процедури закупівлі, </w:t>
              </w:r>
              <w:proofErr w:type="spellStart"/>
              <w:r w:rsidR="00BB7569" w:rsidRPr="004C1238">
                <w:rPr>
                  <w:sz w:val="22"/>
                  <w:szCs w:val="22"/>
                  <w:lang w:val="uk-UA"/>
                </w:rPr>
                <w:t>внесено</w:t>
              </w:r>
              <w:proofErr w:type="spellEnd"/>
              <w:r w:rsidR="00BB7569" w:rsidRPr="004C1238">
                <w:rPr>
                  <w:sz w:val="22"/>
                  <w:szCs w:val="22"/>
                  <w:lang w:val="uk-UA"/>
                </w:rPr>
                <w:t xml:space="preserve"> до Єдиного державного реєстру осіб, які вчинили корупційні або пов'язані з корупцією правопорушення;</w:t>
              </w:r>
            </w:hyperlink>
          </w:p>
          <w:p w14:paraId="644F3A82" w14:textId="77777777" w:rsidR="00BB7569" w:rsidRPr="004C1238" w:rsidRDefault="00000000" w:rsidP="00BB7569">
            <w:pPr>
              <w:ind w:firstLine="337"/>
              <w:jc w:val="both"/>
              <w:rPr>
                <w:sz w:val="22"/>
                <w:szCs w:val="22"/>
                <w:lang w:val="uk-UA"/>
              </w:rPr>
            </w:pPr>
            <w:hyperlink r:id="rId14" w:tgtFrame="_blank" w:history="1">
              <w:r w:rsidR="00BB7569" w:rsidRPr="004C123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4E84833D" w14:textId="77777777" w:rsidR="00BB7569" w:rsidRPr="004C1238" w:rsidRDefault="00000000" w:rsidP="00BB7569">
            <w:pPr>
              <w:ind w:firstLine="337"/>
              <w:jc w:val="both"/>
              <w:rPr>
                <w:sz w:val="22"/>
                <w:szCs w:val="22"/>
                <w:lang w:val="uk-UA"/>
              </w:rPr>
            </w:pPr>
            <w:hyperlink r:id="rId15" w:tgtFrame="_blank" w:history="1">
              <w:r w:rsidR="00BB7569" w:rsidRPr="004C1238">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BB7569" w:rsidRPr="004C1238">
              <w:rPr>
                <w:sz w:val="22"/>
                <w:szCs w:val="22"/>
                <w:lang w:val="uk-UA"/>
              </w:rPr>
              <w:t> </w:t>
            </w:r>
            <w:hyperlink r:id="rId16" w:tgtFrame="_blank" w:history="1">
              <w:r w:rsidR="00BB7569" w:rsidRPr="004C1238">
                <w:rPr>
                  <w:sz w:val="22"/>
                  <w:szCs w:val="22"/>
                  <w:lang w:val="uk-UA"/>
                </w:rPr>
                <w:t>пунктом 4 частини другої статті 6</w:t>
              </w:r>
            </w:hyperlink>
            <w:hyperlink r:id="rId17" w:tgtFrame="_blank" w:history="1">
              <w:r w:rsidR="00BB7569" w:rsidRPr="004C1238">
                <w:rPr>
                  <w:sz w:val="22"/>
                  <w:szCs w:val="22"/>
                  <w:lang w:val="uk-UA"/>
                </w:rPr>
                <w:t>,</w:t>
              </w:r>
            </w:hyperlink>
            <w:r w:rsidR="00BB7569" w:rsidRPr="004C1238">
              <w:rPr>
                <w:sz w:val="22"/>
                <w:szCs w:val="22"/>
                <w:lang w:val="uk-UA"/>
              </w:rPr>
              <w:t> </w:t>
            </w:r>
            <w:hyperlink r:id="rId18" w:tgtFrame="_blank" w:history="1">
              <w:r w:rsidR="00BB7569" w:rsidRPr="004C1238">
                <w:rPr>
                  <w:sz w:val="22"/>
                  <w:szCs w:val="22"/>
                  <w:lang w:val="uk-UA"/>
                </w:rPr>
                <w:t>пунктом 1 статті 50 Закону України «Про захист економічної конкуренції»</w:t>
              </w:r>
            </w:hyperlink>
            <w:hyperlink r:id="rId19" w:tgtFrame="_blank" w:history="1">
              <w:r w:rsidR="00BB7569" w:rsidRPr="004C1238">
                <w:rPr>
                  <w:sz w:val="22"/>
                  <w:szCs w:val="22"/>
                  <w:lang w:val="uk-UA"/>
                </w:rPr>
                <w:t xml:space="preserve">, у вигляді вчинення </w:t>
              </w:r>
              <w:proofErr w:type="spellStart"/>
              <w:r w:rsidR="00BB7569" w:rsidRPr="004C1238">
                <w:rPr>
                  <w:sz w:val="22"/>
                  <w:szCs w:val="22"/>
                  <w:lang w:val="uk-UA"/>
                </w:rPr>
                <w:t>антиконкурентних</w:t>
              </w:r>
              <w:proofErr w:type="spellEnd"/>
              <w:r w:rsidR="00BB7569" w:rsidRPr="004C1238">
                <w:rPr>
                  <w:sz w:val="22"/>
                  <w:szCs w:val="22"/>
                  <w:lang w:val="uk-UA"/>
                </w:rPr>
                <w:t xml:space="preserve"> узгоджених дій, що стосуються спотворення результатів тендерів;</w:t>
              </w:r>
            </w:hyperlink>
          </w:p>
          <w:p w14:paraId="4CAB9838" w14:textId="77777777" w:rsidR="00BB7569" w:rsidRPr="004C1238" w:rsidRDefault="00000000" w:rsidP="00BB7569">
            <w:pPr>
              <w:ind w:firstLine="337"/>
              <w:jc w:val="both"/>
              <w:rPr>
                <w:sz w:val="22"/>
                <w:szCs w:val="22"/>
                <w:lang w:val="uk-UA"/>
              </w:rPr>
            </w:pPr>
            <w:hyperlink r:id="rId20" w:tgtFrame="_blank" w:history="1">
              <w:r w:rsidR="00BB7569" w:rsidRPr="004C123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6DFB8D1C" w14:textId="77777777" w:rsidR="00BB7569" w:rsidRPr="004C1238" w:rsidRDefault="00000000" w:rsidP="00BB7569">
            <w:pPr>
              <w:ind w:firstLine="337"/>
              <w:jc w:val="both"/>
              <w:rPr>
                <w:sz w:val="22"/>
                <w:szCs w:val="22"/>
                <w:lang w:val="uk-UA"/>
              </w:rPr>
            </w:pPr>
            <w:hyperlink r:id="rId21" w:tgtFrame="_blank" w:history="1">
              <w:r w:rsidR="00BB7569" w:rsidRPr="004C1238">
                <w:rPr>
                  <w:sz w:val="22"/>
                  <w:szCs w:val="22"/>
                  <w:lang w:val="uk-UA"/>
                </w:rPr>
                <w:t xml:space="preserve">6) керівник учасника процедури закупівлі був засуджений за кримінальне правопорушення, вчинене з корисливих мотивів </w:t>
              </w:r>
              <w:r w:rsidR="00BB7569" w:rsidRPr="004C1238">
                <w:rPr>
                  <w:sz w:val="22"/>
                  <w:szCs w:val="22"/>
                  <w:lang w:val="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6661532C" w14:textId="77777777" w:rsidR="00BB7569" w:rsidRPr="004C1238" w:rsidRDefault="00000000" w:rsidP="00BB7569">
            <w:pPr>
              <w:ind w:firstLine="337"/>
              <w:jc w:val="both"/>
              <w:rPr>
                <w:sz w:val="22"/>
                <w:szCs w:val="22"/>
                <w:lang w:val="uk-UA"/>
              </w:rPr>
            </w:pPr>
            <w:hyperlink r:id="rId22" w:tgtFrame="_blank" w:history="1">
              <w:r w:rsidR="00BB7569" w:rsidRPr="004C123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3EC09D52" w14:textId="77777777" w:rsidR="00BB7569" w:rsidRPr="004C1238" w:rsidRDefault="00000000" w:rsidP="00BB7569">
            <w:pPr>
              <w:ind w:firstLine="337"/>
              <w:jc w:val="both"/>
              <w:rPr>
                <w:sz w:val="22"/>
                <w:szCs w:val="22"/>
                <w:lang w:val="uk-UA"/>
              </w:rPr>
            </w:pPr>
            <w:hyperlink r:id="rId23" w:tgtFrame="_blank" w:history="1">
              <w:r w:rsidR="00BB7569" w:rsidRPr="004C123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7E602090" w14:textId="77777777" w:rsidR="00BB7569" w:rsidRPr="004C1238" w:rsidRDefault="00000000" w:rsidP="00BB7569">
            <w:pPr>
              <w:ind w:firstLine="337"/>
              <w:jc w:val="both"/>
              <w:rPr>
                <w:sz w:val="22"/>
                <w:szCs w:val="22"/>
                <w:lang w:val="uk-UA"/>
              </w:rPr>
            </w:pPr>
            <w:hyperlink r:id="rId24" w:tgtFrame="_blank" w:history="1">
              <w:r w:rsidR="00BB7569" w:rsidRPr="004C123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BB7569" w:rsidRPr="004C1238">
              <w:rPr>
                <w:sz w:val="22"/>
                <w:szCs w:val="22"/>
                <w:lang w:val="uk-UA"/>
              </w:rPr>
              <w:t> </w:t>
            </w:r>
            <w:hyperlink r:id="rId25" w:tgtFrame="_blank" w:history="1">
              <w:r w:rsidR="00BB7569" w:rsidRPr="004C1238">
                <w:rPr>
                  <w:sz w:val="22"/>
                  <w:szCs w:val="22"/>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BB7569" w:rsidRPr="004C1238">
              <w:rPr>
                <w:sz w:val="22"/>
                <w:szCs w:val="22"/>
                <w:lang w:val="uk-UA"/>
              </w:rPr>
              <w:t>» </w:t>
            </w:r>
            <w:hyperlink r:id="rId26" w:tgtFrame="_blank" w:history="1">
              <w:r w:rsidR="00BB7569" w:rsidRPr="004C1238">
                <w:rPr>
                  <w:sz w:val="22"/>
                  <w:szCs w:val="22"/>
                  <w:lang w:val="uk-UA"/>
                </w:rPr>
                <w:t>(крім нерезидентів);</w:t>
              </w:r>
            </w:hyperlink>
          </w:p>
          <w:p w14:paraId="48CE22FB" w14:textId="77777777" w:rsidR="00BB7569" w:rsidRPr="004C1238" w:rsidRDefault="00000000" w:rsidP="00BB7569">
            <w:pPr>
              <w:ind w:firstLine="337"/>
              <w:jc w:val="both"/>
              <w:rPr>
                <w:sz w:val="22"/>
                <w:szCs w:val="22"/>
                <w:lang w:val="uk-UA"/>
              </w:rPr>
            </w:pPr>
            <w:hyperlink r:id="rId27" w:tgtFrame="_blank" w:history="1">
              <w:r w:rsidR="00BB7569" w:rsidRPr="004C123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2720DBF7" w14:textId="77777777" w:rsidR="00BB7569" w:rsidRPr="004C1238" w:rsidRDefault="00000000" w:rsidP="00BB7569">
            <w:pPr>
              <w:ind w:firstLine="337"/>
              <w:jc w:val="both"/>
              <w:rPr>
                <w:sz w:val="22"/>
                <w:szCs w:val="22"/>
                <w:lang w:val="uk-UA"/>
              </w:rPr>
            </w:pPr>
            <w:hyperlink r:id="rId28" w:tgtFrame="_blank" w:history="1">
              <w:r w:rsidR="00BB7569" w:rsidRPr="004C1238">
                <w:rPr>
                  <w:sz w:val="22"/>
                  <w:szCs w:val="22"/>
                  <w:lang w:val="uk-UA"/>
                </w:rPr>
                <w:t xml:space="preserve">11) учасник процедури закупівлі або кінцевий </w:t>
              </w:r>
              <w:proofErr w:type="spellStart"/>
              <w:r w:rsidR="00BB7569" w:rsidRPr="004C1238">
                <w:rPr>
                  <w:sz w:val="22"/>
                  <w:szCs w:val="22"/>
                  <w:lang w:val="uk-UA"/>
                </w:rPr>
                <w:t>бенефіціарний</w:t>
              </w:r>
              <w:proofErr w:type="spellEnd"/>
              <w:r w:rsidR="00BB7569" w:rsidRPr="004C1238">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B7569" w:rsidRPr="004C1238">
                <w:rPr>
                  <w:sz w:val="22"/>
                  <w:szCs w:val="22"/>
                  <w:lang w:val="uk-UA"/>
                </w:rPr>
                <w:t>закупівель</w:t>
              </w:r>
              <w:proofErr w:type="spellEnd"/>
              <w:r w:rsidR="00BB7569" w:rsidRPr="004C1238">
                <w:rPr>
                  <w:sz w:val="22"/>
                  <w:szCs w:val="22"/>
                  <w:lang w:val="uk-UA"/>
                </w:rPr>
                <w:t xml:space="preserve"> товарів, робіт і послуг згідно із</w:t>
              </w:r>
            </w:hyperlink>
            <w:r w:rsidR="00BB7569" w:rsidRPr="004C1238">
              <w:rPr>
                <w:sz w:val="22"/>
                <w:szCs w:val="22"/>
                <w:lang w:val="uk-UA"/>
              </w:rPr>
              <w:t> </w:t>
            </w:r>
            <w:hyperlink r:id="rId29" w:tgtFrame="_blank" w:history="1">
              <w:r w:rsidR="00BB7569" w:rsidRPr="004C1238">
                <w:rPr>
                  <w:sz w:val="22"/>
                  <w:szCs w:val="22"/>
                  <w:lang w:val="uk-UA"/>
                </w:rPr>
                <w:t>Законом України «Про санкції</w:t>
              </w:r>
            </w:hyperlink>
            <w:r w:rsidR="00BB7569" w:rsidRPr="004C1238">
              <w:rPr>
                <w:sz w:val="22"/>
                <w:szCs w:val="22"/>
                <w:lang w:val="uk-UA"/>
              </w:rPr>
              <w:t>», крім випадку, коли активи такої особи в установленому законодавством порядку передані в управління АРМА</w:t>
            </w:r>
            <w:hyperlink r:id="rId30" w:tgtFrame="_blank" w:history="1">
              <w:r w:rsidR="00BB7569" w:rsidRPr="004C1238">
                <w:rPr>
                  <w:sz w:val="22"/>
                  <w:szCs w:val="22"/>
                  <w:lang w:val="uk-UA"/>
                </w:rPr>
                <w:t>;</w:t>
              </w:r>
            </w:hyperlink>
          </w:p>
          <w:p w14:paraId="32A351F9" w14:textId="77777777" w:rsidR="00BB7569" w:rsidRPr="004C1238" w:rsidRDefault="00000000" w:rsidP="00BB7569">
            <w:pPr>
              <w:ind w:firstLine="337"/>
              <w:jc w:val="both"/>
              <w:rPr>
                <w:sz w:val="22"/>
                <w:szCs w:val="22"/>
                <w:lang w:val="uk-UA"/>
              </w:rPr>
            </w:pPr>
            <w:hyperlink r:id="rId31" w:tgtFrame="_blank" w:history="1">
              <w:r w:rsidR="00BB7569" w:rsidRPr="004C123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06D52134" w14:textId="77777777" w:rsidR="00275C57" w:rsidRPr="004C1238" w:rsidRDefault="00275C57" w:rsidP="00275C57">
            <w:pPr>
              <w:jc w:val="both"/>
              <w:rPr>
                <w:sz w:val="22"/>
                <w:szCs w:val="22"/>
                <w:lang w:val="uk-UA"/>
              </w:rPr>
            </w:pPr>
            <w:r w:rsidRPr="004C1238">
              <w:rPr>
                <w:sz w:val="22"/>
                <w:szCs w:val="22"/>
                <w:lang w:val="uk-UA"/>
              </w:rPr>
              <w:t xml:space="preserve">         </w:t>
            </w:r>
            <w:hyperlink r:id="rId32" w:tgtFrame="_blank" w:history="1">
              <w:r w:rsidRPr="004C1238">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39677406" w14:textId="77777777" w:rsidR="00275C57" w:rsidRPr="004C1238" w:rsidRDefault="00000000" w:rsidP="00275C57">
            <w:pPr>
              <w:widowControl w:val="0"/>
              <w:shd w:val="clear" w:color="auto" w:fill="FFFFFF"/>
              <w:ind w:firstLine="335"/>
              <w:jc w:val="both"/>
              <w:rPr>
                <w:sz w:val="22"/>
                <w:szCs w:val="22"/>
                <w:lang w:val="uk-UA"/>
              </w:rPr>
            </w:pPr>
            <w:hyperlink r:id="rId33" w:tgtFrame="_blank" w:history="1">
              <w:r w:rsidR="00275C57" w:rsidRPr="004C1238">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275C57" w:rsidRPr="004C1238">
                <w:rPr>
                  <w:sz w:val="22"/>
                  <w:szCs w:val="22"/>
                  <w:lang w:val="uk-UA"/>
                </w:rPr>
                <w:t>закупівель</w:t>
              </w:r>
              <w:proofErr w:type="spellEnd"/>
              <w:r w:rsidR="00275C57" w:rsidRPr="004C1238">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75C57" w:rsidRPr="004C1238">
                <w:rPr>
                  <w:sz w:val="22"/>
                  <w:szCs w:val="22"/>
                  <w:lang w:val="uk-UA"/>
                </w:rPr>
                <w:t>закупівель</w:t>
              </w:r>
              <w:proofErr w:type="spellEnd"/>
              <w:r w:rsidR="00275C57" w:rsidRPr="004C1238">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275C57" w:rsidRPr="004C1238">
              <w:rPr>
                <w:sz w:val="22"/>
                <w:szCs w:val="22"/>
                <w:lang w:val="uk-UA"/>
              </w:rPr>
              <w:t> </w:t>
            </w:r>
            <w:hyperlink r:id="rId34" w:tgtFrame="_blank" w:history="1">
              <w:r w:rsidR="00275C57" w:rsidRPr="004C1238">
                <w:rPr>
                  <w:sz w:val="22"/>
                  <w:szCs w:val="22"/>
                  <w:lang w:val="uk-UA"/>
                </w:rPr>
                <w:t>Законом України «Про доступ до публічної інформації</w:t>
              </w:r>
            </w:hyperlink>
            <w:r w:rsidR="00275C57" w:rsidRPr="004C1238">
              <w:rPr>
                <w:sz w:val="22"/>
                <w:szCs w:val="22"/>
                <w:lang w:val="uk-UA"/>
              </w:rPr>
              <w:t>» </w:t>
            </w:r>
            <w:hyperlink r:id="rId35" w:tgtFrame="_blank" w:history="1">
              <w:r w:rsidR="00275C57" w:rsidRPr="004C1238">
                <w:rPr>
                  <w:sz w:val="22"/>
                  <w:szCs w:val="22"/>
                  <w:lang w:val="uk-UA"/>
                </w:rPr>
                <w:t xml:space="preserve">та/або міститься у відкритих публічних </w:t>
              </w:r>
              <w:r w:rsidR="00275C57" w:rsidRPr="004C1238">
                <w:rPr>
                  <w:sz w:val="22"/>
                  <w:szCs w:val="22"/>
                  <w:lang w:val="uk-UA"/>
                </w:rPr>
                <w:lastRenderedPageBreak/>
                <w:t xml:space="preserve">електронних реєстрах, доступ до яких є вільним, або публічної інформації, що є доступною в електронній системі </w:t>
              </w:r>
              <w:proofErr w:type="spellStart"/>
              <w:r w:rsidR="00275C57" w:rsidRPr="004C1238">
                <w:rPr>
                  <w:sz w:val="22"/>
                  <w:szCs w:val="22"/>
                  <w:lang w:val="uk-UA"/>
                </w:rPr>
                <w:t>закупівель</w:t>
              </w:r>
              <w:proofErr w:type="spellEnd"/>
              <w:r w:rsidR="00275C57" w:rsidRPr="004C1238">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hyperlink>
          </w:p>
          <w:p w14:paraId="50DAE37E" w14:textId="77777777" w:rsidR="00275C57" w:rsidRPr="004C1238" w:rsidRDefault="00275C57" w:rsidP="00275C57">
            <w:pPr>
              <w:widowControl w:val="0"/>
              <w:shd w:val="clear" w:color="auto" w:fill="FFFFFF"/>
              <w:ind w:firstLine="335"/>
              <w:jc w:val="both"/>
              <w:rPr>
                <w:sz w:val="22"/>
                <w:szCs w:val="22"/>
                <w:lang w:val="uk-UA"/>
              </w:rPr>
            </w:pPr>
            <w:r w:rsidRPr="004C1238">
              <w:rPr>
                <w:sz w:val="22"/>
                <w:szCs w:val="22"/>
                <w:lang w:val="uk-UA"/>
              </w:rPr>
              <w:t xml:space="preserve">Інформація про спосіб підтвердження відсутності підстав, визначених у пункті 47 Особливостей, наведена у </w:t>
            </w:r>
            <w:r w:rsidRPr="004C1238">
              <w:rPr>
                <w:b/>
                <w:bCs/>
                <w:sz w:val="22"/>
                <w:szCs w:val="22"/>
                <w:lang w:val="uk-UA"/>
              </w:rPr>
              <w:t>додатку 2</w:t>
            </w:r>
            <w:r w:rsidRPr="004C1238">
              <w:rPr>
                <w:sz w:val="22"/>
                <w:szCs w:val="22"/>
                <w:lang w:val="uk-UA"/>
              </w:rPr>
              <w:t xml:space="preserve"> до тендерної документації. </w:t>
            </w:r>
          </w:p>
          <w:p w14:paraId="78564664" w14:textId="77777777" w:rsidR="00275C57" w:rsidRPr="004C1238" w:rsidRDefault="00275C57" w:rsidP="00275C57">
            <w:pPr>
              <w:widowControl w:val="0"/>
              <w:shd w:val="clear" w:color="auto" w:fill="FFFFFF"/>
              <w:ind w:firstLine="335"/>
              <w:jc w:val="both"/>
              <w:rPr>
                <w:sz w:val="22"/>
                <w:szCs w:val="22"/>
                <w:lang w:val="uk-UA"/>
              </w:rPr>
            </w:pPr>
            <w:r w:rsidRPr="004C1238">
              <w:rPr>
                <w:b/>
                <w:bCs/>
                <w:sz w:val="22"/>
                <w:szCs w:val="22"/>
                <w:lang w:val="uk-UA"/>
              </w:rPr>
              <w:t>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w:t>
            </w:r>
            <w:r w:rsidRPr="004C1238">
              <w:rPr>
                <w:sz w:val="22"/>
                <w:szCs w:val="22"/>
                <w:lang w:val="uk-UA"/>
              </w:rPr>
              <w:t xml:space="preserve">, шляхом самостійного декларування відсутності таких підстав в електронній системі </w:t>
            </w:r>
            <w:proofErr w:type="spellStart"/>
            <w:r w:rsidRPr="004C1238">
              <w:rPr>
                <w:sz w:val="22"/>
                <w:szCs w:val="22"/>
                <w:lang w:val="uk-UA"/>
              </w:rPr>
              <w:t>закупівель</w:t>
            </w:r>
            <w:proofErr w:type="spellEnd"/>
            <w:r w:rsidRPr="004C1238">
              <w:rPr>
                <w:sz w:val="22"/>
                <w:szCs w:val="22"/>
                <w:lang w:val="uk-UA"/>
              </w:rPr>
              <w:t xml:space="preserve"> під час подання тендерної пропозиції. </w:t>
            </w:r>
          </w:p>
          <w:p w14:paraId="20D76091" w14:textId="77777777" w:rsidR="00275C57" w:rsidRPr="004C1238" w:rsidRDefault="00000000" w:rsidP="00275C57">
            <w:pPr>
              <w:widowControl w:val="0"/>
              <w:shd w:val="clear" w:color="auto" w:fill="FFFFFF"/>
              <w:ind w:firstLine="335"/>
              <w:jc w:val="both"/>
              <w:rPr>
                <w:sz w:val="22"/>
                <w:szCs w:val="22"/>
                <w:lang w:val="uk-UA"/>
              </w:rPr>
            </w:pPr>
            <w:hyperlink r:id="rId36" w:tgtFrame="_blank" w:history="1">
              <w:r w:rsidR="00275C57" w:rsidRPr="004C1238">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275C57" w:rsidRPr="004C1238">
                <w:rPr>
                  <w:sz w:val="22"/>
                  <w:szCs w:val="22"/>
                  <w:lang w:val="uk-UA"/>
                </w:rPr>
                <w:t>закупівель</w:t>
              </w:r>
              <w:proofErr w:type="spellEnd"/>
              <w:r w:rsidR="00275C57" w:rsidRPr="004C1238">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hyperlink>
          </w:p>
          <w:p w14:paraId="01A0666F" w14:textId="77777777" w:rsidR="00275C57" w:rsidRPr="004C1238" w:rsidRDefault="00000000" w:rsidP="00275C57">
            <w:pPr>
              <w:ind w:firstLine="337"/>
              <w:jc w:val="both"/>
              <w:rPr>
                <w:sz w:val="22"/>
                <w:szCs w:val="22"/>
                <w:lang w:val="uk-UA"/>
              </w:rPr>
            </w:pPr>
            <w:hyperlink r:id="rId37" w:tgtFrame="_blank" w:history="1">
              <w:r w:rsidR="00275C57" w:rsidRPr="004C1238">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275C57" w:rsidRPr="004C1238">
                <w:rPr>
                  <w:sz w:val="22"/>
                  <w:szCs w:val="22"/>
                  <w:lang w:val="uk-UA"/>
                </w:rPr>
                <w:t>закупівель</w:t>
              </w:r>
              <w:proofErr w:type="spellEnd"/>
              <w:r w:rsidR="00275C57" w:rsidRPr="004C1238">
                <w:rPr>
                  <w:sz w:val="22"/>
                  <w:szCs w:val="22"/>
                  <w:lang w:val="uk-UA"/>
                </w:rPr>
                <w:t xml:space="preserve"> відсутність в учасника процедури закупівлі підстав, визначених підпунктами 1 і 7 пункту 47 Особливостей.</w:t>
              </w:r>
            </w:hyperlink>
          </w:p>
          <w:p w14:paraId="018655F1" w14:textId="77777777" w:rsidR="00275C57" w:rsidRPr="004C1238" w:rsidRDefault="00275C57" w:rsidP="00275C57">
            <w:pPr>
              <w:widowControl w:val="0"/>
              <w:shd w:val="clear" w:color="auto" w:fill="FFFFFF"/>
              <w:ind w:firstLine="335"/>
              <w:jc w:val="both"/>
              <w:rPr>
                <w:color w:val="FF0000"/>
                <w:sz w:val="22"/>
                <w:szCs w:val="22"/>
                <w:lang w:val="uk-UA"/>
              </w:rPr>
            </w:pPr>
            <w:r w:rsidRPr="004C1238">
              <w:rPr>
                <w:sz w:val="22"/>
                <w:szCs w:val="22"/>
                <w:lang w:val="uk-UA"/>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p w14:paraId="199BB913" w14:textId="77777777" w:rsidR="00275C57" w:rsidRPr="004C1238" w:rsidRDefault="00275C57" w:rsidP="00275C57">
            <w:pPr>
              <w:widowControl w:val="0"/>
              <w:shd w:val="clear" w:color="auto" w:fill="FFFFFF"/>
              <w:ind w:firstLine="335"/>
              <w:jc w:val="both"/>
              <w:rPr>
                <w:sz w:val="22"/>
                <w:szCs w:val="22"/>
                <w:lang w:val="uk-UA"/>
              </w:rPr>
            </w:pPr>
            <w:r w:rsidRPr="004C123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4D2C7F7" w14:textId="0F6256ED" w:rsidR="00275C57" w:rsidRPr="004C1238" w:rsidRDefault="00275C57" w:rsidP="00275C57">
            <w:pPr>
              <w:jc w:val="both"/>
              <w:rPr>
                <w:sz w:val="22"/>
                <w:szCs w:val="22"/>
                <w:lang w:val="uk-UA"/>
              </w:rPr>
            </w:pPr>
            <w:r w:rsidRPr="004C1238">
              <w:rPr>
                <w:sz w:val="22"/>
                <w:szCs w:val="22"/>
                <w:lang w:val="uk-UA"/>
              </w:rPr>
              <w:t xml:space="preserve">     </w:t>
            </w:r>
            <w:hyperlink r:id="rId38" w:tgtFrame="_blank" w:history="1">
              <w:r w:rsidRPr="004C1238">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hyperlink>
            <w:r w:rsidRPr="004C1238">
              <w:rPr>
                <w:sz w:val="22"/>
                <w:szCs w:val="22"/>
                <w:lang w:val="uk-UA"/>
              </w:rPr>
              <w:t> </w:t>
            </w:r>
            <w:hyperlink r:id="rId39" w:tgtFrame="_blank" w:history="1">
              <w:r w:rsidRPr="004C1238">
                <w:rPr>
                  <w:sz w:val="22"/>
                  <w:szCs w:val="22"/>
                  <w:lang w:val="uk-UA"/>
                </w:rPr>
                <w:t>Законом України «Про доступ до публічної інформації»</w:t>
              </w:r>
            </w:hyperlink>
            <w:hyperlink r:id="rId40" w:tgtFrame="_blank" w:history="1">
              <w:r w:rsidRPr="004C1238">
                <w:rPr>
                  <w:sz w:val="22"/>
                  <w:szCs w:val="22"/>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C1238">
                <w:rPr>
                  <w:sz w:val="22"/>
                  <w:szCs w:val="22"/>
                  <w:lang w:val="uk-UA"/>
                </w:rPr>
                <w:t>закупівель</w:t>
              </w:r>
              <w:proofErr w:type="spellEnd"/>
              <w:r w:rsidRPr="004C1238">
                <w:rPr>
                  <w:sz w:val="22"/>
                  <w:szCs w:val="22"/>
                  <w:lang w:val="uk-UA"/>
                </w:rPr>
                <w:t xml:space="preserve"> шляхом обміну інформацією з іншими державними системами та реєстрами.</w:t>
              </w:r>
            </w:hyperlink>
          </w:p>
        </w:tc>
      </w:tr>
      <w:tr w:rsidR="00CB0349" w:rsidRPr="004C5EC5" w14:paraId="0D0EFF9B" w14:textId="77777777" w:rsidTr="00711681">
        <w:trPr>
          <w:trHeight w:val="520"/>
        </w:trPr>
        <w:tc>
          <w:tcPr>
            <w:tcW w:w="576" w:type="dxa"/>
            <w:shd w:val="clear" w:color="auto" w:fill="FFFFFF" w:themeFill="background1"/>
            <w:vAlign w:val="center"/>
          </w:tcPr>
          <w:p w14:paraId="4719FC59" w14:textId="164CB86E" w:rsidR="00CB0349" w:rsidRPr="004C5EC5" w:rsidRDefault="00CC7717" w:rsidP="00CB0349">
            <w:pPr>
              <w:widowControl w:val="0"/>
              <w:shd w:val="clear" w:color="auto" w:fill="FFFFFF" w:themeFill="background1"/>
              <w:jc w:val="center"/>
              <w:rPr>
                <w:rFonts w:eastAsia="Times New Roman"/>
                <w:b/>
                <w:bCs/>
                <w:sz w:val="22"/>
                <w:szCs w:val="22"/>
                <w:lang w:val="uk-UA"/>
              </w:rPr>
            </w:pPr>
            <w:r w:rsidRPr="004C5EC5">
              <w:rPr>
                <w:rFonts w:eastAsia="Times New Roman"/>
                <w:b/>
                <w:bCs/>
                <w:sz w:val="22"/>
                <w:szCs w:val="22"/>
                <w:lang w:val="uk-UA"/>
              </w:rPr>
              <w:lastRenderedPageBreak/>
              <w:t>7</w:t>
            </w:r>
          </w:p>
        </w:tc>
        <w:tc>
          <w:tcPr>
            <w:tcW w:w="2821" w:type="dxa"/>
            <w:shd w:val="clear" w:color="auto" w:fill="FFFFFF" w:themeFill="background1"/>
            <w:vAlign w:val="center"/>
          </w:tcPr>
          <w:p w14:paraId="4AF2B308" w14:textId="77777777" w:rsidR="00CB0349" w:rsidRPr="004C5EC5" w:rsidRDefault="00CB0349" w:rsidP="00CB0349">
            <w:pPr>
              <w:widowControl w:val="0"/>
              <w:shd w:val="clear" w:color="auto" w:fill="FFFFFF" w:themeFill="background1"/>
              <w:rPr>
                <w:rFonts w:eastAsia="Times New Roman"/>
                <w:b/>
                <w:bCs/>
                <w:sz w:val="22"/>
                <w:szCs w:val="22"/>
                <w:lang w:val="uk-UA"/>
              </w:rPr>
            </w:pPr>
            <w:r w:rsidRPr="004C5E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themeFill="background1"/>
            <w:vAlign w:val="center"/>
          </w:tcPr>
          <w:p w14:paraId="38FC9765" w14:textId="77777777" w:rsidR="00CC7717" w:rsidRPr="004C1238" w:rsidRDefault="00CC7717" w:rsidP="00A73DCF">
            <w:pPr>
              <w:keepNext/>
              <w:keepLines/>
              <w:ind w:right="36" w:firstLine="317"/>
              <w:contextualSpacing/>
              <w:jc w:val="both"/>
              <w:rPr>
                <w:rFonts w:eastAsia="Times New Roman"/>
                <w:b/>
                <w:sz w:val="22"/>
                <w:szCs w:val="22"/>
                <w:lang w:val="uk-UA"/>
              </w:rPr>
            </w:pPr>
            <w:r w:rsidRPr="004C1238">
              <w:rPr>
                <w:rFonts w:eastAsia="Times New Roman"/>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C1238">
              <w:rPr>
                <w:rFonts w:eastAsia="Times New Roman"/>
                <w:b/>
                <w:sz w:val="22"/>
                <w:szCs w:val="22"/>
                <w:lang w:val="uk-UA"/>
              </w:rPr>
              <w:t xml:space="preserve"> додатку 3</w:t>
            </w:r>
            <w:r w:rsidRPr="004C1238">
              <w:rPr>
                <w:rFonts w:eastAsia="Times New Roman"/>
                <w:sz w:val="22"/>
                <w:szCs w:val="22"/>
                <w:lang w:val="uk-UA"/>
              </w:rPr>
              <w:t xml:space="preserve"> до тендерної документації.</w:t>
            </w:r>
          </w:p>
          <w:p w14:paraId="6A450536" w14:textId="77777777" w:rsidR="00CC7717" w:rsidRPr="004C1238" w:rsidRDefault="00CC7717" w:rsidP="00A73DCF">
            <w:pPr>
              <w:keepNext/>
              <w:keepLines/>
              <w:ind w:right="36" w:firstLine="317"/>
              <w:contextualSpacing/>
              <w:jc w:val="both"/>
              <w:rPr>
                <w:rFonts w:eastAsia="Times New Roman"/>
                <w:sz w:val="22"/>
                <w:szCs w:val="22"/>
                <w:lang w:val="uk-UA"/>
              </w:rPr>
            </w:pPr>
            <w:r w:rsidRPr="004C1238">
              <w:rPr>
                <w:rFonts w:eastAsia="Times New Roman"/>
                <w:sz w:val="22"/>
                <w:szCs w:val="22"/>
                <w:lang w:val="uk-UA"/>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C1238">
              <w:rPr>
                <w:rFonts w:eastAsia="Times New Roman"/>
                <w:b/>
                <w:sz w:val="22"/>
                <w:szCs w:val="22"/>
                <w:lang w:val="uk-UA"/>
              </w:rPr>
              <w:t xml:space="preserve"> додатку 3</w:t>
            </w:r>
            <w:r w:rsidRPr="004C1238">
              <w:rPr>
                <w:rFonts w:eastAsia="Times New Roman"/>
                <w:sz w:val="22"/>
                <w:szCs w:val="22"/>
                <w:lang w:val="uk-UA"/>
              </w:rPr>
              <w:t xml:space="preserve"> до тендерної документації.</w:t>
            </w:r>
          </w:p>
          <w:p w14:paraId="74E5DDBA" w14:textId="77777777" w:rsidR="00CC7717" w:rsidRPr="004C1238" w:rsidRDefault="00CC7717" w:rsidP="00A73DCF">
            <w:pPr>
              <w:keepNext/>
              <w:keepLines/>
              <w:ind w:right="36" w:firstLine="317"/>
              <w:contextualSpacing/>
              <w:jc w:val="both"/>
              <w:rPr>
                <w:rFonts w:eastAsia="Times New Roman"/>
                <w:sz w:val="22"/>
                <w:szCs w:val="22"/>
                <w:lang w:val="uk-UA"/>
              </w:rPr>
            </w:pPr>
            <w:r w:rsidRPr="004C1238">
              <w:rPr>
                <w:rFonts w:eastAsia="Times New Roman"/>
                <w:sz w:val="22"/>
                <w:szCs w:val="22"/>
                <w:lang w:val="uk-UA"/>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44 Особливостей.</w:t>
            </w:r>
          </w:p>
          <w:p w14:paraId="3178251A" w14:textId="77777777" w:rsidR="00CC7717" w:rsidRPr="004C1238" w:rsidRDefault="00CC7717" w:rsidP="00A73DCF">
            <w:pPr>
              <w:suppressAutoHyphens/>
              <w:ind w:right="36" w:firstLine="334"/>
              <w:jc w:val="both"/>
              <w:rPr>
                <w:rFonts w:eastAsia="Times New Roman"/>
                <w:sz w:val="22"/>
                <w:szCs w:val="22"/>
                <w:shd w:val="clear" w:color="auto" w:fill="FFFFFF"/>
                <w:lang w:val="uk-UA" w:eastAsia="zh-CN"/>
              </w:rPr>
            </w:pPr>
            <w:r w:rsidRPr="004C1238">
              <w:rPr>
                <w:rFonts w:eastAsia="Times New Roman"/>
                <w:sz w:val="22"/>
                <w:szCs w:val="22"/>
                <w:shd w:val="clear" w:color="auto" w:fill="FFFFFF"/>
                <w:lang w:val="uk-UA" w:eastAsia="zh-CN"/>
              </w:rPr>
              <w:lastRenderedPageBreak/>
              <w:t>У разі, якщо у цій тендерній документації (у тому числі у технічній специфікації) міститься посилання:</w:t>
            </w:r>
          </w:p>
          <w:p w14:paraId="69342C16" w14:textId="77777777" w:rsidR="00CC7717" w:rsidRPr="004C1238" w:rsidRDefault="00CC7717" w:rsidP="00A73DCF">
            <w:pPr>
              <w:pStyle w:val="af3"/>
              <w:numPr>
                <w:ilvl w:val="0"/>
                <w:numId w:val="27"/>
              </w:numPr>
              <w:suppressAutoHyphens/>
              <w:spacing w:line="240" w:lineRule="auto"/>
              <w:ind w:left="0" w:right="36" w:firstLine="464"/>
              <w:jc w:val="both"/>
              <w:rPr>
                <w:rFonts w:ascii="Times New Roman" w:eastAsia="Times New Roman" w:hAnsi="Times New Roman" w:cs="Times New Roman"/>
                <w:shd w:val="clear" w:color="auto" w:fill="FFFFFF"/>
                <w:lang w:val="uk-UA" w:eastAsia="zh-CN"/>
              </w:rPr>
            </w:pPr>
            <w:r w:rsidRPr="004C1238">
              <w:rPr>
                <w:rFonts w:ascii="Times New Roman" w:eastAsia="Times New Roman" w:hAnsi="Times New Roman" w:cs="Times New Roman"/>
                <w:shd w:val="clear" w:color="auto" w:fill="FFFFFF"/>
                <w:lang w:val="uk-UA" w:eastAsia="zh-CN"/>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05D30FBA" w14:textId="7FF86786" w:rsidR="00CB0349" w:rsidRPr="004C1238" w:rsidRDefault="00CC7717" w:rsidP="00CC7717">
            <w:pPr>
              <w:pStyle w:val="rvps2"/>
              <w:shd w:val="clear" w:color="auto" w:fill="FFFFFF"/>
              <w:tabs>
                <w:tab w:val="left" w:pos="506"/>
              </w:tabs>
              <w:suppressAutoHyphens w:val="0"/>
              <w:spacing w:before="0" w:after="0"/>
              <w:ind w:firstLine="460"/>
              <w:jc w:val="both"/>
              <w:rPr>
                <w:rFonts w:eastAsia="Arial"/>
                <w:sz w:val="22"/>
                <w:szCs w:val="22"/>
                <w:lang w:val="uk-UA" w:eastAsia="ru-RU"/>
              </w:rPr>
            </w:pPr>
            <w:r w:rsidRPr="004C1238">
              <w:rPr>
                <w:sz w:val="22"/>
                <w:szCs w:val="22"/>
                <w:shd w:val="clear" w:color="auto" w:fill="FFFFFF"/>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C7717" w:rsidRPr="00E849C6" w14:paraId="3DDA02A6" w14:textId="77777777" w:rsidTr="00E849C6">
        <w:trPr>
          <w:trHeight w:val="520"/>
        </w:trPr>
        <w:tc>
          <w:tcPr>
            <w:tcW w:w="576" w:type="dxa"/>
            <w:shd w:val="clear" w:color="auto" w:fill="FFFFFF" w:themeFill="background1"/>
          </w:tcPr>
          <w:p w14:paraId="36635686" w14:textId="09BA5028" w:rsidR="00CC7717" w:rsidRPr="004C5EC5" w:rsidRDefault="00CC7717" w:rsidP="00CC7717">
            <w:pPr>
              <w:widowControl w:val="0"/>
              <w:shd w:val="clear" w:color="auto" w:fill="FFFFFF" w:themeFill="background1"/>
              <w:jc w:val="center"/>
              <w:rPr>
                <w:rFonts w:eastAsia="Times New Roman"/>
                <w:b/>
                <w:bCs/>
                <w:sz w:val="22"/>
                <w:szCs w:val="22"/>
                <w:lang w:val="uk-UA"/>
              </w:rPr>
            </w:pPr>
            <w:r w:rsidRPr="004C5EC5">
              <w:rPr>
                <w:rFonts w:eastAsia="Times New Roman"/>
                <w:sz w:val="22"/>
                <w:szCs w:val="22"/>
                <w:lang w:val="uk-UA"/>
              </w:rPr>
              <w:lastRenderedPageBreak/>
              <w:t>8</w:t>
            </w:r>
          </w:p>
        </w:tc>
        <w:tc>
          <w:tcPr>
            <w:tcW w:w="2821" w:type="dxa"/>
            <w:shd w:val="clear" w:color="auto" w:fill="FFFFFF" w:themeFill="background1"/>
          </w:tcPr>
          <w:p w14:paraId="1BFB1A77" w14:textId="4BA1B1E6" w:rsidR="00CC7717" w:rsidRPr="004C5EC5" w:rsidRDefault="00CC7717" w:rsidP="00CC7717">
            <w:pPr>
              <w:widowControl w:val="0"/>
              <w:shd w:val="clear" w:color="auto" w:fill="FFFFFF" w:themeFill="background1"/>
              <w:rPr>
                <w:b/>
                <w:color w:val="000000"/>
                <w:sz w:val="22"/>
                <w:szCs w:val="22"/>
                <w:shd w:val="clear" w:color="auto" w:fill="FFFFFF"/>
                <w:lang w:val="uk-UA"/>
              </w:rPr>
            </w:pPr>
            <w:r w:rsidRPr="004C5EC5">
              <w:rPr>
                <w:rFonts w:eastAsia="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1" w:type="dxa"/>
            <w:shd w:val="clear" w:color="auto" w:fill="FFFFFF" w:themeFill="background1"/>
            <w:vAlign w:val="center"/>
          </w:tcPr>
          <w:p w14:paraId="15329435" w14:textId="6FA8320E" w:rsidR="00CC7717" w:rsidRPr="004C1238" w:rsidRDefault="00CC7717" w:rsidP="00CC7717">
            <w:pPr>
              <w:suppressAutoHyphens/>
              <w:ind w:firstLine="334"/>
              <w:jc w:val="both"/>
              <w:rPr>
                <w:rFonts w:eastAsia="Times New Roman"/>
                <w:b/>
                <w:sz w:val="22"/>
                <w:szCs w:val="22"/>
                <w:shd w:val="clear" w:color="auto" w:fill="FFFFFF"/>
                <w:lang w:val="uk-UA" w:eastAsia="zh-CN"/>
              </w:rPr>
            </w:pPr>
            <w:r w:rsidRPr="004C1238">
              <w:rPr>
                <w:rFonts w:eastAsia="Times New Roman"/>
                <w:sz w:val="22"/>
                <w:szCs w:val="22"/>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14:paraId="506C6BF3" w14:textId="77777777" w:rsidR="00CC7717" w:rsidRPr="004C1238" w:rsidRDefault="00CC7717" w:rsidP="00CC7717">
            <w:pPr>
              <w:suppressAutoHyphens/>
              <w:ind w:firstLine="334"/>
              <w:jc w:val="both"/>
              <w:rPr>
                <w:rFonts w:eastAsia="Times New Roman"/>
                <w:sz w:val="22"/>
                <w:szCs w:val="22"/>
                <w:shd w:val="clear" w:color="auto" w:fill="FFFFFF"/>
                <w:lang w:val="uk-UA" w:eastAsia="zh-CN"/>
              </w:rPr>
            </w:pPr>
            <w:r w:rsidRPr="004C1238">
              <w:rPr>
                <w:rFonts w:eastAsia="Times New Roman"/>
                <w:sz w:val="22"/>
                <w:szCs w:val="22"/>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B32FB29" w14:textId="6A763A0B" w:rsidR="00CC7717" w:rsidRPr="004C1238" w:rsidRDefault="00CC7717" w:rsidP="00A73DCF">
            <w:pPr>
              <w:keepNext/>
              <w:keepLines/>
              <w:ind w:firstLine="317"/>
              <w:contextualSpacing/>
              <w:jc w:val="both"/>
              <w:rPr>
                <w:rFonts w:eastAsia="Times New Roman"/>
                <w:sz w:val="22"/>
                <w:szCs w:val="22"/>
                <w:lang w:val="uk-UA"/>
              </w:rPr>
            </w:pPr>
            <w:r w:rsidRPr="004C1238">
              <w:rPr>
                <w:rFonts w:eastAsia="Times New Roman"/>
                <w:sz w:val="22"/>
                <w:szCs w:val="22"/>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B0349" w:rsidRPr="00E849C6" w14:paraId="0AF54885" w14:textId="77777777" w:rsidTr="00711681">
        <w:trPr>
          <w:trHeight w:val="520"/>
        </w:trPr>
        <w:tc>
          <w:tcPr>
            <w:tcW w:w="576" w:type="dxa"/>
            <w:shd w:val="clear" w:color="auto" w:fill="FFFFFF" w:themeFill="background1"/>
            <w:vAlign w:val="center"/>
          </w:tcPr>
          <w:p w14:paraId="13709728" w14:textId="3E0FD7F9" w:rsidR="00CB0349" w:rsidRPr="004C5EC5" w:rsidRDefault="00CC7717" w:rsidP="00CB0349">
            <w:pPr>
              <w:widowControl w:val="0"/>
              <w:shd w:val="clear" w:color="auto" w:fill="FFFFFF" w:themeFill="background1"/>
              <w:jc w:val="center"/>
              <w:rPr>
                <w:b/>
                <w:bCs/>
                <w:sz w:val="22"/>
                <w:szCs w:val="22"/>
                <w:lang w:val="uk-UA"/>
              </w:rPr>
            </w:pPr>
            <w:r w:rsidRPr="004C5EC5">
              <w:rPr>
                <w:b/>
                <w:bCs/>
                <w:sz w:val="22"/>
                <w:szCs w:val="22"/>
                <w:lang w:val="uk-UA"/>
              </w:rPr>
              <w:t>9</w:t>
            </w:r>
          </w:p>
        </w:tc>
        <w:tc>
          <w:tcPr>
            <w:tcW w:w="2821" w:type="dxa"/>
            <w:shd w:val="clear" w:color="auto" w:fill="FFFFFF" w:themeFill="background1"/>
            <w:vAlign w:val="center"/>
          </w:tcPr>
          <w:p w14:paraId="616395B2" w14:textId="77777777" w:rsidR="00CB0349" w:rsidRPr="004C5EC5" w:rsidRDefault="00CB0349" w:rsidP="00CB0349">
            <w:pPr>
              <w:pStyle w:val="afff1"/>
              <w:rPr>
                <w:rFonts w:ascii="Times New Roman" w:hAnsi="Times New Roman"/>
                <w:b/>
                <w:lang w:val="uk-UA" w:eastAsia="ru-RU"/>
              </w:rPr>
            </w:pPr>
            <w:r w:rsidRPr="004C5EC5">
              <w:rPr>
                <w:rFonts w:ascii="Times New Roman" w:hAnsi="Times New Roman"/>
                <w:b/>
                <w:lang w:val="uk-UA" w:eastAsia="ru-RU"/>
              </w:rPr>
              <w:t>Інформація про субпідрядників/</w:t>
            </w:r>
          </w:p>
          <w:p w14:paraId="4472C866" w14:textId="77777777" w:rsidR="00CB0349" w:rsidRPr="004C5EC5" w:rsidRDefault="00CB0349" w:rsidP="00CB0349">
            <w:pPr>
              <w:widowControl w:val="0"/>
              <w:shd w:val="clear" w:color="auto" w:fill="FFFFFF" w:themeFill="background1"/>
              <w:rPr>
                <w:sz w:val="22"/>
                <w:szCs w:val="22"/>
                <w:lang w:val="uk-UA"/>
              </w:rPr>
            </w:pPr>
            <w:r w:rsidRPr="004C5EC5">
              <w:rPr>
                <w:b/>
                <w:sz w:val="22"/>
                <w:szCs w:val="22"/>
                <w:lang w:val="uk-UA"/>
              </w:rPr>
              <w:t>співвиконавців (у разі закупівлі робіт або послуг)</w:t>
            </w:r>
          </w:p>
        </w:tc>
        <w:tc>
          <w:tcPr>
            <w:tcW w:w="6521" w:type="dxa"/>
            <w:shd w:val="clear" w:color="auto" w:fill="FFFFFF" w:themeFill="background1"/>
            <w:vAlign w:val="center"/>
          </w:tcPr>
          <w:p w14:paraId="027EB8C4" w14:textId="47121860" w:rsidR="00CB0349" w:rsidRPr="004C1238" w:rsidRDefault="00CB0349" w:rsidP="001C3B49">
            <w:pPr>
              <w:pStyle w:val="afff1"/>
              <w:ind w:firstLine="193"/>
              <w:jc w:val="both"/>
              <w:rPr>
                <w:rFonts w:ascii="Times New Roman" w:hAnsi="Times New Roman"/>
                <w:lang w:val="uk-UA" w:eastAsia="ru-RU"/>
              </w:rPr>
            </w:pPr>
            <w:r w:rsidRPr="004C1238">
              <w:rPr>
                <w:rFonts w:ascii="Times New Roman" w:hAnsi="Times New Roman"/>
                <w:lang w:val="uk-UA" w:eastAsia="ru-RU"/>
              </w:rPr>
              <w:t xml:space="preserve">У разі закупівлі </w:t>
            </w:r>
            <w:r w:rsidRPr="004C1238">
              <w:rPr>
                <w:rFonts w:ascii="Times New Roman" w:hAnsi="Times New Roman"/>
                <w:b/>
                <w:lang w:val="uk-UA" w:eastAsia="ru-RU"/>
              </w:rPr>
              <w:t xml:space="preserve">робіт або послуг </w:t>
            </w:r>
            <w:r w:rsidRPr="004C1238">
              <w:rPr>
                <w:rFonts w:ascii="Times New Roman" w:hAnsi="Times New Roman"/>
                <w:lang w:val="uk-UA" w:eastAsia="ru-RU"/>
              </w:rPr>
              <w:t xml:space="preserve">учасник у складі тендерної </w:t>
            </w:r>
            <w:r w:rsidRPr="004C1238">
              <w:rPr>
                <w:rFonts w:ascii="Times New Roman" w:eastAsia="Arial" w:hAnsi="Times New Roman"/>
                <w:lang w:val="uk-UA" w:eastAsia="ru-RU"/>
              </w:rPr>
              <w:t>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r w:rsidRPr="004C1238">
              <w:rPr>
                <w:rFonts w:ascii="Times New Roman" w:hAnsi="Times New Roman"/>
                <w:lang w:val="uk-UA" w:eastAsia="ru-RU"/>
              </w:rPr>
              <w:t>.</w:t>
            </w:r>
          </w:p>
          <w:p w14:paraId="5282E429" w14:textId="69983E95" w:rsidR="00CB0349" w:rsidRPr="004C1238" w:rsidRDefault="00CB0349" w:rsidP="001C3B49">
            <w:pPr>
              <w:widowControl w:val="0"/>
              <w:ind w:firstLine="315"/>
              <w:jc w:val="both"/>
              <w:rPr>
                <w:sz w:val="22"/>
                <w:szCs w:val="22"/>
                <w:lang w:val="uk-UA"/>
              </w:rPr>
            </w:pPr>
            <w:r w:rsidRPr="004C1238">
              <w:rPr>
                <w:b/>
                <w:bCs/>
                <w:sz w:val="22"/>
                <w:szCs w:val="22"/>
                <w:lang w:val="uk-UA"/>
              </w:rPr>
              <w:t>Окрім того, Учасником надається оригінал листа від субпідрядника(-</w:t>
            </w:r>
            <w:proofErr w:type="spellStart"/>
            <w:r w:rsidRPr="004C1238">
              <w:rPr>
                <w:b/>
                <w:bCs/>
                <w:sz w:val="22"/>
                <w:szCs w:val="22"/>
                <w:lang w:val="uk-UA"/>
              </w:rPr>
              <w:t>ів</w:t>
            </w:r>
            <w:proofErr w:type="spellEnd"/>
            <w:r w:rsidRPr="004C1238">
              <w:rPr>
                <w:b/>
                <w:bCs/>
                <w:sz w:val="22"/>
                <w:szCs w:val="22"/>
                <w:lang w:val="uk-UA"/>
              </w:rPr>
              <w:t>)/співвиконавців про згоду на виконання робіт/послуг, що будуть йому(-їм) доручені (</w:t>
            </w:r>
            <w:r w:rsidRPr="004C1238">
              <w:rPr>
                <w:sz w:val="22"/>
                <w:szCs w:val="22"/>
                <w:lang w:val="uk-UA"/>
              </w:rPr>
              <w:t>не менше 20 відсотків вартості договору про закупівлю</w:t>
            </w:r>
            <w:r w:rsidRPr="004C1238">
              <w:rPr>
                <w:b/>
                <w:bCs/>
                <w:sz w:val="22"/>
                <w:szCs w:val="22"/>
                <w:lang w:val="uk-UA"/>
              </w:rPr>
              <w:t>)</w:t>
            </w:r>
            <w:r w:rsidRPr="004C1238">
              <w:rPr>
                <w:sz w:val="22"/>
                <w:szCs w:val="22"/>
                <w:lang w:val="uk-UA"/>
              </w:rPr>
              <w:t xml:space="preserve">. </w:t>
            </w:r>
          </w:p>
          <w:p w14:paraId="0277D224" w14:textId="659E4121" w:rsidR="00CB0349" w:rsidRPr="004C1238" w:rsidRDefault="00CB0349" w:rsidP="001C3B49">
            <w:pPr>
              <w:ind w:firstLine="315"/>
              <w:jc w:val="both"/>
              <w:rPr>
                <w:sz w:val="22"/>
                <w:szCs w:val="22"/>
                <w:lang w:val="uk-UA"/>
              </w:rPr>
            </w:pPr>
            <w:r w:rsidRPr="004C123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1" w:anchor="n1257" w:tgtFrame="_blank" w:history="1">
              <w:r w:rsidRPr="004C1238">
                <w:rPr>
                  <w:sz w:val="22"/>
                  <w:szCs w:val="22"/>
                  <w:lang w:val="uk-UA"/>
                </w:rPr>
                <w:t xml:space="preserve">частини </w:t>
              </w:r>
              <w:r w:rsidR="00133C61" w:rsidRPr="004C1238">
                <w:rPr>
                  <w:sz w:val="22"/>
                  <w:szCs w:val="22"/>
                  <w:lang w:val="uk-UA"/>
                </w:rPr>
                <w:t>3</w:t>
              </w:r>
            </w:hyperlink>
            <w:r w:rsidRPr="004C1238">
              <w:rPr>
                <w:sz w:val="22"/>
                <w:szCs w:val="22"/>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9C56002" w14:textId="30C3DFF2" w:rsidR="00CB0349" w:rsidRPr="004C1238" w:rsidRDefault="00CB0349" w:rsidP="001C3B49">
            <w:pPr>
              <w:widowControl w:val="0"/>
              <w:ind w:firstLine="315"/>
              <w:contextualSpacing/>
              <w:jc w:val="both"/>
              <w:rPr>
                <w:sz w:val="22"/>
                <w:szCs w:val="22"/>
                <w:lang w:val="uk-UA"/>
              </w:rPr>
            </w:pPr>
            <w:r w:rsidRPr="004C1238">
              <w:rPr>
                <w:sz w:val="22"/>
                <w:szCs w:val="22"/>
                <w:lang w:val="uk-UA"/>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42" w:anchor="n411" w:history="1">
              <w:r w:rsidRPr="004C1238">
                <w:rPr>
                  <w:sz w:val="22"/>
                  <w:szCs w:val="22"/>
                  <w:lang w:val="uk-UA"/>
                </w:rPr>
                <w:t>абзацу чотирнадцятого</w:t>
              </w:r>
            </w:hyperlink>
            <w:r w:rsidRPr="004C1238">
              <w:rPr>
                <w:sz w:val="22"/>
                <w:szCs w:val="22"/>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w:t>
            </w:r>
            <w:proofErr w:type="spellStart"/>
            <w:r w:rsidRPr="004C1238">
              <w:rPr>
                <w:sz w:val="22"/>
                <w:szCs w:val="22"/>
                <w:lang w:val="uk-UA"/>
              </w:rPr>
              <w:t>закупівель</w:t>
            </w:r>
            <w:proofErr w:type="spellEnd"/>
            <w:r w:rsidRPr="004C1238">
              <w:rPr>
                <w:sz w:val="22"/>
                <w:szCs w:val="22"/>
                <w:lang w:val="uk-UA"/>
              </w:rPr>
              <w:t xml:space="preserve"> під час подання тендерної </w:t>
            </w:r>
            <w:r w:rsidRPr="004C1238">
              <w:rPr>
                <w:sz w:val="22"/>
                <w:szCs w:val="22"/>
                <w:lang w:val="uk-UA"/>
              </w:rPr>
              <w:lastRenderedPageBreak/>
              <w:t>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3400F7A9" w14:textId="71EC6C8A" w:rsidR="00CB0349" w:rsidRPr="004C1238" w:rsidRDefault="00CB0349" w:rsidP="001C3B49">
            <w:pPr>
              <w:widowControl w:val="0"/>
              <w:ind w:firstLine="315"/>
              <w:contextualSpacing/>
              <w:jc w:val="both"/>
              <w:rPr>
                <w:sz w:val="22"/>
                <w:szCs w:val="22"/>
                <w:lang w:val="uk-UA"/>
              </w:rPr>
            </w:pPr>
            <w:r w:rsidRPr="004C1238">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7260E9C6" w14:textId="304F59BF" w:rsidR="00CB0349" w:rsidRPr="004C1238" w:rsidRDefault="00CB0349" w:rsidP="001C3B49">
            <w:pPr>
              <w:widowControl w:val="0"/>
              <w:shd w:val="clear" w:color="auto" w:fill="FFFFFF" w:themeFill="background1"/>
              <w:ind w:firstLine="193"/>
              <w:jc w:val="both"/>
              <w:rPr>
                <w:sz w:val="22"/>
                <w:szCs w:val="22"/>
                <w:lang w:val="uk-UA"/>
              </w:rPr>
            </w:pPr>
            <w:r w:rsidRPr="004C1238">
              <w:rPr>
                <w:sz w:val="22"/>
                <w:szCs w:val="22"/>
                <w:lang w:val="uk-UA"/>
              </w:rPr>
              <w:t xml:space="preserve">Вищезазначена інформація не зазначається у тендерній пропозиції у разі, якщо учасник </w:t>
            </w:r>
            <w:r w:rsidRPr="004C1238">
              <w:rPr>
                <w:rStyle w:val="rvts0"/>
                <w:sz w:val="22"/>
                <w:szCs w:val="22"/>
                <w:lang w:val="uk-UA"/>
              </w:rPr>
              <w:t xml:space="preserve">не має наміру </w:t>
            </w:r>
            <w:r w:rsidRPr="004C1238">
              <w:rPr>
                <w:sz w:val="22"/>
                <w:szCs w:val="22"/>
                <w:lang w:val="uk-UA"/>
              </w:rPr>
              <w:t xml:space="preserve">залучати </w:t>
            </w:r>
            <w:r w:rsidRPr="004C1238">
              <w:rPr>
                <w:rStyle w:val="rvts0"/>
                <w:sz w:val="22"/>
                <w:szCs w:val="22"/>
                <w:lang w:val="uk-UA"/>
              </w:rPr>
              <w:t>до виконання робіт чи послуг як субпідрядника/співвиконавця</w:t>
            </w:r>
            <w:r w:rsidRPr="004C1238">
              <w:rPr>
                <w:rStyle w:val="rvts0"/>
                <w:color w:val="00B0F0"/>
                <w:sz w:val="22"/>
                <w:szCs w:val="22"/>
                <w:lang w:val="uk-UA"/>
              </w:rPr>
              <w:t xml:space="preserve"> </w:t>
            </w:r>
            <w:r w:rsidRPr="004C1238">
              <w:rPr>
                <w:sz w:val="22"/>
                <w:szCs w:val="22"/>
                <w:lang w:val="uk-UA"/>
              </w:rPr>
              <w:t>в обсязі не менше 20 відсотків від вартості договору про закупівлю.</w:t>
            </w:r>
          </w:p>
        </w:tc>
      </w:tr>
      <w:tr w:rsidR="00CB0349" w:rsidRPr="00E849C6" w14:paraId="47C5CF06" w14:textId="77777777" w:rsidTr="00711681">
        <w:trPr>
          <w:trHeight w:val="232"/>
        </w:trPr>
        <w:tc>
          <w:tcPr>
            <w:tcW w:w="576" w:type="dxa"/>
            <w:shd w:val="clear" w:color="auto" w:fill="FFFFFF" w:themeFill="background1"/>
            <w:vAlign w:val="center"/>
          </w:tcPr>
          <w:p w14:paraId="7EEBC5E4" w14:textId="4D97D560" w:rsidR="00CB0349" w:rsidRPr="004C5EC5" w:rsidRDefault="00133C61" w:rsidP="00CB0349">
            <w:pPr>
              <w:widowControl w:val="0"/>
              <w:shd w:val="clear" w:color="auto" w:fill="FFFFFF" w:themeFill="background1"/>
              <w:jc w:val="center"/>
              <w:rPr>
                <w:b/>
                <w:bCs/>
                <w:sz w:val="22"/>
                <w:szCs w:val="22"/>
                <w:lang w:val="uk-UA"/>
              </w:rPr>
            </w:pPr>
            <w:r w:rsidRPr="004C5EC5">
              <w:rPr>
                <w:b/>
                <w:bCs/>
                <w:sz w:val="22"/>
                <w:szCs w:val="22"/>
                <w:lang w:val="uk-UA"/>
              </w:rPr>
              <w:lastRenderedPageBreak/>
              <w:t>10</w:t>
            </w:r>
          </w:p>
        </w:tc>
        <w:tc>
          <w:tcPr>
            <w:tcW w:w="2821" w:type="dxa"/>
            <w:shd w:val="clear" w:color="auto" w:fill="FFFFFF" w:themeFill="background1"/>
            <w:vAlign w:val="center"/>
          </w:tcPr>
          <w:p w14:paraId="3613C925" w14:textId="77777777" w:rsidR="00CB0349" w:rsidRPr="004C5EC5" w:rsidRDefault="00CB0349" w:rsidP="00CB0349">
            <w:pPr>
              <w:widowControl w:val="0"/>
              <w:shd w:val="clear" w:color="auto" w:fill="FFFFFF" w:themeFill="background1"/>
              <w:rPr>
                <w:sz w:val="22"/>
                <w:szCs w:val="22"/>
                <w:lang w:val="uk-UA"/>
              </w:rPr>
            </w:pPr>
            <w:r w:rsidRPr="004C5EC5">
              <w:rPr>
                <w:b/>
                <w:sz w:val="22"/>
                <w:szCs w:val="22"/>
                <w:lang w:val="uk-UA"/>
              </w:rPr>
              <w:t>Внесення змін або відкликання тендерної пропозиції учасником</w:t>
            </w:r>
          </w:p>
        </w:tc>
        <w:tc>
          <w:tcPr>
            <w:tcW w:w="6521" w:type="dxa"/>
            <w:shd w:val="clear" w:color="auto" w:fill="FFFFFF" w:themeFill="background1"/>
            <w:vAlign w:val="center"/>
          </w:tcPr>
          <w:p w14:paraId="314539C4" w14:textId="7EC67C0E" w:rsidR="00CB0349" w:rsidRPr="004C1238" w:rsidRDefault="00CB0349" w:rsidP="001C3B49">
            <w:pPr>
              <w:widowControl w:val="0"/>
              <w:shd w:val="clear" w:color="auto" w:fill="FFFFFF" w:themeFill="background1"/>
              <w:ind w:firstLine="193"/>
              <w:jc w:val="both"/>
              <w:rPr>
                <w:sz w:val="22"/>
                <w:szCs w:val="22"/>
                <w:lang w:val="uk-UA"/>
              </w:rPr>
            </w:pPr>
            <w:r w:rsidRPr="004C1238">
              <w:rPr>
                <w:sz w:val="22"/>
                <w:szCs w:val="22"/>
                <w:lang w:val="uk-UA"/>
              </w:rPr>
              <w:t xml:space="preserve">Учасник має право </w:t>
            </w:r>
            <w:proofErr w:type="spellStart"/>
            <w:r w:rsidRPr="004C1238">
              <w:rPr>
                <w:sz w:val="22"/>
                <w:szCs w:val="22"/>
                <w:lang w:val="uk-UA"/>
              </w:rPr>
              <w:t>внести</w:t>
            </w:r>
            <w:proofErr w:type="spellEnd"/>
            <w:r w:rsidRPr="004C1238">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C1238">
              <w:rPr>
                <w:sz w:val="22"/>
                <w:szCs w:val="22"/>
                <w:lang w:val="uk-UA"/>
              </w:rPr>
              <w:t>закупівель</w:t>
            </w:r>
            <w:proofErr w:type="spellEnd"/>
            <w:r w:rsidRPr="004C1238">
              <w:rPr>
                <w:sz w:val="22"/>
                <w:szCs w:val="22"/>
                <w:lang w:val="uk-UA"/>
              </w:rPr>
              <w:t xml:space="preserve"> до закінчення кінцевого строку подання тендерних пропозицій.</w:t>
            </w:r>
          </w:p>
        </w:tc>
      </w:tr>
      <w:tr w:rsidR="00CB0349" w:rsidRPr="004C5EC5" w14:paraId="4C5053C7" w14:textId="77777777" w:rsidTr="00711681">
        <w:trPr>
          <w:trHeight w:val="207"/>
        </w:trPr>
        <w:tc>
          <w:tcPr>
            <w:tcW w:w="9918" w:type="dxa"/>
            <w:gridSpan w:val="3"/>
            <w:shd w:val="clear" w:color="auto" w:fill="FFFFFF" w:themeFill="background1"/>
            <w:vAlign w:val="center"/>
          </w:tcPr>
          <w:p w14:paraId="0AA3E336" w14:textId="1F9220CB" w:rsidR="00CB0349" w:rsidRPr="004C1238" w:rsidRDefault="00CB0349" w:rsidP="001C3B49">
            <w:pPr>
              <w:widowControl w:val="0"/>
              <w:shd w:val="clear" w:color="auto" w:fill="FFFFFF" w:themeFill="background1"/>
              <w:ind w:hanging="23"/>
              <w:jc w:val="center"/>
              <w:rPr>
                <w:rFonts w:eastAsia="Times New Roman"/>
                <w:b/>
                <w:sz w:val="22"/>
                <w:szCs w:val="22"/>
                <w:lang w:val="uk-UA" w:eastAsia="uk-UA"/>
              </w:rPr>
            </w:pPr>
            <w:r w:rsidRPr="004C1238">
              <w:rPr>
                <w:rFonts w:eastAsia="Times New Roman"/>
                <w:b/>
                <w:sz w:val="22"/>
                <w:szCs w:val="22"/>
                <w:lang w:val="uk-UA"/>
              </w:rPr>
              <w:t xml:space="preserve">IV. </w:t>
            </w:r>
            <w:r w:rsidRPr="004C1238">
              <w:rPr>
                <w:rFonts w:eastAsia="Times New Roman"/>
                <w:b/>
                <w:sz w:val="22"/>
                <w:szCs w:val="22"/>
                <w:lang w:val="uk-UA" w:eastAsia="uk-UA"/>
              </w:rPr>
              <w:t>Подання та розкриття тендерної пропозиції</w:t>
            </w:r>
          </w:p>
        </w:tc>
      </w:tr>
      <w:tr w:rsidR="00666A22" w:rsidRPr="004C5EC5" w14:paraId="775E6B39" w14:textId="77777777" w:rsidTr="00E849C6">
        <w:trPr>
          <w:trHeight w:val="520"/>
        </w:trPr>
        <w:tc>
          <w:tcPr>
            <w:tcW w:w="576" w:type="dxa"/>
            <w:shd w:val="clear" w:color="auto" w:fill="FFFFFF" w:themeFill="background1"/>
            <w:vAlign w:val="center"/>
          </w:tcPr>
          <w:p w14:paraId="40AAC5DF" w14:textId="77777777" w:rsidR="00666A22" w:rsidRPr="004C5EC5" w:rsidRDefault="00666A22" w:rsidP="00666A22">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p>
        </w:tc>
        <w:tc>
          <w:tcPr>
            <w:tcW w:w="2821" w:type="dxa"/>
            <w:shd w:val="clear" w:color="auto" w:fill="FFFFFF" w:themeFill="background1"/>
            <w:vAlign w:val="center"/>
          </w:tcPr>
          <w:p w14:paraId="7275C7E9" w14:textId="77777777" w:rsidR="00666A22" w:rsidRPr="004C5EC5" w:rsidRDefault="00666A22" w:rsidP="00666A22">
            <w:pPr>
              <w:widowControl w:val="0"/>
              <w:shd w:val="clear" w:color="auto" w:fill="FFFFFF" w:themeFill="background1"/>
              <w:rPr>
                <w:sz w:val="22"/>
                <w:szCs w:val="22"/>
                <w:lang w:val="uk-UA"/>
              </w:rPr>
            </w:pPr>
            <w:r w:rsidRPr="004C5EC5">
              <w:rPr>
                <w:rFonts w:eastAsia="Times New Roman"/>
                <w:b/>
                <w:sz w:val="22"/>
                <w:szCs w:val="22"/>
                <w:lang w:val="uk-UA"/>
              </w:rPr>
              <w:t>Кінцевий строк подання тендерних пропозицій</w:t>
            </w:r>
          </w:p>
        </w:tc>
        <w:tc>
          <w:tcPr>
            <w:tcW w:w="6521" w:type="dxa"/>
            <w:shd w:val="clear" w:color="auto" w:fill="FFFFFF" w:themeFill="background1"/>
            <w:vAlign w:val="center"/>
          </w:tcPr>
          <w:p w14:paraId="0139C991" w14:textId="7F0B28F6" w:rsidR="00666A22" w:rsidRPr="004C1238" w:rsidRDefault="00666A22" w:rsidP="001C3B49">
            <w:pPr>
              <w:widowControl w:val="0"/>
              <w:tabs>
                <w:tab w:val="left" w:pos="516"/>
              </w:tabs>
              <w:contextualSpacing/>
              <w:jc w:val="both"/>
              <w:rPr>
                <w:b/>
                <w:sz w:val="22"/>
                <w:szCs w:val="22"/>
              </w:rPr>
            </w:pPr>
            <w:r w:rsidRPr="004C1238">
              <w:rPr>
                <w:sz w:val="22"/>
                <w:szCs w:val="22"/>
              </w:rPr>
              <w:t xml:space="preserve">     </w:t>
            </w:r>
            <w:proofErr w:type="spellStart"/>
            <w:r w:rsidRPr="004C1238">
              <w:rPr>
                <w:sz w:val="22"/>
                <w:szCs w:val="22"/>
              </w:rPr>
              <w:t>Кінцевий</w:t>
            </w:r>
            <w:proofErr w:type="spellEnd"/>
            <w:r w:rsidRPr="004C1238">
              <w:rPr>
                <w:sz w:val="22"/>
                <w:szCs w:val="22"/>
              </w:rPr>
              <w:t xml:space="preserve"> строк </w:t>
            </w:r>
            <w:proofErr w:type="spellStart"/>
            <w:r w:rsidRPr="004C1238">
              <w:rPr>
                <w:sz w:val="22"/>
                <w:szCs w:val="22"/>
              </w:rPr>
              <w:t>подання</w:t>
            </w:r>
            <w:proofErr w:type="spellEnd"/>
            <w:r w:rsidRPr="004C1238">
              <w:rPr>
                <w:sz w:val="22"/>
                <w:szCs w:val="22"/>
              </w:rPr>
              <w:t xml:space="preserve"> </w:t>
            </w:r>
            <w:proofErr w:type="spellStart"/>
            <w:r w:rsidRPr="004C1238">
              <w:rPr>
                <w:sz w:val="22"/>
                <w:szCs w:val="22"/>
              </w:rPr>
              <w:t>тендерних</w:t>
            </w:r>
            <w:proofErr w:type="spellEnd"/>
            <w:r w:rsidRPr="004C1238">
              <w:rPr>
                <w:sz w:val="22"/>
                <w:szCs w:val="22"/>
              </w:rPr>
              <w:t xml:space="preserve"> </w:t>
            </w:r>
            <w:proofErr w:type="spellStart"/>
            <w:r w:rsidRPr="00B56E15">
              <w:rPr>
                <w:sz w:val="22"/>
                <w:szCs w:val="22"/>
              </w:rPr>
              <w:t>пропозицій</w:t>
            </w:r>
            <w:proofErr w:type="spellEnd"/>
            <w:r w:rsidRPr="00B56E15">
              <w:rPr>
                <w:b/>
                <w:sz w:val="22"/>
                <w:szCs w:val="22"/>
              </w:rPr>
              <w:t xml:space="preserve"> </w:t>
            </w:r>
            <w:r w:rsidR="00B56E15" w:rsidRPr="00B56E15">
              <w:rPr>
                <w:b/>
                <w:sz w:val="22"/>
                <w:szCs w:val="22"/>
                <w:u w:val="single"/>
                <w:lang w:val="uk-UA"/>
              </w:rPr>
              <w:t>1</w:t>
            </w:r>
            <w:r w:rsidR="00F21C95">
              <w:rPr>
                <w:b/>
                <w:sz w:val="22"/>
                <w:szCs w:val="22"/>
                <w:u w:val="single"/>
                <w:lang w:val="uk-UA"/>
              </w:rPr>
              <w:t>9</w:t>
            </w:r>
            <w:r w:rsidRPr="00B56E15">
              <w:rPr>
                <w:b/>
                <w:sz w:val="22"/>
                <w:szCs w:val="22"/>
                <w:u w:val="single"/>
              </w:rPr>
              <w:t>.</w:t>
            </w:r>
            <w:r w:rsidR="00E11428" w:rsidRPr="00B56E15">
              <w:rPr>
                <w:b/>
                <w:sz w:val="22"/>
                <w:szCs w:val="22"/>
                <w:u w:val="single"/>
                <w:lang w:val="uk-UA"/>
              </w:rPr>
              <w:t>0</w:t>
            </w:r>
            <w:r w:rsidR="00010B69" w:rsidRPr="00B56E15">
              <w:rPr>
                <w:b/>
                <w:sz w:val="22"/>
                <w:szCs w:val="22"/>
                <w:u w:val="single"/>
                <w:lang w:val="uk-UA"/>
              </w:rPr>
              <w:t>2</w:t>
            </w:r>
            <w:r w:rsidRPr="00B56E15">
              <w:rPr>
                <w:b/>
                <w:sz w:val="22"/>
                <w:szCs w:val="22"/>
                <w:u w:val="single"/>
              </w:rPr>
              <w:t>.202</w:t>
            </w:r>
            <w:r w:rsidR="00E11428" w:rsidRPr="00B56E15">
              <w:rPr>
                <w:b/>
                <w:sz w:val="22"/>
                <w:szCs w:val="22"/>
                <w:u w:val="single"/>
                <w:lang w:val="uk-UA"/>
              </w:rPr>
              <w:t>4</w:t>
            </w:r>
            <w:r w:rsidRPr="004C1238">
              <w:rPr>
                <w:b/>
                <w:sz w:val="22"/>
                <w:szCs w:val="22"/>
                <w:u w:val="single"/>
              </w:rPr>
              <w:t xml:space="preserve"> року до </w:t>
            </w:r>
            <w:r w:rsidR="00F21C95">
              <w:rPr>
                <w:b/>
                <w:sz w:val="22"/>
                <w:szCs w:val="22"/>
                <w:u w:val="single"/>
                <w:lang w:val="uk-UA"/>
              </w:rPr>
              <w:t>00</w:t>
            </w:r>
            <w:r w:rsidRPr="004C1238">
              <w:rPr>
                <w:b/>
                <w:sz w:val="22"/>
                <w:szCs w:val="22"/>
                <w:u w:val="single"/>
              </w:rPr>
              <w:t>:00.</w:t>
            </w:r>
          </w:p>
          <w:p w14:paraId="20F68357" w14:textId="77777777" w:rsidR="00666A22" w:rsidRPr="004C1238" w:rsidRDefault="00666A22" w:rsidP="001C3B49">
            <w:pPr>
              <w:ind w:firstLine="329"/>
              <w:jc w:val="both"/>
              <w:rPr>
                <w:rFonts w:eastAsia="Calibri"/>
                <w:sz w:val="22"/>
                <w:szCs w:val="22"/>
                <w:lang w:eastAsia="en-US"/>
              </w:rPr>
            </w:pPr>
            <w:proofErr w:type="spellStart"/>
            <w:r w:rsidRPr="004C1238">
              <w:rPr>
                <w:rFonts w:eastAsia="Calibri"/>
                <w:sz w:val="22"/>
                <w:szCs w:val="22"/>
                <w:lang w:eastAsia="en-US"/>
              </w:rPr>
              <w:t>Отримана</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тендерна</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пропозиція</w:t>
            </w:r>
            <w:proofErr w:type="spellEnd"/>
            <w:r w:rsidRPr="004C1238">
              <w:rPr>
                <w:rFonts w:eastAsia="Calibri"/>
                <w:sz w:val="22"/>
                <w:szCs w:val="22"/>
                <w:lang w:eastAsia="en-US"/>
              </w:rPr>
              <w:t xml:space="preserve"> вноситься автоматично до </w:t>
            </w:r>
            <w:proofErr w:type="spellStart"/>
            <w:r w:rsidRPr="004C1238">
              <w:rPr>
                <w:rFonts w:eastAsia="Calibri"/>
                <w:sz w:val="22"/>
                <w:szCs w:val="22"/>
                <w:lang w:eastAsia="en-US"/>
              </w:rPr>
              <w:t>реєстру</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отриманих</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тендерних</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пропозицій</w:t>
            </w:r>
            <w:proofErr w:type="spellEnd"/>
            <w:r w:rsidRPr="004C1238">
              <w:rPr>
                <w:rFonts w:eastAsia="Calibri"/>
                <w:sz w:val="22"/>
                <w:szCs w:val="22"/>
                <w:lang w:eastAsia="en-US"/>
              </w:rPr>
              <w:t xml:space="preserve">, у </w:t>
            </w:r>
            <w:proofErr w:type="spellStart"/>
            <w:r w:rsidRPr="004C1238">
              <w:rPr>
                <w:rFonts w:eastAsia="Calibri"/>
                <w:sz w:val="22"/>
                <w:szCs w:val="22"/>
                <w:lang w:eastAsia="en-US"/>
              </w:rPr>
              <w:t>якому</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відображається</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інформація</w:t>
            </w:r>
            <w:proofErr w:type="spellEnd"/>
            <w:r w:rsidRPr="004C1238">
              <w:rPr>
                <w:rFonts w:eastAsia="Calibri"/>
                <w:sz w:val="22"/>
                <w:szCs w:val="22"/>
                <w:lang w:eastAsia="en-US"/>
              </w:rPr>
              <w:t xml:space="preserve"> про </w:t>
            </w:r>
            <w:proofErr w:type="spellStart"/>
            <w:r w:rsidRPr="004C1238">
              <w:rPr>
                <w:rFonts w:eastAsia="Calibri"/>
                <w:sz w:val="22"/>
                <w:szCs w:val="22"/>
                <w:lang w:eastAsia="en-US"/>
              </w:rPr>
              <w:t>надані</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тендерні</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пропозиції</w:t>
            </w:r>
            <w:proofErr w:type="spellEnd"/>
            <w:r w:rsidRPr="004C1238">
              <w:rPr>
                <w:rFonts w:eastAsia="Calibri"/>
                <w:sz w:val="22"/>
                <w:szCs w:val="22"/>
                <w:lang w:eastAsia="en-US"/>
              </w:rPr>
              <w:t>:</w:t>
            </w:r>
          </w:p>
          <w:p w14:paraId="212092D8" w14:textId="77777777" w:rsidR="00666A22" w:rsidRPr="004C1238" w:rsidRDefault="00666A22" w:rsidP="001C3B49">
            <w:pPr>
              <w:widowControl w:val="0"/>
              <w:ind w:firstLine="227"/>
              <w:contextualSpacing/>
              <w:jc w:val="both"/>
              <w:rPr>
                <w:rFonts w:eastAsia="Calibri"/>
                <w:sz w:val="22"/>
                <w:szCs w:val="22"/>
                <w:lang w:eastAsia="en-US"/>
              </w:rPr>
            </w:pPr>
            <w:r w:rsidRPr="004C1238">
              <w:rPr>
                <w:rFonts w:eastAsia="Calibri"/>
                <w:sz w:val="22"/>
                <w:szCs w:val="22"/>
                <w:lang w:eastAsia="en-US"/>
              </w:rPr>
              <w:t xml:space="preserve">     </w:t>
            </w:r>
            <w:proofErr w:type="spellStart"/>
            <w:r w:rsidRPr="004C1238">
              <w:rPr>
                <w:rFonts w:eastAsia="Calibri"/>
                <w:sz w:val="22"/>
                <w:szCs w:val="22"/>
                <w:lang w:eastAsia="en-US"/>
              </w:rPr>
              <w:t>Електронна</w:t>
            </w:r>
            <w:proofErr w:type="spellEnd"/>
            <w:r w:rsidRPr="004C1238">
              <w:rPr>
                <w:rFonts w:eastAsia="Calibri"/>
                <w:sz w:val="22"/>
                <w:szCs w:val="22"/>
                <w:lang w:eastAsia="en-US"/>
              </w:rPr>
              <w:t xml:space="preserve"> система </w:t>
            </w:r>
            <w:proofErr w:type="spellStart"/>
            <w:r w:rsidRPr="004C1238">
              <w:rPr>
                <w:rFonts w:eastAsia="Calibri"/>
                <w:sz w:val="22"/>
                <w:szCs w:val="22"/>
                <w:lang w:eastAsia="en-US"/>
              </w:rPr>
              <w:t>закупівель</w:t>
            </w:r>
            <w:proofErr w:type="spellEnd"/>
            <w:r w:rsidRPr="004C1238">
              <w:rPr>
                <w:rFonts w:eastAsia="Calibri"/>
                <w:sz w:val="22"/>
                <w:szCs w:val="22"/>
                <w:lang w:eastAsia="en-US"/>
              </w:rPr>
              <w:t xml:space="preserve"> автоматично </w:t>
            </w:r>
            <w:proofErr w:type="spellStart"/>
            <w:r w:rsidRPr="004C1238">
              <w:rPr>
                <w:rFonts w:eastAsia="Calibri"/>
                <w:sz w:val="22"/>
                <w:szCs w:val="22"/>
                <w:lang w:eastAsia="en-US"/>
              </w:rPr>
              <w:t>формує</w:t>
            </w:r>
            <w:proofErr w:type="spellEnd"/>
            <w:r w:rsidRPr="004C1238">
              <w:rPr>
                <w:rFonts w:eastAsia="Calibri"/>
                <w:sz w:val="22"/>
                <w:szCs w:val="22"/>
                <w:lang w:eastAsia="en-US"/>
              </w:rPr>
              <w:t xml:space="preserve"> та </w:t>
            </w:r>
            <w:proofErr w:type="spellStart"/>
            <w:r w:rsidRPr="004C1238">
              <w:rPr>
                <w:rFonts w:eastAsia="Calibri"/>
                <w:sz w:val="22"/>
                <w:szCs w:val="22"/>
                <w:lang w:eastAsia="en-US"/>
              </w:rPr>
              <w:t>надсилає</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повідомлення</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учаснику</w:t>
            </w:r>
            <w:proofErr w:type="spellEnd"/>
            <w:r w:rsidRPr="004C1238">
              <w:rPr>
                <w:rFonts w:eastAsia="Calibri"/>
                <w:sz w:val="22"/>
                <w:szCs w:val="22"/>
                <w:lang w:eastAsia="en-US"/>
              </w:rPr>
              <w:t xml:space="preserve"> про </w:t>
            </w:r>
            <w:proofErr w:type="spellStart"/>
            <w:r w:rsidRPr="004C1238">
              <w:rPr>
                <w:rFonts w:eastAsia="Calibri"/>
                <w:sz w:val="22"/>
                <w:szCs w:val="22"/>
                <w:lang w:eastAsia="en-US"/>
              </w:rPr>
              <w:t>отримання</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його</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пропозиції</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із</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зазначенням</w:t>
            </w:r>
            <w:proofErr w:type="spellEnd"/>
            <w:r w:rsidRPr="004C1238">
              <w:rPr>
                <w:rFonts w:eastAsia="Calibri"/>
                <w:sz w:val="22"/>
                <w:szCs w:val="22"/>
                <w:lang w:eastAsia="en-US"/>
              </w:rPr>
              <w:t xml:space="preserve"> </w:t>
            </w:r>
            <w:proofErr w:type="spellStart"/>
            <w:r w:rsidRPr="004C1238">
              <w:rPr>
                <w:rFonts w:eastAsia="Calibri"/>
                <w:sz w:val="22"/>
                <w:szCs w:val="22"/>
                <w:lang w:eastAsia="en-US"/>
              </w:rPr>
              <w:t>дати</w:t>
            </w:r>
            <w:proofErr w:type="spellEnd"/>
            <w:r w:rsidRPr="004C1238">
              <w:rPr>
                <w:rFonts w:eastAsia="Calibri"/>
                <w:sz w:val="22"/>
                <w:szCs w:val="22"/>
                <w:lang w:eastAsia="en-US"/>
              </w:rPr>
              <w:t xml:space="preserve"> та часу.</w:t>
            </w:r>
          </w:p>
          <w:p w14:paraId="79AE2F1F" w14:textId="77777777" w:rsidR="00133C61" w:rsidRPr="004C1238" w:rsidRDefault="00133C61" w:rsidP="00133C61">
            <w:pPr>
              <w:widowControl w:val="0"/>
              <w:ind w:firstLine="193"/>
              <w:jc w:val="both"/>
              <w:rPr>
                <w:rFonts w:eastAsia="Calibri"/>
                <w:sz w:val="22"/>
                <w:szCs w:val="22"/>
                <w:lang w:val="uk-UA"/>
              </w:rPr>
            </w:pPr>
            <w:r w:rsidRPr="004C1238">
              <w:rPr>
                <w:sz w:val="22"/>
                <w:szCs w:val="22"/>
                <w:lang w:val="uk-UA"/>
              </w:rPr>
              <w:t xml:space="preserve">Тендерні пропозиції після закінчення кінцевого строку їх подання не приймаються електронною системою </w:t>
            </w:r>
            <w:proofErr w:type="spellStart"/>
            <w:r w:rsidRPr="004C1238">
              <w:rPr>
                <w:sz w:val="22"/>
                <w:szCs w:val="22"/>
                <w:lang w:val="uk-UA"/>
              </w:rPr>
              <w:t>закупівель</w:t>
            </w:r>
            <w:proofErr w:type="spellEnd"/>
            <w:r w:rsidRPr="004C1238">
              <w:rPr>
                <w:sz w:val="22"/>
                <w:szCs w:val="22"/>
                <w:lang w:val="uk-UA"/>
              </w:rPr>
              <w:t>.</w:t>
            </w:r>
            <w:r w:rsidRPr="004C1238">
              <w:rPr>
                <w:rFonts w:eastAsia="Calibri"/>
                <w:sz w:val="22"/>
                <w:szCs w:val="22"/>
                <w:lang w:val="uk-UA"/>
              </w:rPr>
              <w:t>.</w:t>
            </w:r>
          </w:p>
          <w:p w14:paraId="42F6210B" w14:textId="2A52C37B" w:rsidR="00133C61" w:rsidRPr="004C1238" w:rsidRDefault="00133C61" w:rsidP="00133C61">
            <w:pPr>
              <w:widowControl w:val="0"/>
              <w:ind w:firstLine="227"/>
              <w:contextualSpacing/>
              <w:jc w:val="both"/>
              <w:rPr>
                <w:color w:val="000000"/>
                <w:sz w:val="22"/>
                <w:szCs w:val="22"/>
                <w:lang w:val="uk-UA" w:eastAsia="uk-UA"/>
              </w:rPr>
            </w:pPr>
            <w:r w:rsidRPr="004C1238">
              <w:rPr>
                <w:rFonts w:eastAsia="Calibri"/>
                <w:b/>
                <w:spacing w:val="-2"/>
                <w:sz w:val="22"/>
                <w:szCs w:val="22"/>
                <w:u w:val="single"/>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666A22" w:rsidRPr="00E849C6" w14:paraId="10721287" w14:textId="77777777" w:rsidTr="00711681">
        <w:trPr>
          <w:trHeight w:val="416"/>
        </w:trPr>
        <w:tc>
          <w:tcPr>
            <w:tcW w:w="576" w:type="dxa"/>
            <w:shd w:val="clear" w:color="auto" w:fill="FFFFFF" w:themeFill="background1"/>
            <w:vAlign w:val="center"/>
          </w:tcPr>
          <w:p w14:paraId="7C446DCD" w14:textId="77777777" w:rsidR="00666A22" w:rsidRPr="004C5EC5" w:rsidRDefault="00666A22" w:rsidP="00666A22">
            <w:pPr>
              <w:widowControl w:val="0"/>
              <w:shd w:val="clear" w:color="auto" w:fill="FFFFFF" w:themeFill="background1"/>
              <w:jc w:val="center"/>
              <w:rPr>
                <w:b/>
                <w:bCs/>
                <w:sz w:val="22"/>
                <w:szCs w:val="22"/>
                <w:lang w:val="uk-UA"/>
              </w:rPr>
            </w:pPr>
            <w:r w:rsidRPr="004C5EC5">
              <w:rPr>
                <w:rFonts w:eastAsia="Times New Roman"/>
                <w:b/>
                <w:bCs/>
                <w:sz w:val="22"/>
                <w:szCs w:val="22"/>
                <w:lang w:val="uk-UA"/>
              </w:rPr>
              <w:t>2</w:t>
            </w:r>
          </w:p>
        </w:tc>
        <w:tc>
          <w:tcPr>
            <w:tcW w:w="2821" w:type="dxa"/>
            <w:shd w:val="clear" w:color="auto" w:fill="FFFFFF" w:themeFill="background1"/>
            <w:vAlign w:val="center"/>
          </w:tcPr>
          <w:p w14:paraId="68355AAA" w14:textId="77777777" w:rsidR="00666A22" w:rsidRPr="004C5EC5" w:rsidRDefault="00666A22" w:rsidP="00666A22">
            <w:pPr>
              <w:widowControl w:val="0"/>
              <w:shd w:val="clear" w:color="auto" w:fill="FFFFFF" w:themeFill="background1"/>
              <w:rPr>
                <w:sz w:val="22"/>
                <w:szCs w:val="22"/>
                <w:lang w:val="uk-UA"/>
              </w:rPr>
            </w:pPr>
            <w:r w:rsidRPr="004C5EC5">
              <w:rPr>
                <w:rFonts w:eastAsia="Times New Roman"/>
                <w:b/>
                <w:sz w:val="22"/>
                <w:szCs w:val="22"/>
                <w:lang w:val="uk-UA"/>
              </w:rPr>
              <w:t>Дата і час розкриття тендерної пропозиції</w:t>
            </w:r>
          </w:p>
        </w:tc>
        <w:tc>
          <w:tcPr>
            <w:tcW w:w="6521" w:type="dxa"/>
            <w:shd w:val="clear" w:color="auto" w:fill="FFFFFF" w:themeFill="background1"/>
          </w:tcPr>
          <w:p w14:paraId="1B2D9B69" w14:textId="77777777" w:rsidR="00BE74CE" w:rsidRPr="004C1238" w:rsidRDefault="00000000" w:rsidP="00010B69">
            <w:pPr>
              <w:ind w:firstLine="337"/>
              <w:jc w:val="both"/>
              <w:rPr>
                <w:bCs/>
                <w:spacing w:val="-2"/>
                <w:sz w:val="22"/>
                <w:szCs w:val="22"/>
                <w:lang w:val="uk-UA"/>
              </w:rPr>
            </w:pPr>
            <w:hyperlink r:id="rId43" w:tgtFrame="_blank" w:history="1">
              <w:r w:rsidR="00BE74CE" w:rsidRPr="004C1238">
                <w:rPr>
                  <w:bCs/>
                  <w:spacing w:val="-2"/>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BE74CE" w:rsidRPr="004C1238">
                <w:rPr>
                  <w:bCs/>
                  <w:spacing w:val="-2"/>
                  <w:sz w:val="22"/>
                  <w:szCs w:val="22"/>
                  <w:lang w:val="uk-UA"/>
                </w:rPr>
                <w:t>закупівель</w:t>
              </w:r>
              <w:proofErr w:type="spellEnd"/>
              <w:r w:rsidR="00BE74CE" w:rsidRPr="004C1238">
                <w:rPr>
                  <w:bCs/>
                  <w:spacing w:val="-2"/>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BE74CE" w:rsidRPr="004C1238">
                <w:rPr>
                  <w:bCs/>
                  <w:spacing w:val="-2"/>
                  <w:sz w:val="22"/>
                  <w:szCs w:val="22"/>
                  <w:lang w:val="uk-UA"/>
                </w:rPr>
                <w:t>закупівель</w:t>
              </w:r>
              <w:proofErr w:type="spellEnd"/>
              <w:r w:rsidR="00BE74CE" w:rsidRPr="004C1238">
                <w:rPr>
                  <w:bCs/>
                  <w:spacing w:val="-2"/>
                  <w:sz w:val="22"/>
                  <w:szCs w:val="22"/>
                  <w:lang w:val="uk-UA"/>
                </w:rPr>
                <w:t>.</w:t>
              </w:r>
            </w:hyperlink>
          </w:p>
          <w:p w14:paraId="3FAFBCD3" w14:textId="77777777" w:rsidR="00BE74CE" w:rsidRPr="004C1238" w:rsidRDefault="00000000" w:rsidP="00010B69">
            <w:pPr>
              <w:ind w:firstLine="337"/>
              <w:jc w:val="both"/>
              <w:rPr>
                <w:bCs/>
                <w:spacing w:val="-2"/>
                <w:sz w:val="22"/>
                <w:szCs w:val="22"/>
                <w:lang w:val="uk-UA"/>
              </w:rPr>
            </w:pPr>
            <w:hyperlink r:id="rId44" w:tgtFrame="_blank" w:history="1">
              <w:r w:rsidR="00BE74CE" w:rsidRPr="004C1238">
                <w:rPr>
                  <w:bCs/>
                  <w:spacing w:val="-2"/>
                  <w:sz w:val="22"/>
                  <w:szCs w:val="22"/>
                  <w:lang w:val="uk-UA"/>
                </w:rPr>
                <w:t>Розкриття тендерних пропозицій здійснюється відповідно до</w:t>
              </w:r>
            </w:hyperlink>
            <w:r w:rsidR="00BE74CE" w:rsidRPr="004C1238">
              <w:rPr>
                <w:bCs/>
                <w:spacing w:val="-2"/>
                <w:sz w:val="22"/>
                <w:szCs w:val="22"/>
                <w:lang w:val="uk-UA"/>
              </w:rPr>
              <w:t> </w:t>
            </w:r>
            <w:hyperlink r:id="rId45" w:tgtFrame="_blank" w:history="1">
              <w:r w:rsidR="00BE74CE" w:rsidRPr="004C1238">
                <w:rPr>
                  <w:bCs/>
                  <w:spacing w:val="-2"/>
                  <w:sz w:val="22"/>
                  <w:szCs w:val="22"/>
                  <w:lang w:val="uk-UA"/>
                </w:rPr>
                <w:t>статті 28 Закону</w:t>
              </w:r>
            </w:hyperlink>
            <w:r w:rsidR="00BE74CE" w:rsidRPr="004C1238">
              <w:rPr>
                <w:bCs/>
                <w:spacing w:val="-2"/>
                <w:sz w:val="22"/>
                <w:szCs w:val="22"/>
                <w:lang w:val="uk-UA"/>
              </w:rPr>
              <w:t> </w:t>
            </w:r>
            <w:hyperlink r:id="rId46" w:tgtFrame="_blank" w:history="1">
              <w:r w:rsidR="00BE74CE" w:rsidRPr="004C1238">
                <w:rPr>
                  <w:bCs/>
                  <w:spacing w:val="-2"/>
                  <w:sz w:val="22"/>
                  <w:szCs w:val="22"/>
                  <w:lang w:val="uk-UA"/>
                </w:rPr>
                <w:t>(положення абзацу третього</w:t>
              </w:r>
            </w:hyperlink>
            <w:r w:rsidR="00BE74CE" w:rsidRPr="004C1238">
              <w:rPr>
                <w:bCs/>
                <w:spacing w:val="-2"/>
                <w:sz w:val="22"/>
                <w:szCs w:val="22"/>
                <w:lang w:val="uk-UA"/>
              </w:rPr>
              <w:t> </w:t>
            </w:r>
            <w:hyperlink r:id="rId47" w:tgtFrame="_blank" w:history="1">
              <w:r w:rsidR="00BE74CE" w:rsidRPr="004C1238">
                <w:rPr>
                  <w:bCs/>
                  <w:spacing w:val="-2"/>
                  <w:sz w:val="22"/>
                  <w:szCs w:val="22"/>
                  <w:lang w:val="uk-UA"/>
                </w:rPr>
                <w:t>частини першої</w:t>
              </w:r>
            </w:hyperlink>
            <w:r w:rsidR="00BE74CE" w:rsidRPr="004C1238">
              <w:rPr>
                <w:bCs/>
                <w:spacing w:val="-2"/>
                <w:sz w:val="22"/>
                <w:szCs w:val="22"/>
                <w:lang w:val="uk-UA"/>
              </w:rPr>
              <w:t> </w:t>
            </w:r>
            <w:hyperlink r:id="rId48" w:tgtFrame="_blank" w:history="1">
              <w:r w:rsidR="00BE74CE" w:rsidRPr="004C1238">
                <w:rPr>
                  <w:bCs/>
                  <w:spacing w:val="-2"/>
                  <w:sz w:val="22"/>
                  <w:szCs w:val="22"/>
                  <w:lang w:val="uk-UA"/>
                </w:rPr>
                <w:t>та абзацу другого</w:t>
              </w:r>
            </w:hyperlink>
            <w:r w:rsidR="00BE74CE" w:rsidRPr="004C1238">
              <w:rPr>
                <w:bCs/>
                <w:spacing w:val="-2"/>
                <w:sz w:val="22"/>
                <w:szCs w:val="22"/>
                <w:lang w:val="uk-UA"/>
              </w:rPr>
              <w:t> </w:t>
            </w:r>
            <w:hyperlink r:id="rId49" w:tgtFrame="_blank" w:history="1">
              <w:r w:rsidR="00BE74CE" w:rsidRPr="004C1238">
                <w:rPr>
                  <w:bCs/>
                  <w:spacing w:val="-2"/>
                  <w:sz w:val="22"/>
                  <w:szCs w:val="22"/>
                  <w:lang w:val="uk-UA"/>
                </w:rPr>
                <w:t>частини другої статті 28 Закону</w:t>
              </w:r>
            </w:hyperlink>
            <w:r w:rsidR="00BE74CE" w:rsidRPr="004C1238">
              <w:rPr>
                <w:bCs/>
                <w:spacing w:val="-2"/>
                <w:sz w:val="22"/>
                <w:szCs w:val="22"/>
                <w:lang w:val="uk-UA"/>
              </w:rPr>
              <w:t> </w:t>
            </w:r>
            <w:hyperlink r:id="rId50" w:tgtFrame="_blank" w:history="1">
              <w:r w:rsidR="00BE74CE" w:rsidRPr="004C1238">
                <w:rPr>
                  <w:bCs/>
                  <w:spacing w:val="-2"/>
                  <w:sz w:val="22"/>
                  <w:szCs w:val="22"/>
                  <w:lang w:val="uk-UA"/>
                </w:rPr>
                <w:t>не застосовуються).</w:t>
              </w:r>
            </w:hyperlink>
          </w:p>
          <w:p w14:paraId="7065E794" w14:textId="53EBAE89" w:rsidR="00133C61" w:rsidRPr="004C1238" w:rsidRDefault="00000000" w:rsidP="00010B69">
            <w:pPr>
              <w:ind w:firstLine="177"/>
              <w:jc w:val="both"/>
              <w:rPr>
                <w:sz w:val="22"/>
                <w:szCs w:val="22"/>
                <w:lang w:val="uk-UA"/>
              </w:rPr>
            </w:pPr>
            <w:hyperlink r:id="rId51" w:tgtFrame="_blank" w:history="1">
              <w:r w:rsidR="00BE74CE" w:rsidRPr="004C1238">
                <w:rPr>
                  <w:bCs/>
                  <w:spacing w:val="-2"/>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BE74CE" w:rsidRPr="004C1238">
              <w:rPr>
                <w:bCs/>
                <w:spacing w:val="-2"/>
                <w:sz w:val="22"/>
                <w:szCs w:val="22"/>
                <w:lang w:val="uk-UA"/>
              </w:rPr>
              <w:t> </w:t>
            </w:r>
            <w:hyperlink r:id="rId52" w:tgtFrame="_blank" w:history="1">
              <w:r w:rsidR="00BE74CE" w:rsidRPr="004C1238">
                <w:rPr>
                  <w:bCs/>
                  <w:spacing w:val="-2"/>
                  <w:sz w:val="22"/>
                  <w:szCs w:val="22"/>
                  <w:lang w:val="uk-UA"/>
                </w:rPr>
                <w:t>статті 16 Закону</w:t>
              </w:r>
            </w:hyperlink>
            <w:hyperlink r:id="rId53" w:tgtFrame="_blank" w:history="1">
              <w:r w:rsidR="00BE74CE" w:rsidRPr="004C1238">
                <w:rPr>
                  <w:bCs/>
                  <w:spacing w:val="-2"/>
                  <w:sz w:val="22"/>
                  <w:szCs w:val="22"/>
                  <w:lang w:val="uk-UA"/>
                </w:rPr>
                <w:t>, і документи, що підтверджують відсутність підстав, визначених пунктом 47 Особливостей.</w:t>
              </w:r>
            </w:hyperlink>
          </w:p>
        </w:tc>
      </w:tr>
      <w:tr w:rsidR="00CB0349" w:rsidRPr="004C5EC5" w14:paraId="52F4F0E6" w14:textId="77777777" w:rsidTr="00711681">
        <w:trPr>
          <w:trHeight w:val="193"/>
        </w:trPr>
        <w:tc>
          <w:tcPr>
            <w:tcW w:w="9918" w:type="dxa"/>
            <w:gridSpan w:val="3"/>
            <w:shd w:val="clear" w:color="auto" w:fill="FFFFFF" w:themeFill="background1"/>
            <w:vAlign w:val="center"/>
          </w:tcPr>
          <w:p w14:paraId="693C8CDD" w14:textId="5FAD547C" w:rsidR="00CB0349" w:rsidRPr="004C1238" w:rsidRDefault="005F0060" w:rsidP="00010B69">
            <w:pPr>
              <w:widowControl w:val="0"/>
              <w:shd w:val="clear" w:color="auto" w:fill="FFFFFF" w:themeFill="background1"/>
              <w:jc w:val="center"/>
              <w:rPr>
                <w:rFonts w:eastAsia="Times New Roman"/>
                <w:b/>
                <w:sz w:val="22"/>
                <w:szCs w:val="22"/>
                <w:lang w:val="uk-UA"/>
              </w:rPr>
            </w:pPr>
            <w:proofErr w:type="spellStart"/>
            <w:r w:rsidRPr="004C1238">
              <w:rPr>
                <w:b/>
                <w:sz w:val="22"/>
                <w:szCs w:val="22"/>
              </w:rPr>
              <w:t>Розділ</w:t>
            </w:r>
            <w:proofErr w:type="spellEnd"/>
            <w:r w:rsidRPr="004C1238">
              <w:rPr>
                <w:b/>
                <w:sz w:val="22"/>
                <w:szCs w:val="22"/>
              </w:rPr>
              <w:t xml:space="preserve"> V. </w:t>
            </w:r>
            <w:proofErr w:type="spellStart"/>
            <w:r w:rsidRPr="004C1238">
              <w:rPr>
                <w:b/>
                <w:sz w:val="22"/>
                <w:szCs w:val="22"/>
              </w:rPr>
              <w:t>Перелік</w:t>
            </w:r>
            <w:proofErr w:type="spellEnd"/>
            <w:r w:rsidRPr="004C1238">
              <w:rPr>
                <w:b/>
                <w:sz w:val="22"/>
                <w:szCs w:val="22"/>
              </w:rPr>
              <w:t xml:space="preserve"> </w:t>
            </w:r>
            <w:proofErr w:type="spellStart"/>
            <w:r w:rsidRPr="004C1238">
              <w:rPr>
                <w:b/>
                <w:sz w:val="22"/>
                <w:szCs w:val="22"/>
              </w:rPr>
              <w:t>критеріїв</w:t>
            </w:r>
            <w:proofErr w:type="spellEnd"/>
            <w:r w:rsidRPr="004C1238">
              <w:rPr>
                <w:b/>
                <w:sz w:val="22"/>
                <w:szCs w:val="22"/>
              </w:rPr>
              <w:t xml:space="preserve"> </w:t>
            </w:r>
            <w:proofErr w:type="spellStart"/>
            <w:r w:rsidRPr="004C1238">
              <w:rPr>
                <w:b/>
                <w:sz w:val="22"/>
                <w:szCs w:val="22"/>
              </w:rPr>
              <w:t>оцінки</w:t>
            </w:r>
            <w:proofErr w:type="spellEnd"/>
            <w:r w:rsidRPr="004C1238">
              <w:rPr>
                <w:b/>
                <w:sz w:val="22"/>
                <w:szCs w:val="22"/>
              </w:rPr>
              <w:t xml:space="preserve"> та методика </w:t>
            </w:r>
            <w:proofErr w:type="spellStart"/>
            <w:r w:rsidRPr="004C1238">
              <w:rPr>
                <w:b/>
                <w:sz w:val="22"/>
                <w:szCs w:val="22"/>
              </w:rPr>
              <w:t>оцінки</w:t>
            </w:r>
            <w:proofErr w:type="spellEnd"/>
            <w:r w:rsidRPr="004C1238">
              <w:rPr>
                <w:b/>
                <w:sz w:val="22"/>
                <w:szCs w:val="22"/>
              </w:rPr>
              <w:t xml:space="preserve"> </w:t>
            </w:r>
            <w:proofErr w:type="spellStart"/>
            <w:r w:rsidRPr="004C1238">
              <w:rPr>
                <w:b/>
                <w:sz w:val="22"/>
                <w:szCs w:val="22"/>
              </w:rPr>
              <w:t>тендерних</w:t>
            </w:r>
            <w:proofErr w:type="spellEnd"/>
            <w:r w:rsidRPr="004C1238">
              <w:rPr>
                <w:b/>
                <w:sz w:val="22"/>
                <w:szCs w:val="22"/>
              </w:rPr>
              <w:t xml:space="preserve"> </w:t>
            </w:r>
            <w:proofErr w:type="spellStart"/>
            <w:r w:rsidRPr="004C1238">
              <w:rPr>
                <w:b/>
                <w:sz w:val="22"/>
                <w:szCs w:val="22"/>
              </w:rPr>
              <w:t>пропозицій</w:t>
            </w:r>
            <w:proofErr w:type="spellEnd"/>
          </w:p>
        </w:tc>
      </w:tr>
      <w:tr w:rsidR="005F0060" w:rsidRPr="004C5EC5" w14:paraId="688792B1" w14:textId="77777777" w:rsidTr="00E849C6">
        <w:trPr>
          <w:trHeight w:val="1125"/>
        </w:trPr>
        <w:tc>
          <w:tcPr>
            <w:tcW w:w="576" w:type="dxa"/>
            <w:shd w:val="clear" w:color="auto" w:fill="FFFFFF" w:themeFill="background1"/>
            <w:vAlign w:val="center"/>
          </w:tcPr>
          <w:p w14:paraId="19CA86A4" w14:textId="77777777" w:rsidR="005F0060" w:rsidRPr="004C5EC5" w:rsidRDefault="005F0060" w:rsidP="005F0060">
            <w:pPr>
              <w:widowControl w:val="0"/>
              <w:ind w:firstLine="227"/>
              <w:contextualSpacing/>
              <w:jc w:val="both"/>
              <w:rPr>
                <w:b/>
                <w:bCs/>
                <w:color w:val="000000"/>
                <w:sz w:val="22"/>
                <w:szCs w:val="22"/>
                <w:lang w:val="uk-UA" w:eastAsia="uk-UA"/>
              </w:rPr>
            </w:pPr>
            <w:r w:rsidRPr="004C5EC5">
              <w:rPr>
                <w:b/>
                <w:bCs/>
                <w:color w:val="000000"/>
                <w:sz w:val="22"/>
                <w:szCs w:val="22"/>
                <w:lang w:val="uk-UA" w:eastAsia="uk-UA"/>
              </w:rPr>
              <w:t>1</w:t>
            </w:r>
          </w:p>
        </w:tc>
        <w:tc>
          <w:tcPr>
            <w:tcW w:w="2821" w:type="dxa"/>
            <w:shd w:val="clear" w:color="auto" w:fill="FFFFFF" w:themeFill="background1"/>
            <w:vAlign w:val="center"/>
          </w:tcPr>
          <w:p w14:paraId="1F782D65" w14:textId="77777777" w:rsidR="005F0060" w:rsidRPr="004C5EC5" w:rsidRDefault="005F0060" w:rsidP="00716ADB">
            <w:pPr>
              <w:tabs>
                <w:tab w:val="left" w:pos="-177"/>
              </w:tabs>
              <w:rPr>
                <w:b/>
                <w:sz w:val="22"/>
                <w:szCs w:val="22"/>
              </w:rPr>
            </w:pPr>
            <w:proofErr w:type="spellStart"/>
            <w:r w:rsidRPr="004C5EC5">
              <w:rPr>
                <w:b/>
                <w:sz w:val="22"/>
                <w:szCs w:val="22"/>
              </w:rPr>
              <w:t>Перелік</w:t>
            </w:r>
            <w:proofErr w:type="spellEnd"/>
            <w:r w:rsidRPr="004C5EC5">
              <w:rPr>
                <w:b/>
                <w:sz w:val="22"/>
                <w:szCs w:val="22"/>
              </w:rPr>
              <w:t xml:space="preserve"> </w:t>
            </w:r>
            <w:proofErr w:type="spellStart"/>
            <w:r w:rsidRPr="004C5EC5">
              <w:rPr>
                <w:b/>
                <w:sz w:val="22"/>
                <w:szCs w:val="22"/>
              </w:rPr>
              <w:t>критеріїв</w:t>
            </w:r>
            <w:proofErr w:type="spellEnd"/>
            <w:r w:rsidRPr="004C5EC5">
              <w:rPr>
                <w:b/>
                <w:sz w:val="22"/>
                <w:szCs w:val="22"/>
              </w:rPr>
              <w:t xml:space="preserve"> </w:t>
            </w:r>
            <w:proofErr w:type="spellStart"/>
            <w:r w:rsidRPr="004C5EC5">
              <w:rPr>
                <w:b/>
                <w:sz w:val="22"/>
                <w:szCs w:val="22"/>
              </w:rPr>
              <w:t>оцінки</w:t>
            </w:r>
            <w:proofErr w:type="spellEnd"/>
            <w:r w:rsidRPr="004C5EC5">
              <w:rPr>
                <w:b/>
                <w:sz w:val="22"/>
                <w:szCs w:val="22"/>
              </w:rPr>
              <w:t xml:space="preserve"> та методика </w:t>
            </w:r>
            <w:proofErr w:type="spellStart"/>
            <w:r w:rsidRPr="004C5EC5">
              <w:rPr>
                <w:b/>
                <w:sz w:val="22"/>
                <w:szCs w:val="22"/>
              </w:rPr>
              <w:t>оцінки</w:t>
            </w:r>
            <w:proofErr w:type="spellEnd"/>
            <w:r w:rsidRPr="004C5EC5">
              <w:rPr>
                <w:b/>
                <w:sz w:val="22"/>
                <w:szCs w:val="22"/>
              </w:rPr>
              <w:t xml:space="preserve"> </w:t>
            </w:r>
            <w:proofErr w:type="spellStart"/>
            <w:r w:rsidRPr="004C5EC5">
              <w:rPr>
                <w:b/>
                <w:sz w:val="22"/>
                <w:szCs w:val="22"/>
              </w:rPr>
              <w:t>тендерних</w:t>
            </w:r>
            <w:proofErr w:type="spellEnd"/>
            <w:r w:rsidRPr="004C5EC5">
              <w:rPr>
                <w:b/>
                <w:sz w:val="22"/>
                <w:szCs w:val="22"/>
              </w:rPr>
              <w:t xml:space="preserve"> </w:t>
            </w:r>
            <w:proofErr w:type="spellStart"/>
            <w:r w:rsidRPr="004C5EC5">
              <w:rPr>
                <w:b/>
                <w:sz w:val="22"/>
                <w:szCs w:val="22"/>
              </w:rPr>
              <w:t>пропозицій</w:t>
            </w:r>
            <w:proofErr w:type="spellEnd"/>
            <w:r w:rsidRPr="004C5EC5">
              <w:rPr>
                <w:b/>
                <w:sz w:val="22"/>
                <w:szCs w:val="22"/>
              </w:rPr>
              <w:t xml:space="preserve"> </w:t>
            </w:r>
            <w:proofErr w:type="spellStart"/>
            <w:r w:rsidRPr="004C5EC5">
              <w:rPr>
                <w:b/>
                <w:sz w:val="22"/>
                <w:szCs w:val="22"/>
              </w:rPr>
              <w:t>із</w:t>
            </w:r>
            <w:proofErr w:type="spellEnd"/>
            <w:r w:rsidRPr="004C5EC5">
              <w:rPr>
                <w:b/>
                <w:sz w:val="22"/>
                <w:szCs w:val="22"/>
              </w:rPr>
              <w:t xml:space="preserve"> </w:t>
            </w:r>
            <w:proofErr w:type="spellStart"/>
            <w:r w:rsidRPr="004C5EC5">
              <w:rPr>
                <w:b/>
                <w:sz w:val="22"/>
                <w:szCs w:val="22"/>
              </w:rPr>
              <w:lastRenderedPageBreak/>
              <w:t>зазначенням</w:t>
            </w:r>
            <w:proofErr w:type="spellEnd"/>
            <w:r w:rsidRPr="004C5EC5">
              <w:rPr>
                <w:b/>
                <w:sz w:val="22"/>
                <w:szCs w:val="22"/>
              </w:rPr>
              <w:t xml:space="preserve"> </w:t>
            </w:r>
            <w:proofErr w:type="spellStart"/>
            <w:r w:rsidRPr="004C5EC5">
              <w:rPr>
                <w:b/>
                <w:sz w:val="22"/>
                <w:szCs w:val="22"/>
              </w:rPr>
              <w:t>питомої</w:t>
            </w:r>
            <w:proofErr w:type="spellEnd"/>
            <w:r w:rsidRPr="004C5EC5">
              <w:rPr>
                <w:b/>
                <w:sz w:val="22"/>
                <w:szCs w:val="22"/>
              </w:rPr>
              <w:t xml:space="preserve"> ваги кожного </w:t>
            </w:r>
            <w:proofErr w:type="spellStart"/>
            <w:r w:rsidRPr="004C5EC5">
              <w:rPr>
                <w:b/>
                <w:sz w:val="22"/>
                <w:szCs w:val="22"/>
              </w:rPr>
              <w:t>критерію</w:t>
            </w:r>
            <w:proofErr w:type="spellEnd"/>
          </w:p>
          <w:p w14:paraId="099C0850" w14:textId="2D5E8DF1" w:rsidR="005F0060" w:rsidRPr="004C5EC5" w:rsidRDefault="005F0060" w:rsidP="005F0060">
            <w:pPr>
              <w:widowControl w:val="0"/>
              <w:ind w:firstLine="227"/>
              <w:contextualSpacing/>
              <w:jc w:val="both"/>
              <w:rPr>
                <w:b/>
                <w:bCs/>
                <w:color w:val="000000"/>
                <w:sz w:val="22"/>
                <w:szCs w:val="22"/>
                <w:lang w:val="uk-UA" w:eastAsia="uk-UA"/>
              </w:rPr>
            </w:pPr>
          </w:p>
        </w:tc>
        <w:tc>
          <w:tcPr>
            <w:tcW w:w="6521" w:type="dxa"/>
            <w:shd w:val="clear" w:color="auto" w:fill="FFFFFF" w:themeFill="background1"/>
            <w:vAlign w:val="center"/>
          </w:tcPr>
          <w:p w14:paraId="1A87D3C4" w14:textId="77777777" w:rsidR="005F0060" w:rsidRPr="004C1238" w:rsidRDefault="005F0060" w:rsidP="00010B69">
            <w:pPr>
              <w:widowControl w:val="0"/>
              <w:shd w:val="clear" w:color="auto" w:fill="FFFFFF" w:themeFill="background1"/>
              <w:ind w:firstLine="335"/>
              <w:jc w:val="both"/>
              <w:rPr>
                <w:b/>
                <w:sz w:val="22"/>
                <w:szCs w:val="22"/>
              </w:rPr>
            </w:pPr>
            <w:proofErr w:type="spellStart"/>
            <w:r w:rsidRPr="004C1238">
              <w:rPr>
                <w:b/>
                <w:sz w:val="22"/>
                <w:szCs w:val="22"/>
              </w:rPr>
              <w:lastRenderedPageBreak/>
              <w:t>Єдиним</w:t>
            </w:r>
            <w:proofErr w:type="spellEnd"/>
            <w:r w:rsidRPr="004C1238">
              <w:rPr>
                <w:b/>
                <w:sz w:val="22"/>
                <w:szCs w:val="22"/>
              </w:rPr>
              <w:t xml:space="preserve"> </w:t>
            </w:r>
            <w:proofErr w:type="spellStart"/>
            <w:r w:rsidRPr="004C1238">
              <w:rPr>
                <w:b/>
                <w:sz w:val="22"/>
                <w:szCs w:val="22"/>
              </w:rPr>
              <w:t>критерієм</w:t>
            </w:r>
            <w:proofErr w:type="spellEnd"/>
            <w:r w:rsidRPr="004C1238">
              <w:rPr>
                <w:b/>
                <w:sz w:val="22"/>
                <w:szCs w:val="22"/>
              </w:rPr>
              <w:t xml:space="preserve"> </w:t>
            </w:r>
            <w:proofErr w:type="spellStart"/>
            <w:r w:rsidRPr="004C1238">
              <w:rPr>
                <w:b/>
                <w:sz w:val="22"/>
                <w:szCs w:val="22"/>
              </w:rPr>
              <w:t>оцінки</w:t>
            </w:r>
            <w:proofErr w:type="spellEnd"/>
            <w:r w:rsidRPr="004C1238">
              <w:rPr>
                <w:b/>
                <w:sz w:val="22"/>
                <w:szCs w:val="22"/>
              </w:rPr>
              <w:t xml:space="preserve"> </w:t>
            </w:r>
            <w:proofErr w:type="spellStart"/>
            <w:r w:rsidRPr="004C1238">
              <w:rPr>
                <w:b/>
                <w:sz w:val="22"/>
                <w:szCs w:val="22"/>
              </w:rPr>
              <w:t>тендерних</w:t>
            </w:r>
            <w:proofErr w:type="spellEnd"/>
            <w:r w:rsidRPr="004C1238">
              <w:rPr>
                <w:b/>
                <w:sz w:val="22"/>
                <w:szCs w:val="22"/>
              </w:rPr>
              <w:t xml:space="preserve"> </w:t>
            </w:r>
            <w:proofErr w:type="spellStart"/>
            <w:r w:rsidRPr="004C1238">
              <w:rPr>
                <w:b/>
                <w:sz w:val="22"/>
                <w:szCs w:val="22"/>
              </w:rPr>
              <w:t>пропозицій</w:t>
            </w:r>
            <w:proofErr w:type="spellEnd"/>
            <w:r w:rsidRPr="004C1238">
              <w:rPr>
                <w:b/>
                <w:sz w:val="22"/>
                <w:szCs w:val="22"/>
              </w:rPr>
              <w:t xml:space="preserve"> на </w:t>
            </w:r>
            <w:proofErr w:type="spellStart"/>
            <w:r w:rsidRPr="004C1238">
              <w:rPr>
                <w:b/>
                <w:sz w:val="22"/>
                <w:szCs w:val="22"/>
              </w:rPr>
              <w:t>цю</w:t>
            </w:r>
            <w:proofErr w:type="spellEnd"/>
            <w:r w:rsidRPr="004C1238">
              <w:rPr>
                <w:b/>
                <w:sz w:val="22"/>
                <w:szCs w:val="22"/>
              </w:rPr>
              <w:t xml:space="preserve"> </w:t>
            </w:r>
            <w:proofErr w:type="spellStart"/>
            <w:r w:rsidRPr="004C1238">
              <w:rPr>
                <w:b/>
                <w:sz w:val="22"/>
                <w:szCs w:val="22"/>
              </w:rPr>
              <w:t>закупівлю</w:t>
            </w:r>
            <w:proofErr w:type="spellEnd"/>
            <w:r w:rsidRPr="004C1238">
              <w:rPr>
                <w:b/>
                <w:sz w:val="22"/>
                <w:szCs w:val="22"/>
              </w:rPr>
              <w:t xml:space="preserve"> є «</w:t>
            </w:r>
            <w:proofErr w:type="spellStart"/>
            <w:r w:rsidRPr="004C1238">
              <w:rPr>
                <w:b/>
                <w:sz w:val="22"/>
                <w:szCs w:val="22"/>
              </w:rPr>
              <w:t>ціна</w:t>
            </w:r>
            <w:proofErr w:type="spellEnd"/>
            <w:r w:rsidRPr="004C1238">
              <w:rPr>
                <w:b/>
                <w:sz w:val="22"/>
                <w:szCs w:val="22"/>
              </w:rPr>
              <w:t xml:space="preserve">» з </w:t>
            </w:r>
            <w:proofErr w:type="spellStart"/>
            <w:r w:rsidRPr="004C1238">
              <w:rPr>
                <w:b/>
                <w:sz w:val="22"/>
                <w:szCs w:val="22"/>
              </w:rPr>
              <w:t>урахуванням</w:t>
            </w:r>
            <w:proofErr w:type="spellEnd"/>
            <w:r w:rsidRPr="004C1238">
              <w:rPr>
                <w:b/>
                <w:sz w:val="22"/>
                <w:szCs w:val="22"/>
              </w:rPr>
              <w:t xml:space="preserve"> </w:t>
            </w:r>
            <w:proofErr w:type="spellStart"/>
            <w:r w:rsidRPr="004C1238">
              <w:rPr>
                <w:b/>
                <w:sz w:val="22"/>
                <w:szCs w:val="22"/>
              </w:rPr>
              <w:t>податку</w:t>
            </w:r>
            <w:proofErr w:type="spellEnd"/>
            <w:r w:rsidRPr="004C1238">
              <w:rPr>
                <w:b/>
                <w:sz w:val="22"/>
                <w:szCs w:val="22"/>
              </w:rPr>
              <w:t xml:space="preserve"> на </w:t>
            </w:r>
            <w:proofErr w:type="spellStart"/>
            <w:r w:rsidRPr="004C1238">
              <w:rPr>
                <w:b/>
                <w:sz w:val="22"/>
                <w:szCs w:val="22"/>
              </w:rPr>
              <w:t>додану</w:t>
            </w:r>
            <w:proofErr w:type="spellEnd"/>
            <w:r w:rsidRPr="004C1238">
              <w:rPr>
                <w:b/>
                <w:sz w:val="22"/>
                <w:szCs w:val="22"/>
              </w:rPr>
              <w:t xml:space="preserve"> </w:t>
            </w:r>
            <w:proofErr w:type="spellStart"/>
            <w:r w:rsidRPr="004C1238">
              <w:rPr>
                <w:b/>
                <w:sz w:val="22"/>
                <w:szCs w:val="22"/>
              </w:rPr>
              <w:t>вартість</w:t>
            </w:r>
            <w:proofErr w:type="spellEnd"/>
            <w:r w:rsidRPr="004C1238">
              <w:rPr>
                <w:b/>
                <w:sz w:val="22"/>
                <w:szCs w:val="22"/>
              </w:rPr>
              <w:t xml:space="preserve"> (з ПДВ). </w:t>
            </w:r>
            <w:proofErr w:type="spellStart"/>
            <w:r w:rsidRPr="004C1238">
              <w:rPr>
                <w:b/>
                <w:sz w:val="22"/>
                <w:szCs w:val="22"/>
              </w:rPr>
              <w:t>Питома</w:t>
            </w:r>
            <w:proofErr w:type="spellEnd"/>
            <w:r w:rsidRPr="004C1238">
              <w:rPr>
                <w:b/>
                <w:sz w:val="22"/>
                <w:szCs w:val="22"/>
              </w:rPr>
              <w:t xml:space="preserve"> вага </w:t>
            </w:r>
            <w:proofErr w:type="spellStart"/>
            <w:r w:rsidRPr="004C1238">
              <w:rPr>
                <w:b/>
                <w:sz w:val="22"/>
                <w:szCs w:val="22"/>
              </w:rPr>
              <w:t>критерію</w:t>
            </w:r>
            <w:proofErr w:type="spellEnd"/>
            <w:r w:rsidRPr="004C1238">
              <w:rPr>
                <w:b/>
                <w:sz w:val="22"/>
                <w:szCs w:val="22"/>
              </w:rPr>
              <w:t xml:space="preserve"> «</w:t>
            </w:r>
            <w:proofErr w:type="spellStart"/>
            <w:r w:rsidRPr="004C1238">
              <w:rPr>
                <w:b/>
                <w:sz w:val="22"/>
                <w:szCs w:val="22"/>
              </w:rPr>
              <w:t>ціна</w:t>
            </w:r>
            <w:proofErr w:type="spellEnd"/>
            <w:r w:rsidRPr="004C1238">
              <w:rPr>
                <w:b/>
                <w:sz w:val="22"/>
                <w:szCs w:val="22"/>
              </w:rPr>
              <w:t>» – 100%.</w:t>
            </w:r>
          </w:p>
          <w:p w14:paraId="67D3C571" w14:textId="77777777" w:rsidR="005F0060" w:rsidRPr="004C1238" w:rsidRDefault="005F0060" w:rsidP="00010B69">
            <w:pPr>
              <w:ind w:firstLine="218"/>
              <w:jc w:val="both"/>
              <w:rPr>
                <w:b/>
                <w:sz w:val="22"/>
                <w:szCs w:val="22"/>
                <w:shd w:val="solid" w:color="FFFFFF" w:fill="FFFFFF"/>
                <w:lang w:eastAsia="en-US"/>
              </w:rPr>
            </w:pPr>
            <w:r w:rsidRPr="004C1238">
              <w:rPr>
                <w:b/>
                <w:sz w:val="22"/>
                <w:szCs w:val="22"/>
              </w:rPr>
              <w:lastRenderedPageBreak/>
              <w:t xml:space="preserve">До </w:t>
            </w:r>
            <w:proofErr w:type="spellStart"/>
            <w:r w:rsidRPr="004C1238">
              <w:rPr>
                <w:b/>
                <w:sz w:val="22"/>
                <w:szCs w:val="22"/>
              </w:rPr>
              <w:t>ро</w:t>
            </w:r>
            <w:r w:rsidRPr="004C1238">
              <w:rPr>
                <w:b/>
                <w:sz w:val="22"/>
                <w:szCs w:val="22"/>
                <w:shd w:val="solid" w:color="FFFFFF" w:fill="FFFFFF"/>
                <w:lang w:eastAsia="en-US"/>
              </w:rPr>
              <w:t>згляду</w:t>
            </w:r>
            <w:proofErr w:type="spellEnd"/>
            <w:r w:rsidRPr="004C1238">
              <w:rPr>
                <w:b/>
                <w:sz w:val="22"/>
                <w:szCs w:val="22"/>
                <w:shd w:val="solid" w:color="FFFFFF" w:fill="FFFFFF"/>
                <w:lang w:eastAsia="en-US"/>
              </w:rPr>
              <w:t xml:space="preserve"> </w:t>
            </w:r>
            <w:r w:rsidRPr="004C1238">
              <w:rPr>
                <w:b/>
                <w:sz w:val="22"/>
                <w:szCs w:val="22"/>
                <w:u w:val="single"/>
                <w:shd w:val="solid" w:color="FFFFFF" w:fill="FFFFFF"/>
                <w:lang w:eastAsia="en-US"/>
              </w:rPr>
              <w:t xml:space="preserve">не </w:t>
            </w:r>
            <w:proofErr w:type="spellStart"/>
            <w:r w:rsidRPr="004C1238">
              <w:rPr>
                <w:b/>
                <w:sz w:val="22"/>
                <w:szCs w:val="22"/>
                <w:u w:val="single"/>
                <w:shd w:val="solid" w:color="FFFFFF" w:fill="FFFFFF"/>
                <w:lang w:eastAsia="en-US"/>
              </w:rPr>
              <w:t>приймається</w:t>
            </w:r>
            <w:proofErr w:type="spellEnd"/>
            <w:r w:rsidRPr="004C1238">
              <w:rPr>
                <w:b/>
                <w:sz w:val="22"/>
                <w:szCs w:val="22"/>
                <w:shd w:val="solid" w:color="FFFFFF" w:fill="FFFFFF"/>
                <w:lang w:eastAsia="en-US"/>
              </w:rPr>
              <w:t xml:space="preserve"> </w:t>
            </w:r>
            <w:proofErr w:type="spellStart"/>
            <w:r w:rsidRPr="004C1238">
              <w:rPr>
                <w:b/>
                <w:sz w:val="22"/>
                <w:szCs w:val="22"/>
                <w:shd w:val="solid" w:color="FFFFFF" w:fill="FFFFFF"/>
                <w:lang w:eastAsia="en-US"/>
              </w:rPr>
              <w:t>тендерна</w:t>
            </w:r>
            <w:proofErr w:type="spellEnd"/>
            <w:r w:rsidRPr="004C1238">
              <w:rPr>
                <w:b/>
                <w:sz w:val="22"/>
                <w:szCs w:val="22"/>
                <w:shd w:val="solid" w:color="FFFFFF" w:fill="FFFFFF"/>
                <w:lang w:eastAsia="en-US"/>
              </w:rPr>
              <w:t xml:space="preserve"> </w:t>
            </w:r>
            <w:proofErr w:type="spellStart"/>
            <w:r w:rsidRPr="004C1238">
              <w:rPr>
                <w:b/>
                <w:sz w:val="22"/>
                <w:szCs w:val="22"/>
                <w:shd w:val="solid" w:color="FFFFFF" w:fill="FFFFFF"/>
                <w:lang w:eastAsia="en-US"/>
              </w:rPr>
              <w:t>пропозиція</w:t>
            </w:r>
            <w:proofErr w:type="spellEnd"/>
            <w:r w:rsidRPr="004C1238">
              <w:rPr>
                <w:b/>
                <w:sz w:val="22"/>
                <w:szCs w:val="22"/>
                <w:shd w:val="solid" w:color="FFFFFF" w:fill="FFFFFF"/>
                <w:lang w:eastAsia="en-US"/>
              </w:rPr>
              <w:t xml:space="preserve">, </w:t>
            </w:r>
            <w:proofErr w:type="spellStart"/>
            <w:r w:rsidRPr="004C1238">
              <w:rPr>
                <w:b/>
                <w:sz w:val="22"/>
                <w:szCs w:val="22"/>
                <w:shd w:val="solid" w:color="FFFFFF" w:fill="FFFFFF"/>
                <w:lang w:eastAsia="en-US"/>
              </w:rPr>
              <w:t>ціна</w:t>
            </w:r>
            <w:proofErr w:type="spellEnd"/>
            <w:r w:rsidRPr="004C1238">
              <w:rPr>
                <w:b/>
                <w:sz w:val="22"/>
                <w:szCs w:val="22"/>
                <w:shd w:val="solid" w:color="FFFFFF" w:fill="FFFFFF"/>
                <w:lang w:eastAsia="en-US"/>
              </w:rPr>
              <w:t xml:space="preserve"> </w:t>
            </w:r>
            <w:proofErr w:type="spellStart"/>
            <w:r w:rsidRPr="004C1238">
              <w:rPr>
                <w:b/>
                <w:sz w:val="22"/>
                <w:szCs w:val="22"/>
                <w:shd w:val="solid" w:color="FFFFFF" w:fill="FFFFFF"/>
                <w:lang w:eastAsia="en-US"/>
              </w:rPr>
              <w:t>якої</w:t>
            </w:r>
            <w:proofErr w:type="spellEnd"/>
            <w:r w:rsidRPr="004C1238">
              <w:rPr>
                <w:b/>
                <w:sz w:val="22"/>
                <w:szCs w:val="22"/>
                <w:shd w:val="solid" w:color="FFFFFF" w:fill="FFFFFF"/>
                <w:lang w:eastAsia="en-US"/>
              </w:rPr>
              <w:t xml:space="preserve"> є </w:t>
            </w:r>
            <w:proofErr w:type="spellStart"/>
            <w:r w:rsidRPr="004C1238">
              <w:rPr>
                <w:b/>
                <w:sz w:val="22"/>
                <w:szCs w:val="22"/>
                <w:shd w:val="solid" w:color="FFFFFF" w:fill="FFFFFF"/>
                <w:lang w:eastAsia="en-US"/>
              </w:rPr>
              <w:t>вищою</w:t>
            </w:r>
            <w:proofErr w:type="spellEnd"/>
            <w:r w:rsidRPr="004C1238">
              <w:rPr>
                <w:b/>
                <w:sz w:val="22"/>
                <w:szCs w:val="22"/>
                <w:shd w:val="solid" w:color="FFFFFF" w:fill="FFFFFF"/>
                <w:lang w:eastAsia="en-US"/>
              </w:rPr>
              <w:t xml:space="preserve">, </w:t>
            </w:r>
            <w:proofErr w:type="spellStart"/>
            <w:r w:rsidRPr="004C1238">
              <w:rPr>
                <w:b/>
                <w:sz w:val="22"/>
                <w:szCs w:val="22"/>
                <w:shd w:val="solid" w:color="FFFFFF" w:fill="FFFFFF"/>
                <w:lang w:eastAsia="en-US"/>
              </w:rPr>
              <w:t>ніж</w:t>
            </w:r>
            <w:proofErr w:type="spellEnd"/>
            <w:r w:rsidRPr="004C1238">
              <w:rPr>
                <w:b/>
                <w:sz w:val="22"/>
                <w:szCs w:val="22"/>
                <w:shd w:val="solid" w:color="FFFFFF" w:fill="FFFFFF"/>
                <w:lang w:eastAsia="en-US"/>
              </w:rPr>
              <w:t xml:space="preserve"> </w:t>
            </w:r>
            <w:proofErr w:type="spellStart"/>
            <w:r w:rsidRPr="004C1238">
              <w:rPr>
                <w:b/>
                <w:sz w:val="22"/>
                <w:szCs w:val="22"/>
                <w:shd w:val="solid" w:color="FFFFFF" w:fill="FFFFFF"/>
                <w:lang w:eastAsia="en-US"/>
              </w:rPr>
              <w:t>очікувана</w:t>
            </w:r>
            <w:proofErr w:type="spellEnd"/>
            <w:r w:rsidRPr="004C1238">
              <w:rPr>
                <w:b/>
                <w:sz w:val="22"/>
                <w:szCs w:val="22"/>
                <w:shd w:val="solid" w:color="FFFFFF" w:fill="FFFFFF"/>
                <w:lang w:eastAsia="en-US"/>
              </w:rPr>
              <w:t xml:space="preserve"> </w:t>
            </w:r>
            <w:proofErr w:type="spellStart"/>
            <w:r w:rsidRPr="004C1238">
              <w:rPr>
                <w:b/>
                <w:sz w:val="22"/>
                <w:szCs w:val="22"/>
                <w:shd w:val="solid" w:color="FFFFFF" w:fill="FFFFFF"/>
                <w:lang w:eastAsia="en-US"/>
              </w:rPr>
              <w:t>вартість</w:t>
            </w:r>
            <w:proofErr w:type="spellEnd"/>
            <w:r w:rsidRPr="004C1238">
              <w:rPr>
                <w:b/>
                <w:sz w:val="22"/>
                <w:szCs w:val="22"/>
                <w:shd w:val="solid" w:color="FFFFFF" w:fill="FFFFFF"/>
                <w:lang w:eastAsia="en-US"/>
              </w:rPr>
              <w:t xml:space="preserve"> предмета </w:t>
            </w:r>
            <w:proofErr w:type="spellStart"/>
            <w:r w:rsidRPr="004C1238">
              <w:rPr>
                <w:b/>
                <w:sz w:val="22"/>
                <w:szCs w:val="22"/>
                <w:shd w:val="solid" w:color="FFFFFF" w:fill="FFFFFF"/>
                <w:lang w:eastAsia="en-US"/>
              </w:rPr>
              <w:t>закупівлі</w:t>
            </w:r>
            <w:proofErr w:type="spellEnd"/>
            <w:r w:rsidRPr="004C1238">
              <w:rPr>
                <w:b/>
                <w:sz w:val="22"/>
                <w:szCs w:val="22"/>
                <w:shd w:val="solid" w:color="FFFFFF" w:fill="FFFFFF"/>
                <w:lang w:eastAsia="en-US"/>
              </w:rPr>
              <w:t xml:space="preserve">, </w:t>
            </w:r>
            <w:proofErr w:type="spellStart"/>
            <w:r w:rsidRPr="004C1238">
              <w:rPr>
                <w:b/>
                <w:sz w:val="22"/>
                <w:szCs w:val="22"/>
                <w:shd w:val="solid" w:color="FFFFFF" w:fill="FFFFFF"/>
                <w:lang w:eastAsia="en-US"/>
              </w:rPr>
              <w:t>визначена</w:t>
            </w:r>
            <w:proofErr w:type="spellEnd"/>
            <w:r w:rsidRPr="004C1238">
              <w:rPr>
                <w:b/>
                <w:sz w:val="22"/>
                <w:szCs w:val="22"/>
                <w:shd w:val="solid" w:color="FFFFFF" w:fill="FFFFFF"/>
                <w:lang w:eastAsia="en-US"/>
              </w:rPr>
              <w:t xml:space="preserve"> </w:t>
            </w:r>
            <w:proofErr w:type="spellStart"/>
            <w:r w:rsidRPr="004C1238">
              <w:rPr>
                <w:b/>
                <w:sz w:val="22"/>
                <w:szCs w:val="22"/>
                <w:shd w:val="solid" w:color="FFFFFF" w:fill="FFFFFF"/>
                <w:lang w:eastAsia="en-US"/>
              </w:rPr>
              <w:t>замовником</w:t>
            </w:r>
            <w:proofErr w:type="spellEnd"/>
            <w:r w:rsidRPr="004C1238">
              <w:rPr>
                <w:b/>
                <w:sz w:val="22"/>
                <w:szCs w:val="22"/>
                <w:shd w:val="solid" w:color="FFFFFF" w:fill="FFFFFF"/>
                <w:lang w:eastAsia="en-US"/>
              </w:rPr>
              <w:t xml:space="preserve"> в </w:t>
            </w:r>
            <w:proofErr w:type="spellStart"/>
            <w:r w:rsidRPr="004C1238">
              <w:rPr>
                <w:b/>
                <w:sz w:val="22"/>
                <w:szCs w:val="22"/>
                <w:shd w:val="solid" w:color="FFFFFF" w:fill="FFFFFF"/>
                <w:lang w:eastAsia="en-US"/>
              </w:rPr>
              <w:t>оголошенні</w:t>
            </w:r>
            <w:proofErr w:type="spellEnd"/>
            <w:r w:rsidRPr="004C1238">
              <w:rPr>
                <w:b/>
                <w:sz w:val="22"/>
                <w:szCs w:val="22"/>
                <w:shd w:val="solid" w:color="FFFFFF" w:fill="FFFFFF"/>
                <w:lang w:eastAsia="en-US"/>
              </w:rPr>
              <w:t xml:space="preserve"> про </w:t>
            </w:r>
            <w:proofErr w:type="spellStart"/>
            <w:r w:rsidRPr="004C1238">
              <w:rPr>
                <w:b/>
                <w:sz w:val="22"/>
                <w:szCs w:val="22"/>
                <w:shd w:val="solid" w:color="FFFFFF" w:fill="FFFFFF"/>
                <w:lang w:eastAsia="en-US"/>
              </w:rPr>
              <w:t>проведення</w:t>
            </w:r>
            <w:proofErr w:type="spellEnd"/>
            <w:r w:rsidRPr="004C1238">
              <w:rPr>
                <w:b/>
                <w:sz w:val="22"/>
                <w:szCs w:val="22"/>
                <w:shd w:val="solid" w:color="FFFFFF" w:fill="FFFFFF"/>
                <w:lang w:eastAsia="en-US"/>
              </w:rPr>
              <w:t xml:space="preserve"> </w:t>
            </w:r>
            <w:proofErr w:type="spellStart"/>
            <w:r w:rsidRPr="004C1238">
              <w:rPr>
                <w:b/>
                <w:sz w:val="22"/>
                <w:szCs w:val="22"/>
                <w:shd w:val="solid" w:color="FFFFFF" w:fill="FFFFFF"/>
                <w:lang w:eastAsia="en-US"/>
              </w:rPr>
              <w:t>відкритих</w:t>
            </w:r>
            <w:proofErr w:type="spellEnd"/>
            <w:r w:rsidRPr="004C1238">
              <w:rPr>
                <w:b/>
                <w:sz w:val="22"/>
                <w:szCs w:val="22"/>
                <w:shd w:val="solid" w:color="FFFFFF" w:fill="FFFFFF"/>
                <w:lang w:eastAsia="en-US"/>
              </w:rPr>
              <w:t xml:space="preserve"> </w:t>
            </w:r>
            <w:proofErr w:type="spellStart"/>
            <w:r w:rsidRPr="004C1238">
              <w:rPr>
                <w:b/>
                <w:sz w:val="22"/>
                <w:szCs w:val="22"/>
                <w:shd w:val="solid" w:color="FFFFFF" w:fill="FFFFFF"/>
                <w:lang w:eastAsia="en-US"/>
              </w:rPr>
              <w:t>торгів</w:t>
            </w:r>
            <w:proofErr w:type="spellEnd"/>
            <w:r w:rsidRPr="004C1238">
              <w:rPr>
                <w:b/>
                <w:sz w:val="22"/>
                <w:szCs w:val="22"/>
                <w:shd w:val="solid" w:color="FFFFFF" w:fill="FFFFFF"/>
                <w:lang w:eastAsia="en-US"/>
              </w:rPr>
              <w:t xml:space="preserve">. </w:t>
            </w:r>
          </w:p>
          <w:p w14:paraId="710C1579" w14:textId="772FED41" w:rsidR="005F0060" w:rsidRPr="004C1238" w:rsidRDefault="005F0060" w:rsidP="00010B69">
            <w:pPr>
              <w:widowControl w:val="0"/>
              <w:ind w:firstLine="227"/>
              <w:contextualSpacing/>
              <w:jc w:val="both"/>
              <w:rPr>
                <w:color w:val="000000"/>
                <w:sz w:val="22"/>
                <w:szCs w:val="22"/>
                <w:lang w:val="uk-UA" w:eastAsia="uk-UA"/>
              </w:rPr>
            </w:pPr>
            <w:r w:rsidRPr="004C1238">
              <w:rPr>
                <w:color w:val="000000"/>
                <w:sz w:val="22"/>
                <w:szCs w:val="22"/>
                <w:lang w:val="uk-UA" w:eastAsia="uk-UA"/>
              </w:rPr>
              <w:t xml:space="preserve">Розмір мінімального кроку пониження ціни під час електронного аукціону – </w:t>
            </w:r>
            <w:r w:rsidR="00CC0176" w:rsidRPr="004C1238">
              <w:rPr>
                <w:color w:val="000000"/>
                <w:sz w:val="22"/>
                <w:szCs w:val="22"/>
                <w:lang w:val="uk-UA" w:eastAsia="uk-UA"/>
              </w:rPr>
              <w:t>0,5</w:t>
            </w:r>
            <w:r w:rsidRPr="004C1238">
              <w:rPr>
                <w:color w:val="000000"/>
                <w:sz w:val="22"/>
                <w:szCs w:val="22"/>
                <w:lang w:val="uk-UA" w:eastAsia="uk-UA"/>
              </w:rPr>
              <w:t xml:space="preserve"> %</w:t>
            </w:r>
          </w:p>
          <w:p w14:paraId="424A6594" w14:textId="77777777" w:rsidR="005F0060" w:rsidRPr="00E849C6" w:rsidRDefault="005F0060" w:rsidP="00010B69">
            <w:pPr>
              <w:widowControl w:val="0"/>
              <w:shd w:val="clear" w:color="auto" w:fill="FFFFFF" w:themeFill="background1"/>
              <w:ind w:firstLine="335"/>
              <w:jc w:val="both"/>
              <w:rPr>
                <w:sz w:val="22"/>
                <w:szCs w:val="22"/>
                <w:lang w:val="uk-UA"/>
              </w:rPr>
            </w:pPr>
            <w:r w:rsidRPr="00E849C6">
              <w:rPr>
                <w:sz w:val="22"/>
                <w:szCs w:val="22"/>
                <w:lang w:val="uk-UA"/>
              </w:rPr>
              <w:t>Під терміном «ціна» мається на увазі ціна з урахуванням усіх податків, зборів та обов’язкових платежів, які сплачує учасник згідно обраної системи оподаткування.</w:t>
            </w:r>
          </w:p>
          <w:p w14:paraId="3B27BD53" w14:textId="77777777" w:rsidR="005F0060" w:rsidRPr="00E849C6" w:rsidRDefault="005F0060" w:rsidP="00010B69">
            <w:pPr>
              <w:widowControl w:val="0"/>
              <w:shd w:val="clear" w:color="auto" w:fill="FFFFFF" w:themeFill="background1"/>
              <w:ind w:firstLine="335"/>
              <w:jc w:val="both"/>
              <w:rPr>
                <w:sz w:val="22"/>
                <w:szCs w:val="22"/>
                <w:lang w:val="uk-UA"/>
              </w:rPr>
            </w:pPr>
            <w:r w:rsidRPr="00E849C6">
              <w:rPr>
                <w:sz w:val="22"/>
                <w:szCs w:val="22"/>
                <w:lang w:val="uk-UA"/>
              </w:rPr>
              <w:t>Якщо цією тендерною документацією передбачена закупівля за лотами, то під терміном «ціна» розуміється ціна по кожній окремій частині предмета закупівлі (лоту) з урахуванням усіх податків, зборів та обов’язкових платежів, які сплачує учасник згідно обраної системи оподаткування.</w:t>
            </w:r>
          </w:p>
          <w:p w14:paraId="7E96FBD4" w14:textId="77777777" w:rsidR="005F0060" w:rsidRPr="00E849C6" w:rsidRDefault="005F0060" w:rsidP="00010B69">
            <w:pPr>
              <w:widowControl w:val="0"/>
              <w:shd w:val="clear" w:color="auto" w:fill="FFFFFF" w:themeFill="background1"/>
              <w:ind w:firstLine="335"/>
              <w:jc w:val="both"/>
              <w:rPr>
                <w:sz w:val="22"/>
                <w:szCs w:val="22"/>
                <w:lang w:val="uk-UA"/>
              </w:rPr>
            </w:pPr>
            <w:r w:rsidRPr="00E849C6">
              <w:rPr>
                <w:sz w:val="22"/>
                <w:szCs w:val="22"/>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9046445" w14:textId="0147FCB0" w:rsidR="005F0060" w:rsidRPr="004C1238" w:rsidRDefault="005F0060" w:rsidP="00010B69">
            <w:pPr>
              <w:widowControl w:val="0"/>
              <w:ind w:firstLine="227"/>
              <w:contextualSpacing/>
              <w:jc w:val="both"/>
              <w:rPr>
                <w:color w:val="000000"/>
                <w:sz w:val="22"/>
                <w:szCs w:val="22"/>
                <w:lang w:val="uk-UA" w:eastAsia="uk-UA"/>
              </w:rPr>
            </w:pPr>
            <w:proofErr w:type="spellStart"/>
            <w:r w:rsidRPr="004C1238">
              <w:rPr>
                <w:sz w:val="22"/>
                <w:szCs w:val="22"/>
              </w:rPr>
              <w:t>Витрати</w:t>
            </w:r>
            <w:proofErr w:type="spellEnd"/>
            <w:r w:rsidRPr="004C1238">
              <w:rPr>
                <w:sz w:val="22"/>
                <w:szCs w:val="22"/>
              </w:rPr>
              <w:t xml:space="preserve"> </w:t>
            </w:r>
            <w:proofErr w:type="spellStart"/>
            <w:r w:rsidRPr="004C1238">
              <w:rPr>
                <w:sz w:val="22"/>
                <w:szCs w:val="22"/>
              </w:rPr>
              <w:t>пов’язані</w:t>
            </w:r>
            <w:proofErr w:type="spellEnd"/>
            <w:r w:rsidRPr="004C1238">
              <w:rPr>
                <w:sz w:val="22"/>
                <w:szCs w:val="22"/>
              </w:rPr>
              <w:t xml:space="preserve"> з </w:t>
            </w:r>
            <w:proofErr w:type="spellStart"/>
            <w:r w:rsidRPr="004C1238">
              <w:rPr>
                <w:sz w:val="22"/>
                <w:szCs w:val="22"/>
              </w:rPr>
              <w:t>підготовкою</w:t>
            </w:r>
            <w:proofErr w:type="spellEnd"/>
            <w:r w:rsidRPr="004C1238">
              <w:rPr>
                <w:sz w:val="22"/>
                <w:szCs w:val="22"/>
              </w:rPr>
              <w:t xml:space="preserve"> та </w:t>
            </w:r>
            <w:proofErr w:type="spellStart"/>
            <w:r w:rsidRPr="004C1238">
              <w:rPr>
                <w:sz w:val="22"/>
                <w:szCs w:val="22"/>
              </w:rPr>
              <w:t>поданням</w:t>
            </w:r>
            <w:proofErr w:type="spellEnd"/>
            <w:r w:rsidRPr="004C1238">
              <w:rPr>
                <w:sz w:val="22"/>
                <w:szCs w:val="22"/>
              </w:rPr>
              <w:t xml:space="preserve"> </w:t>
            </w:r>
            <w:proofErr w:type="spellStart"/>
            <w:r w:rsidRPr="004C1238">
              <w:rPr>
                <w:sz w:val="22"/>
                <w:szCs w:val="22"/>
              </w:rPr>
              <w:t>тендерної</w:t>
            </w:r>
            <w:proofErr w:type="spellEnd"/>
            <w:r w:rsidRPr="004C1238">
              <w:rPr>
                <w:sz w:val="22"/>
                <w:szCs w:val="22"/>
              </w:rPr>
              <w:t xml:space="preserve"> </w:t>
            </w:r>
            <w:proofErr w:type="spellStart"/>
            <w:r w:rsidRPr="004C1238">
              <w:rPr>
                <w:sz w:val="22"/>
                <w:szCs w:val="22"/>
              </w:rPr>
              <w:t>пропозиції</w:t>
            </w:r>
            <w:proofErr w:type="spellEnd"/>
            <w:r w:rsidRPr="004C1238">
              <w:rPr>
                <w:sz w:val="22"/>
                <w:szCs w:val="22"/>
              </w:rPr>
              <w:t xml:space="preserve"> </w:t>
            </w:r>
            <w:proofErr w:type="spellStart"/>
            <w:r w:rsidRPr="004C1238">
              <w:rPr>
                <w:sz w:val="22"/>
                <w:szCs w:val="22"/>
              </w:rPr>
              <w:t>учасник</w:t>
            </w:r>
            <w:proofErr w:type="spellEnd"/>
            <w:r w:rsidRPr="004C1238">
              <w:rPr>
                <w:sz w:val="22"/>
                <w:szCs w:val="22"/>
              </w:rPr>
              <w:t xml:space="preserve"> </w:t>
            </w:r>
            <w:proofErr w:type="spellStart"/>
            <w:r w:rsidRPr="004C1238">
              <w:rPr>
                <w:sz w:val="22"/>
                <w:szCs w:val="22"/>
              </w:rPr>
              <w:t>несе</w:t>
            </w:r>
            <w:proofErr w:type="spellEnd"/>
            <w:r w:rsidRPr="004C1238">
              <w:rPr>
                <w:sz w:val="22"/>
                <w:szCs w:val="22"/>
              </w:rPr>
              <w:t xml:space="preserve"> </w:t>
            </w:r>
            <w:proofErr w:type="spellStart"/>
            <w:r w:rsidRPr="004C1238">
              <w:rPr>
                <w:sz w:val="22"/>
                <w:szCs w:val="22"/>
              </w:rPr>
              <w:t>самостійно</w:t>
            </w:r>
            <w:proofErr w:type="spellEnd"/>
            <w:r w:rsidRPr="004C1238">
              <w:rPr>
                <w:sz w:val="22"/>
                <w:szCs w:val="22"/>
              </w:rPr>
              <w:t xml:space="preserve">. До </w:t>
            </w:r>
            <w:proofErr w:type="spellStart"/>
            <w:r w:rsidRPr="004C1238">
              <w:rPr>
                <w:sz w:val="22"/>
                <w:szCs w:val="22"/>
              </w:rPr>
              <w:t>розрахунку</w:t>
            </w:r>
            <w:proofErr w:type="spellEnd"/>
            <w:r w:rsidRPr="004C1238">
              <w:rPr>
                <w:sz w:val="22"/>
                <w:szCs w:val="22"/>
              </w:rPr>
              <w:t xml:space="preserve"> </w:t>
            </w:r>
            <w:proofErr w:type="spellStart"/>
            <w:r w:rsidRPr="004C1238">
              <w:rPr>
                <w:sz w:val="22"/>
                <w:szCs w:val="22"/>
              </w:rPr>
              <w:t>ціни</w:t>
            </w:r>
            <w:proofErr w:type="spellEnd"/>
            <w:r w:rsidRPr="004C1238">
              <w:rPr>
                <w:sz w:val="22"/>
                <w:szCs w:val="22"/>
              </w:rPr>
              <w:t xml:space="preserve"> </w:t>
            </w:r>
            <w:proofErr w:type="spellStart"/>
            <w:r w:rsidRPr="004C1238">
              <w:rPr>
                <w:sz w:val="22"/>
                <w:szCs w:val="22"/>
              </w:rPr>
              <w:t>тендерної</w:t>
            </w:r>
            <w:proofErr w:type="spellEnd"/>
            <w:r w:rsidRPr="004C1238">
              <w:rPr>
                <w:sz w:val="22"/>
                <w:szCs w:val="22"/>
              </w:rPr>
              <w:t xml:space="preserve"> </w:t>
            </w:r>
            <w:proofErr w:type="spellStart"/>
            <w:r w:rsidRPr="004C1238">
              <w:rPr>
                <w:sz w:val="22"/>
                <w:szCs w:val="22"/>
              </w:rPr>
              <w:t>пропозиції</w:t>
            </w:r>
            <w:proofErr w:type="spellEnd"/>
            <w:r w:rsidRPr="004C1238">
              <w:rPr>
                <w:sz w:val="22"/>
                <w:szCs w:val="22"/>
              </w:rPr>
              <w:t xml:space="preserve"> не </w:t>
            </w:r>
            <w:proofErr w:type="spellStart"/>
            <w:r w:rsidRPr="004C1238">
              <w:rPr>
                <w:sz w:val="22"/>
                <w:szCs w:val="22"/>
              </w:rPr>
              <w:t>включаються</w:t>
            </w:r>
            <w:proofErr w:type="spellEnd"/>
            <w:r w:rsidRPr="004C1238">
              <w:rPr>
                <w:sz w:val="22"/>
                <w:szCs w:val="22"/>
              </w:rPr>
              <w:t xml:space="preserve"> будь-</w:t>
            </w:r>
            <w:proofErr w:type="spellStart"/>
            <w:r w:rsidRPr="004C1238">
              <w:rPr>
                <w:sz w:val="22"/>
                <w:szCs w:val="22"/>
              </w:rPr>
              <w:t>які</w:t>
            </w:r>
            <w:proofErr w:type="spellEnd"/>
            <w:r w:rsidRPr="004C1238">
              <w:rPr>
                <w:sz w:val="22"/>
                <w:szCs w:val="22"/>
              </w:rPr>
              <w:t xml:space="preserve"> </w:t>
            </w:r>
            <w:proofErr w:type="spellStart"/>
            <w:r w:rsidRPr="004C1238">
              <w:rPr>
                <w:sz w:val="22"/>
                <w:szCs w:val="22"/>
              </w:rPr>
              <w:t>витрати</w:t>
            </w:r>
            <w:proofErr w:type="spellEnd"/>
            <w:r w:rsidRPr="004C1238">
              <w:rPr>
                <w:sz w:val="22"/>
                <w:szCs w:val="22"/>
              </w:rPr>
              <w:t xml:space="preserve">, </w:t>
            </w:r>
            <w:proofErr w:type="spellStart"/>
            <w:r w:rsidRPr="004C1238">
              <w:rPr>
                <w:sz w:val="22"/>
                <w:szCs w:val="22"/>
              </w:rPr>
              <w:t>понесені</w:t>
            </w:r>
            <w:proofErr w:type="spellEnd"/>
            <w:r w:rsidRPr="004C1238">
              <w:rPr>
                <w:sz w:val="22"/>
                <w:szCs w:val="22"/>
              </w:rPr>
              <w:t xml:space="preserve"> </w:t>
            </w:r>
            <w:proofErr w:type="spellStart"/>
            <w:r w:rsidRPr="004C1238">
              <w:rPr>
                <w:sz w:val="22"/>
                <w:szCs w:val="22"/>
              </w:rPr>
              <w:t>учасником</w:t>
            </w:r>
            <w:proofErr w:type="spellEnd"/>
            <w:r w:rsidRPr="004C1238">
              <w:rPr>
                <w:sz w:val="22"/>
                <w:szCs w:val="22"/>
              </w:rPr>
              <w:t xml:space="preserve"> у </w:t>
            </w:r>
            <w:proofErr w:type="spellStart"/>
            <w:r w:rsidRPr="004C1238">
              <w:rPr>
                <w:sz w:val="22"/>
                <w:szCs w:val="22"/>
              </w:rPr>
              <w:t>процесі</w:t>
            </w:r>
            <w:proofErr w:type="spellEnd"/>
            <w:r w:rsidRPr="004C1238">
              <w:rPr>
                <w:sz w:val="22"/>
                <w:szCs w:val="22"/>
              </w:rPr>
              <w:t xml:space="preserve"> </w:t>
            </w:r>
            <w:proofErr w:type="spellStart"/>
            <w:r w:rsidRPr="004C1238">
              <w:rPr>
                <w:sz w:val="22"/>
                <w:szCs w:val="22"/>
              </w:rPr>
              <w:t>проведення</w:t>
            </w:r>
            <w:proofErr w:type="spellEnd"/>
            <w:r w:rsidRPr="004C1238">
              <w:rPr>
                <w:sz w:val="22"/>
                <w:szCs w:val="22"/>
              </w:rPr>
              <w:t xml:space="preserve"> </w:t>
            </w:r>
            <w:proofErr w:type="spellStart"/>
            <w:r w:rsidRPr="004C1238">
              <w:rPr>
                <w:sz w:val="22"/>
                <w:szCs w:val="22"/>
              </w:rPr>
              <w:t>процедури</w:t>
            </w:r>
            <w:proofErr w:type="spellEnd"/>
            <w:r w:rsidRPr="004C1238">
              <w:rPr>
                <w:sz w:val="22"/>
                <w:szCs w:val="22"/>
              </w:rPr>
              <w:t xml:space="preserve"> </w:t>
            </w:r>
            <w:proofErr w:type="spellStart"/>
            <w:r w:rsidRPr="004C1238">
              <w:rPr>
                <w:sz w:val="22"/>
                <w:szCs w:val="22"/>
              </w:rPr>
              <w:t>закупівлі</w:t>
            </w:r>
            <w:proofErr w:type="spellEnd"/>
            <w:r w:rsidRPr="004C1238">
              <w:rPr>
                <w:sz w:val="22"/>
                <w:szCs w:val="22"/>
              </w:rPr>
              <w:t xml:space="preserve"> та </w:t>
            </w:r>
            <w:proofErr w:type="spellStart"/>
            <w:r w:rsidRPr="004C1238">
              <w:rPr>
                <w:sz w:val="22"/>
                <w:szCs w:val="22"/>
              </w:rPr>
              <w:t>укладення</w:t>
            </w:r>
            <w:proofErr w:type="spellEnd"/>
            <w:r w:rsidRPr="004C1238">
              <w:rPr>
                <w:sz w:val="22"/>
                <w:szCs w:val="22"/>
              </w:rPr>
              <w:t xml:space="preserve"> договору про </w:t>
            </w:r>
            <w:proofErr w:type="spellStart"/>
            <w:r w:rsidRPr="004C1238">
              <w:rPr>
                <w:sz w:val="22"/>
                <w:szCs w:val="22"/>
              </w:rPr>
              <w:t>закупівлю</w:t>
            </w:r>
            <w:proofErr w:type="spellEnd"/>
            <w:r w:rsidRPr="004C1238">
              <w:rPr>
                <w:sz w:val="22"/>
                <w:szCs w:val="22"/>
              </w:rPr>
              <w:t xml:space="preserve">, </w:t>
            </w:r>
            <w:proofErr w:type="spellStart"/>
            <w:r w:rsidRPr="004C1238">
              <w:rPr>
                <w:sz w:val="22"/>
                <w:szCs w:val="22"/>
              </w:rPr>
              <w:t>витрати</w:t>
            </w:r>
            <w:proofErr w:type="spellEnd"/>
            <w:r w:rsidRPr="004C1238">
              <w:rPr>
                <w:sz w:val="22"/>
                <w:szCs w:val="22"/>
              </w:rPr>
              <w:t xml:space="preserve">, </w:t>
            </w:r>
            <w:proofErr w:type="spellStart"/>
            <w:r w:rsidRPr="004C1238">
              <w:rPr>
                <w:sz w:val="22"/>
                <w:szCs w:val="22"/>
              </w:rPr>
              <w:t>пов’язані</w:t>
            </w:r>
            <w:proofErr w:type="spellEnd"/>
            <w:r w:rsidRPr="004C1238">
              <w:rPr>
                <w:sz w:val="22"/>
                <w:szCs w:val="22"/>
              </w:rPr>
              <w:t xml:space="preserve"> </w:t>
            </w:r>
            <w:proofErr w:type="spellStart"/>
            <w:r w:rsidRPr="004C1238">
              <w:rPr>
                <w:sz w:val="22"/>
                <w:szCs w:val="22"/>
              </w:rPr>
              <w:t>із</w:t>
            </w:r>
            <w:proofErr w:type="spellEnd"/>
            <w:r w:rsidRPr="004C1238">
              <w:rPr>
                <w:sz w:val="22"/>
                <w:szCs w:val="22"/>
              </w:rPr>
              <w:t xml:space="preserve"> </w:t>
            </w:r>
            <w:proofErr w:type="spellStart"/>
            <w:r w:rsidRPr="004C1238">
              <w:rPr>
                <w:sz w:val="22"/>
                <w:szCs w:val="22"/>
              </w:rPr>
              <w:t>оформленням</w:t>
            </w:r>
            <w:proofErr w:type="spellEnd"/>
            <w:r w:rsidRPr="004C1238">
              <w:rPr>
                <w:sz w:val="22"/>
                <w:szCs w:val="22"/>
              </w:rPr>
              <w:t xml:space="preserve"> </w:t>
            </w:r>
            <w:proofErr w:type="spellStart"/>
            <w:r w:rsidRPr="004C1238">
              <w:rPr>
                <w:sz w:val="22"/>
                <w:szCs w:val="22"/>
              </w:rPr>
              <w:t>забезпечення</w:t>
            </w:r>
            <w:proofErr w:type="spellEnd"/>
            <w:r w:rsidRPr="004C1238">
              <w:rPr>
                <w:sz w:val="22"/>
                <w:szCs w:val="22"/>
              </w:rPr>
              <w:t xml:space="preserve"> </w:t>
            </w:r>
            <w:proofErr w:type="spellStart"/>
            <w:r w:rsidRPr="004C1238">
              <w:rPr>
                <w:sz w:val="22"/>
                <w:szCs w:val="22"/>
              </w:rPr>
              <w:t>тендерної</w:t>
            </w:r>
            <w:proofErr w:type="spellEnd"/>
            <w:r w:rsidRPr="004C1238">
              <w:rPr>
                <w:sz w:val="22"/>
                <w:szCs w:val="22"/>
              </w:rPr>
              <w:t xml:space="preserve"> </w:t>
            </w:r>
            <w:proofErr w:type="spellStart"/>
            <w:r w:rsidRPr="004C1238">
              <w:rPr>
                <w:sz w:val="22"/>
                <w:szCs w:val="22"/>
              </w:rPr>
              <w:t>пропозиції</w:t>
            </w:r>
            <w:proofErr w:type="spellEnd"/>
            <w:r w:rsidRPr="004C1238">
              <w:rPr>
                <w:sz w:val="22"/>
                <w:szCs w:val="22"/>
              </w:rPr>
              <w:t xml:space="preserve">. </w:t>
            </w:r>
            <w:proofErr w:type="spellStart"/>
            <w:r w:rsidRPr="004C1238">
              <w:rPr>
                <w:sz w:val="22"/>
                <w:szCs w:val="22"/>
              </w:rPr>
              <w:t>Зазначені</w:t>
            </w:r>
            <w:proofErr w:type="spellEnd"/>
            <w:r w:rsidRPr="004C1238">
              <w:rPr>
                <w:sz w:val="22"/>
                <w:szCs w:val="22"/>
              </w:rPr>
              <w:t xml:space="preserve"> </w:t>
            </w:r>
            <w:proofErr w:type="spellStart"/>
            <w:r w:rsidRPr="004C1238">
              <w:rPr>
                <w:sz w:val="22"/>
                <w:szCs w:val="22"/>
              </w:rPr>
              <w:t>витрати</w:t>
            </w:r>
            <w:proofErr w:type="spellEnd"/>
            <w:r w:rsidRPr="004C1238">
              <w:rPr>
                <w:sz w:val="22"/>
                <w:szCs w:val="22"/>
              </w:rPr>
              <w:t xml:space="preserve"> </w:t>
            </w:r>
            <w:proofErr w:type="spellStart"/>
            <w:r w:rsidRPr="004C1238">
              <w:rPr>
                <w:sz w:val="22"/>
                <w:szCs w:val="22"/>
              </w:rPr>
              <w:t>сплачуються</w:t>
            </w:r>
            <w:proofErr w:type="spellEnd"/>
            <w:r w:rsidRPr="004C1238">
              <w:rPr>
                <w:sz w:val="22"/>
                <w:szCs w:val="22"/>
              </w:rPr>
              <w:t xml:space="preserve"> </w:t>
            </w:r>
            <w:proofErr w:type="spellStart"/>
            <w:r w:rsidRPr="004C1238">
              <w:rPr>
                <w:sz w:val="22"/>
                <w:szCs w:val="22"/>
              </w:rPr>
              <w:t>учасником</w:t>
            </w:r>
            <w:proofErr w:type="spellEnd"/>
            <w:r w:rsidRPr="004C1238">
              <w:rPr>
                <w:sz w:val="22"/>
                <w:szCs w:val="22"/>
              </w:rPr>
              <w:t xml:space="preserve">. </w:t>
            </w:r>
            <w:proofErr w:type="spellStart"/>
            <w:r w:rsidRPr="004C1238">
              <w:rPr>
                <w:sz w:val="22"/>
                <w:szCs w:val="22"/>
              </w:rPr>
              <w:t>Понесені</w:t>
            </w:r>
            <w:proofErr w:type="spellEnd"/>
            <w:r w:rsidRPr="004C1238">
              <w:rPr>
                <w:sz w:val="22"/>
                <w:szCs w:val="22"/>
              </w:rPr>
              <w:t xml:space="preserve"> </w:t>
            </w:r>
            <w:proofErr w:type="spellStart"/>
            <w:r w:rsidRPr="004C1238">
              <w:rPr>
                <w:sz w:val="22"/>
                <w:szCs w:val="22"/>
              </w:rPr>
              <w:t>витрати</w:t>
            </w:r>
            <w:proofErr w:type="spellEnd"/>
            <w:r w:rsidRPr="004C1238">
              <w:rPr>
                <w:sz w:val="22"/>
                <w:szCs w:val="22"/>
              </w:rPr>
              <w:t xml:space="preserve"> </w:t>
            </w:r>
            <w:proofErr w:type="spellStart"/>
            <w:r w:rsidRPr="004C1238">
              <w:rPr>
                <w:sz w:val="22"/>
                <w:szCs w:val="22"/>
              </w:rPr>
              <w:t>учасника</w:t>
            </w:r>
            <w:proofErr w:type="spellEnd"/>
            <w:r w:rsidRPr="004C1238">
              <w:rPr>
                <w:sz w:val="22"/>
                <w:szCs w:val="22"/>
              </w:rPr>
              <w:t xml:space="preserve"> не </w:t>
            </w:r>
            <w:proofErr w:type="spellStart"/>
            <w:r w:rsidRPr="004C1238">
              <w:rPr>
                <w:sz w:val="22"/>
                <w:szCs w:val="22"/>
              </w:rPr>
              <w:t>відшкодовуються</w:t>
            </w:r>
            <w:proofErr w:type="spellEnd"/>
            <w:r w:rsidRPr="004C1238">
              <w:rPr>
                <w:sz w:val="22"/>
                <w:szCs w:val="22"/>
              </w:rPr>
              <w:t xml:space="preserve"> (в тому </w:t>
            </w:r>
            <w:proofErr w:type="spellStart"/>
            <w:r w:rsidRPr="004C1238">
              <w:rPr>
                <w:sz w:val="22"/>
                <w:szCs w:val="22"/>
              </w:rPr>
              <w:t>числі</w:t>
            </w:r>
            <w:proofErr w:type="spellEnd"/>
            <w:r w:rsidRPr="004C1238">
              <w:rPr>
                <w:sz w:val="22"/>
                <w:szCs w:val="22"/>
              </w:rPr>
              <w:t xml:space="preserve"> і у </w:t>
            </w:r>
            <w:proofErr w:type="spellStart"/>
            <w:r w:rsidRPr="004C1238">
              <w:rPr>
                <w:sz w:val="22"/>
                <w:szCs w:val="22"/>
              </w:rPr>
              <w:t>разі</w:t>
            </w:r>
            <w:proofErr w:type="spellEnd"/>
            <w:r w:rsidRPr="004C1238">
              <w:rPr>
                <w:sz w:val="22"/>
                <w:szCs w:val="22"/>
              </w:rPr>
              <w:t xml:space="preserve"> </w:t>
            </w:r>
            <w:proofErr w:type="spellStart"/>
            <w:r w:rsidRPr="004C1238">
              <w:rPr>
                <w:sz w:val="22"/>
                <w:szCs w:val="22"/>
              </w:rPr>
              <w:t>відміни</w:t>
            </w:r>
            <w:proofErr w:type="spellEnd"/>
            <w:r w:rsidRPr="004C1238">
              <w:rPr>
                <w:sz w:val="22"/>
                <w:szCs w:val="22"/>
              </w:rPr>
              <w:t xml:space="preserve"> </w:t>
            </w:r>
            <w:proofErr w:type="spellStart"/>
            <w:r w:rsidRPr="004C1238">
              <w:rPr>
                <w:sz w:val="22"/>
                <w:szCs w:val="22"/>
              </w:rPr>
              <w:t>торгів</w:t>
            </w:r>
            <w:proofErr w:type="spellEnd"/>
            <w:r w:rsidRPr="004C1238">
              <w:rPr>
                <w:sz w:val="22"/>
                <w:szCs w:val="22"/>
              </w:rPr>
              <w:t xml:space="preserve"> </w:t>
            </w:r>
            <w:proofErr w:type="spellStart"/>
            <w:r w:rsidRPr="004C1238">
              <w:rPr>
                <w:sz w:val="22"/>
                <w:szCs w:val="22"/>
              </w:rPr>
              <w:t>чи</w:t>
            </w:r>
            <w:proofErr w:type="spellEnd"/>
            <w:r w:rsidRPr="004C1238">
              <w:rPr>
                <w:sz w:val="22"/>
                <w:szCs w:val="22"/>
              </w:rPr>
              <w:t xml:space="preserve"> </w:t>
            </w:r>
            <w:proofErr w:type="spellStart"/>
            <w:r w:rsidRPr="004C1238">
              <w:rPr>
                <w:sz w:val="22"/>
                <w:szCs w:val="22"/>
              </w:rPr>
              <w:t>визнання</w:t>
            </w:r>
            <w:proofErr w:type="spellEnd"/>
            <w:r w:rsidRPr="004C1238">
              <w:rPr>
                <w:sz w:val="22"/>
                <w:szCs w:val="22"/>
              </w:rPr>
              <w:t xml:space="preserve"> </w:t>
            </w:r>
            <w:proofErr w:type="spellStart"/>
            <w:r w:rsidRPr="004C1238">
              <w:rPr>
                <w:sz w:val="22"/>
                <w:szCs w:val="22"/>
              </w:rPr>
              <w:t>торгів</w:t>
            </w:r>
            <w:proofErr w:type="spellEnd"/>
            <w:r w:rsidRPr="004C1238">
              <w:rPr>
                <w:sz w:val="22"/>
                <w:szCs w:val="22"/>
              </w:rPr>
              <w:t xml:space="preserve"> такими, </w:t>
            </w:r>
            <w:proofErr w:type="spellStart"/>
            <w:r w:rsidRPr="004C1238">
              <w:rPr>
                <w:sz w:val="22"/>
                <w:szCs w:val="22"/>
              </w:rPr>
              <w:t>що</w:t>
            </w:r>
            <w:proofErr w:type="spellEnd"/>
            <w:r w:rsidRPr="004C1238">
              <w:rPr>
                <w:sz w:val="22"/>
                <w:szCs w:val="22"/>
              </w:rPr>
              <w:t xml:space="preserve"> не </w:t>
            </w:r>
            <w:proofErr w:type="spellStart"/>
            <w:r w:rsidRPr="004C1238">
              <w:rPr>
                <w:sz w:val="22"/>
                <w:szCs w:val="22"/>
              </w:rPr>
              <w:t>відбулися</w:t>
            </w:r>
            <w:proofErr w:type="spellEnd"/>
            <w:r w:rsidRPr="004C1238">
              <w:rPr>
                <w:sz w:val="22"/>
                <w:szCs w:val="22"/>
              </w:rPr>
              <w:t>).</w:t>
            </w:r>
          </w:p>
        </w:tc>
      </w:tr>
      <w:tr w:rsidR="005F0060" w:rsidRPr="004C5EC5" w14:paraId="70A32032" w14:textId="77777777" w:rsidTr="005F0060">
        <w:trPr>
          <w:trHeight w:val="188"/>
        </w:trPr>
        <w:tc>
          <w:tcPr>
            <w:tcW w:w="9918" w:type="dxa"/>
            <w:gridSpan w:val="3"/>
            <w:shd w:val="clear" w:color="auto" w:fill="FFFFFF" w:themeFill="background1"/>
            <w:vAlign w:val="center"/>
          </w:tcPr>
          <w:p w14:paraId="558F2C4B" w14:textId="5D766A8B" w:rsidR="005F0060" w:rsidRPr="004C1238" w:rsidRDefault="005F0060" w:rsidP="001C3B49">
            <w:pPr>
              <w:widowControl w:val="0"/>
              <w:shd w:val="clear" w:color="auto" w:fill="FFFFFF" w:themeFill="background1"/>
              <w:ind w:firstLine="335"/>
              <w:jc w:val="center"/>
              <w:rPr>
                <w:b/>
                <w:sz w:val="22"/>
                <w:szCs w:val="22"/>
              </w:rPr>
            </w:pPr>
            <w:r w:rsidRPr="004C1238">
              <w:rPr>
                <w:b/>
                <w:sz w:val="22"/>
                <w:szCs w:val="22"/>
              </w:rPr>
              <w:lastRenderedPageBreak/>
              <w:t xml:space="preserve">VI. </w:t>
            </w:r>
            <w:proofErr w:type="spellStart"/>
            <w:r w:rsidRPr="004C1238">
              <w:rPr>
                <w:b/>
                <w:sz w:val="22"/>
                <w:szCs w:val="22"/>
              </w:rPr>
              <w:t>Розгляд</w:t>
            </w:r>
            <w:proofErr w:type="spellEnd"/>
            <w:r w:rsidRPr="004C1238">
              <w:rPr>
                <w:b/>
                <w:sz w:val="22"/>
                <w:szCs w:val="22"/>
              </w:rPr>
              <w:t xml:space="preserve"> та </w:t>
            </w:r>
            <w:proofErr w:type="spellStart"/>
            <w:r w:rsidRPr="004C1238">
              <w:rPr>
                <w:b/>
                <w:sz w:val="22"/>
                <w:szCs w:val="22"/>
              </w:rPr>
              <w:t>оцінка</w:t>
            </w:r>
            <w:proofErr w:type="spellEnd"/>
            <w:r w:rsidRPr="004C1238">
              <w:rPr>
                <w:b/>
                <w:sz w:val="22"/>
                <w:szCs w:val="22"/>
              </w:rPr>
              <w:t xml:space="preserve"> </w:t>
            </w:r>
            <w:proofErr w:type="spellStart"/>
            <w:r w:rsidRPr="004C1238">
              <w:rPr>
                <w:b/>
                <w:sz w:val="22"/>
                <w:szCs w:val="22"/>
              </w:rPr>
              <w:t>тендерних</w:t>
            </w:r>
            <w:proofErr w:type="spellEnd"/>
            <w:r w:rsidRPr="004C1238">
              <w:rPr>
                <w:b/>
                <w:sz w:val="22"/>
                <w:szCs w:val="22"/>
              </w:rPr>
              <w:t xml:space="preserve"> </w:t>
            </w:r>
            <w:proofErr w:type="spellStart"/>
            <w:r w:rsidRPr="004C1238">
              <w:rPr>
                <w:b/>
                <w:sz w:val="22"/>
                <w:szCs w:val="22"/>
              </w:rPr>
              <w:t>пропозицій</w:t>
            </w:r>
            <w:proofErr w:type="spellEnd"/>
          </w:p>
        </w:tc>
      </w:tr>
      <w:tr w:rsidR="005F0060" w:rsidRPr="004C5EC5" w14:paraId="51554F53" w14:textId="77777777" w:rsidTr="00711681">
        <w:trPr>
          <w:trHeight w:val="132"/>
        </w:trPr>
        <w:tc>
          <w:tcPr>
            <w:tcW w:w="576" w:type="dxa"/>
            <w:vAlign w:val="center"/>
          </w:tcPr>
          <w:p w14:paraId="34137228" w14:textId="52CA103F"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t>1</w:t>
            </w:r>
          </w:p>
        </w:tc>
        <w:tc>
          <w:tcPr>
            <w:tcW w:w="2821" w:type="dxa"/>
            <w:shd w:val="clear" w:color="auto" w:fill="auto"/>
            <w:vAlign w:val="center"/>
          </w:tcPr>
          <w:p w14:paraId="690F4AE9" w14:textId="2CDE35B4" w:rsidR="005F0060" w:rsidRPr="004C5EC5" w:rsidRDefault="005F0060" w:rsidP="005F0060">
            <w:pPr>
              <w:widowControl w:val="0"/>
              <w:shd w:val="clear" w:color="auto" w:fill="FFFFFF" w:themeFill="background1"/>
              <w:rPr>
                <w:rFonts w:eastAsia="Times New Roman"/>
                <w:b/>
                <w:sz w:val="22"/>
                <w:szCs w:val="22"/>
                <w:lang w:val="uk-UA"/>
              </w:rPr>
            </w:pPr>
            <w:proofErr w:type="spellStart"/>
            <w:r w:rsidRPr="004C5EC5">
              <w:rPr>
                <w:b/>
                <w:sz w:val="22"/>
                <w:szCs w:val="22"/>
              </w:rPr>
              <w:t>Розгляд</w:t>
            </w:r>
            <w:proofErr w:type="spellEnd"/>
            <w:r w:rsidRPr="004C5EC5">
              <w:rPr>
                <w:b/>
                <w:sz w:val="22"/>
                <w:szCs w:val="22"/>
              </w:rPr>
              <w:t xml:space="preserve"> та </w:t>
            </w:r>
            <w:proofErr w:type="spellStart"/>
            <w:r w:rsidRPr="004C5EC5">
              <w:rPr>
                <w:b/>
                <w:sz w:val="22"/>
                <w:szCs w:val="22"/>
              </w:rPr>
              <w:t>оцінка</w:t>
            </w:r>
            <w:proofErr w:type="spellEnd"/>
            <w:r w:rsidRPr="004C5EC5">
              <w:rPr>
                <w:b/>
                <w:sz w:val="22"/>
                <w:szCs w:val="22"/>
              </w:rPr>
              <w:t xml:space="preserve"> </w:t>
            </w:r>
            <w:proofErr w:type="spellStart"/>
            <w:r w:rsidRPr="004C5EC5">
              <w:rPr>
                <w:b/>
                <w:sz w:val="22"/>
                <w:szCs w:val="22"/>
              </w:rPr>
              <w:t>тендерних</w:t>
            </w:r>
            <w:proofErr w:type="spellEnd"/>
            <w:r w:rsidRPr="004C5EC5">
              <w:rPr>
                <w:b/>
                <w:sz w:val="22"/>
                <w:szCs w:val="22"/>
              </w:rPr>
              <w:t xml:space="preserve"> </w:t>
            </w:r>
            <w:proofErr w:type="spellStart"/>
            <w:r w:rsidRPr="004C5EC5">
              <w:rPr>
                <w:b/>
                <w:sz w:val="22"/>
                <w:szCs w:val="22"/>
              </w:rPr>
              <w:t>пропозицій</w:t>
            </w:r>
            <w:proofErr w:type="spellEnd"/>
          </w:p>
        </w:tc>
        <w:tc>
          <w:tcPr>
            <w:tcW w:w="6521" w:type="dxa"/>
            <w:shd w:val="clear" w:color="auto" w:fill="auto"/>
            <w:vAlign w:val="center"/>
          </w:tcPr>
          <w:p w14:paraId="05E112BD"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54" w:anchor="n1553">
              <w:r w:rsidRPr="004C1238">
                <w:rPr>
                  <w:rStyle w:val="affff9"/>
                  <w:rFonts w:eastAsia="Times New Roman"/>
                  <w:bCs/>
                  <w:sz w:val="22"/>
                  <w:szCs w:val="22"/>
                  <w:lang w:val="uk-UA"/>
                </w:rPr>
                <w:t>шістнадцятої</w:t>
              </w:r>
            </w:hyperlink>
            <w:r w:rsidRPr="004C1238">
              <w:rPr>
                <w:rFonts w:eastAsia="Times New Roman"/>
                <w:bCs/>
                <w:sz w:val="22"/>
                <w:szCs w:val="22"/>
                <w:lang w:val="uk-UA"/>
              </w:rPr>
              <w:t xml:space="preserve">, абзаців другого і третього частини п’ятнадцятої статті 29 Закону не застосовуються) з урахуванням положень пункту 43 Особливостей. </w:t>
            </w:r>
          </w:p>
          <w:p w14:paraId="2AB430F3" w14:textId="25CB9031" w:rsidR="00BE74CE" w:rsidRPr="004C1238" w:rsidRDefault="00BE74CE" w:rsidP="00BE74CE">
            <w:pPr>
              <w:keepNext/>
              <w:keepLines/>
              <w:contextualSpacing/>
              <w:jc w:val="both"/>
              <w:rPr>
                <w:rFonts w:eastAsia="Times New Roman"/>
                <w:bCs/>
                <w:sz w:val="22"/>
                <w:szCs w:val="22"/>
                <w:lang w:val="uk-UA"/>
              </w:rPr>
            </w:pPr>
            <w:r w:rsidRPr="004C1238">
              <w:rPr>
                <w:rFonts w:eastAsia="Times New Roman"/>
                <w:bCs/>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sidRPr="004C1238">
              <w:rPr>
                <w:bCs/>
                <w:sz w:val="22"/>
                <w:szCs w:val="22"/>
                <w:lang w:val="uk-UA"/>
              </w:rPr>
              <w:t xml:space="preserve"> </w:t>
            </w:r>
            <w:r w:rsidRPr="004C1238">
              <w:rPr>
                <w:rFonts w:eastAsia="Times New Roman"/>
                <w:bCs/>
                <w:sz w:val="22"/>
                <w:szCs w:val="22"/>
                <w:lang w:val="uk-UA"/>
              </w:rPr>
              <w:t xml:space="preserve"> електронною системою </w:t>
            </w:r>
            <w:proofErr w:type="spellStart"/>
            <w:r w:rsidRPr="004C1238">
              <w:rPr>
                <w:rFonts w:eastAsia="Times New Roman"/>
                <w:bCs/>
                <w:sz w:val="22"/>
                <w:szCs w:val="22"/>
                <w:lang w:val="uk-UA"/>
              </w:rPr>
              <w:t>закупівель</w:t>
            </w:r>
            <w:proofErr w:type="spellEnd"/>
            <w:r w:rsidRPr="004C1238">
              <w:rPr>
                <w:rFonts w:eastAsia="Times New Roman"/>
                <w:bCs/>
                <w:sz w:val="22"/>
                <w:szCs w:val="22"/>
                <w:lang w:val="uk-UA"/>
              </w:rPr>
              <w:t xml:space="preserve"> відповідно до статті 30 Закону Оцінка тендерних пропозицій проводиться автоматично електронною системою </w:t>
            </w:r>
            <w:proofErr w:type="spellStart"/>
            <w:r w:rsidRPr="004C1238">
              <w:rPr>
                <w:rFonts w:eastAsia="Times New Roman"/>
                <w:bCs/>
                <w:sz w:val="22"/>
                <w:szCs w:val="22"/>
                <w:lang w:val="uk-UA"/>
              </w:rPr>
              <w:t>закупівель</w:t>
            </w:r>
            <w:proofErr w:type="spellEnd"/>
            <w:r w:rsidRPr="004C1238">
              <w:rPr>
                <w:rFonts w:eastAsia="Times New Roman"/>
                <w:bCs/>
                <w:sz w:val="22"/>
                <w:szCs w:val="22"/>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2E6EC57" w14:textId="30E6FF8E" w:rsidR="00BE74CE" w:rsidRPr="004C1238" w:rsidRDefault="00BE74CE" w:rsidP="001C3B49">
            <w:pPr>
              <w:pStyle w:val="afff1"/>
              <w:ind w:firstLine="218"/>
              <w:jc w:val="both"/>
              <w:rPr>
                <w:rFonts w:ascii="Times New Roman" w:hAnsi="Times New Roman"/>
                <w:bCs/>
                <w:lang w:val="uk-UA" w:eastAsia="ru-RU"/>
              </w:rPr>
            </w:pPr>
            <w:r w:rsidRPr="004C1238">
              <w:rPr>
                <w:rFonts w:ascii="Times New Roman" w:hAnsi="Times New Roman"/>
                <w:bCs/>
                <w:lang w:val="uk-UA" w:eastAsia="ru-RU"/>
              </w:rPr>
              <w:t xml:space="preserve">Якщо була подана одна тендерна пропозиція, електронна система </w:t>
            </w:r>
            <w:proofErr w:type="spellStart"/>
            <w:r w:rsidRPr="004C1238">
              <w:rPr>
                <w:rFonts w:ascii="Times New Roman" w:hAnsi="Times New Roman"/>
                <w:bCs/>
                <w:lang w:val="uk-UA" w:eastAsia="ru-RU"/>
              </w:rPr>
              <w:t>закупівель</w:t>
            </w:r>
            <w:proofErr w:type="spellEnd"/>
            <w:r w:rsidRPr="004C1238">
              <w:rPr>
                <w:rFonts w:ascii="Times New Roman" w:hAnsi="Times New Roman"/>
                <w:bCs/>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w:t>
            </w:r>
            <w:r w:rsidRPr="004C1238">
              <w:rPr>
                <w:rFonts w:ascii="Times New Roman" w:hAnsi="Times New Roman"/>
                <w:bCs/>
                <w:lang w:val="uk-UA" w:eastAsia="ru-RU"/>
              </w:rPr>
              <w:lastRenderedPageBreak/>
              <w:t>пропозицію учасника процедури закупівлі відповідно до цього пункту щодо її відповідності вимогам тендерної документації.</w:t>
            </w:r>
          </w:p>
          <w:p w14:paraId="72D4CA15" w14:textId="77777777" w:rsidR="00BE74CE" w:rsidRPr="004C1238" w:rsidRDefault="00BE74CE" w:rsidP="00BE74CE">
            <w:pPr>
              <w:keepNext/>
              <w:keepLines/>
              <w:ind w:firstLine="317"/>
              <w:contextualSpacing/>
              <w:jc w:val="both"/>
              <w:rPr>
                <w:rFonts w:eastAsia="Times New Roman"/>
                <w:sz w:val="22"/>
                <w:szCs w:val="22"/>
                <w:lang w:val="uk-UA"/>
              </w:rPr>
            </w:pPr>
            <w:r w:rsidRPr="004C1238">
              <w:rPr>
                <w:rFonts w:eastAsia="Times New Roman"/>
                <w:bCs/>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C1238">
              <w:rPr>
                <w:rFonts w:eastAsia="Times New Roman"/>
                <w:bCs/>
                <w:sz w:val="22"/>
                <w:szCs w:val="22"/>
                <w:lang w:val="uk-UA"/>
              </w:rPr>
              <w:t>закупівель</w:t>
            </w:r>
            <w:proofErr w:type="spellEnd"/>
            <w:r w:rsidRPr="004C1238">
              <w:rPr>
                <w:rFonts w:eastAsia="Times New Roman"/>
                <w:bCs/>
                <w:sz w:val="22"/>
                <w:szCs w:val="22"/>
                <w:lang w:val="uk-UA"/>
              </w:rPr>
              <w:t xml:space="preserve"> протягом одного дня з дня прийняття відповідного рішення.</w:t>
            </w:r>
          </w:p>
          <w:p w14:paraId="685976AC" w14:textId="77777777" w:rsidR="00BE74CE" w:rsidRPr="004C1238" w:rsidRDefault="00BE74CE" w:rsidP="003D0855">
            <w:pPr>
              <w:keepNext/>
              <w:keepLines/>
              <w:ind w:firstLine="319"/>
              <w:contextualSpacing/>
              <w:jc w:val="both"/>
              <w:rPr>
                <w:rFonts w:eastAsia="Times New Roman"/>
                <w:bCs/>
                <w:sz w:val="22"/>
                <w:szCs w:val="22"/>
                <w:lang w:val="uk-UA"/>
              </w:rPr>
            </w:pPr>
            <w:r w:rsidRPr="004C1238">
              <w:rPr>
                <w:rFonts w:eastAsia="Times New Roman"/>
                <w:bCs/>
                <w:sz w:val="22"/>
                <w:szCs w:val="22"/>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4B2A85D1"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Оцінка здійснюється щодо предмета закупівлі в цілому.</w:t>
            </w:r>
          </w:p>
          <w:p w14:paraId="395C7AE4" w14:textId="77777777" w:rsidR="00BE74CE" w:rsidRPr="004C1238" w:rsidRDefault="00000000" w:rsidP="00BE74CE">
            <w:pPr>
              <w:keepNext/>
              <w:keepLines/>
              <w:ind w:firstLine="317"/>
              <w:contextualSpacing/>
              <w:jc w:val="both"/>
              <w:rPr>
                <w:rFonts w:eastAsia="Times New Roman"/>
                <w:bCs/>
                <w:color w:val="000000" w:themeColor="text1"/>
                <w:sz w:val="22"/>
                <w:szCs w:val="22"/>
                <w:lang w:val="uk-UA"/>
              </w:rPr>
            </w:pPr>
            <w:hyperlink r:id="rId55" w:tgtFrame="_blank" w:history="1">
              <w:r w:rsidR="00BE74CE" w:rsidRPr="004C1238">
                <w:rPr>
                  <w:rStyle w:val="affff9"/>
                  <w:rFonts w:eastAsia="Times New Roman"/>
                  <w:bCs/>
                  <w:color w:val="auto"/>
                  <w:sz w:val="22"/>
                  <w:szCs w:val="22"/>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hyperlink>
            <w:r w:rsidR="00BE74CE" w:rsidRPr="004C1238">
              <w:rPr>
                <w:rFonts w:eastAsia="Times New Roman"/>
                <w:bCs/>
                <w:color w:val="000000" w:themeColor="text1"/>
                <w:sz w:val="22"/>
                <w:szCs w:val="22"/>
                <w:lang w:val="uk-UA"/>
              </w:rPr>
              <w:t xml:space="preserve"> </w:t>
            </w:r>
          </w:p>
          <w:p w14:paraId="2BE3601C"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color w:val="000000" w:themeColor="text1"/>
                <w:sz w:val="22"/>
                <w:szCs w:val="22"/>
                <w:lang w:val="uk-UA"/>
              </w:rPr>
              <w:t>У разі відхилення те</w:t>
            </w:r>
            <w:r w:rsidRPr="004C1238">
              <w:rPr>
                <w:rFonts w:eastAsia="Times New Roman"/>
                <w:bCs/>
                <w:sz w:val="22"/>
                <w:szCs w:val="22"/>
                <w:lang w:val="uk-UA"/>
              </w:rPr>
              <w:t>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ADF7F"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6A8BC37"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493F55"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F0F5FF1"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BE08601" w14:textId="77777777" w:rsidR="00BE74CE" w:rsidRPr="004C1238" w:rsidRDefault="00BE74CE" w:rsidP="00BE74CE">
            <w:pPr>
              <w:keepNext/>
              <w:keepLines/>
              <w:ind w:firstLine="317"/>
              <w:contextualSpacing/>
              <w:jc w:val="both"/>
              <w:rPr>
                <w:rFonts w:eastAsia="Times New Roman"/>
                <w:bCs/>
                <w:sz w:val="22"/>
                <w:szCs w:val="22"/>
                <w:lang w:val="uk-UA"/>
              </w:rPr>
            </w:pPr>
            <w:bookmarkStart w:id="4" w:name="n1550"/>
            <w:bookmarkEnd w:id="4"/>
            <w:r w:rsidRPr="004C1238">
              <w:rPr>
                <w:rFonts w:eastAsia="Times New Roman"/>
                <w:bCs/>
                <w:sz w:val="22"/>
                <w:szCs w:val="22"/>
                <w:lang w:val="uk-UA"/>
              </w:rPr>
              <w:t>Рішення про намір укласти договір про закупівлю приймається замовником відповідно до </w:t>
            </w:r>
            <w:hyperlink r:id="rId56" w:tgtFrame="_blank" w:history="1">
              <w:r w:rsidRPr="004C1238">
                <w:rPr>
                  <w:rStyle w:val="affff9"/>
                  <w:rFonts w:eastAsia="Times New Roman"/>
                  <w:bCs/>
                  <w:sz w:val="22"/>
                  <w:szCs w:val="22"/>
                  <w:lang w:val="uk-UA"/>
                </w:rPr>
                <w:t>статті 33 Закону</w:t>
              </w:r>
            </w:hyperlink>
            <w:r w:rsidRPr="004C1238">
              <w:rPr>
                <w:rFonts w:eastAsia="Times New Roman"/>
                <w:bCs/>
                <w:sz w:val="22"/>
                <w:szCs w:val="22"/>
                <w:lang w:val="uk-UA"/>
              </w:rPr>
              <w:t> та пункту 49 Особливостей.</w:t>
            </w:r>
          </w:p>
          <w:p w14:paraId="7F81ABF3" w14:textId="77777777" w:rsidR="00BE74CE" w:rsidRPr="004C1238" w:rsidRDefault="00BE74CE" w:rsidP="00BE74CE">
            <w:pPr>
              <w:keepNext/>
              <w:keepLines/>
              <w:ind w:firstLine="317"/>
              <w:contextualSpacing/>
              <w:jc w:val="both"/>
              <w:rPr>
                <w:rFonts w:eastAsia="Times New Roman"/>
                <w:bCs/>
                <w:sz w:val="22"/>
                <w:szCs w:val="22"/>
                <w:lang w:val="uk-UA"/>
              </w:rPr>
            </w:pPr>
            <w:r w:rsidRPr="004C1238">
              <w:rPr>
                <w:rFonts w:eastAsia="Times New Roman"/>
                <w:bCs/>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4C1238">
              <w:rPr>
                <w:rFonts w:eastAsia="Times New Roman"/>
                <w:bCs/>
                <w:sz w:val="22"/>
                <w:szCs w:val="22"/>
                <w:lang w:val="uk-UA"/>
              </w:rPr>
              <w:t>закупівель</w:t>
            </w:r>
            <w:proofErr w:type="spellEnd"/>
            <w:r w:rsidRPr="004C1238">
              <w:rPr>
                <w:rFonts w:eastAsia="Times New Roman"/>
                <w:bCs/>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C1238">
              <w:rPr>
                <w:rFonts w:eastAsia="Times New Roman"/>
                <w:bCs/>
                <w:sz w:val="22"/>
                <w:szCs w:val="22"/>
                <w:lang w:val="uk-UA"/>
              </w:rPr>
              <w:t>закупівель</w:t>
            </w:r>
            <w:proofErr w:type="spellEnd"/>
            <w:r w:rsidRPr="004C1238">
              <w:rPr>
                <w:rFonts w:eastAsia="Times New Roman"/>
                <w:bCs/>
                <w:sz w:val="22"/>
                <w:szCs w:val="22"/>
                <w:lang w:val="uk-UA"/>
              </w:rPr>
              <w:t>.</w:t>
            </w:r>
          </w:p>
          <w:p w14:paraId="2CAE9672" w14:textId="77777777" w:rsidR="00BE74CE" w:rsidRPr="004C1238" w:rsidRDefault="00BE74CE" w:rsidP="00BE74CE">
            <w:pPr>
              <w:keepNext/>
              <w:keepLines/>
              <w:ind w:firstLine="317"/>
              <w:contextualSpacing/>
              <w:jc w:val="both"/>
              <w:rPr>
                <w:rFonts w:eastAsia="Times New Roman"/>
                <w:bCs/>
                <w:sz w:val="22"/>
                <w:szCs w:val="22"/>
                <w:lang w:val="uk-UA"/>
              </w:rPr>
            </w:pPr>
            <w:bookmarkStart w:id="5" w:name="n1552"/>
            <w:bookmarkEnd w:id="5"/>
            <w:r w:rsidRPr="004C1238">
              <w:rPr>
                <w:rFonts w:eastAsia="Times New Roman"/>
                <w:bCs/>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r w:rsidRPr="004C1238">
              <w:rPr>
                <w:rFonts w:eastAsia="Times New Roman"/>
                <w:color w:val="000000"/>
                <w:sz w:val="22"/>
                <w:szCs w:val="22"/>
                <w:lang w:val="uk-UA" w:eastAsia="zh-CN"/>
              </w:rPr>
              <w:t xml:space="preserve"> </w:t>
            </w:r>
            <w:r w:rsidRPr="004C1238">
              <w:rPr>
                <w:rFonts w:eastAsia="Times New Roman"/>
                <w:bCs/>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4C1238">
              <w:rPr>
                <w:rFonts w:eastAsia="Times New Roman"/>
                <w:bCs/>
                <w:sz w:val="22"/>
                <w:szCs w:val="22"/>
                <w:lang w:val="uk-UA"/>
              </w:rPr>
              <w:t>закупівель</w:t>
            </w:r>
            <w:proofErr w:type="spellEnd"/>
            <w:r w:rsidRPr="004C1238">
              <w:rPr>
                <w:rFonts w:eastAsia="Times New Roman"/>
                <w:bCs/>
                <w:sz w:val="22"/>
                <w:szCs w:val="22"/>
                <w:lang w:val="uk-UA"/>
              </w:rPr>
              <w:t xml:space="preserve"> до замовника з вимогою щодо надання інформації про тендерну пропозицію переможця процедури закупівлі, у тому числі </w:t>
            </w:r>
            <w:r w:rsidRPr="004C1238">
              <w:rPr>
                <w:rFonts w:eastAsia="Times New Roman"/>
                <w:bCs/>
                <w:sz w:val="22"/>
                <w:szCs w:val="22"/>
                <w:lang w:val="uk-UA"/>
              </w:rPr>
              <w:lastRenderedPageBreak/>
              <w:t>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6F6D5B52" w14:textId="748E1D85" w:rsidR="005F0060" w:rsidRPr="004C1238" w:rsidRDefault="00BE74CE" w:rsidP="00BE74CE">
            <w:pPr>
              <w:pStyle w:val="afff1"/>
              <w:ind w:firstLine="218"/>
              <w:jc w:val="both"/>
              <w:rPr>
                <w:rFonts w:ascii="Times New Roman" w:hAnsi="Times New Roman"/>
              </w:rPr>
            </w:pPr>
            <w:r w:rsidRPr="004C1238">
              <w:rPr>
                <w:rFonts w:ascii="Times New Roman" w:hAnsi="Times New Roman"/>
                <w:bCs/>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F0060" w:rsidRPr="004C5EC5" w14:paraId="0B46AE1B" w14:textId="77777777" w:rsidTr="00711681">
        <w:trPr>
          <w:trHeight w:val="132"/>
        </w:trPr>
        <w:tc>
          <w:tcPr>
            <w:tcW w:w="576" w:type="dxa"/>
            <w:vAlign w:val="center"/>
          </w:tcPr>
          <w:p w14:paraId="00E922B6" w14:textId="2C6DC771"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lastRenderedPageBreak/>
              <w:t>2.</w:t>
            </w:r>
          </w:p>
        </w:tc>
        <w:tc>
          <w:tcPr>
            <w:tcW w:w="2821" w:type="dxa"/>
            <w:shd w:val="clear" w:color="auto" w:fill="auto"/>
            <w:vAlign w:val="center"/>
          </w:tcPr>
          <w:p w14:paraId="0AE547AF" w14:textId="0A890F3F" w:rsidR="005F0060" w:rsidRPr="004C5EC5" w:rsidRDefault="005F0060" w:rsidP="005F0060">
            <w:pPr>
              <w:widowControl w:val="0"/>
              <w:shd w:val="clear" w:color="auto" w:fill="FFFFFF" w:themeFill="background1"/>
              <w:rPr>
                <w:rFonts w:eastAsia="Times New Roman"/>
                <w:b/>
                <w:sz w:val="22"/>
                <w:szCs w:val="22"/>
                <w:lang w:val="uk-UA"/>
              </w:rPr>
            </w:pPr>
            <w:proofErr w:type="spellStart"/>
            <w:r w:rsidRPr="004C5EC5">
              <w:rPr>
                <w:b/>
                <w:sz w:val="22"/>
                <w:szCs w:val="22"/>
              </w:rPr>
              <w:t>Обґрунтування</w:t>
            </w:r>
            <w:proofErr w:type="spellEnd"/>
            <w:r w:rsidRPr="004C5EC5">
              <w:rPr>
                <w:b/>
                <w:sz w:val="22"/>
                <w:szCs w:val="22"/>
              </w:rPr>
              <w:t xml:space="preserve"> аномально </w:t>
            </w:r>
            <w:proofErr w:type="spellStart"/>
            <w:r w:rsidRPr="004C5EC5">
              <w:rPr>
                <w:b/>
                <w:sz w:val="22"/>
                <w:szCs w:val="22"/>
              </w:rPr>
              <w:t>низької</w:t>
            </w:r>
            <w:proofErr w:type="spellEnd"/>
            <w:r w:rsidRPr="004C5EC5">
              <w:rPr>
                <w:b/>
                <w:sz w:val="22"/>
                <w:szCs w:val="22"/>
              </w:rPr>
              <w:t xml:space="preserve"> </w:t>
            </w:r>
            <w:proofErr w:type="spellStart"/>
            <w:r w:rsidRPr="004C5EC5">
              <w:rPr>
                <w:b/>
                <w:sz w:val="22"/>
                <w:szCs w:val="22"/>
              </w:rPr>
              <w:t>тендерної</w:t>
            </w:r>
            <w:proofErr w:type="spellEnd"/>
            <w:r w:rsidRPr="004C5EC5">
              <w:rPr>
                <w:b/>
                <w:sz w:val="22"/>
                <w:szCs w:val="22"/>
              </w:rPr>
              <w:t xml:space="preserve"> </w:t>
            </w:r>
            <w:proofErr w:type="spellStart"/>
            <w:r w:rsidRPr="004C5EC5">
              <w:rPr>
                <w:b/>
                <w:sz w:val="22"/>
                <w:szCs w:val="22"/>
              </w:rPr>
              <w:t>пропозиції</w:t>
            </w:r>
            <w:proofErr w:type="spellEnd"/>
          </w:p>
        </w:tc>
        <w:tc>
          <w:tcPr>
            <w:tcW w:w="6521" w:type="dxa"/>
            <w:shd w:val="clear" w:color="auto" w:fill="auto"/>
            <w:vAlign w:val="center"/>
          </w:tcPr>
          <w:p w14:paraId="1087D8B0" w14:textId="77777777" w:rsidR="00BE74CE" w:rsidRPr="004C1238" w:rsidRDefault="00BE74CE" w:rsidP="00BE74CE">
            <w:pPr>
              <w:ind w:firstLine="319"/>
              <w:jc w:val="both"/>
              <w:rPr>
                <w:rFonts w:eastAsia="Calibri"/>
                <w:color w:val="000000"/>
                <w:sz w:val="22"/>
                <w:szCs w:val="22"/>
                <w:lang w:val="uk-UA" w:eastAsia="uk-UA"/>
              </w:rPr>
            </w:pPr>
            <w:r w:rsidRPr="004C1238">
              <w:rPr>
                <w:rFonts w:eastAsia="Calibri"/>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4C1238">
              <w:rPr>
                <w:rFonts w:eastAsia="Calibri"/>
                <w:b/>
                <w:bCs/>
                <w:color w:val="000000"/>
                <w:sz w:val="22"/>
                <w:szCs w:val="22"/>
                <w:lang w:val="uk-UA" w:eastAsia="uk-UA"/>
              </w:rPr>
              <w:t>протягом 1 (одного робочого) дня</w:t>
            </w:r>
            <w:r w:rsidRPr="004C1238">
              <w:rPr>
                <w:rFonts w:eastAsia="Calibri"/>
                <w:color w:val="000000"/>
                <w:sz w:val="22"/>
                <w:szCs w:val="22"/>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909BAC" w14:textId="77777777" w:rsidR="00BE74CE" w:rsidRPr="004C1238" w:rsidRDefault="00BE74CE" w:rsidP="00BE74CE">
            <w:pPr>
              <w:ind w:firstLine="348"/>
              <w:jc w:val="both"/>
              <w:rPr>
                <w:rFonts w:eastAsia="Calibri"/>
                <w:color w:val="000000"/>
                <w:sz w:val="22"/>
                <w:szCs w:val="22"/>
                <w:lang w:val="uk-UA" w:eastAsia="uk-UA"/>
              </w:rPr>
            </w:pPr>
            <w:r w:rsidRPr="004C1238">
              <w:rPr>
                <w:rFonts w:eastAsia="Times New Roman"/>
                <w:sz w:val="22"/>
                <w:szCs w:val="22"/>
                <w:lang w:val="uk-UA"/>
              </w:rPr>
              <w:t xml:space="preserve"> </w:t>
            </w:r>
            <w:r w:rsidRPr="004C1238">
              <w:rPr>
                <w:rFonts w:eastAsia="Calibri"/>
                <w:color w:val="000000"/>
                <w:sz w:val="22"/>
                <w:szCs w:val="22"/>
                <w:lang w:val="uk-UA" w:eastAsia="uk-UA"/>
              </w:rPr>
              <w:t xml:space="preserve">Замовник може відхилити тендерну пропозицію із зазначенням аргументації в електронній системі </w:t>
            </w:r>
            <w:proofErr w:type="spellStart"/>
            <w:r w:rsidRPr="004C1238">
              <w:rPr>
                <w:rFonts w:eastAsia="Calibri"/>
                <w:color w:val="000000"/>
                <w:sz w:val="22"/>
                <w:szCs w:val="22"/>
                <w:lang w:val="uk-UA" w:eastAsia="uk-UA"/>
              </w:rPr>
              <w:t>закупівель</w:t>
            </w:r>
            <w:proofErr w:type="spellEnd"/>
            <w:r w:rsidRPr="004C1238">
              <w:rPr>
                <w:rFonts w:eastAsia="Calibri"/>
                <w:color w:val="000000"/>
                <w:sz w:val="22"/>
                <w:szCs w:val="22"/>
                <w:lang w:val="uk-UA" w:eastAsia="uk-UA"/>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w:t>
            </w:r>
            <w:proofErr w:type="spellStart"/>
            <w:r w:rsidRPr="004C1238">
              <w:rPr>
                <w:rFonts w:eastAsia="Calibri"/>
                <w:color w:val="000000"/>
                <w:sz w:val="22"/>
                <w:szCs w:val="22"/>
                <w:lang w:val="uk-UA" w:eastAsia="uk-UA"/>
              </w:rPr>
              <w:t>закупівель</w:t>
            </w:r>
            <w:proofErr w:type="spellEnd"/>
            <w:r w:rsidRPr="004C1238">
              <w:rPr>
                <w:rFonts w:eastAsia="Calibri"/>
                <w:color w:val="000000"/>
                <w:sz w:val="22"/>
                <w:szCs w:val="22"/>
                <w:lang w:val="uk-UA" w:eastAsia="uk-UA"/>
              </w:rPr>
              <w:t xml:space="preserve"> у разі, коли часник процедури закупівлі </w:t>
            </w:r>
            <w:hyperlink r:id="rId57" w:tgtFrame="_blank" w:history="1">
              <w:r w:rsidRPr="004C1238">
                <w:rPr>
                  <w:rFonts w:eastAsia="Calibri"/>
                  <w:color w:val="000000"/>
                  <w:sz w:val="22"/>
                  <w:szCs w:val="22"/>
                  <w:lang w:val="uk-UA" w:eastAsia="uk-UA"/>
                </w:rPr>
                <w:t>не надав обґрунтування аномально низької ціни тендерної пропозиції протягом строку, визначеного абзацом першим</w:t>
              </w:r>
            </w:hyperlink>
            <w:r w:rsidRPr="004C1238">
              <w:rPr>
                <w:rFonts w:eastAsia="Calibri"/>
                <w:color w:val="000000"/>
                <w:sz w:val="22"/>
                <w:szCs w:val="22"/>
                <w:lang w:val="uk-UA" w:eastAsia="uk-UA"/>
              </w:rPr>
              <w:t> </w:t>
            </w:r>
            <w:hyperlink r:id="rId58" w:tgtFrame="_blank" w:history="1">
              <w:r w:rsidRPr="004C1238">
                <w:rPr>
                  <w:rFonts w:eastAsia="Calibri"/>
                  <w:color w:val="000000"/>
                  <w:sz w:val="22"/>
                  <w:szCs w:val="22"/>
                  <w:lang w:val="uk-UA" w:eastAsia="uk-UA"/>
                </w:rPr>
                <w:t>частини чотирнадцятої статті 29 Закону</w:t>
              </w:r>
            </w:hyperlink>
            <w:r w:rsidRPr="004C1238">
              <w:rPr>
                <w:rFonts w:eastAsia="Calibri"/>
                <w:color w:val="000000"/>
                <w:sz w:val="22"/>
                <w:szCs w:val="22"/>
                <w:lang w:val="uk-UA" w:eastAsia="uk-UA"/>
              </w:rPr>
              <w:t>.</w:t>
            </w:r>
          </w:p>
          <w:p w14:paraId="34B0F71E" w14:textId="77777777" w:rsidR="00BE74CE" w:rsidRPr="004C1238" w:rsidRDefault="00000000" w:rsidP="00BE74CE">
            <w:pPr>
              <w:shd w:val="clear" w:color="auto" w:fill="FFFFFF"/>
              <w:ind w:firstLine="348"/>
              <w:jc w:val="both"/>
              <w:rPr>
                <w:rFonts w:eastAsia="Calibri"/>
                <w:color w:val="000000"/>
                <w:sz w:val="22"/>
                <w:szCs w:val="22"/>
                <w:lang w:val="uk-UA" w:eastAsia="uk-UA"/>
              </w:rPr>
            </w:pPr>
            <w:hyperlink r:id="rId59" w:tgtFrame="_blank" w:history="1">
              <w:r w:rsidR="00BE74CE" w:rsidRPr="004C1238">
                <w:rPr>
                  <w:rFonts w:eastAsia="Calibri"/>
                  <w:color w:val="000000"/>
                  <w:sz w:val="22"/>
                  <w:szCs w:val="22"/>
                  <w:lang w:val="uk-UA" w:eastAsia="uk-UA"/>
                </w:rPr>
                <w:t>Обґрунтування аномально низької тендерної пропозиції може містити інформацію про:</w:t>
              </w:r>
            </w:hyperlink>
          </w:p>
          <w:p w14:paraId="04050761" w14:textId="77777777" w:rsidR="00BE74CE" w:rsidRPr="004C1238" w:rsidRDefault="00BE74CE" w:rsidP="00BE74CE">
            <w:pPr>
              <w:widowControl w:val="0"/>
              <w:shd w:val="clear" w:color="auto" w:fill="FFFFFF"/>
              <w:tabs>
                <w:tab w:val="left" w:pos="531"/>
              </w:tabs>
              <w:ind w:firstLine="319"/>
              <w:jc w:val="both"/>
              <w:rPr>
                <w:iCs/>
                <w:sz w:val="22"/>
                <w:szCs w:val="22"/>
                <w:lang w:val="uk-UA"/>
              </w:rPr>
            </w:pPr>
            <w:r w:rsidRPr="004C1238">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FF8C0AC" w14:textId="77777777" w:rsidR="00BE74CE" w:rsidRPr="004C1238" w:rsidRDefault="00BE74CE" w:rsidP="00BE74CE">
            <w:pPr>
              <w:widowControl w:val="0"/>
              <w:shd w:val="clear" w:color="auto" w:fill="FFFFFF"/>
              <w:tabs>
                <w:tab w:val="left" w:pos="549"/>
              </w:tabs>
              <w:ind w:firstLine="319"/>
              <w:jc w:val="both"/>
              <w:rPr>
                <w:iCs/>
                <w:sz w:val="22"/>
                <w:szCs w:val="22"/>
                <w:lang w:val="uk-UA"/>
              </w:rPr>
            </w:pPr>
            <w:r w:rsidRPr="004C1238">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FBB475" w14:textId="15045550" w:rsidR="005F0060" w:rsidRPr="004C1238" w:rsidRDefault="00BE74CE" w:rsidP="00BE74CE">
            <w:pPr>
              <w:widowControl w:val="0"/>
              <w:ind w:firstLine="319"/>
              <w:contextualSpacing/>
              <w:jc w:val="both"/>
              <w:rPr>
                <w:color w:val="000000"/>
                <w:sz w:val="22"/>
                <w:szCs w:val="22"/>
                <w:lang w:val="uk-UA" w:eastAsia="uk-UA"/>
              </w:rPr>
            </w:pPr>
            <w:r w:rsidRPr="004C1238">
              <w:rPr>
                <w:iCs/>
                <w:sz w:val="22"/>
                <w:szCs w:val="22"/>
                <w:lang w:val="uk-UA"/>
              </w:rPr>
              <w:t>3) отримання учасником державної допомоги згідно із законодавством.</w:t>
            </w:r>
          </w:p>
        </w:tc>
      </w:tr>
      <w:tr w:rsidR="005F0060" w:rsidRPr="004C5EC5" w14:paraId="65EF57EA" w14:textId="77777777" w:rsidTr="00711681">
        <w:trPr>
          <w:trHeight w:val="132"/>
        </w:trPr>
        <w:tc>
          <w:tcPr>
            <w:tcW w:w="576" w:type="dxa"/>
            <w:vAlign w:val="center"/>
          </w:tcPr>
          <w:p w14:paraId="18D0F885" w14:textId="50CBD073"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t>3.</w:t>
            </w:r>
          </w:p>
        </w:tc>
        <w:tc>
          <w:tcPr>
            <w:tcW w:w="2821" w:type="dxa"/>
            <w:shd w:val="clear" w:color="auto" w:fill="auto"/>
            <w:vAlign w:val="center"/>
          </w:tcPr>
          <w:p w14:paraId="23DAB48D" w14:textId="3608AD43" w:rsidR="005F0060" w:rsidRPr="004C5EC5" w:rsidRDefault="005F0060" w:rsidP="005F0060">
            <w:pPr>
              <w:widowControl w:val="0"/>
              <w:shd w:val="clear" w:color="auto" w:fill="FFFFFF" w:themeFill="background1"/>
              <w:rPr>
                <w:rFonts w:eastAsia="Times New Roman"/>
                <w:b/>
                <w:sz w:val="22"/>
                <w:szCs w:val="22"/>
                <w:lang w:val="uk-UA"/>
              </w:rPr>
            </w:pPr>
            <w:proofErr w:type="spellStart"/>
            <w:r w:rsidRPr="004C5EC5">
              <w:rPr>
                <w:b/>
                <w:sz w:val="22"/>
                <w:szCs w:val="22"/>
              </w:rPr>
              <w:t>Виправлення</w:t>
            </w:r>
            <w:proofErr w:type="spellEnd"/>
            <w:r w:rsidRPr="004C5EC5">
              <w:rPr>
                <w:b/>
                <w:sz w:val="22"/>
                <w:szCs w:val="22"/>
              </w:rPr>
              <w:t xml:space="preserve"> </w:t>
            </w:r>
            <w:proofErr w:type="spellStart"/>
            <w:r w:rsidRPr="004C5EC5">
              <w:rPr>
                <w:b/>
                <w:sz w:val="22"/>
                <w:szCs w:val="22"/>
              </w:rPr>
              <w:t>учасником</w:t>
            </w:r>
            <w:proofErr w:type="spellEnd"/>
            <w:r w:rsidRPr="004C5EC5">
              <w:rPr>
                <w:b/>
                <w:sz w:val="22"/>
                <w:szCs w:val="22"/>
              </w:rPr>
              <w:t xml:space="preserve"> </w:t>
            </w:r>
            <w:proofErr w:type="spellStart"/>
            <w:r w:rsidRPr="004C5EC5">
              <w:rPr>
                <w:b/>
                <w:sz w:val="22"/>
                <w:szCs w:val="22"/>
              </w:rPr>
              <w:t>невідповідностей</w:t>
            </w:r>
            <w:proofErr w:type="spellEnd"/>
            <w:r w:rsidRPr="004C5EC5">
              <w:rPr>
                <w:b/>
                <w:sz w:val="22"/>
                <w:szCs w:val="22"/>
              </w:rPr>
              <w:t xml:space="preserve"> в </w:t>
            </w:r>
            <w:proofErr w:type="spellStart"/>
            <w:r w:rsidRPr="004C5EC5">
              <w:rPr>
                <w:b/>
                <w:sz w:val="22"/>
                <w:szCs w:val="22"/>
              </w:rPr>
              <w:t>інформації</w:t>
            </w:r>
            <w:proofErr w:type="spellEnd"/>
            <w:r w:rsidRPr="004C5EC5">
              <w:rPr>
                <w:b/>
                <w:sz w:val="22"/>
                <w:szCs w:val="22"/>
              </w:rPr>
              <w:t xml:space="preserve"> та/</w:t>
            </w:r>
            <w:proofErr w:type="spellStart"/>
            <w:r w:rsidRPr="004C5EC5">
              <w:rPr>
                <w:b/>
                <w:sz w:val="22"/>
                <w:szCs w:val="22"/>
              </w:rPr>
              <w:t>або</w:t>
            </w:r>
            <w:proofErr w:type="spellEnd"/>
            <w:r w:rsidRPr="004C5EC5">
              <w:rPr>
                <w:b/>
                <w:sz w:val="22"/>
                <w:szCs w:val="22"/>
              </w:rPr>
              <w:t xml:space="preserve"> документах</w:t>
            </w:r>
          </w:p>
        </w:tc>
        <w:tc>
          <w:tcPr>
            <w:tcW w:w="6521" w:type="dxa"/>
            <w:shd w:val="clear" w:color="auto" w:fill="auto"/>
            <w:vAlign w:val="center"/>
          </w:tcPr>
          <w:p w14:paraId="05ACC4F5" w14:textId="77777777" w:rsidR="00BE74CE" w:rsidRPr="004C1238" w:rsidRDefault="00BE74CE" w:rsidP="00BE74CE">
            <w:pPr>
              <w:widowControl w:val="0"/>
              <w:shd w:val="clear" w:color="auto" w:fill="FFFFFF"/>
              <w:tabs>
                <w:tab w:val="left" w:pos="542"/>
              </w:tabs>
              <w:ind w:firstLine="335"/>
              <w:jc w:val="both"/>
              <w:rPr>
                <w:sz w:val="22"/>
                <w:szCs w:val="22"/>
                <w:lang w:val="uk-UA"/>
              </w:rPr>
            </w:pPr>
            <w:r w:rsidRPr="004C1238">
              <w:rPr>
                <w:sz w:val="22"/>
                <w:szCs w:val="22"/>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4C1238">
              <w:rPr>
                <w:sz w:val="22"/>
                <w:szCs w:val="22"/>
                <w:lang w:val="uk-UA"/>
              </w:rPr>
              <w:t>невідповідностей</w:t>
            </w:r>
            <w:proofErr w:type="spellEnd"/>
            <w:r w:rsidRPr="004C1238">
              <w:rPr>
                <w:sz w:val="22"/>
                <w:szCs w:val="22"/>
                <w:lang w:val="uk-UA"/>
              </w:rPr>
              <w:t xml:space="preserve"> в електронній системі </w:t>
            </w:r>
            <w:proofErr w:type="spellStart"/>
            <w:r w:rsidRPr="004C1238">
              <w:rPr>
                <w:sz w:val="22"/>
                <w:szCs w:val="22"/>
                <w:lang w:val="uk-UA"/>
              </w:rPr>
              <w:t>закупівель</w:t>
            </w:r>
            <w:proofErr w:type="spellEnd"/>
            <w:r w:rsidRPr="004C1238">
              <w:rPr>
                <w:sz w:val="22"/>
                <w:szCs w:val="22"/>
                <w:lang w:val="uk-UA"/>
              </w:rPr>
              <w:t>.</w:t>
            </w:r>
          </w:p>
          <w:p w14:paraId="500C91D1" w14:textId="77777777" w:rsidR="00BE74CE" w:rsidRPr="004C1238" w:rsidRDefault="00BE74CE" w:rsidP="00BE74CE">
            <w:pPr>
              <w:widowControl w:val="0"/>
              <w:shd w:val="clear" w:color="auto" w:fill="FFFFFF"/>
              <w:tabs>
                <w:tab w:val="left" w:pos="542"/>
              </w:tabs>
              <w:ind w:firstLine="335"/>
              <w:jc w:val="both"/>
              <w:rPr>
                <w:sz w:val="22"/>
                <w:szCs w:val="22"/>
                <w:lang w:val="uk-UA"/>
              </w:rPr>
            </w:pPr>
            <w:r w:rsidRPr="004C1238">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D42DC37" w14:textId="77777777" w:rsidR="00BE74CE" w:rsidRPr="004C1238" w:rsidRDefault="00BE74CE" w:rsidP="00BE74CE">
            <w:pPr>
              <w:widowControl w:val="0"/>
              <w:shd w:val="clear" w:color="auto" w:fill="FFFFFF"/>
              <w:tabs>
                <w:tab w:val="left" w:pos="542"/>
              </w:tabs>
              <w:ind w:firstLine="335"/>
              <w:jc w:val="both"/>
              <w:rPr>
                <w:sz w:val="22"/>
                <w:szCs w:val="22"/>
                <w:lang w:val="uk-UA"/>
              </w:rPr>
            </w:pPr>
            <w:r w:rsidRPr="004C1238">
              <w:rPr>
                <w:sz w:val="22"/>
                <w:szCs w:val="22"/>
                <w:lang w:val="uk-UA"/>
              </w:rPr>
              <w:t xml:space="preserve">Невідповідністю в інформації та/або документах, які надаються учасником процедури закупівлі на виконання вимог технічної </w:t>
            </w:r>
            <w:r w:rsidRPr="004C1238">
              <w:rPr>
                <w:sz w:val="22"/>
                <w:szCs w:val="22"/>
                <w:lang w:val="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06E2ED" w14:textId="77777777" w:rsidR="00BE74CE" w:rsidRPr="004C1238" w:rsidRDefault="00BE74CE" w:rsidP="00BE74CE">
            <w:pPr>
              <w:widowControl w:val="0"/>
              <w:shd w:val="clear" w:color="auto" w:fill="FFFFFF"/>
              <w:tabs>
                <w:tab w:val="left" w:pos="549"/>
              </w:tabs>
              <w:ind w:firstLine="335"/>
              <w:jc w:val="both"/>
              <w:rPr>
                <w:sz w:val="22"/>
                <w:szCs w:val="22"/>
                <w:lang w:val="uk-UA"/>
              </w:rPr>
            </w:pPr>
            <w:r w:rsidRPr="004C1238">
              <w:rPr>
                <w:sz w:val="22"/>
                <w:szCs w:val="22"/>
                <w:lang w:val="uk-UA"/>
              </w:rPr>
              <w:t xml:space="preserve">Замовник не може розміщувати щодо одного й того ж учасника більш ніж один раз повідомлення з вимогою про усунення </w:t>
            </w:r>
            <w:proofErr w:type="spellStart"/>
            <w:r w:rsidRPr="004C1238">
              <w:rPr>
                <w:sz w:val="22"/>
                <w:szCs w:val="22"/>
                <w:lang w:val="uk-UA"/>
              </w:rPr>
              <w:t>невідповідностей</w:t>
            </w:r>
            <w:proofErr w:type="spellEnd"/>
            <w:r w:rsidRPr="004C1238">
              <w:rPr>
                <w:sz w:val="22"/>
                <w:szCs w:val="22"/>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83C79BB" w14:textId="77777777" w:rsidR="00BE74CE" w:rsidRPr="004C1238" w:rsidRDefault="00BE74CE" w:rsidP="00BE74CE">
            <w:pPr>
              <w:widowControl w:val="0"/>
              <w:shd w:val="clear" w:color="auto" w:fill="FFFFFF"/>
              <w:tabs>
                <w:tab w:val="left" w:pos="542"/>
              </w:tabs>
              <w:ind w:firstLine="335"/>
              <w:jc w:val="both"/>
              <w:rPr>
                <w:sz w:val="22"/>
                <w:szCs w:val="22"/>
                <w:lang w:val="uk-UA"/>
              </w:rPr>
            </w:pPr>
            <w:r w:rsidRPr="004C1238">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C1238">
              <w:rPr>
                <w:sz w:val="22"/>
                <w:szCs w:val="22"/>
                <w:lang w:val="uk-UA"/>
              </w:rPr>
              <w:t>закупівель</w:t>
            </w:r>
            <w:proofErr w:type="spellEnd"/>
            <w:r w:rsidRPr="004C1238">
              <w:rPr>
                <w:sz w:val="22"/>
                <w:szCs w:val="22"/>
                <w:lang w:val="uk-UA"/>
              </w:rPr>
              <w:t xml:space="preserve"> уточнених або нових документів в електронній системі </w:t>
            </w:r>
            <w:proofErr w:type="spellStart"/>
            <w:r w:rsidRPr="004C1238">
              <w:rPr>
                <w:sz w:val="22"/>
                <w:szCs w:val="22"/>
                <w:lang w:val="uk-UA"/>
              </w:rPr>
              <w:t>закупівель</w:t>
            </w:r>
            <w:proofErr w:type="spellEnd"/>
            <w:r w:rsidRPr="004C1238">
              <w:rPr>
                <w:sz w:val="22"/>
                <w:szCs w:val="22"/>
                <w:lang w:val="uk-UA"/>
              </w:rPr>
              <w:t xml:space="preserve"> протягом 24 годин з моменту розміщення замовником в електронній системі </w:t>
            </w:r>
            <w:proofErr w:type="spellStart"/>
            <w:r w:rsidRPr="004C1238">
              <w:rPr>
                <w:sz w:val="22"/>
                <w:szCs w:val="22"/>
                <w:lang w:val="uk-UA"/>
              </w:rPr>
              <w:t>закупівель</w:t>
            </w:r>
            <w:proofErr w:type="spellEnd"/>
            <w:r w:rsidRPr="004C1238">
              <w:rPr>
                <w:sz w:val="22"/>
                <w:szCs w:val="22"/>
                <w:lang w:val="uk-UA"/>
              </w:rPr>
              <w:t xml:space="preserve"> повідомлення з вимогою про усунення таких </w:t>
            </w:r>
            <w:proofErr w:type="spellStart"/>
            <w:r w:rsidRPr="004C1238">
              <w:rPr>
                <w:sz w:val="22"/>
                <w:szCs w:val="22"/>
                <w:lang w:val="uk-UA"/>
              </w:rPr>
              <w:t>невідповідностей</w:t>
            </w:r>
            <w:proofErr w:type="spellEnd"/>
            <w:r w:rsidRPr="004C1238">
              <w:rPr>
                <w:sz w:val="22"/>
                <w:szCs w:val="22"/>
                <w:lang w:val="uk-UA"/>
              </w:rPr>
              <w:t>.</w:t>
            </w:r>
          </w:p>
          <w:p w14:paraId="184D3B79" w14:textId="431700C1" w:rsidR="005F0060" w:rsidRPr="004C1238" w:rsidRDefault="00BE74CE" w:rsidP="00BE74CE">
            <w:pPr>
              <w:widowControl w:val="0"/>
              <w:ind w:firstLine="319"/>
              <w:contextualSpacing/>
              <w:jc w:val="both"/>
              <w:rPr>
                <w:color w:val="000000"/>
                <w:sz w:val="22"/>
                <w:szCs w:val="22"/>
                <w:lang w:val="uk-UA" w:eastAsia="uk-UA"/>
              </w:rPr>
            </w:pPr>
            <w:r w:rsidRPr="004C1238">
              <w:rPr>
                <w:sz w:val="22"/>
                <w:szCs w:val="22"/>
                <w:lang w:val="uk-UA"/>
              </w:rPr>
              <w:t xml:space="preserve">Замовник розглядає подані тендерні пропозиції з урахуванням виправлення або </w:t>
            </w:r>
            <w:proofErr w:type="spellStart"/>
            <w:r w:rsidRPr="004C1238">
              <w:rPr>
                <w:sz w:val="22"/>
                <w:szCs w:val="22"/>
                <w:lang w:val="uk-UA"/>
              </w:rPr>
              <w:t>невиправлення</w:t>
            </w:r>
            <w:proofErr w:type="spellEnd"/>
            <w:r w:rsidRPr="004C1238">
              <w:rPr>
                <w:sz w:val="22"/>
                <w:szCs w:val="22"/>
                <w:lang w:val="uk-UA"/>
              </w:rPr>
              <w:t xml:space="preserve"> учасниками виявлених </w:t>
            </w:r>
            <w:proofErr w:type="spellStart"/>
            <w:r w:rsidRPr="004C1238">
              <w:rPr>
                <w:sz w:val="22"/>
                <w:szCs w:val="22"/>
                <w:lang w:val="uk-UA"/>
              </w:rPr>
              <w:t>невідповідностей</w:t>
            </w:r>
            <w:proofErr w:type="spellEnd"/>
            <w:r w:rsidRPr="004C1238">
              <w:rPr>
                <w:sz w:val="22"/>
                <w:szCs w:val="22"/>
                <w:lang w:val="uk-UA"/>
              </w:rPr>
              <w:t>.</w:t>
            </w:r>
          </w:p>
        </w:tc>
      </w:tr>
      <w:tr w:rsidR="005F0060" w:rsidRPr="004C5EC5" w14:paraId="7822F817" w14:textId="77777777" w:rsidTr="00711681">
        <w:trPr>
          <w:trHeight w:val="132"/>
        </w:trPr>
        <w:tc>
          <w:tcPr>
            <w:tcW w:w="576" w:type="dxa"/>
            <w:vAlign w:val="center"/>
          </w:tcPr>
          <w:p w14:paraId="2F9308BD" w14:textId="6A83914F"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lastRenderedPageBreak/>
              <w:t>4.</w:t>
            </w:r>
          </w:p>
        </w:tc>
        <w:tc>
          <w:tcPr>
            <w:tcW w:w="2821" w:type="dxa"/>
            <w:shd w:val="clear" w:color="auto" w:fill="auto"/>
            <w:vAlign w:val="center"/>
          </w:tcPr>
          <w:p w14:paraId="36C2F5DB" w14:textId="546A67E1" w:rsidR="005F0060" w:rsidRPr="004C5EC5" w:rsidRDefault="005F0060" w:rsidP="005F0060">
            <w:pPr>
              <w:widowControl w:val="0"/>
              <w:shd w:val="clear" w:color="auto" w:fill="FFFFFF" w:themeFill="background1"/>
              <w:rPr>
                <w:rFonts w:eastAsia="Times New Roman"/>
                <w:b/>
                <w:sz w:val="22"/>
                <w:szCs w:val="22"/>
                <w:lang w:val="uk-UA"/>
              </w:rPr>
            </w:pPr>
            <w:proofErr w:type="spellStart"/>
            <w:r w:rsidRPr="004C5EC5">
              <w:rPr>
                <w:b/>
                <w:sz w:val="22"/>
                <w:szCs w:val="22"/>
              </w:rPr>
              <w:t>Опис</w:t>
            </w:r>
            <w:proofErr w:type="spellEnd"/>
            <w:r w:rsidRPr="004C5EC5">
              <w:rPr>
                <w:b/>
                <w:sz w:val="22"/>
                <w:szCs w:val="22"/>
              </w:rPr>
              <w:t xml:space="preserve"> та </w:t>
            </w:r>
            <w:proofErr w:type="spellStart"/>
            <w:r w:rsidRPr="004C5EC5">
              <w:rPr>
                <w:b/>
                <w:sz w:val="22"/>
                <w:szCs w:val="22"/>
              </w:rPr>
              <w:t>приклади</w:t>
            </w:r>
            <w:proofErr w:type="spellEnd"/>
            <w:r w:rsidRPr="004C5EC5">
              <w:rPr>
                <w:b/>
                <w:sz w:val="22"/>
                <w:szCs w:val="22"/>
              </w:rPr>
              <w:t xml:space="preserve"> </w:t>
            </w:r>
            <w:proofErr w:type="spellStart"/>
            <w:r w:rsidRPr="004C5EC5">
              <w:rPr>
                <w:b/>
                <w:sz w:val="22"/>
                <w:szCs w:val="22"/>
              </w:rPr>
              <w:t>формальних</w:t>
            </w:r>
            <w:proofErr w:type="spellEnd"/>
            <w:r w:rsidRPr="004C5EC5">
              <w:rPr>
                <w:b/>
                <w:sz w:val="22"/>
                <w:szCs w:val="22"/>
              </w:rPr>
              <w:t xml:space="preserve"> (</w:t>
            </w:r>
            <w:proofErr w:type="spellStart"/>
            <w:r w:rsidRPr="004C5EC5">
              <w:rPr>
                <w:b/>
                <w:sz w:val="22"/>
                <w:szCs w:val="22"/>
              </w:rPr>
              <w:t>несуттєвих</w:t>
            </w:r>
            <w:proofErr w:type="spellEnd"/>
            <w:r w:rsidRPr="004C5EC5">
              <w:rPr>
                <w:b/>
                <w:sz w:val="22"/>
                <w:szCs w:val="22"/>
              </w:rPr>
              <w:t xml:space="preserve">) </w:t>
            </w:r>
            <w:proofErr w:type="spellStart"/>
            <w:r w:rsidRPr="004C5EC5">
              <w:rPr>
                <w:b/>
                <w:sz w:val="22"/>
                <w:szCs w:val="22"/>
              </w:rPr>
              <w:t>помилок</w:t>
            </w:r>
            <w:proofErr w:type="spellEnd"/>
            <w:r w:rsidRPr="004C5EC5">
              <w:rPr>
                <w:b/>
                <w:sz w:val="22"/>
                <w:szCs w:val="22"/>
              </w:rPr>
              <w:t xml:space="preserve">, </w:t>
            </w:r>
            <w:proofErr w:type="spellStart"/>
            <w:r w:rsidRPr="004C5EC5">
              <w:rPr>
                <w:b/>
                <w:sz w:val="22"/>
                <w:szCs w:val="22"/>
              </w:rPr>
              <w:t>допущення</w:t>
            </w:r>
            <w:proofErr w:type="spellEnd"/>
            <w:r w:rsidRPr="004C5EC5">
              <w:rPr>
                <w:b/>
                <w:sz w:val="22"/>
                <w:szCs w:val="22"/>
              </w:rPr>
              <w:t xml:space="preserve"> </w:t>
            </w:r>
            <w:proofErr w:type="spellStart"/>
            <w:r w:rsidRPr="004C5EC5">
              <w:rPr>
                <w:b/>
                <w:sz w:val="22"/>
                <w:szCs w:val="22"/>
              </w:rPr>
              <w:t>яких</w:t>
            </w:r>
            <w:proofErr w:type="spellEnd"/>
            <w:r w:rsidRPr="004C5EC5">
              <w:rPr>
                <w:b/>
                <w:sz w:val="22"/>
                <w:szCs w:val="22"/>
              </w:rPr>
              <w:t xml:space="preserve"> </w:t>
            </w:r>
            <w:proofErr w:type="spellStart"/>
            <w:r w:rsidRPr="004C5EC5">
              <w:rPr>
                <w:b/>
                <w:sz w:val="22"/>
                <w:szCs w:val="22"/>
              </w:rPr>
              <w:t>учасниками</w:t>
            </w:r>
            <w:proofErr w:type="spellEnd"/>
            <w:r w:rsidRPr="004C5EC5">
              <w:rPr>
                <w:b/>
                <w:sz w:val="22"/>
                <w:szCs w:val="22"/>
              </w:rPr>
              <w:t xml:space="preserve"> не </w:t>
            </w:r>
            <w:proofErr w:type="spellStart"/>
            <w:r w:rsidRPr="004C5EC5">
              <w:rPr>
                <w:b/>
                <w:sz w:val="22"/>
                <w:szCs w:val="22"/>
              </w:rPr>
              <w:t>призведе</w:t>
            </w:r>
            <w:proofErr w:type="spellEnd"/>
            <w:r w:rsidRPr="004C5EC5">
              <w:rPr>
                <w:b/>
                <w:sz w:val="22"/>
                <w:szCs w:val="22"/>
              </w:rPr>
              <w:t xml:space="preserve"> до </w:t>
            </w:r>
            <w:proofErr w:type="spellStart"/>
            <w:r w:rsidRPr="004C5EC5">
              <w:rPr>
                <w:b/>
                <w:sz w:val="22"/>
                <w:szCs w:val="22"/>
              </w:rPr>
              <w:t>відхилення</w:t>
            </w:r>
            <w:proofErr w:type="spellEnd"/>
            <w:r w:rsidRPr="004C5EC5">
              <w:rPr>
                <w:b/>
                <w:sz w:val="22"/>
                <w:szCs w:val="22"/>
              </w:rPr>
              <w:t xml:space="preserve"> </w:t>
            </w:r>
            <w:proofErr w:type="spellStart"/>
            <w:r w:rsidRPr="004C5EC5">
              <w:rPr>
                <w:b/>
                <w:sz w:val="22"/>
                <w:szCs w:val="22"/>
              </w:rPr>
              <w:t>їх</w:t>
            </w:r>
            <w:proofErr w:type="spellEnd"/>
            <w:r w:rsidRPr="004C5EC5">
              <w:rPr>
                <w:b/>
                <w:sz w:val="22"/>
                <w:szCs w:val="22"/>
              </w:rPr>
              <w:t xml:space="preserve"> </w:t>
            </w:r>
            <w:proofErr w:type="spellStart"/>
            <w:r w:rsidRPr="004C5EC5">
              <w:rPr>
                <w:b/>
                <w:sz w:val="22"/>
                <w:szCs w:val="22"/>
              </w:rPr>
              <w:t>тендерних</w:t>
            </w:r>
            <w:proofErr w:type="spellEnd"/>
            <w:r w:rsidRPr="004C5EC5">
              <w:rPr>
                <w:b/>
                <w:sz w:val="22"/>
                <w:szCs w:val="22"/>
              </w:rPr>
              <w:t xml:space="preserve"> </w:t>
            </w:r>
            <w:proofErr w:type="spellStart"/>
            <w:r w:rsidRPr="004C5EC5">
              <w:rPr>
                <w:b/>
                <w:sz w:val="22"/>
                <w:szCs w:val="22"/>
              </w:rPr>
              <w:t>пропозицій</w:t>
            </w:r>
            <w:proofErr w:type="spellEnd"/>
          </w:p>
        </w:tc>
        <w:tc>
          <w:tcPr>
            <w:tcW w:w="6521" w:type="dxa"/>
            <w:shd w:val="clear" w:color="auto" w:fill="auto"/>
            <w:vAlign w:val="center"/>
          </w:tcPr>
          <w:p w14:paraId="02B34C78" w14:textId="77777777" w:rsidR="00BE74CE" w:rsidRPr="004C1238" w:rsidRDefault="00BE74CE" w:rsidP="00BE74CE">
            <w:pPr>
              <w:suppressAutoHyphens/>
              <w:ind w:firstLine="323"/>
              <w:jc w:val="both"/>
              <w:textAlignment w:val="baseline"/>
              <w:rPr>
                <w:rFonts w:eastAsia="Times New Roman"/>
                <w:b/>
                <w:color w:val="000000"/>
                <w:sz w:val="22"/>
                <w:szCs w:val="22"/>
                <w:lang w:val="uk-UA" w:eastAsia="zh-CN"/>
              </w:rPr>
            </w:pPr>
            <w:r w:rsidRPr="004C1238">
              <w:rPr>
                <w:rFonts w:eastAsia="Times New Roman"/>
                <w:b/>
                <w:color w:val="000000"/>
                <w:sz w:val="22"/>
                <w:szCs w:val="22"/>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389400E" w14:textId="77777777" w:rsidR="00BE74CE" w:rsidRPr="004C1238" w:rsidRDefault="00BE74CE" w:rsidP="00BE74CE">
            <w:pPr>
              <w:widowControl w:val="0"/>
              <w:tabs>
                <w:tab w:val="left" w:pos="431"/>
              </w:tabs>
              <w:ind w:firstLine="323"/>
              <w:jc w:val="both"/>
              <w:rPr>
                <w:sz w:val="22"/>
                <w:szCs w:val="22"/>
                <w:lang w:val="uk-UA"/>
              </w:rPr>
            </w:pPr>
            <w:r w:rsidRPr="004C1238">
              <w:rPr>
                <w:color w:val="000000"/>
                <w:sz w:val="22"/>
                <w:szCs w:val="22"/>
                <w:lang w:val="uk-UA"/>
              </w:rPr>
              <w:t>Опис та приклади формальних (несуттєвих) помилок, допущення яких учасниками не призведе до відхилення їх</w:t>
            </w:r>
            <w:r w:rsidRPr="004C1238">
              <w:rPr>
                <w:sz w:val="22"/>
                <w:szCs w:val="22"/>
                <w:lang w:val="uk-UA"/>
              </w:rPr>
              <w:t xml:space="preserve"> тендерних пропозицій (згідно з наказом Мінекономіки</w:t>
            </w:r>
            <w:r w:rsidRPr="004C1238">
              <w:rPr>
                <w:sz w:val="22"/>
                <w:szCs w:val="22"/>
                <w:lang w:val="uk-UA"/>
              </w:rPr>
              <w:br/>
              <w:t>від 15 квітня 2020 року № 710 «Про затвердження Переліку формальних помилок»):</w:t>
            </w:r>
          </w:p>
          <w:p w14:paraId="336B363A" w14:textId="77777777" w:rsidR="00BE74CE" w:rsidRPr="004C1238" w:rsidRDefault="00BE74CE" w:rsidP="00BE74CE">
            <w:pPr>
              <w:ind w:firstLine="317"/>
              <w:jc w:val="both"/>
              <w:rPr>
                <w:rFonts w:eastAsia="Times New Roman"/>
                <w:sz w:val="22"/>
                <w:szCs w:val="22"/>
                <w:lang w:val="uk-UA"/>
              </w:rPr>
            </w:pPr>
            <w:r w:rsidRPr="004C1238">
              <w:rPr>
                <w:rFonts w:eastAsia="Times New Roman"/>
                <w:sz w:val="22"/>
                <w:szCs w:val="22"/>
                <w:lang w:val="uk-UA"/>
              </w:rPr>
              <w:t>1) інформація/документ, подана учасником у складі тендерної пропозиції, містить помилку (помилки) у частині:</w:t>
            </w:r>
          </w:p>
          <w:p w14:paraId="330C1115"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уживання великої літери;</w:t>
            </w:r>
          </w:p>
          <w:p w14:paraId="70F82D70"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уживання розділових знаків та відмінювання слів у реченні;</w:t>
            </w:r>
          </w:p>
          <w:p w14:paraId="7BF42795"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 xml:space="preserve">використання слова або </w:t>
            </w:r>
            <w:proofErr w:type="spellStart"/>
            <w:r w:rsidRPr="004C1238">
              <w:rPr>
                <w:rFonts w:eastAsia="Times New Roman"/>
                <w:sz w:val="22"/>
                <w:szCs w:val="22"/>
                <w:lang w:val="uk-UA"/>
              </w:rPr>
              <w:t>мовного</w:t>
            </w:r>
            <w:proofErr w:type="spellEnd"/>
            <w:r w:rsidRPr="004C1238">
              <w:rPr>
                <w:rFonts w:eastAsia="Times New Roman"/>
                <w:sz w:val="22"/>
                <w:szCs w:val="22"/>
                <w:lang w:val="uk-UA"/>
              </w:rPr>
              <w:t xml:space="preserve"> звороту, запозичених з іншої мови;</w:t>
            </w:r>
          </w:p>
          <w:p w14:paraId="609F6FBF"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C1238">
              <w:rPr>
                <w:rFonts w:eastAsia="Times New Roman"/>
                <w:sz w:val="22"/>
                <w:szCs w:val="22"/>
                <w:lang w:val="uk-UA"/>
              </w:rPr>
              <w:t>закупівель</w:t>
            </w:r>
            <w:proofErr w:type="spellEnd"/>
            <w:r w:rsidRPr="004C1238">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w:t>
            </w:r>
          </w:p>
          <w:p w14:paraId="5F8ECC86"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застосування правил переносу частини слова з рядка в рядок;</w:t>
            </w:r>
          </w:p>
          <w:p w14:paraId="04491E3B"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написання слів разом та/або окремо, та/або через дефіс;</w:t>
            </w:r>
          </w:p>
          <w:p w14:paraId="04195FFB" w14:textId="77777777" w:rsidR="00BE74CE" w:rsidRPr="004C1238" w:rsidRDefault="00BE74CE" w:rsidP="00BE74CE">
            <w:pPr>
              <w:numPr>
                <w:ilvl w:val="0"/>
                <w:numId w:val="29"/>
              </w:numPr>
              <w:ind w:left="0" w:firstLine="317"/>
              <w:jc w:val="both"/>
              <w:rPr>
                <w:rFonts w:eastAsia="Times New Roman"/>
                <w:sz w:val="22"/>
                <w:szCs w:val="22"/>
                <w:lang w:val="uk-UA"/>
              </w:rPr>
            </w:pPr>
            <w:r w:rsidRPr="004C1238">
              <w:rPr>
                <w:rFonts w:eastAsia="Times New Roman"/>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83C98B"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46D7BD86" w14:textId="77777777" w:rsidR="00BE74CE" w:rsidRPr="004C1238" w:rsidRDefault="00BE74CE" w:rsidP="00BE74CE">
            <w:pPr>
              <w:ind w:firstLine="335"/>
              <w:jc w:val="both"/>
              <w:rPr>
                <w:rFonts w:eastAsia="Times New Roman"/>
                <w:bCs/>
                <w:color w:val="000000"/>
                <w:sz w:val="22"/>
                <w:szCs w:val="22"/>
                <w:lang w:val="uk-UA"/>
              </w:rPr>
            </w:pPr>
            <w:r w:rsidRPr="004C1238">
              <w:rPr>
                <w:rFonts w:eastAsia="Times New Roman"/>
                <w:sz w:val="22"/>
                <w:szCs w:val="22"/>
                <w:lang w:val="uk-UA"/>
              </w:rPr>
              <w:t xml:space="preserve">3) невірна назва документа (документів), що подається учасником у складі тендерної пропозиції, зміст якого відповідає </w:t>
            </w:r>
            <w:r w:rsidRPr="004C1238">
              <w:rPr>
                <w:rFonts w:eastAsia="Times New Roman"/>
                <w:sz w:val="22"/>
                <w:szCs w:val="22"/>
                <w:lang w:val="uk-UA"/>
              </w:rPr>
              <w:lastRenderedPageBreak/>
              <w:t xml:space="preserve">вимогам, визначеним замовником у тендерній документації. </w:t>
            </w:r>
            <w:r w:rsidRPr="004C1238">
              <w:rPr>
                <w:rFonts w:eastAsia="Times New Roman"/>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5D8EAA53"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45291A87" w14:textId="77777777" w:rsidR="00BE74CE" w:rsidRPr="004C1238" w:rsidRDefault="00BE74CE" w:rsidP="00BE74CE">
            <w:pPr>
              <w:ind w:firstLine="335"/>
              <w:jc w:val="both"/>
              <w:rPr>
                <w:rFonts w:eastAsia="Times New Roman"/>
                <w:bCs/>
                <w:color w:val="000000"/>
                <w:sz w:val="22"/>
                <w:szCs w:val="22"/>
                <w:lang w:val="uk-UA"/>
              </w:rPr>
            </w:pPr>
            <w:r w:rsidRPr="004C1238">
              <w:rPr>
                <w:rFonts w:eastAsia="Times New Roman"/>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C1238">
              <w:rPr>
                <w:rFonts w:eastAsia="Times New Roman"/>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4EB87DB" w14:textId="77777777" w:rsidR="00BE74CE" w:rsidRPr="004C1238" w:rsidRDefault="00BE74CE" w:rsidP="00BE74CE">
            <w:pPr>
              <w:ind w:firstLine="335"/>
              <w:jc w:val="both"/>
              <w:rPr>
                <w:rFonts w:eastAsia="Times New Roman"/>
                <w:bCs/>
                <w:color w:val="000000"/>
                <w:sz w:val="22"/>
                <w:szCs w:val="22"/>
                <w:lang w:val="uk-UA"/>
              </w:rPr>
            </w:pPr>
            <w:r w:rsidRPr="004C1238">
              <w:rPr>
                <w:rFonts w:eastAsia="Times New Roman"/>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C1238">
              <w:rPr>
                <w:rFonts w:eastAsia="Times New Roman"/>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6AC7BC17"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0B87AEE7"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6F4D80CC"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B530ABF"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D005F3" w14:textId="77777777" w:rsidR="00BE74CE" w:rsidRPr="004C1238" w:rsidRDefault="00BE74CE" w:rsidP="00BE74CE">
            <w:pPr>
              <w:ind w:firstLine="335"/>
              <w:jc w:val="both"/>
              <w:rPr>
                <w:rFonts w:eastAsia="Times New Roman"/>
                <w:sz w:val="22"/>
                <w:szCs w:val="22"/>
                <w:lang w:val="uk-UA"/>
              </w:rPr>
            </w:pPr>
            <w:r w:rsidRPr="004C1238">
              <w:rPr>
                <w:rFonts w:eastAsia="Times New Roman"/>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4680F678" w14:textId="77777777" w:rsidR="00BE74CE" w:rsidRPr="004C1238" w:rsidRDefault="00BE74CE" w:rsidP="00BE74CE">
            <w:pPr>
              <w:ind w:firstLine="335"/>
              <w:jc w:val="both"/>
              <w:rPr>
                <w:rFonts w:eastAsia="Times New Roman"/>
                <w:color w:val="000000"/>
                <w:sz w:val="22"/>
                <w:szCs w:val="22"/>
                <w:lang w:val="uk-UA"/>
              </w:rPr>
            </w:pPr>
            <w:r w:rsidRPr="004C1238">
              <w:rPr>
                <w:rFonts w:eastAsia="Times New Roman"/>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C1238">
              <w:rPr>
                <w:rFonts w:eastAsia="Times New Roman"/>
                <w:bCs/>
                <w:color w:val="000000"/>
                <w:sz w:val="22"/>
                <w:szCs w:val="22"/>
                <w:lang w:val="uk-UA"/>
              </w:rPr>
              <w:t>Приклад: учасник розмістив (завантажив) документ у форматі «JPG» замість документа у форматі «PDF» (</w:t>
            </w:r>
            <w:proofErr w:type="spellStart"/>
            <w:r w:rsidRPr="004C1238">
              <w:rPr>
                <w:rFonts w:eastAsia="Times New Roman"/>
                <w:bCs/>
                <w:color w:val="000000"/>
                <w:sz w:val="22"/>
                <w:szCs w:val="22"/>
                <w:lang w:val="uk-UA"/>
              </w:rPr>
              <w:t>Portable</w:t>
            </w:r>
            <w:proofErr w:type="spellEnd"/>
            <w:r w:rsidRPr="004C1238">
              <w:rPr>
                <w:rFonts w:eastAsia="Times New Roman"/>
                <w:bCs/>
                <w:color w:val="000000"/>
                <w:sz w:val="22"/>
                <w:szCs w:val="22"/>
                <w:lang w:val="uk-UA"/>
              </w:rPr>
              <w:t xml:space="preserve"> </w:t>
            </w:r>
            <w:proofErr w:type="spellStart"/>
            <w:r w:rsidRPr="004C1238">
              <w:rPr>
                <w:rFonts w:eastAsia="Times New Roman"/>
                <w:bCs/>
                <w:color w:val="000000"/>
                <w:sz w:val="22"/>
                <w:szCs w:val="22"/>
                <w:lang w:val="uk-UA"/>
              </w:rPr>
              <w:t>Document</w:t>
            </w:r>
            <w:proofErr w:type="spellEnd"/>
            <w:r w:rsidRPr="004C1238">
              <w:rPr>
                <w:rFonts w:eastAsia="Times New Roman"/>
                <w:bCs/>
                <w:color w:val="000000"/>
                <w:sz w:val="22"/>
                <w:szCs w:val="22"/>
                <w:lang w:val="uk-UA"/>
              </w:rPr>
              <w:t xml:space="preserve"> </w:t>
            </w:r>
            <w:proofErr w:type="spellStart"/>
            <w:r w:rsidRPr="004C1238">
              <w:rPr>
                <w:rFonts w:eastAsia="Times New Roman"/>
                <w:bCs/>
                <w:color w:val="000000"/>
                <w:sz w:val="22"/>
                <w:szCs w:val="22"/>
                <w:lang w:val="uk-UA"/>
              </w:rPr>
              <w:t>Format</w:t>
            </w:r>
            <w:proofErr w:type="spellEnd"/>
            <w:r w:rsidRPr="004C1238">
              <w:rPr>
                <w:rFonts w:eastAsia="Times New Roman"/>
                <w:bCs/>
                <w:color w:val="000000"/>
                <w:sz w:val="22"/>
                <w:szCs w:val="22"/>
                <w:lang w:val="uk-UA"/>
              </w:rPr>
              <w:t>).</w:t>
            </w:r>
          </w:p>
          <w:p w14:paraId="5C7C4677" w14:textId="77777777" w:rsidR="00BE74CE" w:rsidRPr="004C1238" w:rsidRDefault="00BE74CE" w:rsidP="00BE74CE">
            <w:pPr>
              <w:rPr>
                <w:color w:val="000000"/>
                <w:sz w:val="22"/>
                <w:szCs w:val="22"/>
                <w:lang w:val="uk-UA"/>
              </w:rPr>
            </w:pPr>
            <w:r w:rsidRPr="004C1238">
              <w:rPr>
                <w:color w:val="000000"/>
                <w:sz w:val="22"/>
                <w:szCs w:val="22"/>
                <w:shd w:val="clear" w:color="auto" w:fill="FFFFFF"/>
                <w:lang w:val="uk-UA"/>
              </w:rPr>
              <w:t>Приклади формальних помилок:</w:t>
            </w:r>
          </w:p>
          <w:p w14:paraId="26A81A26" w14:textId="77777777" w:rsidR="00BE74CE" w:rsidRPr="004C1238" w:rsidRDefault="00BE74CE" w:rsidP="00BE74CE">
            <w:pPr>
              <w:ind w:firstLine="323"/>
              <w:rPr>
                <w:color w:val="000000"/>
                <w:sz w:val="22"/>
                <w:szCs w:val="22"/>
                <w:lang w:val="uk-UA"/>
              </w:rPr>
            </w:pPr>
            <w:r w:rsidRPr="004C1238">
              <w:rPr>
                <w:color w:val="000000"/>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9FFF242" w14:textId="77777777" w:rsidR="00BE74CE" w:rsidRPr="004C1238" w:rsidRDefault="00BE74CE" w:rsidP="00BE74CE">
            <w:pPr>
              <w:ind w:firstLine="323"/>
              <w:rPr>
                <w:color w:val="000000"/>
                <w:sz w:val="22"/>
                <w:szCs w:val="22"/>
                <w:lang w:val="uk-UA"/>
              </w:rPr>
            </w:pPr>
            <w:r w:rsidRPr="004C1238">
              <w:rPr>
                <w:color w:val="000000"/>
                <w:sz w:val="22"/>
                <w:szCs w:val="22"/>
                <w:shd w:val="clear" w:color="auto" w:fill="FFFFFF"/>
                <w:lang w:val="uk-UA"/>
              </w:rPr>
              <w:t xml:space="preserve">-  «м. </w:t>
            </w:r>
            <w:proofErr w:type="spellStart"/>
            <w:r w:rsidRPr="004C1238">
              <w:rPr>
                <w:color w:val="000000"/>
                <w:sz w:val="22"/>
                <w:szCs w:val="22"/>
                <w:shd w:val="clear" w:color="auto" w:fill="FFFFFF"/>
                <w:lang w:val="uk-UA"/>
              </w:rPr>
              <w:t>луцьк</w:t>
            </w:r>
            <w:proofErr w:type="spellEnd"/>
            <w:r w:rsidRPr="004C1238">
              <w:rPr>
                <w:color w:val="000000"/>
                <w:sz w:val="22"/>
                <w:szCs w:val="22"/>
                <w:shd w:val="clear" w:color="auto" w:fill="FFFFFF"/>
                <w:lang w:val="uk-UA"/>
              </w:rPr>
              <w:t>» замість «м. Луцьк»;</w:t>
            </w:r>
          </w:p>
          <w:p w14:paraId="0AFD8846" w14:textId="77777777" w:rsidR="00BE74CE" w:rsidRPr="004C1238" w:rsidRDefault="00BE74CE" w:rsidP="00BE74CE">
            <w:pPr>
              <w:ind w:firstLine="323"/>
              <w:rPr>
                <w:color w:val="000000"/>
                <w:sz w:val="22"/>
                <w:szCs w:val="22"/>
                <w:lang w:val="uk-UA"/>
              </w:rPr>
            </w:pPr>
            <w:r w:rsidRPr="004C1238">
              <w:rPr>
                <w:color w:val="000000"/>
                <w:sz w:val="22"/>
                <w:szCs w:val="22"/>
                <w:shd w:val="clear" w:color="auto" w:fill="FFFFFF"/>
                <w:lang w:val="uk-UA"/>
              </w:rPr>
              <w:lastRenderedPageBreak/>
              <w:t xml:space="preserve">- «поряд – </w:t>
            </w:r>
            <w:proofErr w:type="spellStart"/>
            <w:r w:rsidRPr="004C1238">
              <w:rPr>
                <w:color w:val="000000"/>
                <w:sz w:val="22"/>
                <w:szCs w:val="22"/>
                <w:shd w:val="clear" w:color="auto" w:fill="FFFFFF"/>
                <w:lang w:val="uk-UA"/>
              </w:rPr>
              <w:t>ок</w:t>
            </w:r>
            <w:proofErr w:type="spellEnd"/>
            <w:r w:rsidRPr="004C1238">
              <w:rPr>
                <w:color w:val="000000"/>
                <w:sz w:val="22"/>
                <w:szCs w:val="22"/>
                <w:shd w:val="clear" w:color="auto" w:fill="FFFFFF"/>
                <w:lang w:val="uk-UA"/>
              </w:rPr>
              <w:t>» замість «</w:t>
            </w:r>
            <w:proofErr w:type="spellStart"/>
            <w:r w:rsidRPr="004C1238">
              <w:rPr>
                <w:color w:val="000000"/>
                <w:sz w:val="22"/>
                <w:szCs w:val="22"/>
                <w:shd w:val="clear" w:color="auto" w:fill="FFFFFF"/>
                <w:lang w:val="uk-UA"/>
              </w:rPr>
              <w:t>поря</w:t>
            </w:r>
            <w:proofErr w:type="spellEnd"/>
            <w:r w:rsidRPr="004C1238">
              <w:rPr>
                <w:color w:val="000000"/>
                <w:sz w:val="22"/>
                <w:szCs w:val="22"/>
                <w:shd w:val="clear" w:color="auto" w:fill="FFFFFF"/>
                <w:lang w:val="uk-UA"/>
              </w:rPr>
              <w:t xml:space="preserve"> – док»;</w:t>
            </w:r>
          </w:p>
          <w:p w14:paraId="3B61A50B" w14:textId="77777777" w:rsidR="00BE74CE" w:rsidRPr="004C1238" w:rsidRDefault="00BE74CE" w:rsidP="00BE74CE">
            <w:pPr>
              <w:ind w:firstLine="323"/>
              <w:rPr>
                <w:color w:val="000000"/>
                <w:sz w:val="22"/>
                <w:szCs w:val="22"/>
                <w:lang w:val="uk-UA"/>
              </w:rPr>
            </w:pPr>
            <w:r w:rsidRPr="004C1238">
              <w:rPr>
                <w:color w:val="000000"/>
                <w:sz w:val="22"/>
                <w:szCs w:val="22"/>
                <w:shd w:val="clear" w:color="auto" w:fill="FFFFFF"/>
                <w:lang w:val="uk-UA"/>
              </w:rPr>
              <w:t>- «</w:t>
            </w:r>
            <w:proofErr w:type="spellStart"/>
            <w:r w:rsidRPr="004C1238">
              <w:rPr>
                <w:color w:val="000000"/>
                <w:sz w:val="22"/>
                <w:szCs w:val="22"/>
                <w:shd w:val="clear" w:color="auto" w:fill="FFFFFF"/>
                <w:lang w:val="uk-UA"/>
              </w:rPr>
              <w:t>ненадається</w:t>
            </w:r>
            <w:proofErr w:type="spellEnd"/>
            <w:r w:rsidRPr="004C1238">
              <w:rPr>
                <w:color w:val="000000"/>
                <w:sz w:val="22"/>
                <w:szCs w:val="22"/>
                <w:shd w:val="clear" w:color="auto" w:fill="FFFFFF"/>
                <w:lang w:val="uk-UA"/>
              </w:rPr>
              <w:t>» замість «не надається»;</w:t>
            </w:r>
          </w:p>
          <w:p w14:paraId="2C057901" w14:textId="77777777" w:rsidR="00BE74CE" w:rsidRPr="004C1238" w:rsidRDefault="00BE74CE" w:rsidP="00BE74CE">
            <w:pPr>
              <w:ind w:firstLine="323"/>
              <w:jc w:val="both"/>
              <w:rPr>
                <w:color w:val="000000"/>
                <w:sz w:val="22"/>
                <w:szCs w:val="22"/>
                <w:lang w:val="uk-UA"/>
              </w:rPr>
            </w:pPr>
            <w:r w:rsidRPr="004C1238">
              <w:rPr>
                <w:color w:val="000000"/>
                <w:sz w:val="22"/>
                <w:szCs w:val="22"/>
                <w:shd w:val="clear" w:color="auto" w:fill="FFFFFF"/>
                <w:lang w:val="uk-UA"/>
              </w:rPr>
              <w:t>- Учасник розмістив (завантажив) документ у форматі «JPG» замість  документа у форматі «</w:t>
            </w:r>
            <w:proofErr w:type="spellStart"/>
            <w:r w:rsidRPr="004C1238">
              <w:rPr>
                <w:color w:val="000000"/>
                <w:sz w:val="22"/>
                <w:szCs w:val="22"/>
                <w:shd w:val="clear" w:color="auto" w:fill="FFFFFF"/>
                <w:lang w:val="uk-UA"/>
              </w:rPr>
              <w:t>pdf</w:t>
            </w:r>
            <w:proofErr w:type="spellEnd"/>
            <w:r w:rsidRPr="004C1238">
              <w:rPr>
                <w:color w:val="000000"/>
                <w:sz w:val="22"/>
                <w:szCs w:val="22"/>
                <w:shd w:val="clear" w:color="auto" w:fill="FFFFFF"/>
                <w:lang w:val="uk-UA"/>
              </w:rPr>
              <w:t>» (</w:t>
            </w:r>
            <w:proofErr w:type="spellStart"/>
            <w:r w:rsidRPr="004C1238">
              <w:rPr>
                <w:color w:val="000000"/>
                <w:sz w:val="22"/>
                <w:szCs w:val="22"/>
                <w:shd w:val="clear" w:color="auto" w:fill="FFFFFF"/>
                <w:lang w:val="uk-UA"/>
              </w:rPr>
              <w:t>PortableDocumentFormat</w:t>
            </w:r>
            <w:proofErr w:type="spellEnd"/>
            <w:r w:rsidRPr="004C1238">
              <w:rPr>
                <w:color w:val="000000"/>
                <w:sz w:val="22"/>
                <w:szCs w:val="22"/>
                <w:shd w:val="clear" w:color="auto" w:fill="FFFFFF"/>
                <w:lang w:val="uk-UA"/>
              </w:rPr>
              <w:t>)».</w:t>
            </w:r>
          </w:p>
          <w:p w14:paraId="68FFE551" w14:textId="77777777" w:rsidR="00BE74CE" w:rsidRPr="004C1238" w:rsidRDefault="00BE74CE" w:rsidP="00BE74CE">
            <w:pPr>
              <w:ind w:firstLine="283"/>
              <w:jc w:val="both"/>
              <w:rPr>
                <w:color w:val="000000"/>
                <w:sz w:val="22"/>
                <w:szCs w:val="22"/>
                <w:lang w:val="uk-UA"/>
              </w:rPr>
            </w:pPr>
            <w:r w:rsidRPr="004C1238">
              <w:rPr>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05E9910" w14:textId="3C0D38FB" w:rsidR="005F0060" w:rsidRPr="004C1238" w:rsidRDefault="00BE74CE" w:rsidP="00BE74CE">
            <w:pPr>
              <w:widowControl w:val="0"/>
              <w:ind w:firstLine="319"/>
              <w:contextualSpacing/>
              <w:jc w:val="both"/>
              <w:rPr>
                <w:color w:val="000000"/>
                <w:sz w:val="22"/>
                <w:szCs w:val="22"/>
                <w:lang w:val="uk-UA" w:eastAsia="uk-UA"/>
              </w:rPr>
            </w:pPr>
            <w:r w:rsidRPr="004C1238">
              <w:rPr>
                <w:b/>
                <w:color w:val="000000"/>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r w:rsidRPr="004C1238">
              <w:rPr>
                <w:color w:val="000000"/>
                <w:sz w:val="22"/>
                <w:szCs w:val="22"/>
                <w:shd w:val="clear" w:color="auto" w:fill="FFFFFF"/>
                <w:lang w:val="uk-UA"/>
              </w:rPr>
              <w:t>.</w:t>
            </w:r>
          </w:p>
        </w:tc>
      </w:tr>
      <w:tr w:rsidR="007063F3" w:rsidRPr="00E849C6" w14:paraId="6CEA8CCF" w14:textId="77777777" w:rsidTr="00E849C6">
        <w:trPr>
          <w:trHeight w:val="132"/>
        </w:trPr>
        <w:tc>
          <w:tcPr>
            <w:tcW w:w="576" w:type="dxa"/>
          </w:tcPr>
          <w:p w14:paraId="2000466F" w14:textId="65E02EFA" w:rsidR="007063F3" w:rsidRPr="004C5EC5" w:rsidRDefault="007063F3" w:rsidP="007063F3">
            <w:pPr>
              <w:widowControl w:val="0"/>
              <w:shd w:val="clear" w:color="auto" w:fill="FFFFFF" w:themeFill="background1"/>
              <w:jc w:val="center"/>
              <w:rPr>
                <w:b/>
                <w:sz w:val="22"/>
                <w:szCs w:val="22"/>
              </w:rPr>
            </w:pPr>
            <w:r w:rsidRPr="004C5EC5">
              <w:rPr>
                <w:rFonts w:eastAsia="Times New Roman"/>
                <w:b/>
                <w:sz w:val="22"/>
                <w:szCs w:val="22"/>
                <w:lang w:val="uk-UA"/>
              </w:rPr>
              <w:lastRenderedPageBreak/>
              <w:t>4</w:t>
            </w:r>
          </w:p>
        </w:tc>
        <w:tc>
          <w:tcPr>
            <w:tcW w:w="2821" w:type="dxa"/>
            <w:shd w:val="clear" w:color="auto" w:fill="auto"/>
          </w:tcPr>
          <w:p w14:paraId="459ADA6E" w14:textId="64771B1D" w:rsidR="007063F3" w:rsidRPr="004C5EC5" w:rsidRDefault="007063F3" w:rsidP="007063F3">
            <w:pPr>
              <w:widowControl w:val="0"/>
              <w:shd w:val="clear" w:color="auto" w:fill="FFFFFF" w:themeFill="background1"/>
              <w:rPr>
                <w:b/>
                <w:sz w:val="22"/>
                <w:szCs w:val="22"/>
              </w:rPr>
            </w:pPr>
            <w:r w:rsidRPr="004C5EC5">
              <w:rPr>
                <w:b/>
                <w:sz w:val="22"/>
                <w:szCs w:val="22"/>
                <w:lang w:val="uk-UA"/>
              </w:rPr>
              <w:t>Додаткова інформація</w:t>
            </w:r>
          </w:p>
        </w:tc>
        <w:tc>
          <w:tcPr>
            <w:tcW w:w="6521" w:type="dxa"/>
            <w:shd w:val="clear" w:color="auto" w:fill="auto"/>
            <w:vAlign w:val="center"/>
          </w:tcPr>
          <w:p w14:paraId="48580FC3" w14:textId="77777777" w:rsidR="007063F3" w:rsidRPr="004C1238" w:rsidRDefault="007063F3" w:rsidP="007063F3">
            <w:pPr>
              <w:shd w:val="clear" w:color="auto" w:fill="FFFFFF"/>
              <w:ind w:firstLine="323"/>
              <w:jc w:val="both"/>
              <w:rPr>
                <w:color w:val="000000"/>
                <w:sz w:val="22"/>
                <w:szCs w:val="22"/>
                <w:lang w:val="uk-UA" w:eastAsia="uk-UA"/>
              </w:rPr>
            </w:pPr>
            <w:r w:rsidRPr="004C1238">
              <w:rPr>
                <w:color w:val="000000"/>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756178B7" w14:textId="77777777" w:rsidR="007063F3" w:rsidRPr="004C1238" w:rsidRDefault="007063F3" w:rsidP="007063F3">
            <w:pPr>
              <w:suppressAutoHyphens/>
              <w:ind w:firstLine="323"/>
              <w:jc w:val="both"/>
              <w:textAlignment w:val="baseline"/>
              <w:rPr>
                <w:rFonts w:eastAsia="Times New Roman"/>
                <w:color w:val="000000"/>
                <w:sz w:val="22"/>
                <w:szCs w:val="22"/>
                <w:lang w:val="uk-UA" w:eastAsia="uk-UA"/>
              </w:rPr>
            </w:pPr>
            <w:r w:rsidRPr="004C1238">
              <w:rPr>
                <w:rFonts w:eastAsia="Times New Roman"/>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760EC42" w14:textId="77777777" w:rsidR="007063F3" w:rsidRPr="004C1238" w:rsidRDefault="007063F3" w:rsidP="007063F3">
            <w:pPr>
              <w:suppressAutoHyphens/>
              <w:ind w:firstLine="323"/>
              <w:jc w:val="both"/>
              <w:textAlignment w:val="baseline"/>
              <w:rPr>
                <w:rFonts w:eastAsia="Times New Roman"/>
                <w:sz w:val="22"/>
                <w:szCs w:val="22"/>
                <w:lang w:val="uk-UA" w:eastAsia="uk-UA"/>
              </w:rPr>
            </w:pPr>
            <w:r w:rsidRPr="004C1238">
              <w:rPr>
                <w:rFonts w:eastAsia="Times New Roman"/>
                <w:sz w:val="22"/>
                <w:szCs w:val="22"/>
                <w:lang w:val="uk-UA"/>
              </w:rPr>
              <w:t xml:space="preserve">Враховуючи, що у разі розміщення в електронній системі </w:t>
            </w:r>
            <w:proofErr w:type="spellStart"/>
            <w:r w:rsidRPr="004C1238">
              <w:rPr>
                <w:rFonts w:eastAsia="Times New Roman"/>
                <w:sz w:val="22"/>
                <w:szCs w:val="22"/>
                <w:lang w:val="uk-UA"/>
              </w:rPr>
              <w:t>закупівель</w:t>
            </w:r>
            <w:proofErr w:type="spellEnd"/>
            <w:r w:rsidRPr="004C1238">
              <w:rPr>
                <w:rFonts w:eastAsia="Times New Roman"/>
                <w:sz w:val="22"/>
                <w:szCs w:val="22"/>
                <w:lang w:val="uk-UA"/>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r w:rsidRPr="004C1238">
              <w:rPr>
                <w:rFonts w:eastAsia="Times New Roman"/>
                <w:sz w:val="22"/>
                <w:szCs w:val="22"/>
                <w:lang w:val="uk-UA" w:eastAsia="uk-UA"/>
              </w:rPr>
              <w:t xml:space="preserve"> </w:t>
            </w:r>
          </w:p>
          <w:p w14:paraId="60BA7A16" w14:textId="1C54697C" w:rsidR="007063F3" w:rsidRPr="004C1238" w:rsidRDefault="007063F3" w:rsidP="007063F3">
            <w:pPr>
              <w:suppressAutoHyphens/>
              <w:ind w:firstLine="323"/>
              <w:jc w:val="both"/>
              <w:textAlignment w:val="baseline"/>
              <w:rPr>
                <w:rFonts w:eastAsia="Times New Roman"/>
                <w:b/>
                <w:color w:val="000000"/>
                <w:sz w:val="22"/>
                <w:szCs w:val="22"/>
                <w:lang w:val="uk-UA" w:eastAsia="zh-CN"/>
              </w:rPr>
            </w:pPr>
            <w:r w:rsidRPr="004C1238">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C1238">
              <w:rPr>
                <w:rFonts w:eastAsia="Times New Roman"/>
                <w:sz w:val="22"/>
                <w:szCs w:val="22"/>
                <w:lang w:val="uk-UA"/>
              </w:rPr>
              <w:t>означатиме</w:t>
            </w:r>
            <w:proofErr w:type="spellEnd"/>
            <w:r w:rsidRPr="004C1238">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063F3" w:rsidRPr="00E849C6" w14:paraId="6189F559" w14:textId="77777777" w:rsidTr="00E849C6">
        <w:trPr>
          <w:trHeight w:val="132"/>
        </w:trPr>
        <w:tc>
          <w:tcPr>
            <w:tcW w:w="576" w:type="dxa"/>
          </w:tcPr>
          <w:p w14:paraId="4B23690E" w14:textId="021052D0" w:rsidR="007063F3" w:rsidRPr="004C5EC5" w:rsidRDefault="007063F3" w:rsidP="007063F3">
            <w:pPr>
              <w:widowControl w:val="0"/>
              <w:shd w:val="clear" w:color="auto" w:fill="FFFFFF" w:themeFill="background1"/>
              <w:jc w:val="center"/>
              <w:rPr>
                <w:rFonts w:eastAsia="Times New Roman"/>
                <w:b/>
                <w:bCs/>
                <w:sz w:val="22"/>
                <w:szCs w:val="22"/>
                <w:lang w:val="uk-UA"/>
              </w:rPr>
            </w:pPr>
            <w:r w:rsidRPr="004C5EC5">
              <w:rPr>
                <w:rFonts w:eastAsia="Times New Roman"/>
                <w:b/>
                <w:sz w:val="22"/>
                <w:szCs w:val="22"/>
                <w:lang w:val="uk-UA"/>
              </w:rPr>
              <w:t>5</w:t>
            </w:r>
          </w:p>
        </w:tc>
        <w:tc>
          <w:tcPr>
            <w:tcW w:w="2821" w:type="dxa"/>
            <w:shd w:val="clear" w:color="auto" w:fill="auto"/>
          </w:tcPr>
          <w:p w14:paraId="28821A66" w14:textId="53FA52C2" w:rsidR="007063F3" w:rsidRPr="004C5EC5" w:rsidRDefault="007063F3" w:rsidP="007063F3">
            <w:pPr>
              <w:widowControl w:val="0"/>
              <w:shd w:val="clear" w:color="auto" w:fill="FFFFFF" w:themeFill="background1"/>
              <w:rPr>
                <w:rFonts w:eastAsia="Times New Roman"/>
                <w:b/>
                <w:sz w:val="22"/>
                <w:szCs w:val="22"/>
                <w:lang w:val="uk-UA"/>
              </w:rPr>
            </w:pPr>
            <w:r w:rsidRPr="004C5EC5">
              <w:rPr>
                <w:b/>
                <w:bCs/>
                <w:sz w:val="22"/>
                <w:szCs w:val="22"/>
                <w:lang w:val="uk-UA"/>
              </w:rPr>
              <w:t>Відхилення тендерних пропозицій</w:t>
            </w:r>
          </w:p>
        </w:tc>
        <w:tc>
          <w:tcPr>
            <w:tcW w:w="6521" w:type="dxa"/>
            <w:shd w:val="clear" w:color="auto" w:fill="auto"/>
            <w:vAlign w:val="center"/>
          </w:tcPr>
          <w:p w14:paraId="1FB4E47C" w14:textId="77777777" w:rsidR="007063F3" w:rsidRPr="004C1238" w:rsidRDefault="00000000" w:rsidP="007063F3">
            <w:pPr>
              <w:ind w:firstLine="283"/>
              <w:jc w:val="both"/>
              <w:rPr>
                <w:color w:val="000000"/>
                <w:sz w:val="22"/>
                <w:szCs w:val="22"/>
                <w:lang w:val="uk-UA"/>
              </w:rPr>
            </w:pPr>
            <w:hyperlink r:id="rId60" w:tgtFrame="_blank" w:history="1">
              <w:r w:rsidR="007063F3" w:rsidRPr="004C1238">
                <w:rPr>
                  <w:b/>
                  <w:bCs/>
                  <w:color w:val="000000"/>
                  <w:sz w:val="22"/>
                  <w:szCs w:val="22"/>
                  <w:lang w:val="uk-UA"/>
                </w:rPr>
                <w:t xml:space="preserve">Замовник відхиляє тендерну пропозицію </w:t>
              </w:r>
              <w:r w:rsidR="007063F3" w:rsidRPr="004C1238">
                <w:rPr>
                  <w:color w:val="000000"/>
                  <w:sz w:val="22"/>
                  <w:szCs w:val="22"/>
                  <w:lang w:val="uk-UA"/>
                </w:rPr>
                <w:t xml:space="preserve">із зазначенням аргументації в електронній системі </w:t>
              </w:r>
              <w:proofErr w:type="spellStart"/>
              <w:r w:rsidR="007063F3" w:rsidRPr="004C1238">
                <w:rPr>
                  <w:color w:val="000000"/>
                  <w:sz w:val="22"/>
                  <w:szCs w:val="22"/>
                  <w:lang w:val="uk-UA"/>
                </w:rPr>
                <w:t>закупівель</w:t>
              </w:r>
              <w:proofErr w:type="spellEnd"/>
              <w:r w:rsidR="007063F3" w:rsidRPr="004C1238">
                <w:rPr>
                  <w:color w:val="000000"/>
                  <w:sz w:val="22"/>
                  <w:szCs w:val="22"/>
                  <w:lang w:val="uk-UA"/>
                </w:rPr>
                <w:t xml:space="preserve"> у разі, коли:</w:t>
              </w:r>
            </w:hyperlink>
          </w:p>
          <w:p w14:paraId="79AE3D1D" w14:textId="77777777" w:rsidR="007063F3" w:rsidRPr="004C1238" w:rsidRDefault="00000000" w:rsidP="007063F3">
            <w:pPr>
              <w:ind w:firstLine="283"/>
              <w:jc w:val="both"/>
              <w:rPr>
                <w:color w:val="000000"/>
                <w:sz w:val="22"/>
                <w:szCs w:val="22"/>
                <w:lang w:val="uk-UA"/>
              </w:rPr>
            </w:pPr>
            <w:hyperlink r:id="rId61" w:tgtFrame="_blank" w:history="1">
              <w:r w:rsidR="007063F3" w:rsidRPr="004C1238">
                <w:rPr>
                  <w:color w:val="000000"/>
                  <w:sz w:val="22"/>
                  <w:szCs w:val="22"/>
                  <w:lang w:val="uk-UA"/>
                </w:rPr>
                <w:t xml:space="preserve">1) </w:t>
              </w:r>
              <w:r w:rsidR="007063F3" w:rsidRPr="004C1238">
                <w:rPr>
                  <w:b/>
                  <w:bCs/>
                  <w:color w:val="000000"/>
                  <w:sz w:val="22"/>
                  <w:szCs w:val="22"/>
                  <w:lang w:val="uk-UA"/>
                </w:rPr>
                <w:t>учасник процедури закупівлі</w:t>
              </w:r>
              <w:r w:rsidR="007063F3" w:rsidRPr="004C1238">
                <w:rPr>
                  <w:color w:val="000000"/>
                  <w:sz w:val="22"/>
                  <w:szCs w:val="22"/>
                  <w:lang w:val="uk-UA"/>
                </w:rPr>
                <w:t>:</w:t>
              </w:r>
            </w:hyperlink>
          </w:p>
          <w:p w14:paraId="2C6B7A19" w14:textId="77777777" w:rsidR="007063F3" w:rsidRPr="004C123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2" w:tgtFrame="_blank" w:history="1">
              <w:r w:rsidR="007063F3" w:rsidRPr="004C1238">
                <w:rPr>
                  <w:rFonts w:ascii="Times New Roman" w:hAnsi="Times New Roman" w:cs="Times New Roman"/>
                  <w:lang w:val="uk-UA"/>
                </w:rPr>
                <w:t>підпадає під підстави, встановлені пунктом 47 цих особливостей;</w:t>
              </w:r>
            </w:hyperlink>
          </w:p>
          <w:p w14:paraId="3237CE99" w14:textId="77777777" w:rsidR="007063F3" w:rsidRPr="004C123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3" w:tgtFrame="_blank" w:history="1">
              <w:r w:rsidR="007063F3" w:rsidRPr="004C123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21FDA24B" w14:textId="77777777" w:rsidR="007063F3" w:rsidRPr="004C123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4" w:tgtFrame="_blank" w:history="1">
              <w:r w:rsidR="007063F3" w:rsidRPr="004C1238">
                <w:rPr>
                  <w:rFonts w:ascii="Times New Roman" w:hAnsi="Times New Roman" w:cs="Times New Roman"/>
                  <w:lang w:val="uk-UA"/>
                </w:rPr>
                <w:t>не надав забезпечення тендерної пропозиції, якщо таке забезпечення вимагалося замовником;</w:t>
              </w:r>
            </w:hyperlink>
          </w:p>
          <w:p w14:paraId="1A47E181" w14:textId="77777777" w:rsidR="007063F3" w:rsidRPr="004C123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5" w:tgtFrame="_blank" w:history="1">
              <w:r w:rsidR="007063F3" w:rsidRPr="004C1238">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7063F3" w:rsidRPr="004C1238">
                <w:rPr>
                  <w:rFonts w:ascii="Times New Roman" w:hAnsi="Times New Roman" w:cs="Times New Roman"/>
                  <w:lang w:val="uk-UA"/>
                </w:rPr>
                <w:t>невідповідностей</w:t>
              </w:r>
              <w:proofErr w:type="spellEnd"/>
              <w:r w:rsidR="007063F3" w:rsidRPr="004C1238">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007063F3" w:rsidRPr="004C1238">
                <w:rPr>
                  <w:rFonts w:ascii="Times New Roman" w:hAnsi="Times New Roman" w:cs="Times New Roman"/>
                  <w:lang w:val="uk-UA"/>
                </w:rPr>
                <w:lastRenderedPageBreak/>
                <w:t>закупівель</w:t>
              </w:r>
              <w:proofErr w:type="spellEnd"/>
              <w:r w:rsidR="007063F3" w:rsidRPr="004C1238">
                <w:rPr>
                  <w:rFonts w:ascii="Times New Roman" w:hAnsi="Times New Roman" w:cs="Times New Roman"/>
                  <w:lang w:val="uk-UA"/>
                </w:rPr>
                <w:t xml:space="preserve"> повідомлення з вимогою про усунення таких </w:t>
              </w:r>
              <w:proofErr w:type="spellStart"/>
              <w:r w:rsidR="007063F3" w:rsidRPr="004C1238">
                <w:rPr>
                  <w:rFonts w:ascii="Times New Roman" w:hAnsi="Times New Roman" w:cs="Times New Roman"/>
                  <w:lang w:val="uk-UA"/>
                </w:rPr>
                <w:t>невідповідностей</w:t>
              </w:r>
              <w:proofErr w:type="spellEnd"/>
              <w:r w:rsidR="007063F3" w:rsidRPr="004C1238">
                <w:rPr>
                  <w:rFonts w:ascii="Times New Roman" w:hAnsi="Times New Roman" w:cs="Times New Roman"/>
                  <w:lang w:val="uk-UA"/>
                </w:rPr>
                <w:t>;</w:t>
              </w:r>
            </w:hyperlink>
          </w:p>
          <w:p w14:paraId="52A2C590" w14:textId="77777777" w:rsidR="007063F3" w:rsidRPr="004C1238" w:rsidRDefault="007063F3"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r w:rsidRPr="004C1238">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49820BE4" w14:textId="77777777" w:rsidR="007063F3" w:rsidRPr="004C1238" w:rsidRDefault="007063F3"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r w:rsidRPr="004C123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пункту 40 Особливостей;</w:t>
            </w:r>
          </w:p>
          <w:p w14:paraId="1D0EF6DB" w14:textId="77777777" w:rsidR="007063F3" w:rsidRPr="004C1238" w:rsidRDefault="007063F3"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r w:rsidRPr="004C1238">
              <w:rPr>
                <w:rFonts w:ascii="Times New Roman" w:hAnsi="Times New Roman" w:cs="Times New Roman"/>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C1238">
              <w:rPr>
                <w:rFonts w:ascii="Times New Roman" w:hAnsi="Times New Roman" w:cs="Times New Roman"/>
                <w:lang w:val="uk-UA"/>
              </w:rPr>
              <w:t>бенефіціарним</w:t>
            </w:r>
            <w:proofErr w:type="spellEnd"/>
            <w:r w:rsidRPr="004C1238">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1238">
              <w:rPr>
                <w:rFonts w:ascii="Times New Roman" w:hAnsi="Times New Roman" w:cs="Times New Roman"/>
                <w:lang w:val="uk-UA"/>
              </w:rPr>
              <w:t>закупівель</w:t>
            </w:r>
            <w:proofErr w:type="spellEnd"/>
            <w:r w:rsidRPr="004C123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849C6">
              <w:rPr>
                <w:rFonts w:ascii="Times New Roman" w:hAnsi="Times New Roman" w:cs="Times New Roman"/>
                <w:lang w:val="uk-UA"/>
              </w:rPr>
              <w:t xml:space="preserve"> </w:t>
            </w:r>
          </w:p>
          <w:p w14:paraId="6220FEE8" w14:textId="77777777" w:rsidR="007063F3" w:rsidRPr="004C1238" w:rsidRDefault="007063F3" w:rsidP="007063F3">
            <w:pPr>
              <w:pStyle w:val="af3"/>
              <w:tabs>
                <w:tab w:val="left" w:pos="459"/>
              </w:tabs>
              <w:ind w:left="176"/>
              <w:jc w:val="both"/>
              <w:rPr>
                <w:rFonts w:ascii="Times New Roman" w:hAnsi="Times New Roman" w:cs="Times New Roman"/>
                <w:lang w:val="uk-UA"/>
              </w:rPr>
            </w:pPr>
          </w:p>
          <w:p w14:paraId="26DFF1D6" w14:textId="77777777" w:rsidR="007063F3" w:rsidRPr="004C1238" w:rsidRDefault="00000000" w:rsidP="007063F3">
            <w:pPr>
              <w:pStyle w:val="af3"/>
              <w:tabs>
                <w:tab w:val="left" w:pos="459"/>
              </w:tabs>
              <w:ind w:left="176"/>
              <w:rPr>
                <w:rFonts w:ascii="Times New Roman" w:hAnsi="Times New Roman" w:cs="Times New Roman"/>
                <w:lang w:val="uk-UA"/>
              </w:rPr>
            </w:pPr>
            <w:hyperlink r:id="rId66" w:tgtFrame="_blank" w:history="1">
              <w:r w:rsidR="007063F3" w:rsidRPr="004C1238">
                <w:rPr>
                  <w:rStyle w:val="affff9"/>
                  <w:rFonts w:ascii="Times New Roman" w:hAnsi="Times New Roman" w:cs="Times New Roman"/>
                  <w:color w:val="auto"/>
                  <w:u w:val="none"/>
                  <w:lang w:val="uk-UA"/>
                </w:rPr>
                <w:t xml:space="preserve">2) </w:t>
              </w:r>
              <w:r w:rsidR="007063F3" w:rsidRPr="004C1238">
                <w:rPr>
                  <w:rStyle w:val="affff9"/>
                  <w:rFonts w:ascii="Times New Roman" w:hAnsi="Times New Roman" w:cs="Times New Roman"/>
                  <w:bCs/>
                  <w:color w:val="auto"/>
                  <w:u w:val="none"/>
                  <w:lang w:val="uk-UA"/>
                </w:rPr>
                <w:t>тендерна пропозиція:</w:t>
              </w:r>
            </w:hyperlink>
          </w:p>
          <w:p w14:paraId="784D5344"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67" w:tgtFrame="_blank" w:history="1">
              <w:r w:rsidR="007063F3" w:rsidRPr="004C1238">
                <w:rPr>
                  <w:rFonts w:ascii="Times New Roman" w:eastAsia="Times New Roman" w:hAnsi="Times New Roman" w:cs="Times New Roman"/>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8" w:anchor="n131">
                <w:r w:rsidR="007063F3" w:rsidRPr="004C1238">
                  <w:rPr>
                    <w:rFonts w:ascii="Times New Roman" w:eastAsia="Times New Roman" w:hAnsi="Times New Roman" w:cs="Times New Roman"/>
                    <w:lang w:val="uk-UA" w:eastAsia="uk-UA"/>
                  </w:rPr>
                  <w:t>пункту 4</w:t>
                </w:r>
              </w:hyperlink>
              <w:r w:rsidR="007063F3" w:rsidRPr="004C1238">
                <w:rPr>
                  <w:rFonts w:ascii="Times New Roman" w:eastAsia="Times New Roman" w:hAnsi="Times New Roman" w:cs="Times New Roman"/>
                  <w:lang w:val="uk-UA" w:eastAsia="uk-UA"/>
                </w:rPr>
                <w:t>3 Особливостей</w:t>
              </w:r>
              <w:r w:rsidR="007063F3" w:rsidRPr="004C1238">
                <w:rPr>
                  <w:rStyle w:val="affff9"/>
                  <w:rFonts w:ascii="Times New Roman" w:hAnsi="Times New Roman" w:cs="Times New Roman"/>
                  <w:color w:val="auto"/>
                  <w:u w:val="none"/>
                  <w:lang w:val="uk-UA"/>
                </w:rPr>
                <w:t>;</w:t>
              </w:r>
            </w:hyperlink>
          </w:p>
          <w:p w14:paraId="49803E34"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69" w:tgtFrame="_blank" w:history="1">
              <w:r w:rsidR="007063F3" w:rsidRPr="004C1238">
                <w:rPr>
                  <w:rStyle w:val="affff9"/>
                  <w:rFonts w:ascii="Times New Roman" w:hAnsi="Times New Roman" w:cs="Times New Roman"/>
                  <w:color w:val="auto"/>
                  <w:u w:val="none"/>
                  <w:lang w:val="uk-UA"/>
                </w:rPr>
                <w:t>є такою, строк дії якої закінчився;</w:t>
              </w:r>
            </w:hyperlink>
          </w:p>
          <w:p w14:paraId="57DF3D50"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0" w:tgtFrame="_blank" w:history="1">
              <w:r w:rsidR="007063F3" w:rsidRPr="004C1238">
                <w:rPr>
                  <w:rStyle w:val="affff9"/>
                  <w:rFonts w:ascii="Times New Roman" w:hAnsi="Times New Roman" w:cs="Times New Roman"/>
                  <w:color w:val="auto"/>
                  <w:u w:val="no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14:paraId="2A3FF989"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1" w:tgtFrame="_blank" w:history="1">
              <w:r w:rsidR="007063F3" w:rsidRPr="004C1238">
                <w:rPr>
                  <w:rStyle w:val="affff9"/>
                  <w:rFonts w:ascii="Times New Roman" w:hAnsi="Times New Roman" w:cs="Times New Roman"/>
                  <w:color w:val="auto"/>
                  <w:u w:val="none"/>
                  <w:lang w:val="uk-UA"/>
                </w:rPr>
                <w:t>не відповідає вимогам, установленим у тендерній документації відповідно до абзацу першого</w:t>
              </w:r>
            </w:hyperlink>
            <w:r w:rsidR="007063F3" w:rsidRPr="004C1238">
              <w:rPr>
                <w:rFonts w:ascii="Times New Roman" w:hAnsi="Times New Roman" w:cs="Times New Roman"/>
                <w:lang w:val="uk-UA"/>
              </w:rPr>
              <w:t> </w:t>
            </w:r>
            <w:hyperlink r:id="rId72" w:tgtFrame="_blank" w:history="1">
              <w:r w:rsidR="007063F3" w:rsidRPr="004C1238">
                <w:rPr>
                  <w:rStyle w:val="affff9"/>
                  <w:rFonts w:ascii="Times New Roman" w:hAnsi="Times New Roman" w:cs="Times New Roman"/>
                  <w:color w:val="auto"/>
                  <w:u w:val="none"/>
                  <w:lang w:val="uk-UA"/>
                </w:rPr>
                <w:t>частини третьої статті 22 Закону</w:t>
              </w:r>
            </w:hyperlink>
            <w:hyperlink r:id="rId73" w:tgtFrame="_blank" w:history="1">
              <w:r w:rsidR="007063F3" w:rsidRPr="004C1238">
                <w:rPr>
                  <w:rStyle w:val="affff9"/>
                  <w:rFonts w:ascii="Times New Roman" w:hAnsi="Times New Roman" w:cs="Times New Roman"/>
                  <w:color w:val="auto"/>
                  <w:u w:val="none"/>
                  <w:lang w:val="uk-UA"/>
                </w:rPr>
                <w:t>;</w:t>
              </w:r>
            </w:hyperlink>
          </w:p>
          <w:p w14:paraId="7354BD94" w14:textId="77777777" w:rsidR="007063F3" w:rsidRPr="004C1238" w:rsidRDefault="00000000" w:rsidP="007063F3">
            <w:pPr>
              <w:pStyle w:val="af3"/>
              <w:tabs>
                <w:tab w:val="left" w:pos="459"/>
              </w:tabs>
              <w:ind w:left="176"/>
              <w:rPr>
                <w:rFonts w:ascii="Times New Roman" w:hAnsi="Times New Roman" w:cs="Times New Roman"/>
                <w:lang w:val="uk-UA"/>
              </w:rPr>
            </w:pPr>
            <w:hyperlink r:id="rId74" w:tgtFrame="_blank" w:history="1">
              <w:r w:rsidR="007063F3" w:rsidRPr="004C1238">
                <w:rPr>
                  <w:rStyle w:val="affff9"/>
                  <w:rFonts w:ascii="Times New Roman" w:hAnsi="Times New Roman" w:cs="Times New Roman"/>
                  <w:color w:val="auto"/>
                  <w:u w:val="none"/>
                  <w:lang w:val="uk-UA"/>
                </w:rPr>
                <w:t xml:space="preserve">3) </w:t>
              </w:r>
              <w:r w:rsidR="007063F3" w:rsidRPr="004C1238">
                <w:rPr>
                  <w:rStyle w:val="affff9"/>
                  <w:rFonts w:ascii="Times New Roman" w:hAnsi="Times New Roman" w:cs="Times New Roman"/>
                  <w:bCs/>
                  <w:color w:val="auto"/>
                  <w:u w:val="none"/>
                  <w:lang w:val="uk-UA"/>
                </w:rPr>
                <w:t>переможець процедури закупівлі</w:t>
              </w:r>
              <w:r w:rsidR="007063F3" w:rsidRPr="004C1238">
                <w:rPr>
                  <w:rStyle w:val="affff9"/>
                  <w:rFonts w:ascii="Times New Roman" w:hAnsi="Times New Roman" w:cs="Times New Roman"/>
                  <w:color w:val="auto"/>
                  <w:u w:val="none"/>
                  <w:lang w:val="uk-UA"/>
                </w:rPr>
                <w:t>:</w:t>
              </w:r>
            </w:hyperlink>
          </w:p>
          <w:p w14:paraId="14F9DB8B"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5" w:tgtFrame="_blank" w:history="1">
              <w:r w:rsidR="007063F3" w:rsidRPr="004C1238">
                <w:rPr>
                  <w:rStyle w:val="affff9"/>
                  <w:rFonts w:ascii="Times New Roman" w:hAnsi="Times New Roman" w:cs="Times New Roman"/>
                  <w:color w:val="auto"/>
                  <w:u w:val="none"/>
                  <w:lang w:val="uk-UA"/>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506811E0"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6" w:tgtFrame="_blank" w:history="1">
              <w:r w:rsidR="007063F3" w:rsidRPr="004C1238">
                <w:rPr>
                  <w:rStyle w:val="affff9"/>
                  <w:rFonts w:ascii="Times New Roman" w:hAnsi="Times New Roman" w:cs="Times New Roman"/>
                  <w:color w:val="auto"/>
                  <w:u w:val="non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hyperlink>
          </w:p>
          <w:p w14:paraId="4382A8EC"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7" w:tgtFrame="_blank" w:history="1">
              <w:r w:rsidR="007063F3" w:rsidRPr="004C1238">
                <w:rPr>
                  <w:rStyle w:val="affff9"/>
                  <w:rFonts w:ascii="Times New Roman" w:hAnsi="Times New Roman" w:cs="Times New Roman"/>
                  <w:color w:val="auto"/>
                  <w:u w:val="none"/>
                  <w:lang w:val="uk-UA"/>
                </w:rPr>
                <w:t>не надав забезпечення виконання договору про закупівлю, якщо таке забезпечення вимагалося замовником;</w:t>
              </w:r>
            </w:hyperlink>
          </w:p>
          <w:p w14:paraId="06974AD1"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8" w:tgtFrame="_blank" w:history="1">
              <w:r w:rsidR="007063F3" w:rsidRPr="004C1238">
                <w:rPr>
                  <w:rStyle w:val="affff9"/>
                  <w:rFonts w:ascii="Times New Roman" w:hAnsi="Times New Roman" w:cs="Times New Roman"/>
                  <w:color w:val="auto"/>
                  <w:u w:val="non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14:paraId="751DE8AC" w14:textId="77777777" w:rsidR="007063F3" w:rsidRPr="004C123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9" w:tgtFrame="_blank" w:history="1">
              <w:r w:rsidR="007063F3" w:rsidRPr="004C1238">
                <w:rPr>
                  <w:rStyle w:val="affff9"/>
                  <w:rFonts w:ascii="Times New Roman" w:hAnsi="Times New Roman" w:cs="Times New Roman"/>
                  <w:bCs/>
                  <w:color w:val="auto"/>
                  <w:u w:val="none"/>
                  <w:lang w:val="uk-UA"/>
                </w:rPr>
                <w:t>Замовник може відхилити тендерну пропозицію</w:t>
              </w:r>
              <w:r w:rsidR="007063F3" w:rsidRPr="004C1238">
                <w:rPr>
                  <w:rStyle w:val="affff9"/>
                  <w:rFonts w:ascii="Times New Roman" w:hAnsi="Times New Roman" w:cs="Times New Roman"/>
                  <w:color w:val="auto"/>
                  <w:u w:val="none"/>
                  <w:lang w:val="uk-UA"/>
                </w:rPr>
                <w:t xml:space="preserve"> із зазначенням аргументації в електронній системі </w:t>
              </w:r>
              <w:proofErr w:type="spellStart"/>
              <w:r w:rsidR="007063F3" w:rsidRPr="004C1238">
                <w:rPr>
                  <w:rStyle w:val="affff9"/>
                  <w:rFonts w:ascii="Times New Roman" w:hAnsi="Times New Roman" w:cs="Times New Roman"/>
                  <w:color w:val="auto"/>
                  <w:u w:val="none"/>
                  <w:lang w:val="uk-UA"/>
                </w:rPr>
                <w:t>закупівель</w:t>
              </w:r>
              <w:proofErr w:type="spellEnd"/>
              <w:r w:rsidR="007063F3" w:rsidRPr="004C1238">
                <w:rPr>
                  <w:rStyle w:val="affff9"/>
                  <w:rFonts w:ascii="Times New Roman" w:hAnsi="Times New Roman" w:cs="Times New Roman"/>
                  <w:color w:val="auto"/>
                  <w:u w:val="none"/>
                  <w:lang w:val="uk-UA"/>
                </w:rPr>
                <w:t xml:space="preserve"> у разі, коли:</w:t>
              </w:r>
            </w:hyperlink>
          </w:p>
          <w:p w14:paraId="177409E5" w14:textId="77777777" w:rsidR="007063F3" w:rsidRPr="004C1238" w:rsidRDefault="00000000" w:rsidP="00457004">
            <w:pPr>
              <w:pStyle w:val="af3"/>
              <w:tabs>
                <w:tab w:val="left" w:pos="459"/>
              </w:tabs>
              <w:spacing w:line="240" w:lineRule="auto"/>
              <w:ind w:left="0" w:firstLine="323"/>
              <w:jc w:val="both"/>
              <w:rPr>
                <w:rFonts w:ascii="Times New Roman" w:hAnsi="Times New Roman" w:cs="Times New Roman"/>
                <w:lang w:val="uk-UA"/>
              </w:rPr>
            </w:pPr>
            <w:hyperlink r:id="rId80" w:tgtFrame="_blank" w:history="1">
              <w:r w:rsidR="007063F3" w:rsidRPr="004C1238">
                <w:rPr>
                  <w:rStyle w:val="affff9"/>
                  <w:rFonts w:ascii="Times New Roman" w:hAnsi="Times New Roman" w:cs="Times New Roman"/>
                  <w:color w:val="auto"/>
                  <w:u w:val="no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59AC4FF6" w14:textId="77777777" w:rsidR="007063F3" w:rsidRPr="004C1238" w:rsidRDefault="00000000" w:rsidP="00457004">
            <w:pPr>
              <w:pStyle w:val="af3"/>
              <w:tabs>
                <w:tab w:val="left" w:pos="459"/>
              </w:tabs>
              <w:spacing w:line="240" w:lineRule="auto"/>
              <w:ind w:left="0" w:firstLine="323"/>
              <w:jc w:val="both"/>
              <w:rPr>
                <w:rFonts w:ascii="Times New Roman" w:hAnsi="Times New Roman" w:cs="Times New Roman"/>
                <w:lang w:val="uk-UA"/>
              </w:rPr>
            </w:pPr>
            <w:hyperlink r:id="rId81" w:tgtFrame="_blank" w:history="1">
              <w:r w:rsidR="007063F3" w:rsidRPr="004C1238">
                <w:rPr>
                  <w:rStyle w:val="affff9"/>
                  <w:rFonts w:ascii="Times New Roman" w:hAnsi="Times New Roman" w:cs="Times New Roman"/>
                  <w:color w:val="auto"/>
                  <w:u w:val="no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42846BEE" w14:textId="77777777" w:rsidR="007063F3" w:rsidRPr="004C1238" w:rsidRDefault="00000000" w:rsidP="00457004">
            <w:pPr>
              <w:pStyle w:val="af3"/>
              <w:tabs>
                <w:tab w:val="left" w:pos="459"/>
              </w:tabs>
              <w:spacing w:line="240" w:lineRule="auto"/>
              <w:ind w:left="0" w:firstLine="323"/>
              <w:jc w:val="both"/>
              <w:rPr>
                <w:rFonts w:ascii="Times New Roman" w:hAnsi="Times New Roman" w:cs="Times New Roman"/>
                <w:lang w:val="uk-UA"/>
              </w:rPr>
            </w:pPr>
            <w:hyperlink r:id="rId82" w:tgtFrame="_blank" w:history="1">
              <w:r w:rsidR="007063F3" w:rsidRPr="004C1238">
                <w:rPr>
                  <w:rStyle w:val="affff9"/>
                  <w:rFonts w:ascii="Times New Roman" w:hAnsi="Times New Roman" w:cs="Times New Roman"/>
                  <w:color w:val="auto"/>
                  <w:u w:val="non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7063F3" w:rsidRPr="004C1238">
                <w:rPr>
                  <w:rStyle w:val="affff9"/>
                  <w:rFonts w:ascii="Times New Roman" w:hAnsi="Times New Roman" w:cs="Times New Roman"/>
                  <w:color w:val="auto"/>
                  <w:u w:val="none"/>
                  <w:lang w:val="uk-UA"/>
                </w:rPr>
                <w:t>закупівель</w:t>
              </w:r>
              <w:proofErr w:type="spellEnd"/>
              <w:r w:rsidR="007063F3" w:rsidRPr="004C1238">
                <w:rPr>
                  <w:rStyle w:val="affff9"/>
                  <w:rFonts w:ascii="Times New Roman" w:hAnsi="Times New Roman" w:cs="Times New Roman"/>
                  <w:color w:val="auto"/>
                  <w:u w:val="non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7063F3" w:rsidRPr="004C1238">
                <w:rPr>
                  <w:rStyle w:val="affff9"/>
                  <w:rFonts w:ascii="Times New Roman" w:hAnsi="Times New Roman" w:cs="Times New Roman"/>
                  <w:color w:val="auto"/>
                  <w:u w:val="none"/>
                  <w:lang w:val="uk-UA"/>
                </w:rPr>
                <w:t>закупівель</w:t>
              </w:r>
              <w:proofErr w:type="spellEnd"/>
              <w:r w:rsidR="007063F3" w:rsidRPr="004C1238">
                <w:rPr>
                  <w:rStyle w:val="affff9"/>
                  <w:rFonts w:ascii="Times New Roman" w:hAnsi="Times New Roman" w:cs="Times New Roman"/>
                  <w:color w:val="auto"/>
                  <w:u w:val="none"/>
                  <w:lang w:val="uk-UA"/>
                </w:rPr>
                <w:t>.</w:t>
              </w:r>
            </w:hyperlink>
          </w:p>
          <w:p w14:paraId="223B8C81" w14:textId="6D2D61F3" w:rsidR="007063F3" w:rsidRPr="004C1238" w:rsidRDefault="00000000" w:rsidP="007063F3">
            <w:pPr>
              <w:widowControl w:val="0"/>
              <w:ind w:firstLine="319"/>
              <w:contextualSpacing/>
              <w:jc w:val="both"/>
              <w:rPr>
                <w:color w:val="000000"/>
                <w:sz w:val="22"/>
                <w:szCs w:val="22"/>
                <w:lang w:val="uk-UA" w:eastAsia="uk-UA"/>
              </w:rPr>
            </w:pPr>
            <w:hyperlink r:id="rId83" w:tgtFrame="_blank" w:history="1">
              <w:r w:rsidR="007063F3" w:rsidRPr="004C1238">
                <w:rPr>
                  <w:rStyle w:val="affff9"/>
                  <w:color w:val="auto"/>
                  <w:sz w:val="22"/>
                  <w:szCs w:val="22"/>
                  <w:u w:val="non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7063F3" w:rsidRPr="004C1238">
                <w:rPr>
                  <w:rStyle w:val="affff9"/>
                  <w:color w:val="auto"/>
                  <w:sz w:val="22"/>
                  <w:szCs w:val="22"/>
                  <w:u w:val="none"/>
                  <w:lang w:val="uk-UA"/>
                </w:rPr>
                <w:t>закупівель</w:t>
              </w:r>
              <w:proofErr w:type="spellEnd"/>
              <w:r w:rsidR="007063F3" w:rsidRPr="004C1238">
                <w:rPr>
                  <w:rStyle w:val="affff9"/>
                  <w:color w:val="auto"/>
                  <w:sz w:val="22"/>
                  <w:szCs w:val="22"/>
                  <w:u w:val="none"/>
                  <w:lang w:val="uk-UA"/>
                </w:rPr>
                <w:t xml:space="preserve">, але до моменту оприлюднення договору про закупівлю в електронній системі </w:t>
              </w:r>
              <w:proofErr w:type="spellStart"/>
              <w:r w:rsidR="007063F3" w:rsidRPr="004C1238">
                <w:rPr>
                  <w:rStyle w:val="affff9"/>
                  <w:color w:val="auto"/>
                  <w:sz w:val="22"/>
                  <w:szCs w:val="22"/>
                  <w:u w:val="none"/>
                  <w:lang w:val="uk-UA"/>
                </w:rPr>
                <w:t>закупівель</w:t>
              </w:r>
              <w:proofErr w:type="spellEnd"/>
              <w:r w:rsidR="007063F3" w:rsidRPr="004C1238">
                <w:rPr>
                  <w:rStyle w:val="affff9"/>
                  <w:color w:val="auto"/>
                  <w:sz w:val="22"/>
                  <w:szCs w:val="22"/>
                  <w:u w:val="none"/>
                  <w:lang w:val="uk-UA"/>
                </w:rPr>
                <w:t xml:space="preserve"> відповідно до</w:t>
              </w:r>
            </w:hyperlink>
            <w:r w:rsidR="007063F3" w:rsidRPr="004C1238">
              <w:rPr>
                <w:sz w:val="22"/>
                <w:szCs w:val="22"/>
                <w:lang w:val="uk-UA"/>
              </w:rPr>
              <w:t> </w:t>
            </w:r>
            <w:hyperlink r:id="rId84" w:tgtFrame="_blank" w:history="1">
              <w:r w:rsidR="007063F3" w:rsidRPr="004C1238">
                <w:rPr>
                  <w:rStyle w:val="affff9"/>
                  <w:color w:val="auto"/>
                  <w:sz w:val="22"/>
                  <w:szCs w:val="22"/>
                  <w:u w:val="none"/>
                  <w:lang w:val="uk-UA"/>
                </w:rPr>
                <w:t>статті 10 Закону</w:t>
              </w:r>
            </w:hyperlink>
            <w:hyperlink r:id="rId85" w:tgtFrame="_blank" w:history="1">
              <w:r w:rsidR="007063F3" w:rsidRPr="004C1238">
                <w:rPr>
                  <w:rStyle w:val="affff9"/>
                  <w:color w:val="auto"/>
                  <w:sz w:val="22"/>
                  <w:szCs w:val="22"/>
                  <w:u w:val="none"/>
                  <w:lang w:val="uk-UA"/>
                </w:rPr>
                <w:t>.</w:t>
              </w:r>
            </w:hyperlink>
          </w:p>
        </w:tc>
      </w:tr>
      <w:tr w:rsidR="005F0060" w:rsidRPr="004C5EC5" w14:paraId="20382ACE" w14:textId="77777777" w:rsidTr="005F0060">
        <w:trPr>
          <w:trHeight w:val="260"/>
        </w:trPr>
        <w:tc>
          <w:tcPr>
            <w:tcW w:w="9918" w:type="dxa"/>
            <w:gridSpan w:val="3"/>
            <w:vAlign w:val="center"/>
          </w:tcPr>
          <w:p w14:paraId="5F06BAC6" w14:textId="3A6352D0" w:rsidR="005F0060" w:rsidRPr="004C1238" w:rsidRDefault="005F0060" w:rsidP="001C3B49">
            <w:pPr>
              <w:shd w:val="clear" w:color="auto" w:fill="FFFFFF"/>
              <w:ind w:firstLine="319"/>
              <w:jc w:val="center"/>
              <w:rPr>
                <w:rFonts w:eastAsia="Times New Roman"/>
                <w:color w:val="000000"/>
                <w:sz w:val="22"/>
                <w:szCs w:val="22"/>
                <w:highlight w:val="yellow"/>
                <w:lang w:val="uk-UA" w:eastAsia="uk-UA"/>
              </w:rPr>
            </w:pPr>
            <w:r w:rsidRPr="004C1238">
              <w:rPr>
                <w:b/>
                <w:sz w:val="22"/>
                <w:szCs w:val="22"/>
              </w:rPr>
              <w:lastRenderedPageBreak/>
              <w:t xml:space="preserve">VІI. </w:t>
            </w:r>
            <w:r w:rsidR="007063F3" w:rsidRPr="004C1238">
              <w:rPr>
                <w:b/>
                <w:bCs/>
                <w:i/>
                <w:iCs/>
                <w:sz w:val="22"/>
                <w:szCs w:val="22"/>
                <w:lang w:val="uk-UA"/>
              </w:rPr>
              <w:t xml:space="preserve"> </w:t>
            </w:r>
            <w:r w:rsidR="007063F3" w:rsidRPr="004C1238">
              <w:rPr>
                <w:b/>
                <w:bCs/>
                <w:sz w:val="22"/>
                <w:szCs w:val="22"/>
                <w:lang w:val="uk-UA"/>
              </w:rPr>
              <w:t>Результати торгів та укладання договору про закупівлю</w:t>
            </w:r>
          </w:p>
        </w:tc>
      </w:tr>
      <w:tr w:rsidR="005F0060" w:rsidRPr="004C5EC5" w14:paraId="36ED7E09" w14:textId="77777777" w:rsidTr="00711681">
        <w:trPr>
          <w:trHeight w:val="564"/>
        </w:trPr>
        <w:tc>
          <w:tcPr>
            <w:tcW w:w="576" w:type="dxa"/>
            <w:vAlign w:val="center"/>
          </w:tcPr>
          <w:p w14:paraId="6665A941" w14:textId="5C435A6D" w:rsidR="005F0060" w:rsidRPr="004C5EC5" w:rsidRDefault="005F0060" w:rsidP="005F0060">
            <w:pPr>
              <w:shd w:val="clear" w:color="auto" w:fill="FFFFFF"/>
              <w:ind w:firstLine="567"/>
              <w:jc w:val="center"/>
              <w:rPr>
                <w:rFonts w:eastAsia="Times New Roman"/>
                <w:color w:val="000000"/>
                <w:sz w:val="22"/>
                <w:szCs w:val="22"/>
                <w:lang w:val="uk-UA" w:eastAsia="uk-UA"/>
              </w:rPr>
            </w:pPr>
            <w:r w:rsidRPr="004C5EC5">
              <w:rPr>
                <w:b/>
                <w:sz w:val="22"/>
                <w:szCs w:val="22"/>
              </w:rPr>
              <w:t>1</w:t>
            </w:r>
            <w:r w:rsidRPr="004C5EC5">
              <w:rPr>
                <w:b/>
                <w:sz w:val="22"/>
                <w:szCs w:val="22"/>
                <w:lang w:val="uk-UA"/>
              </w:rPr>
              <w:t>1.</w:t>
            </w:r>
          </w:p>
        </w:tc>
        <w:tc>
          <w:tcPr>
            <w:tcW w:w="2821" w:type="dxa"/>
            <w:shd w:val="clear" w:color="auto" w:fill="auto"/>
            <w:vAlign w:val="center"/>
          </w:tcPr>
          <w:p w14:paraId="651B049E" w14:textId="2C9AB612" w:rsidR="005F0060" w:rsidRPr="004C5EC5" w:rsidRDefault="005F0060" w:rsidP="001C3B49">
            <w:pPr>
              <w:shd w:val="clear" w:color="auto" w:fill="FFFFFF"/>
              <w:ind w:firstLine="20"/>
              <w:rPr>
                <w:rFonts w:eastAsia="Times New Roman"/>
                <w:b/>
                <w:bCs/>
                <w:color w:val="000000"/>
                <w:sz w:val="22"/>
                <w:szCs w:val="22"/>
                <w:lang w:val="uk-UA" w:eastAsia="uk-UA"/>
              </w:rPr>
            </w:pPr>
            <w:proofErr w:type="spellStart"/>
            <w:r w:rsidRPr="004C5EC5">
              <w:rPr>
                <w:b/>
                <w:sz w:val="22"/>
                <w:szCs w:val="22"/>
              </w:rPr>
              <w:t>Відміна</w:t>
            </w:r>
            <w:proofErr w:type="spellEnd"/>
            <w:r w:rsidRPr="004C5EC5">
              <w:rPr>
                <w:b/>
                <w:sz w:val="22"/>
                <w:szCs w:val="22"/>
              </w:rPr>
              <w:t xml:space="preserve"> </w:t>
            </w:r>
            <w:proofErr w:type="spellStart"/>
            <w:r w:rsidRPr="004C5EC5">
              <w:rPr>
                <w:b/>
                <w:sz w:val="22"/>
                <w:szCs w:val="22"/>
              </w:rPr>
              <w:t>замовником</w:t>
            </w:r>
            <w:proofErr w:type="spellEnd"/>
            <w:r w:rsidRPr="004C5EC5">
              <w:rPr>
                <w:b/>
                <w:sz w:val="22"/>
                <w:szCs w:val="22"/>
              </w:rPr>
              <w:t xml:space="preserve"> тендеру </w:t>
            </w:r>
            <w:proofErr w:type="spellStart"/>
            <w:r w:rsidRPr="004C5EC5">
              <w:rPr>
                <w:b/>
                <w:sz w:val="22"/>
                <w:szCs w:val="22"/>
              </w:rPr>
              <w:t>чи</w:t>
            </w:r>
            <w:proofErr w:type="spellEnd"/>
            <w:r w:rsidRPr="004C5EC5">
              <w:rPr>
                <w:b/>
                <w:sz w:val="22"/>
                <w:szCs w:val="22"/>
              </w:rPr>
              <w:t xml:space="preserve"> </w:t>
            </w:r>
            <w:proofErr w:type="spellStart"/>
            <w:r w:rsidRPr="004C5EC5">
              <w:rPr>
                <w:b/>
                <w:sz w:val="22"/>
                <w:szCs w:val="22"/>
              </w:rPr>
              <w:t>визнання</w:t>
            </w:r>
            <w:proofErr w:type="spellEnd"/>
            <w:r w:rsidRPr="004C5EC5">
              <w:rPr>
                <w:b/>
                <w:sz w:val="22"/>
                <w:szCs w:val="22"/>
              </w:rPr>
              <w:t xml:space="preserve"> </w:t>
            </w:r>
            <w:proofErr w:type="spellStart"/>
            <w:r w:rsidRPr="004C5EC5">
              <w:rPr>
                <w:b/>
                <w:sz w:val="22"/>
                <w:szCs w:val="22"/>
              </w:rPr>
              <w:t>його</w:t>
            </w:r>
            <w:proofErr w:type="spellEnd"/>
            <w:r w:rsidRPr="004C5EC5">
              <w:rPr>
                <w:b/>
                <w:sz w:val="22"/>
                <w:szCs w:val="22"/>
              </w:rPr>
              <w:t xml:space="preserve"> таким, </w:t>
            </w:r>
            <w:proofErr w:type="spellStart"/>
            <w:r w:rsidRPr="004C5EC5">
              <w:rPr>
                <w:b/>
                <w:sz w:val="22"/>
                <w:szCs w:val="22"/>
              </w:rPr>
              <w:t>що</w:t>
            </w:r>
            <w:proofErr w:type="spellEnd"/>
            <w:r w:rsidRPr="004C5EC5">
              <w:rPr>
                <w:b/>
                <w:sz w:val="22"/>
                <w:szCs w:val="22"/>
              </w:rPr>
              <w:t xml:space="preserve"> не </w:t>
            </w:r>
            <w:proofErr w:type="spellStart"/>
            <w:r w:rsidRPr="004C5EC5">
              <w:rPr>
                <w:b/>
                <w:sz w:val="22"/>
                <w:szCs w:val="22"/>
              </w:rPr>
              <w:t>відбувся</w:t>
            </w:r>
            <w:proofErr w:type="spellEnd"/>
          </w:p>
        </w:tc>
        <w:tc>
          <w:tcPr>
            <w:tcW w:w="6521" w:type="dxa"/>
            <w:shd w:val="clear" w:color="auto" w:fill="auto"/>
            <w:vAlign w:val="center"/>
          </w:tcPr>
          <w:p w14:paraId="4647A6EE" w14:textId="77777777" w:rsidR="005F0060" w:rsidRPr="004C1238" w:rsidRDefault="005F0060" w:rsidP="001C3B49">
            <w:pPr>
              <w:widowControl w:val="0"/>
              <w:ind w:firstLine="227"/>
              <w:contextualSpacing/>
              <w:jc w:val="both"/>
              <w:rPr>
                <w:rFonts w:eastAsia="Calibri"/>
                <w:b/>
                <w:bCs/>
                <w:sz w:val="22"/>
                <w:szCs w:val="22"/>
                <w:lang w:eastAsia="uk-UA"/>
              </w:rPr>
            </w:pPr>
            <w:proofErr w:type="spellStart"/>
            <w:r w:rsidRPr="004C1238">
              <w:rPr>
                <w:rFonts w:eastAsia="Calibri"/>
                <w:b/>
                <w:bCs/>
                <w:sz w:val="22"/>
                <w:szCs w:val="22"/>
                <w:lang w:eastAsia="uk-UA"/>
              </w:rPr>
              <w:t>Замовник</w:t>
            </w:r>
            <w:proofErr w:type="spellEnd"/>
            <w:r w:rsidRPr="004C1238">
              <w:rPr>
                <w:rFonts w:eastAsia="Calibri"/>
                <w:b/>
                <w:bCs/>
                <w:sz w:val="22"/>
                <w:szCs w:val="22"/>
                <w:lang w:eastAsia="uk-UA"/>
              </w:rPr>
              <w:t xml:space="preserve"> </w:t>
            </w:r>
            <w:proofErr w:type="spellStart"/>
            <w:r w:rsidRPr="004C1238">
              <w:rPr>
                <w:rFonts w:eastAsia="Calibri"/>
                <w:b/>
                <w:bCs/>
                <w:sz w:val="22"/>
                <w:szCs w:val="22"/>
                <w:lang w:eastAsia="uk-UA"/>
              </w:rPr>
              <w:t>відміняє</w:t>
            </w:r>
            <w:proofErr w:type="spellEnd"/>
            <w:r w:rsidRPr="004C1238">
              <w:rPr>
                <w:rFonts w:eastAsia="Calibri"/>
                <w:b/>
                <w:bCs/>
                <w:sz w:val="22"/>
                <w:szCs w:val="22"/>
                <w:lang w:eastAsia="uk-UA"/>
              </w:rPr>
              <w:t xml:space="preserve"> </w:t>
            </w:r>
            <w:proofErr w:type="spellStart"/>
            <w:r w:rsidRPr="004C1238">
              <w:rPr>
                <w:rFonts w:eastAsia="Calibri"/>
                <w:b/>
                <w:bCs/>
                <w:sz w:val="22"/>
                <w:szCs w:val="22"/>
                <w:lang w:eastAsia="uk-UA"/>
              </w:rPr>
              <w:t>відкриті</w:t>
            </w:r>
            <w:proofErr w:type="spellEnd"/>
            <w:r w:rsidRPr="004C1238">
              <w:rPr>
                <w:rFonts w:eastAsia="Calibri"/>
                <w:b/>
                <w:bCs/>
                <w:sz w:val="22"/>
                <w:szCs w:val="22"/>
                <w:lang w:eastAsia="uk-UA"/>
              </w:rPr>
              <w:t xml:space="preserve"> торги у </w:t>
            </w:r>
            <w:proofErr w:type="spellStart"/>
            <w:r w:rsidRPr="004C1238">
              <w:rPr>
                <w:rFonts w:eastAsia="Calibri"/>
                <w:b/>
                <w:bCs/>
                <w:sz w:val="22"/>
                <w:szCs w:val="22"/>
                <w:lang w:eastAsia="uk-UA"/>
              </w:rPr>
              <w:t>разі</w:t>
            </w:r>
            <w:proofErr w:type="spellEnd"/>
            <w:r w:rsidRPr="004C1238">
              <w:rPr>
                <w:rFonts w:eastAsia="Calibri"/>
                <w:b/>
                <w:bCs/>
                <w:sz w:val="22"/>
                <w:szCs w:val="22"/>
                <w:lang w:eastAsia="uk-UA"/>
              </w:rPr>
              <w:t>:</w:t>
            </w:r>
          </w:p>
          <w:p w14:paraId="45DBE2DC"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 xml:space="preserve">1) </w:t>
            </w:r>
            <w:proofErr w:type="spellStart"/>
            <w:r w:rsidRPr="004C1238">
              <w:rPr>
                <w:rFonts w:eastAsia="Calibri"/>
                <w:sz w:val="22"/>
                <w:szCs w:val="22"/>
                <w:lang w:eastAsia="uk-UA"/>
              </w:rPr>
              <w:t>відсутності</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подальшої</w:t>
            </w:r>
            <w:proofErr w:type="spellEnd"/>
            <w:r w:rsidRPr="004C1238">
              <w:rPr>
                <w:rFonts w:eastAsia="Calibri"/>
                <w:sz w:val="22"/>
                <w:szCs w:val="22"/>
                <w:lang w:eastAsia="uk-UA"/>
              </w:rPr>
              <w:t xml:space="preserve"> потреби в </w:t>
            </w:r>
            <w:proofErr w:type="spellStart"/>
            <w:r w:rsidRPr="004C1238">
              <w:rPr>
                <w:rFonts w:eastAsia="Calibri"/>
                <w:sz w:val="22"/>
                <w:szCs w:val="22"/>
                <w:lang w:eastAsia="uk-UA"/>
              </w:rPr>
              <w:t>закупівлі</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товарів</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робіт</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чи</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послуг</w:t>
            </w:r>
            <w:proofErr w:type="spellEnd"/>
            <w:r w:rsidRPr="004C1238">
              <w:rPr>
                <w:rFonts w:eastAsia="Calibri"/>
                <w:sz w:val="22"/>
                <w:szCs w:val="22"/>
                <w:lang w:eastAsia="uk-UA"/>
              </w:rPr>
              <w:t>;</w:t>
            </w:r>
          </w:p>
          <w:p w14:paraId="1F9AE911"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 xml:space="preserve">2) </w:t>
            </w:r>
            <w:proofErr w:type="spellStart"/>
            <w:r w:rsidRPr="004C1238">
              <w:rPr>
                <w:rFonts w:eastAsia="Calibri"/>
                <w:sz w:val="22"/>
                <w:szCs w:val="22"/>
                <w:lang w:eastAsia="uk-UA"/>
              </w:rPr>
              <w:t>неможливості</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усунення</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порушень</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що</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виникли</w:t>
            </w:r>
            <w:proofErr w:type="spellEnd"/>
            <w:r w:rsidRPr="004C1238">
              <w:rPr>
                <w:rFonts w:eastAsia="Calibri"/>
                <w:sz w:val="22"/>
                <w:szCs w:val="22"/>
                <w:lang w:eastAsia="uk-UA"/>
              </w:rPr>
              <w:t xml:space="preserve"> через </w:t>
            </w:r>
            <w:proofErr w:type="spellStart"/>
            <w:r w:rsidRPr="004C1238">
              <w:rPr>
                <w:rFonts w:eastAsia="Calibri"/>
                <w:sz w:val="22"/>
                <w:szCs w:val="22"/>
                <w:lang w:eastAsia="uk-UA"/>
              </w:rPr>
              <w:t>виявлені</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порушення</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законодавства</w:t>
            </w:r>
            <w:proofErr w:type="spellEnd"/>
            <w:r w:rsidRPr="004C1238">
              <w:rPr>
                <w:rFonts w:eastAsia="Calibri"/>
                <w:sz w:val="22"/>
                <w:szCs w:val="22"/>
                <w:lang w:eastAsia="uk-UA"/>
              </w:rPr>
              <w:t xml:space="preserve"> у </w:t>
            </w:r>
            <w:proofErr w:type="spellStart"/>
            <w:r w:rsidRPr="004C1238">
              <w:rPr>
                <w:rFonts w:eastAsia="Calibri"/>
                <w:sz w:val="22"/>
                <w:szCs w:val="22"/>
                <w:lang w:eastAsia="uk-UA"/>
              </w:rPr>
              <w:t>сфері</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публічних</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закупівель</w:t>
            </w:r>
            <w:proofErr w:type="spellEnd"/>
            <w:r w:rsidRPr="004C1238">
              <w:rPr>
                <w:rFonts w:eastAsia="Calibri"/>
                <w:sz w:val="22"/>
                <w:szCs w:val="22"/>
                <w:lang w:eastAsia="uk-UA"/>
              </w:rPr>
              <w:t xml:space="preserve">, з </w:t>
            </w:r>
            <w:proofErr w:type="spellStart"/>
            <w:r w:rsidRPr="004C1238">
              <w:rPr>
                <w:rFonts w:eastAsia="Calibri"/>
                <w:sz w:val="22"/>
                <w:szCs w:val="22"/>
                <w:lang w:eastAsia="uk-UA"/>
              </w:rPr>
              <w:t>описом</w:t>
            </w:r>
            <w:proofErr w:type="spellEnd"/>
            <w:r w:rsidRPr="004C1238">
              <w:rPr>
                <w:rFonts w:eastAsia="Calibri"/>
                <w:sz w:val="22"/>
                <w:szCs w:val="22"/>
                <w:lang w:eastAsia="uk-UA"/>
              </w:rPr>
              <w:t xml:space="preserve"> таких </w:t>
            </w:r>
            <w:proofErr w:type="spellStart"/>
            <w:r w:rsidRPr="004C1238">
              <w:rPr>
                <w:rFonts w:eastAsia="Calibri"/>
                <w:sz w:val="22"/>
                <w:szCs w:val="22"/>
                <w:lang w:eastAsia="uk-UA"/>
              </w:rPr>
              <w:t>порушень</w:t>
            </w:r>
            <w:proofErr w:type="spellEnd"/>
            <w:r w:rsidRPr="004C1238">
              <w:rPr>
                <w:rFonts w:eastAsia="Calibri"/>
                <w:sz w:val="22"/>
                <w:szCs w:val="22"/>
                <w:lang w:eastAsia="uk-UA"/>
              </w:rPr>
              <w:t>;</w:t>
            </w:r>
          </w:p>
          <w:p w14:paraId="14EBEE2C"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 xml:space="preserve">3) </w:t>
            </w:r>
            <w:proofErr w:type="spellStart"/>
            <w:r w:rsidRPr="004C1238">
              <w:rPr>
                <w:rFonts w:eastAsia="Calibri"/>
                <w:sz w:val="22"/>
                <w:szCs w:val="22"/>
                <w:lang w:eastAsia="uk-UA"/>
              </w:rPr>
              <w:t>скорочення</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видатків</w:t>
            </w:r>
            <w:proofErr w:type="spellEnd"/>
            <w:r w:rsidRPr="004C1238">
              <w:rPr>
                <w:rFonts w:eastAsia="Calibri"/>
                <w:sz w:val="22"/>
                <w:szCs w:val="22"/>
                <w:lang w:eastAsia="uk-UA"/>
              </w:rPr>
              <w:t xml:space="preserve"> на </w:t>
            </w:r>
            <w:proofErr w:type="spellStart"/>
            <w:r w:rsidRPr="004C1238">
              <w:rPr>
                <w:rFonts w:eastAsia="Calibri"/>
                <w:sz w:val="22"/>
                <w:szCs w:val="22"/>
                <w:lang w:eastAsia="uk-UA"/>
              </w:rPr>
              <w:t>здійснення</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закупівлі</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товарів</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робіт</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чи</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послуг</w:t>
            </w:r>
            <w:proofErr w:type="spellEnd"/>
            <w:r w:rsidRPr="004C1238">
              <w:rPr>
                <w:rFonts w:eastAsia="Calibri"/>
                <w:sz w:val="22"/>
                <w:szCs w:val="22"/>
                <w:lang w:eastAsia="uk-UA"/>
              </w:rPr>
              <w:t>;</w:t>
            </w:r>
          </w:p>
          <w:p w14:paraId="3A1CBBEB"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 xml:space="preserve">4) </w:t>
            </w:r>
            <w:proofErr w:type="spellStart"/>
            <w:r w:rsidRPr="004C1238">
              <w:rPr>
                <w:rFonts w:eastAsia="Calibri"/>
                <w:sz w:val="22"/>
                <w:szCs w:val="22"/>
                <w:lang w:eastAsia="uk-UA"/>
              </w:rPr>
              <w:t>якщо</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здійснення</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закупівлі</w:t>
            </w:r>
            <w:proofErr w:type="spellEnd"/>
            <w:r w:rsidRPr="004C1238">
              <w:rPr>
                <w:rFonts w:eastAsia="Calibri"/>
                <w:sz w:val="22"/>
                <w:szCs w:val="22"/>
                <w:lang w:eastAsia="uk-UA"/>
              </w:rPr>
              <w:t xml:space="preserve"> стало </w:t>
            </w:r>
            <w:proofErr w:type="spellStart"/>
            <w:r w:rsidRPr="004C1238">
              <w:rPr>
                <w:rFonts w:eastAsia="Calibri"/>
                <w:sz w:val="22"/>
                <w:szCs w:val="22"/>
                <w:lang w:eastAsia="uk-UA"/>
              </w:rPr>
              <w:t>неможливим</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внаслідок</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дії</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непереборної</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сили</w:t>
            </w:r>
            <w:proofErr w:type="spellEnd"/>
            <w:r w:rsidRPr="004C1238">
              <w:rPr>
                <w:rFonts w:eastAsia="Calibri"/>
                <w:sz w:val="22"/>
                <w:szCs w:val="22"/>
                <w:lang w:eastAsia="uk-UA"/>
              </w:rPr>
              <w:t>.</w:t>
            </w:r>
          </w:p>
          <w:p w14:paraId="7B61E71B" w14:textId="77777777" w:rsidR="005F0060" w:rsidRPr="004C1238" w:rsidRDefault="005F0060" w:rsidP="001C3B49">
            <w:pPr>
              <w:widowControl w:val="0"/>
              <w:ind w:firstLine="227"/>
              <w:contextualSpacing/>
              <w:jc w:val="both"/>
              <w:rPr>
                <w:rFonts w:eastAsia="Calibri"/>
                <w:sz w:val="22"/>
                <w:szCs w:val="22"/>
                <w:lang w:eastAsia="uk-UA"/>
              </w:rPr>
            </w:pPr>
          </w:p>
          <w:p w14:paraId="75EBF49C"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 xml:space="preserve">У </w:t>
            </w:r>
            <w:proofErr w:type="spellStart"/>
            <w:r w:rsidRPr="004C1238">
              <w:rPr>
                <w:rFonts w:eastAsia="Calibri"/>
                <w:sz w:val="22"/>
                <w:szCs w:val="22"/>
                <w:lang w:eastAsia="uk-UA"/>
              </w:rPr>
              <w:t>разі</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відміни</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відкритих</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торгів</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замовник</w:t>
            </w:r>
            <w:proofErr w:type="spellEnd"/>
            <w:r w:rsidRPr="004C1238">
              <w:rPr>
                <w:rFonts w:eastAsia="Calibri"/>
                <w:sz w:val="22"/>
                <w:szCs w:val="22"/>
                <w:lang w:eastAsia="uk-UA"/>
              </w:rPr>
              <w:t xml:space="preserve"> </w:t>
            </w:r>
            <w:proofErr w:type="spellStart"/>
            <w:r w:rsidRPr="004C1238">
              <w:rPr>
                <w:rFonts w:eastAsia="Calibri"/>
                <w:b/>
                <w:bCs/>
                <w:sz w:val="22"/>
                <w:szCs w:val="22"/>
                <w:lang w:eastAsia="uk-UA"/>
              </w:rPr>
              <w:t>протягом</w:t>
            </w:r>
            <w:proofErr w:type="spellEnd"/>
            <w:r w:rsidRPr="004C1238">
              <w:rPr>
                <w:rFonts w:eastAsia="Calibri"/>
                <w:b/>
                <w:bCs/>
                <w:sz w:val="22"/>
                <w:szCs w:val="22"/>
                <w:lang w:eastAsia="uk-UA"/>
              </w:rPr>
              <w:t xml:space="preserve"> 1 (одного) </w:t>
            </w:r>
            <w:proofErr w:type="spellStart"/>
            <w:r w:rsidRPr="004C1238">
              <w:rPr>
                <w:rFonts w:eastAsia="Calibri"/>
                <w:b/>
                <w:bCs/>
                <w:sz w:val="22"/>
                <w:szCs w:val="22"/>
                <w:lang w:eastAsia="uk-UA"/>
              </w:rPr>
              <w:lastRenderedPageBreak/>
              <w:t>робочого</w:t>
            </w:r>
            <w:proofErr w:type="spellEnd"/>
            <w:r w:rsidRPr="004C1238">
              <w:rPr>
                <w:rFonts w:eastAsia="Calibri"/>
                <w:b/>
                <w:bCs/>
                <w:sz w:val="22"/>
                <w:szCs w:val="22"/>
                <w:lang w:eastAsia="uk-UA"/>
              </w:rPr>
              <w:t xml:space="preserve"> дня</w:t>
            </w:r>
            <w:r w:rsidRPr="004C1238">
              <w:rPr>
                <w:rFonts w:eastAsia="Calibri"/>
                <w:sz w:val="22"/>
                <w:szCs w:val="22"/>
                <w:lang w:eastAsia="uk-UA"/>
              </w:rPr>
              <w:t xml:space="preserve"> з дня </w:t>
            </w:r>
            <w:proofErr w:type="spellStart"/>
            <w:r w:rsidRPr="004C1238">
              <w:rPr>
                <w:rFonts w:eastAsia="Calibri"/>
                <w:sz w:val="22"/>
                <w:szCs w:val="22"/>
                <w:lang w:eastAsia="uk-UA"/>
              </w:rPr>
              <w:t>прийняття</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відповідного</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рішення</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зазначає</w:t>
            </w:r>
            <w:proofErr w:type="spellEnd"/>
            <w:r w:rsidRPr="004C1238">
              <w:rPr>
                <w:rFonts w:eastAsia="Calibri"/>
                <w:sz w:val="22"/>
                <w:szCs w:val="22"/>
                <w:lang w:eastAsia="uk-UA"/>
              </w:rPr>
              <w:t xml:space="preserve"> в </w:t>
            </w:r>
            <w:proofErr w:type="spellStart"/>
            <w:r w:rsidRPr="004C1238">
              <w:rPr>
                <w:rFonts w:eastAsia="Calibri"/>
                <w:sz w:val="22"/>
                <w:szCs w:val="22"/>
                <w:lang w:eastAsia="uk-UA"/>
              </w:rPr>
              <w:t>електронній</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системі</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закупівель</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підстави</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прийняття</w:t>
            </w:r>
            <w:proofErr w:type="spellEnd"/>
            <w:r w:rsidRPr="004C1238">
              <w:rPr>
                <w:rFonts w:eastAsia="Calibri"/>
                <w:sz w:val="22"/>
                <w:szCs w:val="22"/>
                <w:lang w:eastAsia="uk-UA"/>
              </w:rPr>
              <w:t xml:space="preserve"> такого </w:t>
            </w:r>
            <w:proofErr w:type="spellStart"/>
            <w:r w:rsidRPr="004C1238">
              <w:rPr>
                <w:rFonts w:eastAsia="Calibri"/>
                <w:sz w:val="22"/>
                <w:szCs w:val="22"/>
                <w:lang w:eastAsia="uk-UA"/>
              </w:rPr>
              <w:t>рішення</w:t>
            </w:r>
            <w:proofErr w:type="spellEnd"/>
            <w:r w:rsidRPr="004C1238">
              <w:rPr>
                <w:rFonts w:eastAsia="Calibri"/>
                <w:sz w:val="22"/>
                <w:szCs w:val="22"/>
                <w:lang w:eastAsia="uk-UA"/>
              </w:rPr>
              <w:t xml:space="preserve">. </w:t>
            </w:r>
          </w:p>
          <w:p w14:paraId="32E958AD" w14:textId="77777777" w:rsidR="005F0060" w:rsidRPr="004C1238" w:rsidRDefault="005F0060" w:rsidP="001C3B49">
            <w:pPr>
              <w:widowControl w:val="0"/>
              <w:ind w:firstLine="227"/>
              <w:contextualSpacing/>
              <w:jc w:val="both"/>
              <w:rPr>
                <w:rFonts w:eastAsia="Calibri"/>
                <w:b/>
                <w:bCs/>
                <w:sz w:val="22"/>
                <w:szCs w:val="22"/>
                <w:lang w:eastAsia="uk-UA"/>
              </w:rPr>
            </w:pPr>
            <w:proofErr w:type="spellStart"/>
            <w:r w:rsidRPr="004C1238">
              <w:rPr>
                <w:rFonts w:eastAsia="Calibri"/>
                <w:b/>
                <w:bCs/>
                <w:sz w:val="22"/>
                <w:szCs w:val="22"/>
                <w:lang w:eastAsia="uk-UA"/>
              </w:rPr>
              <w:t>Відкриті</w:t>
            </w:r>
            <w:proofErr w:type="spellEnd"/>
            <w:r w:rsidRPr="004C1238">
              <w:rPr>
                <w:rFonts w:eastAsia="Calibri"/>
                <w:b/>
                <w:bCs/>
                <w:sz w:val="22"/>
                <w:szCs w:val="22"/>
                <w:lang w:eastAsia="uk-UA"/>
              </w:rPr>
              <w:t xml:space="preserve"> торги автоматично </w:t>
            </w:r>
            <w:proofErr w:type="spellStart"/>
            <w:r w:rsidRPr="004C1238">
              <w:rPr>
                <w:rFonts w:eastAsia="Calibri"/>
                <w:b/>
                <w:bCs/>
                <w:sz w:val="22"/>
                <w:szCs w:val="22"/>
                <w:lang w:eastAsia="uk-UA"/>
              </w:rPr>
              <w:t>відміняються</w:t>
            </w:r>
            <w:proofErr w:type="spellEnd"/>
            <w:r w:rsidRPr="004C1238">
              <w:rPr>
                <w:rFonts w:eastAsia="Calibri"/>
                <w:b/>
                <w:bCs/>
                <w:sz w:val="22"/>
                <w:szCs w:val="22"/>
                <w:lang w:eastAsia="uk-UA"/>
              </w:rPr>
              <w:t xml:space="preserve"> </w:t>
            </w:r>
            <w:proofErr w:type="spellStart"/>
            <w:r w:rsidRPr="004C1238">
              <w:rPr>
                <w:rFonts w:eastAsia="Calibri"/>
                <w:b/>
                <w:bCs/>
                <w:sz w:val="22"/>
                <w:szCs w:val="22"/>
                <w:lang w:eastAsia="uk-UA"/>
              </w:rPr>
              <w:t>електронною</w:t>
            </w:r>
            <w:proofErr w:type="spellEnd"/>
            <w:r w:rsidRPr="004C1238">
              <w:rPr>
                <w:rFonts w:eastAsia="Calibri"/>
                <w:b/>
                <w:bCs/>
                <w:sz w:val="22"/>
                <w:szCs w:val="22"/>
                <w:lang w:eastAsia="uk-UA"/>
              </w:rPr>
              <w:t xml:space="preserve"> системою </w:t>
            </w:r>
            <w:proofErr w:type="spellStart"/>
            <w:r w:rsidRPr="004C1238">
              <w:rPr>
                <w:rFonts w:eastAsia="Calibri"/>
                <w:b/>
                <w:bCs/>
                <w:sz w:val="22"/>
                <w:szCs w:val="22"/>
                <w:lang w:eastAsia="uk-UA"/>
              </w:rPr>
              <w:t>закупівель</w:t>
            </w:r>
            <w:proofErr w:type="spellEnd"/>
            <w:r w:rsidRPr="004C1238">
              <w:rPr>
                <w:rFonts w:eastAsia="Calibri"/>
                <w:b/>
                <w:bCs/>
                <w:sz w:val="22"/>
                <w:szCs w:val="22"/>
                <w:lang w:eastAsia="uk-UA"/>
              </w:rPr>
              <w:t xml:space="preserve"> у </w:t>
            </w:r>
            <w:proofErr w:type="spellStart"/>
            <w:r w:rsidRPr="004C1238">
              <w:rPr>
                <w:rFonts w:eastAsia="Calibri"/>
                <w:b/>
                <w:bCs/>
                <w:sz w:val="22"/>
                <w:szCs w:val="22"/>
                <w:lang w:eastAsia="uk-UA"/>
              </w:rPr>
              <w:t>разі</w:t>
            </w:r>
            <w:proofErr w:type="spellEnd"/>
            <w:r w:rsidRPr="004C1238">
              <w:rPr>
                <w:rFonts w:eastAsia="Calibri"/>
                <w:b/>
                <w:bCs/>
                <w:sz w:val="22"/>
                <w:szCs w:val="22"/>
                <w:lang w:eastAsia="uk-UA"/>
              </w:rPr>
              <w:t>:</w:t>
            </w:r>
          </w:p>
          <w:p w14:paraId="3CFBAA02"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 xml:space="preserve">1) </w:t>
            </w:r>
            <w:proofErr w:type="spellStart"/>
            <w:r w:rsidRPr="004C1238">
              <w:rPr>
                <w:rFonts w:eastAsia="Calibri"/>
                <w:sz w:val="22"/>
                <w:szCs w:val="22"/>
                <w:lang w:eastAsia="uk-UA"/>
              </w:rPr>
              <w:t>відхилення</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всіх</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тендерних</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пропозицій</w:t>
            </w:r>
            <w:proofErr w:type="spellEnd"/>
            <w:r w:rsidRPr="004C1238">
              <w:rPr>
                <w:rFonts w:eastAsia="Calibri"/>
                <w:sz w:val="22"/>
                <w:szCs w:val="22"/>
                <w:lang w:eastAsia="uk-UA"/>
              </w:rPr>
              <w:t xml:space="preserve"> (у тому </w:t>
            </w:r>
            <w:proofErr w:type="spellStart"/>
            <w:r w:rsidRPr="004C1238">
              <w:rPr>
                <w:rFonts w:eastAsia="Calibri"/>
                <w:sz w:val="22"/>
                <w:szCs w:val="22"/>
                <w:lang w:eastAsia="uk-UA"/>
              </w:rPr>
              <w:t>числі</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якщо</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була</w:t>
            </w:r>
            <w:proofErr w:type="spellEnd"/>
            <w:r w:rsidRPr="004C1238">
              <w:rPr>
                <w:rFonts w:eastAsia="Calibri"/>
                <w:sz w:val="22"/>
                <w:szCs w:val="22"/>
                <w:lang w:eastAsia="uk-UA"/>
              </w:rPr>
              <w:t xml:space="preserve"> подана одна </w:t>
            </w:r>
            <w:proofErr w:type="spellStart"/>
            <w:r w:rsidRPr="004C1238">
              <w:rPr>
                <w:rFonts w:eastAsia="Calibri"/>
                <w:sz w:val="22"/>
                <w:szCs w:val="22"/>
                <w:lang w:eastAsia="uk-UA"/>
              </w:rPr>
              <w:t>тендерна</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пропозиція</w:t>
            </w:r>
            <w:proofErr w:type="spellEnd"/>
            <w:r w:rsidRPr="004C1238">
              <w:rPr>
                <w:rFonts w:eastAsia="Calibri"/>
                <w:sz w:val="22"/>
                <w:szCs w:val="22"/>
                <w:lang w:eastAsia="uk-UA"/>
              </w:rPr>
              <w:t xml:space="preserve">, яка </w:t>
            </w:r>
            <w:proofErr w:type="spellStart"/>
            <w:r w:rsidRPr="004C1238">
              <w:rPr>
                <w:rFonts w:eastAsia="Calibri"/>
                <w:sz w:val="22"/>
                <w:szCs w:val="22"/>
                <w:lang w:eastAsia="uk-UA"/>
              </w:rPr>
              <w:t>відхилена</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замовником</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згідно</w:t>
            </w:r>
            <w:proofErr w:type="spellEnd"/>
            <w:r w:rsidRPr="004C1238">
              <w:rPr>
                <w:rFonts w:eastAsia="Calibri"/>
                <w:sz w:val="22"/>
                <w:szCs w:val="22"/>
                <w:lang w:eastAsia="uk-UA"/>
              </w:rPr>
              <w:t xml:space="preserve"> з </w:t>
            </w:r>
            <w:proofErr w:type="spellStart"/>
            <w:r w:rsidRPr="004C1238">
              <w:rPr>
                <w:rFonts w:eastAsia="Calibri"/>
                <w:sz w:val="22"/>
                <w:szCs w:val="22"/>
                <w:lang w:eastAsia="uk-UA"/>
              </w:rPr>
              <w:t>цими</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Особливостями</w:t>
            </w:r>
            <w:proofErr w:type="spellEnd"/>
            <w:r w:rsidRPr="004C1238">
              <w:rPr>
                <w:rFonts w:eastAsia="Calibri"/>
                <w:sz w:val="22"/>
                <w:szCs w:val="22"/>
                <w:lang w:eastAsia="uk-UA"/>
              </w:rPr>
              <w:t>;</w:t>
            </w:r>
          </w:p>
          <w:p w14:paraId="1DB5DB4E" w14:textId="77777777" w:rsidR="005F0060" w:rsidRPr="004C1238" w:rsidRDefault="005F0060" w:rsidP="001C3B49">
            <w:pPr>
              <w:widowControl w:val="0"/>
              <w:ind w:firstLine="227"/>
              <w:contextualSpacing/>
              <w:jc w:val="both"/>
              <w:rPr>
                <w:rFonts w:eastAsia="Calibri"/>
                <w:sz w:val="22"/>
                <w:szCs w:val="22"/>
                <w:lang w:eastAsia="uk-UA"/>
              </w:rPr>
            </w:pPr>
            <w:r w:rsidRPr="004C1238">
              <w:rPr>
                <w:rFonts w:eastAsia="Calibri"/>
                <w:sz w:val="22"/>
                <w:szCs w:val="22"/>
                <w:lang w:eastAsia="uk-UA"/>
              </w:rPr>
              <w:t xml:space="preserve">2) </w:t>
            </w:r>
            <w:proofErr w:type="spellStart"/>
            <w:r w:rsidRPr="004C1238">
              <w:rPr>
                <w:rFonts w:eastAsia="Calibri"/>
                <w:sz w:val="22"/>
                <w:szCs w:val="22"/>
                <w:lang w:eastAsia="uk-UA"/>
              </w:rPr>
              <w:t>неподання</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жодної</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тендерної</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пропозиції</w:t>
            </w:r>
            <w:proofErr w:type="spellEnd"/>
            <w:r w:rsidRPr="004C1238">
              <w:rPr>
                <w:rFonts w:eastAsia="Calibri"/>
                <w:sz w:val="22"/>
                <w:szCs w:val="22"/>
                <w:lang w:eastAsia="uk-UA"/>
              </w:rPr>
              <w:t xml:space="preserve"> для </w:t>
            </w:r>
            <w:proofErr w:type="spellStart"/>
            <w:r w:rsidRPr="004C1238">
              <w:rPr>
                <w:rFonts w:eastAsia="Calibri"/>
                <w:sz w:val="22"/>
                <w:szCs w:val="22"/>
                <w:lang w:eastAsia="uk-UA"/>
              </w:rPr>
              <w:t>участі</w:t>
            </w:r>
            <w:proofErr w:type="spellEnd"/>
            <w:r w:rsidRPr="004C1238">
              <w:rPr>
                <w:rFonts w:eastAsia="Calibri"/>
                <w:sz w:val="22"/>
                <w:szCs w:val="22"/>
                <w:lang w:eastAsia="uk-UA"/>
              </w:rPr>
              <w:t xml:space="preserve"> у </w:t>
            </w:r>
            <w:proofErr w:type="spellStart"/>
            <w:r w:rsidRPr="004C1238">
              <w:rPr>
                <w:rFonts w:eastAsia="Calibri"/>
                <w:sz w:val="22"/>
                <w:szCs w:val="22"/>
                <w:lang w:eastAsia="uk-UA"/>
              </w:rPr>
              <w:t>відкритих</w:t>
            </w:r>
            <w:proofErr w:type="spellEnd"/>
            <w:r w:rsidRPr="004C1238">
              <w:rPr>
                <w:rFonts w:eastAsia="Calibri"/>
                <w:sz w:val="22"/>
                <w:szCs w:val="22"/>
                <w:lang w:eastAsia="uk-UA"/>
              </w:rPr>
              <w:t xml:space="preserve"> торгах у строк, </w:t>
            </w:r>
            <w:proofErr w:type="spellStart"/>
            <w:r w:rsidRPr="004C1238">
              <w:rPr>
                <w:rFonts w:eastAsia="Calibri"/>
                <w:sz w:val="22"/>
                <w:szCs w:val="22"/>
                <w:lang w:eastAsia="uk-UA"/>
              </w:rPr>
              <w:t>встановлений</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замовником</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згідно</w:t>
            </w:r>
            <w:proofErr w:type="spellEnd"/>
            <w:r w:rsidRPr="004C1238">
              <w:rPr>
                <w:rFonts w:eastAsia="Calibri"/>
                <w:sz w:val="22"/>
                <w:szCs w:val="22"/>
                <w:lang w:eastAsia="uk-UA"/>
              </w:rPr>
              <w:t xml:space="preserve"> з </w:t>
            </w:r>
            <w:proofErr w:type="spellStart"/>
            <w:r w:rsidRPr="004C1238">
              <w:rPr>
                <w:rFonts w:eastAsia="Calibri"/>
                <w:sz w:val="22"/>
                <w:szCs w:val="22"/>
                <w:lang w:eastAsia="uk-UA"/>
              </w:rPr>
              <w:t>цими</w:t>
            </w:r>
            <w:proofErr w:type="spellEnd"/>
            <w:r w:rsidRPr="004C1238">
              <w:rPr>
                <w:rFonts w:eastAsia="Calibri"/>
                <w:sz w:val="22"/>
                <w:szCs w:val="22"/>
                <w:lang w:eastAsia="uk-UA"/>
              </w:rPr>
              <w:t xml:space="preserve"> </w:t>
            </w:r>
            <w:proofErr w:type="spellStart"/>
            <w:r w:rsidRPr="004C1238">
              <w:rPr>
                <w:rFonts w:eastAsia="Calibri"/>
                <w:sz w:val="22"/>
                <w:szCs w:val="22"/>
                <w:lang w:eastAsia="uk-UA"/>
              </w:rPr>
              <w:t>Особливостями</w:t>
            </w:r>
            <w:proofErr w:type="spellEnd"/>
            <w:r w:rsidRPr="004C1238">
              <w:rPr>
                <w:rFonts w:eastAsia="Calibri"/>
                <w:sz w:val="22"/>
                <w:szCs w:val="22"/>
                <w:lang w:eastAsia="uk-UA"/>
              </w:rPr>
              <w:t>.</w:t>
            </w:r>
          </w:p>
          <w:p w14:paraId="64AB0B3D" w14:textId="77777777" w:rsidR="005F0060" w:rsidRPr="004C1238" w:rsidRDefault="005F0060" w:rsidP="001C3B49">
            <w:pPr>
              <w:widowControl w:val="0"/>
              <w:ind w:firstLine="227"/>
              <w:contextualSpacing/>
              <w:jc w:val="both"/>
              <w:rPr>
                <w:rFonts w:eastAsia="Calibri"/>
                <w:sz w:val="22"/>
                <w:szCs w:val="22"/>
                <w:lang w:eastAsia="uk-UA"/>
              </w:rPr>
            </w:pPr>
          </w:p>
          <w:p w14:paraId="10DAFD14" w14:textId="77777777" w:rsidR="005F0060" w:rsidRPr="004C1238" w:rsidRDefault="005F0060" w:rsidP="001C3B49">
            <w:pPr>
              <w:ind w:firstLine="218"/>
              <w:jc w:val="both"/>
              <w:rPr>
                <w:sz w:val="22"/>
                <w:szCs w:val="22"/>
                <w:lang w:eastAsia="en-US"/>
              </w:rPr>
            </w:pPr>
            <w:proofErr w:type="spellStart"/>
            <w:r w:rsidRPr="004C1238">
              <w:rPr>
                <w:sz w:val="22"/>
                <w:szCs w:val="22"/>
                <w:lang w:eastAsia="en-US"/>
              </w:rPr>
              <w:t>Електронною</w:t>
            </w:r>
            <w:proofErr w:type="spellEnd"/>
            <w:r w:rsidRPr="004C1238">
              <w:rPr>
                <w:sz w:val="22"/>
                <w:szCs w:val="22"/>
                <w:lang w:eastAsia="en-US"/>
              </w:rPr>
              <w:t xml:space="preserve"> системою </w:t>
            </w:r>
            <w:proofErr w:type="spellStart"/>
            <w:r w:rsidRPr="004C1238">
              <w:rPr>
                <w:sz w:val="22"/>
                <w:szCs w:val="22"/>
                <w:lang w:eastAsia="en-US"/>
              </w:rPr>
              <w:t>закупівель</w:t>
            </w:r>
            <w:proofErr w:type="spellEnd"/>
            <w:r w:rsidRPr="004C1238">
              <w:rPr>
                <w:sz w:val="22"/>
                <w:szCs w:val="22"/>
                <w:lang w:eastAsia="en-US"/>
              </w:rPr>
              <w:t xml:space="preserve"> автоматично </w:t>
            </w:r>
            <w:proofErr w:type="spellStart"/>
            <w:r w:rsidRPr="004C1238">
              <w:rPr>
                <w:sz w:val="22"/>
                <w:szCs w:val="22"/>
                <w:lang w:eastAsia="en-US"/>
              </w:rPr>
              <w:t>протягом</w:t>
            </w:r>
            <w:proofErr w:type="spellEnd"/>
            <w:r w:rsidRPr="004C1238">
              <w:rPr>
                <w:sz w:val="22"/>
                <w:szCs w:val="22"/>
                <w:lang w:eastAsia="en-US"/>
              </w:rPr>
              <w:t xml:space="preserve"> одного </w:t>
            </w:r>
            <w:proofErr w:type="spellStart"/>
            <w:r w:rsidRPr="004C1238">
              <w:rPr>
                <w:sz w:val="22"/>
                <w:szCs w:val="22"/>
                <w:lang w:eastAsia="en-US"/>
              </w:rPr>
              <w:t>робочого</w:t>
            </w:r>
            <w:proofErr w:type="spellEnd"/>
            <w:r w:rsidRPr="004C1238">
              <w:rPr>
                <w:sz w:val="22"/>
                <w:szCs w:val="22"/>
                <w:lang w:eastAsia="en-US"/>
              </w:rPr>
              <w:t xml:space="preserve"> дня з </w:t>
            </w:r>
            <w:proofErr w:type="spellStart"/>
            <w:r w:rsidRPr="004C1238">
              <w:rPr>
                <w:sz w:val="22"/>
                <w:szCs w:val="22"/>
                <w:lang w:eastAsia="en-US"/>
              </w:rPr>
              <w:t>дати</w:t>
            </w:r>
            <w:proofErr w:type="spellEnd"/>
            <w:r w:rsidRPr="004C1238">
              <w:rPr>
                <w:sz w:val="22"/>
                <w:szCs w:val="22"/>
                <w:lang w:eastAsia="en-US"/>
              </w:rPr>
              <w:t xml:space="preserve"> </w:t>
            </w:r>
            <w:proofErr w:type="spellStart"/>
            <w:r w:rsidRPr="004C1238">
              <w:rPr>
                <w:sz w:val="22"/>
                <w:szCs w:val="22"/>
                <w:lang w:eastAsia="en-US"/>
              </w:rPr>
              <w:t>настання</w:t>
            </w:r>
            <w:proofErr w:type="spellEnd"/>
            <w:r w:rsidRPr="004C1238">
              <w:rPr>
                <w:sz w:val="22"/>
                <w:szCs w:val="22"/>
                <w:lang w:eastAsia="en-US"/>
              </w:rPr>
              <w:t xml:space="preserve"> </w:t>
            </w:r>
            <w:proofErr w:type="spellStart"/>
            <w:r w:rsidRPr="004C1238">
              <w:rPr>
                <w:sz w:val="22"/>
                <w:szCs w:val="22"/>
                <w:lang w:eastAsia="en-US"/>
              </w:rPr>
              <w:t>підстав</w:t>
            </w:r>
            <w:proofErr w:type="spellEnd"/>
            <w:r w:rsidRPr="004C1238">
              <w:rPr>
                <w:sz w:val="22"/>
                <w:szCs w:val="22"/>
                <w:lang w:eastAsia="en-US"/>
              </w:rPr>
              <w:t xml:space="preserve"> для </w:t>
            </w:r>
            <w:proofErr w:type="spellStart"/>
            <w:r w:rsidRPr="004C1238">
              <w:rPr>
                <w:sz w:val="22"/>
                <w:szCs w:val="22"/>
                <w:lang w:eastAsia="en-US"/>
              </w:rPr>
              <w:t>відміни</w:t>
            </w:r>
            <w:proofErr w:type="spellEnd"/>
            <w:r w:rsidRPr="004C1238">
              <w:rPr>
                <w:sz w:val="22"/>
                <w:szCs w:val="22"/>
                <w:lang w:eastAsia="en-US"/>
              </w:rPr>
              <w:t xml:space="preserve"> </w:t>
            </w:r>
            <w:proofErr w:type="spellStart"/>
            <w:r w:rsidRPr="004C1238">
              <w:rPr>
                <w:sz w:val="22"/>
                <w:szCs w:val="22"/>
                <w:lang w:eastAsia="en-US"/>
              </w:rPr>
              <w:t>відкритих</w:t>
            </w:r>
            <w:proofErr w:type="spellEnd"/>
            <w:r w:rsidRPr="004C1238">
              <w:rPr>
                <w:sz w:val="22"/>
                <w:szCs w:val="22"/>
                <w:lang w:eastAsia="en-US"/>
              </w:rPr>
              <w:t xml:space="preserve"> </w:t>
            </w:r>
            <w:proofErr w:type="spellStart"/>
            <w:r w:rsidRPr="004C1238">
              <w:rPr>
                <w:sz w:val="22"/>
                <w:szCs w:val="22"/>
                <w:lang w:eastAsia="en-US"/>
              </w:rPr>
              <w:t>торгів</w:t>
            </w:r>
            <w:proofErr w:type="spellEnd"/>
            <w:r w:rsidRPr="004C1238">
              <w:rPr>
                <w:sz w:val="22"/>
                <w:szCs w:val="22"/>
                <w:lang w:eastAsia="en-US"/>
              </w:rPr>
              <w:t xml:space="preserve">, </w:t>
            </w:r>
            <w:proofErr w:type="spellStart"/>
            <w:r w:rsidRPr="004C1238">
              <w:rPr>
                <w:sz w:val="22"/>
                <w:szCs w:val="22"/>
                <w:lang w:eastAsia="en-US"/>
              </w:rPr>
              <w:t>визначених</w:t>
            </w:r>
            <w:proofErr w:type="spellEnd"/>
            <w:r w:rsidRPr="004C1238">
              <w:rPr>
                <w:sz w:val="22"/>
                <w:szCs w:val="22"/>
                <w:lang w:eastAsia="en-US"/>
              </w:rPr>
              <w:t xml:space="preserve"> пунктом 51 </w:t>
            </w:r>
            <w:proofErr w:type="spellStart"/>
            <w:r w:rsidRPr="004C1238">
              <w:rPr>
                <w:sz w:val="22"/>
                <w:szCs w:val="22"/>
                <w:lang w:eastAsia="en-US"/>
              </w:rPr>
              <w:t>Особливостей</w:t>
            </w:r>
            <w:proofErr w:type="spellEnd"/>
            <w:r w:rsidRPr="004C1238">
              <w:rPr>
                <w:sz w:val="22"/>
                <w:szCs w:val="22"/>
                <w:lang w:eastAsia="en-US"/>
              </w:rPr>
              <w:t xml:space="preserve">, </w:t>
            </w:r>
            <w:proofErr w:type="spellStart"/>
            <w:r w:rsidRPr="004C1238">
              <w:rPr>
                <w:sz w:val="22"/>
                <w:szCs w:val="22"/>
                <w:lang w:eastAsia="en-US"/>
              </w:rPr>
              <w:t>оприлюднюється</w:t>
            </w:r>
            <w:proofErr w:type="spellEnd"/>
            <w:r w:rsidRPr="004C1238">
              <w:rPr>
                <w:sz w:val="22"/>
                <w:szCs w:val="22"/>
                <w:lang w:eastAsia="en-US"/>
              </w:rPr>
              <w:t xml:space="preserve"> </w:t>
            </w:r>
            <w:proofErr w:type="spellStart"/>
            <w:r w:rsidRPr="004C1238">
              <w:rPr>
                <w:sz w:val="22"/>
                <w:szCs w:val="22"/>
                <w:lang w:eastAsia="en-US"/>
              </w:rPr>
              <w:t>інформація</w:t>
            </w:r>
            <w:proofErr w:type="spellEnd"/>
            <w:r w:rsidRPr="004C1238">
              <w:rPr>
                <w:sz w:val="22"/>
                <w:szCs w:val="22"/>
                <w:lang w:eastAsia="en-US"/>
              </w:rPr>
              <w:t xml:space="preserve"> про </w:t>
            </w:r>
            <w:proofErr w:type="spellStart"/>
            <w:r w:rsidRPr="004C1238">
              <w:rPr>
                <w:sz w:val="22"/>
                <w:szCs w:val="22"/>
                <w:lang w:eastAsia="en-US"/>
              </w:rPr>
              <w:t>відміну</w:t>
            </w:r>
            <w:proofErr w:type="spellEnd"/>
            <w:r w:rsidRPr="004C1238">
              <w:rPr>
                <w:sz w:val="22"/>
                <w:szCs w:val="22"/>
                <w:lang w:eastAsia="en-US"/>
              </w:rPr>
              <w:t xml:space="preserve"> </w:t>
            </w:r>
            <w:proofErr w:type="spellStart"/>
            <w:r w:rsidRPr="004C1238">
              <w:rPr>
                <w:sz w:val="22"/>
                <w:szCs w:val="22"/>
                <w:lang w:eastAsia="en-US"/>
              </w:rPr>
              <w:t>відкритих</w:t>
            </w:r>
            <w:proofErr w:type="spellEnd"/>
            <w:r w:rsidRPr="004C1238">
              <w:rPr>
                <w:sz w:val="22"/>
                <w:szCs w:val="22"/>
                <w:lang w:eastAsia="en-US"/>
              </w:rPr>
              <w:t xml:space="preserve"> </w:t>
            </w:r>
            <w:proofErr w:type="spellStart"/>
            <w:r w:rsidRPr="004C1238">
              <w:rPr>
                <w:sz w:val="22"/>
                <w:szCs w:val="22"/>
                <w:lang w:eastAsia="en-US"/>
              </w:rPr>
              <w:t>торгів</w:t>
            </w:r>
            <w:proofErr w:type="spellEnd"/>
            <w:r w:rsidRPr="004C1238">
              <w:rPr>
                <w:sz w:val="22"/>
                <w:szCs w:val="22"/>
                <w:lang w:eastAsia="en-US"/>
              </w:rPr>
              <w:t>.</w:t>
            </w:r>
          </w:p>
          <w:p w14:paraId="3C2B9A8B" w14:textId="77777777" w:rsidR="005F0060" w:rsidRPr="004C1238" w:rsidRDefault="005F0060" w:rsidP="001C3B49">
            <w:pPr>
              <w:ind w:firstLine="218"/>
              <w:jc w:val="both"/>
              <w:rPr>
                <w:sz w:val="22"/>
                <w:szCs w:val="22"/>
                <w:lang w:eastAsia="en-US"/>
              </w:rPr>
            </w:pPr>
            <w:proofErr w:type="spellStart"/>
            <w:r w:rsidRPr="004C1238">
              <w:rPr>
                <w:sz w:val="22"/>
                <w:szCs w:val="22"/>
                <w:lang w:eastAsia="en-US"/>
              </w:rPr>
              <w:t>Відкриті</w:t>
            </w:r>
            <w:proofErr w:type="spellEnd"/>
            <w:r w:rsidRPr="004C1238">
              <w:rPr>
                <w:sz w:val="22"/>
                <w:szCs w:val="22"/>
                <w:lang w:eastAsia="en-US"/>
              </w:rPr>
              <w:t xml:space="preserve"> торги </w:t>
            </w:r>
            <w:proofErr w:type="spellStart"/>
            <w:r w:rsidRPr="004C1238">
              <w:rPr>
                <w:sz w:val="22"/>
                <w:szCs w:val="22"/>
                <w:lang w:eastAsia="en-US"/>
              </w:rPr>
              <w:t>можуть</w:t>
            </w:r>
            <w:proofErr w:type="spellEnd"/>
            <w:r w:rsidRPr="004C1238">
              <w:rPr>
                <w:sz w:val="22"/>
                <w:szCs w:val="22"/>
                <w:lang w:eastAsia="en-US"/>
              </w:rPr>
              <w:t xml:space="preserve"> бути </w:t>
            </w:r>
            <w:proofErr w:type="spellStart"/>
            <w:r w:rsidRPr="004C1238">
              <w:rPr>
                <w:sz w:val="22"/>
                <w:szCs w:val="22"/>
                <w:lang w:eastAsia="en-US"/>
              </w:rPr>
              <w:t>відмінені</w:t>
            </w:r>
            <w:proofErr w:type="spellEnd"/>
            <w:r w:rsidRPr="004C1238">
              <w:rPr>
                <w:sz w:val="22"/>
                <w:szCs w:val="22"/>
                <w:lang w:eastAsia="en-US"/>
              </w:rPr>
              <w:t xml:space="preserve"> </w:t>
            </w:r>
            <w:proofErr w:type="spellStart"/>
            <w:r w:rsidRPr="004C1238">
              <w:rPr>
                <w:sz w:val="22"/>
                <w:szCs w:val="22"/>
                <w:lang w:eastAsia="en-US"/>
              </w:rPr>
              <w:t>частково</w:t>
            </w:r>
            <w:proofErr w:type="spellEnd"/>
            <w:r w:rsidRPr="004C1238">
              <w:rPr>
                <w:sz w:val="22"/>
                <w:szCs w:val="22"/>
                <w:lang w:eastAsia="en-US"/>
              </w:rPr>
              <w:t xml:space="preserve"> (за лотом).</w:t>
            </w:r>
          </w:p>
          <w:p w14:paraId="588D11B7" w14:textId="6FD49BC3" w:rsidR="005F0060" w:rsidRPr="004C1238" w:rsidRDefault="005F0060" w:rsidP="001C3B49">
            <w:pPr>
              <w:shd w:val="clear" w:color="auto" w:fill="FFFFFF"/>
              <w:ind w:firstLine="319"/>
              <w:jc w:val="both"/>
              <w:rPr>
                <w:rFonts w:eastAsia="Times New Roman"/>
                <w:color w:val="000000"/>
                <w:sz w:val="22"/>
                <w:szCs w:val="22"/>
                <w:highlight w:val="yellow"/>
                <w:lang w:val="uk-UA" w:eastAsia="uk-UA"/>
              </w:rPr>
            </w:pPr>
            <w:proofErr w:type="spellStart"/>
            <w:r w:rsidRPr="004C1238">
              <w:rPr>
                <w:sz w:val="22"/>
                <w:szCs w:val="22"/>
                <w:lang w:eastAsia="en-US"/>
              </w:rPr>
              <w:t>Інформація</w:t>
            </w:r>
            <w:proofErr w:type="spellEnd"/>
            <w:r w:rsidRPr="004C1238">
              <w:rPr>
                <w:sz w:val="22"/>
                <w:szCs w:val="22"/>
                <w:lang w:eastAsia="en-US"/>
              </w:rPr>
              <w:t xml:space="preserve"> про </w:t>
            </w:r>
            <w:proofErr w:type="spellStart"/>
            <w:r w:rsidRPr="004C1238">
              <w:rPr>
                <w:sz w:val="22"/>
                <w:szCs w:val="22"/>
                <w:lang w:eastAsia="en-US"/>
              </w:rPr>
              <w:t>відміну</w:t>
            </w:r>
            <w:proofErr w:type="spellEnd"/>
            <w:r w:rsidRPr="004C1238">
              <w:rPr>
                <w:sz w:val="22"/>
                <w:szCs w:val="22"/>
                <w:lang w:eastAsia="en-US"/>
              </w:rPr>
              <w:t xml:space="preserve"> </w:t>
            </w:r>
            <w:proofErr w:type="spellStart"/>
            <w:r w:rsidRPr="004C1238">
              <w:rPr>
                <w:sz w:val="22"/>
                <w:szCs w:val="22"/>
                <w:lang w:eastAsia="en-US"/>
              </w:rPr>
              <w:t>відкритих</w:t>
            </w:r>
            <w:proofErr w:type="spellEnd"/>
            <w:r w:rsidRPr="004C1238">
              <w:rPr>
                <w:sz w:val="22"/>
                <w:szCs w:val="22"/>
                <w:lang w:eastAsia="en-US"/>
              </w:rPr>
              <w:t xml:space="preserve"> </w:t>
            </w:r>
            <w:proofErr w:type="spellStart"/>
            <w:r w:rsidRPr="004C1238">
              <w:rPr>
                <w:sz w:val="22"/>
                <w:szCs w:val="22"/>
                <w:lang w:eastAsia="en-US"/>
              </w:rPr>
              <w:t>торгів</w:t>
            </w:r>
            <w:proofErr w:type="spellEnd"/>
            <w:r w:rsidRPr="004C1238">
              <w:rPr>
                <w:sz w:val="22"/>
                <w:szCs w:val="22"/>
                <w:lang w:eastAsia="en-US"/>
              </w:rPr>
              <w:t xml:space="preserve"> автоматично </w:t>
            </w:r>
            <w:proofErr w:type="spellStart"/>
            <w:r w:rsidRPr="004C1238">
              <w:rPr>
                <w:sz w:val="22"/>
                <w:szCs w:val="22"/>
                <w:lang w:eastAsia="en-US"/>
              </w:rPr>
              <w:t>надсилається</w:t>
            </w:r>
            <w:proofErr w:type="spellEnd"/>
            <w:r w:rsidRPr="004C1238">
              <w:rPr>
                <w:sz w:val="22"/>
                <w:szCs w:val="22"/>
                <w:lang w:eastAsia="en-US"/>
              </w:rPr>
              <w:t xml:space="preserve"> </w:t>
            </w:r>
            <w:proofErr w:type="spellStart"/>
            <w:r w:rsidRPr="004C1238">
              <w:rPr>
                <w:sz w:val="22"/>
                <w:szCs w:val="22"/>
                <w:lang w:eastAsia="en-US"/>
              </w:rPr>
              <w:t>всім</w:t>
            </w:r>
            <w:proofErr w:type="spellEnd"/>
            <w:r w:rsidRPr="004C1238">
              <w:rPr>
                <w:sz w:val="22"/>
                <w:szCs w:val="22"/>
                <w:lang w:eastAsia="en-US"/>
              </w:rPr>
              <w:t xml:space="preserve"> </w:t>
            </w:r>
            <w:proofErr w:type="spellStart"/>
            <w:r w:rsidRPr="004C1238">
              <w:rPr>
                <w:sz w:val="22"/>
                <w:szCs w:val="22"/>
                <w:lang w:eastAsia="en-US"/>
              </w:rPr>
              <w:t>учасникам</w:t>
            </w:r>
            <w:proofErr w:type="spellEnd"/>
            <w:r w:rsidRPr="004C1238">
              <w:rPr>
                <w:sz w:val="22"/>
                <w:szCs w:val="22"/>
                <w:lang w:eastAsia="en-US"/>
              </w:rPr>
              <w:t xml:space="preserve"> </w:t>
            </w:r>
            <w:proofErr w:type="spellStart"/>
            <w:r w:rsidRPr="004C1238">
              <w:rPr>
                <w:sz w:val="22"/>
                <w:szCs w:val="22"/>
                <w:lang w:eastAsia="en-US"/>
              </w:rPr>
              <w:t>електронною</w:t>
            </w:r>
            <w:proofErr w:type="spellEnd"/>
            <w:r w:rsidRPr="004C1238">
              <w:rPr>
                <w:sz w:val="22"/>
                <w:szCs w:val="22"/>
                <w:lang w:eastAsia="en-US"/>
              </w:rPr>
              <w:t xml:space="preserve"> системою </w:t>
            </w:r>
            <w:proofErr w:type="spellStart"/>
            <w:r w:rsidRPr="004C1238">
              <w:rPr>
                <w:sz w:val="22"/>
                <w:szCs w:val="22"/>
                <w:lang w:eastAsia="en-US"/>
              </w:rPr>
              <w:t>закупівель</w:t>
            </w:r>
            <w:proofErr w:type="spellEnd"/>
            <w:r w:rsidRPr="004C1238">
              <w:rPr>
                <w:sz w:val="22"/>
                <w:szCs w:val="22"/>
                <w:lang w:eastAsia="en-US"/>
              </w:rPr>
              <w:t xml:space="preserve"> в день </w:t>
            </w:r>
            <w:proofErr w:type="spellStart"/>
            <w:r w:rsidRPr="004C1238">
              <w:rPr>
                <w:sz w:val="22"/>
                <w:szCs w:val="22"/>
                <w:lang w:eastAsia="en-US"/>
              </w:rPr>
              <w:t>її</w:t>
            </w:r>
            <w:proofErr w:type="spellEnd"/>
            <w:r w:rsidRPr="004C1238">
              <w:rPr>
                <w:sz w:val="22"/>
                <w:szCs w:val="22"/>
                <w:lang w:eastAsia="en-US"/>
              </w:rPr>
              <w:t xml:space="preserve"> </w:t>
            </w:r>
            <w:proofErr w:type="spellStart"/>
            <w:r w:rsidRPr="004C1238">
              <w:rPr>
                <w:sz w:val="22"/>
                <w:szCs w:val="22"/>
                <w:lang w:eastAsia="en-US"/>
              </w:rPr>
              <w:t>оприлюднення</w:t>
            </w:r>
            <w:proofErr w:type="spellEnd"/>
            <w:r w:rsidRPr="004C1238">
              <w:rPr>
                <w:sz w:val="22"/>
                <w:szCs w:val="22"/>
                <w:lang w:eastAsia="en-US"/>
              </w:rPr>
              <w:t>.</w:t>
            </w:r>
          </w:p>
        </w:tc>
      </w:tr>
      <w:tr w:rsidR="005F0060" w:rsidRPr="004C5EC5" w14:paraId="2DE96EF1" w14:textId="77777777" w:rsidTr="005F0060">
        <w:trPr>
          <w:trHeight w:val="284"/>
        </w:trPr>
        <w:tc>
          <w:tcPr>
            <w:tcW w:w="9918" w:type="dxa"/>
            <w:gridSpan w:val="3"/>
            <w:vAlign w:val="center"/>
          </w:tcPr>
          <w:p w14:paraId="3BA11683" w14:textId="50CF3BAA" w:rsidR="005F0060" w:rsidRPr="004C1238" w:rsidRDefault="005F0060" w:rsidP="001C3B49">
            <w:pPr>
              <w:widowControl w:val="0"/>
              <w:ind w:firstLine="227"/>
              <w:contextualSpacing/>
              <w:jc w:val="center"/>
              <w:rPr>
                <w:rFonts w:eastAsia="Calibri"/>
                <w:b/>
                <w:bCs/>
                <w:sz w:val="22"/>
                <w:szCs w:val="22"/>
                <w:lang w:eastAsia="uk-UA"/>
              </w:rPr>
            </w:pPr>
            <w:r w:rsidRPr="004C1238">
              <w:rPr>
                <w:b/>
                <w:sz w:val="22"/>
                <w:szCs w:val="22"/>
              </w:rPr>
              <w:lastRenderedPageBreak/>
              <w:t xml:space="preserve">VІIІ. </w:t>
            </w:r>
            <w:proofErr w:type="spellStart"/>
            <w:r w:rsidRPr="004C1238">
              <w:rPr>
                <w:b/>
                <w:sz w:val="22"/>
                <w:szCs w:val="22"/>
              </w:rPr>
              <w:t>Укладення</w:t>
            </w:r>
            <w:proofErr w:type="spellEnd"/>
            <w:r w:rsidRPr="004C1238">
              <w:rPr>
                <w:b/>
                <w:sz w:val="22"/>
                <w:szCs w:val="22"/>
              </w:rPr>
              <w:t xml:space="preserve"> договору про </w:t>
            </w:r>
            <w:proofErr w:type="spellStart"/>
            <w:r w:rsidRPr="004C1238">
              <w:rPr>
                <w:b/>
                <w:sz w:val="22"/>
                <w:szCs w:val="22"/>
              </w:rPr>
              <w:t>закупівлю</w:t>
            </w:r>
            <w:proofErr w:type="spellEnd"/>
          </w:p>
        </w:tc>
      </w:tr>
      <w:tr w:rsidR="005F0060" w:rsidRPr="004C5EC5" w14:paraId="799E5B90" w14:textId="77777777" w:rsidTr="00E56282">
        <w:trPr>
          <w:trHeight w:val="276"/>
        </w:trPr>
        <w:tc>
          <w:tcPr>
            <w:tcW w:w="576" w:type="dxa"/>
            <w:vAlign w:val="center"/>
          </w:tcPr>
          <w:p w14:paraId="2098CBB7" w14:textId="24A1DBCC" w:rsidR="005F0060" w:rsidRPr="004C5EC5" w:rsidRDefault="005F0060" w:rsidP="005F0060">
            <w:pPr>
              <w:shd w:val="clear" w:color="auto" w:fill="FFFFFF"/>
              <w:ind w:firstLine="567"/>
              <w:jc w:val="center"/>
              <w:rPr>
                <w:b/>
                <w:sz w:val="22"/>
                <w:szCs w:val="22"/>
              </w:rPr>
            </w:pPr>
            <w:r w:rsidRPr="004C5EC5">
              <w:rPr>
                <w:b/>
                <w:sz w:val="22"/>
                <w:szCs w:val="22"/>
              </w:rPr>
              <w:t>1</w:t>
            </w:r>
            <w:r w:rsidR="00E56282" w:rsidRPr="004C5EC5">
              <w:rPr>
                <w:b/>
                <w:sz w:val="22"/>
                <w:szCs w:val="22"/>
                <w:lang w:val="uk-UA"/>
              </w:rPr>
              <w:t>1</w:t>
            </w:r>
            <w:r w:rsidRPr="004C5EC5">
              <w:rPr>
                <w:b/>
                <w:sz w:val="22"/>
                <w:szCs w:val="22"/>
              </w:rPr>
              <w:t>.</w:t>
            </w:r>
          </w:p>
        </w:tc>
        <w:tc>
          <w:tcPr>
            <w:tcW w:w="2821" w:type="dxa"/>
            <w:shd w:val="clear" w:color="auto" w:fill="auto"/>
            <w:vAlign w:val="center"/>
          </w:tcPr>
          <w:p w14:paraId="20CBFAD5" w14:textId="6578EDF3" w:rsidR="005F0060" w:rsidRPr="004C5EC5" w:rsidRDefault="005F0060" w:rsidP="007063F3">
            <w:pPr>
              <w:shd w:val="clear" w:color="auto" w:fill="FFFFFF"/>
              <w:ind w:firstLine="20"/>
              <w:rPr>
                <w:b/>
                <w:sz w:val="22"/>
                <w:szCs w:val="22"/>
              </w:rPr>
            </w:pPr>
            <w:r w:rsidRPr="004C5EC5">
              <w:rPr>
                <w:b/>
                <w:sz w:val="22"/>
                <w:szCs w:val="22"/>
                <w:lang w:eastAsia="en-US"/>
              </w:rPr>
              <w:t xml:space="preserve">Строк </w:t>
            </w:r>
            <w:proofErr w:type="spellStart"/>
            <w:r w:rsidRPr="004C5EC5">
              <w:rPr>
                <w:b/>
                <w:sz w:val="22"/>
                <w:szCs w:val="22"/>
                <w:lang w:eastAsia="en-US"/>
              </w:rPr>
              <w:t>укладання</w:t>
            </w:r>
            <w:proofErr w:type="spellEnd"/>
            <w:r w:rsidRPr="004C5EC5">
              <w:rPr>
                <w:b/>
                <w:sz w:val="22"/>
                <w:szCs w:val="22"/>
                <w:lang w:eastAsia="en-US"/>
              </w:rPr>
              <w:t xml:space="preserve"> договору</w:t>
            </w:r>
          </w:p>
        </w:tc>
        <w:tc>
          <w:tcPr>
            <w:tcW w:w="6521" w:type="dxa"/>
            <w:shd w:val="clear" w:color="auto" w:fill="auto"/>
            <w:vAlign w:val="center"/>
          </w:tcPr>
          <w:p w14:paraId="7A84C588" w14:textId="77777777" w:rsidR="005F0060" w:rsidRPr="004C1238" w:rsidRDefault="005F0060" w:rsidP="001C3B49">
            <w:pPr>
              <w:ind w:firstLine="232"/>
              <w:jc w:val="both"/>
              <w:rPr>
                <w:sz w:val="22"/>
                <w:szCs w:val="22"/>
                <w:lang w:eastAsia="en-US"/>
              </w:rPr>
            </w:pPr>
            <w:proofErr w:type="spellStart"/>
            <w:r w:rsidRPr="004C1238">
              <w:rPr>
                <w:sz w:val="22"/>
                <w:szCs w:val="22"/>
                <w:lang w:eastAsia="en-US"/>
              </w:rPr>
              <w:t>Рішення</w:t>
            </w:r>
            <w:proofErr w:type="spellEnd"/>
            <w:r w:rsidRPr="004C1238">
              <w:rPr>
                <w:sz w:val="22"/>
                <w:szCs w:val="22"/>
                <w:lang w:eastAsia="en-US"/>
              </w:rPr>
              <w:t xml:space="preserve"> про </w:t>
            </w:r>
            <w:proofErr w:type="spellStart"/>
            <w:r w:rsidRPr="004C1238">
              <w:rPr>
                <w:sz w:val="22"/>
                <w:szCs w:val="22"/>
                <w:lang w:eastAsia="en-US"/>
              </w:rPr>
              <w:t>намір</w:t>
            </w:r>
            <w:proofErr w:type="spellEnd"/>
            <w:r w:rsidRPr="004C1238">
              <w:rPr>
                <w:sz w:val="22"/>
                <w:szCs w:val="22"/>
                <w:lang w:eastAsia="en-US"/>
              </w:rPr>
              <w:t xml:space="preserve"> </w:t>
            </w:r>
            <w:proofErr w:type="spellStart"/>
            <w:r w:rsidRPr="004C1238">
              <w:rPr>
                <w:sz w:val="22"/>
                <w:szCs w:val="22"/>
                <w:lang w:eastAsia="en-US"/>
              </w:rPr>
              <w:t>укласти</w:t>
            </w:r>
            <w:proofErr w:type="spellEnd"/>
            <w:r w:rsidRPr="004C1238">
              <w:rPr>
                <w:sz w:val="22"/>
                <w:szCs w:val="22"/>
                <w:lang w:eastAsia="en-US"/>
              </w:rPr>
              <w:t xml:space="preserve"> </w:t>
            </w:r>
            <w:proofErr w:type="spellStart"/>
            <w:r w:rsidRPr="004C1238">
              <w:rPr>
                <w:sz w:val="22"/>
                <w:szCs w:val="22"/>
                <w:lang w:eastAsia="en-US"/>
              </w:rPr>
              <w:t>договір</w:t>
            </w:r>
            <w:proofErr w:type="spellEnd"/>
            <w:r w:rsidRPr="004C1238">
              <w:rPr>
                <w:sz w:val="22"/>
                <w:szCs w:val="22"/>
                <w:lang w:eastAsia="en-US"/>
              </w:rPr>
              <w:t xml:space="preserve"> про </w:t>
            </w:r>
            <w:proofErr w:type="spellStart"/>
            <w:r w:rsidRPr="004C1238">
              <w:rPr>
                <w:sz w:val="22"/>
                <w:szCs w:val="22"/>
                <w:lang w:eastAsia="en-US"/>
              </w:rPr>
              <w:t>закупівлю</w:t>
            </w:r>
            <w:proofErr w:type="spellEnd"/>
            <w:r w:rsidRPr="004C1238">
              <w:rPr>
                <w:sz w:val="22"/>
                <w:szCs w:val="22"/>
                <w:lang w:eastAsia="en-US"/>
              </w:rPr>
              <w:t xml:space="preserve"> </w:t>
            </w:r>
            <w:proofErr w:type="spellStart"/>
            <w:r w:rsidRPr="004C1238">
              <w:rPr>
                <w:sz w:val="22"/>
                <w:szCs w:val="22"/>
                <w:lang w:eastAsia="en-US"/>
              </w:rPr>
              <w:t>приймається</w:t>
            </w:r>
            <w:proofErr w:type="spellEnd"/>
            <w:r w:rsidRPr="004C1238">
              <w:rPr>
                <w:sz w:val="22"/>
                <w:szCs w:val="22"/>
                <w:lang w:eastAsia="en-US"/>
              </w:rPr>
              <w:t xml:space="preserve"> </w:t>
            </w:r>
            <w:proofErr w:type="spellStart"/>
            <w:r w:rsidRPr="004C1238">
              <w:rPr>
                <w:sz w:val="22"/>
                <w:szCs w:val="22"/>
                <w:lang w:eastAsia="en-US"/>
              </w:rPr>
              <w:t>замовником</w:t>
            </w:r>
            <w:proofErr w:type="spellEnd"/>
            <w:r w:rsidRPr="004C1238">
              <w:rPr>
                <w:sz w:val="22"/>
                <w:szCs w:val="22"/>
                <w:lang w:eastAsia="en-US"/>
              </w:rPr>
              <w:t xml:space="preserve"> у день </w:t>
            </w:r>
            <w:proofErr w:type="spellStart"/>
            <w:r w:rsidRPr="004C1238">
              <w:rPr>
                <w:sz w:val="22"/>
                <w:szCs w:val="22"/>
                <w:lang w:eastAsia="en-US"/>
              </w:rPr>
              <w:t>визначення</w:t>
            </w:r>
            <w:proofErr w:type="spellEnd"/>
            <w:r w:rsidRPr="004C1238">
              <w:rPr>
                <w:sz w:val="22"/>
                <w:szCs w:val="22"/>
                <w:lang w:eastAsia="en-US"/>
              </w:rPr>
              <w:t xml:space="preserve"> </w:t>
            </w:r>
            <w:proofErr w:type="spellStart"/>
            <w:r w:rsidRPr="004C1238">
              <w:rPr>
                <w:sz w:val="22"/>
                <w:szCs w:val="22"/>
                <w:lang w:eastAsia="en-US"/>
              </w:rPr>
              <w:t>учасника</w:t>
            </w:r>
            <w:proofErr w:type="spellEnd"/>
            <w:r w:rsidRPr="004C1238">
              <w:rPr>
                <w:sz w:val="22"/>
                <w:szCs w:val="22"/>
                <w:lang w:eastAsia="en-US"/>
              </w:rPr>
              <w:t xml:space="preserve"> </w:t>
            </w:r>
            <w:proofErr w:type="spellStart"/>
            <w:r w:rsidRPr="004C1238">
              <w:rPr>
                <w:sz w:val="22"/>
                <w:szCs w:val="22"/>
                <w:lang w:eastAsia="en-US"/>
              </w:rPr>
              <w:t>переможцем</w:t>
            </w:r>
            <w:proofErr w:type="spellEnd"/>
            <w:r w:rsidRPr="004C1238">
              <w:rPr>
                <w:sz w:val="22"/>
                <w:szCs w:val="22"/>
                <w:lang w:eastAsia="en-US"/>
              </w:rPr>
              <w:t xml:space="preserve"> </w:t>
            </w:r>
            <w:proofErr w:type="spellStart"/>
            <w:r w:rsidRPr="004C1238">
              <w:rPr>
                <w:sz w:val="22"/>
                <w:szCs w:val="22"/>
                <w:lang w:eastAsia="en-US"/>
              </w:rPr>
              <w:t>процедури</w:t>
            </w:r>
            <w:proofErr w:type="spellEnd"/>
            <w:r w:rsidRPr="004C1238">
              <w:rPr>
                <w:sz w:val="22"/>
                <w:szCs w:val="22"/>
                <w:lang w:eastAsia="en-US"/>
              </w:rPr>
              <w:t xml:space="preserve"> </w:t>
            </w:r>
            <w:proofErr w:type="spellStart"/>
            <w:r w:rsidRPr="004C1238">
              <w:rPr>
                <w:sz w:val="22"/>
                <w:szCs w:val="22"/>
                <w:lang w:eastAsia="en-US"/>
              </w:rPr>
              <w:t>закупівлі</w:t>
            </w:r>
            <w:proofErr w:type="spellEnd"/>
            <w:r w:rsidRPr="004C1238">
              <w:rPr>
                <w:sz w:val="22"/>
                <w:szCs w:val="22"/>
                <w:lang w:eastAsia="en-US"/>
              </w:rPr>
              <w:t xml:space="preserve"> та </w:t>
            </w:r>
            <w:proofErr w:type="spellStart"/>
            <w:r w:rsidRPr="004C1238">
              <w:rPr>
                <w:b/>
                <w:bCs/>
                <w:sz w:val="22"/>
                <w:szCs w:val="22"/>
                <w:lang w:eastAsia="en-US"/>
              </w:rPr>
              <w:t>протягом</w:t>
            </w:r>
            <w:proofErr w:type="spellEnd"/>
            <w:r w:rsidRPr="004C1238">
              <w:rPr>
                <w:b/>
                <w:bCs/>
                <w:sz w:val="22"/>
                <w:szCs w:val="22"/>
                <w:lang w:eastAsia="en-US"/>
              </w:rPr>
              <w:t xml:space="preserve"> 1 (одного) дня</w:t>
            </w:r>
            <w:r w:rsidRPr="004C1238">
              <w:rPr>
                <w:sz w:val="22"/>
                <w:szCs w:val="22"/>
                <w:lang w:eastAsia="en-US"/>
              </w:rPr>
              <w:t xml:space="preserve"> з </w:t>
            </w:r>
            <w:proofErr w:type="spellStart"/>
            <w:r w:rsidRPr="004C1238">
              <w:rPr>
                <w:sz w:val="22"/>
                <w:szCs w:val="22"/>
                <w:lang w:eastAsia="en-US"/>
              </w:rPr>
              <w:t>дати</w:t>
            </w:r>
            <w:proofErr w:type="spellEnd"/>
            <w:r w:rsidRPr="004C1238">
              <w:rPr>
                <w:sz w:val="22"/>
                <w:szCs w:val="22"/>
                <w:lang w:eastAsia="en-US"/>
              </w:rPr>
              <w:t xml:space="preserve"> </w:t>
            </w:r>
            <w:proofErr w:type="spellStart"/>
            <w:r w:rsidRPr="004C1238">
              <w:rPr>
                <w:sz w:val="22"/>
                <w:szCs w:val="22"/>
                <w:lang w:eastAsia="en-US"/>
              </w:rPr>
              <w:t>ухвалення</w:t>
            </w:r>
            <w:proofErr w:type="spellEnd"/>
            <w:r w:rsidRPr="004C1238">
              <w:rPr>
                <w:sz w:val="22"/>
                <w:szCs w:val="22"/>
                <w:lang w:eastAsia="en-US"/>
              </w:rPr>
              <w:t xml:space="preserve"> такого </w:t>
            </w:r>
            <w:proofErr w:type="spellStart"/>
            <w:r w:rsidRPr="004C1238">
              <w:rPr>
                <w:sz w:val="22"/>
                <w:szCs w:val="22"/>
                <w:lang w:eastAsia="en-US"/>
              </w:rPr>
              <w:t>рішення</w:t>
            </w:r>
            <w:proofErr w:type="spellEnd"/>
            <w:r w:rsidRPr="004C1238">
              <w:rPr>
                <w:sz w:val="22"/>
                <w:szCs w:val="22"/>
                <w:lang w:eastAsia="en-US"/>
              </w:rPr>
              <w:t xml:space="preserve"> </w:t>
            </w:r>
            <w:proofErr w:type="spellStart"/>
            <w:r w:rsidRPr="004C1238">
              <w:rPr>
                <w:sz w:val="22"/>
                <w:szCs w:val="22"/>
                <w:lang w:eastAsia="en-US"/>
              </w:rPr>
              <w:t>замовник</w:t>
            </w:r>
            <w:proofErr w:type="spellEnd"/>
            <w:r w:rsidRPr="004C1238">
              <w:rPr>
                <w:sz w:val="22"/>
                <w:szCs w:val="22"/>
                <w:lang w:eastAsia="en-US"/>
              </w:rPr>
              <w:t xml:space="preserve"> </w:t>
            </w:r>
            <w:proofErr w:type="spellStart"/>
            <w:r w:rsidRPr="004C1238">
              <w:rPr>
                <w:sz w:val="22"/>
                <w:szCs w:val="22"/>
                <w:lang w:eastAsia="en-US"/>
              </w:rPr>
              <w:t>оприлюднює</w:t>
            </w:r>
            <w:proofErr w:type="spellEnd"/>
            <w:r w:rsidRPr="004C1238">
              <w:rPr>
                <w:sz w:val="22"/>
                <w:szCs w:val="22"/>
                <w:lang w:eastAsia="en-US"/>
              </w:rPr>
              <w:t xml:space="preserve"> в </w:t>
            </w:r>
            <w:proofErr w:type="spellStart"/>
            <w:r w:rsidRPr="004C1238">
              <w:rPr>
                <w:sz w:val="22"/>
                <w:szCs w:val="22"/>
                <w:lang w:eastAsia="en-US"/>
              </w:rPr>
              <w:t>електронній</w:t>
            </w:r>
            <w:proofErr w:type="spellEnd"/>
            <w:r w:rsidRPr="004C1238">
              <w:rPr>
                <w:sz w:val="22"/>
                <w:szCs w:val="22"/>
                <w:lang w:eastAsia="en-US"/>
              </w:rPr>
              <w:t xml:space="preserve"> </w:t>
            </w:r>
            <w:proofErr w:type="spellStart"/>
            <w:r w:rsidRPr="004C1238">
              <w:rPr>
                <w:sz w:val="22"/>
                <w:szCs w:val="22"/>
                <w:lang w:eastAsia="en-US"/>
              </w:rPr>
              <w:t>системі</w:t>
            </w:r>
            <w:proofErr w:type="spellEnd"/>
            <w:r w:rsidRPr="004C1238">
              <w:rPr>
                <w:sz w:val="22"/>
                <w:szCs w:val="22"/>
                <w:lang w:eastAsia="en-US"/>
              </w:rPr>
              <w:t xml:space="preserve"> </w:t>
            </w:r>
            <w:proofErr w:type="spellStart"/>
            <w:r w:rsidRPr="004C1238">
              <w:rPr>
                <w:sz w:val="22"/>
                <w:szCs w:val="22"/>
                <w:lang w:eastAsia="en-US"/>
              </w:rPr>
              <w:t>закупівель</w:t>
            </w:r>
            <w:proofErr w:type="spellEnd"/>
            <w:r w:rsidRPr="004C1238">
              <w:rPr>
                <w:sz w:val="22"/>
                <w:szCs w:val="22"/>
                <w:lang w:eastAsia="en-US"/>
              </w:rPr>
              <w:t xml:space="preserve"> </w:t>
            </w:r>
            <w:proofErr w:type="spellStart"/>
            <w:r w:rsidRPr="004C1238">
              <w:rPr>
                <w:sz w:val="22"/>
                <w:szCs w:val="22"/>
                <w:lang w:eastAsia="en-US"/>
              </w:rPr>
              <w:t>повідомлення</w:t>
            </w:r>
            <w:proofErr w:type="spellEnd"/>
            <w:r w:rsidRPr="004C1238">
              <w:rPr>
                <w:sz w:val="22"/>
                <w:szCs w:val="22"/>
                <w:lang w:eastAsia="en-US"/>
              </w:rPr>
              <w:t xml:space="preserve"> про </w:t>
            </w:r>
            <w:proofErr w:type="spellStart"/>
            <w:r w:rsidRPr="004C1238">
              <w:rPr>
                <w:sz w:val="22"/>
                <w:szCs w:val="22"/>
                <w:lang w:eastAsia="en-US"/>
              </w:rPr>
              <w:t>намір</w:t>
            </w:r>
            <w:proofErr w:type="spellEnd"/>
            <w:r w:rsidRPr="004C1238">
              <w:rPr>
                <w:sz w:val="22"/>
                <w:szCs w:val="22"/>
                <w:lang w:eastAsia="en-US"/>
              </w:rPr>
              <w:t xml:space="preserve"> </w:t>
            </w:r>
            <w:proofErr w:type="spellStart"/>
            <w:r w:rsidRPr="004C1238">
              <w:rPr>
                <w:sz w:val="22"/>
                <w:szCs w:val="22"/>
                <w:lang w:eastAsia="en-US"/>
              </w:rPr>
              <w:t>укласти</w:t>
            </w:r>
            <w:proofErr w:type="spellEnd"/>
            <w:r w:rsidRPr="004C1238">
              <w:rPr>
                <w:sz w:val="22"/>
                <w:szCs w:val="22"/>
                <w:lang w:eastAsia="en-US"/>
              </w:rPr>
              <w:t xml:space="preserve"> </w:t>
            </w:r>
            <w:proofErr w:type="spellStart"/>
            <w:r w:rsidRPr="004C1238">
              <w:rPr>
                <w:sz w:val="22"/>
                <w:szCs w:val="22"/>
                <w:lang w:eastAsia="en-US"/>
              </w:rPr>
              <w:t>договір</w:t>
            </w:r>
            <w:proofErr w:type="spellEnd"/>
            <w:r w:rsidRPr="004C1238">
              <w:rPr>
                <w:sz w:val="22"/>
                <w:szCs w:val="22"/>
                <w:lang w:eastAsia="en-US"/>
              </w:rPr>
              <w:t xml:space="preserve"> про </w:t>
            </w:r>
            <w:proofErr w:type="spellStart"/>
            <w:r w:rsidRPr="004C1238">
              <w:rPr>
                <w:sz w:val="22"/>
                <w:szCs w:val="22"/>
                <w:lang w:eastAsia="en-US"/>
              </w:rPr>
              <w:t>закупівлю</w:t>
            </w:r>
            <w:proofErr w:type="spellEnd"/>
            <w:r w:rsidRPr="004C1238">
              <w:rPr>
                <w:sz w:val="22"/>
                <w:szCs w:val="22"/>
                <w:lang w:eastAsia="en-US"/>
              </w:rPr>
              <w:t>.</w:t>
            </w:r>
          </w:p>
          <w:p w14:paraId="529AEFC3" w14:textId="77777777" w:rsidR="005F0060" w:rsidRPr="004C1238" w:rsidRDefault="005F0060" w:rsidP="001C3B49">
            <w:pPr>
              <w:ind w:firstLine="232"/>
              <w:jc w:val="both"/>
              <w:rPr>
                <w:sz w:val="22"/>
                <w:szCs w:val="22"/>
                <w:lang w:eastAsia="en-US"/>
              </w:rPr>
            </w:pPr>
            <w:proofErr w:type="spellStart"/>
            <w:r w:rsidRPr="004C1238">
              <w:rPr>
                <w:sz w:val="22"/>
                <w:szCs w:val="22"/>
                <w:lang w:eastAsia="en-US"/>
              </w:rPr>
              <w:t>Переможцю</w:t>
            </w:r>
            <w:proofErr w:type="spellEnd"/>
            <w:r w:rsidRPr="004C1238">
              <w:rPr>
                <w:sz w:val="22"/>
                <w:szCs w:val="22"/>
                <w:lang w:eastAsia="en-US"/>
              </w:rPr>
              <w:t xml:space="preserve"> </w:t>
            </w:r>
            <w:proofErr w:type="spellStart"/>
            <w:r w:rsidRPr="004C1238">
              <w:rPr>
                <w:sz w:val="22"/>
                <w:szCs w:val="22"/>
                <w:lang w:eastAsia="en-US"/>
              </w:rPr>
              <w:t>процедури</w:t>
            </w:r>
            <w:proofErr w:type="spellEnd"/>
            <w:r w:rsidRPr="004C1238">
              <w:rPr>
                <w:sz w:val="22"/>
                <w:szCs w:val="22"/>
                <w:lang w:eastAsia="en-US"/>
              </w:rPr>
              <w:t xml:space="preserve"> </w:t>
            </w:r>
            <w:proofErr w:type="spellStart"/>
            <w:r w:rsidRPr="004C1238">
              <w:rPr>
                <w:sz w:val="22"/>
                <w:szCs w:val="22"/>
                <w:lang w:eastAsia="en-US"/>
              </w:rPr>
              <w:t>закупівлі</w:t>
            </w:r>
            <w:proofErr w:type="spellEnd"/>
            <w:r w:rsidRPr="004C1238">
              <w:rPr>
                <w:sz w:val="22"/>
                <w:szCs w:val="22"/>
                <w:lang w:eastAsia="en-US"/>
              </w:rPr>
              <w:t xml:space="preserve"> та </w:t>
            </w:r>
            <w:proofErr w:type="spellStart"/>
            <w:r w:rsidRPr="004C1238">
              <w:rPr>
                <w:sz w:val="22"/>
                <w:szCs w:val="22"/>
                <w:lang w:eastAsia="en-US"/>
              </w:rPr>
              <w:t>іншим</w:t>
            </w:r>
            <w:proofErr w:type="spellEnd"/>
            <w:r w:rsidRPr="004C1238">
              <w:rPr>
                <w:sz w:val="22"/>
                <w:szCs w:val="22"/>
                <w:lang w:eastAsia="en-US"/>
              </w:rPr>
              <w:t xml:space="preserve"> </w:t>
            </w:r>
            <w:proofErr w:type="spellStart"/>
            <w:r w:rsidRPr="004C1238">
              <w:rPr>
                <w:sz w:val="22"/>
                <w:szCs w:val="22"/>
                <w:lang w:eastAsia="en-US"/>
              </w:rPr>
              <w:t>учасникам</w:t>
            </w:r>
            <w:proofErr w:type="spellEnd"/>
            <w:r w:rsidRPr="004C1238">
              <w:rPr>
                <w:sz w:val="22"/>
                <w:szCs w:val="22"/>
                <w:lang w:eastAsia="en-US"/>
              </w:rPr>
              <w:t xml:space="preserve"> </w:t>
            </w:r>
            <w:proofErr w:type="spellStart"/>
            <w:r w:rsidRPr="004C1238">
              <w:rPr>
                <w:sz w:val="22"/>
                <w:szCs w:val="22"/>
                <w:lang w:eastAsia="en-US"/>
              </w:rPr>
              <w:t>електронною</w:t>
            </w:r>
            <w:proofErr w:type="spellEnd"/>
            <w:r w:rsidRPr="004C1238">
              <w:rPr>
                <w:sz w:val="22"/>
                <w:szCs w:val="22"/>
                <w:lang w:eastAsia="en-US"/>
              </w:rPr>
              <w:t xml:space="preserve"> системою </w:t>
            </w:r>
            <w:proofErr w:type="spellStart"/>
            <w:r w:rsidRPr="004C1238">
              <w:rPr>
                <w:sz w:val="22"/>
                <w:szCs w:val="22"/>
                <w:lang w:eastAsia="en-US"/>
              </w:rPr>
              <w:t>закупівель</w:t>
            </w:r>
            <w:proofErr w:type="spellEnd"/>
            <w:r w:rsidRPr="004C1238">
              <w:rPr>
                <w:sz w:val="22"/>
                <w:szCs w:val="22"/>
                <w:lang w:eastAsia="en-US"/>
              </w:rPr>
              <w:t xml:space="preserve"> автоматично у день </w:t>
            </w:r>
            <w:proofErr w:type="spellStart"/>
            <w:r w:rsidRPr="004C1238">
              <w:rPr>
                <w:sz w:val="22"/>
                <w:szCs w:val="22"/>
                <w:lang w:eastAsia="en-US"/>
              </w:rPr>
              <w:t>визначення</w:t>
            </w:r>
            <w:proofErr w:type="spellEnd"/>
            <w:r w:rsidRPr="004C1238">
              <w:rPr>
                <w:sz w:val="22"/>
                <w:szCs w:val="22"/>
                <w:lang w:eastAsia="en-US"/>
              </w:rPr>
              <w:t xml:space="preserve"> </w:t>
            </w:r>
            <w:proofErr w:type="spellStart"/>
            <w:r w:rsidRPr="004C1238">
              <w:rPr>
                <w:sz w:val="22"/>
                <w:szCs w:val="22"/>
                <w:lang w:eastAsia="en-US"/>
              </w:rPr>
              <w:t>учасника</w:t>
            </w:r>
            <w:proofErr w:type="spellEnd"/>
            <w:r w:rsidRPr="004C1238">
              <w:rPr>
                <w:sz w:val="22"/>
                <w:szCs w:val="22"/>
                <w:lang w:eastAsia="en-US"/>
              </w:rPr>
              <w:t xml:space="preserve"> </w:t>
            </w:r>
            <w:proofErr w:type="spellStart"/>
            <w:r w:rsidRPr="004C1238">
              <w:rPr>
                <w:sz w:val="22"/>
                <w:szCs w:val="22"/>
                <w:lang w:eastAsia="en-US"/>
              </w:rPr>
              <w:t>переможцем</w:t>
            </w:r>
            <w:proofErr w:type="spellEnd"/>
            <w:r w:rsidRPr="004C1238">
              <w:rPr>
                <w:sz w:val="22"/>
                <w:szCs w:val="22"/>
                <w:lang w:eastAsia="en-US"/>
              </w:rPr>
              <w:t xml:space="preserve"> </w:t>
            </w:r>
            <w:proofErr w:type="spellStart"/>
            <w:r w:rsidRPr="004C1238">
              <w:rPr>
                <w:sz w:val="22"/>
                <w:szCs w:val="22"/>
                <w:lang w:eastAsia="en-US"/>
              </w:rPr>
              <w:t>процедури</w:t>
            </w:r>
            <w:proofErr w:type="spellEnd"/>
            <w:r w:rsidRPr="004C1238">
              <w:rPr>
                <w:sz w:val="22"/>
                <w:szCs w:val="22"/>
                <w:lang w:eastAsia="en-US"/>
              </w:rPr>
              <w:t xml:space="preserve"> </w:t>
            </w:r>
            <w:proofErr w:type="spellStart"/>
            <w:r w:rsidRPr="004C1238">
              <w:rPr>
                <w:sz w:val="22"/>
                <w:szCs w:val="22"/>
                <w:lang w:eastAsia="en-US"/>
              </w:rPr>
              <w:t>закупівлі</w:t>
            </w:r>
            <w:proofErr w:type="spellEnd"/>
            <w:r w:rsidRPr="004C1238">
              <w:rPr>
                <w:sz w:val="22"/>
                <w:szCs w:val="22"/>
                <w:lang w:eastAsia="en-US"/>
              </w:rPr>
              <w:t xml:space="preserve"> </w:t>
            </w:r>
            <w:proofErr w:type="spellStart"/>
            <w:r w:rsidRPr="004C1238">
              <w:rPr>
                <w:sz w:val="22"/>
                <w:szCs w:val="22"/>
                <w:lang w:eastAsia="en-US"/>
              </w:rPr>
              <w:t>направляється</w:t>
            </w:r>
            <w:proofErr w:type="spellEnd"/>
            <w:r w:rsidRPr="004C1238">
              <w:rPr>
                <w:sz w:val="22"/>
                <w:szCs w:val="22"/>
                <w:lang w:eastAsia="en-US"/>
              </w:rPr>
              <w:t xml:space="preserve"> </w:t>
            </w:r>
            <w:proofErr w:type="spellStart"/>
            <w:r w:rsidRPr="004C1238">
              <w:rPr>
                <w:sz w:val="22"/>
                <w:szCs w:val="22"/>
                <w:lang w:eastAsia="en-US"/>
              </w:rPr>
              <w:t>інформація</w:t>
            </w:r>
            <w:proofErr w:type="spellEnd"/>
            <w:r w:rsidRPr="004C1238">
              <w:rPr>
                <w:sz w:val="22"/>
                <w:szCs w:val="22"/>
                <w:lang w:eastAsia="en-US"/>
              </w:rPr>
              <w:t xml:space="preserve"> про </w:t>
            </w:r>
            <w:proofErr w:type="spellStart"/>
            <w:r w:rsidRPr="004C1238">
              <w:rPr>
                <w:sz w:val="22"/>
                <w:szCs w:val="22"/>
                <w:lang w:eastAsia="en-US"/>
              </w:rPr>
              <w:t>переможця</w:t>
            </w:r>
            <w:proofErr w:type="spellEnd"/>
            <w:r w:rsidRPr="004C1238">
              <w:rPr>
                <w:sz w:val="22"/>
                <w:szCs w:val="22"/>
                <w:lang w:eastAsia="en-US"/>
              </w:rPr>
              <w:t xml:space="preserve"> </w:t>
            </w:r>
            <w:proofErr w:type="spellStart"/>
            <w:r w:rsidRPr="004C1238">
              <w:rPr>
                <w:sz w:val="22"/>
                <w:szCs w:val="22"/>
                <w:lang w:eastAsia="en-US"/>
              </w:rPr>
              <w:t>процедури</w:t>
            </w:r>
            <w:proofErr w:type="spellEnd"/>
            <w:r w:rsidRPr="004C1238">
              <w:rPr>
                <w:sz w:val="22"/>
                <w:szCs w:val="22"/>
                <w:lang w:eastAsia="en-US"/>
              </w:rPr>
              <w:t xml:space="preserve"> </w:t>
            </w:r>
            <w:proofErr w:type="spellStart"/>
            <w:r w:rsidRPr="004C1238">
              <w:rPr>
                <w:sz w:val="22"/>
                <w:szCs w:val="22"/>
                <w:lang w:eastAsia="en-US"/>
              </w:rPr>
              <w:t>закупівлі</w:t>
            </w:r>
            <w:proofErr w:type="spellEnd"/>
            <w:r w:rsidRPr="004C1238">
              <w:rPr>
                <w:sz w:val="22"/>
                <w:szCs w:val="22"/>
                <w:lang w:eastAsia="en-US"/>
              </w:rPr>
              <w:t xml:space="preserve"> </w:t>
            </w:r>
            <w:proofErr w:type="spellStart"/>
            <w:r w:rsidRPr="004C1238">
              <w:rPr>
                <w:sz w:val="22"/>
                <w:szCs w:val="22"/>
                <w:lang w:eastAsia="en-US"/>
              </w:rPr>
              <w:t>із</w:t>
            </w:r>
            <w:proofErr w:type="spellEnd"/>
            <w:r w:rsidRPr="004C1238">
              <w:rPr>
                <w:sz w:val="22"/>
                <w:szCs w:val="22"/>
                <w:lang w:eastAsia="en-US"/>
              </w:rPr>
              <w:t xml:space="preserve"> </w:t>
            </w:r>
            <w:proofErr w:type="spellStart"/>
            <w:r w:rsidRPr="004C1238">
              <w:rPr>
                <w:sz w:val="22"/>
                <w:szCs w:val="22"/>
                <w:lang w:eastAsia="en-US"/>
              </w:rPr>
              <w:t>зазначенням</w:t>
            </w:r>
            <w:proofErr w:type="spellEnd"/>
            <w:r w:rsidRPr="004C1238">
              <w:rPr>
                <w:sz w:val="22"/>
                <w:szCs w:val="22"/>
                <w:lang w:eastAsia="en-US"/>
              </w:rPr>
              <w:t xml:space="preserve"> </w:t>
            </w:r>
            <w:proofErr w:type="spellStart"/>
            <w:r w:rsidRPr="004C1238">
              <w:rPr>
                <w:sz w:val="22"/>
                <w:szCs w:val="22"/>
                <w:lang w:eastAsia="en-US"/>
              </w:rPr>
              <w:t>його</w:t>
            </w:r>
            <w:proofErr w:type="spellEnd"/>
            <w:r w:rsidRPr="004C1238">
              <w:rPr>
                <w:sz w:val="22"/>
                <w:szCs w:val="22"/>
                <w:lang w:eastAsia="en-US"/>
              </w:rPr>
              <w:t xml:space="preserve"> </w:t>
            </w:r>
            <w:proofErr w:type="spellStart"/>
            <w:r w:rsidRPr="004C1238">
              <w:rPr>
                <w:sz w:val="22"/>
                <w:szCs w:val="22"/>
                <w:lang w:eastAsia="en-US"/>
              </w:rPr>
              <w:t>найменування</w:t>
            </w:r>
            <w:proofErr w:type="spellEnd"/>
            <w:r w:rsidRPr="004C1238">
              <w:rPr>
                <w:sz w:val="22"/>
                <w:szCs w:val="22"/>
                <w:lang w:eastAsia="en-US"/>
              </w:rPr>
              <w:t xml:space="preserve"> та </w:t>
            </w:r>
            <w:proofErr w:type="spellStart"/>
            <w:r w:rsidRPr="004C1238">
              <w:rPr>
                <w:sz w:val="22"/>
                <w:szCs w:val="22"/>
                <w:lang w:eastAsia="en-US"/>
              </w:rPr>
              <w:t>місцезнаходження</w:t>
            </w:r>
            <w:proofErr w:type="spellEnd"/>
            <w:r w:rsidRPr="004C1238">
              <w:rPr>
                <w:sz w:val="22"/>
                <w:szCs w:val="22"/>
                <w:lang w:eastAsia="en-US"/>
              </w:rPr>
              <w:t>.</w:t>
            </w:r>
          </w:p>
          <w:p w14:paraId="1CECF843" w14:textId="77777777" w:rsidR="005F0060" w:rsidRPr="004C1238" w:rsidRDefault="005F0060" w:rsidP="001C3B49">
            <w:pPr>
              <w:ind w:firstLine="232"/>
              <w:jc w:val="both"/>
              <w:rPr>
                <w:sz w:val="22"/>
                <w:szCs w:val="22"/>
                <w:lang w:eastAsia="en-US"/>
              </w:rPr>
            </w:pPr>
            <w:r w:rsidRPr="004C1238">
              <w:rPr>
                <w:sz w:val="22"/>
                <w:szCs w:val="22"/>
                <w:lang w:eastAsia="en-US"/>
              </w:rPr>
              <w:t xml:space="preserve">З метою </w:t>
            </w:r>
            <w:proofErr w:type="spellStart"/>
            <w:r w:rsidRPr="004C1238">
              <w:rPr>
                <w:sz w:val="22"/>
                <w:szCs w:val="22"/>
                <w:lang w:eastAsia="en-US"/>
              </w:rPr>
              <w:t>забезпечення</w:t>
            </w:r>
            <w:proofErr w:type="spellEnd"/>
            <w:r w:rsidRPr="004C1238">
              <w:rPr>
                <w:sz w:val="22"/>
                <w:szCs w:val="22"/>
                <w:lang w:eastAsia="en-US"/>
              </w:rPr>
              <w:t xml:space="preserve"> права на </w:t>
            </w:r>
            <w:proofErr w:type="spellStart"/>
            <w:r w:rsidRPr="004C1238">
              <w:rPr>
                <w:sz w:val="22"/>
                <w:szCs w:val="22"/>
                <w:lang w:eastAsia="en-US"/>
              </w:rPr>
              <w:t>оскарження</w:t>
            </w:r>
            <w:proofErr w:type="spellEnd"/>
            <w:r w:rsidRPr="004C1238">
              <w:rPr>
                <w:sz w:val="22"/>
                <w:szCs w:val="22"/>
                <w:lang w:eastAsia="en-US"/>
              </w:rPr>
              <w:t xml:space="preserve"> </w:t>
            </w:r>
            <w:proofErr w:type="spellStart"/>
            <w:r w:rsidRPr="004C1238">
              <w:rPr>
                <w:sz w:val="22"/>
                <w:szCs w:val="22"/>
                <w:lang w:eastAsia="en-US"/>
              </w:rPr>
              <w:t>рішень</w:t>
            </w:r>
            <w:proofErr w:type="spellEnd"/>
            <w:r w:rsidRPr="004C1238">
              <w:rPr>
                <w:sz w:val="22"/>
                <w:szCs w:val="22"/>
                <w:lang w:eastAsia="en-US"/>
              </w:rPr>
              <w:t xml:space="preserve"> </w:t>
            </w:r>
            <w:proofErr w:type="spellStart"/>
            <w:r w:rsidRPr="004C1238">
              <w:rPr>
                <w:sz w:val="22"/>
                <w:szCs w:val="22"/>
                <w:lang w:eastAsia="en-US"/>
              </w:rPr>
              <w:t>замовника</w:t>
            </w:r>
            <w:proofErr w:type="spellEnd"/>
            <w:r w:rsidRPr="004C1238">
              <w:rPr>
                <w:sz w:val="22"/>
                <w:szCs w:val="22"/>
                <w:lang w:eastAsia="en-US"/>
              </w:rPr>
              <w:t xml:space="preserve"> до органу </w:t>
            </w:r>
            <w:proofErr w:type="spellStart"/>
            <w:r w:rsidRPr="004C1238">
              <w:rPr>
                <w:sz w:val="22"/>
                <w:szCs w:val="22"/>
                <w:lang w:eastAsia="en-US"/>
              </w:rPr>
              <w:t>оскарження</w:t>
            </w:r>
            <w:proofErr w:type="spellEnd"/>
            <w:r w:rsidRPr="004C1238">
              <w:rPr>
                <w:sz w:val="22"/>
                <w:szCs w:val="22"/>
                <w:lang w:eastAsia="en-US"/>
              </w:rPr>
              <w:t xml:space="preserve"> </w:t>
            </w:r>
            <w:proofErr w:type="spellStart"/>
            <w:r w:rsidRPr="004C1238">
              <w:rPr>
                <w:sz w:val="22"/>
                <w:szCs w:val="22"/>
                <w:lang w:eastAsia="en-US"/>
              </w:rPr>
              <w:t>договір</w:t>
            </w:r>
            <w:proofErr w:type="spellEnd"/>
            <w:r w:rsidRPr="004C1238">
              <w:rPr>
                <w:sz w:val="22"/>
                <w:szCs w:val="22"/>
                <w:lang w:eastAsia="en-US"/>
              </w:rPr>
              <w:t xml:space="preserve"> про </w:t>
            </w:r>
            <w:proofErr w:type="spellStart"/>
            <w:r w:rsidRPr="004C1238">
              <w:rPr>
                <w:sz w:val="22"/>
                <w:szCs w:val="22"/>
                <w:lang w:eastAsia="en-US"/>
              </w:rPr>
              <w:t>закупівлю</w:t>
            </w:r>
            <w:proofErr w:type="spellEnd"/>
            <w:r w:rsidRPr="004C1238">
              <w:rPr>
                <w:sz w:val="22"/>
                <w:szCs w:val="22"/>
                <w:lang w:eastAsia="en-US"/>
              </w:rPr>
              <w:t xml:space="preserve"> </w:t>
            </w:r>
            <w:r w:rsidRPr="004C1238">
              <w:rPr>
                <w:b/>
                <w:sz w:val="22"/>
                <w:szCs w:val="22"/>
                <w:lang w:eastAsia="en-US"/>
              </w:rPr>
              <w:t xml:space="preserve">не </w:t>
            </w:r>
            <w:proofErr w:type="spellStart"/>
            <w:r w:rsidRPr="004C1238">
              <w:rPr>
                <w:b/>
                <w:sz w:val="22"/>
                <w:szCs w:val="22"/>
                <w:lang w:eastAsia="en-US"/>
              </w:rPr>
              <w:t>може</w:t>
            </w:r>
            <w:proofErr w:type="spellEnd"/>
            <w:r w:rsidRPr="004C1238">
              <w:rPr>
                <w:b/>
                <w:sz w:val="22"/>
                <w:szCs w:val="22"/>
                <w:lang w:eastAsia="en-US"/>
              </w:rPr>
              <w:t xml:space="preserve"> бути </w:t>
            </w:r>
            <w:proofErr w:type="spellStart"/>
            <w:r w:rsidRPr="004C1238">
              <w:rPr>
                <w:b/>
                <w:sz w:val="22"/>
                <w:szCs w:val="22"/>
                <w:lang w:eastAsia="en-US"/>
              </w:rPr>
              <w:t>укладено</w:t>
            </w:r>
            <w:proofErr w:type="spellEnd"/>
            <w:r w:rsidRPr="004C1238">
              <w:rPr>
                <w:b/>
                <w:sz w:val="22"/>
                <w:szCs w:val="22"/>
                <w:lang w:eastAsia="en-US"/>
              </w:rPr>
              <w:t xml:space="preserve"> </w:t>
            </w:r>
            <w:proofErr w:type="spellStart"/>
            <w:r w:rsidRPr="004C1238">
              <w:rPr>
                <w:b/>
                <w:sz w:val="22"/>
                <w:szCs w:val="22"/>
                <w:lang w:eastAsia="en-US"/>
              </w:rPr>
              <w:t>раніше</w:t>
            </w:r>
            <w:proofErr w:type="spellEnd"/>
            <w:r w:rsidRPr="004C1238">
              <w:rPr>
                <w:b/>
                <w:sz w:val="22"/>
                <w:szCs w:val="22"/>
                <w:lang w:eastAsia="en-US"/>
              </w:rPr>
              <w:t xml:space="preserve"> </w:t>
            </w:r>
            <w:proofErr w:type="spellStart"/>
            <w:r w:rsidRPr="004C1238">
              <w:rPr>
                <w:b/>
                <w:sz w:val="22"/>
                <w:szCs w:val="22"/>
                <w:lang w:eastAsia="en-US"/>
              </w:rPr>
              <w:t>ніж</w:t>
            </w:r>
            <w:proofErr w:type="spellEnd"/>
            <w:r w:rsidRPr="004C1238">
              <w:rPr>
                <w:b/>
                <w:sz w:val="22"/>
                <w:szCs w:val="22"/>
                <w:lang w:eastAsia="en-US"/>
              </w:rPr>
              <w:t xml:space="preserve"> через 5 </w:t>
            </w:r>
            <w:proofErr w:type="spellStart"/>
            <w:r w:rsidRPr="004C1238">
              <w:rPr>
                <w:b/>
                <w:sz w:val="22"/>
                <w:szCs w:val="22"/>
                <w:lang w:eastAsia="en-US"/>
              </w:rPr>
              <w:t>днів</w:t>
            </w:r>
            <w:proofErr w:type="spellEnd"/>
            <w:r w:rsidRPr="004C1238">
              <w:rPr>
                <w:b/>
                <w:sz w:val="22"/>
                <w:szCs w:val="22"/>
                <w:lang w:eastAsia="en-US"/>
              </w:rPr>
              <w:t xml:space="preserve"> з </w:t>
            </w:r>
            <w:proofErr w:type="spellStart"/>
            <w:r w:rsidRPr="004C1238">
              <w:rPr>
                <w:b/>
                <w:sz w:val="22"/>
                <w:szCs w:val="22"/>
                <w:lang w:eastAsia="en-US"/>
              </w:rPr>
              <w:t>дати</w:t>
            </w:r>
            <w:proofErr w:type="spellEnd"/>
            <w:r w:rsidRPr="004C1238">
              <w:rPr>
                <w:b/>
                <w:sz w:val="22"/>
                <w:szCs w:val="22"/>
                <w:lang w:eastAsia="en-US"/>
              </w:rPr>
              <w:t xml:space="preserve"> </w:t>
            </w:r>
            <w:proofErr w:type="spellStart"/>
            <w:r w:rsidRPr="004C1238">
              <w:rPr>
                <w:b/>
                <w:sz w:val="22"/>
                <w:szCs w:val="22"/>
                <w:lang w:eastAsia="en-US"/>
              </w:rPr>
              <w:t>оприлюднення</w:t>
            </w:r>
            <w:proofErr w:type="spellEnd"/>
            <w:r w:rsidRPr="004C1238">
              <w:rPr>
                <w:b/>
                <w:sz w:val="22"/>
                <w:szCs w:val="22"/>
                <w:lang w:eastAsia="en-US"/>
              </w:rPr>
              <w:t xml:space="preserve"> в </w:t>
            </w:r>
            <w:proofErr w:type="spellStart"/>
            <w:r w:rsidRPr="004C1238">
              <w:rPr>
                <w:b/>
                <w:sz w:val="22"/>
                <w:szCs w:val="22"/>
                <w:lang w:eastAsia="en-US"/>
              </w:rPr>
              <w:t>електронній</w:t>
            </w:r>
            <w:proofErr w:type="spellEnd"/>
            <w:r w:rsidRPr="004C1238">
              <w:rPr>
                <w:b/>
                <w:sz w:val="22"/>
                <w:szCs w:val="22"/>
                <w:lang w:eastAsia="en-US"/>
              </w:rPr>
              <w:t xml:space="preserve"> </w:t>
            </w:r>
            <w:proofErr w:type="spellStart"/>
            <w:r w:rsidRPr="004C1238">
              <w:rPr>
                <w:b/>
                <w:sz w:val="22"/>
                <w:szCs w:val="22"/>
                <w:lang w:eastAsia="en-US"/>
              </w:rPr>
              <w:t>системі</w:t>
            </w:r>
            <w:proofErr w:type="spellEnd"/>
            <w:r w:rsidRPr="004C1238">
              <w:rPr>
                <w:b/>
                <w:sz w:val="22"/>
                <w:szCs w:val="22"/>
                <w:lang w:eastAsia="en-US"/>
              </w:rPr>
              <w:t xml:space="preserve"> </w:t>
            </w:r>
            <w:proofErr w:type="spellStart"/>
            <w:r w:rsidRPr="004C1238">
              <w:rPr>
                <w:b/>
                <w:sz w:val="22"/>
                <w:szCs w:val="22"/>
                <w:lang w:eastAsia="en-US"/>
              </w:rPr>
              <w:t>закупівель</w:t>
            </w:r>
            <w:proofErr w:type="spellEnd"/>
            <w:r w:rsidRPr="004C1238">
              <w:rPr>
                <w:b/>
                <w:sz w:val="22"/>
                <w:szCs w:val="22"/>
                <w:lang w:eastAsia="en-US"/>
              </w:rPr>
              <w:t xml:space="preserve"> </w:t>
            </w:r>
            <w:proofErr w:type="spellStart"/>
            <w:r w:rsidRPr="004C1238">
              <w:rPr>
                <w:b/>
                <w:sz w:val="22"/>
                <w:szCs w:val="22"/>
                <w:lang w:eastAsia="en-US"/>
              </w:rPr>
              <w:t>повідомлення</w:t>
            </w:r>
            <w:proofErr w:type="spellEnd"/>
            <w:r w:rsidRPr="004C1238">
              <w:rPr>
                <w:b/>
                <w:sz w:val="22"/>
                <w:szCs w:val="22"/>
                <w:lang w:eastAsia="en-US"/>
              </w:rPr>
              <w:t xml:space="preserve"> про </w:t>
            </w:r>
            <w:proofErr w:type="spellStart"/>
            <w:r w:rsidRPr="004C1238">
              <w:rPr>
                <w:b/>
                <w:sz w:val="22"/>
                <w:szCs w:val="22"/>
                <w:lang w:eastAsia="en-US"/>
              </w:rPr>
              <w:t>намір</w:t>
            </w:r>
            <w:proofErr w:type="spellEnd"/>
            <w:r w:rsidRPr="004C1238">
              <w:rPr>
                <w:b/>
                <w:sz w:val="22"/>
                <w:szCs w:val="22"/>
                <w:lang w:eastAsia="en-US"/>
              </w:rPr>
              <w:t xml:space="preserve"> </w:t>
            </w:r>
            <w:proofErr w:type="spellStart"/>
            <w:r w:rsidRPr="004C1238">
              <w:rPr>
                <w:b/>
                <w:sz w:val="22"/>
                <w:szCs w:val="22"/>
                <w:lang w:eastAsia="en-US"/>
              </w:rPr>
              <w:t>укласти</w:t>
            </w:r>
            <w:proofErr w:type="spellEnd"/>
            <w:r w:rsidRPr="004C1238">
              <w:rPr>
                <w:b/>
                <w:sz w:val="22"/>
                <w:szCs w:val="22"/>
                <w:lang w:eastAsia="en-US"/>
              </w:rPr>
              <w:t xml:space="preserve"> </w:t>
            </w:r>
            <w:proofErr w:type="spellStart"/>
            <w:r w:rsidRPr="004C1238">
              <w:rPr>
                <w:b/>
                <w:sz w:val="22"/>
                <w:szCs w:val="22"/>
                <w:lang w:eastAsia="en-US"/>
              </w:rPr>
              <w:t>договір</w:t>
            </w:r>
            <w:proofErr w:type="spellEnd"/>
            <w:r w:rsidRPr="004C1238">
              <w:rPr>
                <w:b/>
                <w:sz w:val="22"/>
                <w:szCs w:val="22"/>
                <w:lang w:eastAsia="en-US"/>
              </w:rPr>
              <w:t xml:space="preserve"> про </w:t>
            </w:r>
            <w:proofErr w:type="spellStart"/>
            <w:r w:rsidRPr="004C1238">
              <w:rPr>
                <w:b/>
                <w:sz w:val="22"/>
                <w:szCs w:val="22"/>
                <w:lang w:eastAsia="en-US"/>
              </w:rPr>
              <w:t>закупівлю</w:t>
            </w:r>
            <w:proofErr w:type="spellEnd"/>
            <w:r w:rsidRPr="004C1238">
              <w:rPr>
                <w:sz w:val="22"/>
                <w:szCs w:val="22"/>
                <w:lang w:eastAsia="en-US"/>
              </w:rPr>
              <w:t>.</w:t>
            </w:r>
          </w:p>
          <w:p w14:paraId="15F3ABCB" w14:textId="77777777" w:rsidR="005F0060" w:rsidRPr="004C1238" w:rsidRDefault="005F0060" w:rsidP="001C3B49">
            <w:pPr>
              <w:widowControl w:val="0"/>
              <w:ind w:firstLine="227"/>
              <w:contextualSpacing/>
              <w:jc w:val="both"/>
              <w:rPr>
                <w:sz w:val="22"/>
                <w:szCs w:val="22"/>
                <w:lang w:eastAsia="en-US"/>
              </w:rPr>
            </w:pPr>
            <w:r w:rsidRPr="004C1238">
              <w:rPr>
                <w:sz w:val="22"/>
                <w:szCs w:val="22"/>
                <w:lang w:eastAsia="en-US"/>
              </w:rPr>
              <w:t xml:space="preserve">     </w:t>
            </w:r>
            <w:proofErr w:type="spellStart"/>
            <w:r w:rsidRPr="004C1238">
              <w:rPr>
                <w:sz w:val="22"/>
                <w:szCs w:val="22"/>
                <w:lang w:eastAsia="en-US"/>
              </w:rPr>
              <w:t>Замовник</w:t>
            </w:r>
            <w:proofErr w:type="spellEnd"/>
            <w:r w:rsidRPr="004C1238">
              <w:rPr>
                <w:sz w:val="22"/>
                <w:szCs w:val="22"/>
                <w:lang w:eastAsia="en-US"/>
              </w:rPr>
              <w:t xml:space="preserve"> </w:t>
            </w:r>
            <w:proofErr w:type="spellStart"/>
            <w:r w:rsidRPr="004C1238">
              <w:rPr>
                <w:sz w:val="22"/>
                <w:szCs w:val="22"/>
                <w:lang w:eastAsia="en-US"/>
              </w:rPr>
              <w:t>укладає</w:t>
            </w:r>
            <w:proofErr w:type="spellEnd"/>
            <w:r w:rsidRPr="004C1238">
              <w:rPr>
                <w:sz w:val="22"/>
                <w:szCs w:val="22"/>
                <w:lang w:eastAsia="en-US"/>
              </w:rPr>
              <w:t xml:space="preserve"> </w:t>
            </w:r>
            <w:proofErr w:type="spellStart"/>
            <w:r w:rsidRPr="004C1238">
              <w:rPr>
                <w:sz w:val="22"/>
                <w:szCs w:val="22"/>
                <w:lang w:eastAsia="en-US"/>
              </w:rPr>
              <w:t>договір</w:t>
            </w:r>
            <w:proofErr w:type="spellEnd"/>
            <w:r w:rsidRPr="004C1238">
              <w:rPr>
                <w:sz w:val="22"/>
                <w:szCs w:val="22"/>
                <w:lang w:eastAsia="en-US"/>
              </w:rPr>
              <w:t xml:space="preserve"> про </w:t>
            </w:r>
            <w:proofErr w:type="spellStart"/>
            <w:r w:rsidRPr="004C1238">
              <w:rPr>
                <w:sz w:val="22"/>
                <w:szCs w:val="22"/>
                <w:lang w:eastAsia="en-US"/>
              </w:rPr>
              <w:t>закупівлю</w:t>
            </w:r>
            <w:proofErr w:type="spellEnd"/>
            <w:r w:rsidRPr="004C1238">
              <w:rPr>
                <w:sz w:val="22"/>
                <w:szCs w:val="22"/>
                <w:lang w:eastAsia="en-US"/>
              </w:rPr>
              <w:t xml:space="preserve"> з </w:t>
            </w:r>
            <w:proofErr w:type="spellStart"/>
            <w:r w:rsidRPr="004C1238">
              <w:rPr>
                <w:sz w:val="22"/>
                <w:szCs w:val="22"/>
                <w:lang w:eastAsia="en-US"/>
              </w:rPr>
              <w:t>учасником</w:t>
            </w:r>
            <w:proofErr w:type="spellEnd"/>
            <w:r w:rsidRPr="004C1238">
              <w:rPr>
                <w:sz w:val="22"/>
                <w:szCs w:val="22"/>
                <w:lang w:eastAsia="en-US"/>
              </w:rPr>
              <w:t xml:space="preserve">, </w:t>
            </w:r>
            <w:proofErr w:type="spellStart"/>
            <w:r w:rsidRPr="004C1238">
              <w:rPr>
                <w:sz w:val="22"/>
                <w:szCs w:val="22"/>
                <w:lang w:eastAsia="en-US"/>
              </w:rPr>
              <w:t>який</w:t>
            </w:r>
            <w:proofErr w:type="spellEnd"/>
            <w:r w:rsidRPr="004C1238">
              <w:rPr>
                <w:sz w:val="22"/>
                <w:szCs w:val="22"/>
                <w:lang w:eastAsia="en-US"/>
              </w:rPr>
              <w:t xml:space="preserve"> </w:t>
            </w:r>
            <w:proofErr w:type="spellStart"/>
            <w:r w:rsidRPr="004C1238">
              <w:rPr>
                <w:sz w:val="22"/>
                <w:szCs w:val="22"/>
                <w:lang w:eastAsia="en-US"/>
              </w:rPr>
              <w:t>визнаний</w:t>
            </w:r>
            <w:proofErr w:type="spellEnd"/>
            <w:r w:rsidRPr="004C1238">
              <w:rPr>
                <w:sz w:val="22"/>
                <w:szCs w:val="22"/>
                <w:lang w:eastAsia="en-US"/>
              </w:rPr>
              <w:t xml:space="preserve"> </w:t>
            </w:r>
            <w:proofErr w:type="spellStart"/>
            <w:r w:rsidRPr="004C1238">
              <w:rPr>
                <w:sz w:val="22"/>
                <w:szCs w:val="22"/>
                <w:lang w:eastAsia="en-US"/>
              </w:rPr>
              <w:t>переможцем</w:t>
            </w:r>
            <w:proofErr w:type="spellEnd"/>
            <w:r w:rsidRPr="004C1238">
              <w:rPr>
                <w:sz w:val="22"/>
                <w:szCs w:val="22"/>
                <w:lang w:eastAsia="en-US"/>
              </w:rPr>
              <w:t xml:space="preserve"> </w:t>
            </w:r>
            <w:proofErr w:type="spellStart"/>
            <w:r w:rsidRPr="004C1238">
              <w:rPr>
                <w:sz w:val="22"/>
                <w:szCs w:val="22"/>
                <w:lang w:eastAsia="en-US"/>
              </w:rPr>
              <w:t>процедури</w:t>
            </w:r>
            <w:proofErr w:type="spellEnd"/>
            <w:r w:rsidRPr="004C1238">
              <w:rPr>
                <w:sz w:val="22"/>
                <w:szCs w:val="22"/>
                <w:lang w:eastAsia="en-US"/>
              </w:rPr>
              <w:t xml:space="preserve"> </w:t>
            </w:r>
            <w:proofErr w:type="spellStart"/>
            <w:r w:rsidRPr="004C1238">
              <w:rPr>
                <w:sz w:val="22"/>
                <w:szCs w:val="22"/>
                <w:lang w:eastAsia="en-US"/>
              </w:rPr>
              <w:t>закупівлі</w:t>
            </w:r>
            <w:proofErr w:type="spellEnd"/>
            <w:r w:rsidRPr="004C1238">
              <w:rPr>
                <w:sz w:val="22"/>
                <w:szCs w:val="22"/>
                <w:lang w:eastAsia="en-US"/>
              </w:rPr>
              <w:t xml:space="preserve">, </w:t>
            </w:r>
            <w:proofErr w:type="spellStart"/>
            <w:r w:rsidRPr="004C1238">
              <w:rPr>
                <w:sz w:val="22"/>
                <w:szCs w:val="22"/>
                <w:lang w:eastAsia="en-US"/>
              </w:rPr>
              <w:t>протягом</w:t>
            </w:r>
            <w:proofErr w:type="spellEnd"/>
            <w:r w:rsidRPr="004C1238">
              <w:rPr>
                <w:sz w:val="22"/>
                <w:szCs w:val="22"/>
                <w:lang w:eastAsia="en-US"/>
              </w:rPr>
              <w:t xml:space="preserve"> строку </w:t>
            </w:r>
            <w:proofErr w:type="spellStart"/>
            <w:r w:rsidRPr="004C1238">
              <w:rPr>
                <w:sz w:val="22"/>
                <w:szCs w:val="22"/>
                <w:lang w:eastAsia="en-US"/>
              </w:rPr>
              <w:t>дії</w:t>
            </w:r>
            <w:proofErr w:type="spellEnd"/>
            <w:r w:rsidRPr="004C1238">
              <w:rPr>
                <w:sz w:val="22"/>
                <w:szCs w:val="22"/>
                <w:lang w:eastAsia="en-US"/>
              </w:rPr>
              <w:t xml:space="preserve"> </w:t>
            </w:r>
            <w:proofErr w:type="spellStart"/>
            <w:r w:rsidRPr="004C1238">
              <w:rPr>
                <w:sz w:val="22"/>
                <w:szCs w:val="22"/>
                <w:lang w:eastAsia="en-US"/>
              </w:rPr>
              <w:t>його</w:t>
            </w:r>
            <w:proofErr w:type="spellEnd"/>
            <w:r w:rsidRPr="004C1238">
              <w:rPr>
                <w:sz w:val="22"/>
                <w:szCs w:val="22"/>
                <w:lang w:eastAsia="en-US"/>
              </w:rPr>
              <w:t xml:space="preserve"> </w:t>
            </w:r>
            <w:proofErr w:type="spellStart"/>
            <w:r w:rsidRPr="004C1238">
              <w:rPr>
                <w:sz w:val="22"/>
                <w:szCs w:val="22"/>
                <w:lang w:eastAsia="en-US"/>
              </w:rPr>
              <w:t>пропозиції</w:t>
            </w:r>
            <w:proofErr w:type="spellEnd"/>
            <w:r w:rsidRPr="004C1238">
              <w:rPr>
                <w:sz w:val="22"/>
                <w:szCs w:val="22"/>
                <w:lang w:eastAsia="en-US"/>
              </w:rPr>
              <w:t xml:space="preserve">, </w:t>
            </w:r>
            <w:r w:rsidRPr="004C1238">
              <w:rPr>
                <w:b/>
                <w:sz w:val="22"/>
                <w:szCs w:val="22"/>
                <w:lang w:eastAsia="en-US"/>
              </w:rPr>
              <w:t xml:space="preserve">не </w:t>
            </w:r>
            <w:proofErr w:type="spellStart"/>
            <w:r w:rsidRPr="004C1238">
              <w:rPr>
                <w:b/>
                <w:sz w:val="22"/>
                <w:szCs w:val="22"/>
                <w:lang w:eastAsia="en-US"/>
              </w:rPr>
              <w:t>пізніше</w:t>
            </w:r>
            <w:proofErr w:type="spellEnd"/>
            <w:r w:rsidRPr="004C1238">
              <w:rPr>
                <w:b/>
                <w:sz w:val="22"/>
                <w:szCs w:val="22"/>
                <w:lang w:eastAsia="en-US"/>
              </w:rPr>
              <w:t xml:space="preserve"> </w:t>
            </w:r>
            <w:proofErr w:type="spellStart"/>
            <w:r w:rsidRPr="004C1238">
              <w:rPr>
                <w:b/>
                <w:sz w:val="22"/>
                <w:szCs w:val="22"/>
                <w:lang w:eastAsia="en-US"/>
              </w:rPr>
              <w:t>ніж</w:t>
            </w:r>
            <w:proofErr w:type="spellEnd"/>
            <w:r w:rsidRPr="004C1238">
              <w:rPr>
                <w:b/>
                <w:sz w:val="22"/>
                <w:szCs w:val="22"/>
                <w:lang w:eastAsia="en-US"/>
              </w:rPr>
              <w:t xml:space="preserve"> через 15 </w:t>
            </w:r>
            <w:proofErr w:type="spellStart"/>
            <w:r w:rsidRPr="004C1238">
              <w:rPr>
                <w:b/>
                <w:sz w:val="22"/>
                <w:szCs w:val="22"/>
                <w:lang w:eastAsia="en-US"/>
              </w:rPr>
              <w:t>днів</w:t>
            </w:r>
            <w:proofErr w:type="spellEnd"/>
            <w:r w:rsidRPr="004C1238">
              <w:rPr>
                <w:b/>
                <w:sz w:val="22"/>
                <w:szCs w:val="22"/>
                <w:lang w:eastAsia="en-US"/>
              </w:rPr>
              <w:t xml:space="preserve"> з дня </w:t>
            </w:r>
            <w:proofErr w:type="spellStart"/>
            <w:r w:rsidRPr="004C1238">
              <w:rPr>
                <w:b/>
                <w:sz w:val="22"/>
                <w:szCs w:val="22"/>
                <w:lang w:eastAsia="en-US"/>
              </w:rPr>
              <w:t>прийняття</w:t>
            </w:r>
            <w:proofErr w:type="spellEnd"/>
            <w:r w:rsidRPr="004C1238">
              <w:rPr>
                <w:b/>
                <w:sz w:val="22"/>
                <w:szCs w:val="22"/>
                <w:lang w:eastAsia="en-US"/>
              </w:rPr>
              <w:t xml:space="preserve"> </w:t>
            </w:r>
            <w:proofErr w:type="spellStart"/>
            <w:r w:rsidRPr="004C1238">
              <w:rPr>
                <w:b/>
                <w:sz w:val="22"/>
                <w:szCs w:val="22"/>
                <w:lang w:eastAsia="en-US"/>
              </w:rPr>
              <w:t>рішення</w:t>
            </w:r>
            <w:proofErr w:type="spellEnd"/>
            <w:r w:rsidRPr="004C1238">
              <w:rPr>
                <w:b/>
                <w:sz w:val="22"/>
                <w:szCs w:val="22"/>
                <w:lang w:eastAsia="en-US"/>
              </w:rPr>
              <w:t xml:space="preserve"> про </w:t>
            </w:r>
            <w:proofErr w:type="spellStart"/>
            <w:r w:rsidRPr="004C1238">
              <w:rPr>
                <w:b/>
                <w:sz w:val="22"/>
                <w:szCs w:val="22"/>
                <w:lang w:eastAsia="en-US"/>
              </w:rPr>
              <w:t>намір</w:t>
            </w:r>
            <w:proofErr w:type="spellEnd"/>
            <w:r w:rsidRPr="004C1238">
              <w:rPr>
                <w:b/>
                <w:sz w:val="22"/>
                <w:szCs w:val="22"/>
                <w:lang w:eastAsia="en-US"/>
              </w:rPr>
              <w:t xml:space="preserve"> </w:t>
            </w:r>
            <w:proofErr w:type="spellStart"/>
            <w:r w:rsidRPr="004C1238">
              <w:rPr>
                <w:b/>
                <w:sz w:val="22"/>
                <w:szCs w:val="22"/>
                <w:lang w:eastAsia="en-US"/>
              </w:rPr>
              <w:t>укласти</w:t>
            </w:r>
            <w:proofErr w:type="spellEnd"/>
            <w:r w:rsidRPr="004C1238">
              <w:rPr>
                <w:b/>
                <w:sz w:val="22"/>
                <w:szCs w:val="22"/>
                <w:lang w:eastAsia="en-US"/>
              </w:rPr>
              <w:t xml:space="preserve"> </w:t>
            </w:r>
            <w:proofErr w:type="spellStart"/>
            <w:r w:rsidRPr="004C1238">
              <w:rPr>
                <w:b/>
                <w:sz w:val="22"/>
                <w:szCs w:val="22"/>
                <w:lang w:eastAsia="en-US"/>
              </w:rPr>
              <w:t>договір</w:t>
            </w:r>
            <w:proofErr w:type="spellEnd"/>
            <w:r w:rsidRPr="004C1238">
              <w:rPr>
                <w:sz w:val="22"/>
                <w:szCs w:val="22"/>
                <w:lang w:eastAsia="en-US"/>
              </w:rPr>
              <w:t xml:space="preserve"> </w:t>
            </w:r>
            <w:r w:rsidRPr="004C1238">
              <w:rPr>
                <w:b/>
                <w:sz w:val="22"/>
                <w:szCs w:val="22"/>
                <w:lang w:eastAsia="en-US"/>
              </w:rPr>
              <w:t xml:space="preserve">про </w:t>
            </w:r>
            <w:proofErr w:type="spellStart"/>
            <w:r w:rsidRPr="004C1238">
              <w:rPr>
                <w:b/>
                <w:sz w:val="22"/>
                <w:szCs w:val="22"/>
                <w:lang w:eastAsia="en-US"/>
              </w:rPr>
              <w:t>закупівлю</w:t>
            </w:r>
            <w:proofErr w:type="spellEnd"/>
            <w:r w:rsidRPr="004C1238">
              <w:rPr>
                <w:sz w:val="22"/>
                <w:szCs w:val="22"/>
                <w:lang w:eastAsia="en-US"/>
              </w:rPr>
              <w:t xml:space="preserve"> </w:t>
            </w:r>
            <w:proofErr w:type="spellStart"/>
            <w:r w:rsidRPr="004C1238">
              <w:rPr>
                <w:sz w:val="22"/>
                <w:szCs w:val="22"/>
                <w:lang w:eastAsia="en-US"/>
              </w:rPr>
              <w:t>відповідно</w:t>
            </w:r>
            <w:proofErr w:type="spellEnd"/>
            <w:r w:rsidRPr="004C1238">
              <w:rPr>
                <w:sz w:val="22"/>
                <w:szCs w:val="22"/>
                <w:lang w:eastAsia="en-US"/>
              </w:rPr>
              <w:t xml:space="preserve"> до </w:t>
            </w:r>
            <w:proofErr w:type="spellStart"/>
            <w:r w:rsidRPr="004C1238">
              <w:rPr>
                <w:sz w:val="22"/>
                <w:szCs w:val="22"/>
                <w:lang w:eastAsia="en-US"/>
              </w:rPr>
              <w:t>вимог</w:t>
            </w:r>
            <w:proofErr w:type="spellEnd"/>
            <w:r w:rsidRPr="004C1238">
              <w:rPr>
                <w:sz w:val="22"/>
                <w:szCs w:val="22"/>
                <w:lang w:eastAsia="en-US"/>
              </w:rPr>
              <w:t xml:space="preserve"> </w:t>
            </w:r>
            <w:proofErr w:type="spellStart"/>
            <w:r w:rsidRPr="004C1238">
              <w:rPr>
                <w:sz w:val="22"/>
                <w:szCs w:val="22"/>
                <w:lang w:eastAsia="en-US"/>
              </w:rPr>
              <w:t>тендерної</w:t>
            </w:r>
            <w:proofErr w:type="spellEnd"/>
            <w:r w:rsidRPr="004C1238">
              <w:rPr>
                <w:sz w:val="22"/>
                <w:szCs w:val="22"/>
                <w:lang w:eastAsia="en-US"/>
              </w:rPr>
              <w:t xml:space="preserve"> </w:t>
            </w:r>
            <w:proofErr w:type="spellStart"/>
            <w:r w:rsidRPr="004C1238">
              <w:rPr>
                <w:sz w:val="22"/>
                <w:szCs w:val="22"/>
                <w:lang w:eastAsia="en-US"/>
              </w:rPr>
              <w:t>документації</w:t>
            </w:r>
            <w:proofErr w:type="spellEnd"/>
            <w:r w:rsidRPr="004C1238">
              <w:rPr>
                <w:sz w:val="22"/>
                <w:szCs w:val="22"/>
                <w:lang w:eastAsia="en-US"/>
              </w:rPr>
              <w:t xml:space="preserve"> та </w:t>
            </w:r>
            <w:proofErr w:type="spellStart"/>
            <w:r w:rsidRPr="004C1238">
              <w:rPr>
                <w:sz w:val="22"/>
                <w:szCs w:val="22"/>
                <w:lang w:eastAsia="en-US"/>
              </w:rPr>
              <w:t>тендерної</w:t>
            </w:r>
            <w:proofErr w:type="spellEnd"/>
            <w:r w:rsidRPr="004C1238">
              <w:rPr>
                <w:sz w:val="22"/>
                <w:szCs w:val="22"/>
                <w:lang w:eastAsia="en-US"/>
              </w:rPr>
              <w:t xml:space="preserve"> </w:t>
            </w:r>
            <w:proofErr w:type="spellStart"/>
            <w:r w:rsidRPr="004C1238">
              <w:rPr>
                <w:sz w:val="22"/>
                <w:szCs w:val="22"/>
                <w:lang w:eastAsia="en-US"/>
              </w:rPr>
              <w:t>пропозиції</w:t>
            </w:r>
            <w:proofErr w:type="spellEnd"/>
            <w:r w:rsidRPr="004C1238">
              <w:rPr>
                <w:sz w:val="22"/>
                <w:szCs w:val="22"/>
                <w:lang w:eastAsia="en-US"/>
              </w:rPr>
              <w:t xml:space="preserve"> </w:t>
            </w:r>
            <w:proofErr w:type="spellStart"/>
            <w:r w:rsidRPr="004C1238">
              <w:rPr>
                <w:sz w:val="22"/>
                <w:szCs w:val="22"/>
                <w:lang w:eastAsia="en-US"/>
              </w:rPr>
              <w:t>переможця</w:t>
            </w:r>
            <w:proofErr w:type="spellEnd"/>
            <w:r w:rsidRPr="004C1238">
              <w:rPr>
                <w:sz w:val="22"/>
                <w:szCs w:val="22"/>
                <w:lang w:eastAsia="en-US"/>
              </w:rPr>
              <w:t xml:space="preserve"> </w:t>
            </w:r>
            <w:proofErr w:type="spellStart"/>
            <w:r w:rsidRPr="004C1238">
              <w:rPr>
                <w:sz w:val="22"/>
                <w:szCs w:val="22"/>
                <w:lang w:eastAsia="en-US"/>
              </w:rPr>
              <w:t>процедури</w:t>
            </w:r>
            <w:proofErr w:type="spellEnd"/>
            <w:r w:rsidRPr="004C1238">
              <w:rPr>
                <w:sz w:val="22"/>
                <w:szCs w:val="22"/>
                <w:lang w:eastAsia="en-US"/>
              </w:rPr>
              <w:t xml:space="preserve"> </w:t>
            </w:r>
            <w:proofErr w:type="spellStart"/>
            <w:r w:rsidRPr="004C1238">
              <w:rPr>
                <w:sz w:val="22"/>
                <w:szCs w:val="22"/>
                <w:lang w:eastAsia="en-US"/>
              </w:rPr>
              <w:t>закупівлі</w:t>
            </w:r>
            <w:proofErr w:type="spellEnd"/>
            <w:r w:rsidRPr="004C1238">
              <w:rPr>
                <w:sz w:val="22"/>
                <w:szCs w:val="22"/>
                <w:lang w:eastAsia="en-US"/>
              </w:rPr>
              <w:t xml:space="preserve">. У </w:t>
            </w:r>
            <w:proofErr w:type="spellStart"/>
            <w:r w:rsidRPr="004C1238">
              <w:rPr>
                <w:sz w:val="22"/>
                <w:szCs w:val="22"/>
                <w:lang w:eastAsia="en-US"/>
              </w:rPr>
              <w:t>випадку</w:t>
            </w:r>
            <w:proofErr w:type="spellEnd"/>
            <w:r w:rsidRPr="004C1238">
              <w:rPr>
                <w:sz w:val="22"/>
                <w:szCs w:val="22"/>
                <w:lang w:eastAsia="en-US"/>
              </w:rPr>
              <w:t xml:space="preserve"> </w:t>
            </w:r>
            <w:proofErr w:type="spellStart"/>
            <w:r w:rsidRPr="004C1238">
              <w:rPr>
                <w:sz w:val="22"/>
                <w:szCs w:val="22"/>
                <w:lang w:eastAsia="en-US"/>
              </w:rPr>
              <w:t>обґрунтованої</w:t>
            </w:r>
            <w:proofErr w:type="spellEnd"/>
            <w:r w:rsidRPr="004C1238">
              <w:rPr>
                <w:sz w:val="22"/>
                <w:szCs w:val="22"/>
                <w:lang w:eastAsia="en-US"/>
              </w:rPr>
              <w:t xml:space="preserve"> </w:t>
            </w:r>
            <w:proofErr w:type="spellStart"/>
            <w:r w:rsidRPr="004C1238">
              <w:rPr>
                <w:sz w:val="22"/>
                <w:szCs w:val="22"/>
                <w:lang w:eastAsia="en-US"/>
              </w:rPr>
              <w:t>необхідності</w:t>
            </w:r>
            <w:proofErr w:type="spellEnd"/>
            <w:r w:rsidRPr="004C1238">
              <w:rPr>
                <w:sz w:val="22"/>
                <w:szCs w:val="22"/>
                <w:lang w:eastAsia="en-US"/>
              </w:rPr>
              <w:t xml:space="preserve"> строк для </w:t>
            </w:r>
            <w:proofErr w:type="spellStart"/>
            <w:r w:rsidRPr="004C1238">
              <w:rPr>
                <w:sz w:val="22"/>
                <w:szCs w:val="22"/>
                <w:lang w:eastAsia="en-US"/>
              </w:rPr>
              <w:t>укладання</w:t>
            </w:r>
            <w:proofErr w:type="spellEnd"/>
            <w:r w:rsidRPr="004C1238">
              <w:rPr>
                <w:sz w:val="22"/>
                <w:szCs w:val="22"/>
                <w:lang w:eastAsia="en-US"/>
              </w:rPr>
              <w:t xml:space="preserve"> договору </w:t>
            </w:r>
            <w:proofErr w:type="spellStart"/>
            <w:r w:rsidRPr="004C1238">
              <w:rPr>
                <w:sz w:val="22"/>
                <w:szCs w:val="22"/>
                <w:lang w:eastAsia="en-US"/>
              </w:rPr>
              <w:t>може</w:t>
            </w:r>
            <w:proofErr w:type="spellEnd"/>
            <w:r w:rsidRPr="004C1238">
              <w:rPr>
                <w:sz w:val="22"/>
                <w:szCs w:val="22"/>
                <w:lang w:eastAsia="en-US"/>
              </w:rPr>
              <w:t xml:space="preserve"> бути </w:t>
            </w:r>
            <w:proofErr w:type="spellStart"/>
            <w:r w:rsidRPr="004C1238">
              <w:rPr>
                <w:sz w:val="22"/>
                <w:szCs w:val="22"/>
                <w:lang w:eastAsia="en-US"/>
              </w:rPr>
              <w:t>продовжений</w:t>
            </w:r>
            <w:proofErr w:type="spellEnd"/>
            <w:r w:rsidRPr="004C1238">
              <w:rPr>
                <w:sz w:val="22"/>
                <w:szCs w:val="22"/>
                <w:lang w:eastAsia="en-US"/>
              </w:rPr>
              <w:t xml:space="preserve"> до 60 </w:t>
            </w:r>
            <w:proofErr w:type="spellStart"/>
            <w:r w:rsidRPr="004C1238">
              <w:rPr>
                <w:sz w:val="22"/>
                <w:szCs w:val="22"/>
                <w:lang w:eastAsia="en-US"/>
              </w:rPr>
              <w:t>днів</w:t>
            </w:r>
            <w:proofErr w:type="spellEnd"/>
            <w:r w:rsidRPr="004C1238">
              <w:rPr>
                <w:sz w:val="22"/>
                <w:szCs w:val="22"/>
                <w:lang w:eastAsia="en-US"/>
              </w:rPr>
              <w:t>.</w:t>
            </w:r>
          </w:p>
          <w:p w14:paraId="4C627E91" w14:textId="081E36D1" w:rsidR="007063F3" w:rsidRPr="004C1238" w:rsidRDefault="007063F3" w:rsidP="001C3B49">
            <w:pPr>
              <w:widowControl w:val="0"/>
              <w:ind w:firstLine="227"/>
              <w:contextualSpacing/>
              <w:jc w:val="both"/>
              <w:rPr>
                <w:rFonts w:eastAsia="Calibri"/>
                <w:b/>
                <w:bCs/>
                <w:sz w:val="22"/>
                <w:szCs w:val="22"/>
                <w:lang w:eastAsia="uk-UA"/>
              </w:rPr>
            </w:pPr>
            <w:r w:rsidRPr="004C1238">
              <w:rPr>
                <w:sz w:val="22"/>
                <w:szCs w:val="22"/>
                <w:lang w:val="uk-UA"/>
              </w:rPr>
              <w:t xml:space="preserve">У разі подання скарги до органу оскарження після оприлюднення в електронній системі </w:t>
            </w:r>
            <w:proofErr w:type="spellStart"/>
            <w:r w:rsidRPr="004C1238">
              <w:rPr>
                <w:sz w:val="22"/>
                <w:szCs w:val="22"/>
                <w:lang w:val="uk-UA"/>
              </w:rPr>
              <w:t>закупівель</w:t>
            </w:r>
            <w:proofErr w:type="spellEnd"/>
            <w:r w:rsidRPr="004C1238">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F0060" w:rsidRPr="00414A97" w14:paraId="30C26C01" w14:textId="77777777" w:rsidTr="00711681">
        <w:trPr>
          <w:trHeight w:val="564"/>
        </w:trPr>
        <w:tc>
          <w:tcPr>
            <w:tcW w:w="576" w:type="dxa"/>
            <w:vAlign w:val="center"/>
          </w:tcPr>
          <w:p w14:paraId="76C74583" w14:textId="7079F8E3" w:rsidR="005F0060" w:rsidRPr="004C5EC5" w:rsidRDefault="005F0060" w:rsidP="005F0060">
            <w:pPr>
              <w:shd w:val="clear" w:color="auto" w:fill="FFFFFF"/>
              <w:ind w:firstLine="567"/>
              <w:jc w:val="center"/>
              <w:rPr>
                <w:b/>
                <w:sz w:val="22"/>
                <w:szCs w:val="22"/>
              </w:rPr>
            </w:pPr>
            <w:r w:rsidRPr="004C5EC5">
              <w:rPr>
                <w:b/>
                <w:sz w:val="22"/>
                <w:szCs w:val="22"/>
              </w:rPr>
              <w:t>2</w:t>
            </w:r>
            <w:r w:rsidR="00E56282" w:rsidRPr="004C5EC5">
              <w:rPr>
                <w:b/>
                <w:sz w:val="22"/>
                <w:szCs w:val="22"/>
                <w:lang w:val="uk-UA"/>
              </w:rPr>
              <w:t>2</w:t>
            </w:r>
            <w:r w:rsidRPr="004C5EC5">
              <w:rPr>
                <w:b/>
                <w:sz w:val="22"/>
                <w:szCs w:val="22"/>
              </w:rPr>
              <w:t>.</w:t>
            </w:r>
          </w:p>
        </w:tc>
        <w:tc>
          <w:tcPr>
            <w:tcW w:w="2821" w:type="dxa"/>
            <w:shd w:val="clear" w:color="auto" w:fill="auto"/>
            <w:vAlign w:val="center"/>
          </w:tcPr>
          <w:p w14:paraId="55C2A89A" w14:textId="2007EACA" w:rsidR="005F0060" w:rsidRPr="004C5EC5" w:rsidRDefault="005F0060" w:rsidP="00716ADB">
            <w:pPr>
              <w:shd w:val="clear" w:color="auto" w:fill="FFFFFF"/>
              <w:ind w:firstLine="20"/>
              <w:rPr>
                <w:b/>
                <w:sz w:val="22"/>
                <w:szCs w:val="22"/>
              </w:rPr>
            </w:pPr>
            <w:proofErr w:type="spellStart"/>
            <w:r w:rsidRPr="004C5EC5">
              <w:rPr>
                <w:b/>
                <w:sz w:val="22"/>
                <w:szCs w:val="22"/>
                <w:lang w:eastAsia="en-US"/>
              </w:rPr>
              <w:t>Проєкт</w:t>
            </w:r>
            <w:proofErr w:type="spellEnd"/>
            <w:r w:rsidRPr="004C5EC5">
              <w:rPr>
                <w:b/>
                <w:sz w:val="22"/>
                <w:szCs w:val="22"/>
                <w:lang w:eastAsia="en-US"/>
              </w:rPr>
              <w:t xml:space="preserve"> договору про </w:t>
            </w:r>
            <w:proofErr w:type="spellStart"/>
            <w:r w:rsidRPr="004C5EC5">
              <w:rPr>
                <w:b/>
                <w:sz w:val="22"/>
                <w:szCs w:val="22"/>
                <w:lang w:eastAsia="en-US"/>
              </w:rPr>
              <w:t>закупівлю</w:t>
            </w:r>
            <w:proofErr w:type="spellEnd"/>
          </w:p>
        </w:tc>
        <w:tc>
          <w:tcPr>
            <w:tcW w:w="6521" w:type="dxa"/>
            <w:shd w:val="clear" w:color="auto" w:fill="auto"/>
            <w:vAlign w:val="center"/>
          </w:tcPr>
          <w:p w14:paraId="6AC70472" w14:textId="77777777" w:rsidR="005F0060" w:rsidRPr="004C1238" w:rsidRDefault="005F0060" w:rsidP="001C3B49">
            <w:pPr>
              <w:ind w:firstLine="218"/>
              <w:jc w:val="both"/>
              <w:rPr>
                <w:sz w:val="22"/>
                <w:szCs w:val="22"/>
                <w:shd w:val="solid" w:color="FFFFFF" w:fill="FFFFFF"/>
                <w:lang w:eastAsia="en-US"/>
              </w:rPr>
            </w:pPr>
            <w:proofErr w:type="spellStart"/>
            <w:r w:rsidRPr="004C1238">
              <w:rPr>
                <w:sz w:val="22"/>
                <w:szCs w:val="22"/>
                <w:lang w:eastAsia="en-US"/>
              </w:rPr>
              <w:t>Договір</w:t>
            </w:r>
            <w:proofErr w:type="spellEnd"/>
            <w:r w:rsidRPr="004C1238">
              <w:rPr>
                <w:sz w:val="22"/>
                <w:szCs w:val="22"/>
                <w:lang w:eastAsia="en-US"/>
              </w:rPr>
              <w:t xml:space="preserve"> про </w:t>
            </w:r>
            <w:proofErr w:type="spellStart"/>
            <w:r w:rsidRPr="004C1238">
              <w:rPr>
                <w:sz w:val="22"/>
                <w:szCs w:val="22"/>
                <w:lang w:eastAsia="en-US"/>
              </w:rPr>
              <w:t>закупівлю</w:t>
            </w:r>
            <w:proofErr w:type="spellEnd"/>
            <w:r w:rsidRPr="004C1238">
              <w:rPr>
                <w:sz w:val="22"/>
                <w:szCs w:val="22"/>
                <w:lang w:eastAsia="en-US"/>
              </w:rPr>
              <w:t xml:space="preserve"> за результатами </w:t>
            </w:r>
            <w:proofErr w:type="spellStart"/>
            <w:r w:rsidRPr="004C1238">
              <w:rPr>
                <w:sz w:val="22"/>
                <w:szCs w:val="22"/>
                <w:lang w:eastAsia="en-US"/>
              </w:rPr>
              <w:t>проведеної</w:t>
            </w:r>
            <w:proofErr w:type="spellEnd"/>
            <w:r w:rsidRPr="004C1238">
              <w:rPr>
                <w:sz w:val="22"/>
                <w:szCs w:val="22"/>
                <w:lang w:eastAsia="en-US"/>
              </w:rPr>
              <w:t xml:space="preserve"> </w:t>
            </w:r>
            <w:proofErr w:type="spellStart"/>
            <w:r w:rsidRPr="004C1238">
              <w:rPr>
                <w:sz w:val="22"/>
                <w:szCs w:val="22"/>
                <w:lang w:eastAsia="en-US"/>
              </w:rPr>
              <w:t>закупівлі</w:t>
            </w:r>
            <w:proofErr w:type="spellEnd"/>
            <w:r w:rsidRPr="004C1238">
              <w:rPr>
                <w:sz w:val="22"/>
                <w:szCs w:val="22"/>
                <w:lang w:eastAsia="en-US"/>
              </w:rPr>
              <w:t xml:space="preserve"> </w:t>
            </w:r>
            <w:proofErr w:type="spellStart"/>
            <w:r w:rsidRPr="004C1238">
              <w:rPr>
                <w:sz w:val="22"/>
                <w:szCs w:val="22"/>
                <w:lang w:eastAsia="en-US"/>
              </w:rPr>
              <w:t>укладається</w:t>
            </w:r>
            <w:proofErr w:type="spellEnd"/>
            <w:r w:rsidRPr="004C1238">
              <w:rPr>
                <w:sz w:val="22"/>
                <w:szCs w:val="22"/>
                <w:lang w:eastAsia="en-US"/>
              </w:rPr>
              <w:t xml:space="preserve"> </w:t>
            </w:r>
            <w:proofErr w:type="spellStart"/>
            <w:r w:rsidRPr="004C1238">
              <w:rPr>
                <w:sz w:val="22"/>
                <w:szCs w:val="22"/>
                <w:lang w:eastAsia="en-US"/>
              </w:rPr>
              <w:t>відповідно</w:t>
            </w:r>
            <w:proofErr w:type="spellEnd"/>
            <w:r w:rsidRPr="004C1238">
              <w:rPr>
                <w:sz w:val="22"/>
                <w:szCs w:val="22"/>
                <w:lang w:eastAsia="en-US"/>
              </w:rPr>
              <w:t xml:space="preserve"> до </w:t>
            </w:r>
            <w:proofErr w:type="spellStart"/>
            <w:r w:rsidRPr="004C1238">
              <w:rPr>
                <w:sz w:val="22"/>
                <w:szCs w:val="22"/>
                <w:lang w:eastAsia="en-US"/>
              </w:rPr>
              <w:t>Цивільного</w:t>
            </w:r>
            <w:proofErr w:type="spellEnd"/>
            <w:r w:rsidRPr="004C1238">
              <w:rPr>
                <w:sz w:val="22"/>
                <w:szCs w:val="22"/>
                <w:lang w:eastAsia="en-US"/>
              </w:rPr>
              <w:t xml:space="preserve"> і </w:t>
            </w:r>
            <w:proofErr w:type="spellStart"/>
            <w:r w:rsidRPr="004C1238">
              <w:rPr>
                <w:sz w:val="22"/>
                <w:szCs w:val="22"/>
                <w:lang w:eastAsia="en-US"/>
              </w:rPr>
              <w:t>Господарського</w:t>
            </w:r>
            <w:proofErr w:type="spellEnd"/>
            <w:r w:rsidRPr="004C1238">
              <w:rPr>
                <w:sz w:val="22"/>
                <w:szCs w:val="22"/>
                <w:lang w:eastAsia="en-US"/>
              </w:rPr>
              <w:t xml:space="preserve"> </w:t>
            </w:r>
            <w:proofErr w:type="spellStart"/>
            <w:r w:rsidRPr="004C1238">
              <w:rPr>
                <w:sz w:val="22"/>
                <w:szCs w:val="22"/>
                <w:lang w:eastAsia="en-US"/>
              </w:rPr>
              <w:t>кодексів</w:t>
            </w:r>
            <w:proofErr w:type="spellEnd"/>
            <w:r w:rsidRPr="004C1238">
              <w:rPr>
                <w:sz w:val="22"/>
                <w:szCs w:val="22"/>
                <w:lang w:eastAsia="en-US"/>
              </w:rPr>
              <w:t xml:space="preserve"> </w:t>
            </w:r>
            <w:proofErr w:type="spellStart"/>
            <w:r w:rsidRPr="004C1238">
              <w:rPr>
                <w:sz w:val="22"/>
                <w:szCs w:val="22"/>
                <w:lang w:eastAsia="en-US"/>
              </w:rPr>
              <w:t>України</w:t>
            </w:r>
            <w:proofErr w:type="spellEnd"/>
            <w:r w:rsidRPr="004C1238">
              <w:rPr>
                <w:sz w:val="22"/>
                <w:szCs w:val="22"/>
                <w:lang w:eastAsia="en-US"/>
              </w:rPr>
              <w:t xml:space="preserve"> з </w:t>
            </w:r>
            <w:proofErr w:type="spellStart"/>
            <w:r w:rsidRPr="004C1238">
              <w:rPr>
                <w:sz w:val="22"/>
                <w:szCs w:val="22"/>
                <w:lang w:eastAsia="en-US"/>
              </w:rPr>
              <w:t>урахуванням</w:t>
            </w:r>
            <w:proofErr w:type="spellEnd"/>
            <w:r w:rsidRPr="004C1238">
              <w:rPr>
                <w:sz w:val="22"/>
                <w:szCs w:val="22"/>
                <w:lang w:eastAsia="en-US"/>
              </w:rPr>
              <w:t xml:space="preserve"> </w:t>
            </w:r>
            <w:proofErr w:type="spellStart"/>
            <w:r w:rsidRPr="004C1238">
              <w:rPr>
                <w:sz w:val="22"/>
                <w:szCs w:val="22"/>
                <w:lang w:eastAsia="en-US"/>
              </w:rPr>
              <w:t>положень</w:t>
            </w:r>
            <w:proofErr w:type="spellEnd"/>
            <w:r w:rsidRPr="004C1238">
              <w:rPr>
                <w:sz w:val="22"/>
                <w:szCs w:val="22"/>
                <w:lang w:eastAsia="en-US"/>
              </w:rPr>
              <w:t xml:space="preserve"> </w:t>
            </w:r>
            <w:proofErr w:type="spellStart"/>
            <w:r w:rsidRPr="004C1238">
              <w:rPr>
                <w:sz w:val="22"/>
                <w:szCs w:val="22"/>
                <w:lang w:eastAsia="en-US"/>
              </w:rPr>
              <w:t>статті</w:t>
            </w:r>
            <w:proofErr w:type="spellEnd"/>
            <w:r w:rsidRPr="004C1238">
              <w:rPr>
                <w:sz w:val="22"/>
                <w:szCs w:val="22"/>
                <w:lang w:eastAsia="en-US"/>
              </w:rPr>
              <w:t xml:space="preserve"> 41 Закону, </w:t>
            </w:r>
            <w:proofErr w:type="spellStart"/>
            <w:r w:rsidRPr="004C1238">
              <w:rPr>
                <w:sz w:val="22"/>
                <w:szCs w:val="22"/>
                <w:lang w:eastAsia="en-US"/>
              </w:rPr>
              <w:t>крім</w:t>
            </w:r>
            <w:proofErr w:type="spellEnd"/>
            <w:r w:rsidRPr="004C1238">
              <w:rPr>
                <w:sz w:val="22"/>
                <w:szCs w:val="22"/>
                <w:lang w:eastAsia="en-US"/>
              </w:rPr>
              <w:t xml:space="preserve"> </w:t>
            </w:r>
            <w:proofErr w:type="spellStart"/>
            <w:r w:rsidRPr="004C1238">
              <w:rPr>
                <w:sz w:val="22"/>
                <w:szCs w:val="22"/>
                <w:lang w:eastAsia="en-US"/>
              </w:rPr>
              <w:t>частин</w:t>
            </w:r>
            <w:proofErr w:type="spellEnd"/>
            <w:r w:rsidRPr="004C1238">
              <w:rPr>
                <w:sz w:val="22"/>
                <w:szCs w:val="22"/>
                <w:lang w:eastAsia="en-US"/>
              </w:rPr>
              <w:t xml:space="preserve"> </w:t>
            </w:r>
            <w:proofErr w:type="spellStart"/>
            <w:r w:rsidRPr="004C1238">
              <w:rPr>
                <w:sz w:val="22"/>
                <w:szCs w:val="22"/>
                <w:lang w:eastAsia="en-US"/>
              </w:rPr>
              <w:t>другої</w:t>
            </w:r>
            <w:proofErr w:type="spellEnd"/>
            <w:r w:rsidRPr="004C1238">
              <w:rPr>
                <w:sz w:val="22"/>
                <w:szCs w:val="22"/>
                <w:lang w:eastAsia="en-US"/>
              </w:rPr>
              <w:t xml:space="preserve"> – </w:t>
            </w:r>
            <w:proofErr w:type="spellStart"/>
            <w:r w:rsidRPr="004C1238">
              <w:rPr>
                <w:sz w:val="22"/>
                <w:szCs w:val="22"/>
                <w:lang w:eastAsia="en-US"/>
              </w:rPr>
              <w:t>п’ятої</w:t>
            </w:r>
            <w:proofErr w:type="spellEnd"/>
            <w:r w:rsidRPr="004C1238">
              <w:rPr>
                <w:sz w:val="22"/>
                <w:szCs w:val="22"/>
                <w:lang w:eastAsia="en-US"/>
              </w:rPr>
              <w:t xml:space="preserve">, </w:t>
            </w:r>
            <w:proofErr w:type="spellStart"/>
            <w:r w:rsidRPr="004C1238">
              <w:rPr>
                <w:sz w:val="22"/>
                <w:szCs w:val="22"/>
                <w:lang w:eastAsia="en-US"/>
              </w:rPr>
              <w:t>сьомої</w:t>
            </w:r>
            <w:proofErr w:type="spellEnd"/>
            <w:r w:rsidRPr="004C1238">
              <w:rPr>
                <w:sz w:val="22"/>
                <w:szCs w:val="22"/>
                <w:lang w:eastAsia="en-US"/>
              </w:rPr>
              <w:t xml:space="preserve"> – </w:t>
            </w:r>
            <w:proofErr w:type="spellStart"/>
            <w:r w:rsidRPr="004C1238">
              <w:rPr>
                <w:sz w:val="22"/>
                <w:szCs w:val="22"/>
                <w:lang w:eastAsia="en-US"/>
              </w:rPr>
              <w:t>дев’ятої</w:t>
            </w:r>
            <w:proofErr w:type="spellEnd"/>
            <w:r w:rsidRPr="004C1238">
              <w:rPr>
                <w:sz w:val="22"/>
                <w:szCs w:val="22"/>
                <w:lang w:eastAsia="en-US"/>
              </w:rPr>
              <w:t xml:space="preserve"> </w:t>
            </w:r>
            <w:proofErr w:type="spellStart"/>
            <w:r w:rsidRPr="004C1238">
              <w:rPr>
                <w:sz w:val="22"/>
                <w:szCs w:val="22"/>
                <w:lang w:eastAsia="en-US"/>
              </w:rPr>
              <w:t>статті</w:t>
            </w:r>
            <w:proofErr w:type="spellEnd"/>
            <w:r w:rsidRPr="004C1238">
              <w:rPr>
                <w:sz w:val="22"/>
                <w:szCs w:val="22"/>
                <w:lang w:eastAsia="en-US"/>
              </w:rPr>
              <w:t xml:space="preserve"> 41 Закону та </w:t>
            </w:r>
            <w:proofErr w:type="spellStart"/>
            <w:r w:rsidRPr="004C1238">
              <w:rPr>
                <w:sz w:val="22"/>
                <w:szCs w:val="22"/>
                <w:lang w:eastAsia="en-US"/>
              </w:rPr>
              <w:t>Особливостей</w:t>
            </w:r>
            <w:proofErr w:type="spellEnd"/>
            <w:r w:rsidRPr="004C1238">
              <w:rPr>
                <w:sz w:val="22"/>
                <w:szCs w:val="22"/>
                <w:lang w:eastAsia="en-US"/>
              </w:rPr>
              <w:t>.</w:t>
            </w:r>
          </w:p>
          <w:p w14:paraId="0B8A6172" w14:textId="77777777" w:rsidR="007063F3" w:rsidRPr="004C1238" w:rsidRDefault="007063F3" w:rsidP="001C3B49">
            <w:pPr>
              <w:pStyle w:val="afff1"/>
              <w:tabs>
                <w:tab w:val="left" w:pos="211"/>
              </w:tabs>
              <w:ind w:firstLine="335"/>
              <w:jc w:val="both"/>
              <w:rPr>
                <w:rFonts w:ascii="Times New Roman" w:hAnsi="Times New Roman"/>
                <w:b/>
                <w:lang w:val="uk-UA" w:eastAsia="uk-UA"/>
              </w:rPr>
            </w:pPr>
            <w:proofErr w:type="spellStart"/>
            <w:r w:rsidRPr="004C1238">
              <w:rPr>
                <w:rFonts w:ascii="Times New Roman" w:hAnsi="Times New Roman"/>
                <w:b/>
                <w:lang w:eastAsia="uk-UA"/>
              </w:rPr>
              <w:t>Переможець</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процедури</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закупівлі</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під</w:t>
            </w:r>
            <w:proofErr w:type="spellEnd"/>
            <w:r w:rsidRPr="004C1238">
              <w:rPr>
                <w:rFonts w:ascii="Times New Roman" w:hAnsi="Times New Roman"/>
                <w:b/>
                <w:lang w:eastAsia="uk-UA"/>
              </w:rPr>
              <w:t xml:space="preserve"> час </w:t>
            </w:r>
            <w:proofErr w:type="spellStart"/>
            <w:r w:rsidRPr="004C1238">
              <w:rPr>
                <w:rFonts w:ascii="Times New Roman" w:hAnsi="Times New Roman"/>
                <w:b/>
                <w:lang w:eastAsia="uk-UA"/>
              </w:rPr>
              <w:t>укладення</w:t>
            </w:r>
            <w:proofErr w:type="spellEnd"/>
            <w:r w:rsidRPr="004C1238">
              <w:rPr>
                <w:rFonts w:ascii="Times New Roman" w:hAnsi="Times New Roman"/>
                <w:b/>
                <w:lang w:eastAsia="uk-UA"/>
              </w:rPr>
              <w:t xml:space="preserve"> договору про </w:t>
            </w:r>
            <w:proofErr w:type="spellStart"/>
            <w:r w:rsidRPr="004C1238">
              <w:rPr>
                <w:rFonts w:ascii="Times New Roman" w:hAnsi="Times New Roman"/>
                <w:b/>
                <w:lang w:eastAsia="uk-UA"/>
              </w:rPr>
              <w:t>закупівлю</w:t>
            </w:r>
            <w:proofErr w:type="spellEnd"/>
            <w:r w:rsidRPr="004C1238">
              <w:rPr>
                <w:rFonts w:ascii="Times New Roman" w:hAnsi="Times New Roman"/>
                <w:b/>
                <w:lang w:eastAsia="uk-UA"/>
              </w:rPr>
              <w:t xml:space="preserve"> повинен </w:t>
            </w:r>
            <w:proofErr w:type="spellStart"/>
            <w:r w:rsidRPr="004C1238">
              <w:rPr>
                <w:rFonts w:ascii="Times New Roman" w:hAnsi="Times New Roman"/>
                <w:b/>
                <w:lang w:eastAsia="uk-UA"/>
              </w:rPr>
              <w:t>надати</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відповідну</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інформацію</w:t>
            </w:r>
            <w:proofErr w:type="spellEnd"/>
            <w:r w:rsidRPr="004C1238">
              <w:rPr>
                <w:rFonts w:ascii="Times New Roman" w:hAnsi="Times New Roman"/>
                <w:b/>
                <w:lang w:eastAsia="uk-UA"/>
              </w:rPr>
              <w:t xml:space="preserve"> про право </w:t>
            </w:r>
            <w:proofErr w:type="spellStart"/>
            <w:r w:rsidRPr="004C1238">
              <w:rPr>
                <w:rFonts w:ascii="Times New Roman" w:hAnsi="Times New Roman"/>
                <w:b/>
                <w:lang w:eastAsia="uk-UA"/>
              </w:rPr>
              <w:t>підписання</w:t>
            </w:r>
            <w:proofErr w:type="spellEnd"/>
            <w:r w:rsidRPr="004C1238">
              <w:rPr>
                <w:rFonts w:ascii="Times New Roman" w:hAnsi="Times New Roman"/>
                <w:b/>
                <w:lang w:eastAsia="uk-UA"/>
              </w:rPr>
              <w:t xml:space="preserve"> договору про </w:t>
            </w:r>
            <w:proofErr w:type="spellStart"/>
            <w:r w:rsidRPr="004C1238">
              <w:rPr>
                <w:rFonts w:ascii="Times New Roman" w:hAnsi="Times New Roman"/>
                <w:b/>
                <w:lang w:eastAsia="uk-UA"/>
              </w:rPr>
              <w:t>закупівлю</w:t>
            </w:r>
            <w:proofErr w:type="spellEnd"/>
            <w:r w:rsidRPr="004C1238">
              <w:rPr>
                <w:rFonts w:ascii="Times New Roman" w:hAnsi="Times New Roman"/>
                <w:b/>
                <w:lang w:val="uk-UA" w:eastAsia="uk-UA"/>
              </w:rPr>
              <w:t>.</w:t>
            </w:r>
          </w:p>
          <w:p w14:paraId="70028B0A" w14:textId="3BAD89C0" w:rsidR="005F0060" w:rsidRPr="004C1238" w:rsidRDefault="005F0060" w:rsidP="001C3B49">
            <w:pPr>
              <w:pStyle w:val="afff1"/>
              <w:tabs>
                <w:tab w:val="left" w:pos="211"/>
              </w:tabs>
              <w:ind w:firstLine="335"/>
              <w:jc w:val="both"/>
              <w:rPr>
                <w:rFonts w:ascii="Times New Roman" w:hAnsi="Times New Roman"/>
                <w:lang w:eastAsia="uk-UA"/>
              </w:rPr>
            </w:pPr>
            <w:proofErr w:type="spellStart"/>
            <w:r w:rsidRPr="004C1238">
              <w:rPr>
                <w:rFonts w:ascii="Times New Roman" w:hAnsi="Times New Roman"/>
                <w:b/>
                <w:lang w:eastAsia="uk-UA"/>
              </w:rPr>
              <w:t>Умови</w:t>
            </w:r>
            <w:proofErr w:type="spellEnd"/>
            <w:r w:rsidRPr="004C1238">
              <w:rPr>
                <w:rFonts w:ascii="Times New Roman" w:hAnsi="Times New Roman"/>
                <w:b/>
                <w:lang w:eastAsia="uk-UA"/>
              </w:rPr>
              <w:t xml:space="preserve"> договору про </w:t>
            </w:r>
            <w:proofErr w:type="spellStart"/>
            <w:r w:rsidRPr="004C1238">
              <w:rPr>
                <w:rFonts w:ascii="Times New Roman" w:hAnsi="Times New Roman"/>
                <w:b/>
                <w:lang w:eastAsia="uk-UA"/>
              </w:rPr>
              <w:t>закупівлю</w:t>
            </w:r>
            <w:proofErr w:type="spellEnd"/>
            <w:r w:rsidRPr="004C1238">
              <w:rPr>
                <w:rFonts w:ascii="Times New Roman" w:hAnsi="Times New Roman"/>
                <w:b/>
                <w:lang w:eastAsia="uk-UA"/>
              </w:rPr>
              <w:t xml:space="preserve"> не </w:t>
            </w:r>
            <w:proofErr w:type="spellStart"/>
            <w:r w:rsidRPr="004C1238">
              <w:rPr>
                <w:rFonts w:ascii="Times New Roman" w:hAnsi="Times New Roman"/>
                <w:b/>
                <w:lang w:eastAsia="uk-UA"/>
              </w:rPr>
              <w:t>повинні</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відрізнятися</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від</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змісту</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тендерної</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пропозиції</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переможця</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процедури</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закупівлі</w:t>
            </w:r>
            <w:proofErr w:type="spellEnd"/>
            <w:r w:rsidRPr="004C1238">
              <w:rPr>
                <w:rFonts w:ascii="Times New Roman" w:hAnsi="Times New Roman"/>
                <w:b/>
                <w:lang w:eastAsia="uk-UA"/>
              </w:rPr>
              <w:t xml:space="preserve">, у тому </w:t>
            </w:r>
            <w:proofErr w:type="spellStart"/>
            <w:r w:rsidRPr="004C1238">
              <w:rPr>
                <w:rFonts w:ascii="Times New Roman" w:hAnsi="Times New Roman"/>
                <w:b/>
                <w:lang w:eastAsia="uk-UA"/>
              </w:rPr>
              <w:t>числі</w:t>
            </w:r>
            <w:proofErr w:type="spellEnd"/>
            <w:r w:rsidRPr="004C1238">
              <w:rPr>
                <w:rFonts w:ascii="Times New Roman" w:hAnsi="Times New Roman"/>
                <w:b/>
                <w:lang w:eastAsia="uk-UA"/>
              </w:rPr>
              <w:t xml:space="preserve"> за результатами </w:t>
            </w:r>
            <w:proofErr w:type="spellStart"/>
            <w:r w:rsidRPr="004C1238">
              <w:rPr>
                <w:rFonts w:ascii="Times New Roman" w:hAnsi="Times New Roman"/>
                <w:b/>
                <w:lang w:eastAsia="uk-UA"/>
              </w:rPr>
              <w:t>електронного</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аукціону</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крім</w:t>
            </w:r>
            <w:proofErr w:type="spellEnd"/>
            <w:r w:rsidRPr="004C1238">
              <w:rPr>
                <w:rFonts w:ascii="Times New Roman" w:hAnsi="Times New Roman"/>
                <w:b/>
                <w:lang w:eastAsia="uk-UA"/>
              </w:rPr>
              <w:t xml:space="preserve"> </w:t>
            </w:r>
            <w:proofErr w:type="spellStart"/>
            <w:r w:rsidRPr="004C1238">
              <w:rPr>
                <w:rFonts w:ascii="Times New Roman" w:hAnsi="Times New Roman"/>
                <w:b/>
                <w:lang w:eastAsia="uk-UA"/>
              </w:rPr>
              <w:t>випадків</w:t>
            </w:r>
            <w:proofErr w:type="spellEnd"/>
            <w:r w:rsidRPr="004C1238">
              <w:rPr>
                <w:rFonts w:ascii="Times New Roman" w:hAnsi="Times New Roman"/>
                <w:lang w:eastAsia="uk-UA"/>
              </w:rPr>
              <w:t>:</w:t>
            </w:r>
          </w:p>
          <w:p w14:paraId="2C9CE1C4" w14:textId="77777777" w:rsidR="005F0060" w:rsidRPr="004C1238" w:rsidRDefault="005F0060" w:rsidP="001C3B49">
            <w:pPr>
              <w:pStyle w:val="afff1"/>
              <w:tabs>
                <w:tab w:val="left" w:pos="211"/>
              </w:tabs>
              <w:ind w:firstLine="335"/>
              <w:jc w:val="both"/>
              <w:rPr>
                <w:rFonts w:ascii="Times New Roman" w:hAnsi="Times New Roman"/>
                <w:lang w:eastAsia="uk-UA"/>
              </w:rPr>
            </w:pPr>
            <w:r w:rsidRPr="004C1238">
              <w:rPr>
                <w:rFonts w:ascii="Times New Roman" w:hAnsi="Times New Roman"/>
                <w:lang w:eastAsia="uk-UA"/>
              </w:rPr>
              <w:lastRenderedPageBreak/>
              <w:t>•</w:t>
            </w:r>
            <w:r w:rsidRPr="004C1238">
              <w:rPr>
                <w:rFonts w:ascii="Times New Roman" w:hAnsi="Times New Roman"/>
                <w:lang w:eastAsia="uk-UA"/>
              </w:rPr>
              <w:tab/>
            </w:r>
            <w:proofErr w:type="spellStart"/>
            <w:r w:rsidRPr="004C1238">
              <w:rPr>
                <w:rFonts w:ascii="Times New Roman" w:hAnsi="Times New Roman"/>
                <w:lang w:eastAsia="uk-UA"/>
              </w:rPr>
              <w:t>визначення</w:t>
            </w:r>
            <w:proofErr w:type="spellEnd"/>
            <w:r w:rsidRPr="004C1238">
              <w:rPr>
                <w:rFonts w:ascii="Times New Roman" w:hAnsi="Times New Roman"/>
                <w:lang w:eastAsia="uk-UA"/>
              </w:rPr>
              <w:t xml:space="preserve"> грошового </w:t>
            </w:r>
            <w:proofErr w:type="spellStart"/>
            <w:r w:rsidRPr="004C1238">
              <w:rPr>
                <w:rFonts w:ascii="Times New Roman" w:hAnsi="Times New Roman"/>
                <w:lang w:eastAsia="uk-UA"/>
              </w:rPr>
              <w:t>еквівалента</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зобов’язання</w:t>
            </w:r>
            <w:proofErr w:type="spellEnd"/>
            <w:r w:rsidRPr="004C1238">
              <w:rPr>
                <w:rFonts w:ascii="Times New Roman" w:hAnsi="Times New Roman"/>
                <w:lang w:eastAsia="uk-UA"/>
              </w:rPr>
              <w:t xml:space="preserve"> в </w:t>
            </w:r>
            <w:proofErr w:type="spellStart"/>
            <w:r w:rsidRPr="004C1238">
              <w:rPr>
                <w:rFonts w:ascii="Times New Roman" w:hAnsi="Times New Roman"/>
                <w:lang w:eastAsia="uk-UA"/>
              </w:rPr>
              <w:t>іноземній</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валюті</w:t>
            </w:r>
            <w:proofErr w:type="spellEnd"/>
            <w:r w:rsidRPr="004C1238">
              <w:rPr>
                <w:rFonts w:ascii="Times New Roman" w:hAnsi="Times New Roman"/>
                <w:lang w:eastAsia="uk-UA"/>
              </w:rPr>
              <w:t>;</w:t>
            </w:r>
          </w:p>
          <w:p w14:paraId="198DDBAC" w14:textId="77777777" w:rsidR="005F0060" w:rsidRPr="004C1238" w:rsidRDefault="005F0060" w:rsidP="001C3B49">
            <w:pPr>
              <w:pStyle w:val="afff1"/>
              <w:tabs>
                <w:tab w:val="left" w:pos="211"/>
              </w:tabs>
              <w:ind w:firstLine="335"/>
              <w:jc w:val="both"/>
              <w:rPr>
                <w:rFonts w:ascii="Times New Roman" w:hAnsi="Times New Roman"/>
                <w:lang w:eastAsia="uk-UA"/>
              </w:rPr>
            </w:pPr>
            <w:r w:rsidRPr="004C1238">
              <w:rPr>
                <w:rFonts w:ascii="Times New Roman" w:hAnsi="Times New Roman"/>
                <w:lang w:eastAsia="uk-UA"/>
              </w:rPr>
              <w:t>•</w:t>
            </w:r>
            <w:r w:rsidRPr="004C1238">
              <w:rPr>
                <w:rFonts w:ascii="Times New Roman" w:hAnsi="Times New Roman"/>
                <w:lang w:eastAsia="uk-UA"/>
              </w:rPr>
              <w:tab/>
            </w:r>
            <w:proofErr w:type="spellStart"/>
            <w:r w:rsidRPr="004C1238">
              <w:rPr>
                <w:rFonts w:ascii="Times New Roman" w:hAnsi="Times New Roman"/>
                <w:lang w:eastAsia="uk-UA"/>
              </w:rPr>
              <w:t>перерахунку</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ціни</w:t>
            </w:r>
            <w:proofErr w:type="spellEnd"/>
            <w:r w:rsidRPr="004C1238">
              <w:rPr>
                <w:rFonts w:ascii="Times New Roman" w:hAnsi="Times New Roman"/>
                <w:lang w:eastAsia="uk-UA"/>
              </w:rPr>
              <w:t xml:space="preserve"> в </w:t>
            </w:r>
            <w:proofErr w:type="spellStart"/>
            <w:r w:rsidRPr="004C1238">
              <w:rPr>
                <w:rFonts w:ascii="Times New Roman" w:hAnsi="Times New Roman"/>
                <w:lang w:eastAsia="uk-UA"/>
              </w:rPr>
              <w:t>бік</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зменшення</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ціни</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тендерної</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пропозиції</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переможця</w:t>
            </w:r>
            <w:proofErr w:type="spellEnd"/>
            <w:r w:rsidRPr="004C1238">
              <w:rPr>
                <w:rFonts w:ascii="Times New Roman" w:hAnsi="Times New Roman"/>
                <w:lang w:eastAsia="uk-UA"/>
              </w:rPr>
              <w:t xml:space="preserve"> без </w:t>
            </w:r>
            <w:proofErr w:type="spellStart"/>
            <w:r w:rsidRPr="004C1238">
              <w:rPr>
                <w:rFonts w:ascii="Times New Roman" w:hAnsi="Times New Roman"/>
                <w:lang w:eastAsia="uk-UA"/>
              </w:rPr>
              <w:t>зменшення</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обсягів</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закупівлі</w:t>
            </w:r>
            <w:proofErr w:type="spellEnd"/>
            <w:r w:rsidRPr="004C1238">
              <w:rPr>
                <w:rFonts w:ascii="Times New Roman" w:hAnsi="Times New Roman"/>
                <w:lang w:eastAsia="uk-UA"/>
              </w:rPr>
              <w:t>;</w:t>
            </w:r>
          </w:p>
          <w:p w14:paraId="72310330" w14:textId="77777777" w:rsidR="005F0060" w:rsidRPr="004C1238" w:rsidRDefault="005F0060" w:rsidP="001C3B49">
            <w:pPr>
              <w:pStyle w:val="afff1"/>
              <w:tabs>
                <w:tab w:val="left" w:pos="618"/>
              </w:tabs>
              <w:ind w:firstLine="335"/>
              <w:jc w:val="both"/>
              <w:rPr>
                <w:rFonts w:ascii="Times New Roman" w:hAnsi="Times New Roman"/>
                <w:lang w:eastAsia="uk-UA"/>
              </w:rPr>
            </w:pPr>
            <w:r w:rsidRPr="004C1238">
              <w:rPr>
                <w:rFonts w:ascii="Times New Roman" w:hAnsi="Times New Roman"/>
                <w:lang w:eastAsia="uk-UA"/>
              </w:rPr>
              <w:t>•</w:t>
            </w:r>
            <w:r w:rsidRPr="004C1238">
              <w:rPr>
                <w:rFonts w:ascii="Times New Roman" w:hAnsi="Times New Roman"/>
                <w:lang w:eastAsia="uk-UA"/>
              </w:rPr>
              <w:tab/>
            </w:r>
            <w:proofErr w:type="spellStart"/>
            <w:r w:rsidRPr="004C1238">
              <w:rPr>
                <w:rFonts w:ascii="Times New Roman" w:hAnsi="Times New Roman"/>
                <w:lang w:eastAsia="uk-UA"/>
              </w:rPr>
              <w:t>перерахунку</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ціни</w:t>
            </w:r>
            <w:proofErr w:type="spellEnd"/>
            <w:r w:rsidRPr="004C1238">
              <w:rPr>
                <w:rFonts w:ascii="Times New Roman" w:hAnsi="Times New Roman"/>
                <w:lang w:eastAsia="uk-UA"/>
              </w:rPr>
              <w:t xml:space="preserve"> та </w:t>
            </w:r>
            <w:proofErr w:type="spellStart"/>
            <w:r w:rsidRPr="004C1238">
              <w:rPr>
                <w:rFonts w:ascii="Times New Roman" w:hAnsi="Times New Roman"/>
                <w:lang w:eastAsia="uk-UA"/>
              </w:rPr>
              <w:t>обсягів</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товарів</w:t>
            </w:r>
            <w:proofErr w:type="spellEnd"/>
            <w:r w:rsidRPr="004C1238">
              <w:rPr>
                <w:rFonts w:ascii="Times New Roman" w:hAnsi="Times New Roman"/>
                <w:lang w:eastAsia="uk-UA"/>
              </w:rPr>
              <w:t xml:space="preserve"> в </w:t>
            </w:r>
            <w:proofErr w:type="spellStart"/>
            <w:r w:rsidRPr="004C1238">
              <w:rPr>
                <w:rFonts w:ascii="Times New Roman" w:hAnsi="Times New Roman"/>
                <w:lang w:eastAsia="uk-UA"/>
              </w:rPr>
              <w:t>бік</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зменшення</w:t>
            </w:r>
            <w:proofErr w:type="spellEnd"/>
            <w:r w:rsidRPr="004C1238">
              <w:rPr>
                <w:rFonts w:ascii="Times New Roman" w:hAnsi="Times New Roman"/>
                <w:lang w:eastAsia="uk-UA"/>
              </w:rPr>
              <w:t xml:space="preserve"> за </w:t>
            </w:r>
            <w:proofErr w:type="spellStart"/>
            <w:r w:rsidRPr="004C1238">
              <w:rPr>
                <w:rFonts w:ascii="Times New Roman" w:hAnsi="Times New Roman"/>
                <w:lang w:eastAsia="uk-UA"/>
              </w:rPr>
              <w:t>умови</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необхідності</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приведення</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обсягів</w:t>
            </w:r>
            <w:proofErr w:type="spellEnd"/>
            <w:r w:rsidRPr="004C1238">
              <w:rPr>
                <w:rFonts w:ascii="Times New Roman" w:hAnsi="Times New Roman"/>
                <w:lang w:eastAsia="uk-UA"/>
              </w:rPr>
              <w:t xml:space="preserve"> </w:t>
            </w:r>
            <w:proofErr w:type="spellStart"/>
            <w:r w:rsidRPr="004C1238">
              <w:rPr>
                <w:rFonts w:ascii="Times New Roman" w:hAnsi="Times New Roman"/>
                <w:lang w:eastAsia="uk-UA"/>
              </w:rPr>
              <w:t>товарів</w:t>
            </w:r>
            <w:proofErr w:type="spellEnd"/>
            <w:r w:rsidRPr="004C1238">
              <w:rPr>
                <w:rFonts w:ascii="Times New Roman" w:hAnsi="Times New Roman"/>
                <w:lang w:eastAsia="uk-UA"/>
              </w:rPr>
              <w:t xml:space="preserve"> до </w:t>
            </w:r>
            <w:proofErr w:type="spellStart"/>
            <w:r w:rsidRPr="004C1238">
              <w:rPr>
                <w:rFonts w:ascii="Times New Roman" w:hAnsi="Times New Roman"/>
                <w:lang w:eastAsia="uk-UA"/>
              </w:rPr>
              <w:t>кратності</w:t>
            </w:r>
            <w:proofErr w:type="spellEnd"/>
            <w:r w:rsidRPr="004C1238">
              <w:rPr>
                <w:rFonts w:ascii="Times New Roman" w:hAnsi="Times New Roman"/>
                <w:lang w:eastAsia="uk-UA"/>
              </w:rPr>
              <w:t xml:space="preserve"> упаковки.</w:t>
            </w:r>
          </w:p>
          <w:p w14:paraId="27CAF915" w14:textId="50971E69" w:rsidR="005F0060" w:rsidRPr="004C1238" w:rsidRDefault="005F0060" w:rsidP="001C3B49">
            <w:pPr>
              <w:widowControl w:val="0"/>
              <w:ind w:firstLine="227"/>
              <w:contextualSpacing/>
              <w:jc w:val="both"/>
              <w:rPr>
                <w:rFonts w:eastAsia="Calibri"/>
                <w:b/>
                <w:bCs/>
                <w:sz w:val="22"/>
                <w:szCs w:val="22"/>
                <w:lang w:eastAsia="uk-UA"/>
              </w:rPr>
            </w:pPr>
            <w:proofErr w:type="spellStart"/>
            <w:r w:rsidRPr="004C1238">
              <w:rPr>
                <w:sz w:val="22"/>
                <w:szCs w:val="22"/>
                <w:lang w:eastAsia="uk-UA"/>
              </w:rPr>
              <w:t>Проєкт</w:t>
            </w:r>
            <w:proofErr w:type="spellEnd"/>
            <w:r w:rsidRPr="004C1238">
              <w:rPr>
                <w:sz w:val="22"/>
                <w:szCs w:val="22"/>
                <w:lang w:eastAsia="uk-UA"/>
              </w:rPr>
              <w:t xml:space="preserve"> договору про </w:t>
            </w:r>
            <w:proofErr w:type="spellStart"/>
            <w:r w:rsidRPr="004C1238">
              <w:rPr>
                <w:sz w:val="22"/>
                <w:szCs w:val="22"/>
                <w:lang w:eastAsia="uk-UA"/>
              </w:rPr>
              <w:t>закупівлю</w:t>
            </w:r>
            <w:proofErr w:type="spellEnd"/>
            <w:r w:rsidRPr="004C1238">
              <w:rPr>
                <w:sz w:val="22"/>
                <w:szCs w:val="22"/>
                <w:lang w:eastAsia="uk-UA"/>
              </w:rPr>
              <w:t xml:space="preserve"> наведено у </w:t>
            </w:r>
            <w:proofErr w:type="spellStart"/>
            <w:r w:rsidRPr="004C1238">
              <w:rPr>
                <w:b/>
                <w:sz w:val="22"/>
                <w:szCs w:val="22"/>
                <w:u w:val="single"/>
                <w:lang w:eastAsia="uk-UA"/>
              </w:rPr>
              <w:t>Додатку</w:t>
            </w:r>
            <w:proofErr w:type="spellEnd"/>
            <w:r w:rsidRPr="004C1238">
              <w:rPr>
                <w:b/>
                <w:sz w:val="22"/>
                <w:szCs w:val="22"/>
                <w:u w:val="single"/>
                <w:lang w:eastAsia="uk-UA"/>
              </w:rPr>
              <w:t xml:space="preserve"> </w:t>
            </w:r>
            <w:r w:rsidR="007F6903" w:rsidRPr="004C1238">
              <w:rPr>
                <w:b/>
                <w:sz w:val="22"/>
                <w:szCs w:val="22"/>
                <w:u w:val="single"/>
                <w:lang w:val="uk-UA" w:eastAsia="uk-UA"/>
              </w:rPr>
              <w:t>4</w:t>
            </w:r>
            <w:r w:rsidRPr="004C1238">
              <w:rPr>
                <w:b/>
                <w:sz w:val="22"/>
                <w:szCs w:val="22"/>
                <w:u w:val="single"/>
                <w:lang w:eastAsia="uk-UA"/>
              </w:rPr>
              <w:t xml:space="preserve"> </w:t>
            </w:r>
            <w:r w:rsidRPr="004C1238">
              <w:rPr>
                <w:bCs/>
                <w:sz w:val="22"/>
                <w:szCs w:val="22"/>
                <w:lang w:eastAsia="uk-UA"/>
              </w:rPr>
              <w:t xml:space="preserve">до </w:t>
            </w:r>
            <w:proofErr w:type="spellStart"/>
            <w:r w:rsidRPr="004C1238">
              <w:rPr>
                <w:bCs/>
                <w:sz w:val="22"/>
                <w:szCs w:val="22"/>
                <w:lang w:eastAsia="uk-UA"/>
              </w:rPr>
              <w:t>тендерної</w:t>
            </w:r>
            <w:proofErr w:type="spellEnd"/>
            <w:r w:rsidRPr="004C1238">
              <w:rPr>
                <w:bCs/>
                <w:sz w:val="22"/>
                <w:szCs w:val="22"/>
                <w:lang w:eastAsia="uk-UA"/>
              </w:rPr>
              <w:t xml:space="preserve"> </w:t>
            </w:r>
            <w:proofErr w:type="spellStart"/>
            <w:r w:rsidRPr="004C1238">
              <w:rPr>
                <w:bCs/>
                <w:sz w:val="22"/>
                <w:szCs w:val="22"/>
                <w:lang w:eastAsia="uk-UA"/>
              </w:rPr>
              <w:t>документації</w:t>
            </w:r>
            <w:proofErr w:type="spellEnd"/>
            <w:r w:rsidRPr="004C1238">
              <w:rPr>
                <w:bCs/>
                <w:sz w:val="22"/>
                <w:szCs w:val="22"/>
                <w:lang w:eastAsia="uk-UA"/>
              </w:rPr>
              <w:t>.</w:t>
            </w:r>
            <w:r w:rsidRPr="004C1238">
              <w:rPr>
                <w:sz w:val="22"/>
                <w:szCs w:val="22"/>
                <w:lang w:eastAsia="uk-UA"/>
              </w:rPr>
              <w:t xml:space="preserve"> </w:t>
            </w:r>
          </w:p>
        </w:tc>
      </w:tr>
      <w:tr w:rsidR="005F0060" w:rsidRPr="004C5EC5" w14:paraId="77AF3CFB" w14:textId="77777777" w:rsidTr="00711681">
        <w:trPr>
          <w:trHeight w:val="564"/>
        </w:trPr>
        <w:tc>
          <w:tcPr>
            <w:tcW w:w="576" w:type="dxa"/>
            <w:vAlign w:val="center"/>
          </w:tcPr>
          <w:p w14:paraId="7223E29F" w14:textId="124E0182" w:rsidR="005F0060" w:rsidRPr="004C5EC5" w:rsidRDefault="005F0060" w:rsidP="005F0060">
            <w:pPr>
              <w:shd w:val="clear" w:color="auto" w:fill="FFFFFF"/>
              <w:ind w:firstLine="567"/>
              <w:jc w:val="center"/>
              <w:rPr>
                <w:b/>
                <w:sz w:val="22"/>
                <w:szCs w:val="22"/>
              </w:rPr>
            </w:pPr>
            <w:r w:rsidRPr="004C5EC5">
              <w:rPr>
                <w:b/>
                <w:sz w:val="22"/>
                <w:szCs w:val="22"/>
              </w:rPr>
              <w:lastRenderedPageBreak/>
              <w:t>3</w:t>
            </w:r>
            <w:r w:rsidR="00E56282" w:rsidRPr="004C5EC5">
              <w:rPr>
                <w:b/>
                <w:sz w:val="22"/>
                <w:szCs w:val="22"/>
                <w:lang w:val="uk-UA"/>
              </w:rPr>
              <w:t>3</w:t>
            </w:r>
            <w:r w:rsidRPr="004C5EC5">
              <w:rPr>
                <w:b/>
                <w:sz w:val="22"/>
                <w:szCs w:val="22"/>
              </w:rPr>
              <w:t>.</w:t>
            </w:r>
          </w:p>
        </w:tc>
        <w:tc>
          <w:tcPr>
            <w:tcW w:w="2821" w:type="dxa"/>
            <w:shd w:val="clear" w:color="auto" w:fill="auto"/>
            <w:vAlign w:val="center"/>
          </w:tcPr>
          <w:p w14:paraId="65B9DEAD" w14:textId="10C2D928" w:rsidR="005F0060" w:rsidRPr="004C5EC5" w:rsidRDefault="005F0060" w:rsidP="00716ADB">
            <w:pPr>
              <w:shd w:val="clear" w:color="auto" w:fill="FFFFFF"/>
              <w:ind w:firstLine="20"/>
              <w:rPr>
                <w:b/>
                <w:sz w:val="22"/>
                <w:szCs w:val="22"/>
                <w:lang w:eastAsia="en-US"/>
              </w:rPr>
            </w:pPr>
            <w:proofErr w:type="spellStart"/>
            <w:r w:rsidRPr="004C5EC5">
              <w:rPr>
                <w:b/>
                <w:sz w:val="22"/>
                <w:szCs w:val="22"/>
              </w:rPr>
              <w:t>Істотні</w:t>
            </w:r>
            <w:proofErr w:type="spellEnd"/>
            <w:r w:rsidRPr="004C5EC5">
              <w:rPr>
                <w:b/>
                <w:sz w:val="22"/>
                <w:szCs w:val="22"/>
              </w:rPr>
              <w:t xml:space="preserve"> </w:t>
            </w:r>
            <w:proofErr w:type="spellStart"/>
            <w:r w:rsidRPr="004C5EC5">
              <w:rPr>
                <w:b/>
                <w:sz w:val="22"/>
                <w:szCs w:val="22"/>
              </w:rPr>
              <w:t>умови</w:t>
            </w:r>
            <w:proofErr w:type="spellEnd"/>
            <w:r w:rsidRPr="004C5EC5">
              <w:rPr>
                <w:b/>
                <w:sz w:val="22"/>
                <w:szCs w:val="22"/>
              </w:rPr>
              <w:t xml:space="preserve">, </w:t>
            </w:r>
            <w:proofErr w:type="spellStart"/>
            <w:r w:rsidRPr="004C5EC5">
              <w:rPr>
                <w:b/>
                <w:sz w:val="22"/>
                <w:szCs w:val="22"/>
              </w:rPr>
              <w:t>що</w:t>
            </w:r>
            <w:proofErr w:type="spellEnd"/>
            <w:r w:rsidRPr="004C5EC5">
              <w:rPr>
                <w:b/>
                <w:sz w:val="22"/>
                <w:szCs w:val="22"/>
              </w:rPr>
              <w:t xml:space="preserve"> </w:t>
            </w:r>
            <w:proofErr w:type="spellStart"/>
            <w:r w:rsidRPr="004C5EC5">
              <w:rPr>
                <w:b/>
                <w:sz w:val="22"/>
                <w:szCs w:val="22"/>
              </w:rPr>
              <w:t>обов’язково</w:t>
            </w:r>
            <w:proofErr w:type="spellEnd"/>
            <w:r w:rsidRPr="004C5EC5">
              <w:rPr>
                <w:b/>
                <w:sz w:val="22"/>
                <w:szCs w:val="22"/>
              </w:rPr>
              <w:t xml:space="preserve"> </w:t>
            </w:r>
            <w:proofErr w:type="spellStart"/>
            <w:r w:rsidRPr="004C5EC5">
              <w:rPr>
                <w:b/>
                <w:sz w:val="22"/>
                <w:szCs w:val="22"/>
              </w:rPr>
              <w:t>включаються</w:t>
            </w:r>
            <w:proofErr w:type="spellEnd"/>
            <w:r w:rsidRPr="004C5EC5">
              <w:rPr>
                <w:b/>
                <w:sz w:val="22"/>
                <w:szCs w:val="22"/>
              </w:rPr>
              <w:t xml:space="preserve"> до договору про </w:t>
            </w:r>
            <w:proofErr w:type="spellStart"/>
            <w:r w:rsidRPr="004C5EC5">
              <w:rPr>
                <w:b/>
                <w:sz w:val="22"/>
                <w:szCs w:val="22"/>
              </w:rPr>
              <w:t>закупівлю</w:t>
            </w:r>
            <w:proofErr w:type="spellEnd"/>
          </w:p>
        </w:tc>
        <w:tc>
          <w:tcPr>
            <w:tcW w:w="6521" w:type="dxa"/>
            <w:shd w:val="clear" w:color="auto" w:fill="auto"/>
            <w:vAlign w:val="center"/>
          </w:tcPr>
          <w:p w14:paraId="20670209" w14:textId="2E4CC0B2" w:rsidR="007063F3" w:rsidRPr="00E849C6" w:rsidRDefault="007063F3" w:rsidP="00DD17AE">
            <w:pPr>
              <w:widowControl w:val="0"/>
              <w:jc w:val="both"/>
              <w:rPr>
                <w:rFonts w:eastAsia="Times New Roman"/>
                <w:sz w:val="22"/>
                <w:szCs w:val="22"/>
                <w:highlight w:val="white"/>
                <w:lang w:val="uk-UA"/>
              </w:rPr>
            </w:pPr>
            <w:r w:rsidRPr="004C1238">
              <w:rPr>
                <w:sz w:val="22"/>
                <w:szCs w:val="22"/>
                <w:lang w:val="uk-UA" w:eastAsia="uk-UA"/>
              </w:rPr>
              <w:t xml:space="preserve">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w:t>
            </w:r>
            <w:r w:rsidR="00DD17AE" w:rsidRPr="00E849C6">
              <w:rPr>
                <w:rFonts w:eastAsia="Times New Roman"/>
                <w:sz w:val="22"/>
                <w:szCs w:val="22"/>
                <w:highlight w:val="white"/>
                <w:lang w:val="uk-UA"/>
              </w:rPr>
              <w:t xml:space="preserve">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E117E8B" w14:textId="167AB00E" w:rsidR="005F0060" w:rsidRPr="00E849C6" w:rsidRDefault="007063F3" w:rsidP="007063F3">
            <w:pPr>
              <w:widowControl w:val="0"/>
              <w:jc w:val="both"/>
              <w:rPr>
                <w:sz w:val="22"/>
                <w:szCs w:val="22"/>
                <w:lang w:val="uk-UA" w:eastAsia="en-US"/>
              </w:rPr>
            </w:pPr>
            <w:r w:rsidRPr="004C1238">
              <w:rPr>
                <w:sz w:val="22"/>
                <w:szCs w:val="22"/>
                <w:lang w:val="uk-UA" w:eastAsia="en-US"/>
              </w:rPr>
              <w:t xml:space="preserve">    </w:t>
            </w:r>
            <w:r w:rsidR="005F0060" w:rsidRPr="00E849C6">
              <w:rPr>
                <w:sz w:val="22"/>
                <w:szCs w:val="22"/>
                <w:lang w:val="uk-UA"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0305804"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1) </w:t>
            </w:r>
            <w:proofErr w:type="spellStart"/>
            <w:r w:rsidRPr="004C1238">
              <w:rPr>
                <w:color w:val="000000" w:themeColor="text1"/>
                <w:sz w:val="22"/>
                <w:szCs w:val="22"/>
                <w:lang w:eastAsia="en-US"/>
              </w:rPr>
              <w:t>зменшення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обсягів</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закупівлі</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зокрема</w:t>
            </w:r>
            <w:proofErr w:type="spellEnd"/>
            <w:r w:rsidRPr="004C1238">
              <w:rPr>
                <w:color w:val="000000" w:themeColor="text1"/>
                <w:sz w:val="22"/>
                <w:szCs w:val="22"/>
                <w:lang w:eastAsia="en-US"/>
              </w:rPr>
              <w:t xml:space="preserve"> з </w:t>
            </w:r>
            <w:proofErr w:type="spellStart"/>
            <w:r w:rsidRPr="004C1238">
              <w:rPr>
                <w:color w:val="000000" w:themeColor="text1"/>
                <w:sz w:val="22"/>
                <w:szCs w:val="22"/>
                <w:lang w:eastAsia="en-US"/>
              </w:rPr>
              <w:t>урахуванням</w:t>
            </w:r>
            <w:proofErr w:type="spellEnd"/>
            <w:r w:rsidRPr="004C1238">
              <w:rPr>
                <w:color w:val="000000" w:themeColor="text1"/>
                <w:sz w:val="22"/>
                <w:szCs w:val="22"/>
                <w:lang w:eastAsia="en-US"/>
              </w:rPr>
              <w:t xml:space="preserve"> фактичного </w:t>
            </w:r>
            <w:proofErr w:type="spellStart"/>
            <w:r w:rsidRPr="004C1238">
              <w:rPr>
                <w:color w:val="000000" w:themeColor="text1"/>
                <w:sz w:val="22"/>
                <w:szCs w:val="22"/>
                <w:lang w:eastAsia="en-US"/>
              </w:rPr>
              <w:t>обсягу</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видатків</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замовника</w:t>
            </w:r>
            <w:proofErr w:type="spellEnd"/>
            <w:r w:rsidRPr="004C1238">
              <w:rPr>
                <w:color w:val="000000" w:themeColor="text1"/>
                <w:sz w:val="22"/>
                <w:szCs w:val="22"/>
                <w:lang w:eastAsia="en-US"/>
              </w:rPr>
              <w:t>;</w:t>
            </w:r>
          </w:p>
          <w:p w14:paraId="79AD49CC" w14:textId="77777777" w:rsidR="005F0060" w:rsidRPr="004C1238" w:rsidRDefault="005F0060" w:rsidP="001C3B49">
            <w:pPr>
              <w:widowControl w:val="0"/>
              <w:ind w:firstLine="352"/>
              <w:jc w:val="both"/>
              <w:rPr>
                <w:b/>
                <w:bCs/>
                <w:color w:val="000000" w:themeColor="text1"/>
                <w:sz w:val="22"/>
                <w:szCs w:val="22"/>
              </w:rPr>
            </w:pPr>
            <w:r w:rsidRPr="004C1238">
              <w:rPr>
                <w:color w:val="000000" w:themeColor="text1"/>
                <w:sz w:val="22"/>
                <w:szCs w:val="22"/>
                <w:lang w:eastAsia="en-US"/>
              </w:rPr>
              <w:t>2) </w:t>
            </w:r>
            <w:proofErr w:type="spellStart"/>
            <w:r w:rsidRPr="004C1238">
              <w:rPr>
                <w:color w:val="000000" w:themeColor="text1"/>
                <w:sz w:val="22"/>
                <w:szCs w:val="22"/>
                <w:lang w:eastAsia="en-US"/>
              </w:rPr>
              <w:t>погодження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ціни</w:t>
            </w:r>
            <w:proofErr w:type="spellEnd"/>
            <w:r w:rsidRPr="004C1238">
              <w:rPr>
                <w:color w:val="000000" w:themeColor="text1"/>
                <w:sz w:val="22"/>
                <w:szCs w:val="22"/>
                <w:lang w:eastAsia="en-US"/>
              </w:rPr>
              <w:t xml:space="preserve"> за </w:t>
            </w:r>
            <w:proofErr w:type="spellStart"/>
            <w:r w:rsidRPr="004C1238">
              <w:rPr>
                <w:color w:val="000000" w:themeColor="text1"/>
                <w:sz w:val="22"/>
                <w:szCs w:val="22"/>
                <w:lang w:eastAsia="en-US"/>
              </w:rPr>
              <w:t>одиницю</w:t>
            </w:r>
            <w:proofErr w:type="spellEnd"/>
            <w:r w:rsidRPr="004C1238">
              <w:rPr>
                <w:color w:val="000000" w:themeColor="text1"/>
                <w:sz w:val="22"/>
                <w:szCs w:val="22"/>
                <w:lang w:eastAsia="en-US"/>
              </w:rPr>
              <w:t xml:space="preserve"> товару в </w:t>
            </w:r>
            <w:proofErr w:type="spellStart"/>
            <w:r w:rsidRPr="004C1238">
              <w:rPr>
                <w:color w:val="000000" w:themeColor="text1"/>
                <w:sz w:val="22"/>
                <w:szCs w:val="22"/>
                <w:lang w:eastAsia="en-US"/>
              </w:rPr>
              <w:t>договорі</w:t>
            </w:r>
            <w:proofErr w:type="spellEnd"/>
            <w:r w:rsidRPr="004C1238">
              <w:rPr>
                <w:color w:val="000000" w:themeColor="text1"/>
                <w:sz w:val="22"/>
                <w:szCs w:val="22"/>
                <w:lang w:eastAsia="en-US"/>
              </w:rPr>
              <w:t xml:space="preserve">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 xml:space="preserve"> у </w:t>
            </w:r>
            <w:proofErr w:type="spellStart"/>
            <w:r w:rsidRPr="004C1238">
              <w:rPr>
                <w:color w:val="000000" w:themeColor="text1"/>
                <w:sz w:val="22"/>
                <w:szCs w:val="22"/>
                <w:lang w:eastAsia="en-US"/>
              </w:rPr>
              <w:t>разі</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коливання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ціни</w:t>
            </w:r>
            <w:proofErr w:type="spellEnd"/>
            <w:r w:rsidRPr="004C1238">
              <w:rPr>
                <w:color w:val="000000" w:themeColor="text1"/>
                <w:sz w:val="22"/>
                <w:szCs w:val="22"/>
                <w:lang w:eastAsia="en-US"/>
              </w:rPr>
              <w:t xml:space="preserve"> такого товару на ринку, </w:t>
            </w:r>
            <w:proofErr w:type="spellStart"/>
            <w:r w:rsidRPr="004C1238">
              <w:rPr>
                <w:color w:val="000000" w:themeColor="text1"/>
                <w:sz w:val="22"/>
                <w:szCs w:val="22"/>
                <w:lang w:eastAsia="en-US"/>
              </w:rPr>
              <w:t>що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відбулося</w:t>
            </w:r>
            <w:proofErr w:type="spellEnd"/>
            <w:r w:rsidRPr="004C1238">
              <w:rPr>
                <w:color w:val="000000" w:themeColor="text1"/>
                <w:sz w:val="22"/>
                <w:szCs w:val="22"/>
                <w:lang w:eastAsia="en-US"/>
              </w:rPr>
              <w:t xml:space="preserve"> з моменту </w:t>
            </w:r>
            <w:proofErr w:type="spellStart"/>
            <w:r w:rsidRPr="004C1238">
              <w:rPr>
                <w:color w:val="000000" w:themeColor="text1"/>
                <w:sz w:val="22"/>
                <w:szCs w:val="22"/>
                <w:lang w:eastAsia="en-US"/>
              </w:rPr>
              <w:t>укладання</w:t>
            </w:r>
            <w:proofErr w:type="spellEnd"/>
            <w:r w:rsidRPr="004C1238">
              <w:rPr>
                <w:color w:val="000000" w:themeColor="text1"/>
                <w:sz w:val="22"/>
                <w:szCs w:val="22"/>
                <w:lang w:eastAsia="en-US"/>
              </w:rPr>
              <w:t xml:space="preserve"> договору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або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останнього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внесення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змін</w:t>
            </w:r>
            <w:proofErr w:type="spellEnd"/>
            <w:r w:rsidRPr="004C1238">
              <w:rPr>
                <w:color w:val="000000" w:themeColor="text1"/>
                <w:sz w:val="22"/>
                <w:szCs w:val="22"/>
                <w:lang w:eastAsia="en-US"/>
              </w:rPr>
              <w:t xml:space="preserve"> до договору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 xml:space="preserve"> в </w:t>
            </w:r>
            <w:proofErr w:type="spellStart"/>
            <w:r w:rsidRPr="004C1238">
              <w:rPr>
                <w:color w:val="000000" w:themeColor="text1"/>
                <w:sz w:val="22"/>
                <w:szCs w:val="22"/>
                <w:lang w:eastAsia="en-US"/>
              </w:rPr>
              <w:t>частині</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ціни</w:t>
            </w:r>
            <w:proofErr w:type="spellEnd"/>
            <w:r w:rsidRPr="004C1238">
              <w:rPr>
                <w:color w:val="000000" w:themeColor="text1"/>
                <w:sz w:val="22"/>
                <w:szCs w:val="22"/>
                <w:lang w:eastAsia="en-US"/>
              </w:rPr>
              <w:t xml:space="preserve"> за </w:t>
            </w:r>
            <w:proofErr w:type="spellStart"/>
            <w:r w:rsidRPr="004C1238">
              <w:rPr>
                <w:color w:val="000000" w:themeColor="text1"/>
                <w:sz w:val="22"/>
                <w:szCs w:val="22"/>
                <w:lang w:eastAsia="en-US"/>
              </w:rPr>
              <w:t>одиницю</w:t>
            </w:r>
            <w:proofErr w:type="spellEnd"/>
            <w:r w:rsidRPr="004C1238">
              <w:rPr>
                <w:color w:val="000000" w:themeColor="text1"/>
                <w:sz w:val="22"/>
                <w:szCs w:val="22"/>
                <w:lang w:eastAsia="en-US"/>
              </w:rPr>
              <w:t xml:space="preserve"> товару. </w:t>
            </w:r>
            <w:proofErr w:type="spellStart"/>
            <w:r w:rsidRPr="004C1238">
              <w:rPr>
                <w:color w:val="000000" w:themeColor="text1"/>
                <w:sz w:val="22"/>
                <w:szCs w:val="22"/>
                <w:lang w:eastAsia="en-US"/>
              </w:rPr>
              <w:t>Зміна</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ціни</w:t>
            </w:r>
            <w:proofErr w:type="spellEnd"/>
            <w:r w:rsidRPr="004C1238">
              <w:rPr>
                <w:color w:val="000000" w:themeColor="text1"/>
                <w:sz w:val="22"/>
                <w:szCs w:val="22"/>
                <w:lang w:eastAsia="en-US"/>
              </w:rPr>
              <w:t xml:space="preserve"> за </w:t>
            </w:r>
            <w:proofErr w:type="spellStart"/>
            <w:r w:rsidRPr="004C1238">
              <w:rPr>
                <w:color w:val="000000" w:themeColor="text1"/>
                <w:sz w:val="22"/>
                <w:szCs w:val="22"/>
                <w:lang w:eastAsia="en-US"/>
              </w:rPr>
              <w:t>одиницю</w:t>
            </w:r>
            <w:proofErr w:type="spellEnd"/>
            <w:r w:rsidRPr="004C1238">
              <w:rPr>
                <w:color w:val="000000" w:themeColor="text1"/>
                <w:sz w:val="22"/>
                <w:szCs w:val="22"/>
                <w:lang w:eastAsia="en-US"/>
              </w:rPr>
              <w:t xml:space="preserve"> товару </w:t>
            </w:r>
            <w:proofErr w:type="spellStart"/>
            <w:r w:rsidRPr="004C1238">
              <w:rPr>
                <w:color w:val="000000" w:themeColor="text1"/>
                <w:sz w:val="22"/>
                <w:szCs w:val="22"/>
                <w:lang w:eastAsia="en-US"/>
              </w:rPr>
              <w:t>здійснюється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пропорційно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коливанню</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ціни</w:t>
            </w:r>
            <w:proofErr w:type="spellEnd"/>
            <w:r w:rsidRPr="004C1238">
              <w:rPr>
                <w:color w:val="000000" w:themeColor="text1"/>
                <w:sz w:val="22"/>
                <w:szCs w:val="22"/>
                <w:lang w:eastAsia="en-US"/>
              </w:rPr>
              <w:t xml:space="preserve"> такого товару на ринку (</w:t>
            </w:r>
            <w:proofErr w:type="spellStart"/>
            <w:r w:rsidRPr="004C1238">
              <w:rPr>
                <w:color w:val="000000" w:themeColor="text1"/>
                <w:sz w:val="22"/>
                <w:szCs w:val="22"/>
                <w:lang w:eastAsia="en-US"/>
              </w:rPr>
              <w:t>відсоток</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збільшення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ціни</w:t>
            </w:r>
            <w:proofErr w:type="spellEnd"/>
            <w:r w:rsidRPr="004C1238">
              <w:rPr>
                <w:color w:val="000000" w:themeColor="text1"/>
                <w:sz w:val="22"/>
                <w:szCs w:val="22"/>
                <w:lang w:eastAsia="en-US"/>
              </w:rPr>
              <w:t xml:space="preserve"> за </w:t>
            </w:r>
            <w:proofErr w:type="spellStart"/>
            <w:r w:rsidRPr="004C1238">
              <w:rPr>
                <w:color w:val="000000" w:themeColor="text1"/>
                <w:sz w:val="22"/>
                <w:szCs w:val="22"/>
                <w:lang w:eastAsia="en-US"/>
              </w:rPr>
              <w:t>одиницю</w:t>
            </w:r>
            <w:proofErr w:type="spellEnd"/>
            <w:r w:rsidRPr="004C1238">
              <w:rPr>
                <w:color w:val="000000" w:themeColor="text1"/>
                <w:sz w:val="22"/>
                <w:szCs w:val="22"/>
                <w:lang w:eastAsia="en-US"/>
              </w:rPr>
              <w:t xml:space="preserve"> товару не </w:t>
            </w:r>
            <w:proofErr w:type="spellStart"/>
            <w:r w:rsidRPr="004C1238">
              <w:rPr>
                <w:color w:val="000000" w:themeColor="text1"/>
                <w:sz w:val="22"/>
                <w:szCs w:val="22"/>
                <w:lang w:eastAsia="en-US"/>
              </w:rPr>
              <w:t>може</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перевищувати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відсоток</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коливання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збільшення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ціни</w:t>
            </w:r>
            <w:proofErr w:type="spellEnd"/>
            <w:r w:rsidRPr="004C1238">
              <w:rPr>
                <w:color w:val="000000" w:themeColor="text1"/>
                <w:sz w:val="22"/>
                <w:szCs w:val="22"/>
                <w:lang w:eastAsia="en-US"/>
              </w:rPr>
              <w:t xml:space="preserve"> такого товару на ринку) за </w:t>
            </w:r>
            <w:proofErr w:type="spellStart"/>
            <w:r w:rsidRPr="004C1238">
              <w:rPr>
                <w:color w:val="000000" w:themeColor="text1"/>
                <w:sz w:val="22"/>
                <w:szCs w:val="22"/>
                <w:lang w:eastAsia="en-US"/>
              </w:rPr>
              <w:t>умови</w:t>
            </w:r>
            <w:proofErr w:type="spellEnd"/>
            <w:r w:rsidRPr="004C1238">
              <w:rPr>
                <w:color w:val="000000" w:themeColor="text1"/>
                <w:sz w:val="22"/>
                <w:szCs w:val="22"/>
                <w:lang w:eastAsia="en-US"/>
              </w:rPr>
              <w:t xml:space="preserve"> документального </w:t>
            </w:r>
            <w:proofErr w:type="spellStart"/>
            <w:r w:rsidRPr="004C1238">
              <w:rPr>
                <w:color w:val="000000" w:themeColor="text1"/>
                <w:sz w:val="22"/>
                <w:szCs w:val="22"/>
                <w:lang w:eastAsia="en-US"/>
              </w:rPr>
              <w:t>підтвердження</w:t>
            </w:r>
            <w:proofErr w:type="spellEnd"/>
            <w:r w:rsidRPr="004C1238">
              <w:rPr>
                <w:color w:val="000000" w:themeColor="text1"/>
                <w:sz w:val="22"/>
                <w:szCs w:val="22"/>
                <w:lang w:eastAsia="en-US"/>
              </w:rPr>
              <w:t xml:space="preserve"> такого </w:t>
            </w:r>
            <w:proofErr w:type="spellStart"/>
            <w:r w:rsidRPr="004C1238">
              <w:rPr>
                <w:color w:val="000000" w:themeColor="text1"/>
                <w:sz w:val="22"/>
                <w:szCs w:val="22"/>
                <w:lang w:eastAsia="en-US"/>
              </w:rPr>
              <w:t>коливання</w:t>
            </w:r>
            <w:proofErr w:type="spellEnd"/>
            <w:r w:rsidRPr="004C1238">
              <w:rPr>
                <w:color w:val="000000" w:themeColor="text1"/>
                <w:sz w:val="22"/>
                <w:szCs w:val="22"/>
                <w:lang w:eastAsia="en-US"/>
              </w:rPr>
              <w:t xml:space="preserve"> та не повинна </w:t>
            </w:r>
            <w:proofErr w:type="spellStart"/>
            <w:r w:rsidRPr="004C1238">
              <w:rPr>
                <w:color w:val="000000" w:themeColor="text1"/>
                <w:sz w:val="22"/>
                <w:szCs w:val="22"/>
                <w:lang w:eastAsia="en-US"/>
              </w:rPr>
              <w:t>призвести</w:t>
            </w:r>
            <w:proofErr w:type="spellEnd"/>
            <w:r w:rsidRPr="004C1238">
              <w:rPr>
                <w:color w:val="000000" w:themeColor="text1"/>
                <w:sz w:val="22"/>
                <w:szCs w:val="22"/>
                <w:lang w:eastAsia="en-US"/>
              </w:rPr>
              <w:t xml:space="preserve"> до </w:t>
            </w:r>
            <w:proofErr w:type="spellStart"/>
            <w:r w:rsidRPr="004C1238">
              <w:rPr>
                <w:color w:val="000000" w:themeColor="text1"/>
                <w:sz w:val="22"/>
                <w:szCs w:val="22"/>
                <w:lang w:eastAsia="en-US"/>
              </w:rPr>
              <w:t>збільшення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суми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визначеної</w:t>
            </w:r>
            <w:proofErr w:type="spellEnd"/>
            <w:r w:rsidRPr="004C1238">
              <w:rPr>
                <w:color w:val="000000" w:themeColor="text1"/>
                <w:sz w:val="22"/>
                <w:szCs w:val="22"/>
                <w:lang w:eastAsia="en-US"/>
              </w:rPr>
              <w:t xml:space="preserve"> в </w:t>
            </w:r>
            <w:proofErr w:type="spellStart"/>
            <w:r w:rsidRPr="004C1238">
              <w:rPr>
                <w:color w:val="000000" w:themeColor="text1"/>
                <w:sz w:val="22"/>
                <w:szCs w:val="22"/>
                <w:lang w:eastAsia="en-US"/>
              </w:rPr>
              <w:t>договорі</w:t>
            </w:r>
            <w:proofErr w:type="spellEnd"/>
            <w:r w:rsidRPr="004C1238">
              <w:rPr>
                <w:color w:val="000000" w:themeColor="text1"/>
                <w:sz w:val="22"/>
                <w:szCs w:val="22"/>
                <w:lang w:eastAsia="en-US"/>
              </w:rPr>
              <w:t xml:space="preserve">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 xml:space="preserve"> на момент </w:t>
            </w:r>
            <w:proofErr w:type="spellStart"/>
            <w:r w:rsidRPr="004C1238">
              <w:rPr>
                <w:color w:val="000000" w:themeColor="text1"/>
                <w:sz w:val="22"/>
                <w:szCs w:val="22"/>
                <w:lang w:eastAsia="en-US"/>
              </w:rPr>
              <w:t>його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укладення</w:t>
            </w:r>
            <w:proofErr w:type="spellEnd"/>
            <w:r w:rsidRPr="004C1238">
              <w:rPr>
                <w:color w:val="000000" w:themeColor="text1"/>
                <w:sz w:val="22"/>
                <w:szCs w:val="22"/>
                <w:lang w:eastAsia="en-US"/>
              </w:rPr>
              <w:t>;</w:t>
            </w:r>
          </w:p>
          <w:p w14:paraId="07F507BB"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3) </w:t>
            </w:r>
            <w:proofErr w:type="spellStart"/>
            <w:r w:rsidRPr="004C1238">
              <w:rPr>
                <w:color w:val="000000" w:themeColor="text1"/>
                <w:sz w:val="22"/>
                <w:szCs w:val="22"/>
                <w:lang w:eastAsia="en-US"/>
              </w:rPr>
              <w:t>покращення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якості</w:t>
            </w:r>
            <w:proofErr w:type="spellEnd"/>
            <w:r w:rsidRPr="004C1238">
              <w:rPr>
                <w:color w:val="000000" w:themeColor="text1"/>
                <w:sz w:val="22"/>
                <w:szCs w:val="22"/>
                <w:lang w:eastAsia="en-US"/>
              </w:rPr>
              <w:t xml:space="preserve"> предмета </w:t>
            </w:r>
            <w:proofErr w:type="spellStart"/>
            <w:r w:rsidRPr="004C1238">
              <w:rPr>
                <w:color w:val="000000" w:themeColor="text1"/>
                <w:sz w:val="22"/>
                <w:szCs w:val="22"/>
                <w:lang w:eastAsia="en-US"/>
              </w:rPr>
              <w:t>закупівлі</w:t>
            </w:r>
            <w:proofErr w:type="spellEnd"/>
            <w:r w:rsidRPr="004C1238">
              <w:rPr>
                <w:color w:val="000000" w:themeColor="text1"/>
                <w:sz w:val="22"/>
                <w:szCs w:val="22"/>
                <w:lang w:eastAsia="en-US"/>
              </w:rPr>
              <w:t xml:space="preserve">, за </w:t>
            </w:r>
            <w:proofErr w:type="spellStart"/>
            <w:r w:rsidRPr="004C1238">
              <w:rPr>
                <w:color w:val="000000" w:themeColor="text1"/>
                <w:sz w:val="22"/>
                <w:szCs w:val="22"/>
                <w:lang w:eastAsia="en-US"/>
              </w:rPr>
              <w:t>умови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що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таке</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покращення</w:t>
            </w:r>
            <w:proofErr w:type="spellEnd"/>
            <w:r w:rsidRPr="004C1238">
              <w:rPr>
                <w:color w:val="000000" w:themeColor="text1"/>
                <w:sz w:val="22"/>
                <w:szCs w:val="22"/>
                <w:lang w:eastAsia="en-US"/>
              </w:rPr>
              <w:t xml:space="preserve"> не </w:t>
            </w:r>
            <w:proofErr w:type="spellStart"/>
            <w:r w:rsidRPr="004C1238">
              <w:rPr>
                <w:color w:val="000000" w:themeColor="text1"/>
                <w:sz w:val="22"/>
                <w:szCs w:val="22"/>
                <w:lang w:eastAsia="en-US"/>
              </w:rPr>
              <w:t>призведе</w:t>
            </w:r>
            <w:proofErr w:type="spellEnd"/>
            <w:r w:rsidRPr="004C1238">
              <w:rPr>
                <w:color w:val="000000" w:themeColor="text1"/>
                <w:sz w:val="22"/>
                <w:szCs w:val="22"/>
                <w:lang w:eastAsia="en-US"/>
              </w:rPr>
              <w:t xml:space="preserve"> до </w:t>
            </w:r>
            <w:proofErr w:type="spellStart"/>
            <w:r w:rsidRPr="004C1238">
              <w:rPr>
                <w:color w:val="000000" w:themeColor="text1"/>
                <w:sz w:val="22"/>
                <w:szCs w:val="22"/>
                <w:lang w:eastAsia="en-US"/>
              </w:rPr>
              <w:t>збільшення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суми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визначеної</w:t>
            </w:r>
            <w:proofErr w:type="spellEnd"/>
            <w:r w:rsidRPr="004C1238">
              <w:rPr>
                <w:color w:val="000000" w:themeColor="text1"/>
                <w:sz w:val="22"/>
                <w:szCs w:val="22"/>
                <w:lang w:eastAsia="en-US"/>
              </w:rPr>
              <w:t xml:space="preserve"> в </w:t>
            </w:r>
            <w:proofErr w:type="spellStart"/>
            <w:r w:rsidRPr="004C1238">
              <w:rPr>
                <w:color w:val="000000" w:themeColor="text1"/>
                <w:sz w:val="22"/>
                <w:szCs w:val="22"/>
                <w:lang w:eastAsia="en-US"/>
              </w:rPr>
              <w:t>договорі</w:t>
            </w:r>
            <w:proofErr w:type="spellEnd"/>
            <w:r w:rsidRPr="004C1238">
              <w:rPr>
                <w:color w:val="000000" w:themeColor="text1"/>
                <w:sz w:val="22"/>
                <w:szCs w:val="22"/>
                <w:lang w:eastAsia="en-US"/>
              </w:rPr>
              <w:t xml:space="preserve">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w:t>
            </w:r>
          </w:p>
          <w:p w14:paraId="5E3644B5"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4) </w:t>
            </w:r>
            <w:proofErr w:type="spellStart"/>
            <w:r w:rsidRPr="004C1238">
              <w:rPr>
                <w:color w:val="000000" w:themeColor="text1"/>
                <w:sz w:val="22"/>
                <w:szCs w:val="22"/>
                <w:lang w:eastAsia="en-US"/>
              </w:rPr>
              <w:t>продовження</w:t>
            </w:r>
            <w:proofErr w:type="spellEnd"/>
            <w:r w:rsidRPr="004C1238">
              <w:rPr>
                <w:color w:val="000000" w:themeColor="text1"/>
                <w:sz w:val="22"/>
                <w:szCs w:val="22"/>
                <w:lang w:eastAsia="en-US"/>
              </w:rPr>
              <w:t xml:space="preserve"> строку </w:t>
            </w:r>
            <w:proofErr w:type="spellStart"/>
            <w:r w:rsidRPr="004C1238">
              <w:rPr>
                <w:color w:val="000000" w:themeColor="text1"/>
                <w:sz w:val="22"/>
                <w:szCs w:val="22"/>
                <w:lang w:eastAsia="en-US"/>
              </w:rPr>
              <w:t>дії</w:t>
            </w:r>
            <w:proofErr w:type="spellEnd"/>
            <w:r w:rsidRPr="004C1238">
              <w:rPr>
                <w:color w:val="000000" w:themeColor="text1"/>
                <w:sz w:val="22"/>
                <w:szCs w:val="22"/>
                <w:lang w:eastAsia="en-US"/>
              </w:rPr>
              <w:t xml:space="preserve"> договору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 xml:space="preserve"> та/</w:t>
            </w:r>
            <w:proofErr w:type="spellStart"/>
            <w:r w:rsidRPr="004C1238">
              <w:rPr>
                <w:color w:val="000000" w:themeColor="text1"/>
                <w:sz w:val="22"/>
                <w:szCs w:val="22"/>
                <w:lang w:eastAsia="en-US"/>
              </w:rPr>
              <w:t>або</w:t>
            </w:r>
            <w:proofErr w:type="spellEnd"/>
            <w:r w:rsidRPr="004C1238">
              <w:rPr>
                <w:color w:val="000000" w:themeColor="text1"/>
                <w:sz w:val="22"/>
                <w:szCs w:val="22"/>
                <w:lang w:eastAsia="en-US"/>
              </w:rPr>
              <w:t xml:space="preserve"> строку </w:t>
            </w:r>
            <w:proofErr w:type="spellStart"/>
            <w:r w:rsidRPr="004C1238">
              <w:rPr>
                <w:color w:val="000000" w:themeColor="text1"/>
                <w:sz w:val="22"/>
                <w:szCs w:val="22"/>
                <w:lang w:eastAsia="en-US"/>
              </w:rPr>
              <w:t>виконання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зобов’язань</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щодо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передачі</w:t>
            </w:r>
            <w:proofErr w:type="spellEnd"/>
            <w:r w:rsidRPr="004C1238">
              <w:rPr>
                <w:color w:val="000000" w:themeColor="text1"/>
                <w:sz w:val="22"/>
                <w:szCs w:val="22"/>
                <w:lang w:eastAsia="en-US"/>
              </w:rPr>
              <w:t xml:space="preserve"> товару, </w:t>
            </w:r>
            <w:proofErr w:type="spellStart"/>
            <w:r w:rsidRPr="004C1238">
              <w:rPr>
                <w:color w:val="000000" w:themeColor="text1"/>
                <w:sz w:val="22"/>
                <w:szCs w:val="22"/>
                <w:lang w:eastAsia="en-US"/>
              </w:rPr>
              <w:t>виконання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робіт</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надання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послуг</w:t>
            </w:r>
            <w:proofErr w:type="spellEnd"/>
            <w:r w:rsidRPr="004C1238">
              <w:rPr>
                <w:color w:val="000000" w:themeColor="text1"/>
                <w:sz w:val="22"/>
                <w:szCs w:val="22"/>
                <w:lang w:eastAsia="en-US"/>
              </w:rPr>
              <w:t xml:space="preserve"> у </w:t>
            </w:r>
            <w:proofErr w:type="spellStart"/>
            <w:r w:rsidRPr="004C1238">
              <w:rPr>
                <w:color w:val="000000" w:themeColor="text1"/>
                <w:sz w:val="22"/>
                <w:szCs w:val="22"/>
                <w:lang w:eastAsia="en-US"/>
              </w:rPr>
              <w:t>разі</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виникнення</w:t>
            </w:r>
            <w:proofErr w:type="spellEnd"/>
            <w:r w:rsidRPr="004C1238">
              <w:rPr>
                <w:color w:val="000000" w:themeColor="text1"/>
                <w:sz w:val="22"/>
                <w:szCs w:val="22"/>
                <w:lang w:eastAsia="en-US"/>
              </w:rPr>
              <w:t xml:space="preserve"> документально </w:t>
            </w:r>
            <w:proofErr w:type="spellStart"/>
            <w:r w:rsidRPr="004C1238">
              <w:rPr>
                <w:color w:val="000000" w:themeColor="text1"/>
                <w:sz w:val="22"/>
                <w:szCs w:val="22"/>
                <w:lang w:eastAsia="en-US"/>
              </w:rPr>
              <w:t>підтверджених</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об’єктивних</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обставин</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що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спричинили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таке</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продовження</w:t>
            </w:r>
            <w:proofErr w:type="spellEnd"/>
            <w:r w:rsidRPr="004C1238">
              <w:rPr>
                <w:color w:val="000000" w:themeColor="text1"/>
                <w:sz w:val="22"/>
                <w:szCs w:val="22"/>
                <w:lang w:eastAsia="en-US"/>
              </w:rPr>
              <w:t xml:space="preserve">, у тому </w:t>
            </w:r>
            <w:proofErr w:type="spellStart"/>
            <w:r w:rsidRPr="004C1238">
              <w:rPr>
                <w:color w:val="000000" w:themeColor="text1"/>
                <w:sz w:val="22"/>
                <w:szCs w:val="22"/>
                <w:lang w:eastAsia="en-US"/>
              </w:rPr>
              <w:t>числі</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обставин</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непереборної</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сили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затримки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фінансування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витрат</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замовника</w:t>
            </w:r>
            <w:proofErr w:type="spellEnd"/>
            <w:r w:rsidRPr="004C1238">
              <w:rPr>
                <w:color w:val="000000" w:themeColor="text1"/>
                <w:sz w:val="22"/>
                <w:szCs w:val="22"/>
                <w:lang w:eastAsia="en-US"/>
              </w:rPr>
              <w:t xml:space="preserve">, за </w:t>
            </w:r>
            <w:proofErr w:type="spellStart"/>
            <w:r w:rsidRPr="004C1238">
              <w:rPr>
                <w:color w:val="000000" w:themeColor="text1"/>
                <w:sz w:val="22"/>
                <w:szCs w:val="22"/>
                <w:lang w:eastAsia="en-US"/>
              </w:rPr>
              <w:t>умови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що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такі</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не </w:t>
            </w:r>
            <w:proofErr w:type="spellStart"/>
            <w:r w:rsidRPr="004C1238">
              <w:rPr>
                <w:color w:val="000000" w:themeColor="text1"/>
                <w:sz w:val="22"/>
                <w:szCs w:val="22"/>
                <w:lang w:eastAsia="en-US"/>
              </w:rPr>
              <w:t>призведуть</w:t>
            </w:r>
            <w:proofErr w:type="spellEnd"/>
            <w:r w:rsidRPr="004C1238">
              <w:rPr>
                <w:color w:val="000000" w:themeColor="text1"/>
                <w:sz w:val="22"/>
                <w:szCs w:val="22"/>
                <w:lang w:eastAsia="en-US"/>
              </w:rPr>
              <w:t xml:space="preserve"> до </w:t>
            </w:r>
            <w:proofErr w:type="spellStart"/>
            <w:r w:rsidRPr="004C1238">
              <w:rPr>
                <w:color w:val="000000" w:themeColor="text1"/>
                <w:sz w:val="22"/>
                <w:szCs w:val="22"/>
                <w:lang w:eastAsia="en-US"/>
              </w:rPr>
              <w:t>збільшення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суми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визначеної</w:t>
            </w:r>
            <w:proofErr w:type="spellEnd"/>
            <w:r w:rsidRPr="004C1238">
              <w:rPr>
                <w:color w:val="000000" w:themeColor="text1"/>
                <w:sz w:val="22"/>
                <w:szCs w:val="22"/>
                <w:lang w:eastAsia="en-US"/>
              </w:rPr>
              <w:t xml:space="preserve"> в </w:t>
            </w:r>
            <w:proofErr w:type="spellStart"/>
            <w:r w:rsidRPr="004C1238">
              <w:rPr>
                <w:color w:val="000000" w:themeColor="text1"/>
                <w:sz w:val="22"/>
                <w:szCs w:val="22"/>
                <w:lang w:eastAsia="en-US"/>
              </w:rPr>
              <w:t>договорі</w:t>
            </w:r>
            <w:proofErr w:type="spellEnd"/>
            <w:r w:rsidRPr="004C1238">
              <w:rPr>
                <w:color w:val="000000" w:themeColor="text1"/>
                <w:sz w:val="22"/>
                <w:szCs w:val="22"/>
                <w:lang w:eastAsia="en-US"/>
              </w:rPr>
              <w:t xml:space="preserve">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w:t>
            </w:r>
          </w:p>
          <w:p w14:paraId="62F6C14C"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5) </w:t>
            </w:r>
            <w:proofErr w:type="spellStart"/>
            <w:r w:rsidRPr="004C1238">
              <w:rPr>
                <w:color w:val="000000" w:themeColor="text1"/>
                <w:sz w:val="22"/>
                <w:szCs w:val="22"/>
                <w:lang w:eastAsia="en-US"/>
              </w:rPr>
              <w:t>погодження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ціни</w:t>
            </w:r>
            <w:proofErr w:type="spellEnd"/>
            <w:r w:rsidRPr="004C1238">
              <w:rPr>
                <w:color w:val="000000" w:themeColor="text1"/>
                <w:sz w:val="22"/>
                <w:szCs w:val="22"/>
                <w:lang w:eastAsia="en-US"/>
              </w:rPr>
              <w:t xml:space="preserve"> в </w:t>
            </w:r>
            <w:proofErr w:type="spellStart"/>
            <w:r w:rsidRPr="004C1238">
              <w:rPr>
                <w:color w:val="000000" w:themeColor="text1"/>
                <w:sz w:val="22"/>
                <w:szCs w:val="22"/>
                <w:lang w:eastAsia="en-US"/>
              </w:rPr>
              <w:t>договорі</w:t>
            </w:r>
            <w:proofErr w:type="spellEnd"/>
            <w:r w:rsidRPr="004C1238">
              <w:rPr>
                <w:color w:val="000000" w:themeColor="text1"/>
                <w:sz w:val="22"/>
                <w:szCs w:val="22"/>
                <w:lang w:eastAsia="en-US"/>
              </w:rPr>
              <w:t xml:space="preserve">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 xml:space="preserve"> в </w:t>
            </w:r>
            <w:proofErr w:type="spellStart"/>
            <w:r w:rsidRPr="004C1238">
              <w:rPr>
                <w:color w:val="000000" w:themeColor="text1"/>
                <w:sz w:val="22"/>
                <w:szCs w:val="22"/>
                <w:lang w:eastAsia="en-US"/>
              </w:rPr>
              <w:t>бік</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зменшення</w:t>
            </w:r>
            <w:proofErr w:type="spellEnd"/>
            <w:r w:rsidRPr="004C1238">
              <w:rPr>
                <w:color w:val="000000" w:themeColor="text1"/>
                <w:sz w:val="22"/>
                <w:szCs w:val="22"/>
                <w:lang w:eastAsia="en-US"/>
              </w:rPr>
              <w:t xml:space="preserve"> (без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кількості</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обсягу</w:t>
            </w:r>
            <w:proofErr w:type="spellEnd"/>
            <w:r w:rsidRPr="004C1238">
              <w:rPr>
                <w:color w:val="000000" w:themeColor="text1"/>
                <w:sz w:val="22"/>
                <w:szCs w:val="22"/>
                <w:lang w:eastAsia="en-US"/>
              </w:rPr>
              <w:t xml:space="preserve">) та </w:t>
            </w:r>
            <w:proofErr w:type="spellStart"/>
            <w:r w:rsidRPr="004C1238">
              <w:rPr>
                <w:color w:val="000000" w:themeColor="text1"/>
                <w:sz w:val="22"/>
                <w:szCs w:val="22"/>
                <w:lang w:eastAsia="en-US"/>
              </w:rPr>
              <w:t>якості</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товарів</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робіт</w:t>
            </w:r>
            <w:proofErr w:type="spellEnd"/>
            <w:r w:rsidRPr="004C1238">
              <w:rPr>
                <w:color w:val="000000" w:themeColor="text1"/>
                <w:sz w:val="22"/>
                <w:szCs w:val="22"/>
                <w:lang w:eastAsia="en-US"/>
              </w:rPr>
              <w:t xml:space="preserve"> і </w:t>
            </w:r>
            <w:proofErr w:type="spellStart"/>
            <w:r w:rsidRPr="004C1238">
              <w:rPr>
                <w:color w:val="000000" w:themeColor="text1"/>
                <w:sz w:val="22"/>
                <w:szCs w:val="22"/>
                <w:lang w:eastAsia="en-US"/>
              </w:rPr>
              <w:t>послуг</w:t>
            </w:r>
            <w:proofErr w:type="spellEnd"/>
            <w:r w:rsidRPr="004C1238">
              <w:rPr>
                <w:color w:val="000000" w:themeColor="text1"/>
                <w:sz w:val="22"/>
                <w:szCs w:val="22"/>
                <w:lang w:eastAsia="en-US"/>
              </w:rPr>
              <w:t>);</w:t>
            </w:r>
          </w:p>
          <w:p w14:paraId="2F626FE1"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6)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ціни</w:t>
            </w:r>
            <w:proofErr w:type="spellEnd"/>
            <w:r w:rsidRPr="004C1238">
              <w:rPr>
                <w:color w:val="000000" w:themeColor="text1"/>
                <w:sz w:val="22"/>
                <w:szCs w:val="22"/>
                <w:lang w:eastAsia="en-US"/>
              </w:rPr>
              <w:t xml:space="preserve"> в </w:t>
            </w:r>
            <w:proofErr w:type="spellStart"/>
            <w:r w:rsidRPr="004C1238">
              <w:rPr>
                <w:color w:val="000000" w:themeColor="text1"/>
                <w:sz w:val="22"/>
                <w:szCs w:val="22"/>
                <w:lang w:eastAsia="en-US"/>
              </w:rPr>
              <w:t>договорі</w:t>
            </w:r>
            <w:proofErr w:type="spellEnd"/>
            <w:r w:rsidRPr="004C1238">
              <w:rPr>
                <w:color w:val="000000" w:themeColor="text1"/>
                <w:sz w:val="22"/>
                <w:szCs w:val="22"/>
                <w:lang w:eastAsia="en-US"/>
              </w:rPr>
              <w:t xml:space="preserve">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 xml:space="preserve"> у </w:t>
            </w:r>
            <w:proofErr w:type="spellStart"/>
            <w:r w:rsidRPr="004C1238">
              <w:rPr>
                <w:color w:val="000000" w:themeColor="text1"/>
                <w:sz w:val="22"/>
                <w:szCs w:val="22"/>
                <w:lang w:eastAsia="en-US"/>
              </w:rPr>
              <w:t>зв’язку</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зі</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зміною</w:t>
            </w:r>
            <w:proofErr w:type="spellEnd"/>
            <w:r w:rsidRPr="004C1238">
              <w:rPr>
                <w:color w:val="000000" w:themeColor="text1"/>
                <w:sz w:val="22"/>
                <w:szCs w:val="22"/>
                <w:lang w:eastAsia="en-US"/>
              </w:rPr>
              <w:t xml:space="preserve"> ставок </w:t>
            </w:r>
            <w:proofErr w:type="spellStart"/>
            <w:r w:rsidRPr="004C1238">
              <w:rPr>
                <w:color w:val="000000" w:themeColor="text1"/>
                <w:sz w:val="22"/>
                <w:szCs w:val="22"/>
                <w:lang w:eastAsia="en-US"/>
              </w:rPr>
              <w:t>податків</w:t>
            </w:r>
            <w:proofErr w:type="spellEnd"/>
            <w:r w:rsidRPr="004C1238">
              <w:rPr>
                <w:color w:val="000000" w:themeColor="text1"/>
                <w:sz w:val="22"/>
                <w:szCs w:val="22"/>
                <w:lang w:eastAsia="en-US"/>
              </w:rPr>
              <w:t xml:space="preserve"> і </w:t>
            </w:r>
            <w:proofErr w:type="spellStart"/>
            <w:r w:rsidRPr="004C1238">
              <w:rPr>
                <w:color w:val="000000" w:themeColor="text1"/>
                <w:sz w:val="22"/>
                <w:szCs w:val="22"/>
                <w:lang w:eastAsia="en-US"/>
              </w:rPr>
              <w:t>зборів</w:t>
            </w:r>
            <w:proofErr w:type="spellEnd"/>
            <w:r w:rsidRPr="004C1238">
              <w:rPr>
                <w:color w:val="000000" w:themeColor="text1"/>
                <w:sz w:val="22"/>
                <w:szCs w:val="22"/>
                <w:lang w:eastAsia="en-US"/>
              </w:rPr>
              <w:t xml:space="preserve"> та/</w:t>
            </w:r>
            <w:proofErr w:type="spellStart"/>
            <w:r w:rsidRPr="004C1238">
              <w:rPr>
                <w:color w:val="000000" w:themeColor="text1"/>
                <w:sz w:val="22"/>
                <w:szCs w:val="22"/>
                <w:lang w:eastAsia="en-US"/>
              </w:rPr>
              <w:t>або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зміною</w:t>
            </w:r>
            <w:proofErr w:type="spellEnd"/>
            <w:r w:rsidRPr="004C1238">
              <w:rPr>
                <w:color w:val="000000" w:themeColor="text1"/>
                <w:sz w:val="22"/>
                <w:szCs w:val="22"/>
                <w:lang w:eastAsia="en-US"/>
              </w:rPr>
              <w:t xml:space="preserve"> умов </w:t>
            </w:r>
            <w:proofErr w:type="spellStart"/>
            <w:r w:rsidRPr="004C1238">
              <w:rPr>
                <w:color w:val="000000" w:themeColor="text1"/>
                <w:sz w:val="22"/>
                <w:szCs w:val="22"/>
                <w:lang w:eastAsia="en-US"/>
              </w:rPr>
              <w:t>щодо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надання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пільг</w:t>
            </w:r>
            <w:proofErr w:type="spellEnd"/>
            <w:r w:rsidRPr="004C1238">
              <w:rPr>
                <w:color w:val="000000" w:themeColor="text1"/>
                <w:sz w:val="22"/>
                <w:szCs w:val="22"/>
                <w:lang w:eastAsia="en-US"/>
              </w:rPr>
              <w:t xml:space="preserve"> з </w:t>
            </w:r>
            <w:proofErr w:type="spellStart"/>
            <w:r w:rsidRPr="004C1238">
              <w:rPr>
                <w:color w:val="000000" w:themeColor="text1"/>
                <w:sz w:val="22"/>
                <w:szCs w:val="22"/>
                <w:lang w:eastAsia="en-US"/>
              </w:rPr>
              <w:t>оподаткування</w:t>
            </w:r>
            <w:proofErr w:type="spellEnd"/>
            <w:r w:rsidRPr="004C1238">
              <w:rPr>
                <w:color w:val="000000" w:themeColor="text1"/>
                <w:sz w:val="22"/>
                <w:szCs w:val="22"/>
                <w:lang w:eastAsia="en-US"/>
              </w:rPr>
              <w:t xml:space="preserve"> − </w:t>
            </w:r>
            <w:proofErr w:type="spellStart"/>
            <w:r w:rsidRPr="004C1238">
              <w:rPr>
                <w:color w:val="000000" w:themeColor="text1"/>
                <w:sz w:val="22"/>
                <w:szCs w:val="22"/>
                <w:lang w:eastAsia="en-US"/>
              </w:rPr>
              <w:t>пропорційно</w:t>
            </w:r>
            <w:proofErr w:type="spellEnd"/>
            <w:r w:rsidRPr="004C1238">
              <w:rPr>
                <w:color w:val="000000" w:themeColor="text1"/>
                <w:sz w:val="22"/>
                <w:szCs w:val="22"/>
                <w:lang w:eastAsia="en-US"/>
              </w:rPr>
              <w:t xml:space="preserve"> до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таких ставок та/</w:t>
            </w:r>
            <w:proofErr w:type="spellStart"/>
            <w:r w:rsidRPr="004C1238">
              <w:rPr>
                <w:color w:val="000000" w:themeColor="text1"/>
                <w:sz w:val="22"/>
                <w:szCs w:val="22"/>
                <w:lang w:eastAsia="en-US"/>
              </w:rPr>
              <w:t>або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пільг</w:t>
            </w:r>
            <w:proofErr w:type="spellEnd"/>
            <w:r w:rsidRPr="004C1238">
              <w:rPr>
                <w:color w:val="000000" w:themeColor="text1"/>
                <w:sz w:val="22"/>
                <w:szCs w:val="22"/>
                <w:lang w:eastAsia="en-US"/>
              </w:rPr>
              <w:t xml:space="preserve"> з </w:t>
            </w:r>
            <w:proofErr w:type="spellStart"/>
            <w:r w:rsidRPr="004C1238">
              <w:rPr>
                <w:color w:val="000000" w:themeColor="text1"/>
                <w:sz w:val="22"/>
                <w:szCs w:val="22"/>
                <w:lang w:eastAsia="en-US"/>
              </w:rPr>
              <w:t>оподаткування</w:t>
            </w:r>
            <w:proofErr w:type="spellEnd"/>
            <w:r w:rsidRPr="004C1238">
              <w:rPr>
                <w:color w:val="000000" w:themeColor="text1"/>
                <w:sz w:val="22"/>
                <w:szCs w:val="22"/>
                <w:lang w:eastAsia="en-US"/>
              </w:rPr>
              <w:t xml:space="preserve">, а також у </w:t>
            </w:r>
            <w:proofErr w:type="spellStart"/>
            <w:r w:rsidRPr="004C1238">
              <w:rPr>
                <w:color w:val="000000" w:themeColor="text1"/>
                <w:sz w:val="22"/>
                <w:szCs w:val="22"/>
                <w:lang w:eastAsia="en-US"/>
              </w:rPr>
              <w:t>зв’язку</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зі</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зміною</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системи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оподаткування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пропорційно</w:t>
            </w:r>
            <w:proofErr w:type="spellEnd"/>
            <w:r w:rsidRPr="004C1238">
              <w:rPr>
                <w:color w:val="000000" w:themeColor="text1"/>
                <w:sz w:val="22"/>
                <w:szCs w:val="22"/>
                <w:lang w:eastAsia="en-US"/>
              </w:rPr>
              <w:t xml:space="preserve"> до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податкового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навантаження</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внаслідок</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системи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оподаткування</w:t>
            </w:r>
            <w:proofErr w:type="spellEnd"/>
            <w:r w:rsidRPr="004C1238">
              <w:rPr>
                <w:color w:val="000000" w:themeColor="text1"/>
                <w:sz w:val="22"/>
                <w:szCs w:val="22"/>
                <w:lang w:eastAsia="en-US"/>
              </w:rPr>
              <w:t>;</w:t>
            </w:r>
          </w:p>
          <w:p w14:paraId="6E6ADA76"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t>7)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встановленого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згідно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із</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законодавством</w:t>
            </w:r>
            <w:proofErr w:type="spellEnd"/>
            <w:r w:rsidRPr="004C1238">
              <w:rPr>
                <w:color w:val="000000" w:themeColor="text1"/>
                <w:sz w:val="22"/>
                <w:szCs w:val="22"/>
                <w:lang w:eastAsia="en-US"/>
              </w:rPr>
              <w:t xml:space="preserve"> органами </w:t>
            </w:r>
            <w:proofErr w:type="spellStart"/>
            <w:r w:rsidRPr="004C1238">
              <w:rPr>
                <w:color w:val="000000" w:themeColor="text1"/>
                <w:sz w:val="22"/>
                <w:szCs w:val="22"/>
                <w:lang w:eastAsia="en-US"/>
              </w:rPr>
              <w:t>державної</w:t>
            </w:r>
            <w:proofErr w:type="spellEnd"/>
            <w:r w:rsidRPr="004C1238">
              <w:rPr>
                <w:color w:val="000000" w:themeColor="text1"/>
                <w:sz w:val="22"/>
                <w:szCs w:val="22"/>
                <w:lang w:eastAsia="en-US"/>
              </w:rPr>
              <w:t xml:space="preserve"> статистики </w:t>
            </w:r>
            <w:proofErr w:type="spellStart"/>
            <w:r w:rsidRPr="004C1238">
              <w:rPr>
                <w:color w:val="000000" w:themeColor="text1"/>
                <w:sz w:val="22"/>
                <w:szCs w:val="22"/>
                <w:lang w:eastAsia="en-US"/>
              </w:rPr>
              <w:t>індексу</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споживчих</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курсу </w:t>
            </w:r>
            <w:proofErr w:type="spellStart"/>
            <w:r w:rsidRPr="004C1238">
              <w:rPr>
                <w:color w:val="000000" w:themeColor="text1"/>
                <w:sz w:val="22"/>
                <w:szCs w:val="22"/>
                <w:lang w:eastAsia="en-US"/>
              </w:rPr>
              <w:t>іноземної</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валюти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біржових</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котирувань</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або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показників</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Platts</w:t>
            </w:r>
            <w:proofErr w:type="spellEnd"/>
            <w:r w:rsidRPr="004C1238">
              <w:rPr>
                <w:color w:val="000000" w:themeColor="text1"/>
                <w:sz w:val="22"/>
                <w:szCs w:val="22"/>
                <w:lang w:eastAsia="en-US"/>
              </w:rPr>
              <w:t xml:space="preserve">, ARGUS, </w:t>
            </w:r>
            <w:proofErr w:type="spellStart"/>
            <w:r w:rsidRPr="004C1238">
              <w:rPr>
                <w:color w:val="000000" w:themeColor="text1"/>
                <w:sz w:val="22"/>
                <w:szCs w:val="22"/>
                <w:lang w:eastAsia="en-US"/>
              </w:rPr>
              <w:t>регульованих</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тарифів</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нормативів</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середньозважених</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w:t>
            </w:r>
            <w:proofErr w:type="spellEnd"/>
            <w:r w:rsidRPr="004C1238">
              <w:rPr>
                <w:color w:val="000000" w:themeColor="text1"/>
                <w:sz w:val="22"/>
                <w:szCs w:val="22"/>
                <w:lang w:eastAsia="en-US"/>
              </w:rPr>
              <w:t xml:space="preserve"> на </w:t>
            </w:r>
            <w:proofErr w:type="spellStart"/>
            <w:r w:rsidRPr="004C1238">
              <w:rPr>
                <w:color w:val="000000" w:themeColor="text1"/>
                <w:sz w:val="22"/>
                <w:szCs w:val="22"/>
                <w:lang w:eastAsia="en-US"/>
              </w:rPr>
              <w:t>електроенергію</w:t>
            </w:r>
            <w:proofErr w:type="spellEnd"/>
            <w:r w:rsidRPr="004C1238">
              <w:rPr>
                <w:color w:val="000000" w:themeColor="text1"/>
                <w:sz w:val="22"/>
                <w:szCs w:val="22"/>
                <w:lang w:eastAsia="en-US"/>
              </w:rPr>
              <w:t xml:space="preserve"> на ринку “на добу наперед”, </w:t>
            </w:r>
            <w:proofErr w:type="spellStart"/>
            <w:r w:rsidRPr="004C1238">
              <w:rPr>
                <w:color w:val="000000" w:themeColor="text1"/>
                <w:sz w:val="22"/>
                <w:szCs w:val="22"/>
                <w:lang w:eastAsia="en-US"/>
              </w:rPr>
              <w:t>що</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застосовуються</w:t>
            </w:r>
            <w:proofErr w:type="spellEnd"/>
            <w:r w:rsidRPr="004C1238">
              <w:rPr>
                <w:color w:val="000000" w:themeColor="text1"/>
                <w:sz w:val="22"/>
                <w:szCs w:val="22"/>
                <w:lang w:eastAsia="en-US"/>
              </w:rPr>
              <w:t xml:space="preserve"> в </w:t>
            </w:r>
            <w:proofErr w:type="spellStart"/>
            <w:r w:rsidRPr="004C1238">
              <w:rPr>
                <w:color w:val="000000" w:themeColor="text1"/>
                <w:sz w:val="22"/>
                <w:szCs w:val="22"/>
                <w:lang w:eastAsia="en-US"/>
              </w:rPr>
              <w:t>договорі</w:t>
            </w:r>
            <w:proofErr w:type="spellEnd"/>
            <w:r w:rsidRPr="004C1238">
              <w:rPr>
                <w:color w:val="000000" w:themeColor="text1"/>
                <w:sz w:val="22"/>
                <w:szCs w:val="22"/>
                <w:lang w:eastAsia="en-US"/>
              </w:rPr>
              <w:t xml:space="preserve">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 xml:space="preserve">, у </w:t>
            </w:r>
            <w:proofErr w:type="spellStart"/>
            <w:r w:rsidRPr="004C1238">
              <w:rPr>
                <w:color w:val="000000" w:themeColor="text1"/>
                <w:sz w:val="22"/>
                <w:szCs w:val="22"/>
                <w:lang w:eastAsia="en-US"/>
              </w:rPr>
              <w:t>разі</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встановлення</w:t>
            </w:r>
            <w:proofErr w:type="spellEnd"/>
            <w:r w:rsidRPr="004C1238">
              <w:rPr>
                <w:color w:val="000000" w:themeColor="text1"/>
                <w:sz w:val="22"/>
                <w:szCs w:val="22"/>
                <w:lang w:eastAsia="en-US"/>
              </w:rPr>
              <w:t xml:space="preserve"> в </w:t>
            </w:r>
            <w:proofErr w:type="spellStart"/>
            <w:r w:rsidRPr="004C1238">
              <w:rPr>
                <w:color w:val="000000" w:themeColor="text1"/>
                <w:sz w:val="22"/>
                <w:szCs w:val="22"/>
                <w:lang w:eastAsia="en-US"/>
              </w:rPr>
              <w:t>договорі</w:t>
            </w:r>
            <w:proofErr w:type="spellEnd"/>
            <w:r w:rsidRPr="004C1238">
              <w:rPr>
                <w:color w:val="000000" w:themeColor="text1"/>
                <w:sz w:val="22"/>
                <w:szCs w:val="22"/>
                <w:lang w:eastAsia="en-US"/>
              </w:rPr>
              <w:t xml:space="preserve">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 xml:space="preserve"> порядку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ціни</w:t>
            </w:r>
            <w:proofErr w:type="spellEnd"/>
            <w:r w:rsidRPr="004C1238">
              <w:rPr>
                <w:color w:val="000000" w:themeColor="text1"/>
                <w:sz w:val="22"/>
                <w:szCs w:val="22"/>
                <w:lang w:eastAsia="en-US"/>
              </w:rPr>
              <w:t>;</w:t>
            </w:r>
          </w:p>
          <w:p w14:paraId="144BC4E6" w14:textId="77777777" w:rsidR="005F0060" w:rsidRPr="004C1238" w:rsidRDefault="005F0060" w:rsidP="001C3B49">
            <w:pPr>
              <w:widowControl w:val="0"/>
              <w:ind w:firstLine="352"/>
              <w:jc w:val="both"/>
              <w:rPr>
                <w:color w:val="000000" w:themeColor="text1"/>
                <w:sz w:val="22"/>
                <w:szCs w:val="22"/>
              </w:rPr>
            </w:pPr>
            <w:r w:rsidRPr="004C1238">
              <w:rPr>
                <w:color w:val="000000" w:themeColor="text1"/>
                <w:sz w:val="22"/>
                <w:szCs w:val="22"/>
                <w:lang w:eastAsia="en-US"/>
              </w:rPr>
              <w:lastRenderedPageBreak/>
              <w:t>8) </w:t>
            </w:r>
            <w:proofErr w:type="spellStart"/>
            <w:r w:rsidRPr="004C1238">
              <w:rPr>
                <w:color w:val="000000" w:themeColor="text1"/>
                <w:sz w:val="22"/>
                <w:szCs w:val="22"/>
                <w:lang w:eastAsia="en-US"/>
              </w:rPr>
              <w:t>зміни</w:t>
            </w:r>
            <w:proofErr w:type="spellEnd"/>
            <w:r w:rsidRPr="004C1238">
              <w:rPr>
                <w:color w:val="000000" w:themeColor="text1"/>
                <w:sz w:val="22"/>
                <w:szCs w:val="22"/>
                <w:lang w:eastAsia="en-US"/>
              </w:rPr>
              <w:t xml:space="preserve"> умов у </w:t>
            </w:r>
            <w:proofErr w:type="spellStart"/>
            <w:r w:rsidRPr="004C1238">
              <w:rPr>
                <w:color w:val="000000" w:themeColor="text1"/>
                <w:sz w:val="22"/>
                <w:szCs w:val="22"/>
                <w:lang w:eastAsia="en-US"/>
              </w:rPr>
              <w:t>зв’язку</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із</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застосуванням</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положень</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частини</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шостої</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статті</w:t>
            </w:r>
            <w:proofErr w:type="spellEnd"/>
            <w:r w:rsidRPr="004C1238">
              <w:rPr>
                <w:color w:val="000000" w:themeColor="text1"/>
                <w:sz w:val="22"/>
                <w:szCs w:val="22"/>
                <w:lang w:eastAsia="en-US"/>
              </w:rPr>
              <w:t xml:space="preserve"> 41 Закону.</w:t>
            </w:r>
          </w:p>
          <w:p w14:paraId="39CD71EA" w14:textId="77777777" w:rsidR="005F0060" w:rsidRPr="004C1238" w:rsidRDefault="005F0060" w:rsidP="001C3B49">
            <w:pPr>
              <w:widowControl w:val="0"/>
              <w:ind w:firstLine="352"/>
              <w:jc w:val="both"/>
              <w:rPr>
                <w:color w:val="000000" w:themeColor="text1"/>
                <w:sz w:val="22"/>
                <w:szCs w:val="22"/>
                <w:shd w:val="solid" w:color="FFFFFF" w:fill="FFFFFF"/>
              </w:rPr>
            </w:pPr>
            <w:r w:rsidRPr="004C1238">
              <w:rPr>
                <w:color w:val="000000" w:themeColor="text1"/>
                <w:sz w:val="22"/>
                <w:szCs w:val="22"/>
                <w:shd w:val="solid" w:color="FFFFFF" w:fill="FFFFFF"/>
                <w:lang w:eastAsia="en-US"/>
              </w:rPr>
              <w:t xml:space="preserve">У </w:t>
            </w:r>
            <w:proofErr w:type="spellStart"/>
            <w:r w:rsidRPr="004C1238">
              <w:rPr>
                <w:color w:val="000000" w:themeColor="text1"/>
                <w:sz w:val="22"/>
                <w:szCs w:val="22"/>
                <w:shd w:val="solid" w:color="FFFFFF" w:fill="FFFFFF"/>
                <w:lang w:eastAsia="en-US"/>
              </w:rPr>
              <w:t>разі</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внесення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змін</w:t>
            </w:r>
            <w:proofErr w:type="spellEnd"/>
            <w:r w:rsidRPr="004C1238">
              <w:rPr>
                <w:color w:val="000000" w:themeColor="text1"/>
                <w:sz w:val="22"/>
                <w:szCs w:val="22"/>
                <w:shd w:val="solid" w:color="FFFFFF" w:fill="FFFFFF"/>
                <w:lang w:eastAsia="en-US"/>
              </w:rPr>
              <w:t xml:space="preserve"> до </w:t>
            </w:r>
            <w:proofErr w:type="spellStart"/>
            <w:r w:rsidRPr="004C1238">
              <w:rPr>
                <w:color w:val="000000" w:themeColor="text1"/>
                <w:sz w:val="22"/>
                <w:szCs w:val="22"/>
                <w:shd w:val="solid" w:color="FFFFFF" w:fill="FFFFFF"/>
                <w:lang w:eastAsia="en-US"/>
              </w:rPr>
              <w:t>істотних</w:t>
            </w:r>
            <w:proofErr w:type="spellEnd"/>
            <w:r w:rsidRPr="004C1238">
              <w:rPr>
                <w:color w:val="000000" w:themeColor="text1"/>
                <w:sz w:val="22"/>
                <w:szCs w:val="22"/>
                <w:shd w:val="solid" w:color="FFFFFF" w:fill="FFFFFF"/>
                <w:lang w:eastAsia="en-US"/>
              </w:rPr>
              <w:t xml:space="preserve"> умов договору про </w:t>
            </w:r>
            <w:proofErr w:type="spellStart"/>
            <w:r w:rsidRPr="004C1238">
              <w:rPr>
                <w:color w:val="000000" w:themeColor="text1"/>
                <w:sz w:val="22"/>
                <w:szCs w:val="22"/>
                <w:shd w:val="solid" w:color="FFFFFF" w:fill="FFFFFF"/>
                <w:lang w:eastAsia="en-US"/>
              </w:rPr>
              <w:t>закупівлю</w:t>
            </w:r>
            <w:proofErr w:type="spellEnd"/>
            <w:r w:rsidRPr="004C1238">
              <w:rPr>
                <w:color w:val="000000" w:themeColor="text1"/>
                <w:sz w:val="22"/>
                <w:szCs w:val="22"/>
                <w:shd w:val="solid" w:color="FFFFFF" w:fill="FFFFFF"/>
                <w:lang w:eastAsia="en-US"/>
              </w:rPr>
              <w:t xml:space="preserve"> у </w:t>
            </w:r>
            <w:proofErr w:type="spellStart"/>
            <w:r w:rsidRPr="004C1238">
              <w:rPr>
                <w:color w:val="000000" w:themeColor="text1"/>
                <w:sz w:val="22"/>
                <w:szCs w:val="22"/>
                <w:shd w:val="solid" w:color="FFFFFF" w:fill="FFFFFF"/>
                <w:lang w:eastAsia="en-US"/>
              </w:rPr>
              <w:t>випадках</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передбачених</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цим</w:t>
            </w:r>
            <w:proofErr w:type="spellEnd"/>
            <w:r w:rsidRPr="004C1238">
              <w:rPr>
                <w:color w:val="000000" w:themeColor="text1"/>
                <w:sz w:val="22"/>
                <w:szCs w:val="22"/>
                <w:shd w:val="solid" w:color="FFFFFF" w:fill="FFFFFF"/>
                <w:lang w:eastAsia="en-US"/>
              </w:rPr>
              <w:t xml:space="preserve"> пунктом, </w:t>
            </w:r>
            <w:proofErr w:type="spellStart"/>
            <w:r w:rsidRPr="004C1238">
              <w:rPr>
                <w:color w:val="000000" w:themeColor="text1"/>
                <w:sz w:val="22"/>
                <w:szCs w:val="22"/>
                <w:shd w:val="solid" w:color="FFFFFF" w:fill="FFFFFF"/>
                <w:lang w:eastAsia="en-US"/>
              </w:rPr>
              <w:t>замовник</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обов’язково</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оприлюднює</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повідомлення</w:t>
            </w:r>
            <w:proofErr w:type="spellEnd"/>
            <w:r w:rsidRPr="004C1238">
              <w:rPr>
                <w:color w:val="000000" w:themeColor="text1"/>
                <w:sz w:val="22"/>
                <w:szCs w:val="22"/>
                <w:shd w:val="solid" w:color="FFFFFF" w:fill="FFFFFF"/>
                <w:lang w:eastAsia="en-US"/>
              </w:rPr>
              <w:t xml:space="preserve"> про </w:t>
            </w:r>
            <w:proofErr w:type="spellStart"/>
            <w:r w:rsidRPr="004C1238">
              <w:rPr>
                <w:color w:val="000000" w:themeColor="text1"/>
                <w:sz w:val="22"/>
                <w:szCs w:val="22"/>
                <w:shd w:val="solid" w:color="FFFFFF" w:fill="FFFFFF"/>
                <w:lang w:eastAsia="en-US"/>
              </w:rPr>
              <w:t>внесення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змін</w:t>
            </w:r>
            <w:proofErr w:type="spellEnd"/>
            <w:r w:rsidRPr="004C1238">
              <w:rPr>
                <w:color w:val="000000" w:themeColor="text1"/>
                <w:sz w:val="22"/>
                <w:szCs w:val="22"/>
                <w:shd w:val="solid" w:color="FFFFFF" w:fill="FFFFFF"/>
                <w:lang w:eastAsia="en-US"/>
              </w:rPr>
              <w:t xml:space="preserve"> до договору про </w:t>
            </w:r>
            <w:proofErr w:type="spellStart"/>
            <w:r w:rsidRPr="004C1238">
              <w:rPr>
                <w:color w:val="000000" w:themeColor="text1"/>
                <w:sz w:val="22"/>
                <w:szCs w:val="22"/>
                <w:shd w:val="solid" w:color="FFFFFF" w:fill="FFFFFF"/>
                <w:lang w:eastAsia="en-US"/>
              </w:rPr>
              <w:t>закупівлю</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відповідно</w:t>
            </w:r>
            <w:proofErr w:type="spellEnd"/>
            <w:r w:rsidRPr="004C1238">
              <w:rPr>
                <w:color w:val="000000" w:themeColor="text1"/>
                <w:sz w:val="22"/>
                <w:szCs w:val="22"/>
                <w:shd w:val="solid" w:color="FFFFFF" w:fill="FFFFFF"/>
                <w:lang w:eastAsia="en-US"/>
              </w:rPr>
              <w:t xml:space="preserve"> до </w:t>
            </w:r>
            <w:proofErr w:type="spellStart"/>
            <w:r w:rsidRPr="004C1238">
              <w:rPr>
                <w:color w:val="000000" w:themeColor="text1"/>
                <w:sz w:val="22"/>
                <w:szCs w:val="22"/>
                <w:shd w:val="solid" w:color="FFFFFF" w:fill="FFFFFF"/>
                <w:lang w:eastAsia="en-US"/>
              </w:rPr>
              <w:t>вимог</w:t>
            </w:r>
            <w:proofErr w:type="spellEnd"/>
            <w:r w:rsidRPr="004C1238">
              <w:rPr>
                <w:color w:val="000000" w:themeColor="text1"/>
                <w:sz w:val="22"/>
                <w:szCs w:val="22"/>
                <w:shd w:val="solid" w:color="FFFFFF" w:fill="FFFFFF"/>
                <w:lang w:eastAsia="en-US"/>
              </w:rPr>
              <w:t xml:space="preserve"> Закону з </w:t>
            </w:r>
            <w:proofErr w:type="spellStart"/>
            <w:r w:rsidRPr="004C1238">
              <w:rPr>
                <w:color w:val="000000" w:themeColor="text1"/>
                <w:sz w:val="22"/>
                <w:szCs w:val="22"/>
                <w:shd w:val="solid" w:color="FFFFFF" w:fill="FFFFFF"/>
                <w:lang w:eastAsia="en-US"/>
              </w:rPr>
              <w:t>урахуванням</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цих</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особливостей</w:t>
            </w:r>
            <w:proofErr w:type="spellEnd"/>
            <w:r w:rsidRPr="004C1238">
              <w:rPr>
                <w:color w:val="000000" w:themeColor="text1"/>
                <w:sz w:val="22"/>
                <w:szCs w:val="22"/>
                <w:shd w:val="solid" w:color="FFFFFF" w:fill="FFFFFF"/>
                <w:lang w:eastAsia="en-US"/>
              </w:rPr>
              <w:t>.</w:t>
            </w:r>
          </w:p>
          <w:p w14:paraId="1997E6FE" w14:textId="77777777" w:rsidR="005F0060" w:rsidRPr="004C1238" w:rsidRDefault="005F0060" w:rsidP="001C3B49">
            <w:pPr>
              <w:widowControl w:val="0"/>
              <w:ind w:firstLine="352"/>
              <w:jc w:val="both"/>
              <w:rPr>
                <w:color w:val="000000" w:themeColor="text1"/>
                <w:sz w:val="22"/>
                <w:szCs w:val="22"/>
              </w:rPr>
            </w:pPr>
            <w:proofErr w:type="spellStart"/>
            <w:r w:rsidRPr="004C1238">
              <w:rPr>
                <w:color w:val="000000" w:themeColor="text1"/>
                <w:sz w:val="22"/>
                <w:szCs w:val="22"/>
                <w:lang w:eastAsia="en-US"/>
              </w:rPr>
              <w:t>Договір</w:t>
            </w:r>
            <w:proofErr w:type="spellEnd"/>
            <w:r w:rsidRPr="004C1238">
              <w:rPr>
                <w:color w:val="000000" w:themeColor="text1"/>
                <w:sz w:val="22"/>
                <w:szCs w:val="22"/>
                <w:lang w:eastAsia="en-US"/>
              </w:rPr>
              <w:t xml:space="preserve"> про </w:t>
            </w:r>
            <w:proofErr w:type="spellStart"/>
            <w:r w:rsidRPr="004C1238">
              <w:rPr>
                <w:color w:val="000000" w:themeColor="text1"/>
                <w:sz w:val="22"/>
                <w:szCs w:val="22"/>
                <w:lang w:eastAsia="en-US"/>
              </w:rPr>
              <w:t>закупівлю</w:t>
            </w:r>
            <w:proofErr w:type="spellEnd"/>
            <w:r w:rsidRPr="004C1238">
              <w:rPr>
                <w:color w:val="000000" w:themeColor="text1"/>
                <w:sz w:val="22"/>
                <w:szCs w:val="22"/>
                <w:lang w:eastAsia="en-US"/>
              </w:rPr>
              <w:t xml:space="preserve"> є </w:t>
            </w:r>
            <w:proofErr w:type="spellStart"/>
            <w:r w:rsidRPr="004C1238">
              <w:rPr>
                <w:color w:val="000000" w:themeColor="text1"/>
                <w:sz w:val="22"/>
                <w:szCs w:val="22"/>
                <w:lang w:eastAsia="en-US"/>
              </w:rPr>
              <w:t>нікчемним</w:t>
            </w:r>
            <w:proofErr w:type="spellEnd"/>
            <w:r w:rsidRPr="004C1238">
              <w:rPr>
                <w:color w:val="000000" w:themeColor="text1"/>
                <w:sz w:val="22"/>
                <w:szCs w:val="22"/>
                <w:lang w:eastAsia="en-US"/>
              </w:rPr>
              <w:t xml:space="preserve"> у </w:t>
            </w:r>
            <w:proofErr w:type="spellStart"/>
            <w:r w:rsidRPr="004C1238">
              <w:rPr>
                <w:color w:val="000000" w:themeColor="text1"/>
                <w:sz w:val="22"/>
                <w:szCs w:val="22"/>
                <w:lang w:eastAsia="en-US"/>
              </w:rPr>
              <w:t>разі</w:t>
            </w:r>
            <w:proofErr w:type="spellEnd"/>
            <w:r w:rsidRPr="004C1238">
              <w:rPr>
                <w:color w:val="000000" w:themeColor="text1"/>
                <w:sz w:val="22"/>
                <w:szCs w:val="22"/>
                <w:lang w:eastAsia="en-US"/>
              </w:rPr>
              <w:t>:</w:t>
            </w:r>
          </w:p>
          <w:p w14:paraId="73854E99" w14:textId="77777777" w:rsidR="005F0060" w:rsidRPr="004C1238" w:rsidRDefault="005F0060" w:rsidP="001C3B49">
            <w:pPr>
              <w:widowControl w:val="0"/>
              <w:ind w:firstLine="352"/>
              <w:jc w:val="both"/>
              <w:rPr>
                <w:color w:val="000000" w:themeColor="text1"/>
                <w:sz w:val="22"/>
                <w:szCs w:val="22"/>
                <w:shd w:val="solid" w:color="FFFFFF" w:fill="FFFFFF"/>
              </w:rPr>
            </w:pPr>
            <w:r w:rsidRPr="004C1238">
              <w:rPr>
                <w:color w:val="000000" w:themeColor="text1"/>
                <w:sz w:val="22"/>
                <w:szCs w:val="22"/>
                <w:shd w:val="solid" w:color="FFFFFF" w:fill="FFFFFF"/>
                <w:lang w:eastAsia="en-US"/>
              </w:rPr>
              <w:t>1) </w:t>
            </w:r>
            <w:proofErr w:type="spellStart"/>
            <w:r w:rsidRPr="004C1238">
              <w:rPr>
                <w:color w:val="000000" w:themeColor="text1"/>
                <w:sz w:val="22"/>
                <w:szCs w:val="22"/>
                <w:shd w:val="solid" w:color="FFFFFF" w:fill="FFFFFF"/>
                <w:lang w:eastAsia="en-US"/>
              </w:rPr>
              <w:t>якщо</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замовник</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уклав</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договір</w:t>
            </w:r>
            <w:proofErr w:type="spellEnd"/>
            <w:r w:rsidRPr="004C1238">
              <w:rPr>
                <w:color w:val="000000" w:themeColor="text1"/>
                <w:sz w:val="22"/>
                <w:szCs w:val="22"/>
                <w:shd w:val="solid" w:color="FFFFFF" w:fill="FFFFFF"/>
                <w:lang w:eastAsia="en-US"/>
              </w:rPr>
              <w:t xml:space="preserve"> про </w:t>
            </w:r>
            <w:proofErr w:type="spellStart"/>
            <w:r w:rsidRPr="004C1238">
              <w:rPr>
                <w:color w:val="000000" w:themeColor="text1"/>
                <w:sz w:val="22"/>
                <w:szCs w:val="22"/>
                <w:shd w:val="solid" w:color="FFFFFF" w:fill="FFFFFF"/>
                <w:lang w:eastAsia="en-US"/>
              </w:rPr>
              <w:t>закупівлю</w:t>
            </w:r>
            <w:proofErr w:type="spellEnd"/>
            <w:r w:rsidRPr="004C1238">
              <w:rPr>
                <w:color w:val="000000" w:themeColor="text1"/>
                <w:sz w:val="22"/>
                <w:szCs w:val="22"/>
                <w:shd w:val="solid" w:color="FFFFFF" w:fill="FFFFFF"/>
                <w:lang w:eastAsia="en-US"/>
              </w:rPr>
              <w:t xml:space="preserve"> з </w:t>
            </w:r>
            <w:proofErr w:type="spellStart"/>
            <w:r w:rsidRPr="004C1238">
              <w:rPr>
                <w:color w:val="000000" w:themeColor="text1"/>
                <w:sz w:val="22"/>
                <w:szCs w:val="22"/>
                <w:shd w:val="solid" w:color="FFFFFF" w:fill="FFFFFF"/>
                <w:lang w:eastAsia="en-US"/>
              </w:rPr>
              <w:t>порушенням</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вимог</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визначених</w:t>
            </w:r>
            <w:proofErr w:type="spellEnd"/>
            <w:r w:rsidRPr="004C1238">
              <w:rPr>
                <w:color w:val="000000" w:themeColor="text1"/>
                <w:sz w:val="22"/>
                <w:szCs w:val="22"/>
                <w:shd w:val="solid" w:color="FFFFFF" w:fill="FFFFFF"/>
                <w:lang w:eastAsia="en-US"/>
              </w:rPr>
              <w:t xml:space="preserve"> пунктом 5 </w:t>
            </w:r>
            <w:proofErr w:type="spellStart"/>
            <w:r w:rsidRPr="004C1238">
              <w:rPr>
                <w:color w:val="000000" w:themeColor="text1"/>
                <w:sz w:val="22"/>
                <w:szCs w:val="22"/>
                <w:shd w:val="solid" w:color="FFFFFF" w:fill="FFFFFF"/>
                <w:lang w:eastAsia="en-US"/>
              </w:rPr>
              <w:t>Особливостей</w:t>
            </w:r>
            <w:proofErr w:type="spellEnd"/>
            <w:r w:rsidRPr="004C1238">
              <w:rPr>
                <w:color w:val="000000" w:themeColor="text1"/>
                <w:sz w:val="22"/>
                <w:szCs w:val="22"/>
                <w:shd w:val="solid" w:color="FFFFFF" w:fill="FFFFFF"/>
                <w:lang w:eastAsia="en-US"/>
              </w:rPr>
              <w:t>;</w:t>
            </w:r>
          </w:p>
          <w:p w14:paraId="5C2549DA" w14:textId="77777777" w:rsidR="005F0060" w:rsidRPr="004C1238" w:rsidRDefault="005F0060" w:rsidP="001C3B49">
            <w:pPr>
              <w:widowControl w:val="0"/>
              <w:ind w:firstLine="352"/>
              <w:jc w:val="both"/>
              <w:rPr>
                <w:color w:val="000000" w:themeColor="text1"/>
                <w:sz w:val="22"/>
                <w:szCs w:val="22"/>
                <w:shd w:val="solid" w:color="FFFFFF" w:fill="FFFFFF"/>
              </w:rPr>
            </w:pPr>
            <w:r w:rsidRPr="004C1238">
              <w:rPr>
                <w:color w:val="000000" w:themeColor="text1"/>
                <w:sz w:val="22"/>
                <w:szCs w:val="22"/>
                <w:shd w:val="solid" w:color="FFFFFF" w:fill="FFFFFF"/>
                <w:lang w:eastAsia="en-US"/>
              </w:rPr>
              <w:t>2) </w:t>
            </w:r>
            <w:proofErr w:type="spellStart"/>
            <w:r w:rsidRPr="004C1238">
              <w:rPr>
                <w:color w:val="000000" w:themeColor="text1"/>
                <w:sz w:val="22"/>
                <w:szCs w:val="22"/>
                <w:shd w:val="solid" w:color="FFFFFF" w:fill="FFFFFF"/>
                <w:lang w:eastAsia="en-US"/>
              </w:rPr>
              <w:t>укладення</w:t>
            </w:r>
            <w:proofErr w:type="spellEnd"/>
            <w:r w:rsidRPr="004C1238">
              <w:rPr>
                <w:color w:val="000000" w:themeColor="text1"/>
                <w:sz w:val="22"/>
                <w:szCs w:val="22"/>
                <w:shd w:val="solid" w:color="FFFFFF" w:fill="FFFFFF"/>
                <w:lang w:eastAsia="en-US"/>
              </w:rPr>
              <w:t xml:space="preserve"> договору про </w:t>
            </w:r>
            <w:proofErr w:type="spellStart"/>
            <w:r w:rsidRPr="004C1238">
              <w:rPr>
                <w:color w:val="000000" w:themeColor="text1"/>
                <w:sz w:val="22"/>
                <w:szCs w:val="22"/>
                <w:shd w:val="solid" w:color="FFFFFF" w:fill="FFFFFF"/>
                <w:lang w:eastAsia="en-US"/>
              </w:rPr>
              <w:t>закупівлю</w:t>
            </w:r>
            <w:proofErr w:type="spellEnd"/>
            <w:r w:rsidRPr="004C1238">
              <w:rPr>
                <w:color w:val="000000" w:themeColor="text1"/>
                <w:sz w:val="22"/>
                <w:szCs w:val="22"/>
                <w:shd w:val="solid" w:color="FFFFFF" w:fill="FFFFFF"/>
                <w:lang w:eastAsia="en-US"/>
              </w:rPr>
              <w:t xml:space="preserve"> з </w:t>
            </w:r>
            <w:proofErr w:type="spellStart"/>
            <w:r w:rsidRPr="004C1238">
              <w:rPr>
                <w:color w:val="000000" w:themeColor="text1"/>
                <w:sz w:val="22"/>
                <w:szCs w:val="22"/>
                <w:shd w:val="solid" w:color="FFFFFF" w:fill="FFFFFF"/>
                <w:lang w:eastAsia="en-US"/>
              </w:rPr>
              <w:t>порушенням</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вимог</w:t>
            </w:r>
            <w:proofErr w:type="spellEnd"/>
            <w:r w:rsidRPr="004C1238">
              <w:rPr>
                <w:color w:val="000000" w:themeColor="text1"/>
                <w:sz w:val="22"/>
                <w:szCs w:val="22"/>
                <w:shd w:val="solid" w:color="FFFFFF" w:fill="FFFFFF"/>
                <w:lang w:eastAsia="en-US"/>
              </w:rPr>
              <w:t xml:space="preserve"> пункту 18 </w:t>
            </w:r>
            <w:proofErr w:type="spellStart"/>
            <w:r w:rsidRPr="004C1238">
              <w:rPr>
                <w:color w:val="000000" w:themeColor="text1"/>
                <w:sz w:val="22"/>
                <w:szCs w:val="22"/>
                <w:shd w:val="solid" w:color="FFFFFF" w:fill="FFFFFF"/>
                <w:lang w:eastAsia="en-US"/>
              </w:rPr>
              <w:t>Особливостей</w:t>
            </w:r>
            <w:proofErr w:type="spellEnd"/>
            <w:r w:rsidRPr="004C1238">
              <w:rPr>
                <w:color w:val="000000" w:themeColor="text1"/>
                <w:sz w:val="22"/>
                <w:szCs w:val="22"/>
                <w:shd w:val="solid" w:color="FFFFFF" w:fill="FFFFFF"/>
                <w:lang w:eastAsia="en-US"/>
              </w:rPr>
              <w:t>;</w:t>
            </w:r>
          </w:p>
          <w:p w14:paraId="1D8F1D38" w14:textId="77777777" w:rsidR="005F0060" w:rsidRPr="004C1238" w:rsidRDefault="005F0060" w:rsidP="001C3B49">
            <w:pPr>
              <w:widowControl w:val="0"/>
              <w:ind w:firstLine="352"/>
              <w:jc w:val="both"/>
              <w:rPr>
                <w:color w:val="000000" w:themeColor="text1"/>
                <w:sz w:val="22"/>
                <w:szCs w:val="22"/>
                <w:shd w:val="solid" w:color="FFFFFF" w:fill="FFFFFF"/>
              </w:rPr>
            </w:pPr>
            <w:r w:rsidRPr="004C1238">
              <w:rPr>
                <w:color w:val="000000" w:themeColor="text1"/>
                <w:sz w:val="22"/>
                <w:szCs w:val="22"/>
                <w:shd w:val="solid" w:color="FFFFFF" w:fill="FFFFFF"/>
                <w:lang w:eastAsia="en-US"/>
              </w:rPr>
              <w:t>3) </w:t>
            </w:r>
            <w:proofErr w:type="spellStart"/>
            <w:r w:rsidRPr="004C1238">
              <w:rPr>
                <w:color w:val="000000" w:themeColor="text1"/>
                <w:sz w:val="22"/>
                <w:szCs w:val="22"/>
                <w:shd w:val="solid" w:color="FFFFFF" w:fill="FFFFFF"/>
                <w:lang w:eastAsia="en-US"/>
              </w:rPr>
              <w:t>укладення</w:t>
            </w:r>
            <w:proofErr w:type="spellEnd"/>
            <w:r w:rsidRPr="004C1238">
              <w:rPr>
                <w:color w:val="000000" w:themeColor="text1"/>
                <w:sz w:val="22"/>
                <w:szCs w:val="22"/>
                <w:shd w:val="solid" w:color="FFFFFF" w:fill="FFFFFF"/>
                <w:lang w:eastAsia="en-US"/>
              </w:rPr>
              <w:t xml:space="preserve"> договору про </w:t>
            </w:r>
            <w:proofErr w:type="spellStart"/>
            <w:r w:rsidRPr="004C1238">
              <w:rPr>
                <w:color w:val="000000" w:themeColor="text1"/>
                <w:sz w:val="22"/>
                <w:szCs w:val="22"/>
                <w:shd w:val="solid" w:color="FFFFFF" w:fill="FFFFFF"/>
                <w:lang w:eastAsia="en-US"/>
              </w:rPr>
              <w:t>закупівлю</w:t>
            </w:r>
            <w:proofErr w:type="spellEnd"/>
            <w:r w:rsidRPr="004C1238">
              <w:rPr>
                <w:color w:val="000000" w:themeColor="text1"/>
                <w:sz w:val="22"/>
                <w:szCs w:val="22"/>
                <w:shd w:val="solid" w:color="FFFFFF" w:fill="FFFFFF"/>
                <w:lang w:eastAsia="en-US"/>
              </w:rPr>
              <w:t xml:space="preserve"> в </w:t>
            </w:r>
            <w:proofErr w:type="spellStart"/>
            <w:r w:rsidRPr="004C1238">
              <w:rPr>
                <w:color w:val="000000" w:themeColor="text1"/>
                <w:sz w:val="22"/>
                <w:szCs w:val="22"/>
                <w:shd w:val="solid" w:color="FFFFFF" w:fill="FFFFFF"/>
                <w:lang w:eastAsia="en-US"/>
              </w:rPr>
              <w:t>період</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оскарження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відкритих</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торгів</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відповідно</w:t>
            </w:r>
            <w:proofErr w:type="spellEnd"/>
            <w:r w:rsidRPr="004C1238">
              <w:rPr>
                <w:color w:val="000000" w:themeColor="text1"/>
                <w:sz w:val="22"/>
                <w:szCs w:val="22"/>
                <w:shd w:val="solid" w:color="FFFFFF" w:fill="FFFFFF"/>
                <w:lang w:eastAsia="en-US"/>
              </w:rPr>
              <w:t xml:space="preserve"> до </w:t>
            </w:r>
            <w:proofErr w:type="spellStart"/>
            <w:r w:rsidRPr="004C1238">
              <w:rPr>
                <w:color w:val="000000" w:themeColor="text1"/>
                <w:sz w:val="22"/>
                <w:szCs w:val="22"/>
                <w:shd w:val="solid" w:color="FFFFFF" w:fill="FFFFFF"/>
                <w:lang w:eastAsia="en-US"/>
              </w:rPr>
              <w:t>статті</w:t>
            </w:r>
            <w:proofErr w:type="spellEnd"/>
            <w:r w:rsidRPr="004C1238">
              <w:rPr>
                <w:color w:val="000000" w:themeColor="text1"/>
                <w:sz w:val="22"/>
                <w:szCs w:val="22"/>
                <w:shd w:val="solid" w:color="FFFFFF" w:fill="FFFFFF"/>
                <w:lang w:eastAsia="en-US"/>
              </w:rPr>
              <w:t xml:space="preserve"> 18 Закону та </w:t>
            </w:r>
            <w:proofErr w:type="spellStart"/>
            <w:r w:rsidRPr="004C1238">
              <w:rPr>
                <w:color w:val="000000" w:themeColor="text1"/>
                <w:sz w:val="22"/>
                <w:szCs w:val="22"/>
                <w:shd w:val="solid" w:color="FFFFFF" w:fill="FFFFFF"/>
                <w:lang w:eastAsia="en-US"/>
              </w:rPr>
              <w:t>Особливостей</w:t>
            </w:r>
            <w:proofErr w:type="spellEnd"/>
            <w:r w:rsidRPr="004C1238">
              <w:rPr>
                <w:color w:val="000000" w:themeColor="text1"/>
                <w:sz w:val="22"/>
                <w:szCs w:val="22"/>
                <w:shd w:val="solid" w:color="FFFFFF" w:fill="FFFFFF"/>
                <w:lang w:eastAsia="en-US"/>
              </w:rPr>
              <w:t>;</w:t>
            </w:r>
          </w:p>
          <w:p w14:paraId="1660ABD6" w14:textId="77777777" w:rsidR="005F0060" w:rsidRPr="004C1238" w:rsidRDefault="005F0060" w:rsidP="001C3B49">
            <w:pPr>
              <w:widowControl w:val="0"/>
              <w:ind w:firstLine="352"/>
              <w:jc w:val="both"/>
              <w:rPr>
                <w:color w:val="000000" w:themeColor="text1"/>
                <w:sz w:val="22"/>
                <w:szCs w:val="22"/>
                <w:shd w:val="solid" w:color="FFFFFF" w:fill="FFFFFF"/>
              </w:rPr>
            </w:pPr>
            <w:r w:rsidRPr="004C1238">
              <w:rPr>
                <w:color w:val="000000" w:themeColor="text1"/>
                <w:sz w:val="22"/>
                <w:szCs w:val="22"/>
                <w:shd w:val="solid" w:color="FFFFFF" w:fill="FFFFFF"/>
                <w:lang w:eastAsia="en-US"/>
              </w:rPr>
              <w:t>4) </w:t>
            </w:r>
            <w:proofErr w:type="spellStart"/>
            <w:r w:rsidRPr="004C1238">
              <w:rPr>
                <w:color w:val="000000" w:themeColor="text1"/>
                <w:sz w:val="22"/>
                <w:szCs w:val="22"/>
                <w:shd w:val="solid" w:color="FFFFFF" w:fill="FFFFFF"/>
                <w:lang w:eastAsia="en-US"/>
              </w:rPr>
              <w:t>укладення</w:t>
            </w:r>
            <w:proofErr w:type="spellEnd"/>
            <w:r w:rsidRPr="004C1238">
              <w:rPr>
                <w:color w:val="000000" w:themeColor="text1"/>
                <w:sz w:val="22"/>
                <w:szCs w:val="22"/>
                <w:shd w:val="solid" w:color="FFFFFF" w:fill="FFFFFF"/>
                <w:lang w:eastAsia="en-US"/>
              </w:rPr>
              <w:t xml:space="preserve"> договору з </w:t>
            </w:r>
            <w:proofErr w:type="spellStart"/>
            <w:r w:rsidRPr="004C1238">
              <w:rPr>
                <w:color w:val="000000" w:themeColor="text1"/>
                <w:sz w:val="22"/>
                <w:szCs w:val="22"/>
                <w:shd w:val="solid" w:color="FFFFFF" w:fill="FFFFFF"/>
                <w:lang w:eastAsia="en-US"/>
              </w:rPr>
              <w:t>порушенням</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строків</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передбачених</w:t>
            </w:r>
            <w:proofErr w:type="spellEnd"/>
            <w:r w:rsidRPr="004C1238">
              <w:rPr>
                <w:color w:val="000000" w:themeColor="text1"/>
                <w:sz w:val="22"/>
                <w:szCs w:val="22"/>
                <w:shd w:val="solid" w:color="FFFFFF" w:fill="FFFFFF"/>
                <w:lang w:eastAsia="en-US"/>
              </w:rPr>
              <w:t xml:space="preserve"> абзаца</w:t>
            </w:r>
            <w:r w:rsidRPr="004C1238">
              <w:rPr>
                <w:color w:val="000000" w:themeColor="text1"/>
                <w:sz w:val="22"/>
                <w:szCs w:val="22"/>
                <w:lang w:eastAsia="en-US"/>
              </w:rPr>
              <w:t xml:space="preserve">ми </w:t>
            </w:r>
            <w:proofErr w:type="spellStart"/>
            <w:r w:rsidRPr="004C1238">
              <w:rPr>
                <w:color w:val="000000" w:themeColor="text1"/>
                <w:sz w:val="22"/>
                <w:szCs w:val="22"/>
                <w:lang w:eastAsia="en-US"/>
              </w:rPr>
              <w:t>третім</w:t>
            </w:r>
            <w:proofErr w:type="spellEnd"/>
            <w:r w:rsidRPr="004C1238">
              <w:rPr>
                <w:color w:val="000000" w:themeColor="text1"/>
                <w:sz w:val="22"/>
                <w:szCs w:val="22"/>
                <w:lang w:eastAsia="en-US"/>
              </w:rPr>
              <w:t xml:space="preserve"> та </w:t>
            </w:r>
            <w:proofErr w:type="spellStart"/>
            <w:r w:rsidRPr="004C1238">
              <w:rPr>
                <w:color w:val="000000" w:themeColor="text1"/>
                <w:sz w:val="22"/>
                <w:szCs w:val="22"/>
                <w:lang w:eastAsia="en-US"/>
              </w:rPr>
              <w:t>четвертим</w:t>
            </w:r>
            <w:proofErr w:type="spellEnd"/>
            <w:r w:rsidRPr="004C1238">
              <w:rPr>
                <w:color w:val="000000" w:themeColor="text1"/>
                <w:sz w:val="22"/>
                <w:szCs w:val="22"/>
                <w:lang w:eastAsia="en-US"/>
              </w:rPr>
              <w:t xml:space="preserve"> пункту 49 </w:t>
            </w:r>
            <w:proofErr w:type="spellStart"/>
            <w:r w:rsidRPr="004C1238">
              <w:rPr>
                <w:color w:val="000000" w:themeColor="text1"/>
                <w:sz w:val="22"/>
                <w:szCs w:val="22"/>
                <w:lang w:eastAsia="en-US"/>
              </w:rPr>
              <w:t>Особливостей</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крім</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випадків</w:t>
            </w:r>
            <w:proofErr w:type="spellEnd"/>
            <w:r w:rsidRPr="004C1238">
              <w:rPr>
                <w:color w:val="000000" w:themeColor="text1"/>
                <w:sz w:val="22"/>
                <w:szCs w:val="22"/>
                <w:lang w:eastAsia="en-US"/>
              </w:rPr>
              <w:t xml:space="preserve"> </w:t>
            </w:r>
            <w:proofErr w:type="spellStart"/>
            <w:r w:rsidRPr="004C1238">
              <w:rPr>
                <w:color w:val="000000" w:themeColor="text1"/>
                <w:sz w:val="22"/>
                <w:szCs w:val="22"/>
                <w:lang w:eastAsia="en-US"/>
              </w:rPr>
              <w:t>зупиненн</w:t>
            </w:r>
            <w:r w:rsidRPr="004C1238">
              <w:rPr>
                <w:color w:val="000000" w:themeColor="text1"/>
                <w:sz w:val="22"/>
                <w:szCs w:val="22"/>
                <w:shd w:val="solid" w:color="FFFFFF" w:fill="FFFFFF"/>
                <w:lang w:eastAsia="en-US"/>
              </w:rPr>
              <w:t>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перебігу</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строків</w:t>
            </w:r>
            <w:proofErr w:type="spellEnd"/>
            <w:r w:rsidRPr="004C1238">
              <w:rPr>
                <w:color w:val="000000" w:themeColor="text1"/>
                <w:sz w:val="22"/>
                <w:szCs w:val="22"/>
                <w:shd w:val="solid" w:color="FFFFFF" w:fill="FFFFFF"/>
                <w:lang w:eastAsia="en-US"/>
              </w:rPr>
              <w:t xml:space="preserve"> у </w:t>
            </w:r>
            <w:proofErr w:type="spellStart"/>
            <w:r w:rsidRPr="004C1238">
              <w:rPr>
                <w:color w:val="000000" w:themeColor="text1"/>
                <w:sz w:val="22"/>
                <w:szCs w:val="22"/>
                <w:shd w:val="solid" w:color="FFFFFF" w:fill="FFFFFF"/>
                <w:lang w:eastAsia="en-US"/>
              </w:rPr>
              <w:t>зв’язку</w:t>
            </w:r>
            <w:proofErr w:type="spellEnd"/>
            <w:r w:rsidRPr="004C1238">
              <w:rPr>
                <w:color w:val="000000" w:themeColor="text1"/>
                <w:sz w:val="22"/>
                <w:szCs w:val="22"/>
                <w:shd w:val="solid" w:color="FFFFFF" w:fill="FFFFFF"/>
                <w:lang w:eastAsia="en-US"/>
              </w:rPr>
              <w:t xml:space="preserve"> з </w:t>
            </w:r>
            <w:proofErr w:type="spellStart"/>
            <w:r w:rsidRPr="004C1238">
              <w:rPr>
                <w:color w:val="000000" w:themeColor="text1"/>
                <w:sz w:val="22"/>
                <w:szCs w:val="22"/>
                <w:shd w:val="solid" w:color="FFFFFF" w:fill="FFFFFF"/>
                <w:lang w:eastAsia="en-US"/>
              </w:rPr>
              <w:t>розглядом</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скарги</w:t>
            </w:r>
            <w:proofErr w:type="spellEnd"/>
            <w:r w:rsidRPr="004C1238">
              <w:rPr>
                <w:color w:val="000000" w:themeColor="text1"/>
                <w:sz w:val="22"/>
                <w:szCs w:val="22"/>
                <w:shd w:val="solid" w:color="FFFFFF" w:fill="FFFFFF"/>
                <w:lang w:eastAsia="en-US"/>
              </w:rPr>
              <w:t xml:space="preserve"> органом </w:t>
            </w:r>
            <w:proofErr w:type="spellStart"/>
            <w:r w:rsidRPr="004C1238">
              <w:rPr>
                <w:color w:val="000000" w:themeColor="text1"/>
                <w:sz w:val="22"/>
                <w:szCs w:val="22"/>
                <w:shd w:val="solid" w:color="FFFFFF" w:fill="FFFFFF"/>
                <w:lang w:eastAsia="en-US"/>
              </w:rPr>
              <w:t>оскарження</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відповідно</w:t>
            </w:r>
            <w:proofErr w:type="spellEnd"/>
            <w:r w:rsidRPr="004C1238">
              <w:rPr>
                <w:color w:val="000000" w:themeColor="text1"/>
                <w:sz w:val="22"/>
                <w:szCs w:val="22"/>
                <w:shd w:val="solid" w:color="FFFFFF" w:fill="FFFFFF"/>
                <w:lang w:eastAsia="en-US"/>
              </w:rPr>
              <w:t xml:space="preserve"> до </w:t>
            </w:r>
            <w:proofErr w:type="spellStart"/>
            <w:r w:rsidRPr="004C1238">
              <w:rPr>
                <w:color w:val="000000" w:themeColor="text1"/>
                <w:sz w:val="22"/>
                <w:szCs w:val="22"/>
                <w:shd w:val="solid" w:color="FFFFFF" w:fill="FFFFFF"/>
                <w:lang w:eastAsia="en-US"/>
              </w:rPr>
              <w:t>статті</w:t>
            </w:r>
            <w:proofErr w:type="spellEnd"/>
            <w:r w:rsidRPr="004C1238">
              <w:rPr>
                <w:color w:val="000000" w:themeColor="text1"/>
                <w:sz w:val="22"/>
                <w:szCs w:val="22"/>
                <w:shd w:val="solid" w:color="FFFFFF" w:fill="FFFFFF"/>
                <w:lang w:eastAsia="en-US"/>
              </w:rPr>
              <w:t xml:space="preserve"> 18 Закону з </w:t>
            </w:r>
            <w:proofErr w:type="spellStart"/>
            <w:r w:rsidRPr="004C1238">
              <w:rPr>
                <w:color w:val="000000" w:themeColor="text1"/>
                <w:sz w:val="22"/>
                <w:szCs w:val="22"/>
                <w:shd w:val="solid" w:color="FFFFFF" w:fill="FFFFFF"/>
                <w:lang w:eastAsia="en-US"/>
              </w:rPr>
              <w:t>урахуванням</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Особливостей</w:t>
            </w:r>
            <w:proofErr w:type="spellEnd"/>
            <w:r w:rsidRPr="004C1238">
              <w:rPr>
                <w:color w:val="000000" w:themeColor="text1"/>
                <w:sz w:val="22"/>
                <w:szCs w:val="22"/>
                <w:shd w:val="solid" w:color="FFFFFF" w:fill="FFFFFF"/>
                <w:lang w:eastAsia="en-US"/>
              </w:rPr>
              <w:t>;</w:t>
            </w:r>
          </w:p>
          <w:p w14:paraId="26A088DD" w14:textId="15ACF6F4" w:rsidR="005F0060" w:rsidRPr="004C1238" w:rsidRDefault="005F0060" w:rsidP="001C3B49">
            <w:pPr>
              <w:ind w:firstLine="218"/>
              <w:jc w:val="both"/>
              <w:rPr>
                <w:sz w:val="22"/>
                <w:szCs w:val="22"/>
                <w:lang w:eastAsia="en-US"/>
              </w:rPr>
            </w:pPr>
            <w:r w:rsidRPr="004C1238">
              <w:rPr>
                <w:color w:val="000000" w:themeColor="text1"/>
                <w:sz w:val="22"/>
                <w:szCs w:val="22"/>
                <w:shd w:val="solid" w:color="FFFFFF" w:fill="FFFFFF"/>
                <w:lang w:eastAsia="en-US"/>
              </w:rPr>
              <w:t>5) </w:t>
            </w:r>
            <w:proofErr w:type="spellStart"/>
            <w:r w:rsidRPr="004C1238">
              <w:rPr>
                <w:color w:val="000000" w:themeColor="text1"/>
                <w:sz w:val="22"/>
                <w:szCs w:val="22"/>
                <w:shd w:val="solid" w:color="FFFFFF" w:fill="FFFFFF"/>
                <w:lang w:eastAsia="en-US"/>
              </w:rPr>
              <w:t>якщо</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назва</w:t>
            </w:r>
            <w:proofErr w:type="spellEnd"/>
            <w:r w:rsidRPr="004C1238">
              <w:rPr>
                <w:color w:val="000000" w:themeColor="text1"/>
                <w:sz w:val="22"/>
                <w:szCs w:val="22"/>
                <w:shd w:val="solid" w:color="FFFFFF" w:fill="FFFFFF"/>
                <w:lang w:eastAsia="en-US"/>
              </w:rPr>
              <w:t xml:space="preserve"> предмета </w:t>
            </w:r>
            <w:proofErr w:type="spellStart"/>
            <w:r w:rsidRPr="004C1238">
              <w:rPr>
                <w:color w:val="000000" w:themeColor="text1"/>
                <w:sz w:val="22"/>
                <w:szCs w:val="22"/>
                <w:shd w:val="solid" w:color="FFFFFF" w:fill="FFFFFF"/>
                <w:lang w:eastAsia="en-US"/>
              </w:rPr>
              <w:t>закупівлі</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із</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зазначенням</w:t>
            </w:r>
            <w:proofErr w:type="spellEnd"/>
            <w:r w:rsidRPr="004C1238">
              <w:rPr>
                <w:color w:val="000000" w:themeColor="text1"/>
                <w:sz w:val="22"/>
                <w:szCs w:val="22"/>
                <w:shd w:val="solid" w:color="FFFFFF" w:fill="FFFFFF"/>
                <w:lang w:eastAsia="en-US"/>
              </w:rPr>
              <w:t xml:space="preserve"> коду за </w:t>
            </w:r>
            <w:proofErr w:type="spellStart"/>
            <w:r w:rsidRPr="004C1238">
              <w:rPr>
                <w:color w:val="000000" w:themeColor="text1"/>
                <w:sz w:val="22"/>
                <w:szCs w:val="22"/>
                <w:shd w:val="solid" w:color="FFFFFF" w:fill="FFFFFF"/>
                <w:lang w:eastAsia="en-US"/>
              </w:rPr>
              <w:t>Єдиним</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закупівельним</w:t>
            </w:r>
            <w:proofErr w:type="spellEnd"/>
            <w:r w:rsidRPr="004C1238">
              <w:rPr>
                <w:color w:val="000000" w:themeColor="text1"/>
                <w:sz w:val="22"/>
                <w:szCs w:val="22"/>
                <w:shd w:val="solid" w:color="FFFFFF" w:fill="FFFFFF"/>
                <w:lang w:eastAsia="en-US"/>
              </w:rPr>
              <w:t xml:space="preserve"> словником не </w:t>
            </w:r>
            <w:proofErr w:type="spellStart"/>
            <w:r w:rsidRPr="004C1238">
              <w:rPr>
                <w:color w:val="000000" w:themeColor="text1"/>
                <w:sz w:val="22"/>
                <w:szCs w:val="22"/>
                <w:shd w:val="solid" w:color="FFFFFF" w:fill="FFFFFF"/>
                <w:lang w:eastAsia="en-US"/>
              </w:rPr>
              <w:t>відповідає</w:t>
            </w:r>
            <w:proofErr w:type="spellEnd"/>
            <w:r w:rsidRPr="004C1238">
              <w:rPr>
                <w:color w:val="000000" w:themeColor="text1"/>
                <w:sz w:val="22"/>
                <w:szCs w:val="22"/>
                <w:shd w:val="solid" w:color="FFFFFF" w:fill="FFFFFF"/>
                <w:lang w:eastAsia="en-US"/>
              </w:rPr>
              <w:t xml:space="preserve"> товарам, роботам </w:t>
            </w:r>
            <w:proofErr w:type="spellStart"/>
            <w:r w:rsidRPr="004C1238">
              <w:rPr>
                <w:color w:val="000000" w:themeColor="text1"/>
                <w:sz w:val="22"/>
                <w:szCs w:val="22"/>
                <w:shd w:val="solid" w:color="FFFFFF" w:fill="FFFFFF"/>
                <w:lang w:eastAsia="en-US"/>
              </w:rPr>
              <w:t>чи</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послугам</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що</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фактично</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закуплені</w:t>
            </w:r>
            <w:proofErr w:type="spellEnd"/>
            <w:r w:rsidRPr="004C1238">
              <w:rPr>
                <w:color w:val="000000" w:themeColor="text1"/>
                <w:sz w:val="22"/>
                <w:szCs w:val="22"/>
                <w:shd w:val="solid" w:color="FFFFFF" w:fill="FFFFFF"/>
                <w:lang w:eastAsia="en-US"/>
              </w:rPr>
              <w:t xml:space="preserve"> </w:t>
            </w:r>
            <w:proofErr w:type="spellStart"/>
            <w:r w:rsidRPr="004C1238">
              <w:rPr>
                <w:color w:val="000000" w:themeColor="text1"/>
                <w:sz w:val="22"/>
                <w:szCs w:val="22"/>
                <w:shd w:val="solid" w:color="FFFFFF" w:fill="FFFFFF"/>
                <w:lang w:eastAsia="en-US"/>
              </w:rPr>
              <w:t>замовником</w:t>
            </w:r>
            <w:proofErr w:type="spellEnd"/>
            <w:r w:rsidRPr="004C1238">
              <w:rPr>
                <w:color w:val="000000" w:themeColor="text1"/>
                <w:sz w:val="22"/>
                <w:szCs w:val="22"/>
                <w:shd w:val="solid" w:color="FFFFFF" w:fill="FFFFFF"/>
                <w:lang w:eastAsia="en-US"/>
              </w:rPr>
              <w:t>.</w:t>
            </w:r>
          </w:p>
        </w:tc>
      </w:tr>
      <w:tr w:rsidR="005F0060" w:rsidRPr="004C5EC5" w14:paraId="67A87954" w14:textId="77777777" w:rsidTr="00711681">
        <w:trPr>
          <w:trHeight w:val="564"/>
        </w:trPr>
        <w:tc>
          <w:tcPr>
            <w:tcW w:w="576" w:type="dxa"/>
            <w:vAlign w:val="center"/>
          </w:tcPr>
          <w:p w14:paraId="5E153821" w14:textId="559C9CC9" w:rsidR="005F0060" w:rsidRPr="004C5EC5" w:rsidRDefault="005F0060" w:rsidP="005F0060">
            <w:pPr>
              <w:shd w:val="clear" w:color="auto" w:fill="FFFFFF"/>
              <w:ind w:firstLine="567"/>
              <w:jc w:val="center"/>
              <w:rPr>
                <w:b/>
                <w:sz w:val="22"/>
                <w:szCs w:val="22"/>
              </w:rPr>
            </w:pPr>
            <w:r w:rsidRPr="004C5EC5">
              <w:rPr>
                <w:b/>
                <w:sz w:val="22"/>
                <w:szCs w:val="22"/>
              </w:rPr>
              <w:lastRenderedPageBreak/>
              <w:t>4</w:t>
            </w:r>
            <w:r w:rsidR="00E56282" w:rsidRPr="004C5EC5">
              <w:rPr>
                <w:b/>
                <w:sz w:val="22"/>
                <w:szCs w:val="22"/>
                <w:lang w:val="uk-UA"/>
              </w:rPr>
              <w:t>4</w:t>
            </w:r>
            <w:r w:rsidRPr="004C5EC5">
              <w:rPr>
                <w:b/>
                <w:sz w:val="22"/>
                <w:szCs w:val="22"/>
              </w:rPr>
              <w:t>.</w:t>
            </w:r>
          </w:p>
        </w:tc>
        <w:tc>
          <w:tcPr>
            <w:tcW w:w="2821" w:type="dxa"/>
            <w:shd w:val="clear" w:color="auto" w:fill="auto"/>
            <w:vAlign w:val="center"/>
          </w:tcPr>
          <w:p w14:paraId="6F1733A2" w14:textId="00E01FDC" w:rsidR="005F0060" w:rsidRPr="004C5EC5" w:rsidRDefault="004C5EC5" w:rsidP="00716ADB">
            <w:pPr>
              <w:shd w:val="clear" w:color="auto" w:fill="FFFFFF"/>
              <w:ind w:firstLine="20"/>
              <w:rPr>
                <w:b/>
                <w:sz w:val="22"/>
                <w:szCs w:val="22"/>
              </w:rPr>
            </w:pPr>
            <w:r w:rsidRPr="004C5EC5">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C5EC5">
              <w:rPr>
                <w:rFonts w:eastAsia="Times New Roman"/>
                <w:b/>
                <w:sz w:val="22"/>
                <w:szCs w:val="22"/>
                <w:lang w:val="uk-UA"/>
              </w:rPr>
              <w:t>неукладення</w:t>
            </w:r>
            <w:proofErr w:type="spellEnd"/>
            <w:r w:rsidRPr="004C5EC5">
              <w:rPr>
                <w:rFonts w:eastAsia="Times New Roman"/>
                <w:b/>
                <w:sz w:val="22"/>
                <w:szCs w:val="22"/>
                <w:lang w:val="uk-UA"/>
              </w:rPr>
              <w:t xml:space="preserve">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14:paraId="339B6510" w14:textId="5992169C" w:rsidR="004C5EC5" w:rsidRPr="004C1238" w:rsidRDefault="005F0060" w:rsidP="004C5EC5">
            <w:pPr>
              <w:pStyle w:val="af3"/>
              <w:keepNext/>
              <w:keepLines/>
              <w:ind w:left="34" w:firstLine="283"/>
              <w:jc w:val="both"/>
              <w:rPr>
                <w:rFonts w:ascii="Times New Roman" w:hAnsi="Times New Roman" w:cs="Times New Roman"/>
                <w:lang w:val="uk-UA"/>
              </w:rPr>
            </w:pPr>
            <w:r w:rsidRPr="004C1238">
              <w:rPr>
                <w:lang w:eastAsia="uk-UA"/>
              </w:rPr>
              <w:t xml:space="preserve">     </w:t>
            </w:r>
            <w:r w:rsidR="004C5EC5" w:rsidRPr="004C1238">
              <w:rPr>
                <w:lang w:val="uk-UA"/>
              </w:rPr>
              <w:t xml:space="preserve"> </w:t>
            </w:r>
            <w:r w:rsidR="004C5EC5" w:rsidRPr="004C1238">
              <w:rPr>
                <w:rFonts w:ascii="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004C5EC5" w:rsidRPr="004C1238">
              <w:rPr>
                <w:rFonts w:ascii="Times New Roman" w:hAnsi="Times New Roman" w:cs="Times New Roman"/>
                <w:lang w:val="uk-UA"/>
              </w:rPr>
              <w:t>закупівель</w:t>
            </w:r>
            <w:proofErr w:type="spellEnd"/>
            <w:r w:rsidR="004C5EC5" w:rsidRPr="004C1238">
              <w:rPr>
                <w:rFonts w:ascii="Times New Roman" w:hAnsi="Times New Roman" w:cs="Times New Roman"/>
                <w:lang w:val="uk-UA"/>
              </w:rPr>
              <w:t xml:space="preserve"> у разі, якщо переможець процедури закупівлі:</w:t>
            </w:r>
          </w:p>
          <w:p w14:paraId="6B80E5B6" w14:textId="77777777" w:rsidR="004C5EC5" w:rsidRPr="004C123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123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AF95B39" w14:textId="77777777" w:rsidR="004C5EC5" w:rsidRPr="004C123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123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2D66F5" w14:textId="77777777" w:rsidR="004C5EC5" w:rsidRPr="004C123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123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77D3A941" w14:textId="77777777" w:rsidR="004C5EC5" w:rsidRPr="004C123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1238">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824D266" w14:textId="0E3FCAED" w:rsidR="005F0060" w:rsidRPr="004C1238" w:rsidRDefault="004C5EC5" w:rsidP="004C5EC5">
            <w:pPr>
              <w:widowControl w:val="0"/>
              <w:ind w:firstLine="352"/>
              <w:jc w:val="both"/>
              <w:rPr>
                <w:sz w:val="22"/>
                <w:szCs w:val="22"/>
                <w:lang w:eastAsia="en-US"/>
              </w:rPr>
            </w:pPr>
            <w:r w:rsidRPr="004C1238">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5F0060" w:rsidRPr="004C1238">
              <w:rPr>
                <w:sz w:val="22"/>
                <w:szCs w:val="22"/>
                <w:lang w:eastAsia="uk-UA"/>
              </w:rPr>
              <w:t>.</w:t>
            </w:r>
          </w:p>
        </w:tc>
      </w:tr>
      <w:tr w:rsidR="00CB0349" w:rsidRPr="004C5EC5" w14:paraId="219052BB" w14:textId="77777777" w:rsidTr="00711681">
        <w:trPr>
          <w:trHeight w:val="294"/>
        </w:trPr>
        <w:tc>
          <w:tcPr>
            <w:tcW w:w="9918" w:type="dxa"/>
            <w:gridSpan w:val="3"/>
            <w:shd w:val="clear" w:color="auto" w:fill="FFFFFF" w:themeFill="background1"/>
            <w:vAlign w:val="center"/>
          </w:tcPr>
          <w:p w14:paraId="0C1876C0" w14:textId="21C45702" w:rsidR="00CB0349" w:rsidRPr="004C1238" w:rsidRDefault="004C5EC5" w:rsidP="001C3B49">
            <w:pPr>
              <w:widowControl w:val="0"/>
              <w:shd w:val="clear" w:color="auto" w:fill="FFFFFF" w:themeFill="background1"/>
              <w:jc w:val="center"/>
              <w:rPr>
                <w:b/>
                <w:sz w:val="22"/>
                <w:szCs w:val="22"/>
                <w:lang w:val="uk-UA"/>
              </w:rPr>
            </w:pPr>
            <w:r w:rsidRPr="004C1238">
              <w:rPr>
                <w:rFonts w:eastAsia="Times New Roman"/>
                <w:b/>
                <w:bCs/>
                <w:sz w:val="22"/>
                <w:szCs w:val="22"/>
                <w:lang w:val="uk-UA"/>
              </w:rPr>
              <w:t>Розділ ІХ. Забезпечення виконання договору про закупівлю</w:t>
            </w:r>
          </w:p>
        </w:tc>
      </w:tr>
      <w:tr w:rsidR="00CB0349" w:rsidRPr="004C5EC5" w14:paraId="3913B77E" w14:textId="77777777" w:rsidTr="00711681">
        <w:trPr>
          <w:trHeight w:val="520"/>
        </w:trPr>
        <w:tc>
          <w:tcPr>
            <w:tcW w:w="576" w:type="dxa"/>
            <w:tcBorders>
              <w:top w:val="single" w:sz="4" w:space="0" w:color="auto"/>
            </w:tcBorders>
            <w:vAlign w:val="center"/>
          </w:tcPr>
          <w:p w14:paraId="479C1A7A" w14:textId="42301203" w:rsidR="00CB0349" w:rsidRPr="004C5EC5" w:rsidRDefault="004C5EC5" w:rsidP="00CB0349">
            <w:pPr>
              <w:widowControl w:val="0"/>
              <w:shd w:val="clear" w:color="auto" w:fill="FFFFFF" w:themeFill="background1"/>
              <w:jc w:val="center"/>
              <w:rPr>
                <w:b/>
                <w:bCs/>
                <w:sz w:val="22"/>
                <w:szCs w:val="22"/>
                <w:lang w:val="uk-UA"/>
              </w:rPr>
            </w:pPr>
            <w:r w:rsidRPr="004C5EC5">
              <w:rPr>
                <w:b/>
                <w:bCs/>
                <w:sz w:val="22"/>
                <w:szCs w:val="22"/>
                <w:lang w:val="uk-UA"/>
              </w:rPr>
              <w:t>1</w:t>
            </w:r>
          </w:p>
        </w:tc>
        <w:tc>
          <w:tcPr>
            <w:tcW w:w="2821" w:type="dxa"/>
            <w:tcBorders>
              <w:top w:val="single" w:sz="4" w:space="0" w:color="auto"/>
            </w:tcBorders>
            <w:shd w:val="clear" w:color="auto" w:fill="auto"/>
            <w:vAlign w:val="center"/>
          </w:tcPr>
          <w:p w14:paraId="4AB09CC7" w14:textId="77777777" w:rsidR="00CB0349" w:rsidRPr="004C5EC5" w:rsidRDefault="00CB0349" w:rsidP="00CB0349">
            <w:pPr>
              <w:widowControl w:val="0"/>
              <w:shd w:val="clear" w:color="auto" w:fill="FFFFFF" w:themeFill="background1"/>
              <w:rPr>
                <w:sz w:val="22"/>
                <w:szCs w:val="22"/>
                <w:lang w:val="uk-UA"/>
              </w:rPr>
            </w:pPr>
            <w:r w:rsidRPr="004C5E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tcBorders>
              <w:top w:val="single" w:sz="4" w:space="0" w:color="auto"/>
            </w:tcBorders>
            <w:shd w:val="clear" w:color="auto" w:fill="auto"/>
            <w:vAlign w:val="center"/>
          </w:tcPr>
          <w:p w14:paraId="747B4BB1" w14:textId="77777777" w:rsidR="00CB0349" w:rsidRPr="004C1238" w:rsidRDefault="00CB0349" w:rsidP="001C3B49">
            <w:pPr>
              <w:widowControl w:val="0"/>
              <w:shd w:val="clear" w:color="auto" w:fill="FFFFFF" w:themeFill="background1"/>
              <w:ind w:firstLine="193"/>
              <w:jc w:val="both"/>
              <w:rPr>
                <w:sz w:val="22"/>
                <w:szCs w:val="22"/>
                <w:lang w:val="uk-UA"/>
              </w:rPr>
            </w:pPr>
            <w:r w:rsidRPr="004C1238">
              <w:rPr>
                <w:b/>
                <w:bCs/>
                <w:sz w:val="22"/>
                <w:szCs w:val="22"/>
                <w:lang w:val="uk-UA"/>
              </w:rPr>
              <w:t>Забезпечення виконання договору не вимагається</w:t>
            </w:r>
            <w:r w:rsidRPr="004C1238">
              <w:rPr>
                <w:sz w:val="22"/>
                <w:szCs w:val="22"/>
                <w:lang w:val="uk-UA"/>
              </w:rPr>
              <w:t>.</w:t>
            </w:r>
          </w:p>
        </w:tc>
      </w:tr>
      <w:tr w:rsidR="00CB0349" w:rsidRPr="004A6235" w14:paraId="4A72AA64" w14:textId="77777777" w:rsidTr="00711681">
        <w:trPr>
          <w:trHeight w:val="520"/>
        </w:trPr>
        <w:tc>
          <w:tcPr>
            <w:tcW w:w="9918" w:type="dxa"/>
            <w:gridSpan w:val="3"/>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CB0349" w:rsidRPr="004C1238" w14:paraId="5F122203" w14:textId="77777777" w:rsidTr="0062555A">
              <w:trPr>
                <w:trHeight w:val="520"/>
              </w:trPr>
              <w:tc>
                <w:tcPr>
                  <w:tcW w:w="9951" w:type="dxa"/>
                  <w:shd w:val="clear" w:color="auto" w:fill="FFFFFF" w:themeFill="background1"/>
                  <w:vAlign w:val="center"/>
                </w:tcPr>
                <w:p w14:paraId="52714934" w14:textId="659DDB7B" w:rsidR="00CB0349" w:rsidRPr="004C1238" w:rsidRDefault="00716ADB" w:rsidP="00CB0349">
                  <w:pPr>
                    <w:keepNext/>
                    <w:keepLines/>
                    <w:ind w:right="119"/>
                    <w:jc w:val="center"/>
                    <w:rPr>
                      <w:rFonts w:eastAsia="Times New Roman"/>
                      <w:sz w:val="22"/>
                      <w:szCs w:val="22"/>
                      <w:lang w:val="uk-UA"/>
                    </w:rPr>
                  </w:pPr>
                  <w:r w:rsidRPr="004C1238">
                    <w:rPr>
                      <w:rFonts w:eastAsia="Times New Roman"/>
                      <w:b/>
                      <w:sz w:val="22"/>
                      <w:szCs w:val="22"/>
                      <w:lang w:val="uk-UA"/>
                    </w:rPr>
                    <w:t>Х</w:t>
                  </w:r>
                  <w:r w:rsidR="00CB0349" w:rsidRPr="004C1238">
                    <w:rPr>
                      <w:rFonts w:eastAsia="Calibri"/>
                      <w:b/>
                      <w:sz w:val="22"/>
                      <w:szCs w:val="22"/>
                      <w:lang w:val="uk-UA"/>
                    </w:rPr>
                    <w:t>. Інша інформація</w:t>
                  </w:r>
                </w:p>
              </w:tc>
            </w:tr>
            <w:tr w:rsidR="00CB0349" w:rsidRPr="004C1238" w14:paraId="6BAEBD6A" w14:textId="77777777" w:rsidTr="00482958">
              <w:trPr>
                <w:trHeight w:val="983"/>
              </w:trPr>
              <w:tc>
                <w:tcPr>
                  <w:tcW w:w="9951" w:type="dxa"/>
                  <w:shd w:val="clear" w:color="auto" w:fill="FFFFFF" w:themeFill="background1"/>
                </w:tcPr>
                <w:p w14:paraId="378EDF5E" w14:textId="6E9A3116" w:rsidR="00CB0349" w:rsidRPr="004C1238" w:rsidRDefault="00CB0349" w:rsidP="00CB0349">
                  <w:pPr>
                    <w:shd w:val="clear" w:color="auto" w:fill="FFFFFF"/>
                    <w:tabs>
                      <w:tab w:val="left" w:pos="426"/>
                    </w:tabs>
                    <w:jc w:val="both"/>
                    <w:rPr>
                      <w:rFonts w:eastAsia="Times New Roman"/>
                      <w:b/>
                      <w:color w:val="000000"/>
                      <w:sz w:val="22"/>
                      <w:szCs w:val="22"/>
                      <w:lang w:val="uk-UA"/>
                    </w:rPr>
                  </w:pPr>
                  <w:r w:rsidRPr="004C1238">
                    <w:rPr>
                      <w:rFonts w:eastAsia="Times New Roman"/>
                      <w:b/>
                      <w:color w:val="000000"/>
                      <w:sz w:val="22"/>
                      <w:szCs w:val="22"/>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4C1238">
                    <w:rPr>
                      <w:rFonts w:eastAsia="Times New Roman"/>
                      <w:b/>
                      <w:color w:val="000000"/>
                      <w:sz w:val="22"/>
                      <w:szCs w:val="22"/>
                      <w:lang w:val="uk-UA"/>
                    </w:rPr>
                    <w:t>закупівель</w:t>
                  </w:r>
                  <w:proofErr w:type="spellEnd"/>
                  <w:r w:rsidRPr="004C1238">
                    <w:rPr>
                      <w:rFonts w:eastAsia="Times New Roman"/>
                      <w:b/>
                      <w:color w:val="000000"/>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C1238">
                    <w:rPr>
                      <w:rFonts w:eastAsia="Times New Roman"/>
                      <w:b/>
                      <w:color w:val="000000"/>
                      <w:sz w:val="22"/>
                      <w:szCs w:val="22"/>
                      <w:lang w:val="uk-UA"/>
                    </w:rPr>
                    <w:t>закупівель</w:t>
                  </w:r>
                  <w:proofErr w:type="spellEnd"/>
                  <w:r w:rsidRPr="004C1238">
                    <w:rPr>
                      <w:rFonts w:eastAsia="Times New Roman"/>
                      <w:b/>
                      <w:color w:val="000000"/>
                      <w:sz w:val="22"/>
                      <w:szCs w:val="22"/>
                      <w:lang w:val="uk-UA"/>
                    </w:rPr>
                    <w:t xml:space="preserve"> документи, що підтверджують відсутність підстав, зазначених у </w:t>
                  </w:r>
                  <w:hyperlink r:id="rId86" w:anchor="n618" w:history="1">
                    <w:r w:rsidRPr="004C1238">
                      <w:rPr>
                        <w:rFonts w:eastAsia="Times New Roman"/>
                        <w:b/>
                        <w:color w:val="000000"/>
                        <w:sz w:val="22"/>
                        <w:szCs w:val="22"/>
                        <w:lang w:val="uk-UA"/>
                      </w:rPr>
                      <w:t>підпунктах 3</w:t>
                    </w:r>
                  </w:hyperlink>
                  <w:r w:rsidRPr="004C1238">
                    <w:rPr>
                      <w:rFonts w:eastAsia="Times New Roman"/>
                      <w:b/>
                      <w:color w:val="000000"/>
                      <w:sz w:val="22"/>
                      <w:szCs w:val="22"/>
                      <w:lang w:val="uk-UA"/>
                    </w:rPr>
                    <w:t>, </w:t>
                  </w:r>
                  <w:hyperlink r:id="rId87" w:anchor="n620" w:history="1">
                    <w:r w:rsidRPr="004C1238">
                      <w:rPr>
                        <w:rFonts w:eastAsia="Times New Roman"/>
                        <w:b/>
                        <w:color w:val="000000"/>
                        <w:sz w:val="22"/>
                        <w:szCs w:val="22"/>
                        <w:lang w:val="uk-UA"/>
                      </w:rPr>
                      <w:t>5</w:t>
                    </w:r>
                  </w:hyperlink>
                  <w:r w:rsidRPr="004C1238">
                    <w:rPr>
                      <w:rFonts w:eastAsia="Times New Roman"/>
                      <w:b/>
                      <w:color w:val="000000"/>
                      <w:sz w:val="22"/>
                      <w:szCs w:val="22"/>
                      <w:lang w:val="uk-UA"/>
                    </w:rPr>
                    <w:t>, </w:t>
                  </w:r>
                  <w:hyperlink r:id="rId88" w:anchor="n621" w:history="1">
                    <w:r w:rsidRPr="004C1238">
                      <w:rPr>
                        <w:rFonts w:eastAsia="Times New Roman"/>
                        <w:b/>
                        <w:color w:val="000000"/>
                        <w:sz w:val="22"/>
                        <w:szCs w:val="22"/>
                        <w:lang w:val="uk-UA"/>
                      </w:rPr>
                      <w:t>6</w:t>
                    </w:r>
                  </w:hyperlink>
                  <w:r w:rsidRPr="004C1238">
                    <w:rPr>
                      <w:rFonts w:eastAsia="Times New Roman"/>
                      <w:b/>
                      <w:color w:val="000000"/>
                      <w:sz w:val="22"/>
                      <w:szCs w:val="22"/>
                      <w:lang w:val="uk-UA"/>
                    </w:rPr>
                    <w:t> і </w:t>
                  </w:r>
                  <w:hyperlink r:id="rId89" w:anchor="n627" w:history="1">
                    <w:r w:rsidRPr="004C1238">
                      <w:rPr>
                        <w:rFonts w:eastAsia="Times New Roman"/>
                        <w:b/>
                        <w:color w:val="000000"/>
                        <w:sz w:val="22"/>
                        <w:szCs w:val="22"/>
                        <w:lang w:val="uk-UA"/>
                      </w:rPr>
                      <w:t>12</w:t>
                    </w:r>
                  </w:hyperlink>
                  <w:r w:rsidRPr="004C1238">
                    <w:rPr>
                      <w:rFonts w:eastAsia="Times New Roman"/>
                      <w:b/>
                      <w:color w:val="000000"/>
                      <w:sz w:val="22"/>
                      <w:szCs w:val="22"/>
                      <w:lang w:val="uk-UA"/>
                    </w:rPr>
                    <w:t> та в </w:t>
                  </w:r>
                  <w:hyperlink r:id="rId90" w:anchor="n628" w:history="1">
                    <w:r w:rsidRPr="004C1238">
                      <w:rPr>
                        <w:rFonts w:eastAsia="Times New Roman"/>
                        <w:b/>
                        <w:color w:val="000000"/>
                        <w:sz w:val="22"/>
                        <w:szCs w:val="22"/>
                        <w:lang w:val="uk-UA"/>
                      </w:rPr>
                      <w:t>абзаці чотирнадцятому</w:t>
                    </w:r>
                  </w:hyperlink>
                  <w:r w:rsidRPr="004C1238">
                    <w:rPr>
                      <w:rFonts w:eastAsia="Times New Roman"/>
                      <w:b/>
                      <w:color w:val="000000"/>
                      <w:sz w:val="22"/>
                      <w:szCs w:val="22"/>
                      <w:lang w:val="uk-UA"/>
                    </w:rPr>
                    <w:t xml:space="preserve">  пункту 47 Особливостей, а саме: </w:t>
                  </w:r>
                </w:p>
                <w:tbl>
                  <w:tblPr>
                    <w:tblW w:w="9634" w:type="dxa"/>
                    <w:tblLayout w:type="fixed"/>
                    <w:tblLook w:val="0400" w:firstRow="0" w:lastRow="0" w:firstColumn="0" w:lastColumn="0" w:noHBand="0" w:noVBand="1"/>
                  </w:tblPr>
                  <w:tblGrid>
                    <w:gridCol w:w="438"/>
                    <w:gridCol w:w="9196"/>
                  </w:tblGrid>
                  <w:tr w:rsidR="00CB0349" w:rsidRPr="004C1238" w14:paraId="04271EE6" w14:textId="77777777" w:rsidTr="00716ADB">
                    <w:trPr>
                      <w:trHeight w:val="80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C6FFC3" w14:textId="77777777" w:rsidR="00CB0349" w:rsidRPr="004C1238" w:rsidRDefault="00CB0349" w:rsidP="00652E68">
                        <w:pPr>
                          <w:framePr w:hSpace="180" w:wrap="around" w:vAnchor="text" w:hAnchor="text" w:xAlign="center" w:y="1"/>
                          <w:shd w:val="clear" w:color="auto" w:fill="FFFFFF"/>
                          <w:ind w:left="-595"/>
                          <w:suppressOverlap/>
                          <w:rPr>
                            <w:b/>
                            <w:color w:val="000000"/>
                            <w:sz w:val="22"/>
                            <w:szCs w:val="22"/>
                            <w:lang w:val="uk-UA"/>
                          </w:rPr>
                        </w:pPr>
                        <w:r w:rsidRPr="004C1238">
                          <w:rPr>
                            <w:b/>
                            <w:color w:val="000000"/>
                            <w:sz w:val="22"/>
                            <w:szCs w:val="22"/>
                            <w:lang w:val="uk-UA"/>
                          </w:rPr>
                          <w:t>1.</w:t>
                        </w:r>
                      </w:p>
                      <w:p w14:paraId="634EBBAC" w14:textId="77777777" w:rsidR="00CB0349" w:rsidRPr="004C1238" w:rsidRDefault="00CB0349" w:rsidP="00652E68">
                        <w:pPr>
                          <w:framePr w:hSpace="180" w:wrap="around" w:vAnchor="text" w:hAnchor="text" w:xAlign="center" w:y="1"/>
                          <w:suppressOverlap/>
                          <w:rPr>
                            <w:sz w:val="22"/>
                            <w:szCs w:val="22"/>
                            <w:lang w:val="uk-UA"/>
                          </w:rPr>
                        </w:pPr>
                      </w:p>
                      <w:p w14:paraId="5E829B9C" w14:textId="77777777" w:rsidR="00CB0349" w:rsidRPr="004C1238" w:rsidRDefault="00CB0349" w:rsidP="00652E68">
                        <w:pPr>
                          <w:framePr w:hSpace="180" w:wrap="around" w:vAnchor="text" w:hAnchor="text" w:xAlign="center" w:y="1"/>
                          <w:suppressOverlap/>
                          <w:rPr>
                            <w:sz w:val="22"/>
                            <w:szCs w:val="22"/>
                            <w:lang w:val="uk-UA"/>
                          </w:rPr>
                        </w:pPr>
                      </w:p>
                      <w:p w14:paraId="53989F9D" w14:textId="77777777" w:rsidR="00CB0349" w:rsidRPr="004C1238" w:rsidRDefault="00CB0349" w:rsidP="00652E68">
                        <w:pPr>
                          <w:framePr w:hSpace="180" w:wrap="around" w:vAnchor="text" w:hAnchor="text" w:xAlign="center" w:y="1"/>
                          <w:suppressOverlap/>
                          <w:rPr>
                            <w:b/>
                            <w:color w:val="000000"/>
                            <w:sz w:val="22"/>
                            <w:szCs w:val="22"/>
                            <w:lang w:val="uk-UA"/>
                          </w:rPr>
                        </w:pPr>
                      </w:p>
                      <w:p w14:paraId="2130321D" w14:textId="77777777" w:rsidR="00CB0349" w:rsidRPr="004C1238" w:rsidRDefault="00CB0349" w:rsidP="00652E68">
                        <w:pPr>
                          <w:framePr w:hSpace="180" w:wrap="around" w:vAnchor="text" w:hAnchor="text" w:xAlign="center" w:y="1"/>
                          <w:suppressOverlap/>
                          <w:jc w:val="center"/>
                          <w:rPr>
                            <w:b/>
                            <w:color w:val="000000"/>
                            <w:sz w:val="22"/>
                            <w:szCs w:val="22"/>
                            <w:lang w:val="uk-UA"/>
                          </w:rPr>
                        </w:pPr>
                        <w:r w:rsidRPr="004C1238">
                          <w:rPr>
                            <w:b/>
                            <w:color w:val="000000"/>
                            <w:sz w:val="22"/>
                            <w:szCs w:val="22"/>
                            <w:lang w:val="uk-UA"/>
                          </w:rPr>
                          <w:t>1.</w:t>
                        </w:r>
                      </w:p>
                      <w:p w14:paraId="50FF4179" w14:textId="77777777" w:rsidR="00CB0349" w:rsidRPr="004C1238" w:rsidRDefault="00CB0349" w:rsidP="00652E68">
                        <w:pPr>
                          <w:framePr w:hSpace="180" w:wrap="around" w:vAnchor="text" w:hAnchor="text" w:xAlign="center" w:y="1"/>
                          <w:suppressOverlap/>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687581" w14:textId="49F19277" w:rsidR="00CB0349" w:rsidRPr="004C1238" w:rsidRDefault="00CB0349" w:rsidP="00652E6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14:paraId="6E7090D4" w14:textId="77777777" w:rsidR="00CB0349" w:rsidRPr="004C1238" w:rsidRDefault="00CB0349" w:rsidP="00652E6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91" w:history="1">
                          <w:r w:rsidRPr="004C1238">
                            <w:rPr>
                              <w:rStyle w:val="affff9"/>
                              <w:sz w:val="22"/>
                              <w:szCs w:val="22"/>
                              <w:lang w:val="uk-UA"/>
                            </w:rPr>
                            <w:t>https://corruptinfo.nazk.gov.ua/reference/getpersonalreference/individual</w:t>
                          </w:r>
                        </w:hyperlink>
                      </w:p>
                      <w:p w14:paraId="6F711358" w14:textId="77777777" w:rsidR="00CB0349" w:rsidRPr="004C1238" w:rsidRDefault="00CB0349" w:rsidP="00652E6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 </w:t>
                        </w:r>
                      </w:p>
                      <w:p w14:paraId="6D5A2BA3" w14:textId="77777777" w:rsidR="00CB0349" w:rsidRPr="004C1238" w:rsidRDefault="00CB0349" w:rsidP="00652E6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3748EFDF" w14:textId="6655B674" w:rsidR="00CB0349" w:rsidRPr="004C1238" w:rsidRDefault="00CB0349" w:rsidP="00652E68">
                        <w:pPr>
                          <w:framePr w:hSpace="180" w:wrap="around" w:vAnchor="text" w:hAnchor="text" w:xAlign="center" w:y="1"/>
                          <w:shd w:val="clear" w:color="auto" w:fill="FFFFFF"/>
                          <w:ind w:left="142" w:right="108"/>
                          <w:suppressOverlap/>
                          <w:jc w:val="both"/>
                          <w:rPr>
                            <w:color w:val="0000FF"/>
                            <w:sz w:val="22"/>
                            <w:szCs w:val="22"/>
                            <w:lang w:val="uk-UA"/>
                          </w:rPr>
                        </w:pPr>
                        <w:r w:rsidRPr="004C1238">
                          <w:rPr>
                            <w:i/>
                            <w:iCs/>
                            <w:color w:val="000000"/>
                            <w:sz w:val="22"/>
                            <w:szCs w:val="22"/>
                            <w:lang w:val="uk-UA"/>
                          </w:rPr>
                          <w:t xml:space="preserve">Дата документа повинна бути не раніше </w:t>
                        </w:r>
                        <w:proofErr w:type="spellStart"/>
                        <w:r w:rsidRPr="004C1238">
                          <w:rPr>
                            <w:i/>
                            <w:iCs/>
                            <w:color w:val="000000"/>
                            <w:sz w:val="22"/>
                            <w:szCs w:val="22"/>
                            <w:lang w:val="uk-UA"/>
                          </w:rPr>
                          <w:t>тридцятиденного</w:t>
                        </w:r>
                        <w:proofErr w:type="spellEnd"/>
                        <w:r w:rsidRPr="004C1238">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4C1238">
                          <w:rPr>
                            <w:color w:val="000000"/>
                            <w:sz w:val="22"/>
                            <w:szCs w:val="22"/>
                            <w:lang w:val="uk-UA"/>
                          </w:rPr>
                          <w:t>.</w:t>
                        </w:r>
                      </w:p>
                    </w:tc>
                  </w:tr>
                  <w:tr w:rsidR="00CB0349" w:rsidRPr="004C1238" w14:paraId="359A970D" w14:textId="77777777" w:rsidTr="00716ADB">
                    <w:trPr>
                      <w:trHeight w:val="792"/>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D90BB5" w14:textId="77777777" w:rsidR="00CB0349" w:rsidRPr="004C1238" w:rsidRDefault="00CB0349" w:rsidP="00652E68">
                        <w:pPr>
                          <w:framePr w:hSpace="180" w:wrap="around" w:vAnchor="text" w:hAnchor="text" w:xAlign="center" w:y="1"/>
                          <w:shd w:val="clear" w:color="auto" w:fill="FFFFFF"/>
                          <w:ind w:left="-595"/>
                          <w:suppressOverlap/>
                          <w:rPr>
                            <w:b/>
                            <w:color w:val="000000"/>
                            <w:sz w:val="22"/>
                            <w:szCs w:val="22"/>
                            <w:lang w:val="uk-UA"/>
                          </w:rPr>
                        </w:pPr>
                        <w:r w:rsidRPr="004C1238">
                          <w:rPr>
                            <w:b/>
                            <w:color w:val="000000"/>
                            <w:sz w:val="22"/>
                            <w:szCs w:val="22"/>
                            <w:lang w:val="uk-UA"/>
                          </w:rPr>
                          <w:t>2.</w:t>
                        </w:r>
                      </w:p>
                      <w:p w14:paraId="00A31AC4" w14:textId="77777777" w:rsidR="00CB0349" w:rsidRPr="004C1238" w:rsidRDefault="00CB0349" w:rsidP="00652E68">
                        <w:pPr>
                          <w:framePr w:hSpace="180" w:wrap="around" w:vAnchor="text" w:hAnchor="text" w:xAlign="center" w:y="1"/>
                          <w:suppressOverlap/>
                          <w:rPr>
                            <w:sz w:val="22"/>
                            <w:szCs w:val="22"/>
                            <w:lang w:val="uk-UA"/>
                          </w:rPr>
                        </w:pPr>
                      </w:p>
                      <w:p w14:paraId="0C4675FF" w14:textId="77777777" w:rsidR="00CB0349" w:rsidRPr="004C1238" w:rsidRDefault="00CB0349" w:rsidP="00652E68">
                        <w:pPr>
                          <w:framePr w:hSpace="180" w:wrap="around" w:vAnchor="text" w:hAnchor="text" w:xAlign="center" w:y="1"/>
                          <w:suppressOverlap/>
                          <w:rPr>
                            <w:sz w:val="22"/>
                            <w:szCs w:val="22"/>
                            <w:lang w:val="uk-UA"/>
                          </w:rPr>
                        </w:pPr>
                      </w:p>
                      <w:p w14:paraId="0629723C" w14:textId="77777777" w:rsidR="00CB0349" w:rsidRPr="004C1238" w:rsidRDefault="00CB0349" w:rsidP="00652E68">
                        <w:pPr>
                          <w:framePr w:hSpace="180" w:wrap="around" w:vAnchor="text" w:hAnchor="text" w:xAlign="center" w:y="1"/>
                          <w:suppressOverlap/>
                          <w:rPr>
                            <w:b/>
                            <w:color w:val="000000"/>
                            <w:sz w:val="22"/>
                            <w:szCs w:val="22"/>
                            <w:lang w:val="uk-UA"/>
                          </w:rPr>
                        </w:pPr>
                      </w:p>
                      <w:p w14:paraId="7F10286B" w14:textId="77777777" w:rsidR="00CB0349" w:rsidRPr="004C1238" w:rsidRDefault="00CB0349" w:rsidP="00652E68">
                        <w:pPr>
                          <w:framePr w:hSpace="180" w:wrap="around" w:vAnchor="text" w:hAnchor="text" w:xAlign="center" w:y="1"/>
                          <w:suppressOverlap/>
                          <w:jc w:val="center"/>
                          <w:rPr>
                            <w:b/>
                            <w:bCs/>
                            <w:sz w:val="22"/>
                            <w:szCs w:val="22"/>
                            <w:lang w:val="uk-UA"/>
                          </w:rPr>
                        </w:pPr>
                        <w:r w:rsidRPr="004C1238">
                          <w:rPr>
                            <w:b/>
                            <w:bCs/>
                            <w:sz w:val="22"/>
                            <w:szCs w:val="22"/>
                            <w:lang w:val="uk-UA"/>
                          </w:rPr>
                          <w:t>2.</w:t>
                        </w: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EB9768" w14:textId="49AC0A31" w:rsidR="00CB0349" w:rsidRPr="004C1238" w:rsidRDefault="00CB0349" w:rsidP="00652E6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Документ, що підтверджує відсутність підстав, визначених підпунктами 5, 6 та 12  пункту </w:t>
                        </w:r>
                        <w:r w:rsidRPr="004C1238">
                          <w:rPr>
                            <w:sz w:val="22"/>
                            <w:szCs w:val="22"/>
                            <w:lang w:val="uk-UA"/>
                          </w:rPr>
                          <w:t xml:space="preserve">47 </w:t>
                        </w:r>
                        <w:r w:rsidRPr="004C1238">
                          <w:rPr>
                            <w:color w:val="000000"/>
                            <w:sz w:val="22"/>
                            <w:szCs w:val="22"/>
                            <w:lang w:val="uk-UA"/>
                          </w:rPr>
                          <w:t xml:space="preserve">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2" w:history="1">
                          <w:r w:rsidRPr="004C1238">
                            <w:rPr>
                              <w:rStyle w:val="affff9"/>
                              <w:sz w:val="22"/>
                              <w:szCs w:val="22"/>
                              <w:lang w:val="uk-UA"/>
                            </w:rPr>
                            <w:t>https://vytiah.mvs.gov.ua/app/landing</w:t>
                          </w:r>
                        </w:hyperlink>
                        <w:r w:rsidRPr="004C1238">
                          <w:rPr>
                            <w:color w:val="000000"/>
                            <w:sz w:val="22"/>
                            <w:szCs w:val="22"/>
                            <w:lang w:val="uk-UA"/>
                          </w:rPr>
                          <w:t xml:space="preserve"> </w:t>
                        </w:r>
                      </w:p>
                      <w:p w14:paraId="4E1C3CAF" w14:textId="77777777" w:rsidR="00CB0349" w:rsidRPr="004C1238" w:rsidRDefault="00CB0349" w:rsidP="00652E68">
                        <w:pPr>
                          <w:framePr w:hSpace="180" w:wrap="around" w:vAnchor="text" w:hAnchor="text" w:xAlign="center" w:y="1"/>
                          <w:shd w:val="clear" w:color="auto" w:fill="FFFFFF"/>
                          <w:ind w:left="142" w:right="108"/>
                          <w:suppressOverlap/>
                          <w:jc w:val="both"/>
                          <w:rPr>
                            <w:sz w:val="22"/>
                            <w:szCs w:val="22"/>
                            <w:lang w:val="uk-UA"/>
                          </w:rPr>
                        </w:pPr>
                        <w:r w:rsidRPr="004C1238">
                          <w:rPr>
                            <w:sz w:val="22"/>
                            <w:szCs w:val="22"/>
                            <w:lang w:val="uk-UA"/>
                          </w:rPr>
                          <w:t>Витяг повинен містити реквізити для перевірки, зокрема QR-код та/або номер та електронний підпис та/або печатку.</w:t>
                        </w:r>
                      </w:p>
                      <w:p w14:paraId="2C50DF7D" w14:textId="341E6CF5" w:rsidR="00CB0349" w:rsidRPr="004C1238" w:rsidRDefault="00CB0349" w:rsidP="00652E68">
                        <w:pPr>
                          <w:framePr w:hSpace="180" w:wrap="around" w:vAnchor="text" w:hAnchor="text" w:xAlign="center" w:y="1"/>
                          <w:shd w:val="clear" w:color="auto" w:fill="FFFFFF"/>
                          <w:ind w:left="142" w:right="108"/>
                          <w:suppressOverlap/>
                          <w:jc w:val="both"/>
                          <w:rPr>
                            <w:i/>
                            <w:iCs/>
                            <w:color w:val="000000"/>
                            <w:sz w:val="22"/>
                            <w:szCs w:val="22"/>
                            <w:lang w:val="uk-UA"/>
                          </w:rPr>
                        </w:pPr>
                        <w:r w:rsidRPr="004C1238">
                          <w:rPr>
                            <w:i/>
                            <w:iCs/>
                            <w:sz w:val="22"/>
                            <w:szCs w:val="22"/>
                            <w:lang w:val="uk-UA"/>
                          </w:rPr>
                          <w:t xml:space="preserve">Дата документа повинна бути не раніше </w:t>
                        </w:r>
                        <w:proofErr w:type="spellStart"/>
                        <w:r w:rsidRPr="004C1238">
                          <w:rPr>
                            <w:i/>
                            <w:iCs/>
                            <w:color w:val="000000"/>
                            <w:sz w:val="22"/>
                            <w:szCs w:val="22"/>
                            <w:lang w:val="uk-UA"/>
                          </w:rPr>
                          <w:t>тридцятиденного</w:t>
                        </w:r>
                        <w:proofErr w:type="spellEnd"/>
                        <w:r w:rsidRPr="004C1238">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4C1238">
                          <w:rPr>
                            <w:i/>
                            <w:iCs/>
                            <w:sz w:val="22"/>
                            <w:szCs w:val="22"/>
                            <w:lang w:val="uk-UA"/>
                          </w:rPr>
                          <w:t>.</w:t>
                        </w:r>
                      </w:p>
                    </w:tc>
                  </w:tr>
                  <w:tr w:rsidR="00CB0349" w:rsidRPr="00E849C6" w14:paraId="0708D850" w14:textId="77777777" w:rsidTr="00716AD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1C9B3B" w14:textId="77777777" w:rsidR="00CB0349" w:rsidRPr="004C1238" w:rsidRDefault="00CB0349" w:rsidP="00652E68">
                        <w:pPr>
                          <w:framePr w:hSpace="180" w:wrap="around" w:vAnchor="text" w:hAnchor="text" w:xAlign="center" w:y="1"/>
                          <w:shd w:val="clear" w:color="auto" w:fill="FFFFFF"/>
                          <w:ind w:left="-595"/>
                          <w:suppressOverlap/>
                          <w:rPr>
                            <w:b/>
                            <w:color w:val="000000"/>
                            <w:sz w:val="22"/>
                            <w:szCs w:val="22"/>
                            <w:lang w:val="uk-UA"/>
                          </w:rPr>
                        </w:pPr>
                        <w:r w:rsidRPr="004C1238">
                          <w:rPr>
                            <w:b/>
                            <w:color w:val="000000"/>
                            <w:sz w:val="22"/>
                            <w:szCs w:val="22"/>
                            <w:lang w:val="uk-UA"/>
                          </w:rPr>
                          <w:t>5.</w:t>
                        </w:r>
                      </w:p>
                      <w:p w14:paraId="137C2810" w14:textId="77777777" w:rsidR="00CB0349" w:rsidRPr="004C1238" w:rsidRDefault="00CB0349" w:rsidP="00652E68">
                        <w:pPr>
                          <w:framePr w:hSpace="180" w:wrap="around" w:vAnchor="text" w:hAnchor="text" w:xAlign="center" w:y="1"/>
                          <w:suppressOverlap/>
                          <w:rPr>
                            <w:sz w:val="22"/>
                            <w:szCs w:val="22"/>
                            <w:lang w:val="uk-UA"/>
                          </w:rPr>
                        </w:pPr>
                      </w:p>
                      <w:p w14:paraId="1D19AA95" w14:textId="77777777" w:rsidR="00CB0349" w:rsidRPr="004C1238" w:rsidRDefault="00CB0349" w:rsidP="00652E68">
                        <w:pPr>
                          <w:framePr w:hSpace="180" w:wrap="around" w:vAnchor="text" w:hAnchor="text" w:xAlign="center" w:y="1"/>
                          <w:suppressOverlap/>
                          <w:rPr>
                            <w:sz w:val="22"/>
                            <w:szCs w:val="22"/>
                            <w:lang w:val="uk-UA"/>
                          </w:rPr>
                        </w:pPr>
                      </w:p>
                      <w:p w14:paraId="7CB1D584" w14:textId="77777777" w:rsidR="00CB0349" w:rsidRPr="004C1238" w:rsidRDefault="00CB0349" w:rsidP="00652E68">
                        <w:pPr>
                          <w:framePr w:hSpace="180" w:wrap="around" w:vAnchor="text" w:hAnchor="text" w:xAlign="center" w:y="1"/>
                          <w:suppressOverlap/>
                          <w:rPr>
                            <w:b/>
                            <w:color w:val="000000"/>
                            <w:sz w:val="22"/>
                            <w:szCs w:val="22"/>
                            <w:lang w:val="uk-UA"/>
                          </w:rPr>
                        </w:pPr>
                      </w:p>
                      <w:p w14:paraId="4D591C6B" w14:textId="3624614F" w:rsidR="00CB0349" w:rsidRPr="004C1238" w:rsidRDefault="00CB0349" w:rsidP="00652E68">
                        <w:pPr>
                          <w:framePr w:hSpace="180" w:wrap="around" w:vAnchor="text" w:hAnchor="text" w:xAlign="center" w:y="1"/>
                          <w:suppressOverlap/>
                          <w:jc w:val="center"/>
                          <w:rPr>
                            <w:b/>
                            <w:color w:val="000000"/>
                            <w:sz w:val="22"/>
                            <w:szCs w:val="22"/>
                            <w:lang w:val="uk-UA"/>
                          </w:rPr>
                        </w:pPr>
                        <w:r w:rsidRPr="004C1238">
                          <w:rPr>
                            <w:b/>
                            <w:color w:val="000000"/>
                            <w:sz w:val="22"/>
                            <w:szCs w:val="22"/>
                            <w:lang w:val="uk-UA"/>
                          </w:rPr>
                          <w:t>3.</w:t>
                        </w:r>
                      </w:p>
                      <w:p w14:paraId="6EA40B43" w14:textId="77777777" w:rsidR="00CB0349" w:rsidRPr="004C1238" w:rsidRDefault="00CB0349" w:rsidP="00652E68">
                        <w:pPr>
                          <w:framePr w:hSpace="180" w:wrap="around" w:vAnchor="text" w:hAnchor="text" w:xAlign="center" w:y="1"/>
                          <w:suppressOverlap/>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50F3BD" w14:textId="77777777" w:rsidR="00CB0349" w:rsidRPr="004C1238" w:rsidRDefault="00CB0349" w:rsidP="00652E6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A370CE" w14:textId="77777777" w:rsidR="00CB0349" w:rsidRPr="004C1238" w:rsidRDefault="00CB0349" w:rsidP="00652E6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або</w:t>
                        </w:r>
                      </w:p>
                      <w:p w14:paraId="3B2B4BD4" w14:textId="77777777" w:rsidR="00CB0349" w:rsidRPr="004C1238" w:rsidRDefault="00CB0349" w:rsidP="00652E68">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5F35CC" w14:textId="77777777" w:rsidR="00CB0349" w:rsidRPr="004C1238" w:rsidRDefault="00CB0349" w:rsidP="00CB0349">
                  <w:pPr>
                    <w:shd w:val="clear" w:color="auto" w:fill="FFFFFF"/>
                    <w:ind w:hanging="152"/>
                    <w:rPr>
                      <w:rFonts w:eastAsia="Times New Roman"/>
                      <w:color w:val="000000"/>
                      <w:sz w:val="22"/>
                      <w:szCs w:val="22"/>
                      <w:lang w:val="uk-UA"/>
                    </w:rPr>
                  </w:pPr>
                </w:p>
                <w:p w14:paraId="549FD0EA" w14:textId="1499DB79" w:rsidR="00CB0349" w:rsidRPr="004C1238" w:rsidRDefault="00CB0349" w:rsidP="00CB0349">
                  <w:pPr>
                    <w:shd w:val="clear" w:color="auto" w:fill="FFFFFF"/>
                    <w:ind w:hanging="152"/>
                    <w:jc w:val="both"/>
                    <w:rPr>
                      <w:rFonts w:eastAsia="Times New Roman"/>
                      <w:color w:val="000000"/>
                      <w:sz w:val="22"/>
                      <w:szCs w:val="22"/>
                      <w:lang w:val="uk-UA"/>
                    </w:rPr>
                  </w:pPr>
                  <w:r w:rsidRPr="004C1238">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121E79F3" w14:textId="77777777" w:rsidR="00CB0349" w:rsidRPr="004C1238" w:rsidRDefault="00CB0349" w:rsidP="00CB0349">
                  <w:pPr>
                    <w:jc w:val="both"/>
                    <w:rPr>
                      <w:i/>
                      <w:color w:val="000000" w:themeColor="text1"/>
                      <w:sz w:val="22"/>
                      <w:szCs w:val="22"/>
                      <w:lang w:val="uk-UA"/>
                    </w:rPr>
                  </w:pPr>
                </w:p>
                <w:p w14:paraId="36392A0F" w14:textId="119F6FB0" w:rsidR="00CB0349" w:rsidRPr="004C1238" w:rsidRDefault="00CB0349" w:rsidP="00CB0349">
                  <w:pPr>
                    <w:shd w:val="clear" w:color="auto" w:fill="FFFFFF"/>
                    <w:ind w:firstLine="174"/>
                    <w:jc w:val="both"/>
                    <w:rPr>
                      <w:rFonts w:eastAsia="Times New Roman"/>
                      <w:b/>
                      <w:sz w:val="22"/>
                      <w:szCs w:val="22"/>
                      <w:lang w:val="uk-UA"/>
                    </w:rPr>
                  </w:pPr>
                  <w:r w:rsidRPr="004C1238">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93" w:tgtFrame="_blank" w:history="1">
                    <w:r w:rsidRPr="004C1238">
                      <w:rPr>
                        <w:rFonts w:eastAsia="Times New Roman"/>
                        <w:b/>
                        <w:sz w:val="22"/>
                        <w:szCs w:val="22"/>
                        <w:lang w:val="uk-UA"/>
                      </w:rPr>
                      <w:t>Законом України</w:t>
                    </w:r>
                  </w:hyperlink>
                  <w:r w:rsidRPr="004C1238">
                    <w:rPr>
                      <w:rFonts w:eastAsia="Times New Roman"/>
                      <w:b/>
                      <w:sz w:val="22"/>
                      <w:szCs w:val="22"/>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C1238">
                    <w:rPr>
                      <w:rFonts w:eastAsia="Times New Roman"/>
                      <w:b/>
                      <w:sz w:val="22"/>
                      <w:szCs w:val="22"/>
                      <w:lang w:val="uk-UA"/>
                    </w:rPr>
                    <w:t>закупівель</w:t>
                  </w:r>
                  <w:proofErr w:type="spellEnd"/>
                  <w:r w:rsidRPr="004C1238">
                    <w:rPr>
                      <w:rFonts w:eastAsia="Times New Roman"/>
                      <w:b/>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A0F3F91" w14:textId="77777777" w:rsidR="00CB0349" w:rsidRPr="004C1238" w:rsidRDefault="00CB0349" w:rsidP="00CB0349">
                  <w:pPr>
                    <w:shd w:val="clear" w:color="auto" w:fill="FFFFFF"/>
                    <w:rPr>
                      <w:rFonts w:eastAsia="Times New Roman"/>
                      <w:b/>
                      <w:sz w:val="22"/>
                      <w:szCs w:val="22"/>
                      <w:lang w:val="uk-UA"/>
                    </w:rPr>
                  </w:pPr>
                </w:p>
                <w:p w14:paraId="46066768" w14:textId="77777777" w:rsidR="00CB0349" w:rsidRPr="004C1238" w:rsidRDefault="00CB0349" w:rsidP="00CB0349">
                  <w:pPr>
                    <w:jc w:val="both"/>
                    <w:rPr>
                      <w:i/>
                      <w:sz w:val="22"/>
                      <w:szCs w:val="22"/>
                      <w:lang w:val="uk-UA"/>
                    </w:rPr>
                  </w:pPr>
                  <w:r w:rsidRPr="004C1238">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7EB9D06D" w14:textId="77777777" w:rsidR="00CB0349" w:rsidRPr="004C1238" w:rsidRDefault="00CB0349" w:rsidP="00CB0349">
                  <w:pPr>
                    <w:jc w:val="both"/>
                    <w:rPr>
                      <w:i/>
                      <w:sz w:val="22"/>
                      <w:szCs w:val="22"/>
                      <w:lang w:val="uk-UA"/>
                    </w:rPr>
                  </w:pPr>
                </w:p>
                <w:p w14:paraId="397DE906" w14:textId="77777777" w:rsidR="00CB0349" w:rsidRPr="004C1238" w:rsidRDefault="00CB0349" w:rsidP="00CB0349">
                  <w:pPr>
                    <w:shd w:val="clear" w:color="auto" w:fill="FFFFFF"/>
                    <w:ind w:firstLine="316"/>
                    <w:jc w:val="both"/>
                    <w:rPr>
                      <w:b/>
                      <w:i/>
                      <w:sz w:val="22"/>
                      <w:szCs w:val="22"/>
                      <w:lang w:val="uk-UA"/>
                    </w:rPr>
                  </w:pPr>
                  <w:r w:rsidRPr="004C1238">
                    <w:rPr>
                      <w:b/>
                      <w:i/>
                      <w:sz w:val="22"/>
                      <w:szCs w:val="22"/>
                      <w:lang w:val="uk-UA"/>
                    </w:rPr>
                    <w:t xml:space="preserve">Перелік документів для переможця процедури </w:t>
                  </w:r>
                  <w:proofErr w:type="spellStart"/>
                  <w:r w:rsidRPr="004C1238">
                    <w:rPr>
                      <w:b/>
                      <w:i/>
                      <w:sz w:val="22"/>
                      <w:szCs w:val="22"/>
                      <w:lang w:val="uk-UA"/>
                    </w:rPr>
                    <w:t>закупівель</w:t>
                  </w:r>
                  <w:proofErr w:type="spellEnd"/>
                  <w:r w:rsidRPr="004C1238">
                    <w:rPr>
                      <w:b/>
                      <w:i/>
                      <w:sz w:val="22"/>
                      <w:szCs w:val="22"/>
                      <w:lang w:val="uk-UA"/>
                    </w:rPr>
                    <w:t>, що підтверджують інформацію про право підписання договору про закупівлю:</w:t>
                  </w:r>
                </w:p>
                <w:p w14:paraId="2E6155BC" w14:textId="77777777" w:rsidR="00CB0349" w:rsidRPr="004C1238" w:rsidRDefault="00CB0349" w:rsidP="00CB0349">
                  <w:pPr>
                    <w:shd w:val="clear" w:color="auto" w:fill="FFFFFF"/>
                    <w:jc w:val="both"/>
                    <w:rPr>
                      <w:b/>
                      <w:i/>
                      <w:sz w:val="22"/>
                      <w:szCs w:val="22"/>
                      <w:lang w:val="uk-UA"/>
                    </w:rPr>
                  </w:pPr>
                </w:p>
                <w:p w14:paraId="6722DCDE" w14:textId="0E46B8EA" w:rsidR="00CB0349" w:rsidRPr="004C1238" w:rsidRDefault="00CB0349" w:rsidP="00CB0349">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6" w:name="_Hlk58064865"/>
                  <w:r w:rsidRPr="004C1238">
                    <w:rPr>
                      <w:rFonts w:eastAsia="Times New Roman"/>
                      <w:b/>
                      <w:sz w:val="22"/>
                      <w:szCs w:val="22"/>
                      <w:lang w:val="uk-UA"/>
                    </w:rPr>
                    <w:t xml:space="preserve">Переможець процедури закупівлі у строк, що не перевищує </w:t>
                  </w:r>
                  <w:r w:rsidRPr="004C1238">
                    <w:rPr>
                      <w:rFonts w:eastAsia="Times New Roman"/>
                      <w:b/>
                      <w:sz w:val="22"/>
                      <w:szCs w:val="22"/>
                      <w:u w:val="single"/>
                      <w:lang w:val="uk-UA"/>
                    </w:rPr>
                    <w:t>чотири днів</w:t>
                  </w:r>
                  <w:r w:rsidRPr="004C1238">
                    <w:rPr>
                      <w:rFonts w:eastAsia="Times New Roman"/>
                      <w:b/>
                      <w:sz w:val="22"/>
                      <w:szCs w:val="22"/>
                      <w:lang w:val="uk-UA"/>
                    </w:rPr>
                    <w:t xml:space="preserve"> з дати оприлюднення в електронній системі </w:t>
                  </w:r>
                  <w:proofErr w:type="spellStart"/>
                  <w:r w:rsidRPr="004C1238">
                    <w:rPr>
                      <w:rFonts w:eastAsia="Times New Roman"/>
                      <w:b/>
                      <w:sz w:val="22"/>
                      <w:szCs w:val="22"/>
                      <w:lang w:val="uk-UA"/>
                    </w:rPr>
                    <w:t>закупівель</w:t>
                  </w:r>
                  <w:proofErr w:type="spellEnd"/>
                  <w:r w:rsidRPr="004C1238">
                    <w:rPr>
                      <w:rFonts w:eastAsia="Times New Roman"/>
                      <w:b/>
                      <w:sz w:val="22"/>
                      <w:szCs w:val="22"/>
                      <w:lang w:val="uk-UA"/>
                    </w:rPr>
                    <w:t xml:space="preserve"> повідомлення про намір укласти договір про закупівлю, повинен надати замовнику </w:t>
                  </w:r>
                  <w:r w:rsidRPr="004C1238">
                    <w:rPr>
                      <w:rFonts w:eastAsia="Times New Roman"/>
                      <w:b/>
                      <w:bCs/>
                      <w:sz w:val="22"/>
                      <w:szCs w:val="22"/>
                      <w:lang w:val="uk-UA" w:eastAsia="uk-UA"/>
                    </w:rPr>
                    <w:t>документи необхідні для укладення договору про закупівлю, у т.</w:t>
                  </w:r>
                  <w:r w:rsidR="0060718A" w:rsidRPr="004C1238">
                    <w:rPr>
                      <w:rFonts w:eastAsia="Times New Roman"/>
                      <w:b/>
                      <w:bCs/>
                      <w:sz w:val="22"/>
                      <w:szCs w:val="22"/>
                      <w:lang w:val="uk-UA" w:eastAsia="uk-UA"/>
                    </w:rPr>
                    <w:t xml:space="preserve"> </w:t>
                  </w:r>
                  <w:r w:rsidRPr="004C1238">
                    <w:rPr>
                      <w:rFonts w:eastAsia="Times New Roman"/>
                      <w:b/>
                      <w:bCs/>
                      <w:sz w:val="22"/>
                      <w:szCs w:val="22"/>
                      <w:lang w:val="uk-UA" w:eastAsia="uk-UA"/>
                    </w:rPr>
                    <w:t>ч. підтвердження про право його підпису</w:t>
                  </w:r>
                  <w:r w:rsidRPr="004C1238">
                    <w:rPr>
                      <w:rFonts w:eastAsia="Times New Roman"/>
                      <w:b/>
                      <w:sz w:val="22"/>
                      <w:szCs w:val="22"/>
                      <w:lang w:val="uk-UA"/>
                    </w:rPr>
                    <w:t xml:space="preserve">, шляхом оприлюднення їх в електронній системі </w:t>
                  </w:r>
                  <w:proofErr w:type="spellStart"/>
                  <w:r w:rsidRPr="004C1238">
                    <w:rPr>
                      <w:rFonts w:eastAsia="Times New Roman"/>
                      <w:b/>
                      <w:sz w:val="22"/>
                      <w:szCs w:val="22"/>
                      <w:lang w:val="uk-UA"/>
                    </w:rPr>
                    <w:t>закупівель</w:t>
                  </w:r>
                  <w:proofErr w:type="spellEnd"/>
                  <w:r w:rsidRPr="004C1238">
                    <w:rPr>
                      <w:rFonts w:eastAsia="Times New Roman"/>
                      <w:b/>
                      <w:sz w:val="22"/>
                      <w:szCs w:val="22"/>
                      <w:lang w:val="uk-UA"/>
                    </w:rPr>
                    <w:t>, зокрема:</w:t>
                  </w:r>
                </w:p>
                <w:bookmarkEnd w:id="6"/>
                <w:p w14:paraId="3F802D1B" w14:textId="77777777" w:rsidR="00CB0349" w:rsidRPr="004C1238" w:rsidRDefault="00CB0349" w:rsidP="00CB0349">
                  <w:pPr>
                    <w:shd w:val="clear" w:color="auto" w:fill="FFFFFF"/>
                    <w:jc w:val="both"/>
                    <w:rPr>
                      <w:b/>
                      <w:i/>
                      <w:sz w:val="22"/>
                      <w:szCs w:val="22"/>
                      <w:lang w:val="uk-UA"/>
                    </w:rPr>
                  </w:pPr>
                </w:p>
                <w:p w14:paraId="1CE8E5B3" w14:textId="02E93B62" w:rsidR="00CB0349" w:rsidRPr="004C1238" w:rsidRDefault="00CB0349" w:rsidP="00CB0349">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lastRenderedPageBreak/>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4897C0B2" w14:textId="77777777" w:rsidR="00CB0349" w:rsidRPr="004C1238" w:rsidRDefault="00CB0349" w:rsidP="00CB0349">
                  <w:pPr>
                    <w:shd w:val="clear" w:color="auto" w:fill="FFFFFF" w:themeFill="background1"/>
                    <w:jc w:val="both"/>
                    <w:rPr>
                      <w:rFonts w:eastAsia="Times New Roman"/>
                      <w:sz w:val="22"/>
                      <w:szCs w:val="22"/>
                      <w:lang w:val="uk-UA" w:eastAsia="uk-UA"/>
                    </w:rPr>
                  </w:pPr>
                </w:p>
                <w:p w14:paraId="2DC0D181" w14:textId="77777777" w:rsidR="00CB0349" w:rsidRPr="004C1238" w:rsidRDefault="00CB0349" w:rsidP="00CB0349">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17F6A1ED" w14:textId="54E12517" w:rsidR="00CB0349" w:rsidRPr="004C1238" w:rsidRDefault="00CB0349" w:rsidP="00CB0349">
                  <w:pPr>
                    <w:widowControl w:val="0"/>
                    <w:autoSpaceDE w:val="0"/>
                    <w:autoSpaceDN w:val="0"/>
                    <w:adjustRightInd w:val="0"/>
                    <w:contextualSpacing/>
                    <w:jc w:val="both"/>
                    <w:rPr>
                      <w:rFonts w:eastAsia="Times New Roman"/>
                      <w:bCs/>
                      <w:i/>
                      <w:color w:val="000000"/>
                      <w:spacing w:val="-3"/>
                      <w:sz w:val="22"/>
                      <w:szCs w:val="22"/>
                      <w:lang w:val="uk-UA" w:eastAsia="en-US"/>
                    </w:rPr>
                  </w:pPr>
                </w:p>
              </w:tc>
            </w:tr>
          </w:tbl>
          <w:p w14:paraId="29A56DD1" w14:textId="77777777" w:rsidR="00CB0349" w:rsidRPr="004C1238" w:rsidRDefault="00CB0349" w:rsidP="00CB0349">
            <w:pPr>
              <w:shd w:val="clear" w:color="auto" w:fill="FFFFFF" w:themeFill="background1"/>
              <w:jc w:val="both"/>
              <w:rPr>
                <w:sz w:val="22"/>
                <w:szCs w:val="22"/>
                <w:lang w:val="uk-UA"/>
              </w:rPr>
            </w:pPr>
          </w:p>
        </w:tc>
      </w:tr>
    </w:tbl>
    <w:p w14:paraId="2BFF9266" w14:textId="77777777" w:rsidR="0018770D" w:rsidRPr="00A0598C" w:rsidRDefault="0018770D" w:rsidP="0018770D">
      <w:pPr>
        <w:shd w:val="clear" w:color="auto" w:fill="FFFFFF" w:themeFill="background1"/>
        <w:rPr>
          <w:b/>
          <w:i/>
          <w:sz w:val="22"/>
          <w:szCs w:val="22"/>
          <w:lang w:val="uk-UA"/>
        </w:rPr>
      </w:pPr>
    </w:p>
    <w:p w14:paraId="2FF9BDE4" w14:textId="77777777" w:rsidR="004837C0" w:rsidRPr="00A0598C" w:rsidRDefault="004837C0" w:rsidP="00D17E97">
      <w:pPr>
        <w:shd w:val="clear" w:color="auto" w:fill="FFFFFF" w:themeFill="background1"/>
        <w:rPr>
          <w:b/>
          <w:i/>
          <w:sz w:val="22"/>
          <w:szCs w:val="22"/>
          <w:lang w:val="uk-UA"/>
        </w:rPr>
      </w:pPr>
    </w:p>
    <w:p w14:paraId="68AECE5B" w14:textId="77777777" w:rsidR="00491B1F" w:rsidRPr="00A0598C" w:rsidRDefault="00491B1F">
      <w:pPr>
        <w:spacing w:after="160" w:line="259" w:lineRule="auto"/>
        <w:rPr>
          <w:b/>
          <w:i/>
          <w:sz w:val="22"/>
          <w:szCs w:val="22"/>
          <w:lang w:val="uk-UA"/>
        </w:rPr>
      </w:pPr>
      <w:r w:rsidRPr="00A0598C">
        <w:rPr>
          <w:b/>
          <w:i/>
          <w:sz w:val="22"/>
          <w:szCs w:val="22"/>
          <w:lang w:val="uk-UA"/>
        </w:rPr>
        <w:br w:type="page"/>
      </w:r>
    </w:p>
    <w:p w14:paraId="1DD44691" w14:textId="5E482A8F" w:rsidR="00716ADB" w:rsidRDefault="00716ADB" w:rsidP="00716ADB">
      <w:pPr>
        <w:shd w:val="clear" w:color="auto" w:fill="FFFFFF" w:themeFill="background1"/>
        <w:jc w:val="center"/>
        <w:rPr>
          <w:b/>
          <w:i/>
          <w:sz w:val="22"/>
          <w:szCs w:val="22"/>
          <w:lang w:val="uk-UA"/>
        </w:rPr>
      </w:pPr>
      <w:r>
        <w:rPr>
          <w:b/>
          <w:i/>
          <w:sz w:val="22"/>
          <w:szCs w:val="22"/>
          <w:lang w:val="uk-UA"/>
        </w:rPr>
        <w:lastRenderedPageBreak/>
        <w:t xml:space="preserve">                                                                                                    </w:t>
      </w:r>
      <w:r w:rsidR="0018770D" w:rsidRPr="00A0598C">
        <w:rPr>
          <w:b/>
          <w:i/>
          <w:sz w:val="22"/>
          <w:szCs w:val="22"/>
          <w:lang w:val="uk-UA"/>
        </w:rPr>
        <w:t>Д</w:t>
      </w:r>
      <w:r>
        <w:rPr>
          <w:b/>
          <w:i/>
          <w:sz w:val="22"/>
          <w:szCs w:val="22"/>
          <w:lang w:val="uk-UA"/>
        </w:rPr>
        <w:t>ОДАТОК</w:t>
      </w:r>
      <w:r w:rsidR="0018770D" w:rsidRPr="00A0598C">
        <w:rPr>
          <w:b/>
          <w:i/>
          <w:sz w:val="22"/>
          <w:szCs w:val="22"/>
          <w:lang w:val="uk-UA"/>
        </w:rPr>
        <w:t xml:space="preserve"> 1 </w:t>
      </w:r>
    </w:p>
    <w:p w14:paraId="48C1EC0E" w14:textId="162829B2" w:rsidR="0018770D" w:rsidRPr="00A0598C" w:rsidRDefault="0018770D" w:rsidP="0018770D">
      <w:pPr>
        <w:shd w:val="clear" w:color="auto" w:fill="FFFFFF" w:themeFill="background1"/>
        <w:jc w:val="right"/>
        <w:rPr>
          <w:b/>
          <w:i/>
          <w:sz w:val="22"/>
          <w:szCs w:val="22"/>
          <w:lang w:val="uk-UA"/>
        </w:rPr>
      </w:pPr>
      <w:r w:rsidRPr="00A0598C">
        <w:rPr>
          <w:b/>
          <w:i/>
          <w:sz w:val="22"/>
          <w:szCs w:val="22"/>
          <w:lang w:val="uk-UA"/>
        </w:rPr>
        <w:t>до тендерної документації</w:t>
      </w:r>
    </w:p>
    <w:p w14:paraId="5289ACD3" w14:textId="77777777" w:rsidR="0018770D" w:rsidRPr="00A0598C" w:rsidRDefault="0018770D" w:rsidP="0018770D">
      <w:pPr>
        <w:shd w:val="clear" w:color="auto" w:fill="FFFFFF" w:themeFill="background1"/>
        <w:tabs>
          <w:tab w:val="left" w:pos="426"/>
        </w:tabs>
        <w:jc w:val="center"/>
        <w:rPr>
          <w:rFonts w:eastAsia="Times New Roman"/>
          <w:b/>
          <w:sz w:val="22"/>
          <w:szCs w:val="22"/>
          <w:lang w:val="uk-UA"/>
        </w:rPr>
      </w:pPr>
    </w:p>
    <w:p w14:paraId="06B80F65" w14:textId="77777777" w:rsidR="0018770D" w:rsidRPr="00A0598C" w:rsidRDefault="0018770D" w:rsidP="0018770D">
      <w:pPr>
        <w:shd w:val="clear" w:color="auto" w:fill="FFFFFF" w:themeFill="background1"/>
        <w:tabs>
          <w:tab w:val="left" w:pos="426"/>
        </w:tabs>
        <w:jc w:val="center"/>
        <w:rPr>
          <w:rFonts w:eastAsia="Times New Roman"/>
          <w:b/>
          <w:sz w:val="22"/>
          <w:szCs w:val="22"/>
          <w:lang w:val="uk-UA"/>
        </w:rPr>
      </w:pPr>
    </w:p>
    <w:p w14:paraId="399122D4" w14:textId="77777777" w:rsidR="00716ADB" w:rsidRPr="00716ADB" w:rsidRDefault="00716ADB" w:rsidP="00716ADB">
      <w:pPr>
        <w:shd w:val="clear" w:color="auto" w:fill="FFFFFF"/>
        <w:tabs>
          <w:tab w:val="left" w:pos="426"/>
        </w:tabs>
        <w:jc w:val="center"/>
        <w:rPr>
          <w:sz w:val="22"/>
          <w:szCs w:val="22"/>
          <w:lang w:val="uk-UA"/>
        </w:rPr>
      </w:pPr>
      <w:r w:rsidRPr="00716ADB">
        <w:rPr>
          <w:rFonts w:eastAsia="Times New Roman"/>
          <w:b/>
          <w:sz w:val="22"/>
          <w:szCs w:val="22"/>
          <w:lang w:val="uk-UA"/>
        </w:rPr>
        <w:t>Відомості про учасника</w:t>
      </w:r>
    </w:p>
    <w:p w14:paraId="0FF1F2B7" w14:textId="77777777" w:rsidR="00716ADB" w:rsidRPr="00716ADB" w:rsidRDefault="00716ADB" w:rsidP="00716ADB">
      <w:pPr>
        <w:widowControl w:val="0"/>
        <w:shd w:val="clear" w:color="auto" w:fill="FFFFFF"/>
        <w:tabs>
          <w:tab w:val="left" w:pos="426"/>
        </w:tabs>
        <w:jc w:val="center"/>
        <w:rPr>
          <w:sz w:val="22"/>
          <w:szCs w:val="22"/>
          <w:lang w:val="uk-UA"/>
        </w:rPr>
      </w:pPr>
    </w:p>
    <w:p w14:paraId="4FF905D6" w14:textId="353EF126"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Повна назва учасника: ______________________________________________________________</w:t>
      </w:r>
    </w:p>
    <w:p w14:paraId="1F61B4CA" w14:textId="4AB60264"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Юридична адреса: __________________________________________________________________</w:t>
      </w:r>
    </w:p>
    <w:p w14:paraId="02617F41" w14:textId="43868A06"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Поштова адреса: ___________________________________________________________________</w:t>
      </w:r>
    </w:p>
    <w:p w14:paraId="715B9A3B" w14:textId="4772929A"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Банківські реквізити обслуговуючого банку: ___________________________________________</w:t>
      </w:r>
    </w:p>
    <w:p w14:paraId="6238BD6C" w14:textId="116EF3D1"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Код ЄДРПОУ/РНОКПП: ____________________________________________________________</w:t>
      </w:r>
    </w:p>
    <w:p w14:paraId="35C7D00C" w14:textId="688C528B" w:rsidR="00716ADB" w:rsidRPr="00716ADB" w:rsidRDefault="00716ADB" w:rsidP="00716ADB">
      <w:pPr>
        <w:widowControl w:val="0"/>
        <w:numPr>
          <w:ilvl w:val="0"/>
          <w:numId w:val="2"/>
        </w:numPr>
        <w:shd w:val="clear" w:color="auto" w:fill="FFFFFF"/>
        <w:tabs>
          <w:tab w:val="left" w:pos="426"/>
        </w:tabs>
        <w:ind w:left="0" w:firstLine="0"/>
        <w:jc w:val="both"/>
        <w:rPr>
          <w:rFonts w:eastAsia="Times New Roman"/>
          <w:sz w:val="22"/>
          <w:szCs w:val="22"/>
          <w:lang w:val="uk-UA"/>
        </w:rPr>
      </w:pPr>
      <w:r w:rsidRPr="00716ADB">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w:t>
      </w:r>
    </w:p>
    <w:p w14:paraId="4D8520D8" w14:textId="56CB7FC7"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Контактний номер телефону: ________________________________________________________</w:t>
      </w:r>
    </w:p>
    <w:p w14:paraId="0749D910" w14:textId="75811C0B"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Е-</w:t>
      </w:r>
      <w:proofErr w:type="spellStart"/>
      <w:r w:rsidRPr="00716ADB">
        <w:rPr>
          <w:rFonts w:eastAsia="Times New Roman"/>
          <w:sz w:val="22"/>
          <w:szCs w:val="22"/>
          <w:lang w:val="uk-UA"/>
        </w:rPr>
        <w:t>mail</w:t>
      </w:r>
      <w:proofErr w:type="spellEnd"/>
      <w:r w:rsidRPr="00716ADB">
        <w:rPr>
          <w:rFonts w:eastAsia="Times New Roman"/>
          <w:sz w:val="22"/>
          <w:szCs w:val="22"/>
          <w:lang w:val="uk-UA"/>
        </w:rPr>
        <w:t>: ___________________________________________________________________________</w:t>
      </w:r>
    </w:p>
    <w:p w14:paraId="3718DF14" w14:textId="11C2BAF9"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керівника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.):____________________________________________</w:t>
      </w:r>
    </w:p>
    <w:p w14:paraId="5032D8CF" w14:textId="768B9E9F"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підписанта договору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w:t>
      </w:r>
      <w:r w:rsidRPr="00716ADB">
        <w:rPr>
          <w:rFonts w:eastAsia="Times New Roman"/>
          <w:sz w:val="22"/>
          <w:szCs w:val="22"/>
        </w:rPr>
        <w:t>___________________________________</w:t>
      </w:r>
    </w:p>
    <w:p w14:paraId="49B44F2C" w14:textId="0C6B4A8F"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підписанта документів тендерної пропозиції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w:t>
      </w:r>
      <w:r w:rsidRPr="00716ADB">
        <w:rPr>
          <w:rFonts w:eastAsia="Times New Roman"/>
          <w:sz w:val="22"/>
          <w:szCs w:val="22"/>
        </w:rPr>
        <w:t>_______________</w:t>
      </w:r>
    </w:p>
    <w:p w14:paraId="254E19E3" w14:textId="0B17F8A4"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eastAsia="uk-UA"/>
        </w:rPr>
        <w:t>Дозвільні документи (ліцензії, дозволи тощо) *</w:t>
      </w:r>
      <w:r w:rsidRPr="00716ADB">
        <w:rPr>
          <w:rFonts w:eastAsia="Times New Roman"/>
          <w:sz w:val="22"/>
          <w:szCs w:val="22"/>
          <w:lang w:eastAsia="uk-UA"/>
        </w:rPr>
        <w:t>__________________________________________</w:t>
      </w:r>
    </w:p>
    <w:p w14:paraId="4043D735" w14:textId="77777777" w:rsidR="00716ADB" w:rsidRPr="00716ADB" w:rsidRDefault="00716ADB" w:rsidP="00716ADB">
      <w:pPr>
        <w:widowControl w:val="0"/>
        <w:shd w:val="clear" w:color="auto" w:fill="FFFFFF"/>
        <w:tabs>
          <w:tab w:val="left" w:pos="426"/>
          <w:tab w:val="left" w:pos="462"/>
          <w:tab w:val="left" w:pos="851"/>
        </w:tabs>
        <w:rPr>
          <w:rFonts w:eastAsia="Times New Roman"/>
          <w:i/>
          <w:sz w:val="22"/>
          <w:szCs w:val="22"/>
          <w:lang w:val="uk-UA"/>
        </w:rPr>
      </w:pPr>
      <w:r w:rsidRPr="00716ADB">
        <w:rPr>
          <w:rFonts w:eastAsia="Times New Roman"/>
          <w:i/>
          <w:sz w:val="22"/>
          <w:szCs w:val="22"/>
          <w:lang w:val="uk-UA"/>
        </w:rPr>
        <w:t>* у випадку, якщо діяльність підлягає ліцензуванню або потребує спеціального дозволу.</w:t>
      </w:r>
    </w:p>
    <w:p w14:paraId="05A3D982" w14:textId="77777777" w:rsidR="00716ADB" w:rsidRPr="00716ADB" w:rsidRDefault="00716ADB" w:rsidP="00716ADB">
      <w:pPr>
        <w:shd w:val="clear" w:color="auto" w:fill="FFFFFF"/>
        <w:tabs>
          <w:tab w:val="left" w:pos="426"/>
        </w:tabs>
        <w:jc w:val="both"/>
        <w:rPr>
          <w:rFonts w:eastAsia="Times New Roman"/>
          <w:bCs/>
          <w:sz w:val="22"/>
          <w:szCs w:val="22"/>
          <w:lang w:val="uk-UA"/>
        </w:rPr>
      </w:pPr>
    </w:p>
    <w:p w14:paraId="79DC0E1D" w14:textId="77777777" w:rsidR="00716ADB" w:rsidRPr="00716ADB" w:rsidRDefault="00716ADB" w:rsidP="00716ADB">
      <w:pPr>
        <w:shd w:val="clear" w:color="auto" w:fill="FFFFFF"/>
        <w:tabs>
          <w:tab w:val="left" w:pos="426"/>
        </w:tabs>
        <w:jc w:val="both"/>
        <w:rPr>
          <w:rFonts w:eastAsia="Times New Roman"/>
          <w:bCs/>
          <w:sz w:val="18"/>
          <w:szCs w:val="18"/>
          <w:lang w:val="uk-UA"/>
        </w:rPr>
      </w:pPr>
      <w:r w:rsidRPr="00716ADB">
        <w:rPr>
          <w:rFonts w:eastAsia="Times New Roman"/>
          <w:bCs/>
          <w:sz w:val="18"/>
          <w:szCs w:val="18"/>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A167017" w14:textId="77777777" w:rsidR="00716ADB" w:rsidRPr="00716ADB" w:rsidRDefault="00716ADB" w:rsidP="00716ADB">
      <w:pPr>
        <w:shd w:val="clear" w:color="auto" w:fill="FFFFFF"/>
        <w:tabs>
          <w:tab w:val="left" w:pos="426"/>
        </w:tabs>
        <w:rPr>
          <w:sz w:val="22"/>
          <w:szCs w:val="22"/>
          <w:lang w:val="uk-UA"/>
        </w:rPr>
      </w:pPr>
    </w:p>
    <w:p w14:paraId="19D6D815" w14:textId="77777777" w:rsidR="00716ADB" w:rsidRPr="00716ADB" w:rsidRDefault="00716ADB" w:rsidP="00716ADB">
      <w:pPr>
        <w:shd w:val="clear" w:color="auto" w:fill="FFFFFF"/>
        <w:tabs>
          <w:tab w:val="left" w:pos="426"/>
        </w:tabs>
        <w:rPr>
          <w:sz w:val="22"/>
          <w:szCs w:val="22"/>
          <w:lang w:val="uk-UA"/>
        </w:rPr>
      </w:pPr>
    </w:p>
    <w:p w14:paraId="622C5A2B" w14:textId="77777777" w:rsidR="00716ADB" w:rsidRPr="00716ADB" w:rsidRDefault="00716ADB" w:rsidP="00716ADB">
      <w:pPr>
        <w:shd w:val="clear" w:color="auto" w:fill="FFFFFF"/>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716ADB" w:rsidRPr="00716ADB" w14:paraId="760A2E63" w14:textId="77777777" w:rsidTr="00E849C6">
        <w:trPr>
          <w:jc w:val="center"/>
        </w:trPr>
        <w:tc>
          <w:tcPr>
            <w:tcW w:w="3309" w:type="dxa"/>
          </w:tcPr>
          <w:p w14:paraId="5A8C1AD5" w14:textId="77777777" w:rsidR="00716ADB" w:rsidRPr="00716ADB" w:rsidRDefault="00716ADB" w:rsidP="00E849C6">
            <w:pPr>
              <w:rPr>
                <w:rFonts w:eastAsia="Times New Roman"/>
                <w:b/>
                <w:bCs/>
                <w:sz w:val="22"/>
                <w:szCs w:val="22"/>
                <w:lang w:val="uk-UA" w:eastAsia="uk-UA"/>
              </w:rPr>
            </w:pPr>
            <w:r w:rsidRPr="00716ADB">
              <w:rPr>
                <w:rFonts w:eastAsia="Times New Roman"/>
                <w:b/>
                <w:bCs/>
                <w:sz w:val="22"/>
                <w:szCs w:val="22"/>
                <w:lang w:val="uk-UA" w:eastAsia="uk-UA"/>
              </w:rPr>
              <w:br w:type="page"/>
              <w:t>________________________</w:t>
            </w:r>
          </w:p>
        </w:tc>
        <w:tc>
          <w:tcPr>
            <w:tcW w:w="3304" w:type="dxa"/>
          </w:tcPr>
          <w:p w14:paraId="4BEE36D8" w14:textId="77777777" w:rsidR="00716ADB" w:rsidRPr="00716ADB" w:rsidRDefault="00716ADB" w:rsidP="00E849C6">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c>
          <w:tcPr>
            <w:tcW w:w="3304" w:type="dxa"/>
          </w:tcPr>
          <w:p w14:paraId="0CBAD1AA" w14:textId="77777777" w:rsidR="00716ADB" w:rsidRPr="00716ADB" w:rsidRDefault="00716ADB" w:rsidP="00E849C6">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r>
      <w:tr w:rsidR="00716ADB" w:rsidRPr="00716ADB" w14:paraId="79ED75B3" w14:textId="77777777" w:rsidTr="00E849C6">
        <w:trPr>
          <w:jc w:val="center"/>
        </w:trPr>
        <w:tc>
          <w:tcPr>
            <w:tcW w:w="3309" w:type="dxa"/>
          </w:tcPr>
          <w:p w14:paraId="7FA27EAD" w14:textId="77777777" w:rsidR="00716ADB" w:rsidRPr="00716ADB" w:rsidRDefault="00716ADB" w:rsidP="00E849C6">
            <w:pPr>
              <w:ind w:left="-113"/>
              <w:jc w:val="center"/>
              <w:rPr>
                <w:rFonts w:eastAsia="Times New Roman"/>
                <w:b/>
                <w:bCs/>
                <w:sz w:val="18"/>
                <w:szCs w:val="18"/>
                <w:lang w:val="uk-UA" w:eastAsia="uk-UA"/>
              </w:rPr>
            </w:pPr>
            <w:r w:rsidRPr="00716ADB">
              <w:rPr>
                <w:rFonts w:eastAsia="Times New Roman"/>
                <w:b/>
                <w:bCs/>
                <w:i/>
                <w:sz w:val="18"/>
                <w:szCs w:val="18"/>
                <w:lang w:val="uk-UA" w:eastAsia="uk-UA"/>
              </w:rPr>
              <w:t>посада уповноваженої особи учасника</w:t>
            </w:r>
          </w:p>
        </w:tc>
        <w:tc>
          <w:tcPr>
            <w:tcW w:w="3304" w:type="dxa"/>
          </w:tcPr>
          <w:p w14:paraId="17E2B6A6" w14:textId="77777777" w:rsidR="00716ADB" w:rsidRPr="00716ADB" w:rsidRDefault="00716ADB" w:rsidP="00E849C6">
            <w:pPr>
              <w:jc w:val="center"/>
              <w:rPr>
                <w:rFonts w:eastAsia="Times New Roman"/>
                <w:b/>
                <w:bCs/>
                <w:sz w:val="18"/>
                <w:szCs w:val="18"/>
                <w:lang w:val="uk-UA" w:eastAsia="uk-UA"/>
              </w:rPr>
            </w:pPr>
            <w:r w:rsidRPr="00716ADB">
              <w:rPr>
                <w:rFonts w:eastAsia="Times New Roman"/>
                <w:b/>
                <w:bCs/>
                <w:i/>
                <w:sz w:val="18"/>
                <w:szCs w:val="18"/>
                <w:lang w:val="uk-UA" w:eastAsia="uk-UA"/>
              </w:rPr>
              <w:t>підпис та печатка (за наявності)</w:t>
            </w:r>
          </w:p>
        </w:tc>
        <w:tc>
          <w:tcPr>
            <w:tcW w:w="3304" w:type="dxa"/>
          </w:tcPr>
          <w:p w14:paraId="6F85C542" w14:textId="77777777" w:rsidR="00716ADB" w:rsidRPr="00716ADB" w:rsidRDefault="00716ADB" w:rsidP="00E849C6">
            <w:pPr>
              <w:rPr>
                <w:rFonts w:eastAsia="Times New Roman"/>
                <w:b/>
                <w:bCs/>
                <w:sz w:val="18"/>
                <w:szCs w:val="18"/>
                <w:lang w:val="uk-UA" w:eastAsia="uk-UA"/>
              </w:rPr>
            </w:pPr>
            <w:r w:rsidRPr="00716ADB">
              <w:rPr>
                <w:rFonts w:eastAsia="Times New Roman"/>
                <w:b/>
                <w:bCs/>
                <w:i/>
                <w:sz w:val="18"/>
                <w:szCs w:val="18"/>
                <w:lang w:val="uk-UA" w:eastAsia="uk-UA"/>
              </w:rPr>
              <w:t xml:space="preserve">          прізвище, ініціали</w:t>
            </w:r>
          </w:p>
        </w:tc>
      </w:tr>
    </w:tbl>
    <w:p w14:paraId="2CF40BF5" w14:textId="77777777" w:rsidR="0018770D" w:rsidRPr="00A0598C" w:rsidRDefault="0018770D" w:rsidP="0018770D">
      <w:pPr>
        <w:widowControl w:val="0"/>
        <w:tabs>
          <w:tab w:val="left" w:pos="1080"/>
        </w:tabs>
        <w:jc w:val="right"/>
        <w:rPr>
          <w:b/>
          <w:i/>
          <w:sz w:val="22"/>
          <w:szCs w:val="22"/>
          <w:lang w:val="uk-UA"/>
        </w:rPr>
      </w:pPr>
    </w:p>
    <w:p w14:paraId="297B93BE" w14:textId="77777777" w:rsidR="0018770D" w:rsidRPr="00A0598C" w:rsidRDefault="0018770D" w:rsidP="0018770D">
      <w:pPr>
        <w:widowControl w:val="0"/>
        <w:tabs>
          <w:tab w:val="left" w:pos="1080"/>
        </w:tabs>
        <w:jc w:val="right"/>
        <w:rPr>
          <w:b/>
          <w:i/>
          <w:sz w:val="22"/>
          <w:szCs w:val="22"/>
          <w:lang w:val="uk-UA"/>
        </w:rPr>
      </w:pPr>
    </w:p>
    <w:p w14:paraId="04DF9C6B" w14:textId="77777777" w:rsidR="0018770D" w:rsidRPr="00A0598C" w:rsidRDefault="0018770D" w:rsidP="0018770D">
      <w:pPr>
        <w:spacing w:line="276" w:lineRule="auto"/>
        <w:rPr>
          <w:b/>
          <w:i/>
          <w:sz w:val="22"/>
          <w:szCs w:val="22"/>
          <w:lang w:val="uk-UA"/>
        </w:rPr>
      </w:pPr>
      <w:r w:rsidRPr="00A0598C">
        <w:rPr>
          <w:b/>
          <w:i/>
          <w:sz w:val="22"/>
          <w:szCs w:val="22"/>
          <w:lang w:val="uk-UA"/>
        </w:rPr>
        <w:br w:type="page"/>
      </w:r>
    </w:p>
    <w:p w14:paraId="695C8BC6" w14:textId="233169BC" w:rsidR="00716ADB" w:rsidRDefault="00716ADB" w:rsidP="00716ADB">
      <w:pPr>
        <w:widowControl w:val="0"/>
        <w:tabs>
          <w:tab w:val="left" w:pos="1080"/>
        </w:tabs>
        <w:jc w:val="center"/>
        <w:rPr>
          <w:b/>
          <w:i/>
          <w:sz w:val="22"/>
          <w:szCs w:val="22"/>
          <w:lang w:val="uk-UA"/>
        </w:rPr>
      </w:pPr>
      <w:r>
        <w:rPr>
          <w:b/>
          <w:i/>
          <w:sz w:val="22"/>
          <w:szCs w:val="22"/>
          <w:lang w:val="uk-UA"/>
        </w:rPr>
        <w:lastRenderedPageBreak/>
        <w:t xml:space="preserve">                                                                                                    </w:t>
      </w:r>
      <w:r w:rsidR="0018770D" w:rsidRPr="00A0598C">
        <w:rPr>
          <w:b/>
          <w:i/>
          <w:sz w:val="22"/>
          <w:szCs w:val="22"/>
          <w:lang w:val="uk-UA"/>
        </w:rPr>
        <w:t>Д</w:t>
      </w:r>
      <w:r>
        <w:rPr>
          <w:b/>
          <w:i/>
          <w:sz w:val="22"/>
          <w:szCs w:val="22"/>
          <w:lang w:val="uk-UA"/>
        </w:rPr>
        <w:t>ОДАТОК</w:t>
      </w:r>
      <w:r w:rsidR="0018770D" w:rsidRPr="00A0598C">
        <w:rPr>
          <w:b/>
          <w:i/>
          <w:sz w:val="22"/>
          <w:szCs w:val="22"/>
          <w:lang w:val="uk-UA"/>
        </w:rPr>
        <w:t xml:space="preserve"> 2 </w:t>
      </w:r>
    </w:p>
    <w:p w14:paraId="0880155E" w14:textId="5B0BA8EE" w:rsidR="0018770D" w:rsidRPr="00A0598C" w:rsidRDefault="0018770D" w:rsidP="0018770D">
      <w:pPr>
        <w:widowControl w:val="0"/>
        <w:tabs>
          <w:tab w:val="left" w:pos="1080"/>
        </w:tabs>
        <w:jc w:val="right"/>
        <w:rPr>
          <w:rFonts w:eastAsia="Times New Roman"/>
          <w:b/>
          <w:bCs/>
          <w:color w:val="000000"/>
          <w:sz w:val="22"/>
          <w:szCs w:val="22"/>
          <w:lang w:val="uk-UA" w:eastAsia="uk-UA"/>
        </w:rPr>
      </w:pPr>
      <w:r w:rsidRPr="00A0598C">
        <w:rPr>
          <w:b/>
          <w:i/>
          <w:sz w:val="22"/>
          <w:szCs w:val="22"/>
          <w:lang w:val="uk-UA"/>
        </w:rPr>
        <w:t>до тендерної документації</w:t>
      </w:r>
    </w:p>
    <w:p w14:paraId="34C0653B" w14:textId="77777777" w:rsidR="0018770D" w:rsidRPr="00A0598C" w:rsidRDefault="0018770D" w:rsidP="0018770D">
      <w:pPr>
        <w:widowControl w:val="0"/>
        <w:tabs>
          <w:tab w:val="left" w:pos="1080"/>
        </w:tabs>
        <w:jc w:val="center"/>
        <w:rPr>
          <w:rFonts w:eastAsia="Times New Roman"/>
          <w:b/>
          <w:bCs/>
          <w:color w:val="000000"/>
          <w:sz w:val="22"/>
          <w:szCs w:val="22"/>
          <w:lang w:val="uk-UA" w:eastAsia="uk-UA"/>
        </w:rPr>
      </w:pPr>
    </w:p>
    <w:p w14:paraId="4599EF43" w14:textId="7D582C43" w:rsidR="003651F6" w:rsidRPr="00B3733A" w:rsidRDefault="0018770D" w:rsidP="003651F6">
      <w:pPr>
        <w:widowControl w:val="0"/>
        <w:tabs>
          <w:tab w:val="left" w:pos="1080"/>
        </w:tabs>
        <w:jc w:val="center"/>
        <w:rPr>
          <w:b/>
          <w:sz w:val="22"/>
          <w:szCs w:val="22"/>
          <w:lang w:val="uk-UA"/>
        </w:rPr>
      </w:pPr>
      <w:r w:rsidRPr="00A0598C">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94" w:anchor="n1250" w:history="1">
        <w:r w:rsidRPr="00A0598C">
          <w:rPr>
            <w:rFonts w:eastAsia="Times New Roman"/>
            <w:b/>
            <w:bCs/>
            <w:color w:val="000000"/>
            <w:sz w:val="22"/>
            <w:szCs w:val="22"/>
            <w:lang w:val="uk-UA" w:eastAsia="uk-UA"/>
          </w:rPr>
          <w:t>СТАТТІ 16</w:t>
        </w:r>
      </w:hyperlink>
      <w:r w:rsidRPr="00A0598C">
        <w:rPr>
          <w:rFonts w:eastAsia="Times New Roman"/>
          <w:b/>
          <w:bCs/>
          <w:color w:val="000000"/>
          <w:sz w:val="22"/>
          <w:szCs w:val="22"/>
          <w:lang w:val="uk-UA" w:eastAsia="uk-UA"/>
        </w:rPr>
        <w:t xml:space="preserve"> ЗАКОНУ, </w:t>
      </w:r>
      <w:bookmarkStart w:id="7" w:name="_Hlk131171887"/>
      <w:r w:rsidRPr="00A0598C">
        <w:rPr>
          <w:rFonts w:eastAsia="Times New Roman"/>
          <w:b/>
          <w:bCs/>
          <w:color w:val="000000"/>
          <w:sz w:val="22"/>
          <w:szCs w:val="22"/>
          <w:lang w:val="uk-UA" w:eastAsia="uk-UA"/>
        </w:rPr>
        <w:t xml:space="preserve">ПІДСТАВИ, </w:t>
      </w:r>
      <w:r w:rsidR="003651F6" w:rsidRPr="00B3733A">
        <w:rPr>
          <w:b/>
          <w:sz w:val="22"/>
          <w:szCs w:val="22"/>
          <w:lang w:val="uk-UA"/>
        </w:rPr>
        <w:t xml:space="preserve">ВИЗНАЧЕНІ </w:t>
      </w:r>
    </w:p>
    <w:p w14:paraId="53F8571B" w14:textId="4D232E06" w:rsidR="0018770D" w:rsidRPr="00A0598C" w:rsidRDefault="003651F6" w:rsidP="003651F6">
      <w:pPr>
        <w:widowControl w:val="0"/>
        <w:tabs>
          <w:tab w:val="left" w:pos="1080"/>
        </w:tabs>
        <w:jc w:val="center"/>
        <w:rPr>
          <w:rFonts w:eastAsia="Times New Roman"/>
          <w:b/>
          <w:bCs/>
          <w:color w:val="000000"/>
          <w:sz w:val="22"/>
          <w:szCs w:val="22"/>
          <w:lang w:val="uk-UA" w:eastAsia="uk-UA"/>
        </w:rPr>
      </w:pPr>
      <w:r w:rsidRPr="00B3733A">
        <w:rPr>
          <w:b/>
          <w:sz w:val="22"/>
          <w:szCs w:val="22"/>
          <w:lang w:val="uk-UA"/>
        </w:rPr>
        <w:t>ПУНКТОМ 4</w:t>
      </w:r>
      <w:r>
        <w:rPr>
          <w:b/>
          <w:sz w:val="22"/>
          <w:szCs w:val="22"/>
          <w:lang w:val="uk-UA"/>
        </w:rPr>
        <w:t>7</w:t>
      </w:r>
      <w:r w:rsidRPr="00B3733A">
        <w:rPr>
          <w:b/>
          <w:sz w:val="22"/>
          <w:szCs w:val="22"/>
          <w:lang w:val="uk-UA"/>
        </w:rPr>
        <w:t xml:space="preserve"> ОСОБЛИВОСТЕЙ</w:t>
      </w:r>
      <w:r w:rsidRPr="00A0598C">
        <w:rPr>
          <w:rFonts w:eastAsia="Times New Roman"/>
          <w:b/>
          <w:bCs/>
          <w:color w:val="000000"/>
          <w:sz w:val="22"/>
          <w:szCs w:val="22"/>
          <w:lang w:val="uk-UA" w:eastAsia="uk-UA"/>
        </w:rPr>
        <w:t xml:space="preserve"> </w:t>
      </w:r>
      <w:r>
        <w:rPr>
          <w:rFonts w:eastAsia="Times New Roman"/>
          <w:b/>
          <w:bCs/>
          <w:color w:val="000000"/>
          <w:sz w:val="22"/>
          <w:szCs w:val="22"/>
          <w:lang w:val="uk-UA" w:eastAsia="uk-UA"/>
        </w:rPr>
        <w:t xml:space="preserve">, </w:t>
      </w:r>
      <w:r w:rsidR="0018770D" w:rsidRPr="00A0598C">
        <w:rPr>
          <w:rFonts w:eastAsia="Times New Roman"/>
          <w:b/>
          <w:bCs/>
          <w:color w:val="000000"/>
          <w:sz w:val="22"/>
          <w:szCs w:val="22"/>
          <w:lang w:val="uk-UA" w:eastAsia="uk-UA"/>
        </w:rPr>
        <w:t xml:space="preserve">ТА ІНФОРМАЦІЯ ПРО СПОСІБ ПІДТВЕРДЖЕННЯ </w:t>
      </w:r>
    </w:p>
    <w:p w14:paraId="79329C5E" w14:textId="77777777" w:rsidR="0018770D" w:rsidRPr="00A0598C" w:rsidRDefault="0018770D" w:rsidP="0018770D">
      <w:pPr>
        <w:shd w:val="clear" w:color="auto" w:fill="FFFFFF" w:themeFill="background1"/>
        <w:jc w:val="center"/>
        <w:rPr>
          <w:rFonts w:eastAsia="Times New Roman"/>
          <w:b/>
          <w:bCs/>
          <w:color w:val="000000"/>
          <w:sz w:val="22"/>
          <w:szCs w:val="22"/>
          <w:lang w:val="uk-UA" w:eastAsia="uk-UA"/>
        </w:rPr>
      </w:pPr>
      <w:r w:rsidRPr="00A0598C">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bookmarkEnd w:id="7"/>
    </w:p>
    <w:p w14:paraId="25A5C221" w14:textId="77777777" w:rsidR="0018770D" w:rsidRPr="00A0598C" w:rsidRDefault="0018770D" w:rsidP="0018770D">
      <w:pPr>
        <w:shd w:val="clear" w:color="auto" w:fill="FFFFFF" w:themeFill="background1"/>
        <w:jc w:val="center"/>
        <w:rPr>
          <w:rFonts w:eastAsia="Times New Roman"/>
          <w:b/>
          <w:bCs/>
          <w:color w:val="000000"/>
          <w:sz w:val="22"/>
          <w:szCs w:val="22"/>
          <w:lang w:val="uk-UA" w:eastAsia="uk-UA"/>
        </w:rPr>
      </w:pPr>
    </w:p>
    <w:p w14:paraId="631528C1" w14:textId="77777777" w:rsidR="0018770D" w:rsidRPr="00A0598C" w:rsidRDefault="0018770D" w:rsidP="0018770D">
      <w:pPr>
        <w:widowControl w:val="0"/>
        <w:tabs>
          <w:tab w:val="left" w:pos="1080"/>
        </w:tabs>
        <w:jc w:val="center"/>
        <w:rPr>
          <w:rFonts w:eastAsia="Times New Roman"/>
          <w:b/>
          <w:bCs/>
          <w:sz w:val="22"/>
          <w:szCs w:val="22"/>
          <w:lang w:val="uk-UA" w:eastAsia="uk-UA"/>
        </w:rPr>
      </w:pPr>
      <w:bookmarkStart w:id="8" w:name="_Hlk136342331"/>
      <w:r w:rsidRPr="00A0598C">
        <w:rPr>
          <w:rFonts w:eastAsia="Times New Roman"/>
          <w:b/>
          <w:bCs/>
          <w:sz w:val="22"/>
          <w:szCs w:val="22"/>
          <w:lang w:val="uk-UA" w:eastAsia="uk-UA"/>
        </w:rPr>
        <w:t xml:space="preserve">Кваліфікаційні (кваліфікаційний) критерії </w:t>
      </w:r>
      <w:r w:rsidRPr="00A0598C">
        <w:rPr>
          <w:rFonts w:eastAsia="Times New Roman"/>
          <w:b/>
          <w:bCs/>
          <w:sz w:val="22"/>
          <w:szCs w:val="22"/>
          <w:lang w:val="uk-UA"/>
        </w:rPr>
        <w:t>процедури закупівлі</w:t>
      </w:r>
      <w:r w:rsidRPr="00A0598C">
        <w:rPr>
          <w:rFonts w:eastAsia="Times New Roman"/>
          <w:b/>
          <w:bCs/>
          <w:sz w:val="22"/>
          <w:szCs w:val="22"/>
          <w:lang w:val="uk-UA" w:eastAsia="uk-UA"/>
        </w:rPr>
        <w:t xml:space="preserve"> відповідно до </w:t>
      </w:r>
    </w:p>
    <w:p w14:paraId="3DC959DE" w14:textId="77777777" w:rsidR="0018770D" w:rsidRDefault="00000000" w:rsidP="0018770D">
      <w:pPr>
        <w:widowControl w:val="0"/>
        <w:tabs>
          <w:tab w:val="left" w:pos="1080"/>
        </w:tabs>
        <w:jc w:val="center"/>
        <w:rPr>
          <w:rFonts w:eastAsia="Times New Roman"/>
          <w:b/>
          <w:bCs/>
          <w:sz w:val="22"/>
          <w:szCs w:val="22"/>
          <w:lang w:val="uk-UA" w:eastAsia="uk-UA"/>
        </w:rPr>
      </w:pPr>
      <w:hyperlink r:id="rId95" w:anchor="n1250" w:history="1">
        <w:r w:rsidR="0018770D" w:rsidRPr="00A0598C">
          <w:rPr>
            <w:rFonts w:eastAsia="Times New Roman"/>
            <w:b/>
            <w:bCs/>
            <w:sz w:val="22"/>
            <w:szCs w:val="22"/>
            <w:lang w:val="uk-UA" w:eastAsia="uk-UA"/>
          </w:rPr>
          <w:t>статті 16</w:t>
        </w:r>
      </w:hyperlink>
      <w:r w:rsidR="0018770D" w:rsidRPr="00A0598C">
        <w:rPr>
          <w:rFonts w:eastAsia="Times New Roman"/>
          <w:b/>
          <w:bCs/>
          <w:sz w:val="22"/>
          <w:szCs w:val="22"/>
          <w:lang w:val="uk-UA" w:eastAsia="uk-UA"/>
        </w:rPr>
        <w:t xml:space="preserve"> Закону та інформація про спосіб </w:t>
      </w:r>
      <w:r w:rsidR="0018770D" w:rsidRPr="00A0598C">
        <w:rPr>
          <w:rFonts w:eastAsia="Times New Roman"/>
          <w:b/>
          <w:bCs/>
          <w:sz w:val="22"/>
          <w:szCs w:val="22"/>
          <w:lang w:val="uk-UA"/>
        </w:rPr>
        <w:t>документального</w:t>
      </w:r>
      <w:r w:rsidR="0018770D" w:rsidRPr="00A0598C">
        <w:rPr>
          <w:rFonts w:eastAsia="Times New Roman"/>
          <w:b/>
          <w:bCs/>
          <w:sz w:val="22"/>
          <w:szCs w:val="22"/>
          <w:lang w:val="uk-UA" w:eastAsia="uk-UA"/>
        </w:rPr>
        <w:t xml:space="preserve"> підтвердження відповідності </w:t>
      </w:r>
      <w:r w:rsidR="0018770D" w:rsidRPr="007C472B">
        <w:rPr>
          <w:rFonts w:eastAsia="Times New Roman"/>
          <w:b/>
          <w:bCs/>
          <w:sz w:val="22"/>
          <w:szCs w:val="22"/>
          <w:lang w:val="uk-UA" w:eastAsia="uk-UA"/>
        </w:rPr>
        <w:t>учасників установленим кваліфікаційним (кваліфікаційному) критеріям</w:t>
      </w:r>
    </w:p>
    <w:p w14:paraId="57B28ED0" w14:textId="77777777" w:rsidR="0060718A" w:rsidRDefault="0060718A" w:rsidP="0018770D">
      <w:pPr>
        <w:widowControl w:val="0"/>
        <w:tabs>
          <w:tab w:val="left" w:pos="1080"/>
        </w:tabs>
        <w:jc w:val="center"/>
        <w:rPr>
          <w:rFonts w:eastAsia="Times New Roman"/>
          <w:b/>
          <w:bCs/>
          <w:sz w:val="22"/>
          <w:szCs w:val="22"/>
          <w:lang w:val="uk-UA" w:eastAsia="uk-UA"/>
        </w:rPr>
      </w:pPr>
    </w:p>
    <w:tbl>
      <w:tblPr>
        <w:tblW w:w="95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2693"/>
        <w:gridCol w:w="6520"/>
      </w:tblGrid>
      <w:tr w:rsidR="0060718A" w:rsidRPr="004238C4" w14:paraId="6AC48A12" w14:textId="77777777" w:rsidTr="00E849C6">
        <w:trPr>
          <w:tblHeader/>
        </w:trPr>
        <w:tc>
          <w:tcPr>
            <w:tcW w:w="360" w:type="dxa"/>
          </w:tcPr>
          <w:p w14:paraId="7D7F4D2B" w14:textId="77777777" w:rsidR="0060718A" w:rsidRPr="00E849C6" w:rsidRDefault="0060718A" w:rsidP="00E849C6">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w:t>
            </w:r>
          </w:p>
        </w:tc>
        <w:tc>
          <w:tcPr>
            <w:tcW w:w="2693" w:type="dxa"/>
            <w:shd w:val="clear" w:color="auto" w:fill="auto"/>
          </w:tcPr>
          <w:p w14:paraId="17C073F8" w14:textId="77777777" w:rsidR="0060718A" w:rsidRPr="00E849C6" w:rsidRDefault="0060718A" w:rsidP="00E849C6">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Кваліфікаційний критерій</w:t>
            </w:r>
          </w:p>
        </w:tc>
        <w:tc>
          <w:tcPr>
            <w:tcW w:w="6520" w:type="dxa"/>
            <w:shd w:val="clear" w:color="auto" w:fill="auto"/>
          </w:tcPr>
          <w:p w14:paraId="4D2DA29F" w14:textId="77777777" w:rsidR="0060718A" w:rsidRPr="00E849C6" w:rsidRDefault="0060718A" w:rsidP="00E849C6">
            <w:pPr>
              <w:widowControl w:val="0"/>
              <w:suppressAutoHyphens/>
              <w:autoSpaceDE w:val="0"/>
              <w:jc w:val="center"/>
              <w:rPr>
                <w:rFonts w:eastAsia="SimSun"/>
                <w:kern w:val="1"/>
                <w:sz w:val="22"/>
                <w:szCs w:val="22"/>
                <w:lang w:val="uk-UA" w:eastAsia="hi-IN" w:bidi="hi-IN"/>
              </w:rPr>
            </w:pPr>
            <w:r w:rsidRPr="00E849C6">
              <w:rPr>
                <w:rFonts w:eastAsia="SimSun"/>
                <w:b/>
                <w:bCs/>
                <w:kern w:val="1"/>
                <w:sz w:val="22"/>
                <w:szCs w:val="22"/>
                <w:lang w:val="uk-UA" w:eastAsia="hi-IN" w:bidi="hi-IN"/>
              </w:rPr>
              <w:t>Способи документального підтвердження інформації, про відповідність Учасника кваліфікаційним критеріям</w:t>
            </w:r>
          </w:p>
        </w:tc>
      </w:tr>
      <w:tr w:rsidR="00FC7167" w:rsidRPr="004238C4" w14:paraId="260986B1" w14:textId="77777777" w:rsidTr="006648E2">
        <w:trPr>
          <w:trHeight w:val="1936"/>
        </w:trPr>
        <w:tc>
          <w:tcPr>
            <w:tcW w:w="360" w:type="dxa"/>
            <w:tcBorders>
              <w:bottom w:val="single" w:sz="4" w:space="0" w:color="auto"/>
            </w:tcBorders>
          </w:tcPr>
          <w:p w14:paraId="10F1CC5A" w14:textId="77777777" w:rsidR="00FC7167" w:rsidRPr="00E849C6" w:rsidRDefault="00FC7167" w:rsidP="00FC7167">
            <w:pPr>
              <w:widowControl w:val="0"/>
              <w:suppressAutoHyphens/>
              <w:autoSpaceDE w:val="0"/>
              <w:jc w:val="center"/>
              <w:rPr>
                <w:rFonts w:eastAsia="SimSun"/>
                <w:bCs/>
                <w:kern w:val="1"/>
                <w:sz w:val="22"/>
                <w:szCs w:val="22"/>
                <w:lang w:val="uk-UA" w:eastAsia="hi-IN" w:bidi="hi-IN"/>
              </w:rPr>
            </w:pPr>
            <w:r w:rsidRPr="00E849C6">
              <w:rPr>
                <w:rFonts w:eastAsia="SimSun"/>
                <w:bCs/>
                <w:kern w:val="1"/>
                <w:sz w:val="22"/>
                <w:szCs w:val="22"/>
                <w:lang w:val="uk-UA" w:eastAsia="hi-IN" w:bidi="hi-IN"/>
              </w:rPr>
              <w:t>1</w:t>
            </w:r>
          </w:p>
        </w:tc>
        <w:tc>
          <w:tcPr>
            <w:tcW w:w="2693" w:type="dxa"/>
            <w:tcBorders>
              <w:bottom w:val="single" w:sz="4" w:space="0" w:color="auto"/>
            </w:tcBorders>
            <w:shd w:val="clear" w:color="auto" w:fill="auto"/>
          </w:tcPr>
          <w:p w14:paraId="6BC78DB6" w14:textId="77777777" w:rsidR="00FC7167" w:rsidRPr="00E849C6" w:rsidRDefault="00FC7167" w:rsidP="00FC7167">
            <w:pPr>
              <w:widowControl w:val="0"/>
              <w:suppressAutoHyphens/>
              <w:autoSpaceDE w:val="0"/>
              <w:spacing w:after="200" w:line="276" w:lineRule="auto"/>
              <w:jc w:val="both"/>
              <w:rPr>
                <w:rFonts w:eastAsia="SimSun"/>
                <w:bCs/>
                <w:kern w:val="1"/>
                <w:sz w:val="22"/>
                <w:szCs w:val="22"/>
                <w:lang w:val="uk-UA" w:eastAsia="hi-IN" w:bidi="hi-IN"/>
              </w:rPr>
            </w:pPr>
            <w:r w:rsidRPr="00E849C6">
              <w:rPr>
                <w:rFonts w:eastAsia="SimSun"/>
                <w:bCs/>
                <w:kern w:val="1"/>
                <w:sz w:val="22"/>
                <w:szCs w:val="22"/>
                <w:lang w:val="uk-UA" w:eastAsia="hi-IN" w:bidi="hi-IN"/>
              </w:rPr>
              <w:t>Наявність обладнання та матеріально-технічної бази</w:t>
            </w:r>
          </w:p>
          <w:p w14:paraId="619472BB" w14:textId="77777777" w:rsidR="00FC7167" w:rsidRPr="00E849C6" w:rsidRDefault="00FC7167" w:rsidP="00FC7167">
            <w:pPr>
              <w:widowControl w:val="0"/>
              <w:suppressAutoHyphens/>
              <w:autoSpaceDE w:val="0"/>
              <w:spacing w:after="200" w:line="276" w:lineRule="auto"/>
              <w:jc w:val="both"/>
              <w:rPr>
                <w:rFonts w:eastAsia="SimSun"/>
                <w:bCs/>
                <w:kern w:val="1"/>
                <w:sz w:val="22"/>
                <w:szCs w:val="22"/>
                <w:lang w:val="uk-UA" w:eastAsia="hi-IN" w:bidi="hi-IN"/>
              </w:rPr>
            </w:pPr>
          </w:p>
          <w:p w14:paraId="17025444" w14:textId="77777777" w:rsidR="00FC7167" w:rsidRPr="00E849C6" w:rsidRDefault="00FC7167" w:rsidP="00FC7167">
            <w:pPr>
              <w:widowControl w:val="0"/>
              <w:suppressAutoHyphens/>
              <w:autoSpaceDE w:val="0"/>
              <w:spacing w:after="200" w:line="276" w:lineRule="auto"/>
              <w:jc w:val="both"/>
              <w:rPr>
                <w:rFonts w:eastAsia="SimSun"/>
                <w:bCs/>
                <w:kern w:val="1"/>
                <w:sz w:val="22"/>
                <w:szCs w:val="22"/>
                <w:lang w:val="uk-UA" w:eastAsia="hi-IN" w:bidi="hi-IN"/>
              </w:rPr>
            </w:pPr>
          </w:p>
          <w:p w14:paraId="5EBB682B" w14:textId="77777777" w:rsidR="00FC7167" w:rsidRPr="00E849C6" w:rsidRDefault="00FC7167" w:rsidP="00FC7167">
            <w:pPr>
              <w:widowControl w:val="0"/>
              <w:suppressAutoHyphens/>
              <w:autoSpaceDE w:val="0"/>
              <w:jc w:val="both"/>
              <w:rPr>
                <w:rFonts w:eastAsia="SimSun"/>
                <w:bCs/>
                <w:kern w:val="1"/>
                <w:sz w:val="22"/>
                <w:szCs w:val="22"/>
                <w:lang w:val="uk-UA" w:eastAsia="hi-IN" w:bidi="hi-IN"/>
              </w:rPr>
            </w:pPr>
          </w:p>
        </w:tc>
        <w:tc>
          <w:tcPr>
            <w:tcW w:w="6520" w:type="dxa"/>
            <w:tcBorders>
              <w:bottom w:val="single" w:sz="4" w:space="0" w:color="auto"/>
            </w:tcBorders>
            <w:shd w:val="clear" w:color="auto" w:fill="auto"/>
          </w:tcPr>
          <w:p w14:paraId="5698267E" w14:textId="1F9ED1BE" w:rsidR="00FC7167" w:rsidRPr="00E849C6" w:rsidRDefault="00FC7167" w:rsidP="00FC7167">
            <w:pPr>
              <w:widowControl w:val="0"/>
              <w:suppressAutoHyphens/>
              <w:autoSpaceDE w:val="0"/>
              <w:jc w:val="both"/>
              <w:rPr>
                <w:rFonts w:eastAsia="SimSun"/>
                <w:bCs/>
                <w:kern w:val="1"/>
                <w:sz w:val="22"/>
                <w:szCs w:val="22"/>
                <w:lang w:val="uk-UA" w:eastAsia="hi-IN" w:bidi="hi-IN"/>
              </w:rPr>
            </w:pPr>
            <w:r w:rsidRPr="00E849C6">
              <w:rPr>
                <w:rFonts w:eastAsia="SimSun"/>
                <w:bCs/>
                <w:kern w:val="1"/>
                <w:sz w:val="22"/>
                <w:szCs w:val="22"/>
                <w:lang w:val="uk-UA" w:eastAsia="hi-IN" w:bidi="hi-IN"/>
              </w:rPr>
              <w:t xml:space="preserve">Документальне підтвердження суб’єкта господарювання (учасника) про наявність матеріально-технічної бази та обладнання, яке необхідне для </w:t>
            </w:r>
            <w:r w:rsidRPr="00B56E15">
              <w:rPr>
                <w:rFonts w:eastAsia="SimSun"/>
                <w:bCs/>
                <w:kern w:val="1"/>
                <w:sz w:val="22"/>
                <w:szCs w:val="22"/>
                <w:lang w:val="uk-UA" w:eastAsia="hi-IN" w:bidi="hi-IN"/>
              </w:rPr>
              <w:t>виконання Техн</w:t>
            </w:r>
            <w:r w:rsidR="00B56E15" w:rsidRPr="00B56E15">
              <w:rPr>
                <w:rFonts w:eastAsia="SimSun"/>
                <w:bCs/>
                <w:kern w:val="1"/>
                <w:sz w:val="22"/>
                <w:szCs w:val="22"/>
                <w:lang w:val="uk-UA" w:eastAsia="hi-IN" w:bidi="hi-IN"/>
              </w:rPr>
              <w:t>ічних вимог</w:t>
            </w:r>
            <w:r w:rsidRPr="00B56E15">
              <w:rPr>
                <w:rFonts w:eastAsia="SimSun"/>
                <w:bCs/>
                <w:kern w:val="1"/>
                <w:sz w:val="22"/>
                <w:szCs w:val="22"/>
                <w:lang w:val="uk-UA" w:eastAsia="hi-IN" w:bidi="hi-IN"/>
              </w:rPr>
              <w:t xml:space="preserve"> (Додаток 3); такими</w:t>
            </w:r>
            <w:r w:rsidRPr="00E849C6">
              <w:rPr>
                <w:rFonts w:eastAsia="SimSun"/>
                <w:bCs/>
                <w:kern w:val="1"/>
                <w:sz w:val="22"/>
                <w:szCs w:val="22"/>
                <w:lang w:val="uk-UA" w:eastAsia="hi-IN" w:bidi="hi-IN"/>
              </w:rPr>
              <w:t xml:space="preserve"> документами можуть бути: довідка, в довільній формі, учасника з переліком обладнання, приладів, інструментів та/або витяг із переліку основних засобів, матеріальних та нематеріальних активів та/або копія договору субпідряду з підтвердженням наявності необхідного обладнання у відповідної третьої сторони.</w:t>
            </w:r>
          </w:p>
        </w:tc>
      </w:tr>
      <w:tr w:rsidR="00FC7167" w:rsidRPr="004238C4" w14:paraId="7CF8C28D" w14:textId="77777777" w:rsidTr="006648E2">
        <w:trPr>
          <w:trHeight w:val="2770"/>
        </w:trPr>
        <w:tc>
          <w:tcPr>
            <w:tcW w:w="360" w:type="dxa"/>
            <w:tcBorders>
              <w:top w:val="single" w:sz="4" w:space="0" w:color="auto"/>
              <w:bottom w:val="single" w:sz="4" w:space="0" w:color="auto"/>
            </w:tcBorders>
          </w:tcPr>
          <w:p w14:paraId="568102C0" w14:textId="77777777" w:rsidR="00FC7167" w:rsidRPr="00E849C6" w:rsidRDefault="00FC7167" w:rsidP="00FC7167">
            <w:pPr>
              <w:widowControl w:val="0"/>
              <w:suppressAutoHyphens/>
              <w:autoSpaceDE w:val="0"/>
              <w:jc w:val="center"/>
              <w:rPr>
                <w:rFonts w:eastAsia="SimSun"/>
                <w:bCs/>
                <w:kern w:val="1"/>
                <w:sz w:val="22"/>
                <w:szCs w:val="22"/>
                <w:lang w:val="uk-UA" w:eastAsia="hi-IN" w:bidi="hi-IN"/>
              </w:rPr>
            </w:pPr>
            <w:r w:rsidRPr="00E849C6">
              <w:rPr>
                <w:rFonts w:eastAsia="SimSun"/>
                <w:bCs/>
                <w:kern w:val="1"/>
                <w:sz w:val="22"/>
                <w:szCs w:val="22"/>
                <w:lang w:val="uk-UA" w:eastAsia="hi-IN" w:bidi="hi-IN"/>
              </w:rPr>
              <w:t>2</w:t>
            </w:r>
          </w:p>
        </w:tc>
        <w:tc>
          <w:tcPr>
            <w:tcW w:w="2693" w:type="dxa"/>
            <w:tcBorders>
              <w:top w:val="single" w:sz="4" w:space="0" w:color="auto"/>
              <w:bottom w:val="single" w:sz="4" w:space="0" w:color="auto"/>
            </w:tcBorders>
            <w:shd w:val="clear" w:color="auto" w:fill="auto"/>
          </w:tcPr>
          <w:p w14:paraId="2E536069" w14:textId="5CF9A686" w:rsidR="00FC7167" w:rsidRPr="00E849C6" w:rsidRDefault="00FC7167" w:rsidP="00FC7167">
            <w:pPr>
              <w:widowControl w:val="0"/>
              <w:suppressAutoHyphens/>
              <w:autoSpaceDE w:val="0"/>
              <w:jc w:val="both"/>
              <w:rPr>
                <w:rFonts w:eastAsia="SimSun"/>
                <w:bCs/>
                <w:kern w:val="1"/>
                <w:sz w:val="22"/>
                <w:szCs w:val="22"/>
                <w:lang w:val="uk-UA" w:eastAsia="hi-IN" w:bidi="hi-IN"/>
              </w:rPr>
            </w:pPr>
            <w:r w:rsidRPr="00E849C6">
              <w:rPr>
                <w:rFonts w:eastAsia="SimSun"/>
                <w:bCs/>
                <w:kern w:val="1"/>
                <w:sz w:val="22"/>
                <w:szCs w:val="22"/>
                <w:lang w:val="uk-UA" w:eastAsia="hi-IN" w:bidi="hi-IN"/>
              </w:rPr>
              <w:t>Наявність працівників відповідної кваліфікації, які мають необхідні знання та досвід</w:t>
            </w:r>
          </w:p>
        </w:tc>
        <w:tc>
          <w:tcPr>
            <w:tcW w:w="6520" w:type="dxa"/>
            <w:tcBorders>
              <w:top w:val="single" w:sz="4" w:space="0" w:color="auto"/>
              <w:bottom w:val="single" w:sz="4" w:space="0" w:color="auto"/>
            </w:tcBorders>
            <w:shd w:val="clear" w:color="auto" w:fill="auto"/>
          </w:tcPr>
          <w:p w14:paraId="29873FF6" w14:textId="1C113502" w:rsidR="00FC7167" w:rsidRPr="00E849C6" w:rsidRDefault="00FC7167" w:rsidP="00FC7167">
            <w:pPr>
              <w:jc w:val="both"/>
              <w:rPr>
                <w:rFonts w:eastAsia="SimSun"/>
                <w:bCs/>
                <w:kern w:val="1"/>
                <w:sz w:val="22"/>
                <w:szCs w:val="22"/>
                <w:lang w:val="uk-UA" w:eastAsia="hi-IN" w:bidi="hi-IN"/>
              </w:rPr>
            </w:pPr>
            <w:r w:rsidRPr="00E849C6">
              <w:rPr>
                <w:rFonts w:eastAsia="SimSun"/>
                <w:bCs/>
                <w:kern w:val="1"/>
                <w:sz w:val="22"/>
                <w:szCs w:val="22"/>
                <w:lang w:val="uk-UA" w:eastAsia="hi-IN" w:bidi="hi-IN"/>
              </w:rPr>
              <w:t>Документальне підтвердження суб’єкта господарювання (учасника) про наявність працівників, які безпосередньо плануються бути залученими до надання послуг, згідно Технічн</w:t>
            </w:r>
            <w:r w:rsidR="00B56E15">
              <w:rPr>
                <w:rFonts w:eastAsia="SimSun"/>
                <w:bCs/>
                <w:kern w:val="1"/>
                <w:sz w:val="22"/>
                <w:szCs w:val="22"/>
                <w:lang w:val="uk-UA" w:eastAsia="hi-IN" w:bidi="hi-IN"/>
              </w:rPr>
              <w:t>их вимог</w:t>
            </w:r>
            <w:r w:rsidRPr="00E849C6">
              <w:rPr>
                <w:rFonts w:eastAsia="SimSun"/>
                <w:bCs/>
                <w:kern w:val="1"/>
                <w:sz w:val="22"/>
                <w:szCs w:val="22"/>
                <w:lang w:val="uk-UA" w:eastAsia="hi-IN" w:bidi="hi-IN"/>
              </w:rPr>
              <w:t xml:space="preserve"> (Додаток 3): Довідка у довільній формі з переліком працівників, </w:t>
            </w:r>
            <w:r w:rsidRPr="00E849C6">
              <w:rPr>
                <w:rFonts w:eastAsia="Calibri"/>
                <w:bCs/>
                <w:color w:val="000000"/>
                <w:sz w:val="22"/>
                <w:szCs w:val="22"/>
                <w:lang w:val="uk-UA"/>
              </w:rPr>
              <w:t xml:space="preserve">що мають досвід роботи по наданню послуг з технічної підтримки веб-сайту та спеціальність пов’язану з комп’ютерними технологіями або програмуванням: інженерія програмного забезпечення, комп’ютерні науки та інформаційні технології, комп’ютерна інженерія, системний аналіз, </w:t>
            </w:r>
            <w:proofErr w:type="spellStart"/>
            <w:r w:rsidRPr="00E849C6">
              <w:rPr>
                <w:rFonts w:eastAsia="Calibri"/>
                <w:bCs/>
                <w:color w:val="000000"/>
                <w:sz w:val="22"/>
                <w:szCs w:val="22"/>
                <w:lang w:val="uk-UA"/>
              </w:rPr>
              <w:t>кібербезпека</w:t>
            </w:r>
            <w:proofErr w:type="spellEnd"/>
            <w:r w:rsidRPr="00E849C6">
              <w:rPr>
                <w:rFonts w:eastAsia="Calibri"/>
                <w:bCs/>
                <w:color w:val="000000"/>
                <w:sz w:val="22"/>
                <w:szCs w:val="22"/>
                <w:lang w:val="uk-UA"/>
              </w:rPr>
              <w:t>, програмне забезпечення тощо,</w:t>
            </w:r>
            <w:r w:rsidRPr="00E849C6">
              <w:rPr>
                <w:rFonts w:eastAsia="SimSun"/>
                <w:bCs/>
                <w:kern w:val="1"/>
                <w:sz w:val="22"/>
                <w:szCs w:val="22"/>
                <w:lang w:val="uk-UA" w:eastAsia="hi-IN" w:bidi="hi-IN"/>
              </w:rPr>
              <w:t xml:space="preserve"> із зазначенням ПІБ,  досвіду роботи;</w:t>
            </w:r>
          </w:p>
          <w:p w14:paraId="44AD7DF5" w14:textId="77777777" w:rsidR="00FC7167" w:rsidRPr="00E849C6" w:rsidRDefault="00FC7167" w:rsidP="00FC7167">
            <w:pPr>
              <w:numPr>
                <w:ilvl w:val="0"/>
                <w:numId w:val="39"/>
              </w:numPr>
              <w:ind w:left="0"/>
              <w:contextualSpacing/>
              <w:jc w:val="both"/>
              <w:rPr>
                <w:rFonts w:eastAsia="SimSun"/>
                <w:bCs/>
                <w:kern w:val="1"/>
                <w:sz w:val="22"/>
                <w:szCs w:val="22"/>
                <w:lang w:val="uk-UA" w:eastAsia="hi-IN" w:bidi="hi-IN"/>
              </w:rPr>
            </w:pPr>
            <w:r w:rsidRPr="00E849C6">
              <w:rPr>
                <w:rFonts w:eastAsia="SimSun"/>
                <w:bCs/>
                <w:kern w:val="1"/>
                <w:sz w:val="22"/>
                <w:szCs w:val="22"/>
                <w:lang w:val="uk-UA" w:eastAsia="hi-IN" w:bidi="hi-IN"/>
              </w:rPr>
              <w:t>Надати копії дипломів про освіту працівників. Один з працівників обов’язково повинен мати повну вищу освіту, що підтверджує необхідну спеціалізацію.</w:t>
            </w:r>
          </w:p>
          <w:p w14:paraId="4EC605AE" w14:textId="77777777" w:rsidR="00FC7167" w:rsidRPr="00E849C6" w:rsidRDefault="00FC7167" w:rsidP="00FC7167">
            <w:pPr>
              <w:contextualSpacing/>
              <w:jc w:val="both"/>
              <w:rPr>
                <w:rFonts w:eastAsia="SimSun"/>
                <w:bCs/>
                <w:kern w:val="1"/>
                <w:sz w:val="22"/>
                <w:szCs w:val="22"/>
                <w:lang w:val="uk-UA" w:eastAsia="hi-IN" w:bidi="hi-IN"/>
              </w:rPr>
            </w:pPr>
          </w:p>
          <w:p w14:paraId="73617600" w14:textId="1DD4D0B6" w:rsidR="00FC7167" w:rsidRPr="00E849C6" w:rsidRDefault="00FC7167" w:rsidP="00FC7167">
            <w:pPr>
              <w:jc w:val="both"/>
              <w:rPr>
                <w:rFonts w:eastAsia="SimSun"/>
                <w:bCs/>
                <w:kern w:val="1"/>
                <w:sz w:val="22"/>
                <w:szCs w:val="22"/>
                <w:lang w:val="uk-UA" w:eastAsia="hi-IN" w:bidi="hi-IN"/>
              </w:rPr>
            </w:pPr>
            <w:r w:rsidRPr="00E849C6">
              <w:rPr>
                <w:rFonts w:eastAsia="SimSun"/>
                <w:bCs/>
                <w:kern w:val="1"/>
                <w:sz w:val="22"/>
                <w:szCs w:val="22"/>
                <w:lang w:val="uk-UA" w:eastAsia="hi-IN" w:bidi="hi-IN"/>
              </w:rPr>
              <w:t>⃰ До участі у закупівлі можуть долучитися спеціалісти з іншою профільною освітою, що мають досвід надання аналогічних послуг. В такому випадку окрім вищезазначених документів учасник надає мотиваційний лист з аргументацією відповідності професійної компетенції спеціалістів сфері послуг, що закуповуються.</w:t>
            </w:r>
          </w:p>
        </w:tc>
      </w:tr>
      <w:tr w:rsidR="00FC7167" w:rsidRPr="004238C4" w14:paraId="37B30CC6" w14:textId="77777777" w:rsidTr="00FC7167">
        <w:trPr>
          <w:trHeight w:val="312"/>
        </w:trPr>
        <w:tc>
          <w:tcPr>
            <w:tcW w:w="360" w:type="dxa"/>
            <w:tcBorders>
              <w:top w:val="single" w:sz="4" w:space="0" w:color="auto"/>
            </w:tcBorders>
          </w:tcPr>
          <w:p w14:paraId="7F7D4815" w14:textId="572098E2" w:rsidR="00FC7167" w:rsidRPr="00E849C6" w:rsidRDefault="00FC7167" w:rsidP="00FC7167">
            <w:pPr>
              <w:widowControl w:val="0"/>
              <w:suppressAutoHyphens/>
              <w:autoSpaceDE w:val="0"/>
              <w:jc w:val="center"/>
              <w:rPr>
                <w:rFonts w:eastAsia="SimSun"/>
                <w:bCs/>
                <w:kern w:val="1"/>
                <w:lang w:val="uk-UA" w:eastAsia="hi-IN" w:bidi="hi-IN"/>
              </w:rPr>
            </w:pPr>
            <w:r w:rsidRPr="00E849C6">
              <w:rPr>
                <w:rFonts w:eastAsia="SimSun"/>
                <w:bCs/>
                <w:kern w:val="1"/>
                <w:lang w:val="uk-UA" w:eastAsia="hi-IN" w:bidi="hi-IN"/>
              </w:rPr>
              <w:t>3</w:t>
            </w:r>
          </w:p>
        </w:tc>
        <w:tc>
          <w:tcPr>
            <w:tcW w:w="2693" w:type="dxa"/>
            <w:tcBorders>
              <w:top w:val="single" w:sz="4" w:space="0" w:color="auto"/>
            </w:tcBorders>
            <w:shd w:val="clear" w:color="auto" w:fill="auto"/>
          </w:tcPr>
          <w:p w14:paraId="04434A77" w14:textId="07C1EA5C" w:rsidR="00FC7167" w:rsidRPr="00E849C6" w:rsidRDefault="00FC7167" w:rsidP="00FC7167">
            <w:pPr>
              <w:widowControl w:val="0"/>
              <w:suppressAutoHyphens/>
              <w:autoSpaceDE w:val="0"/>
              <w:jc w:val="both"/>
              <w:rPr>
                <w:rFonts w:eastAsia="Times New Roman"/>
                <w:bCs/>
                <w:sz w:val="22"/>
                <w:szCs w:val="22"/>
                <w:lang w:val="uk-UA"/>
              </w:rPr>
            </w:pPr>
            <w:r w:rsidRPr="00E849C6">
              <w:rPr>
                <w:rFonts w:eastAsia="SimSun"/>
                <w:kern w:val="1"/>
                <w:sz w:val="22"/>
                <w:szCs w:val="22"/>
                <w:lang w:val="uk-UA" w:eastAsia="hi-IN" w:bidi="hi-IN"/>
              </w:rPr>
              <w:t xml:space="preserve">Наявність документально підтвердженого досвіду виконання аналогічного договору </w:t>
            </w:r>
          </w:p>
        </w:tc>
        <w:tc>
          <w:tcPr>
            <w:tcW w:w="6520" w:type="dxa"/>
            <w:tcBorders>
              <w:top w:val="single" w:sz="4" w:space="0" w:color="auto"/>
            </w:tcBorders>
            <w:shd w:val="clear" w:color="auto" w:fill="auto"/>
          </w:tcPr>
          <w:p w14:paraId="354880B2" w14:textId="77777777" w:rsidR="00FC7167" w:rsidRPr="00E849C6" w:rsidRDefault="00FC7167" w:rsidP="00FC7167">
            <w:pPr>
              <w:widowControl w:val="0"/>
              <w:suppressAutoHyphens/>
              <w:autoSpaceDE w:val="0"/>
              <w:jc w:val="both"/>
              <w:rPr>
                <w:rFonts w:eastAsia="SimSun"/>
                <w:kern w:val="1"/>
                <w:sz w:val="22"/>
                <w:szCs w:val="22"/>
                <w:lang w:val="uk-UA" w:eastAsia="hi-IN" w:bidi="hi-IN"/>
              </w:rPr>
            </w:pPr>
            <w:r w:rsidRPr="00E849C6">
              <w:rPr>
                <w:rFonts w:eastAsia="SimSun"/>
                <w:kern w:val="1"/>
                <w:sz w:val="22"/>
                <w:szCs w:val="22"/>
                <w:lang w:val="uk-UA" w:eastAsia="hi-IN" w:bidi="hi-IN"/>
              </w:rPr>
              <w:t xml:space="preserve">Копії виконаних аналогічних договорів*, які було укладено за останні 2 роки та документ (документи), що підтверджує </w:t>
            </w:r>
            <w:r w:rsidRPr="00E849C6">
              <w:rPr>
                <w:rFonts w:eastAsia="SimSun"/>
                <w:kern w:val="1"/>
                <w:sz w:val="22"/>
                <w:szCs w:val="22"/>
                <w:lang w:val="uk-UA" w:eastAsia="hi-IN" w:bidi="hi-IN"/>
              </w:rPr>
              <w:br/>
              <w:t>(-</w:t>
            </w:r>
            <w:proofErr w:type="spellStart"/>
            <w:r w:rsidRPr="00E849C6">
              <w:rPr>
                <w:rFonts w:eastAsia="SimSun"/>
                <w:kern w:val="1"/>
                <w:sz w:val="22"/>
                <w:szCs w:val="22"/>
                <w:lang w:val="uk-UA" w:eastAsia="hi-IN" w:bidi="hi-IN"/>
              </w:rPr>
              <w:t>ють</w:t>
            </w:r>
            <w:proofErr w:type="spellEnd"/>
            <w:r w:rsidRPr="00E849C6">
              <w:rPr>
                <w:rFonts w:eastAsia="SimSun"/>
                <w:kern w:val="1"/>
                <w:sz w:val="22"/>
                <w:szCs w:val="22"/>
                <w:lang w:val="uk-UA" w:eastAsia="hi-IN" w:bidi="hi-IN"/>
              </w:rPr>
              <w:t xml:space="preserve">) їх виконання: копія </w:t>
            </w:r>
            <w:proofErr w:type="spellStart"/>
            <w:r w:rsidRPr="00E849C6">
              <w:rPr>
                <w:rFonts w:eastAsia="SimSun"/>
                <w:kern w:val="1"/>
                <w:sz w:val="22"/>
                <w:szCs w:val="22"/>
                <w:lang w:val="uk-UA" w:eastAsia="hi-IN" w:bidi="hi-IN"/>
              </w:rPr>
              <w:t>акта</w:t>
            </w:r>
            <w:proofErr w:type="spellEnd"/>
            <w:r w:rsidRPr="00E849C6">
              <w:rPr>
                <w:rFonts w:eastAsia="SimSun"/>
                <w:kern w:val="1"/>
                <w:sz w:val="22"/>
                <w:szCs w:val="22"/>
                <w:lang w:val="uk-UA" w:eastAsia="hi-IN" w:bidi="hi-IN"/>
              </w:rPr>
              <w:t xml:space="preserve"> (актів) наданих послуг, та/або копія </w:t>
            </w:r>
            <w:proofErr w:type="spellStart"/>
            <w:r w:rsidRPr="00E849C6">
              <w:rPr>
                <w:rFonts w:eastAsia="SimSun"/>
                <w:kern w:val="1"/>
                <w:sz w:val="22"/>
                <w:szCs w:val="22"/>
                <w:lang w:val="uk-UA" w:eastAsia="hi-IN" w:bidi="hi-IN"/>
              </w:rPr>
              <w:t>акта</w:t>
            </w:r>
            <w:proofErr w:type="spellEnd"/>
            <w:r w:rsidRPr="00E849C6">
              <w:rPr>
                <w:rFonts w:eastAsia="SimSun"/>
                <w:kern w:val="1"/>
                <w:sz w:val="22"/>
                <w:szCs w:val="22"/>
                <w:lang w:val="uk-UA" w:eastAsia="hi-IN" w:bidi="hi-IN"/>
              </w:rPr>
              <w:t xml:space="preserve"> (актів) звірки, та/або копія податкової (податкових) накладних.</w:t>
            </w:r>
          </w:p>
          <w:p w14:paraId="397E0C20" w14:textId="77777777" w:rsidR="00FC7167" w:rsidRPr="00E849C6" w:rsidRDefault="00FC7167" w:rsidP="00FC7167">
            <w:pPr>
              <w:pBdr>
                <w:top w:val="nil"/>
                <w:left w:val="nil"/>
                <w:bottom w:val="nil"/>
                <w:right w:val="nil"/>
                <w:between w:val="nil"/>
              </w:pBdr>
              <w:ind w:firstLine="172"/>
              <w:jc w:val="both"/>
              <w:rPr>
                <w:rFonts w:eastAsia="Calibri"/>
                <w:color w:val="000000"/>
                <w:sz w:val="22"/>
                <w:szCs w:val="22"/>
                <w:lang w:val="uk-UA"/>
              </w:rPr>
            </w:pPr>
            <w:r w:rsidRPr="00E849C6">
              <w:rPr>
                <w:rFonts w:eastAsia="Calibri"/>
                <w:color w:val="000000"/>
                <w:sz w:val="22"/>
                <w:szCs w:val="22"/>
                <w:lang w:val="uk-UA"/>
              </w:rPr>
              <w:t>Аналогічний договір повинен бути наданий з усіма додатками або іншими невід’ємними його частинами (специфікаціями, додатковими угодами, тощо).</w:t>
            </w:r>
          </w:p>
          <w:p w14:paraId="33A3EAD6" w14:textId="77777777" w:rsidR="00FC7167" w:rsidRPr="00E849C6" w:rsidRDefault="00FC7167" w:rsidP="00FC7167">
            <w:pPr>
              <w:pBdr>
                <w:top w:val="nil"/>
                <w:left w:val="nil"/>
                <w:bottom w:val="nil"/>
                <w:right w:val="nil"/>
                <w:between w:val="nil"/>
              </w:pBdr>
              <w:ind w:firstLine="170"/>
              <w:jc w:val="both"/>
              <w:rPr>
                <w:rFonts w:eastAsia="Calibri"/>
                <w:bCs/>
                <w:color w:val="000000"/>
                <w:sz w:val="22"/>
                <w:szCs w:val="22"/>
                <w:lang w:val="uk-UA"/>
              </w:rPr>
            </w:pPr>
            <w:r w:rsidRPr="00E849C6">
              <w:rPr>
                <w:rFonts w:eastAsia="Calibri"/>
                <w:bCs/>
                <w:color w:val="000000"/>
                <w:sz w:val="22"/>
                <w:szCs w:val="22"/>
                <w:lang w:val="uk-UA"/>
              </w:rPr>
              <w:t>Первинні документи, що підтверджують виконання аналогічного договору повинні бути надані в повному обсязі.</w:t>
            </w:r>
          </w:p>
          <w:p w14:paraId="3274EAF6" w14:textId="77777777" w:rsidR="00FC7167" w:rsidRPr="00E849C6" w:rsidRDefault="00FC7167" w:rsidP="00FC7167">
            <w:pPr>
              <w:pBdr>
                <w:top w:val="nil"/>
                <w:left w:val="nil"/>
                <w:bottom w:val="nil"/>
                <w:right w:val="nil"/>
                <w:between w:val="nil"/>
              </w:pBdr>
              <w:ind w:firstLine="170"/>
              <w:jc w:val="both"/>
              <w:rPr>
                <w:rFonts w:eastAsia="Calibri"/>
                <w:bCs/>
                <w:color w:val="000000"/>
                <w:sz w:val="22"/>
                <w:szCs w:val="22"/>
                <w:lang w:val="uk-UA"/>
              </w:rPr>
            </w:pPr>
          </w:p>
          <w:p w14:paraId="4A66A354" w14:textId="435FDD79" w:rsidR="00FC7167" w:rsidRPr="00E849C6" w:rsidRDefault="00FC7167" w:rsidP="00FC7167">
            <w:pPr>
              <w:widowControl w:val="0"/>
              <w:suppressAutoHyphens/>
              <w:autoSpaceDE w:val="0"/>
              <w:jc w:val="both"/>
              <w:rPr>
                <w:rFonts w:eastAsia="SimSun"/>
                <w:kern w:val="1"/>
                <w:sz w:val="22"/>
                <w:szCs w:val="22"/>
                <w:lang w:val="uk-UA" w:eastAsia="hi-IN" w:bidi="hi-IN"/>
              </w:rPr>
            </w:pPr>
            <w:r w:rsidRPr="00E849C6">
              <w:rPr>
                <w:rFonts w:eastAsia="SimSun"/>
                <w:kern w:val="1"/>
                <w:sz w:val="22"/>
                <w:szCs w:val="22"/>
                <w:lang w:val="uk-UA" w:eastAsia="hi-IN" w:bidi="hi-IN"/>
              </w:rPr>
              <w:t>Під аналогічними договорами розуміються договори на надання послуг з технічної підтримки веб-сайтів, які реалізовані на технологіях, вказаних в Технічн</w:t>
            </w:r>
            <w:r w:rsidR="00B56E15">
              <w:rPr>
                <w:rFonts w:eastAsia="SimSun"/>
                <w:kern w:val="1"/>
                <w:sz w:val="22"/>
                <w:szCs w:val="22"/>
                <w:lang w:val="uk-UA" w:eastAsia="hi-IN" w:bidi="hi-IN"/>
              </w:rPr>
              <w:t>их вимог</w:t>
            </w:r>
            <w:r w:rsidRPr="00E849C6">
              <w:rPr>
                <w:rFonts w:eastAsia="SimSun"/>
                <w:kern w:val="1"/>
                <w:sz w:val="22"/>
                <w:szCs w:val="22"/>
                <w:lang w:val="uk-UA" w:eastAsia="hi-IN" w:bidi="hi-IN"/>
              </w:rPr>
              <w:t xml:space="preserve"> (Додаток 3), за державні кошти з обов’язковим посиланням на електронну адресу сайту або його власника.</w:t>
            </w:r>
          </w:p>
          <w:p w14:paraId="248C5C06" w14:textId="53C62EFB" w:rsidR="00FC7167" w:rsidRPr="00E849C6" w:rsidRDefault="00FC7167" w:rsidP="00FC7167">
            <w:pPr>
              <w:jc w:val="both"/>
              <w:rPr>
                <w:rFonts w:eastAsia="Times New Roman"/>
                <w:color w:val="000000"/>
                <w:sz w:val="22"/>
                <w:szCs w:val="22"/>
                <w:lang w:val="uk-UA"/>
              </w:rPr>
            </w:pPr>
            <w:r w:rsidRPr="00E849C6">
              <w:rPr>
                <w:rFonts w:eastAsia="SimSun"/>
                <w:bCs/>
                <w:kern w:val="1"/>
                <w:sz w:val="22"/>
                <w:szCs w:val="22"/>
                <w:lang w:val="uk-UA" w:eastAsia="hi-IN" w:bidi="hi-IN"/>
              </w:rPr>
              <w:lastRenderedPageBreak/>
              <w:t xml:space="preserve">*вимагається не менше </w:t>
            </w:r>
            <w:r w:rsidR="00E849C6" w:rsidRPr="00E849C6">
              <w:rPr>
                <w:rFonts w:eastAsia="SimSun"/>
                <w:bCs/>
                <w:kern w:val="1"/>
                <w:sz w:val="22"/>
                <w:szCs w:val="22"/>
                <w:lang w:val="uk-UA" w:eastAsia="hi-IN" w:bidi="hi-IN"/>
              </w:rPr>
              <w:t>2</w:t>
            </w:r>
            <w:r w:rsidRPr="00E849C6">
              <w:rPr>
                <w:rFonts w:eastAsia="SimSun"/>
                <w:bCs/>
                <w:kern w:val="1"/>
                <w:sz w:val="22"/>
                <w:szCs w:val="22"/>
                <w:lang w:val="uk-UA" w:eastAsia="hi-IN" w:bidi="hi-IN"/>
              </w:rPr>
              <w:t xml:space="preserve"> договор</w:t>
            </w:r>
            <w:r w:rsidR="00E849C6" w:rsidRPr="00E849C6">
              <w:rPr>
                <w:rFonts w:eastAsia="SimSun"/>
                <w:bCs/>
                <w:kern w:val="1"/>
                <w:sz w:val="22"/>
                <w:szCs w:val="22"/>
                <w:lang w:val="uk-UA" w:eastAsia="hi-IN" w:bidi="hi-IN"/>
              </w:rPr>
              <w:t>ів</w:t>
            </w:r>
          </w:p>
        </w:tc>
      </w:tr>
    </w:tbl>
    <w:p w14:paraId="471C952F" w14:textId="77777777" w:rsidR="00970FEE" w:rsidRDefault="00970FEE" w:rsidP="0060718A">
      <w:pPr>
        <w:ind w:firstLine="567"/>
        <w:jc w:val="both"/>
        <w:rPr>
          <w:b/>
          <w:u w:val="single"/>
        </w:rPr>
      </w:pPr>
    </w:p>
    <w:p w14:paraId="010A043F" w14:textId="61A95172" w:rsidR="0060718A" w:rsidRDefault="0060718A" w:rsidP="00FC7167">
      <w:pPr>
        <w:ind w:firstLine="567"/>
        <w:jc w:val="both"/>
        <w:rPr>
          <w:b/>
          <w:u w:val="single"/>
        </w:rPr>
      </w:pPr>
      <w:proofErr w:type="spellStart"/>
      <w:r w:rsidRPr="004238C4">
        <w:rPr>
          <w:b/>
          <w:u w:val="single"/>
        </w:rPr>
        <w:t>Документи</w:t>
      </w:r>
      <w:proofErr w:type="spellEnd"/>
      <w:r w:rsidRPr="004238C4">
        <w:rPr>
          <w:b/>
          <w:u w:val="single"/>
        </w:rPr>
        <w:t xml:space="preserve"> </w:t>
      </w:r>
      <w:proofErr w:type="spellStart"/>
      <w:r w:rsidRPr="004238C4">
        <w:rPr>
          <w:b/>
          <w:u w:val="single"/>
        </w:rPr>
        <w:t>повинні</w:t>
      </w:r>
      <w:proofErr w:type="spellEnd"/>
      <w:r w:rsidRPr="004238C4">
        <w:rPr>
          <w:b/>
          <w:u w:val="single"/>
        </w:rPr>
        <w:t xml:space="preserve"> бути </w:t>
      </w:r>
      <w:proofErr w:type="spellStart"/>
      <w:r w:rsidRPr="004238C4">
        <w:rPr>
          <w:b/>
          <w:u w:val="single"/>
        </w:rPr>
        <w:t>надані</w:t>
      </w:r>
      <w:proofErr w:type="spellEnd"/>
      <w:r w:rsidRPr="004238C4">
        <w:rPr>
          <w:b/>
          <w:u w:val="single"/>
        </w:rPr>
        <w:t xml:space="preserve"> в </w:t>
      </w:r>
      <w:proofErr w:type="spellStart"/>
      <w:r w:rsidRPr="004238C4">
        <w:rPr>
          <w:b/>
          <w:u w:val="single"/>
        </w:rPr>
        <w:t>електронному</w:t>
      </w:r>
      <w:proofErr w:type="spellEnd"/>
      <w:r w:rsidRPr="004238C4">
        <w:rPr>
          <w:b/>
          <w:u w:val="single"/>
        </w:rPr>
        <w:t xml:space="preserve"> </w:t>
      </w:r>
      <w:proofErr w:type="spellStart"/>
      <w:r w:rsidRPr="004238C4">
        <w:rPr>
          <w:b/>
          <w:u w:val="single"/>
        </w:rPr>
        <w:t>вигляді</w:t>
      </w:r>
      <w:proofErr w:type="spellEnd"/>
      <w:r w:rsidRPr="004238C4">
        <w:rPr>
          <w:b/>
          <w:u w:val="single"/>
        </w:rPr>
        <w:t xml:space="preserve"> у </w:t>
      </w:r>
      <w:proofErr w:type="spellStart"/>
      <w:r w:rsidRPr="004238C4">
        <w:rPr>
          <w:b/>
          <w:u w:val="single"/>
        </w:rPr>
        <w:t>форматі</w:t>
      </w:r>
      <w:proofErr w:type="spellEnd"/>
      <w:r w:rsidRPr="004238C4">
        <w:rPr>
          <w:b/>
          <w:u w:val="single"/>
        </w:rPr>
        <w:t xml:space="preserve"> PDF (</w:t>
      </w:r>
      <w:proofErr w:type="spellStart"/>
      <w:r w:rsidRPr="004238C4">
        <w:rPr>
          <w:b/>
          <w:u w:val="single"/>
        </w:rPr>
        <w:t>скановані</w:t>
      </w:r>
      <w:proofErr w:type="spellEnd"/>
      <w:r w:rsidRPr="004238C4">
        <w:rPr>
          <w:b/>
          <w:u w:val="single"/>
        </w:rPr>
        <w:t xml:space="preserve">) та </w:t>
      </w:r>
      <w:proofErr w:type="spellStart"/>
      <w:r w:rsidRPr="004238C4">
        <w:rPr>
          <w:b/>
          <w:u w:val="single"/>
        </w:rPr>
        <w:t>містити</w:t>
      </w:r>
      <w:proofErr w:type="spellEnd"/>
      <w:r w:rsidRPr="004238C4">
        <w:rPr>
          <w:b/>
          <w:u w:val="single"/>
        </w:rPr>
        <w:t xml:space="preserve"> </w:t>
      </w:r>
      <w:proofErr w:type="spellStart"/>
      <w:r w:rsidRPr="004238C4">
        <w:rPr>
          <w:b/>
          <w:u w:val="single"/>
        </w:rPr>
        <w:t>розбірливі</w:t>
      </w:r>
      <w:proofErr w:type="spellEnd"/>
      <w:r w:rsidRPr="004238C4">
        <w:rPr>
          <w:b/>
          <w:u w:val="single"/>
        </w:rPr>
        <w:t xml:space="preserve"> </w:t>
      </w:r>
      <w:proofErr w:type="spellStart"/>
      <w:r w:rsidRPr="004238C4">
        <w:rPr>
          <w:b/>
          <w:u w:val="single"/>
        </w:rPr>
        <w:t>зображення</w:t>
      </w:r>
      <w:proofErr w:type="spellEnd"/>
      <w:r w:rsidRPr="004238C4">
        <w:rPr>
          <w:b/>
          <w:u w:val="single"/>
        </w:rPr>
        <w:t>.</w:t>
      </w:r>
    </w:p>
    <w:p w14:paraId="05FCC678" w14:textId="77777777" w:rsidR="00FC7167" w:rsidRPr="00E849C6" w:rsidRDefault="00FC7167" w:rsidP="00FC7167">
      <w:pPr>
        <w:ind w:firstLine="567"/>
        <w:jc w:val="both"/>
        <w:rPr>
          <w:rFonts w:eastAsia="Times New Roman"/>
          <w:b/>
          <w:bCs/>
          <w:sz w:val="22"/>
          <w:szCs w:val="22"/>
          <w:lang w:eastAsia="uk-UA"/>
        </w:rPr>
      </w:pPr>
    </w:p>
    <w:p w14:paraId="75FB3F10" w14:textId="77777777" w:rsidR="009013FA" w:rsidRPr="005E03CE" w:rsidRDefault="009013FA" w:rsidP="009013FA">
      <w:pPr>
        <w:ind w:firstLine="284"/>
        <w:jc w:val="both"/>
        <w:rPr>
          <w:rFonts w:eastAsia="Times New Roman"/>
          <w:sz w:val="20"/>
          <w:szCs w:val="20"/>
          <w:lang w:val="uk-UA" w:eastAsia="uk-UA"/>
        </w:rPr>
      </w:pPr>
      <w:bookmarkStart w:id="9" w:name="_Hlk500334909"/>
      <w:bookmarkEnd w:id="8"/>
      <w:r w:rsidRPr="005E03CE">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2AF462B" w14:textId="77777777" w:rsidR="009013FA" w:rsidRPr="005E03CE" w:rsidRDefault="009013FA" w:rsidP="009013FA">
      <w:pPr>
        <w:ind w:firstLine="284"/>
        <w:jc w:val="both"/>
        <w:rPr>
          <w:rFonts w:eastAsia="Times New Roman"/>
          <w:sz w:val="20"/>
          <w:szCs w:val="20"/>
          <w:lang w:val="uk-UA" w:eastAsia="uk-UA"/>
        </w:rPr>
      </w:pPr>
      <w:r w:rsidRPr="005E03CE">
        <w:rPr>
          <w:rFonts w:eastAsia="Times New Roman"/>
          <w:sz w:val="20"/>
          <w:szCs w:val="20"/>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5E03CE">
        <w:rPr>
          <w:rFonts w:eastAsia="Times New Roman"/>
          <w:sz w:val="20"/>
          <w:szCs w:val="20"/>
          <w:lang w:val="uk-UA" w:eastAsia="uk-UA"/>
        </w:rPr>
        <w:t>правомірно</w:t>
      </w:r>
      <w:proofErr w:type="spellEnd"/>
      <w:r w:rsidRPr="005E03CE">
        <w:rPr>
          <w:rFonts w:eastAsia="Times New Roman"/>
          <w:sz w:val="20"/>
          <w:szCs w:val="20"/>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923B51D" w14:textId="77777777" w:rsidR="009013FA" w:rsidRPr="005E03CE" w:rsidRDefault="009013FA" w:rsidP="009013FA">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5E03CE">
        <w:rPr>
          <w:rFonts w:eastAsia="Times New Roman"/>
          <w:b/>
          <w:iCs/>
          <w:lang w:val="uk-UA" w:eastAsia="uk-UA"/>
        </w:rPr>
        <w:tab/>
      </w:r>
      <w:r w:rsidRPr="005E03CE">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E7FD0A" w14:textId="77777777" w:rsidR="009013FA" w:rsidRDefault="009013FA" w:rsidP="009013F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264B0530" w14:textId="77777777" w:rsidR="00520873" w:rsidRDefault="00520873" w:rsidP="009013F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63E34ADD" w14:textId="77777777" w:rsidR="009013FA" w:rsidRPr="00A0598C" w:rsidRDefault="009013FA" w:rsidP="009013F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783CC272" w14:textId="77777777" w:rsidR="00837A70" w:rsidRPr="00837A70" w:rsidRDefault="00837A70" w:rsidP="00837A70">
      <w:pPr>
        <w:widowControl w:val="0"/>
        <w:shd w:val="clear" w:color="auto" w:fill="FFFFFF"/>
        <w:tabs>
          <w:tab w:val="left" w:pos="0"/>
          <w:tab w:val="center" w:pos="709"/>
          <w:tab w:val="right" w:pos="8306"/>
        </w:tabs>
        <w:autoSpaceDE w:val="0"/>
        <w:autoSpaceDN w:val="0"/>
        <w:adjustRightInd w:val="0"/>
        <w:jc w:val="center"/>
        <w:rPr>
          <w:rFonts w:eastAsia="Times New Roman"/>
          <w:b/>
          <w:i/>
          <w:iCs/>
          <w:sz w:val="22"/>
          <w:szCs w:val="22"/>
          <w:lang w:val="uk-UA" w:eastAsia="uk-UA"/>
        </w:rPr>
      </w:pPr>
      <w:r w:rsidRPr="00837A70">
        <w:rPr>
          <w:rFonts w:eastAsia="Times New Roman"/>
          <w:b/>
          <w:sz w:val="22"/>
          <w:szCs w:val="22"/>
          <w:lang w:val="uk-UA"/>
        </w:rPr>
        <w:t>Інформація про відсутність підстав, зазначених в пункті 47 Особливостей (крім абзацу чотирнадцятого пункту 47 Особливостей )</w:t>
      </w:r>
    </w:p>
    <w:p w14:paraId="4DFC953C" w14:textId="77777777" w:rsidR="00837A70" w:rsidRPr="00837A70" w:rsidRDefault="00837A70" w:rsidP="00837A70">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14:paraId="6DF60885" w14:textId="77777777" w:rsidR="00837A70" w:rsidRPr="00837A70" w:rsidRDefault="00837A70" w:rsidP="00837A70">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14:paraId="12B1BB79" w14:textId="39325DAC" w:rsidR="00837A70" w:rsidRPr="00837A70" w:rsidRDefault="00837A70" w:rsidP="00837A70">
      <w:pPr>
        <w:pBdr>
          <w:top w:val="nil"/>
          <w:left w:val="nil"/>
          <w:bottom w:val="nil"/>
          <w:right w:val="nil"/>
          <w:between w:val="nil"/>
        </w:pBdr>
        <w:ind w:firstLine="567"/>
        <w:jc w:val="both"/>
        <w:rPr>
          <w:rFonts w:eastAsia="Times New Roman"/>
          <w:b/>
          <w:bCs/>
          <w:sz w:val="22"/>
          <w:szCs w:val="22"/>
          <w:lang w:val="uk-UA" w:eastAsia="uk-UA"/>
        </w:rPr>
      </w:pPr>
      <w:r w:rsidRPr="00837A70">
        <w:rPr>
          <w:rFonts w:eastAsia="Times New Roman"/>
          <w:b/>
          <w:sz w:val="22"/>
          <w:szCs w:val="22"/>
          <w:lang w:val="uk-UA" w:eastAsia="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837A70">
        <w:rPr>
          <w:rFonts w:eastAsia="Times New Roman"/>
          <w:b/>
          <w:sz w:val="22"/>
          <w:szCs w:val="22"/>
          <w:lang w:val="uk-UA" w:eastAsia="uk-UA"/>
        </w:rPr>
        <w:t>закупівель</w:t>
      </w:r>
      <w:proofErr w:type="spellEnd"/>
      <w:r w:rsidRPr="00837A70">
        <w:rPr>
          <w:rFonts w:eastAsia="Times New Roman"/>
          <w:b/>
          <w:sz w:val="22"/>
          <w:szCs w:val="22"/>
          <w:lang w:val="uk-UA" w:eastAsia="uk-UA"/>
        </w:rPr>
        <w:t xml:space="preserve"> під час подання тендерної пропозиції.</w:t>
      </w:r>
    </w:p>
    <w:p w14:paraId="4771CCD3" w14:textId="77777777"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7A70">
        <w:rPr>
          <w:rFonts w:eastAsia="Times New Roman"/>
          <w:sz w:val="22"/>
          <w:szCs w:val="22"/>
          <w:lang w:val="uk-UA" w:eastAsia="uk-UA"/>
        </w:rPr>
        <w:t>закупівель</w:t>
      </w:r>
      <w:proofErr w:type="spellEnd"/>
      <w:r w:rsidRPr="00837A70">
        <w:rPr>
          <w:rFonts w:eastAsia="Times New Roman"/>
          <w:sz w:val="22"/>
          <w:szCs w:val="22"/>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 </w:t>
      </w:r>
      <w:r w:rsidRPr="00837A70">
        <w:rPr>
          <w:rFonts w:eastAsia="Times New Roman"/>
          <w:b/>
          <w:sz w:val="22"/>
          <w:szCs w:val="22"/>
          <w:lang w:val="uk-UA" w:eastAsia="uk-UA"/>
        </w:rPr>
        <w:t xml:space="preserve">Учасник надає довідку про те, що він </w:t>
      </w:r>
      <w:r w:rsidRPr="00837A70">
        <w:rPr>
          <w:rFonts w:eastAsia="Times New Roman"/>
          <w:b/>
          <w:color w:val="0E1D2F"/>
          <w:sz w:val="22"/>
          <w:szCs w:val="22"/>
          <w:lang w:val="uk-UA" w:eastAsia="uk-UA"/>
        </w:rPr>
        <w:t>виконав свої зобов’язання за раніше укладеним договором про закупівлю з цим самим замовником</w:t>
      </w:r>
      <w:r w:rsidRPr="00837A70">
        <w:rPr>
          <w:rFonts w:eastAsia="Times New Roman"/>
          <w:sz w:val="22"/>
          <w:szCs w:val="22"/>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CB9982" w14:textId="77777777" w:rsidR="00837A70" w:rsidRPr="00837A70" w:rsidRDefault="00837A70" w:rsidP="00837A70">
      <w:pPr>
        <w:tabs>
          <w:tab w:val="left" w:pos="180"/>
        </w:tabs>
        <w:ind w:right="-25" w:firstLine="567"/>
        <w:jc w:val="both"/>
        <w:rPr>
          <w:rFonts w:eastAsia="Times New Roman"/>
          <w:b/>
          <w:sz w:val="22"/>
          <w:szCs w:val="22"/>
          <w:lang w:val="uk-UA" w:eastAsia="uk-UA"/>
        </w:rPr>
      </w:pPr>
    </w:p>
    <w:p w14:paraId="64CD0EC7" w14:textId="77777777" w:rsidR="00837A70" w:rsidRPr="00837A70" w:rsidRDefault="00837A70" w:rsidP="00837A70">
      <w:pPr>
        <w:tabs>
          <w:tab w:val="left" w:pos="180"/>
        </w:tabs>
        <w:ind w:right="-25" w:firstLine="567"/>
        <w:jc w:val="center"/>
        <w:rPr>
          <w:rFonts w:eastAsia="Times New Roman"/>
          <w:b/>
          <w:sz w:val="22"/>
          <w:szCs w:val="22"/>
          <w:u w:val="single"/>
          <w:lang w:val="uk-UA" w:eastAsia="uk-UA"/>
        </w:rPr>
      </w:pPr>
      <w:r w:rsidRPr="00837A70">
        <w:rPr>
          <w:rFonts w:eastAsia="Times New Roman"/>
          <w:b/>
          <w:sz w:val="22"/>
          <w:szCs w:val="22"/>
          <w:u w:val="single"/>
          <w:lang w:val="uk-UA" w:eastAsia="uk-UA"/>
        </w:rPr>
        <w:t>Зразок</w:t>
      </w:r>
    </w:p>
    <w:p w14:paraId="29BCE08E" w14:textId="77777777" w:rsidR="00837A70" w:rsidRPr="00837A70" w:rsidRDefault="00837A70" w:rsidP="00837A70">
      <w:pPr>
        <w:tabs>
          <w:tab w:val="left" w:pos="180"/>
        </w:tabs>
        <w:ind w:right="-25" w:firstLine="567"/>
        <w:jc w:val="center"/>
        <w:rPr>
          <w:rFonts w:eastAsia="Times New Roman"/>
          <w:b/>
          <w:sz w:val="22"/>
          <w:szCs w:val="22"/>
          <w:u w:val="single"/>
          <w:lang w:val="uk-UA" w:eastAsia="uk-UA"/>
        </w:rPr>
      </w:pPr>
      <w:r w:rsidRPr="00837A70">
        <w:rPr>
          <w:rFonts w:eastAsia="Times New Roman"/>
          <w:b/>
          <w:sz w:val="22"/>
          <w:szCs w:val="22"/>
          <w:u w:val="single"/>
          <w:lang w:val="uk-UA" w:eastAsia="uk-UA"/>
        </w:rPr>
        <w:t>довідки на підтвердження відсутності підстав, визначених в абзаці чотирнадцятому пункту 47 Особливостей</w:t>
      </w:r>
    </w:p>
    <w:p w14:paraId="4DFF6F84"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5B66032D" w14:textId="1A82E7CE" w:rsidR="00837A70" w:rsidRPr="00837A70" w:rsidRDefault="00837A70" w:rsidP="00837A70">
      <w:pPr>
        <w:tabs>
          <w:tab w:val="left" w:pos="180"/>
        </w:tabs>
        <w:ind w:right="-25"/>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 xml:space="preserve">Уповноваженій особі </w:t>
      </w:r>
    </w:p>
    <w:p w14:paraId="7394C896" w14:textId="294AE27B" w:rsidR="00837A70" w:rsidRPr="00837A70" w:rsidRDefault="00837A70" w:rsidP="00837A70">
      <w:pPr>
        <w:tabs>
          <w:tab w:val="left" w:pos="180"/>
        </w:tabs>
        <w:ind w:right="-25"/>
        <w:jc w:val="both"/>
        <w:rPr>
          <w:rFonts w:eastAsia="Times New Roman"/>
          <w:sz w:val="22"/>
          <w:szCs w:val="22"/>
          <w:lang w:val="uk-UA" w:eastAsia="uk-UA"/>
        </w:rPr>
      </w:pPr>
      <w:r>
        <w:rPr>
          <w:rFonts w:eastAsia="Times New Roman"/>
          <w:sz w:val="22"/>
          <w:szCs w:val="22"/>
          <w:lang w:val="uk-UA" w:eastAsia="uk-UA"/>
        </w:rPr>
        <w:t xml:space="preserve">                                                                                                            Тернопільської </w:t>
      </w:r>
      <w:r w:rsidRPr="00837A70">
        <w:rPr>
          <w:rFonts w:eastAsia="Times New Roman"/>
          <w:sz w:val="22"/>
          <w:szCs w:val="22"/>
          <w:lang w:val="uk-UA" w:eastAsia="uk-UA"/>
        </w:rPr>
        <w:t>обласної прокуратури</w:t>
      </w:r>
    </w:p>
    <w:p w14:paraId="2DE00A45"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6F6C293"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43933C25" w14:textId="77777777" w:rsidR="00837A70" w:rsidRPr="00837A70" w:rsidRDefault="00837A70" w:rsidP="00837A70">
      <w:pPr>
        <w:tabs>
          <w:tab w:val="left" w:pos="180"/>
        </w:tabs>
        <w:ind w:right="-25" w:firstLine="567"/>
        <w:jc w:val="center"/>
        <w:rPr>
          <w:rFonts w:eastAsia="Times New Roman"/>
          <w:sz w:val="22"/>
          <w:szCs w:val="22"/>
          <w:lang w:val="uk-UA" w:eastAsia="uk-UA"/>
        </w:rPr>
      </w:pPr>
      <w:r w:rsidRPr="00837A70">
        <w:rPr>
          <w:rFonts w:eastAsia="Times New Roman"/>
          <w:sz w:val="22"/>
          <w:szCs w:val="22"/>
          <w:lang w:val="uk-UA" w:eastAsia="uk-UA"/>
        </w:rPr>
        <w:t>ДОВІДКА</w:t>
      </w:r>
    </w:p>
    <w:p w14:paraId="027740DF" w14:textId="77777777" w:rsidR="00837A70" w:rsidRPr="00837A70" w:rsidRDefault="00837A70" w:rsidP="00837A70">
      <w:pPr>
        <w:tabs>
          <w:tab w:val="left" w:pos="180"/>
        </w:tabs>
        <w:ind w:right="-25" w:firstLine="567"/>
        <w:jc w:val="center"/>
        <w:rPr>
          <w:rFonts w:eastAsia="Times New Roman"/>
          <w:sz w:val="22"/>
          <w:szCs w:val="22"/>
          <w:lang w:val="uk-UA" w:eastAsia="uk-UA"/>
        </w:rPr>
      </w:pPr>
      <w:r w:rsidRPr="00837A70">
        <w:rPr>
          <w:rFonts w:eastAsia="Times New Roman"/>
          <w:sz w:val="22"/>
          <w:szCs w:val="22"/>
          <w:lang w:val="uk-UA" w:eastAsia="uk-UA"/>
        </w:rPr>
        <w:t>про відсутність підстав, визначених в абзаці чотирнадцятому пункту 47 Особливостей</w:t>
      </w:r>
    </w:p>
    <w:p w14:paraId="34004DEE"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ABA6FAB" w14:textId="180A9A84"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 xml:space="preserve">Ми, /найменування Учасника/ (далі - Учасник), в особі /Уповноважена особа учасника/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837A70">
        <w:rPr>
          <w:rFonts w:eastAsia="Times New Roman"/>
          <w:sz w:val="22"/>
          <w:szCs w:val="22"/>
          <w:lang w:val="uk-UA" w:eastAsia="uk-UA"/>
        </w:rPr>
        <w:t>закупівель</w:t>
      </w:r>
      <w:proofErr w:type="spellEnd"/>
      <w:r w:rsidRPr="00837A70">
        <w:rPr>
          <w:rFonts w:eastAsia="Times New Roman"/>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Pr>
          <w:rFonts w:eastAsia="Times New Roman"/>
          <w:sz w:val="22"/>
          <w:szCs w:val="22"/>
          <w:lang w:val="uk-UA" w:eastAsia="uk-UA"/>
        </w:rPr>
        <w:t xml:space="preserve"> </w:t>
      </w:r>
      <w:r w:rsidRPr="00837A70">
        <w:rPr>
          <w:rFonts w:eastAsia="Times New Roman"/>
          <w:sz w:val="22"/>
          <w:szCs w:val="22"/>
          <w:lang w:val="uk-UA" w:eastAsia="uk-UA"/>
        </w:rPr>
        <w:t xml:space="preserve">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w:t>
      </w:r>
      <w:proofErr w:type="spellStart"/>
      <w:r w:rsidRPr="00837A70">
        <w:rPr>
          <w:rFonts w:eastAsia="Times New Roman"/>
          <w:sz w:val="22"/>
          <w:szCs w:val="22"/>
          <w:lang w:val="uk-UA" w:eastAsia="uk-UA"/>
        </w:rPr>
        <w:t>закупівель</w:t>
      </w:r>
      <w:proofErr w:type="spellEnd"/>
      <w:r w:rsidRPr="00837A70">
        <w:rPr>
          <w:rFonts w:eastAsia="Times New Roman"/>
          <w:sz w:val="22"/>
          <w:szCs w:val="22"/>
          <w:lang w:val="uk-UA" w:eastAsia="uk-UA"/>
        </w:rPr>
        <w:t>.</w:t>
      </w:r>
    </w:p>
    <w:p w14:paraId="2D5AB330" w14:textId="77777777"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 xml:space="preserve">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837A70">
        <w:rPr>
          <w:rFonts w:eastAsia="Times New Roman"/>
          <w:sz w:val="22"/>
          <w:szCs w:val="22"/>
          <w:lang w:val="uk-UA" w:eastAsia="uk-UA"/>
        </w:rPr>
        <w:lastRenderedPageBreak/>
        <w:t>та довести сплату або зобов’язався сплатити відповідні зобов’язання та відшкодування завданих збитків*.</w:t>
      </w:r>
    </w:p>
    <w:p w14:paraId="0B98F788"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65CCDA3" w14:textId="6EF3BF9B" w:rsidR="00837A70" w:rsidRPr="00837A70" w:rsidRDefault="00837A70" w:rsidP="00837A70">
      <w:pPr>
        <w:tabs>
          <w:tab w:val="left" w:pos="180"/>
        </w:tabs>
        <w:ind w:right="-25" w:firstLine="567"/>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_____________________</w:t>
      </w:r>
      <w:r w:rsidRPr="00837A70">
        <w:rPr>
          <w:rFonts w:eastAsia="Times New Roman"/>
          <w:sz w:val="22"/>
          <w:szCs w:val="22"/>
          <w:lang w:val="uk-UA" w:eastAsia="uk-UA"/>
        </w:rPr>
        <w:tab/>
      </w:r>
      <w:r>
        <w:rPr>
          <w:rFonts w:eastAsia="Times New Roman"/>
          <w:sz w:val="22"/>
          <w:szCs w:val="22"/>
          <w:lang w:val="uk-UA" w:eastAsia="uk-UA"/>
        </w:rPr>
        <w:t xml:space="preserve">             </w:t>
      </w:r>
      <w:r w:rsidRPr="00837A70">
        <w:rPr>
          <w:rFonts w:eastAsia="Times New Roman"/>
          <w:sz w:val="22"/>
          <w:szCs w:val="22"/>
          <w:lang w:val="uk-UA" w:eastAsia="uk-UA"/>
        </w:rPr>
        <w:t>______________________</w:t>
      </w:r>
      <w:r>
        <w:rPr>
          <w:rFonts w:eastAsia="Times New Roman"/>
          <w:sz w:val="22"/>
          <w:szCs w:val="22"/>
          <w:lang w:val="uk-UA" w:eastAsia="uk-UA"/>
        </w:rPr>
        <w:t xml:space="preserve">    </w:t>
      </w:r>
      <w:r w:rsidRPr="00837A70">
        <w:rPr>
          <w:rFonts w:eastAsia="Times New Roman"/>
          <w:sz w:val="22"/>
          <w:szCs w:val="22"/>
          <w:lang w:val="uk-UA" w:eastAsia="uk-UA"/>
        </w:rPr>
        <w:t>__________________</w:t>
      </w:r>
    </w:p>
    <w:p w14:paraId="3149A6A8" w14:textId="77777777" w:rsidR="00837A70" w:rsidRPr="00837A70" w:rsidRDefault="00837A70" w:rsidP="00837A70">
      <w:pPr>
        <w:tabs>
          <w:tab w:val="left" w:pos="180"/>
        </w:tabs>
        <w:ind w:right="-25" w:firstLine="567"/>
        <w:jc w:val="both"/>
        <w:rPr>
          <w:rFonts w:eastAsia="Times New Roman"/>
          <w:sz w:val="18"/>
          <w:szCs w:val="18"/>
          <w:lang w:val="uk-UA" w:eastAsia="uk-UA"/>
        </w:rPr>
      </w:pPr>
      <w:r w:rsidRPr="00837A70">
        <w:rPr>
          <w:rFonts w:eastAsia="Times New Roman"/>
          <w:sz w:val="18"/>
          <w:szCs w:val="18"/>
          <w:lang w:val="uk-UA" w:eastAsia="uk-UA"/>
        </w:rPr>
        <w:t>посада уповноваженої особи Учасника</w:t>
      </w:r>
      <w:r w:rsidRPr="00837A70">
        <w:rPr>
          <w:rFonts w:eastAsia="Times New Roman"/>
          <w:sz w:val="18"/>
          <w:szCs w:val="18"/>
          <w:lang w:val="uk-UA" w:eastAsia="uk-UA"/>
        </w:rPr>
        <w:tab/>
        <w:t>підпис та печатка (за наявності)</w:t>
      </w:r>
      <w:r w:rsidRPr="00837A70">
        <w:rPr>
          <w:rFonts w:eastAsia="Times New Roman"/>
          <w:sz w:val="18"/>
          <w:szCs w:val="18"/>
          <w:lang w:val="uk-UA" w:eastAsia="uk-UA"/>
        </w:rPr>
        <w:tab/>
        <w:t>прізвище, ініціали</w:t>
      </w:r>
    </w:p>
    <w:p w14:paraId="718B3699"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4BA74EF" w14:textId="77777777"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 xml:space="preserve">*У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 </w:t>
      </w:r>
    </w:p>
    <w:p w14:paraId="512660D6" w14:textId="77777777" w:rsidR="00FC7167" w:rsidRDefault="00837A70" w:rsidP="006648E2">
      <w:pPr>
        <w:tabs>
          <w:tab w:val="left" w:pos="180"/>
        </w:tabs>
        <w:ind w:right="-25" w:firstLine="567"/>
        <w:jc w:val="both"/>
        <w:rPr>
          <w:b/>
          <w:i/>
          <w:sz w:val="22"/>
          <w:szCs w:val="22"/>
          <w:lang w:val="uk-UA"/>
        </w:rPr>
      </w:pPr>
      <w:r w:rsidRPr="00837A70">
        <w:rPr>
          <w:rFonts w:eastAsia="Times New Roman"/>
          <w:sz w:val="22"/>
          <w:szCs w:val="22"/>
          <w:lang w:val="uk-UA" w:eastAsia="uk-UA"/>
        </w:rPr>
        <w:t> </w:t>
      </w:r>
      <w:bookmarkStart w:id="10" w:name="_Hlk136859527"/>
      <w:bookmarkStart w:id="11" w:name="_Hlk126139840"/>
      <w:bookmarkEnd w:id="9"/>
      <w:r w:rsidR="006648E2">
        <w:rPr>
          <w:rFonts w:eastAsia="Times New Roman"/>
          <w:sz w:val="22"/>
          <w:szCs w:val="22"/>
          <w:lang w:val="uk-UA" w:eastAsia="uk-UA"/>
        </w:rPr>
        <w:t xml:space="preserve">                      </w:t>
      </w:r>
      <w:r>
        <w:rPr>
          <w:b/>
          <w:i/>
          <w:sz w:val="22"/>
          <w:szCs w:val="22"/>
          <w:lang w:val="uk-UA"/>
        </w:rPr>
        <w:t xml:space="preserve">                                                                                         </w:t>
      </w:r>
    </w:p>
    <w:p w14:paraId="5143C5B5" w14:textId="77777777" w:rsidR="00FC7167" w:rsidRDefault="00FC7167" w:rsidP="006648E2">
      <w:pPr>
        <w:tabs>
          <w:tab w:val="left" w:pos="180"/>
        </w:tabs>
        <w:ind w:right="-25" w:firstLine="567"/>
        <w:jc w:val="both"/>
        <w:rPr>
          <w:b/>
          <w:i/>
          <w:sz w:val="22"/>
          <w:szCs w:val="22"/>
          <w:lang w:val="uk-UA"/>
        </w:rPr>
      </w:pPr>
    </w:p>
    <w:p w14:paraId="37C76C17" w14:textId="77777777" w:rsidR="00FC7167" w:rsidRDefault="00FC7167" w:rsidP="006648E2">
      <w:pPr>
        <w:tabs>
          <w:tab w:val="left" w:pos="180"/>
        </w:tabs>
        <w:ind w:right="-25" w:firstLine="567"/>
        <w:jc w:val="both"/>
        <w:rPr>
          <w:b/>
          <w:i/>
          <w:sz w:val="22"/>
          <w:szCs w:val="22"/>
          <w:lang w:val="uk-UA"/>
        </w:rPr>
      </w:pPr>
    </w:p>
    <w:p w14:paraId="772D0599" w14:textId="77777777" w:rsidR="00FC7167" w:rsidRDefault="00FC7167" w:rsidP="006648E2">
      <w:pPr>
        <w:tabs>
          <w:tab w:val="left" w:pos="180"/>
        </w:tabs>
        <w:ind w:right="-25" w:firstLine="567"/>
        <w:jc w:val="both"/>
        <w:rPr>
          <w:b/>
          <w:i/>
          <w:sz w:val="22"/>
          <w:szCs w:val="22"/>
          <w:lang w:val="uk-UA"/>
        </w:rPr>
      </w:pPr>
    </w:p>
    <w:p w14:paraId="558A011D" w14:textId="77777777" w:rsidR="00FC7167" w:rsidRDefault="00FC7167" w:rsidP="006648E2">
      <w:pPr>
        <w:tabs>
          <w:tab w:val="left" w:pos="180"/>
        </w:tabs>
        <w:ind w:right="-25" w:firstLine="567"/>
        <w:jc w:val="both"/>
        <w:rPr>
          <w:b/>
          <w:i/>
          <w:sz w:val="22"/>
          <w:szCs w:val="22"/>
          <w:lang w:val="uk-UA"/>
        </w:rPr>
      </w:pPr>
    </w:p>
    <w:p w14:paraId="47825732" w14:textId="77777777" w:rsidR="00FC7167" w:rsidRDefault="00FC7167" w:rsidP="006648E2">
      <w:pPr>
        <w:tabs>
          <w:tab w:val="left" w:pos="180"/>
        </w:tabs>
        <w:ind w:right="-25" w:firstLine="567"/>
        <w:jc w:val="both"/>
        <w:rPr>
          <w:b/>
          <w:i/>
          <w:sz w:val="22"/>
          <w:szCs w:val="22"/>
          <w:lang w:val="uk-UA"/>
        </w:rPr>
      </w:pPr>
    </w:p>
    <w:p w14:paraId="3EFE1FF1" w14:textId="77777777" w:rsidR="00FC7167" w:rsidRDefault="00FC7167" w:rsidP="006648E2">
      <w:pPr>
        <w:tabs>
          <w:tab w:val="left" w:pos="180"/>
        </w:tabs>
        <w:ind w:right="-25" w:firstLine="567"/>
        <w:jc w:val="both"/>
        <w:rPr>
          <w:b/>
          <w:i/>
          <w:sz w:val="22"/>
          <w:szCs w:val="22"/>
          <w:lang w:val="uk-UA"/>
        </w:rPr>
      </w:pPr>
    </w:p>
    <w:p w14:paraId="727D7111" w14:textId="77777777" w:rsidR="00FC7167" w:rsidRDefault="00FC7167" w:rsidP="006648E2">
      <w:pPr>
        <w:tabs>
          <w:tab w:val="left" w:pos="180"/>
        </w:tabs>
        <w:ind w:right="-25" w:firstLine="567"/>
        <w:jc w:val="both"/>
        <w:rPr>
          <w:b/>
          <w:i/>
          <w:sz w:val="22"/>
          <w:szCs w:val="22"/>
          <w:lang w:val="uk-UA"/>
        </w:rPr>
      </w:pPr>
    </w:p>
    <w:p w14:paraId="0F6B24DE" w14:textId="77777777" w:rsidR="00FC7167" w:rsidRDefault="00FC7167" w:rsidP="006648E2">
      <w:pPr>
        <w:tabs>
          <w:tab w:val="left" w:pos="180"/>
        </w:tabs>
        <w:ind w:right="-25" w:firstLine="567"/>
        <w:jc w:val="both"/>
        <w:rPr>
          <w:b/>
          <w:i/>
          <w:sz w:val="22"/>
          <w:szCs w:val="22"/>
          <w:lang w:val="uk-UA"/>
        </w:rPr>
      </w:pPr>
    </w:p>
    <w:p w14:paraId="5DE35DD2" w14:textId="77777777" w:rsidR="00FC7167" w:rsidRDefault="00FC7167" w:rsidP="006648E2">
      <w:pPr>
        <w:tabs>
          <w:tab w:val="left" w:pos="180"/>
        </w:tabs>
        <w:ind w:right="-25" w:firstLine="567"/>
        <w:jc w:val="both"/>
        <w:rPr>
          <w:b/>
          <w:i/>
          <w:sz w:val="22"/>
          <w:szCs w:val="22"/>
          <w:lang w:val="uk-UA"/>
        </w:rPr>
      </w:pPr>
    </w:p>
    <w:p w14:paraId="08D18122" w14:textId="77777777" w:rsidR="00FC7167" w:rsidRDefault="00FC7167" w:rsidP="006648E2">
      <w:pPr>
        <w:tabs>
          <w:tab w:val="left" w:pos="180"/>
        </w:tabs>
        <w:ind w:right="-25" w:firstLine="567"/>
        <w:jc w:val="both"/>
        <w:rPr>
          <w:b/>
          <w:i/>
          <w:sz w:val="22"/>
          <w:szCs w:val="22"/>
          <w:lang w:val="uk-UA"/>
        </w:rPr>
      </w:pPr>
    </w:p>
    <w:p w14:paraId="6BA068C6" w14:textId="77777777" w:rsidR="00FC7167" w:rsidRDefault="00FC7167" w:rsidP="006648E2">
      <w:pPr>
        <w:tabs>
          <w:tab w:val="left" w:pos="180"/>
        </w:tabs>
        <w:ind w:right="-25" w:firstLine="567"/>
        <w:jc w:val="both"/>
        <w:rPr>
          <w:b/>
          <w:i/>
          <w:sz w:val="22"/>
          <w:szCs w:val="22"/>
          <w:lang w:val="uk-UA"/>
        </w:rPr>
      </w:pPr>
    </w:p>
    <w:p w14:paraId="5130B800" w14:textId="77777777" w:rsidR="00FC7167" w:rsidRDefault="00FC7167" w:rsidP="006648E2">
      <w:pPr>
        <w:tabs>
          <w:tab w:val="left" w:pos="180"/>
        </w:tabs>
        <w:ind w:right="-25" w:firstLine="567"/>
        <w:jc w:val="both"/>
        <w:rPr>
          <w:b/>
          <w:i/>
          <w:sz w:val="22"/>
          <w:szCs w:val="22"/>
          <w:lang w:val="uk-UA"/>
        </w:rPr>
      </w:pPr>
    </w:p>
    <w:p w14:paraId="5600F875" w14:textId="77777777" w:rsidR="00FC7167" w:rsidRDefault="00FC7167" w:rsidP="006648E2">
      <w:pPr>
        <w:tabs>
          <w:tab w:val="left" w:pos="180"/>
        </w:tabs>
        <w:ind w:right="-25" w:firstLine="567"/>
        <w:jc w:val="both"/>
        <w:rPr>
          <w:b/>
          <w:i/>
          <w:sz w:val="22"/>
          <w:szCs w:val="22"/>
          <w:lang w:val="uk-UA"/>
        </w:rPr>
      </w:pPr>
    </w:p>
    <w:p w14:paraId="3FC09A2A" w14:textId="77777777" w:rsidR="00FC7167" w:rsidRDefault="00FC7167" w:rsidP="006648E2">
      <w:pPr>
        <w:tabs>
          <w:tab w:val="left" w:pos="180"/>
        </w:tabs>
        <w:ind w:right="-25" w:firstLine="567"/>
        <w:jc w:val="both"/>
        <w:rPr>
          <w:b/>
          <w:i/>
          <w:sz w:val="22"/>
          <w:szCs w:val="22"/>
          <w:lang w:val="uk-UA"/>
        </w:rPr>
      </w:pPr>
    </w:p>
    <w:p w14:paraId="6D70F722" w14:textId="77777777" w:rsidR="00FC7167" w:rsidRDefault="00FC7167" w:rsidP="006648E2">
      <w:pPr>
        <w:tabs>
          <w:tab w:val="left" w:pos="180"/>
        </w:tabs>
        <w:ind w:right="-25" w:firstLine="567"/>
        <w:jc w:val="both"/>
        <w:rPr>
          <w:b/>
          <w:i/>
          <w:sz w:val="22"/>
          <w:szCs w:val="22"/>
          <w:lang w:val="uk-UA"/>
        </w:rPr>
      </w:pPr>
    </w:p>
    <w:p w14:paraId="3A1BA552" w14:textId="77777777" w:rsidR="00FC7167" w:rsidRDefault="00FC7167" w:rsidP="006648E2">
      <w:pPr>
        <w:tabs>
          <w:tab w:val="left" w:pos="180"/>
        </w:tabs>
        <w:ind w:right="-25" w:firstLine="567"/>
        <w:jc w:val="both"/>
        <w:rPr>
          <w:b/>
          <w:i/>
          <w:sz w:val="22"/>
          <w:szCs w:val="22"/>
          <w:lang w:val="uk-UA"/>
        </w:rPr>
      </w:pPr>
    </w:p>
    <w:p w14:paraId="51601D46" w14:textId="77777777" w:rsidR="00FC7167" w:rsidRDefault="00FC7167" w:rsidP="006648E2">
      <w:pPr>
        <w:tabs>
          <w:tab w:val="left" w:pos="180"/>
        </w:tabs>
        <w:ind w:right="-25" w:firstLine="567"/>
        <w:jc w:val="both"/>
        <w:rPr>
          <w:b/>
          <w:i/>
          <w:sz w:val="22"/>
          <w:szCs w:val="22"/>
          <w:lang w:val="uk-UA"/>
        </w:rPr>
      </w:pPr>
    </w:p>
    <w:p w14:paraId="65C32F97" w14:textId="77777777" w:rsidR="00FC7167" w:rsidRDefault="00FC7167" w:rsidP="006648E2">
      <w:pPr>
        <w:tabs>
          <w:tab w:val="left" w:pos="180"/>
        </w:tabs>
        <w:ind w:right="-25" w:firstLine="567"/>
        <w:jc w:val="both"/>
        <w:rPr>
          <w:b/>
          <w:i/>
          <w:sz w:val="22"/>
          <w:szCs w:val="22"/>
          <w:lang w:val="uk-UA"/>
        </w:rPr>
      </w:pPr>
    </w:p>
    <w:p w14:paraId="5007CA12" w14:textId="77777777" w:rsidR="00FC7167" w:rsidRDefault="00FC7167" w:rsidP="006648E2">
      <w:pPr>
        <w:tabs>
          <w:tab w:val="left" w:pos="180"/>
        </w:tabs>
        <w:ind w:right="-25" w:firstLine="567"/>
        <w:jc w:val="both"/>
        <w:rPr>
          <w:b/>
          <w:i/>
          <w:sz w:val="22"/>
          <w:szCs w:val="22"/>
          <w:lang w:val="uk-UA"/>
        </w:rPr>
      </w:pPr>
    </w:p>
    <w:p w14:paraId="0D07B70C" w14:textId="77777777" w:rsidR="00FC7167" w:rsidRDefault="00FC7167" w:rsidP="006648E2">
      <w:pPr>
        <w:tabs>
          <w:tab w:val="left" w:pos="180"/>
        </w:tabs>
        <w:ind w:right="-25" w:firstLine="567"/>
        <w:jc w:val="both"/>
        <w:rPr>
          <w:b/>
          <w:i/>
          <w:sz w:val="22"/>
          <w:szCs w:val="22"/>
          <w:lang w:val="uk-UA"/>
        </w:rPr>
      </w:pPr>
    </w:p>
    <w:p w14:paraId="0F5A540D" w14:textId="77777777" w:rsidR="00FC7167" w:rsidRDefault="00FC7167" w:rsidP="006648E2">
      <w:pPr>
        <w:tabs>
          <w:tab w:val="left" w:pos="180"/>
        </w:tabs>
        <w:ind w:right="-25" w:firstLine="567"/>
        <w:jc w:val="both"/>
        <w:rPr>
          <w:b/>
          <w:i/>
          <w:sz w:val="22"/>
          <w:szCs w:val="22"/>
          <w:lang w:val="uk-UA"/>
        </w:rPr>
      </w:pPr>
    </w:p>
    <w:p w14:paraId="078D2619" w14:textId="77777777" w:rsidR="00FC7167" w:rsidRDefault="00FC7167" w:rsidP="006648E2">
      <w:pPr>
        <w:tabs>
          <w:tab w:val="left" w:pos="180"/>
        </w:tabs>
        <w:ind w:right="-25" w:firstLine="567"/>
        <w:jc w:val="both"/>
        <w:rPr>
          <w:b/>
          <w:i/>
          <w:sz w:val="22"/>
          <w:szCs w:val="22"/>
          <w:lang w:val="uk-UA"/>
        </w:rPr>
      </w:pPr>
    </w:p>
    <w:p w14:paraId="5D9DC2FB" w14:textId="77777777" w:rsidR="00FC7167" w:rsidRDefault="00FC7167" w:rsidP="006648E2">
      <w:pPr>
        <w:tabs>
          <w:tab w:val="left" w:pos="180"/>
        </w:tabs>
        <w:ind w:right="-25" w:firstLine="567"/>
        <w:jc w:val="both"/>
        <w:rPr>
          <w:b/>
          <w:i/>
          <w:sz w:val="22"/>
          <w:szCs w:val="22"/>
          <w:lang w:val="uk-UA"/>
        </w:rPr>
      </w:pPr>
    </w:p>
    <w:p w14:paraId="35A2111F" w14:textId="77777777" w:rsidR="00FC7167" w:rsidRDefault="00FC7167" w:rsidP="006648E2">
      <w:pPr>
        <w:tabs>
          <w:tab w:val="left" w:pos="180"/>
        </w:tabs>
        <w:ind w:right="-25" w:firstLine="567"/>
        <w:jc w:val="both"/>
        <w:rPr>
          <w:b/>
          <w:i/>
          <w:sz w:val="22"/>
          <w:szCs w:val="22"/>
          <w:lang w:val="uk-UA"/>
        </w:rPr>
      </w:pPr>
    </w:p>
    <w:p w14:paraId="7B2EF1D2" w14:textId="77777777" w:rsidR="00FC7167" w:rsidRDefault="00FC7167" w:rsidP="006648E2">
      <w:pPr>
        <w:tabs>
          <w:tab w:val="left" w:pos="180"/>
        </w:tabs>
        <w:ind w:right="-25" w:firstLine="567"/>
        <w:jc w:val="both"/>
        <w:rPr>
          <w:b/>
          <w:i/>
          <w:sz w:val="22"/>
          <w:szCs w:val="22"/>
          <w:lang w:val="uk-UA"/>
        </w:rPr>
      </w:pPr>
    </w:p>
    <w:p w14:paraId="42610A36" w14:textId="77777777" w:rsidR="00FC7167" w:rsidRDefault="00FC7167" w:rsidP="006648E2">
      <w:pPr>
        <w:tabs>
          <w:tab w:val="left" w:pos="180"/>
        </w:tabs>
        <w:ind w:right="-25" w:firstLine="567"/>
        <w:jc w:val="both"/>
        <w:rPr>
          <w:b/>
          <w:i/>
          <w:sz w:val="22"/>
          <w:szCs w:val="22"/>
          <w:lang w:val="uk-UA"/>
        </w:rPr>
      </w:pPr>
    </w:p>
    <w:p w14:paraId="457A6808" w14:textId="77777777" w:rsidR="00FC7167" w:rsidRDefault="00FC7167" w:rsidP="006648E2">
      <w:pPr>
        <w:tabs>
          <w:tab w:val="left" w:pos="180"/>
        </w:tabs>
        <w:ind w:right="-25" w:firstLine="567"/>
        <w:jc w:val="both"/>
        <w:rPr>
          <w:b/>
          <w:i/>
          <w:sz w:val="22"/>
          <w:szCs w:val="22"/>
          <w:lang w:val="uk-UA"/>
        </w:rPr>
      </w:pPr>
    </w:p>
    <w:p w14:paraId="071AEA24" w14:textId="77777777" w:rsidR="00FC7167" w:rsidRDefault="00FC7167" w:rsidP="006648E2">
      <w:pPr>
        <w:tabs>
          <w:tab w:val="left" w:pos="180"/>
        </w:tabs>
        <w:ind w:right="-25" w:firstLine="567"/>
        <w:jc w:val="both"/>
        <w:rPr>
          <w:b/>
          <w:i/>
          <w:sz w:val="22"/>
          <w:szCs w:val="22"/>
          <w:lang w:val="uk-UA"/>
        </w:rPr>
      </w:pPr>
    </w:p>
    <w:p w14:paraId="2C058A48" w14:textId="77777777" w:rsidR="00FC7167" w:rsidRDefault="00FC7167" w:rsidP="006648E2">
      <w:pPr>
        <w:tabs>
          <w:tab w:val="left" w:pos="180"/>
        </w:tabs>
        <w:ind w:right="-25" w:firstLine="567"/>
        <w:jc w:val="both"/>
        <w:rPr>
          <w:b/>
          <w:i/>
          <w:sz w:val="22"/>
          <w:szCs w:val="22"/>
          <w:lang w:val="uk-UA"/>
        </w:rPr>
      </w:pPr>
    </w:p>
    <w:p w14:paraId="0FE39415" w14:textId="77777777" w:rsidR="00FC7167" w:rsidRDefault="00FC7167" w:rsidP="006648E2">
      <w:pPr>
        <w:tabs>
          <w:tab w:val="left" w:pos="180"/>
        </w:tabs>
        <w:ind w:right="-25" w:firstLine="567"/>
        <w:jc w:val="both"/>
        <w:rPr>
          <w:b/>
          <w:i/>
          <w:sz w:val="22"/>
          <w:szCs w:val="22"/>
          <w:lang w:val="uk-UA"/>
        </w:rPr>
      </w:pPr>
    </w:p>
    <w:p w14:paraId="3549577B" w14:textId="77777777" w:rsidR="00FC7167" w:rsidRDefault="00FC7167" w:rsidP="006648E2">
      <w:pPr>
        <w:tabs>
          <w:tab w:val="left" w:pos="180"/>
        </w:tabs>
        <w:ind w:right="-25" w:firstLine="567"/>
        <w:jc w:val="both"/>
        <w:rPr>
          <w:b/>
          <w:i/>
          <w:sz w:val="22"/>
          <w:szCs w:val="22"/>
          <w:lang w:val="uk-UA"/>
        </w:rPr>
      </w:pPr>
    </w:p>
    <w:p w14:paraId="7C46BCA5" w14:textId="77777777" w:rsidR="00FC7167" w:rsidRDefault="00FC7167" w:rsidP="006648E2">
      <w:pPr>
        <w:tabs>
          <w:tab w:val="left" w:pos="180"/>
        </w:tabs>
        <w:ind w:right="-25" w:firstLine="567"/>
        <w:jc w:val="both"/>
        <w:rPr>
          <w:b/>
          <w:i/>
          <w:sz w:val="22"/>
          <w:szCs w:val="22"/>
          <w:lang w:val="uk-UA"/>
        </w:rPr>
      </w:pPr>
    </w:p>
    <w:p w14:paraId="21A18C3A" w14:textId="77777777" w:rsidR="00FC7167" w:rsidRDefault="00FC7167" w:rsidP="006648E2">
      <w:pPr>
        <w:tabs>
          <w:tab w:val="left" w:pos="180"/>
        </w:tabs>
        <w:ind w:right="-25" w:firstLine="567"/>
        <w:jc w:val="both"/>
        <w:rPr>
          <w:b/>
          <w:i/>
          <w:sz w:val="22"/>
          <w:szCs w:val="22"/>
          <w:lang w:val="uk-UA"/>
        </w:rPr>
      </w:pPr>
    </w:p>
    <w:p w14:paraId="3F1D2A97" w14:textId="77777777" w:rsidR="00FC7167" w:rsidRDefault="00FC7167" w:rsidP="006648E2">
      <w:pPr>
        <w:tabs>
          <w:tab w:val="left" w:pos="180"/>
        </w:tabs>
        <w:ind w:right="-25" w:firstLine="567"/>
        <w:jc w:val="both"/>
        <w:rPr>
          <w:b/>
          <w:i/>
          <w:sz w:val="22"/>
          <w:szCs w:val="22"/>
          <w:lang w:val="uk-UA"/>
        </w:rPr>
      </w:pPr>
    </w:p>
    <w:p w14:paraId="29399161" w14:textId="77777777" w:rsidR="00FC7167" w:rsidRDefault="00FC7167" w:rsidP="006648E2">
      <w:pPr>
        <w:tabs>
          <w:tab w:val="left" w:pos="180"/>
        </w:tabs>
        <w:ind w:right="-25" w:firstLine="567"/>
        <w:jc w:val="both"/>
        <w:rPr>
          <w:b/>
          <w:i/>
          <w:sz w:val="22"/>
          <w:szCs w:val="22"/>
          <w:lang w:val="uk-UA"/>
        </w:rPr>
      </w:pPr>
    </w:p>
    <w:p w14:paraId="0DAD7237" w14:textId="77777777" w:rsidR="00FC7167" w:rsidRDefault="00FC7167" w:rsidP="006648E2">
      <w:pPr>
        <w:tabs>
          <w:tab w:val="left" w:pos="180"/>
        </w:tabs>
        <w:ind w:right="-25" w:firstLine="567"/>
        <w:jc w:val="both"/>
        <w:rPr>
          <w:b/>
          <w:i/>
          <w:sz w:val="22"/>
          <w:szCs w:val="22"/>
          <w:lang w:val="uk-UA"/>
        </w:rPr>
      </w:pPr>
    </w:p>
    <w:p w14:paraId="655CCEBC" w14:textId="77777777" w:rsidR="00FC7167" w:rsidRDefault="00FC7167" w:rsidP="006648E2">
      <w:pPr>
        <w:tabs>
          <w:tab w:val="left" w:pos="180"/>
        </w:tabs>
        <w:ind w:right="-25" w:firstLine="567"/>
        <w:jc w:val="both"/>
        <w:rPr>
          <w:b/>
          <w:i/>
          <w:sz w:val="22"/>
          <w:szCs w:val="22"/>
          <w:lang w:val="uk-UA"/>
        </w:rPr>
      </w:pPr>
    </w:p>
    <w:p w14:paraId="5F4EF42A" w14:textId="77777777" w:rsidR="00FC7167" w:rsidRDefault="00FC7167" w:rsidP="006648E2">
      <w:pPr>
        <w:tabs>
          <w:tab w:val="left" w:pos="180"/>
        </w:tabs>
        <w:ind w:right="-25" w:firstLine="567"/>
        <w:jc w:val="both"/>
        <w:rPr>
          <w:b/>
          <w:i/>
          <w:sz w:val="22"/>
          <w:szCs w:val="22"/>
          <w:lang w:val="uk-UA"/>
        </w:rPr>
      </w:pPr>
    </w:p>
    <w:p w14:paraId="76FA4F57" w14:textId="77777777" w:rsidR="00FC7167" w:rsidRDefault="00FC7167" w:rsidP="006648E2">
      <w:pPr>
        <w:tabs>
          <w:tab w:val="left" w:pos="180"/>
        </w:tabs>
        <w:ind w:right="-25" w:firstLine="567"/>
        <w:jc w:val="both"/>
        <w:rPr>
          <w:b/>
          <w:i/>
          <w:sz w:val="22"/>
          <w:szCs w:val="22"/>
          <w:lang w:val="uk-UA"/>
        </w:rPr>
      </w:pPr>
    </w:p>
    <w:p w14:paraId="79509D41" w14:textId="77777777" w:rsidR="00FC7167" w:rsidRDefault="00FC7167" w:rsidP="006648E2">
      <w:pPr>
        <w:tabs>
          <w:tab w:val="left" w:pos="180"/>
        </w:tabs>
        <w:ind w:right="-25" w:firstLine="567"/>
        <w:jc w:val="both"/>
        <w:rPr>
          <w:b/>
          <w:i/>
          <w:sz w:val="22"/>
          <w:szCs w:val="22"/>
          <w:lang w:val="uk-UA"/>
        </w:rPr>
      </w:pPr>
    </w:p>
    <w:p w14:paraId="3680B667" w14:textId="77777777" w:rsidR="00FC7167" w:rsidRDefault="00FC7167" w:rsidP="006648E2">
      <w:pPr>
        <w:tabs>
          <w:tab w:val="left" w:pos="180"/>
        </w:tabs>
        <w:ind w:right="-25" w:firstLine="567"/>
        <w:jc w:val="both"/>
        <w:rPr>
          <w:b/>
          <w:i/>
          <w:sz w:val="22"/>
          <w:szCs w:val="22"/>
          <w:lang w:val="uk-UA"/>
        </w:rPr>
      </w:pPr>
    </w:p>
    <w:p w14:paraId="40C5D5FD" w14:textId="77777777" w:rsidR="00FC7167" w:rsidRDefault="00FC7167" w:rsidP="006648E2">
      <w:pPr>
        <w:tabs>
          <w:tab w:val="left" w:pos="180"/>
        </w:tabs>
        <w:ind w:right="-25" w:firstLine="567"/>
        <w:jc w:val="both"/>
        <w:rPr>
          <w:b/>
          <w:i/>
          <w:sz w:val="22"/>
          <w:szCs w:val="22"/>
          <w:lang w:val="uk-UA"/>
        </w:rPr>
      </w:pPr>
    </w:p>
    <w:p w14:paraId="587B356F" w14:textId="77777777" w:rsidR="00FC7167" w:rsidRDefault="00FC7167" w:rsidP="006648E2">
      <w:pPr>
        <w:tabs>
          <w:tab w:val="left" w:pos="180"/>
        </w:tabs>
        <w:ind w:right="-25" w:firstLine="567"/>
        <w:jc w:val="both"/>
        <w:rPr>
          <w:b/>
          <w:i/>
          <w:sz w:val="22"/>
          <w:szCs w:val="22"/>
          <w:lang w:val="uk-UA"/>
        </w:rPr>
      </w:pPr>
    </w:p>
    <w:p w14:paraId="522DED71" w14:textId="77777777" w:rsidR="00FC7167" w:rsidRDefault="00FC7167" w:rsidP="006648E2">
      <w:pPr>
        <w:tabs>
          <w:tab w:val="left" w:pos="180"/>
        </w:tabs>
        <w:ind w:right="-25" w:firstLine="567"/>
        <w:jc w:val="both"/>
        <w:rPr>
          <w:b/>
          <w:i/>
          <w:sz w:val="22"/>
          <w:szCs w:val="22"/>
          <w:lang w:val="uk-UA"/>
        </w:rPr>
      </w:pPr>
    </w:p>
    <w:p w14:paraId="213D1F10" w14:textId="77777777" w:rsidR="00FC7167" w:rsidRDefault="00FC7167" w:rsidP="006648E2">
      <w:pPr>
        <w:tabs>
          <w:tab w:val="left" w:pos="180"/>
        </w:tabs>
        <w:ind w:right="-25" w:firstLine="567"/>
        <w:jc w:val="both"/>
        <w:rPr>
          <w:b/>
          <w:i/>
          <w:sz w:val="22"/>
          <w:szCs w:val="22"/>
          <w:lang w:val="uk-UA"/>
        </w:rPr>
      </w:pPr>
    </w:p>
    <w:p w14:paraId="0AA84C56" w14:textId="77777777" w:rsidR="00FC7167" w:rsidRDefault="00FC7167" w:rsidP="006648E2">
      <w:pPr>
        <w:tabs>
          <w:tab w:val="left" w:pos="180"/>
        </w:tabs>
        <w:ind w:right="-25" w:firstLine="567"/>
        <w:jc w:val="both"/>
        <w:rPr>
          <w:b/>
          <w:i/>
          <w:sz w:val="22"/>
          <w:szCs w:val="22"/>
          <w:lang w:val="uk-UA"/>
        </w:rPr>
      </w:pPr>
    </w:p>
    <w:p w14:paraId="154D481C" w14:textId="77777777" w:rsidR="00FC7167" w:rsidRDefault="00FC7167" w:rsidP="006648E2">
      <w:pPr>
        <w:tabs>
          <w:tab w:val="left" w:pos="180"/>
        </w:tabs>
        <w:ind w:right="-25" w:firstLine="567"/>
        <w:jc w:val="both"/>
        <w:rPr>
          <w:b/>
          <w:i/>
          <w:sz w:val="22"/>
          <w:szCs w:val="22"/>
          <w:lang w:val="uk-UA"/>
        </w:rPr>
      </w:pPr>
    </w:p>
    <w:p w14:paraId="729AE549" w14:textId="77777777" w:rsidR="00FC7167" w:rsidRDefault="00FC7167" w:rsidP="006648E2">
      <w:pPr>
        <w:tabs>
          <w:tab w:val="left" w:pos="180"/>
        </w:tabs>
        <w:ind w:right="-25" w:firstLine="567"/>
        <w:jc w:val="both"/>
        <w:rPr>
          <w:b/>
          <w:i/>
          <w:sz w:val="22"/>
          <w:szCs w:val="22"/>
          <w:lang w:val="uk-UA"/>
        </w:rPr>
      </w:pPr>
    </w:p>
    <w:p w14:paraId="2DEAF8D7" w14:textId="77777777" w:rsidR="00FC7167" w:rsidRDefault="00FC7167" w:rsidP="006648E2">
      <w:pPr>
        <w:tabs>
          <w:tab w:val="left" w:pos="180"/>
        </w:tabs>
        <w:ind w:right="-25" w:firstLine="567"/>
        <w:jc w:val="both"/>
        <w:rPr>
          <w:b/>
          <w:i/>
          <w:sz w:val="22"/>
          <w:szCs w:val="22"/>
          <w:lang w:val="uk-UA"/>
        </w:rPr>
      </w:pPr>
    </w:p>
    <w:p w14:paraId="653343F9" w14:textId="355D93D1" w:rsidR="00837A70" w:rsidRDefault="00FC7167" w:rsidP="006648E2">
      <w:pPr>
        <w:tabs>
          <w:tab w:val="left" w:pos="180"/>
        </w:tabs>
        <w:ind w:right="-25" w:firstLine="567"/>
        <w:jc w:val="both"/>
        <w:rPr>
          <w:b/>
          <w:i/>
          <w:sz w:val="22"/>
          <w:szCs w:val="22"/>
          <w:lang w:val="uk-UA"/>
        </w:rPr>
      </w:pPr>
      <w:r>
        <w:rPr>
          <w:b/>
          <w:i/>
          <w:sz w:val="22"/>
          <w:szCs w:val="22"/>
          <w:lang w:val="uk-UA"/>
        </w:rPr>
        <w:lastRenderedPageBreak/>
        <w:t xml:space="preserve">                                                                                                                   </w:t>
      </w:r>
      <w:r w:rsidR="000A07C7" w:rsidRPr="005E03CE">
        <w:rPr>
          <w:b/>
          <w:i/>
          <w:sz w:val="22"/>
          <w:szCs w:val="22"/>
          <w:lang w:val="uk-UA"/>
        </w:rPr>
        <w:t>Д</w:t>
      </w:r>
      <w:r w:rsidR="00837A70">
        <w:rPr>
          <w:b/>
          <w:i/>
          <w:sz w:val="22"/>
          <w:szCs w:val="22"/>
          <w:lang w:val="uk-UA"/>
        </w:rPr>
        <w:t xml:space="preserve">ОДАТОК </w:t>
      </w:r>
      <w:r w:rsidR="000A07C7" w:rsidRPr="005E03CE">
        <w:rPr>
          <w:b/>
          <w:i/>
          <w:sz w:val="22"/>
          <w:szCs w:val="22"/>
          <w:lang w:val="uk-UA"/>
        </w:rPr>
        <w:t xml:space="preserve">3 </w:t>
      </w:r>
    </w:p>
    <w:p w14:paraId="1390F2BB" w14:textId="69D68182" w:rsidR="000A07C7" w:rsidRDefault="000A07C7" w:rsidP="000A07C7">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 тендерної документації</w:t>
      </w:r>
    </w:p>
    <w:p w14:paraId="3149E29C" w14:textId="77777777" w:rsidR="00CE1999" w:rsidRDefault="00CE1999" w:rsidP="00CE1999">
      <w:pPr>
        <w:widowControl w:val="0"/>
        <w:overflowPunct w:val="0"/>
        <w:autoSpaceDE w:val="0"/>
        <w:autoSpaceDN w:val="0"/>
        <w:adjustRightInd w:val="0"/>
        <w:ind w:firstLine="426"/>
        <w:textAlignment w:val="baseline"/>
        <w:rPr>
          <w:b/>
          <w:i/>
          <w:sz w:val="22"/>
          <w:szCs w:val="22"/>
          <w:lang w:val="uk-UA"/>
        </w:rPr>
      </w:pPr>
    </w:p>
    <w:p w14:paraId="7A875A47" w14:textId="77777777" w:rsidR="00CE1999" w:rsidRDefault="00CE1999" w:rsidP="00CE1999">
      <w:pPr>
        <w:widowControl w:val="0"/>
        <w:overflowPunct w:val="0"/>
        <w:autoSpaceDE w:val="0"/>
        <w:autoSpaceDN w:val="0"/>
        <w:adjustRightInd w:val="0"/>
        <w:ind w:firstLine="426"/>
        <w:textAlignment w:val="baseline"/>
        <w:rPr>
          <w:b/>
          <w:i/>
          <w:sz w:val="22"/>
          <w:szCs w:val="22"/>
          <w:lang w:val="uk-UA"/>
        </w:rPr>
      </w:pPr>
    </w:p>
    <w:p w14:paraId="110D4E9F" w14:textId="77777777" w:rsidR="006D77EA" w:rsidRDefault="006D77EA" w:rsidP="006D77EA">
      <w:pPr>
        <w:pStyle w:val="afff1"/>
        <w:jc w:val="center"/>
        <w:rPr>
          <w:rFonts w:ascii="Times New Roman" w:hAnsi="Times New Roman"/>
          <w:b/>
          <w:caps/>
          <w:sz w:val="24"/>
          <w:szCs w:val="24"/>
          <w:u w:val="single"/>
        </w:rPr>
      </w:pPr>
      <w:r w:rsidRPr="000D2724">
        <w:rPr>
          <w:rFonts w:ascii="Times New Roman" w:hAnsi="Times New Roman"/>
          <w:b/>
          <w:caps/>
          <w:sz w:val="24"/>
          <w:szCs w:val="24"/>
          <w:u w:val="single"/>
        </w:rPr>
        <w:t>Інформація про необхідні технічні, якісні та кількісні характеристики предмета закупівлі</w:t>
      </w:r>
    </w:p>
    <w:p w14:paraId="4986E820" w14:textId="77777777" w:rsidR="006D77EA" w:rsidRDefault="006D77EA" w:rsidP="006D77EA">
      <w:pPr>
        <w:pStyle w:val="afff1"/>
        <w:jc w:val="center"/>
        <w:rPr>
          <w:rFonts w:ascii="Times New Roman" w:hAnsi="Times New Roman"/>
          <w:b/>
          <w:caps/>
          <w:sz w:val="24"/>
          <w:szCs w:val="24"/>
          <w:u w:val="single"/>
        </w:rPr>
      </w:pPr>
    </w:p>
    <w:p w14:paraId="468DE601" w14:textId="77777777" w:rsidR="006D77EA" w:rsidRPr="00ED6A96" w:rsidRDefault="006D77EA" w:rsidP="006D77EA">
      <w:pPr>
        <w:jc w:val="center"/>
        <w:rPr>
          <w:b/>
        </w:rPr>
      </w:pPr>
      <w:proofErr w:type="spellStart"/>
      <w:r w:rsidRPr="00ED6A96">
        <w:rPr>
          <w:b/>
        </w:rPr>
        <w:t>Технічні</w:t>
      </w:r>
      <w:proofErr w:type="spellEnd"/>
      <w:r w:rsidRPr="00ED6A96">
        <w:rPr>
          <w:b/>
        </w:rPr>
        <w:t xml:space="preserve">, </w:t>
      </w:r>
      <w:proofErr w:type="spellStart"/>
      <w:r w:rsidRPr="00ED6A96">
        <w:rPr>
          <w:b/>
        </w:rPr>
        <w:t>якісні</w:t>
      </w:r>
      <w:proofErr w:type="spellEnd"/>
      <w:r w:rsidRPr="00ED6A96">
        <w:rPr>
          <w:b/>
        </w:rPr>
        <w:t xml:space="preserve"> та </w:t>
      </w:r>
      <w:proofErr w:type="spellStart"/>
      <w:r w:rsidRPr="00ED6A96">
        <w:rPr>
          <w:b/>
        </w:rPr>
        <w:t>кількісні</w:t>
      </w:r>
      <w:proofErr w:type="spellEnd"/>
      <w:r w:rsidRPr="00ED6A96">
        <w:rPr>
          <w:b/>
        </w:rPr>
        <w:t xml:space="preserve"> характеристики предмета </w:t>
      </w:r>
      <w:proofErr w:type="spellStart"/>
      <w:r w:rsidRPr="00ED6A96">
        <w:rPr>
          <w:b/>
        </w:rPr>
        <w:t>закупівлі</w:t>
      </w:r>
      <w:proofErr w:type="spellEnd"/>
    </w:p>
    <w:p w14:paraId="4CBD8FB3" w14:textId="77777777" w:rsidR="006D77EA" w:rsidRDefault="006D77EA" w:rsidP="006D77EA">
      <w:pPr>
        <w:ind w:firstLine="709"/>
        <w:jc w:val="center"/>
        <w:rPr>
          <w:rFonts w:eastAsia="Lucida Sans Unicode"/>
          <w:b/>
          <w:lang w:bidi="en-US"/>
        </w:rPr>
      </w:pPr>
      <w:proofErr w:type="spellStart"/>
      <w:r w:rsidRPr="00EB7F0D">
        <w:rPr>
          <w:b/>
        </w:rPr>
        <w:t>Послуги</w:t>
      </w:r>
      <w:proofErr w:type="spellEnd"/>
      <w:r w:rsidRPr="00EB7F0D">
        <w:rPr>
          <w:b/>
        </w:rPr>
        <w:t xml:space="preserve"> з </w:t>
      </w:r>
      <w:proofErr w:type="spellStart"/>
      <w:r w:rsidRPr="00EB7F0D">
        <w:rPr>
          <w:b/>
        </w:rPr>
        <w:t>технічної</w:t>
      </w:r>
      <w:proofErr w:type="spellEnd"/>
      <w:r w:rsidRPr="00EB7F0D">
        <w:rPr>
          <w:b/>
        </w:rPr>
        <w:t xml:space="preserve"> </w:t>
      </w:r>
      <w:proofErr w:type="spellStart"/>
      <w:r w:rsidRPr="00EB7F0D">
        <w:rPr>
          <w:b/>
        </w:rPr>
        <w:t>підтримки</w:t>
      </w:r>
      <w:proofErr w:type="spellEnd"/>
      <w:r w:rsidRPr="00EB7F0D">
        <w:rPr>
          <w:b/>
        </w:rPr>
        <w:t xml:space="preserve"> Веб-сайту </w:t>
      </w:r>
      <w:proofErr w:type="spellStart"/>
      <w:r>
        <w:rPr>
          <w:b/>
        </w:rPr>
        <w:t>Тернопільської</w:t>
      </w:r>
      <w:proofErr w:type="spellEnd"/>
      <w:r w:rsidRPr="00EB7F0D">
        <w:rPr>
          <w:b/>
        </w:rPr>
        <w:t xml:space="preserve"> </w:t>
      </w:r>
      <w:proofErr w:type="spellStart"/>
      <w:r w:rsidRPr="00EB7F0D">
        <w:rPr>
          <w:b/>
        </w:rPr>
        <w:t>обласної</w:t>
      </w:r>
      <w:proofErr w:type="spellEnd"/>
      <w:r w:rsidRPr="00EB7F0D">
        <w:rPr>
          <w:b/>
        </w:rPr>
        <w:t xml:space="preserve"> </w:t>
      </w:r>
      <w:proofErr w:type="spellStart"/>
      <w:r w:rsidRPr="00EB7F0D">
        <w:rPr>
          <w:b/>
        </w:rPr>
        <w:t>прокуратури</w:t>
      </w:r>
      <w:proofErr w:type="spellEnd"/>
      <w:r w:rsidRPr="00EB7F0D">
        <w:rPr>
          <w:rFonts w:eastAsia="Lucida Sans Unicode"/>
          <w:b/>
          <w:lang w:bidi="en-US"/>
        </w:rPr>
        <w:t>, код за ДК 021:2015 – 72250000-2 - «</w:t>
      </w:r>
      <w:proofErr w:type="spellStart"/>
      <w:r w:rsidRPr="00EB7F0D">
        <w:rPr>
          <w:rFonts w:eastAsia="Lucida Sans Unicode"/>
          <w:b/>
          <w:lang w:bidi="en-US"/>
        </w:rPr>
        <w:t>Послуги</w:t>
      </w:r>
      <w:proofErr w:type="spellEnd"/>
      <w:r w:rsidRPr="00EB7F0D">
        <w:rPr>
          <w:rFonts w:eastAsia="Lucida Sans Unicode"/>
          <w:b/>
          <w:lang w:bidi="en-US"/>
        </w:rPr>
        <w:t xml:space="preserve">, </w:t>
      </w:r>
      <w:proofErr w:type="spellStart"/>
      <w:r w:rsidRPr="00EB7F0D">
        <w:rPr>
          <w:rFonts w:eastAsia="Lucida Sans Unicode"/>
          <w:b/>
          <w:lang w:bidi="en-US"/>
        </w:rPr>
        <w:t>пов’язані</w:t>
      </w:r>
      <w:proofErr w:type="spellEnd"/>
      <w:r w:rsidRPr="00EB7F0D">
        <w:rPr>
          <w:rFonts w:eastAsia="Lucida Sans Unicode"/>
          <w:b/>
          <w:lang w:bidi="en-US"/>
        </w:rPr>
        <w:t xml:space="preserve"> </w:t>
      </w:r>
      <w:proofErr w:type="spellStart"/>
      <w:r w:rsidRPr="00EB7F0D">
        <w:rPr>
          <w:rFonts w:eastAsia="Lucida Sans Unicode"/>
          <w:b/>
          <w:lang w:bidi="en-US"/>
        </w:rPr>
        <w:t>із</w:t>
      </w:r>
      <w:proofErr w:type="spellEnd"/>
      <w:r w:rsidRPr="00EB7F0D">
        <w:rPr>
          <w:rFonts w:eastAsia="Lucida Sans Unicode"/>
          <w:b/>
          <w:lang w:bidi="en-US"/>
        </w:rPr>
        <w:t xml:space="preserve"> системами та </w:t>
      </w:r>
      <w:proofErr w:type="spellStart"/>
      <w:r w:rsidRPr="00EB7F0D">
        <w:rPr>
          <w:rFonts w:eastAsia="Lucida Sans Unicode"/>
          <w:b/>
          <w:lang w:bidi="en-US"/>
        </w:rPr>
        <w:t>підтримкою</w:t>
      </w:r>
      <w:proofErr w:type="spellEnd"/>
      <w:r w:rsidRPr="00EB7F0D">
        <w:rPr>
          <w:rFonts w:eastAsia="Lucida Sans Unicode"/>
          <w:b/>
          <w:lang w:bidi="en-US"/>
        </w:rPr>
        <w:t>»</w:t>
      </w:r>
      <w:r>
        <w:rPr>
          <w:rFonts w:eastAsia="Lucida Sans Unicode"/>
          <w:b/>
          <w:lang w:bidi="en-US"/>
        </w:rPr>
        <w:t>.</w:t>
      </w:r>
    </w:p>
    <w:p w14:paraId="7B705D71" w14:textId="77777777" w:rsidR="006D77EA" w:rsidRPr="00EB7F0D" w:rsidRDefault="006D77EA" w:rsidP="006D77EA">
      <w:pPr>
        <w:ind w:firstLine="709"/>
        <w:jc w:val="center"/>
        <w:rPr>
          <w:b/>
        </w:rPr>
      </w:pPr>
    </w:p>
    <w:p w14:paraId="1F3EAFFA" w14:textId="77777777" w:rsidR="006D77EA" w:rsidRDefault="006D77EA" w:rsidP="006D77EA">
      <w:pPr>
        <w:ind w:firstLine="709"/>
        <w:jc w:val="both"/>
        <w:rPr>
          <w:color w:val="000000"/>
        </w:rPr>
      </w:pPr>
      <w:r w:rsidRPr="00232CAE">
        <w:rPr>
          <w:color w:val="000000"/>
        </w:rPr>
        <w:t xml:space="preserve">У </w:t>
      </w:r>
      <w:proofErr w:type="spellStart"/>
      <w:r w:rsidRPr="00232CAE">
        <w:rPr>
          <w:color w:val="000000"/>
        </w:rPr>
        <w:t>цьому</w:t>
      </w:r>
      <w:proofErr w:type="spellEnd"/>
      <w:r w:rsidRPr="00232CAE">
        <w:rPr>
          <w:color w:val="000000"/>
        </w:rPr>
        <w:t xml:space="preserve"> </w:t>
      </w:r>
      <w:proofErr w:type="spellStart"/>
      <w:r w:rsidRPr="00232CAE">
        <w:rPr>
          <w:color w:val="000000"/>
        </w:rPr>
        <w:t>документі</w:t>
      </w:r>
      <w:proofErr w:type="spellEnd"/>
      <w:r w:rsidRPr="00232CAE">
        <w:rPr>
          <w:color w:val="000000"/>
        </w:rPr>
        <w:t xml:space="preserve"> </w:t>
      </w:r>
      <w:proofErr w:type="spellStart"/>
      <w:r w:rsidRPr="00232CAE">
        <w:rPr>
          <w:color w:val="000000"/>
        </w:rPr>
        <w:t>наведені</w:t>
      </w:r>
      <w:proofErr w:type="spellEnd"/>
      <w:r w:rsidRPr="00232CAE">
        <w:rPr>
          <w:color w:val="000000"/>
        </w:rPr>
        <w:t xml:space="preserve"> </w:t>
      </w:r>
      <w:proofErr w:type="spellStart"/>
      <w:r w:rsidRPr="00232CAE">
        <w:rPr>
          <w:color w:val="000000"/>
        </w:rPr>
        <w:t>технічні</w:t>
      </w:r>
      <w:proofErr w:type="spellEnd"/>
      <w:r w:rsidRPr="00232CAE">
        <w:rPr>
          <w:color w:val="000000"/>
        </w:rPr>
        <w:t xml:space="preserve"> та </w:t>
      </w:r>
      <w:proofErr w:type="spellStart"/>
      <w:r w:rsidRPr="00232CAE">
        <w:rPr>
          <w:color w:val="000000"/>
        </w:rPr>
        <w:t>якісні</w:t>
      </w:r>
      <w:proofErr w:type="spellEnd"/>
      <w:r w:rsidRPr="00232CAE">
        <w:rPr>
          <w:color w:val="000000"/>
        </w:rPr>
        <w:t xml:space="preserve"> характеристики, </w:t>
      </w:r>
      <w:proofErr w:type="spellStart"/>
      <w:r w:rsidRPr="00232CAE">
        <w:rPr>
          <w:color w:val="000000"/>
        </w:rPr>
        <w:t>перелік</w:t>
      </w:r>
      <w:proofErr w:type="spellEnd"/>
      <w:r w:rsidRPr="00232CAE">
        <w:rPr>
          <w:color w:val="000000"/>
        </w:rPr>
        <w:t xml:space="preserve"> та </w:t>
      </w:r>
      <w:proofErr w:type="spellStart"/>
      <w:r w:rsidRPr="00232CAE">
        <w:rPr>
          <w:color w:val="000000"/>
        </w:rPr>
        <w:t>термін</w:t>
      </w:r>
      <w:proofErr w:type="spellEnd"/>
      <w:r w:rsidRPr="00232CAE">
        <w:rPr>
          <w:color w:val="000000"/>
        </w:rPr>
        <w:t xml:space="preserve"> </w:t>
      </w:r>
      <w:proofErr w:type="spellStart"/>
      <w:r w:rsidRPr="00232CAE">
        <w:rPr>
          <w:color w:val="000000"/>
        </w:rPr>
        <w:t>надання</w:t>
      </w:r>
      <w:proofErr w:type="spellEnd"/>
      <w:r w:rsidRPr="00232CAE">
        <w:rPr>
          <w:color w:val="000000"/>
        </w:rPr>
        <w:t xml:space="preserve"> </w:t>
      </w:r>
      <w:proofErr w:type="spellStart"/>
      <w:r w:rsidRPr="00232CAE">
        <w:rPr>
          <w:color w:val="000000"/>
        </w:rPr>
        <w:t>послуг</w:t>
      </w:r>
      <w:proofErr w:type="spellEnd"/>
      <w:r w:rsidRPr="00232CAE">
        <w:rPr>
          <w:color w:val="000000"/>
        </w:rPr>
        <w:t xml:space="preserve"> </w:t>
      </w:r>
      <w:proofErr w:type="spellStart"/>
      <w:r w:rsidRPr="00232CAE">
        <w:rPr>
          <w:color w:val="000000"/>
        </w:rPr>
        <w:t>щодо</w:t>
      </w:r>
      <w:proofErr w:type="spellEnd"/>
      <w:r w:rsidRPr="00232CAE">
        <w:rPr>
          <w:color w:val="000000"/>
        </w:rPr>
        <w:t xml:space="preserve"> </w:t>
      </w:r>
      <w:proofErr w:type="spellStart"/>
      <w:r w:rsidRPr="00232CAE">
        <w:rPr>
          <w:color w:val="000000"/>
        </w:rPr>
        <w:t>технічної</w:t>
      </w:r>
      <w:proofErr w:type="spellEnd"/>
      <w:r w:rsidRPr="00232CAE">
        <w:rPr>
          <w:color w:val="000000"/>
        </w:rPr>
        <w:t xml:space="preserve"> </w:t>
      </w:r>
      <w:proofErr w:type="spellStart"/>
      <w:r w:rsidRPr="00232CAE">
        <w:rPr>
          <w:color w:val="000000"/>
        </w:rPr>
        <w:t>підтримки</w:t>
      </w:r>
      <w:proofErr w:type="spellEnd"/>
      <w:r w:rsidRPr="00232CAE">
        <w:rPr>
          <w:color w:val="000000"/>
        </w:rPr>
        <w:t xml:space="preserve"> та </w:t>
      </w:r>
      <w:proofErr w:type="spellStart"/>
      <w:r w:rsidRPr="00232CAE">
        <w:rPr>
          <w:color w:val="000000"/>
        </w:rPr>
        <w:t>функціонального</w:t>
      </w:r>
      <w:proofErr w:type="spellEnd"/>
      <w:r w:rsidRPr="00232CAE">
        <w:rPr>
          <w:color w:val="000000"/>
        </w:rPr>
        <w:t xml:space="preserve"> </w:t>
      </w:r>
      <w:proofErr w:type="spellStart"/>
      <w:r w:rsidRPr="00232CAE">
        <w:rPr>
          <w:color w:val="000000"/>
        </w:rPr>
        <w:t>розширення</w:t>
      </w:r>
      <w:proofErr w:type="spellEnd"/>
      <w:r w:rsidRPr="00232CAE">
        <w:rPr>
          <w:color w:val="000000"/>
        </w:rPr>
        <w:t xml:space="preserve"> Веб-сайту </w:t>
      </w:r>
      <w:proofErr w:type="spellStart"/>
      <w:r>
        <w:rPr>
          <w:color w:val="000000"/>
        </w:rPr>
        <w:t>Тернопільської</w:t>
      </w:r>
      <w:proofErr w:type="spellEnd"/>
      <w:r w:rsidRPr="00232CAE">
        <w:rPr>
          <w:color w:val="000000"/>
        </w:rPr>
        <w:t xml:space="preserve"> </w:t>
      </w:r>
      <w:proofErr w:type="spellStart"/>
      <w:r w:rsidRPr="00232CAE">
        <w:rPr>
          <w:color w:val="000000"/>
        </w:rPr>
        <w:t>обласної</w:t>
      </w:r>
      <w:proofErr w:type="spellEnd"/>
      <w:r w:rsidRPr="00232CAE">
        <w:rPr>
          <w:color w:val="000000"/>
        </w:rPr>
        <w:t xml:space="preserve"> </w:t>
      </w:r>
      <w:proofErr w:type="spellStart"/>
      <w:r w:rsidRPr="00232CAE">
        <w:rPr>
          <w:color w:val="000000"/>
        </w:rPr>
        <w:t>прокуратури</w:t>
      </w:r>
      <w:proofErr w:type="spellEnd"/>
      <w:r w:rsidRPr="00232CAE">
        <w:rPr>
          <w:color w:val="000000"/>
        </w:rPr>
        <w:t>.</w:t>
      </w:r>
    </w:p>
    <w:p w14:paraId="2904CAC7" w14:textId="77777777" w:rsidR="006D77EA" w:rsidRPr="00232CAE" w:rsidRDefault="006D77EA" w:rsidP="006D77EA">
      <w:pPr>
        <w:ind w:firstLine="709"/>
        <w:jc w:val="both"/>
        <w:rPr>
          <w:color w:val="000000"/>
        </w:rPr>
      </w:pPr>
    </w:p>
    <w:p w14:paraId="42F1DD84" w14:textId="77777777" w:rsidR="006D77EA" w:rsidRPr="00232CAE" w:rsidRDefault="006D77EA" w:rsidP="006D77EA">
      <w:pPr>
        <w:ind w:firstLine="709"/>
        <w:jc w:val="both"/>
        <w:rPr>
          <w:b/>
          <w:color w:val="000000"/>
        </w:rPr>
      </w:pPr>
      <w:bookmarkStart w:id="12" w:name="_Toc368997791"/>
      <w:bookmarkStart w:id="13" w:name="_Toc63075304"/>
      <w:r w:rsidRPr="00232CAE">
        <w:rPr>
          <w:b/>
          <w:color w:val="000000"/>
        </w:rPr>
        <w:t xml:space="preserve">1. </w:t>
      </w:r>
      <w:proofErr w:type="spellStart"/>
      <w:r w:rsidRPr="00232CAE">
        <w:rPr>
          <w:b/>
          <w:color w:val="000000"/>
        </w:rPr>
        <w:t>Терміни</w:t>
      </w:r>
      <w:proofErr w:type="spellEnd"/>
      <w:r w:rsidRPr="00232CAE">
        <w:rPr>
          <w:b/>
          <w:color w:val="000000"/>
        </w:rPr>
        <w:t xml:space="preserve">, </w:t>
      </w:r>
      <w:proofErr w:type="spellStart"/>
      <w:r w:rsidRPr="00232CAE">
        <w:rPr>
          <w:b/>
          <w:color w:val="000000"/>
        </w:rPr>
        <w:t>символи</w:t>
      </w:r>
      <w:proofErr w:type="spellEnd"/>
      <w:r w:rsidRPr="00232CAE">
        <w:rPr>
          <w:b/>
          <w:color w:val="000000"/>
        </w:rPr>
        <w:t xml:space="preserve"> та </w:t>
      </w:r>
      <w:proofErr w:type="spellStart"/>
      <w:r w:rsidRPr="00232CAE">
        <w:rPr>
          <w:b/>
          <w:color w:val="000000"/>
        </w:rPr>
        <w:t>скорочення</w:t>
      </w:r>
      <w:bookmarkEnd w:id="12"/>
      <w:bookmarkEnd w:id="13"/>
      <w:proofErr w:type="spellEnd"/>
    </w:p>
    <w:p w14:paraId="53CBE6AC" w14:textId="77777777" w:rsidR="006D77EA" w:rsidRDefault="006D77EA" w:rsidP="006D77EA">
      <w:pPr>
        <w:ind w:firstLine="709"/>
        <w:jc w:val="both"/>
        <w:rPr>
          <w:color w:val="000000"/>
        </w:rPr>
      </w:pPr>
      <w:r w:rsidRPr="00232CAE">
        <w:rPr>
          <w:color w:val="000000"/>
        </w:rPr>
        <w:t xml:space="preserve">У </w:t>
      </w:r>
      <w:proofErr w:type="spellStart"/>
      <w:r w:rsidRPr="00232CAE">
        <w:rPr>
          <w:color w:val="000000"/>
        </w:rPr>
        <w:t>цьому</w:t>
      </w:r>
      <w:proofErr w:type="spellEnd"/>
      <w:r w:rsidRPr="00232CAE">
        <w:rPr>
          <w:color w:val="000000"/>
        </w:rPr>
        <w:t xml:space="preserve"> </w:t>
      </w:r>
      <w:proofErr w:type="spellStart"/>
      <w:r w:rsidRPr="00232CAE">
        <w:rPr>
          <w:color w:val="000000"/>
        </w:rPr>
        <w:t>документі</w:t>
      </w:r>
      <w:proofErr w:type="spellEnd"/>
      <w:r w:rsidRPr="00232CAE">
        <w:rPr>
          <w:color w:val="000000"/>
        </w:rPr>
        <w:t xml:space="preserve"> </w:t>
      </w:r>
      <w:proofErr w:type="spellStart"/>
      <w:r w:rsidRPr="00232CAE">
        <w:rPr>
          <w:color w:val="000000"/>
        </w:rPr>
        <w:t>терміни</w:t>
      </w:r>
      <w:proofErr w:type="spellEnd"/>
      <w:r w:rsidRPr="00232CAE">
        <w:rPr>
          <w:color w:val="000000"/>
        </w:rPr>
        <w:t xml:space="preserve">, </w:t>
      </w:r>
      <w:proofErr w:type="spellStart"/>
      <w:r w:rsidRPr="00232CAE">
        <w:rPr>
          <w:color w:val="000000"/>
        </w:rPr>
        <w:t>символи</w:t>
      </w:r>
      <w:proofErr w:type="spellEnd"/>
      <w:r w:rsidRPr="00232CAE">
        <w:rPr>
          <w:color w:val="000000"/>
        </w:rPr>
        <w:t xml:space="preserve"> та </w:t>
      </w:r>
      <w:proofErr w:type="spellStart"/>
      <w:r w:rsidRPr="00232CAE">
        <w:rPr>
          <w:color w:val="000000"/>
        </w:rPr>
        <w:t>скорочення</w:t>
      </w:r>
      <w:proofErr w:type="spellEnd"/>
      <w:r w:rsidRPr="00232CAE">
        <w:rPr>
          <w:color w:val="000000"/>
        </w:rPr>
        <w:t xml:space="preserve"> </w:t>
      </w:r>
      <w:proofErr w:type="spellStart"/>
      <w:r w:rsidRPr="00232CAE">
        <w:rPr>
          <w:color w:val="000000"/>
        </w:rPr>
        <w:t>вживаються</w:t>
      </w:r>
      <w:proofErr w:type="spellEnd"/>
      <w:r w:rsidRPr="00232CAE">
        <w:rPr>
          <w:color w:val="000000"/>
        </w:rPr>
        <w:t xml:space="preserve"> в такому </w:t>
      </w:r>
      <w:proofErr w:type="spellStart"/>
      <w:r w:rsidRPr="00232CAE">
        <w:rPr>
          <w:color w:val="000000"/>
        </w:rPr>
        <w:t>значенні</w:t>
      </w:r>
      <w:proofErr w:type="spellEnd"/>
      <w:r w:rsidRPr="00232CAE">
        <w:rPr>
          <w:color w:val="000000"/>
        </w:rPr>
        <w:t>:</w:t>
      </w:r>
    </w:p>
    <w:p w14:paraId="2503AD40" w14:textId="77777777" w:rsidR="0034749E" w:rsidRDefault="0034749E" w:rsidP="006D77EA">
      <w:pPr>
        <w:ind w:firstLine="709"/>
        <w:jc w:val="both"/>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6D77EA" w:rsidRPr="00232CAE" w14:paraId="1C832E6A" w14:textId="77777777" w:rsidTr="00E849C6">
        <w:tc>
          <w:tcPr>
            <w:tcW w:w="3686" w:type="dxa"/>
            <w:vAlign w:val="center"/>
          </w:tcPr>
          <w:p w14:paraId="505D2688"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Абревіатура/термін</w:t>
            </w:r>
          </w:p>
        </w:tc>
        <w:tc>
          <w:tcPr>
            <w:tcW w:w="5953" w:type="dxa"/>
            <w:vAlign w:val="center"/>
          </w:tcPr>
          <w:p w14:paraId="209C0547" w14:textId="77777777" w:rsidR="006D77EA" w:rsidRPr="00232CAE" w:rsidRDefault="006D77EA" w:rsidP="00E849C6">
            <w:pPr>
              <w:pStyle w:val="afffff5"/>
              <w:spacing w:before="0" w:after="0"/>
              <w:ind w:firstLine="709"/>
              <w:jc w:val="center"/>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Визначення</w:t>
            </w:r>
          </w:p>
        </w:tc>
      </w:tr>
      <w:tr w:rsidR="006D77EA" w:rsidRPr="00232CAE" w14:paraId="57839DA6" w14:textId="77777777" w:rsidTr="00E849C6">
        <w:tc>
          <w:tcPr>
            <w:tcW w:w="3686" w:type="dxa"/>
          </w:tcPr>
          <w:p w14:paraId="6F986622"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 xml:space="preserve">Авторизація </w:t>
            </w:r>
          </w:p>
        </w:tc>
        <w:tc>
          <w:tcPr>
            <w:tcW w:w="5953" w:type="dxa"/>
            <w:vAlign w:val="center"/>
          </w:tcPr>
          <w:p w14:paraId="44930716" w14:textId="77777777" w:rsidR="006D77EA" w:rsidRPr="00232CAE" w:rsidRDefault="006D77EA" w:rsidP="00E849C6">
            <w:pPr>
              <w:pStyle w:val="afffff5"/>
              <w:spacing w:before="0" w:after="0"/>
              <w:jc w:val="both"/>
              <w:rPr>
                <w:rFonts w:ascii="Times New Roman" w:hAnsi="Times New Roman" w:cs="Times New Roman"/>
                <w:sz w:val="24"/>
                <w:szCs w:val="24"/>
                <w:lang w:val="uk-UA" w:eastAsia="uk-UA"/>
              </w:rPr>
            </w:pPr>
            <w:r w:rsidRPr="00232CAE">
              <w:rPr>
                <w:rFonts w:ascii="Times New Roman" w:hAnsi="Times New Roman" w:cs="Times New Roman"/>
                <w:sz w:val="24"/>
                <w:szCs w:val="24"/>
                <w:lang w:val="uk-UA" w:eastAsia="uk-UA"/>
              </w:rPr>
              <w:t>Надання певній особі або групі осіб прав на виконання певних дій; а також процес перевірки (підтвердження) даних прав при спробі виконання цих дій.</w:t>
            </w:r>
          </w:p>
        </w:tc>
      </w:tr>
      <w:tr w:rsidR="006D77EA" w:rsidRPr="00232CAE" w14:paraId="5D24E3ED" w14:textId="77777777" w:rsidTr="00E849C6">
        <w:tc>
          <w:tcPr>
            <w:tcW w:w="3686" w:type="dxa"/>
          </w:tcPr>
          <w:p w14:paraId="6F43CE28"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Аутентифікація</w:t>
            </w:r>
          </w:p>
        </w:tc>
        <w:tc>
          <w:tcPr>
            <w:tcW w:w="5953" w:type="dxa"/>
            <w:vAlign w:val="center"/>
          </w:tcPr>
          <w:p w14:paraId="1748C11B" w14:textId="77777777" w:rsidR="006D77EA" w:rsidRPr="00232CAE" w:rsidRDefault="006D77EA" w:rsidP="00E849C6">
            <w:pPr>
              <w:pStyle w:val="afffff5"/>
              <w:spacing w:before="0" w:after="0"/>
              <w:jc w:val="both"/>
              <w:rPr>
                <w:rFonts w:ascii="Times New Roman" w:hAnsi="Times New Roman" w:cs="Times New Roman"/>
                <w:sz w:val="24"/>
                <w:szCs w:val="24"/>
                <w:lang w:val="uk-UA" w:eastAsia="uk-UA"/>
              </w:rPr>
            </w:pPr>
            <w:r w:rsidRPr="00232CAE">
              <w:rPr>
                <w:rFonts w:ascii="Times New Roman" w:hAnsi="Times New Roman" w:cs="Times New Roman"/>
                <w:sz w:val="24"/>
                <w:szCs w:val="24"/>
                <w:lang w:val="uk-UA" w:eastAsia="uk-UA"/>
              </w:rPr>
              <w:t>Процедура перевірки автентичності, зокрема: перевірка автентичності користувача шляхом порівняння введеного ним пароля з паролем в базі даних користувачів.</w:t>
            </w:r>
          </w:p>
        </w:tc>
      </w:tr>
      <w:tr w:rsidR="006D77EA" w:rsidRPr="00E849C6" w14:paraId="409185C9" w14:textId="77777777" w:rsidTr="00E849C6">
        <w:tc>
          <w:tcPr>
            <w:tcW w:w="3686" w:type="dxa"/>
          </w:tcPr>
          <w:p w14:paraId="6B48E0FF"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Веб-сайт</w:t>
            </w:r>
          </w:p>
        </w:tc>
        <w:tc>
          <w:tcPr>
            <w:tcW w:w="5953" w:type="dxa"/>
            <w:vAlign w:val="center"/>
          </w:tcPr>
          <w:p w14:paraId="65EC9809" w14:textId="77777777" w:rsidR="006D77EA" w:rsidRPr="00232CAE" w:rsidRDefault="006D77EA" w:rsidP="00E849C6">
            <w:pPr>
              <w:pStyle w:val="afffff5"/>
              <w:spacing w:before="0" w:after="0"/>
              <w:jc w:val="both"/>
              <w:rPr>
                <w:rFonts w:ascii="Times New Roman" w:hAnsi="Times New Roman" w:cs="Times New Roman"/>
                <w:bCs/>
                <w:sz w:val="24"/>
                <w:szCs w:val="24"/>
                <w:lang w:val="uk-UA"/>
              </w:rPr>
            </w:pPr>
            <w:r w:rsidRPr="00232CAE">
              <w:rPr>
                <w:rFonts w:ascii="Times New Roman" w:hAnsi="Times New Roman" w:cs="Times New Roman"/>
                <w:bCs/>
                <w:sz w:val="24"/>
                <w:szCs w:val="24"/>
                <w:lang w:val="uk-UA"/>
              </w:rPr>
              <w:t>Набір веб-сторінок, які об'єднані одним доменним ім'ям, оформлені, як правило, в єдиному стилі та діють за спільною метою.</w:t>
            </w:r>
          </w:p>
        </w:tc>
      </w:tr>
      <w:tr w:rsidR="006D77EA" w:rsidRPr="00E849C6" w14:paraId="62E5BB54" w14:textId="77777777" w:rsidTr="00E849C6">
        <w:tc>
          <w:tcPr>
            <w:tcW w:w="3686" w:type="dxa"/>
          </w:tcPr>
          <w:p w14:paraId="29C634CE"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Веб-сервер</w:t>
            </w:r>
          </w:p>
        </w:tc>
        <w:tc>
          <w:tcPr>
            <w:tcW w:w="5953" w:type="dxa"/>
            <w:vAlign w:val="center"/>
          </w:tcPr>
          <w:p w14:paraId="33E492EF" w14:textId="77777777" w:rsidR="006D77EA" w:rsidRPr="00232CAE" w:rsidRDefault="006D77EA" w:rsidP="00E849C6">
            <w:pPr>
              <w:pStyle w:val="afffff5"/>
              <w:spacing w:before="0" w:after="0"/>
              <w:jc w:val="both"/>
              <w:rPr>
                <w:rFonts w:ascii="Times New Roman" w:hAnsi="Times New Roman" w:cs="Times New Roman"/>
                <w:sz w:val="24"/>
                <w:szCs w:val="24"/>
                <w:lang w:val="uk-UA" w:eastAsia="uk-UA"/>
              </w:rPr>
            </w:pPr>
            <w:r w:rsidRPr="00232CAE">
              <w:rPr>
                <w:rFonts w:ascii="Times New Roman" w:hAnsi="Times New Roman" w:cs="Times New Roman"/>
                <w:sz w:val="24"/>
                <w:szCs w:val="24"/>
                <w:lang w:val="uk-UA" w:eastAsia="uk-UA"/>
              </w:rPr>
              <w:t>Сервер, що забезпечує надання інформації в службі глобального з'єднання, зберігає та надає у зовнішню мережу дані, які організовані у вигляді веб-сторінок, відповідає за обробку запитів клієнтів до Веб-сайту та виконання CGI-, JSP-, ASP-, PHP-та інших додатків.</w:t>
            </w:r>
          </w:p>
        </w:tc>
      </w:tr>
      <w:tr w:rsidR="006D77EA" w:rsidRPr="00232CAE" w14:paraId="3F7474F8" w14:textId="77777777" w:rsidTr="00E849C6">
        <w:tc>
          <w:tcPr>
            <w:tcW w:w="3686" w:type="dxa"/>
          </w:tcPr>
          <w:p w14:paraId="225083EC"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Збій</w:t>
            </w:r>
          </w:p>
        </w:tc>
        <w:tc>
          <w:tcPr>
            <w:tcW w:w="5953" w:type="dxa"/>
            <w:vAlign w:val="center"/>
          </w:tcPr>
          <w:p w14:paraId="05E1B8A0" w14:textId="77777777" w:rsidR="006D77EA" w:rsidRPr="00232CAE" w:rsidRDefault="006D77EA" w:rsidP="00E849C6">
            <w:pPr>
              <w:pStyle w:val="afffff5"/>
              <w:spacing w:before="0" w:after="0"/>
              <w:jc w:val="both"/>
              <w:rPr>
                <w:rFonts w:ascii="Times New Roman" w:hAnsi="Times New Roman" w:cs="Times New Roman"/>
                <w:sz w:val="24"/>
                <w:szCs w:val="24"/>
                <w:lang w:val="uk-UA" w:eastAsia="uk-UA"/>
              </w:rPr>
            </w:pPr>
            <w:r w:rsidRPr="00232CAE">
              <w:rPr>
                <w:rFonts w:ascii="Times New Roman" w:hAnsi="Times New Roman" w:cs="Times New Roman"/>
                <w:sz w:val="24"/>
                <w:szCs w:val="24"/>
                <w:lang w:val="uk-UA" w:eastAsia="uk-UA"/>
              </w:rPr>
              <w:t>Короткочасна втрата технічним об'єктом працездатності.</w:t>
            </w:r>
          </w:p>
        </w:tc>
      </w:tr>
      <w:tr w:rsidR="006D77EA" w:rsidRPr="00232CAE" w14:paraId="15949AAC" w14:textId="77777777" w:rsidTr="00E849C6">
        <w:tc>
          <w:tcPr>
            <w:tcW w:w="3686" w:type="dxa"/>
          </w:tcPr>
          <w:p w14:paraId="71B81353"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ПЗ/Програмне забезпечення</w:t>
            </w:r>
          </w:p>
        </w:tc>
        <w:tc>
          <w:tcPr>
            <w:tcW w:w="5953" w:type="dxa"/>
            <w:vAlign w:val="center"/>
          </w:tcPr>
          <w:p w14:paraId="3DCA5110" w14:textId="77777777" w:rsidR="006D77EA" w:rsidRPr="00232CAE" w:rsidRDefault="006D77EA" w:rsidP="00E849C6">
            <w:pPr>
              <w:pStyle w:val="afffff5"/>
              <w:spacing w:before="0" w:after="0"/>
              <w:jc w:val="both"/>
              <w:rPr>
                <w:rFonts w:ascii="Times New Roman" w:hAnsi="Times New Roman" w:cs="Times New Roman"/>
                <w:sz w:val="24"/>
                <w:szCs w:val="24"/>
                <w:lang w:val="uk-UA" w:eastAsia="uk-UA"/>
              </w:rPr>
            </w:pPr>
            <w:r w:rsidRPr="00232CAE">
              <w:rPr>
                <w:rFonts w:ascii="Times New Roman" w:hAnsi="Times New Roman" w:cs="Times New Roman"/>
                <w:sz w:val="24"/>
                <w:szCs w:val="24"/>
                <w:lang w:val="uk-UA" w:eastAsia="uk-UA"/>
              </w:rPr>
              <w:t>Сукупність програм системи обробки інформації і програмних документів, необхідних для експлуатації цих програм.</w:t>
            </w:r>
          </w:p>
        </w:tc>
      </w:tr>
      <w:tr w:rsidR="006D77EA" w:rsidRPr="00232CAE" w14:paraId="7310E232" w14:textId="77777777" w:rsidTr="00E849C6">
        <w:tc>
          <w:tcPr>
            <w:tcW w:w="3686" w:type="dxa"/>
          </w:tcPr>
          <w:p w14:paraId="00FE7362"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ППЗ/Прикладне програмне забезпечення/застосунок/</w:t>
            </w:r>
            <w:proofErr w:type="spellStart"/>
            <w:r w:rsidRPr="00232CAE">
              <w:rPr>
                <w:rFonts w:ascii="Times New Roman" w:hAnsi="Times New Roman" w:cs="Times New Roman"/>
                <w:b/>
                <w:bCs/>
                <w:sz w:val="24"/>
                <w:szCs w:val="24"/>
                <w:lang w:val="uk-UA"/>
              </w:rPr>
              <w:t>Applicationsoftware</w:t>
            </w:r>
            <w:proofErr w:type="spellEnd"/>
          </w:p>
        </w:tc>
        <w:tc>
          <w:tcPr>
            <w:tcW w:w="5953" w:type="dxa"/>
            <w:vAlign w:val="center"/>
          </w:tcPr>
          <w:p w14:paraId="3C9D213C" w14:textId="77777777" w:rsidR="006D77EA" w:rsidRPr="00232CAE" w:rsidRDefault="006D77EA" w:rsidP="00E849C6">
            <w:pPr>
              <w:pStyle w:val="afffff5"/>
              <w:spacing w:before="0" w:after="0"/>
              <w:jc w:val="both"/>
              <w:rPr>
                <w:rFonts w:ascii="Times New Roman" w:hAnsi="Times New Roman" w:cs="Times New Roman"/>
                <w:sz w:val="24"/>
                <w:szCs w:val="24"/>
                <w:lang w:val="uk-UA" w:eastAsia="uk-UA"/>
              </w:rPr>
            </w:pPr>
            <w:r w:rsidRPr="00232CAE">
              <w:rPr>
                <w:rFonts w:ascii="Times New Roman" w:hAnsi="Times New Roman" w:cs="Times New Roman"/>
                <w:sz w:val="24"/>
                <w:szCs w:val="24"/>
                <w:lang w:val="uk-UA" w:eastAsia="uk-UA"/>
              </w:rPr>
              <w:t>Користувацька комп'ютерна програма, що дає змогу вирішувати конкретні прикладні задачі користувача. У своїй роботі спирається на системне програмне забезпечення і використовує (застосовує) концепції, функціональність і можливості, закладені у середовище, де вона виконується.</w:t>
            </w:r>
          </w:p>
        </w:tc>
      </w:tr>
      <w:tr w:rsidR="006D77EA" w:rsidRPr="00E849C6" w14:paraId="5F03B8C1" w14:textId="77777777" w:rsidTr="00E849C6">
        <w:tc>
          <w:tcPr>
            <w:tcW w:w="3686" w:type="dxa"/>
          </w:tcPr>
          <w:p w14:paraId="69C296F1"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Регресійне тестування</w:t>
            </w:r>
          </w:p>
        </w:tc>
        <w:tc>
          <w:tcPr>
            <w:tcW w:w="5953" w:type="dxa"/>
            <w:vAlign w:val="center"/>
          </w:tcPr>
          <w:p w14:paraId="69258246" w14:textId="77777777" w:rsidR="006D77EA" w:rsidRPr="00232CAE" w:rsidRDefault="006D77EA" w:rsidP="00E849C6">
            <w:pPr>
              <w:pStyle w:val="afffff5"/>
              <w:spacing w:before="0" w:after="0"/>
              <w:jc w:val="both"/>
              <w:rPr>
                <w:rFonts w:ascii="Times New Roman" w:hAnsi="Times New Roman" w:cs="Times New Roman"/>
                <w:sz w:val="24"/>
                <w:szCs w:val="24"/>
                <w:lang w:val="uk-UA"/>
              </w:rPr>
            </w:pPr>
            <w:r w:rsidRPr="00232CAE">
              <w:rPr>
                <w:rFonts w:ascii="Times New Roman" w:hAnsi="Times New Roman" w:cs="Times New Roman"/>
                <w:sz w:val="24"/>
                <w:szCs w:val="24"/>
                <w:lang w:val="uk-UA"/>
              </w:rPr>
              <w:t>Це вид тестування спрямований на перевірку змін, зроблених в додатку або навколишньому середовищу (лагодження дефекту, злиття коду, міграція на іншу операційну систему, базу даних, веб-сервер або сервер додатків), для підтвердження того факту, що існуюча раніше функціональність працює як і до здійснення наведених маніпуляцій.</w:t>
            </w:r>
          </w:p>
        </w:tc>
      </w:tr>
      <w:tr w:rsidR="006D77EA" w:rsidRPr="00232CAE" w14:paraId="3CB514CE" w14:textId="77777777" w:rsidTr="00E849C6">
        <w:tc>
          <w:tcPr>
            <w:tcW w:w="3686" w:type="dxa"/>
          </w:tcPr>
          <w:p w14:paraId="2CD3B196" w14:textId="77777777" w:rsidR="006D77EA" w:rsidRPr="00232CAE" w:rsidRDefault="006D77EA" w:rsidP="00E849C6">
            <w:pPr>
              <w:pStyle w:val="afffff5"/>
              <w:spacing w:before="0" w:after="0"/>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Система керування контентом</w:t>
            </w:r>
            <w:r w:rsidRPr="00232CAE">
              <w:rPr>
                <w:rFonts w:ascii="Times New Roman" w:hAnsi="Times New Roman" w:cs="Times New Roman"/>
                <w:b/>
                <w:bCs/>
                <w:sz w:val="24"/>
                <w:szCs w:val="24"/>
                <w:lang w:val="uk-UA"/>
              </w:rPr>
              <w:t>/</w:t>
            </w:r>
            <w:proofErr w:type="spellStart"/>
            <w:r w:rsidRPr="00232CAE">
              <w:rPr>
                <w:rFonts w:ascii="Times New Roman" w:hAnsi="Times New Roman" w:cs="Times New Roman"/>
                <w:b/>
                <w:bCs/>
                <w:sz w:val="24"/>
                <w:szCs w:val="24"/>
                <w:lang w:val="uk-UA"/>
              </w:rPr>
              <w:t>ContentManagementSystem</w:t>
            </w:r>
            <w:proofErr w:type="spellEnd"/>
            <w:r w:rsidRPr="00232CAE">
              <w:rPr>
                <w:rFonts w:ascii="Times New Roman" w:hAnsi="Times New Roman" w:cs="Times New Roman"/>
                <w:b/>
                <w:bCs/>
                <w:sz w:val="24"/>
                <w:szCs w:val="24"/>
                <w:lang w:val="uk-UA"/>
              </w:rPr>
              <w:t>/CMS</w:t>
            </w:r>
          </w:p>
        </w:tc>
        <w:tc>
          <w:tcPr>
            <w:tcW w:w="5953" w:type="dxa"/>
            <w:vAlign w:val="center"/>
          </w:tcPr>
          <w:p w14:paraId="5050896E" w14:textId="77777777" w:rsidR="006D77EA" w:rsidRPr="00232CAE" w:rsidRDefault="006D77EA" w:rsidP="00E849C6">
            <w:pPr>
              <w:pStyle w:val="afffff5"/>
              <w:spacing w:before="0" w:after="0"/>
              <w:jc w:val="both"/>
              <w:rPr>
                <w:rFonts w:ascii="Times New Roman" w:hAnsi="Times New Roman" w:cs="Times New Roman"/>
                <w:sz w:val="24"/>
                <w:szCs w:val="24"/>
                <w:lang w:val="uk-UA" w:eastAsia="uk-UA"/>
              </w:rPr>
            </w:pPr>
            <w:r w:rsidRPr="00232CAE">
              <w:rPr>
                <w:rFonts w:ascii="Times New Roman" w:hAnsi="Times New Roman" w:cs="Times New Roman"/>
                <w:sz w:val="24"/>
                <w:szCs w:val="24"/>
                <w:lang w:val="uk-UA" w:eastAsia="uk-UA"/>
              </w:rPr>
              <w:t>Програмне забезпечення для організації Веб-сайтів чи інших інформаційних ресурсів в Інтернеті чи окремих комп'ютерних мережах.</w:t>
            </w:r>
          </w:p>
        </w:tc>
      </w:tr>
      <w:tr w:rsidR="006D77EA" w:rsidRPr="00E849C6" w14:paraId="2DC4D962" w14:textId="77777777" w:rsidTr="00E849C6">
        <w:tc>
          <w:tcPr>
            <w:tcW w:w="3686" w:type="dxa"/>
          </w:tcPr>
          <w:p w14:paraId="09EC067F"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Скрипт</w:t>
            </w:r>
          </w:p>
        </w:tc>
        <w:tc>
          <w:tcPr>
            <w:tcW w:w="5953" w:type="dxa"/>
            <w:vAlign w:val="center"/>
          </w:tcPr>
          <w:p w14:paraId="3EC1D994" w14:textId="77777777" w:rsidR="006D77EA" w:rsidRPr="00232CAE" w:rsidRDefault="006D77EA" w:rsidP="00E849C6">
            <w:pPr>
              <w:pStyle w:val="afffff5"/>
              <w:spacing w:before="0" w:after="0"/>
              <w:jc w:val="both"/>
              <w:rPr>
                <w:rFonts w:ascii="Times New Roman" w:hAnsi="Times New Roman" w:cs="Times New Roman"/>
                <w:bCs/>
                <w:sz w:val="24"/>
                <w:szCs w:val="24"/>
                <w:lang w:val="uk-UA"/>
              </w:rPr>
            </w:pPr>
            <w:r w:rsidRPr="00232CAE">
              <w:rPr>
                <w:rFonts w:ascii="Times New Roman" w:hAnsi="Times New Roman" w:cs="Times New Roman"/>
                <w:bCs/>
                <w:sz w:val="24"/>
                <w:szCs w:val="24"/>
                <w:lang w:val="uk-UA"/>
              </w:rPr>
              <w:t>Спеціальна програма (як правило, невелика), написана мовою програмування (скриптовою мовою, мовою сценаріїв), що розширює функціональні можливості веб-сторінки, в порівнянні зі звичайним HTML-документом.</w:t>
            </w:r>
          </w:p>
        </w:tc>
      </w:tr>
      <w:tr w:rsidR="006D77EA" w:rsidRPr="00232CAE" w14:paraId="114E2A10" w14:textId="77777777" w:rsidTr="00E849C6">
        <w:tc>
          <w:tcPr>
            <w:tcW w:w="3686" w:type="dxa"/>
          </w:tcPr>
          <w:p w14:paraId="73D45D8A"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СПЗ/Системне програмне забезпечення</w:t>
            </w:r>
            <w:r>
              <w:rPr>
                <w:rFonts w:ascii="Times New Roman" w:hAnsi="Times New Roman" w:cs="Times New Roman"/>
                <w:b/>
                <w:bCs/>
                <w:sz w:val="24"/>
                <w:szCs w:val="24"/>
                <w:lang w:val="uk-UA"/>
              </w:rPr>
              <w:t>/</w:t>
            </w:r>
            <w:proofErr w:type="spellStart"/>
            <w:r w:rsidRPr="00232CAE">
              <w:rPr>
                <w:rFonts w:ascii="Times New Roman" w:hAnsi="Times New Roman" w:cs="Times New Roman"/>
                <w:b/>
                <w:bCs/>
                <w:sz w:val="24"/>
                <w:szCs w:val="24"/>
                <w:lang w:val="uk-UA"/>
              </w:rPr>
              <w:t>Systemsoftware</w:t>
            </w:r>
            <w:proofErr w:type="spellEnd"/>
          </w:p>
        </w:tc>
        <w:tc>
          <w:tcPr>
            <w:tcW w:w="5953" w:type="dxa"/>
            <w:vAlign w:val="center"/>
          </w:tcPr>
          <w:p w14:paraId="35156847" w14:textId="77777777" w:rsidR="006D77EA" w:rsidRPr="00232CAE" w:rsidRDefault="006D77EA" w:rsidP="00E849C6">
            <w:pPr>
              <w:pStyle w:val="afffff5"/>
              <w:spacing w:before="0" w:after="0"/>
              <w:jc w:val="both"/>
              <w:rPr>
                <w:rFonts w:ascii="Times New Roman" w:hAnsi="Times New Roman" w:cs="Times New Roman"/>
                <w:sz w:val="24"/>
                <w:szCs w:val="24"/>
                <w:lang w:val="uk-UA" w:eastAsia="uk-UA"/>
              </w:rPr>
            </w:pPr>
            <w:r w:rsidRPr="00232CAE">
              <w:rPr>
                <w:rFonts w:ascii="Times New Roman" w:hAnsi="Times New Roman" w:cs="Times New Roman"/>
                <w:sz w:val="24"/>
                <w:szCs w:val="24"/>
                <w:lang w:val="uk-UA" w:eastAsia="uk-UA"/>
              </w:rPr>
              <w:t>Будь-яке програмне забезпечення, що забезпечує інфраструктуру, на якій можуть працювати прикладні програми, тобто воно керує і контролює  обладнанням, для можливості виконання прикладних програм. Це ПЗ, що в принципі забезпечує роботу веб-сервера.</w:t>
            </w:r>
          </w:p>
        </w:tc>
      </w:tr>
      <w:tr w:rsidR="006D77EA" w:rsidRPr="00232CAE" w14:paraId="11EDDD39" w14:textId="77777777" w:rsidTr="00E849C6">
        <w:tc>
          <w:tcPr>
            <w:tcW w:w="3686" w:type="dxa"/>
          </w:tcPr>
          <w:p w14:paraId="7EB0591D"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CMS/</w:t>
            </w:r>
            <w:proofErr w:type="spellStart"/>
            <w:r w:rsidRPr="00232CAE">
              <w:rPr>
                <w:rFonts w:ascii="Times New Roman" w:hAnsi="Times New Roman" w:cs="Times New Roman"/>
                <w:b/>
                <w:bCs/>
                <w:sz w:val="24"/>
                <w:szCs w:val="24"/>
                <w:lang w:val="uk-UA"/>
              </w:rPr>
              <w:t>Content</w:t>
            </w:r>
            <w:proofErr w:type="spellEnd"/>
            <w:r w:rsidRPr="00232CAE">
              <w:rPr>
                <w:rFonts w:ascii="Times New Roman" w:hAnsi="Times New Roman" w:cs="Times New Roman"/>
                <w:b/>
                <w:bCs/>
                <w:sz w:val="24"/>
                <w:szCs w:val="24"/>
                <w:lang w:val="uk-UA"/>
              </w:rPr>
              <w:t xml:space="preserve"> </w:t>
            </w:r>
            <w:proofErr w:type="spellStart"/>
            <w:r w:rsidRPr="00232CAE">
              <w:rPr>
                <w:rFonts w:ascii="Times New Roman" w:hAnsi="Times New Roman" w:cs="Times New Roman"/>
                <w:b/>
                <w:bCs/>
                <w:sz w:val="24"/>
                <w:szCs w:val="24"/>
                <w:lang w:val="uk-UA"/>
              </w:rPr>
              <w:t>Management</w:t>
            </w:r>
            <w:proofErr w:type="spellEnd"/>
            <w:r w:rsidRPr="00232CAE">
              <w:rPr>
                <w:rFonts w:ascii="Times New Roman" w:hAnsi="Times New Roman" w:cs="Times New Roman"/>
                <w:b/>
                <w:bCs/>
                <w:sz w:val="24"/>
                <w:szCs w:val="24"/>
                <w:lang w:val="uk-UA"/>
              </w:rPr>
              <w:t xml:space="preserve"> </w:t>
            </w:r>
            <w:proofErr w:type="spellStart"/>
            <w:r w:rsidRPr="00232CAE">
              <w:rPr>
                <w:rFonts w:ascii="Times New Roman" w:hAnsi="Times New Roman" w:cs="Times New Roman"/>
                <w:b/>
                <w:bCs/>
                <w:sz w:val="24"/>
                <w:szCs w:val="24"/>
                <w:lang w:val="uk-UA"/>
              </w:rPr>
              <w:t>System</w:t>
            </w:r>
            <w:proofErr w:type="spellEnd"/>
          </w:p>
        </w:tc>
        <w:tc>
          <w:tcPr>
            <w:tcW w:w="5953" w:type="dxa"/>
            <w:vAlign w:val="center"/>
          </w:tcPr>
          <w:p w14:paraId="4E579B4E" w14:textId="77777777" w:rsidR="006D77EA" w:rsidRPr="00232CAE" w:rsidRDefault="006D77EA" w:rsidP="00E849C6">
            <w:pPr>
              <w:pStyle w:val="afffff5"/>
              <w:spacing w:before="0" w:after="0"/>
              <w:jc w:val="both"/>
              <w:rPr>
                <w:rFonts w:ascii="Times New Roman" w:hAnsi="Times New Roman" w:cs="Times New Roman"/>
                <w:sz w:val="24"/>
                <w:szCs w:val="24"/>
                <w:lang w:val="uk-UA" w:eastAsia="uk-UA"/>
              </w:rPr>
            </w:pPr>
            <w:r w:rsidRPr="00232CAE">
              <w:rPr>
                <w:rFonts w:ascii="Times New Roman" w:hAnsi="Times New Roman" w:cs="Times New Roman"/>
                <w:sz w:val="24"/>
                <w:szCs w:val="24"/>
                <w:lang w:val="uk-UA" w:eastAsia="uk-UA"/>
              </w:rPr>
              <w:t>Система керування вмістом - інформаційна система або комп'ютерна програма для забезпечення і організації спільного процесу створення, редагування і управління контентом Веб-сайту.</w:t>
            </w:r>
          </w:p>
        </w:tc>
      </w:tr>
      <w:tr w:rsidR="006D77EA" w:rsidRPr="00232CAE" w14:paraId="4FAD8C81" w14:textId="77777777" w:rsidTr="00E849C6">
        <w:tc>
          <w:tcPr>
            <w:tcW w:w="3686" w:type="dxa"/>
          </w:tcPr>
          <w:p w14:paraId="6D4C9E09" w14:textId="77777777" w:rsidR="006D77EA" w:rsidRPr="00232CAE" w:rsidRDefault="006D77EA" w:rsidP="00E849C6">
            <w:pPr>
              <w:pStyle w:val="afffff5"/>
              <w:spacing w:before="0" w:after="0"/>
              <w:rPr>
                <w:rFonts w:ascii="Times New Roman" w:hAnsi="Times New Roman" w:cs="Times New Roman"/>
                <w:b/>
                <w:bCs/>
                <w:sz w:val="24"/>
                <w:szCs w:val="24"/>
                <w:lang w:val="uk-UA"/>
              </w:rPr>
            </w:pPr>
            <w:r w:rsidRPr="00232CAE">
              <w:rPr>
                <w:rFonts w:ascii="Times New Roman" w:hAnsi="Times New Roman" w:cs="Times New Roman"/>
                <w:b/>
                <w:bCs/>
                <w:sz w:val="24"/>
                <w:szCs w:val="24"/>
                <w:lang w:val="uk-UA"/>
              </w:rPr>
              <w:t>СКБД</w:t>
            </w:r>
          </w:p>
        </w:tc>
        <w:tc>
          <w:tcPr>
            <w:tcW w:w="5953" w:type="dxa"/>
            <w:vAlign w:val="center"/>
          </w:tcPr>
          <w:p w14:paraId="2F57A04E" w14:textId="77777777" w:rsidR="006D77EA" w:rsidRPr="00232CAE" w:rsidRDefault="006D77EA" w:rsidP="00E849C6">
            <w:pPr>
              <w:pStyle w:val="afffff5"/>
              <w:spacing w:before="0" w:after="0"/>
              <w:jc w:val="both"/>
              <w:rPr>
                <w:rFonts w:ascii="Times New Roman" w:hAnsi="Times New Roman" w:cs="Times New Roman"/>
                <w:sz w:val="24"/>
                <w:szCs w:val="24"/>
                <w:lang w:val="uk-UA" w:eastAsia="uk-UA"/>
              </w:rPr>
            </w:pPr>
            <w:r w:rsidRPr="00232CAE">
              <w:rPr>
                <w:rFonts w:ascii="Times New Roman" w:hAnsi="Times New Roman" w:cs="Times New Roman"/>
                <w:sz w:val="24"/>
                <w:szCs w:val="24"/>
                <w:lang w:val="uk-UA" w:eastAsia="uk-UA"/>
              </w:rPr>
              <w:t>Система керування базами даних — набір взаємопов'язаних даних (база даних) і програм для доступу до цих даних.</w:t>
            </w:r>
          </w:p>
        </w:tc>
      </w:tr>
    </w:tbl>
    <w:p w14:paraId="1F71135A" w14:textId="77777777" w:rsidR="0034749E" w:rsidRDefault="0034749E" w:rsidP="006D77EA">
      <w:pPr>
        <w:ind w:firstLine="709"/>
        <w:jc w:val="both"/>
        <w:rPr>
          <w:b/>
          <w:color w:val="000000"/>
        </w:rPr>
      </w:pPr>
    </w:p>
    <w:p w14:paraId="4FF4053B" w14:textId="191A4260" w:rsidR="006D77EA" w:rsidRPr="00232CAE" w:rsidRDefault="006D77EA" w:rsidP="006D77EA">
      <w:pPr>
        <w:ind w:firstLine="709"/>
        <w:jc w:val="both"/>
        <w:rPr>
          <w:b/>
          <w:color w:val="000000"/>
        </w:rPr>
      </w:pPr>
      <w:r w:rsidRPr="00232CAE">
        <w:rPr>
          <w:b/>
          <w:color w:val="000000"/>
        </w:rPr>
        <w:t xml:space="preserve">2. </w:t>
      </w:r>
      <w:proofErr w:type="spellStart"/>
      <w:r w:rsidRPr="00232CAE">
        <w:rPr>
          <w:b/>
          <w:color w:val="000000"/>
        </w:rPr>
        <w:t>Загальні</w:t>
      </w:r>
      <w:proofErr w:type="spellEnd"/>
      <w:r w:rsidRPr="00232CAE">
        <w:rPr>
          <w:b/>
          <w:color w:val="000000"/>
        </w:rPr>
        <w:t xml:space="preserve"> </w:t>
      </w:r>
      <w:proofErr w:type="spellStart"/>
      <w:r w:rsidRPr="00232CAE">
        <w:rPr>
          <w:b/>
          <w:color w:val="000000"/>
        </w:rPr>
        <w:t>положення</w:t>
      </w:r>
      <w:proofErr w:type="spellEnd"/>
    </w:p>
    <w:p w14:paraId="5F799680" w14:textId="77777777" w:rsidR="006D77EA" w:rsidRPr="00232CAE" w:rsidRDefault="006D77EA" w:rsidP="006D77EA">
      <w:pPr>
        <w:ind w:firstLine="709"/>
        <w:jc w:val="both"/>
        <w:rPr>
          <w:color w:val="000000"/>
        </w:rPr>
      </w:pPr>
      <w:proofErr w:type="spellStart"/>
      <w:r w:rsidRPr="00232CAE">
        <w:rPr>
          <w:color w:val="000000"/>
        </w:rPr>
        <w:t>Під</w:t>
      </w:r>
      <w:proofErr w:type="spellEnd"/>
      <w:r w:rsidRPr="00232CAE">
        <w:rPr>
          <w:color w:val="000000"/>
        </w:rPr>
        <w:t xml:space="preserve"> </w:t>
      </w:r>
      <w:proofErr w:type="spellStart"/>
      <w:r w:rsidRPr="00232CAE">
        <w:rPr>
          <w:color w:val="000000"/>
        </w:rPr>
        <w:t>послугами</w:t>
      </w:r>
      <w:proofErr w:type="spellEnd"/>
      <w:r w:rsidRPr="00232CAE">
        <w:rPr>
          <w:color w:val="000000"/>
        </w:rPr>
        <w:t xml:space="preserve"> </w:t>
      </w:r>
      <w:proofErr w:type="spellStart"/>
      <w:r w:rsidRPr="00232CAE">
        <w:rPr>
          <w:color w:val="000000"/>
        </w:rPr>
        <w:t>розуміється</w:t>
      </w:r>
      <w:proofErr w:type="spellEnd"/>
      <w:r w:rsidRPr="00232CAE">
        <w:rPr>
          <w:color w:val="000000"/>
        </w:rPr>
        <w:t xml:space="preserve"> - </w:t>
      </w:r>
      <w:proofErr w:type="spellStart"/>
      <w:r w:rsidRPr="00232CAE">
        <w:rPr>
          <w:color w:val="000000"/>
        </w:rPr>
        <w:t>технічна</w:t>
      </w:r>
      <w:proofErr w:type="spellEnd"/>
      <w:r w:rsidRPr="00232CAE">
        <w:rPr>
          <w:color w:val="000000"/>
        </w:rPr>
        <w:t xml:space="preserve"> </w:t>
      </w:r>
      <w:proofErr w:type="spellStart"/>
      <w:r w:rsidRPr="00232CAE">
        <w:rPr>
          <w:color w:val="000000"/>
        </w:rPr>
        <w:t>допомога</w:t>
      </w:r>
      <w:proofErr w:type="spellEnd"/>
      <w:r w:rsidRPr="00232CAE">
        <w:rPr>
          <w:color w:val="000000"/>
        </w:rPr>
        <w:t xml:space="preserve"> у </w:t>
      </w:r>
      <w:proofErr w:type="spellStart"/>
      <w:r w:rsidRPr="00232CAE">
        <w:rPr>
          <w:color w:val="000000"/>
        </w:rPr>
        <w:t>сфері</w:t>
      </w:r>
      <w:proofErr w:type="spellEnd"/>
      <w:r w:rsidRPr="00232CAE">
        <w:rPr>
          <w:color w:val="000000"/>
        </w:rPr>
        <w:t xml:space="preserve"> </w:t>
      </w:r>
      <w:proofErr w:type="spellStart"/>
      <w:r w:rsidRPr="00232CAE">
        <w:rPr>
          <w:color w:val="000000"/>
        </w:rPr>
        <w:t>інформаційних</w:t>
      </w:r>
      <w:proofErr w:type="spellEnd"/>
      <w:r w:rsidRPr="00232CAE">
        <w:rPr>
          <w:color w:val="000000"/>
        </w:rPr>
        <w:t xml:space="preserve"> </w:t>
      </w:r>
      <w:proofErr w:type="spellStart"/>
      <w:r w:rsidRPr="00232CAE">
        <w:rPr>
          <w:color w:val="000000"/>
        </w:rPr>
        <w:t>технологій</w:t>
      </w:r>
      <w:proofErr w:type="spellEnd"/>
      <w:r w:rsidRPr="00232CAE">
        <w:rPr>
          <w:color w:val="000000"/>
        </w:rPr>
        <w:t xml:space="preserve">, </w:t>
      </w:r>
      <w:proofErr w:type="spellStart"/>
      <w:r w:rsidRPr="00232CAE">
        <w:rPr>
          <w:color w:val="000000"/>
        </w:rPr>
        <w:t>надання</w:t>
      </w:r>
      <w:proofErr w:type="spellEnd"/>
      <w:r w:rsidRPr="00232CAE">
        <w:rPr>
          <w:color w:val="000000"/>
        </w:rPr>
        <w:t xml:space="preserve"> </w:t>
      </w:r>
      <w:proofErr w:type="spellStart"/>
      <w:r w:rsidRPr="00232CAE">
        <w:rPr>
          <w:color w:val="000000"/>
        </w:rPr>
        <w:t>послуг</w:t>
      </w:r>
      <w:proofErr w:type="spellEnd"/>
      <w:r w:rsidRPr="00232CAE">
        <w:rPr>
          <w:color w:val="000000"/>
        </w:rPr>
        <w:t xml:space="preserve"> </w:t>
      </w:r>
      <w:proofErr w:type="spellStart"/>
      <w:r w:rsidRPr="00232CAE">
        <w:rPr>
          <w:color w:val="000000"/>
        </w:rPr>
        <w:t>із</w:t>
      </w:r>
      <w:proofErr w:type="spellEnd"/>
      <w:r w:rsidRPr="00232CAE">
        <w:rPr>
          <w:color w:val="000000"/>
        </w:rPr>
        <w:t xml:space="preserve"> </w:t>
      </w:r>
      <w:proofErr w:type="spellStart"/>
      <w:r w:rsidRPr="00232CAE">
        <w:rPr>
          <w:color w:val="000000"/>
        </w:rPr>
        <w:t>супроводу</w:t>
      </w:r>
      <w:proofErr w:type="spellEnd"/>
      <w:r w:rsidRPr="00232CAE">
        <w:rPr>
          <w:color w:val="000000"/>
        </w:rPr>
        <w:t xml:space="preserve"> та </w:t>
      </w:r>
      <w:proofErr w:type="spellStart"/>
      <w:r w:rsidRPr="00232CAE">
        <w:rPr>
          <w:color w:val="000000"/>
        </w:rPr>
        <w:t>технічної</w:t>
      </w:r>
      <w:proofErr w:type="spellEnd"/>
      <w:r w:rsidRPr="00232CAE">
        <w:rPr>
          <w:color w:val="000000"/>
        </w:rPr>
        <w:t xml:space="preserve"> </w:t>
      </w:r>
      <w:proofErr w:type="spellStart"/>
      <w:r w:rsidRPr="00232CAE">
        <w:rPr>
          <w:color w:val="000000"/>
        </w:rPr>
        <w:t>підтримки</w:t>
      </w:r>
      <w:proofErr w:type="spellEnd"/>
      <w:r w:rsidRPr="00232CAE">
        <w:rPr>
          <w:color w:val="000000"/>
        </w:rPr>
        <w:t xml:space="preserve"> </w:t>
      </w:r>
      <w:proofErr w:type="spellStart"/>
      <w:r w:rsidRPr="00232CAE">
        <w:rPr>
          <w:color w:val="000000"/>
        </w:rPr>
        <w:t>програмної</w:t>
      </w:r>
      <w:proofErr w:type="spellEnd"/>
      <w:r w:rsidRPr="00232CAE">
        <w:rPr>
          <w:color w:val="000000"/>
        </w:rPr>
        <w:t xml:space="preserve"> </w:t>
      </w:r>
      <w:proofErr w:type="spellStart"/>
      <w:r w:rsidRPr="00232CAE">
        <w:rPr>
          <w:color w:val="000000"/>
        </w:rPr>
        <w:t>продукції</w:t>
      </w:r>
      <w:proofErr w:type="spellEnd"/>
      <w:r w:rsidRPr="00232CAE">
        <w:rPr>
          <w:color w:val="000000"/>
        </w:rPr>
        <w:t xml:space="preserve">, </w:t>
      </w:r>
      <w:proofErr w:type="spellStart"/>
      <w:r w:rsidRPr="00232CAE">
        <w:rPr>
          <w:color w:val="000000"/>
        </w:rPr>
        <w:t>внаслідок</w:t>
      </w:r>
      <w:proofErr w:type="spellEnd"/>
      <w:r w:rsidRPr="00232CAE">
        <w:rPr>
          <w:color w:val="000000"/>
        </w:rPr>
        <w:t xml:space="preserve"> </w:t>
      </w:r>
      <w:proofErr w:type="spellStart"/>
      <w:r w:rsidRPr="00232CAE">
        <w:rPr>
          <w:color w:val="000000"/>
        </w:rPr>
        <w:t>яких</w:t>
      </w:r>
      <w:proofErr w:type="spellEnd"/>
      <w:r w:rsidRPr="00232CAE">
        <w:rPr>
          <w:color w:val="000000"/>
        </w:rPr>
        <w:t xml:space="preserve"> </w:t>
      </w:r>
      <w:proofErr w:type="spellStart"/>
      <w:r w:rsidRPr="00232CAE">
        <w:rPr>
          <w:color w:val="000000"/>
        </w:rPr>
        <w:t>відбуваються</w:t>
      </w:r>
      <w:proofErr w:type="spellEnd"/>
      <w:r w:rsidRPr="00232CAE">
        <w:rPr>
          <w:color w:val="000000"/>
        </w:rPr>
        <w:t xml:space="preserve"> </w:t>
      </w:r>
      <w:proofErr w:type="spellStart"/>
      <w:r w:rsidRPr="00232CAE">
        <w:rPr>
          <w:color w:val="000000"/>
        </w:rPr>
        <w:t>зміни</w:t>
      </w:r>
      <w:proofErr w:type="spellEnd"/>
      <w:r w:rsidRPr="00232CAE">
        <w:rPr>
          <w:color w:val="000000"/>
        </w:rPr>
        <w:t xml:space="preserve"> в </w:t>
      </w:r>
      <w:proofErr w:type="spellStart"/>
      <w:r w:rsidRPr="00232CAE">
        <w:rPr>
          <w:color w:val="000000"/>
        </w:rPr>
        <w:t>програмній</w:t>
      </w:r>
      <w:proofErr w:type="spellEnd"/>
      <w:r w:rsidRPr="00232CAE">
        <w:rPr>
          <w:color w:val="000000"/>
        </w:rPr>
        <w:t xml:space="preserve"> </w:t>
      </w:r>
      <w:proofErr w:type="spellStart"/>
      <w:r w:rsidRPr="00232CAE">
        <w:rPr>
          <w:color w:val="000000"/>
        </w:rPr>
        <w:t>продукції</w:t>
      </w:r>
      <w:proofErr w:type="spellEnd"/>
      <w:r w:rsidRPr="00232CAE">
        <w:rPr>
          <w:color w:val="000000"/>
        </w:rPr>
        <w:t xml:space="preserve"> (у т.</w:t>
      </w:r>
      <w:r>
        <w:rPr>
          <w:color w:val="000000"/>
        </w:rPr>
        <w:t xml:space="preserve"> ч</w:t>
      </w:r>
      <w:r w:rsidRPr="00232CAE">
        <w:rPr>
          <w:color w:val="000000"/>
        </w:rPr>
        <w:t xml:space="preserve">. </w:t>
      </w:r>
      <w:proofErr w:type="spellStart"/>
      <w:r w:rsidRPr="00232CAE">
        <w:rPr>
          <w:color w:val="000000"/>
        </w:rPr>
        <w:t>оновлення</w:t>
      </w:r>
      <w:proofErr w:type="spellEnd"/>
      <w:r w:rsidRPr="00232CAE">
        <w:rPr>
          <w:color w:val="000000"/>
        </w:rPr>
        <w:t xml:space="preserve">, </w:t>
      </w:r>
      <w:proofErr w:type="spellStart"/>
      <w:r w:rsidRPr="00232CAE">
        <w:rPr>
          <w:color w:val="000000"/>
        </w:rPr>
        <w:t>удосконалення</w:t>
      </w:r>
      <w:proofErr w:type="spellEnd"/>
      <w:r w:rsidRPr="00232CAE">
        <w:rPr>
          <w:color w:val="000000"/>
        </w:rPr>
        <w:t xml:space="preserve">, </w:t>
      </w:r>
      <w:proofErr w:type="spellStart"/>
      <w:r w:rsidRPr="00232CAE">
        <w:rPr>
          <w:color w:val="000000"/>
        </w:rPr>
        <w:t>модернізація</w:t>
      </w:r>
      <w:proofErr w:type="spellEnd"/>
      <w:r w:rsidRPr="00232CAE">
        <w:rPr>
          <w:color w:val="000000"/>
        </w:rPr>
        <w:t xml:space="preserve"> та </w:t>
      </w:r>
      <w:proofErr w:type="spellStart"/>
      <w:r w:rsidRPr="00232CAE">
        <w:rPr>
          <w:color w:val="000000"/>
        </w:rPr>
        <w:t>виправлення</w:t>
      </w:r>
      <w:proofErr w:type="spellEnd"/>
      <w:r w:rsidRPr="00232CAE">
        <w:rPr>
          <w:color w:val="000000"/>
        </w:rPr>
        <w:t xml:space="preserve"> </w:t>
      </w:r>
      <w:proofErr w:type="spellStart"/>
      <w:r w:rsidRPr="00232CAE">
        <w:rPr>
          <w:color w:val="000000"/>
        </w:rPr>
        <w:t>помилок</w:t>
      </w:r>
      <w:proofErr w:type="spellEnd"/>
      <w:r w:rsidRPr="00232CAE">
        <w:rPr>
          <w:color w:val="000000"/>
        </w:rPr>
        <w:t>).</w:t>
      </w:r>
    </w:p>
    <w:p w14:paraId="568FA62F" w14:textId="77777777" w:rsidR="006D77EA" w:rsidRPr="00232CAE" w:rsidRDefault="006D77EA" w:rsidP="006D77EA">
      <w:pPr>
        <w:ind w:firstLine="709"/>
        <w:jc w:val="both"/>
        <w:rPr>
          <w:color w:val="000000"/>
        </w:rPr>
      </w:pPr>
      <w:proofErr w:type="spellStart"/>
      <w:r w:rsidRPr="00232CAE">
        <w:rPr>
          <w:color w:val="000000"/>
        </w:rPr>
        <w:t>Технічна</w:t>
      </w:r>
      <w:proofErr w:type="spellEnd"/>
      <w:r w:rsidRPr="00232CAE">
        <w:rPr>
          <w:color w:val="000000"/>
        </w:rPr>
        <w:t xml:space="preserve"> </w:t>
      </w:r>
      <w:proofErr w:type="spellStart"/>
      <w:r w:rsidRPr="00232CAE">
        <w:rPr>
          <w:color w:val="000000"/>
        </w:rPr>
        <w:t>підтримка</w:t>
      </w:r>
      <w:proofErr w:type="spellEnd"/>
      <w:r w:rsidRPr="00232CAE">
        <w:rPr>
          <w:color w:val="000000"/>
        </w:rPr>
        <w:t xml:space="preserve"> та </w:t>
      </w:r>
      <w:proofErr w:type="spellStart"/>
      <w:r w:rsidRPr="00232CAE">
        <w:rPr>
          <w:color w:val="000000"/>
        </w:rPr>
        <w:t>функціональне</w:t>
      </w:r>
      <w:proofErr w:type="spellEnd"/>
      <w:r w:rsidRPr="00232CAE">
        <w:rPr>
          <w:color w:val="000000"/>
        </w:rPr>
        <w:t xml:space="preserve"> </w:t>
      </w:r>
      <w:proofErr w:type="spellStart"/>
      <w:r w:rsidRPr="00232CAE">
        <w:rPr>
          <w:color w:val="000000"/>
        </w:rPr>
        <w:t>розширення</w:t>
      </w:r>
      <w:proofErr w:type="spellEnd"/>
      <w:r w:rsidRPr="00232CAE">
        <w:rPr>
          <w:color w:val="000000"/>
        </w:rPr>
        <w:t xml:space="preserve"> Веб-сайту повинно </w:t>
      </w:r>
      <w:proofErr w:type="spellStart"/>
      <w:r w:rsidRPr="00232CAE">
        <w:rPr>
          <w:color w:val="000000"/>
        </w:rPr>
        <w:t>базуватись</w:t>
      </w:r>
      <w:proofErr w:type="spellEnd"/>
      <w:r w:rsidRPr="00232CAE">
        <w:rPr>
          <w:color w:val="000000"/>
        </w:rPr>
        <w:t xml:space="preserve"> на </w:t>
      </w:r>
      <w:proofErr w:type="spellStart"/>
      <w:r w:rsidRPr="00232CAE">
        <w:rPr>
          <w:color w:val="000000"/>
        </w:rPr>
        <w:t>використанні</w:t>
      </w:r>
      <w:proofErr w:type="spellEnd"/>
      <w:r w:rsidRPr="00232CAE">
        <w:rPr>
          <w:color w:val="000000"/>
        </w:rPr>
        <w:t xml:space="preserve"> </w:t>
      </w:r>
      <w:proofErr w:type="spellStart"/>
      <w:r w:rsidRPr="00232CAE">
        <w:rPr>
          <w:color w:val="000000"/>
        </w:rPr>
        <w:t>підходів</w:t>
      </w:r>
      <w:proofErr w:type="spellEnd"/>
      <w:r w:rsidRPr="00232CAE">
        <w:rPr>
          <w:color w:val="000000"/>
        </w:rPr>
        <w:t xml:space="preserve"> та </w:t>
      </w:r>
      <w:proofErr w:type="spellStart"/>
      <w:r w:rsidRPr="00232CAE">
        <w:rPr>
          <w:color w:val="000000"/>
        </w:rPr>
        <w:t>методів</w:t>
      </w:r>
      <w:proofErr w:type="spellEnd"/>
      <w:r w:rsidRPr="00232CAE">
        <w:rPr>
          <w:color w:val="000000"/>
        </w:rPr>
        <w:t xml:space="preserve"> </w:t>
      </w:r>
      <w:proofErr w:type="spellStart"/>
      <w:r w:rsidRPr="00232CAE">
        <w:rPr>
          <w:color w:val="000000"/>
        </w:rPr>
        <w:t>створення</w:t>
      </w:r>
      <w:proofErr w:type="spellEnd"/>
      <w:r w:rsidRPr="00232CAE">
        <w:rPr>
          <w:color w:val="000000"/>
        </w:rPr>
        <w:t xml:space="preserve"> систем з </w:t>
      </w:r>
      <w:proofErr w:type="spellStart"/>
      <w:r w:rsidRPr="00232CAE">
        <w:rPr>
          <w:color w:val="000000"/>
        </w:rPr>
        <w:t>використанням</w:t>
      </w:r>
      <w:proofErr w:type="spellEnd"/>
      <w:r w:rsidRPr="00232CAE">
        <w:rPr>
          <w:color w:val="000000"/>
        </w:rPr>
        <w:t xml:space="preserve"> </w:t>
      </w:r>
      <w:proofErr w:type="spellStart"/>
      <w:r w:rsidRPr="00232CAE">
        <w:rPr>
          <w:color w:val="000000"/>
        </w:rPr>
        <w:t>сучасних</w:t>
      </w:r>
      <w:proofErr w:type="spellEnd"/>
      <w:r w:rsidRPr="00232CAE">
        <w:rPr>
          <w:color w:val="000000"/>
        </w:rPr>
        <w:t xml:space="preserve"> </w:t>
      </w:r>
      <w:proofErr w:type="spellStart"/>
      <w:r w:rsidRPr="00232CAE">
        <w:rPr>
          <w:color w:val="000000"/>
        </w:rPr>
        <w:t>технологій</w:t>
      </w:r>
      <w:proofErr w:type="spellEnd"/>
      <w:r w:rsidRPr="00232CAE">
        <w:rPr>
          <w:color w:val="000000"/>
        </w:rPr>
        <w:t>.</w:t>
      </w:r>
    </w:p>
    <w:p w14:paraId="5FE73250" w14:textId="77777777" w:rsidR="006D77EA" w:rsidRPr="00232CAE" w:rsidRDefault="006D77EA" w:rsidP="006D77EA">
      <w:pPr>
        <w:ind w:firstLine="709"/>
        <w:jc w:val="both"/>
        <w:rPr>
          <w:color w:val="000000"/>
        </w:rPr>
      </w:pPr>
      <w:r w:rsidRPr="00232CAE">
        <w:rPr>
          <w:color w:val="000000"/>
        </w:rPr>
        <w:t xml:space="preserve">При </w:t>
      </w:r>
      <w:proofErr w:type="spellStart"/>
      <w:r w:rsidRPr="00232CAE">
        <w:rPr>
          <w:color w:val="000000"/>
        </w:rPr>
        <w:t>створенні</w:t>
      </w:r>
      <w:proofErr w:type="spellEnd"/>
      <w:r w:rsidRPr="00232CAE">
        <w:rPr>
          <w:color w:val="000000"/>
        </w:rPr>
        <w:t xml:space="preserve"> </w:t>
      </w:r>
      <w:proofErr w:type="spellStart"/>
      <w:r w:rsidRPr="00232CAE">
        <w:rPr>
          <w:color w:val="000000"/>
        </w:rPr>
        <w:t>компонентів</w:t>
      </w:r>
      <w:proofErr w:type="spellEnd"/>
      <w:r w:rsidRPr="00232CAE">
        <w:rPr>
          <w:color w:val="000000"/>
        </w:rPr>
        <w:t xml:space="preserve"> </w:t>
      </w:r>
      <w:proofErr w:type="spellStart"/>
      <w:r w:rsidRPr="00232CAE">
        <w:rPr>
          <w:color w:val="000000"/>
        </w:rPr>
        <w:t>повинні</w:t>
      </w:r>
      <w:proofErr w:type="spellEnd"/>
      <w:r w:rsidRPr="00232CAE">
        <w:rPr>
          <w:color w:val="000000"/>
        </w:rPr>
        <w:t xml:space="preserve"> бути </w:t>
      </w:r>
      <w:proofErr w:type="spellStart"/>
      <w:r w:rsidRPr="00232CAE">
        <w:rPr>
          <w:color w:val="000000"/>
        </w:rPr>
        <w:t>застосовані</w:t>
      </w:r>
      <w:proofErr w:type="spellEnd"/>
      <w:r w:rsidRPr="00232CAE">
        <w:rPr>
          <w:color w:val="000000"/>
        </w:rPr>
        <w:t xml:space="preserve"> </w:t>
      </w:r>
      <w:proofErr w:type="spellStart"/>
      <w:r w:rsidRPr="00232CAE">
        <w:rPr>
          <w:color w:val="000000"/>
        </w:rPr>
        <w:t>сучасні</w:t>
      </w:r>
      <w:proofErr w:type="spellEnd"/>
      <w:r w:rsidRPr="00232CAE">
        <w:rPr>
          <w:color w:val="000000"/>
        </w:rPr>
        <w:t xml:space="preserve"> </w:t>
      </w:r>
      <w:proofErr w:type="spellStart"/>
      <w:r w:rsidRPr="00232CAE">
        <w:rPr>
          <w:color w:val="000000"/>
        </w:rPr>
        <w:t>методи</w:t>
      </w:r>
      <w:proofErr w:type="spellEnd"/>
      <w:r w:rsidRPr="00232CAE">
        <w:rPr>
          <w:color w:val="000000"/>
        </w:rPr>
        <w:t xml:space="preserve"> та </w:t>
      </w:r>
      <w:proofErr w:type="spellStart"/>
      <w:r w:rsidRPr="00232CAE">
        <w:rPr>
          <w:color w:val="000000"/>
        </w:rPr>
        <w:t>технології</w:t>
      </w:r>
      <w:proofErr w:type="spellEnd"/>
      <w:r w:rsidRPr="00232CAE">
        <w:rPr>
          <w:color w:val="000000"/>
        </w:rPr>
        <w:t xml:space="preserve">, </w:t>
      </w:r>
      <w:proofErr w:type="spellStart"/>
      <w:r w:rsidRPr="00232CAE">
        <w:rPr>
          <w:color w:val="000000"/>
        </w:rPr>
        <w:t>що</w:t>
      </w:r>
      <w:proofErr w:type="spellEnd"/>
      <w:r w:rsidRPr="00232CAE">
        <w:rPr>
          <w:color w:val="000000"/>
        </w:rPr>
        <w:t xml:space="preserve"> </w:t>
      </w:r>
      <w:proofErr w:type="spellStart"/>
      <w:r w:rsidRPr="00232CAE">
        <w:rPr>
          <w:color w:val="000000"/>
        </w:rPr>
        <w:t>забезпечуватимуть</w:t>
      </w:r>
      <w:proofErr w:type="spellEnd"/>
      <w:r w:rsidRPr="00232CAE">
        <w:rPr>
          <w:color w:val="000000"/>
        </w:rPr>
        <w:t xml:space="preserve"> </w:t>
      </w:r>
      <w:proofErr w:type="spellStart"/>
      <w:r w:rsidRPr="00232CAE">
        <w:rPr>
          <w:color w:val="000000"/>
        </w:rPr>
        <w:t>якісну</w:t>
      </w:r>
      <w:proofErr w:type="spellEnd"/>
      <w:r w:rsidRPr="00232CAE">
        <w:rPr>
          <w:color w:val="000000"/>
        </w:rPr>
        <w:t xml:space="preserve"> </w:t>
      </w:r>
      <w:proofErr w:type="spellStart"/>
      <w:r w:rsidRPr="00232CAE">
        <w:rPr>
          <w:color w:val="000000"/>
        </w:rPr>
        <w:t>реалізацію</w:t>
      </w:r>
      <w:proofErr w:type="spellEnd"/>
      <w:r w:rsidRPr="00232CAE">
        <w:rPr>
          <w:color w:val="000000"/>
        </w:rPr>
        <w:t xml:space="preserve"> </w:t>
      </w:r>
      <w:proofErr w:type="spellStart"/>
      <w:r w:rsidRPr="00232CAE">
        <w:rPr>
          <w:color w:val="000000"/>
        </w:rPr>
        <w:t>функціональності</w:t>
      </w:r>
      <w:proofErr w:type="spellEnd"/>
      <w:r w:rsidRPr="00232CAE">
        <w:rPr>
          <w:color w:val="000000"/>
        </w:rPr>
        <w:t xml:space="preserve"> </w:t>
      </w:r>
      <w:proofErr w:type="spellStart"/>
      <w:r w:rsidRPr="00232CAE">
        <w:rPr>
          <w:color w:val="000000"/>
        </w:rPr>
        <w:t>компонентів</w:t>
      </w:r>
      <w:proofErr w:type="spellEnd"/>
      <w:r w:rsidRPr="00232CAE">
        <w:rPr>
          <w:color w:val="000000"/>
        </w:rPr>
        <w:t xml:space="preserve"> Веб-сайту.</w:t>
      </w:r>
    </w:p>
    <w:p w14:paraId="43820DB7" w14:textId="77777777" w:rsidR="006D77EA" w:rsidRPr="00232CAE" w:rsidRDefault="006D77EA" w:rsidP="006D77EA">
      <w:pPr>
        <w:ind w:firstLine="709"/>
        <w:jc w:val="both"/>
        <w:rPr>
          <w:color w:val="000000"/>
        </w:rPr>
      </w:pPr>
      <w:proofErr w:type="spellStart"/>
      <w:r w:rsidRPr="00232CAE">
        <w:rPr>
          <w:color w:val="000000"/>
        </w:rPr>
        <w:t>Технологічна</w:t>
      </w:r>
      <w:proofErr w:type="spellEnd"/>
      <w:r w:rsidRPr="00232CAE">
        <w:rPr>
          <w:color w:val="000000"/>
        </w:rPr>
        <w:t xml:space="preserve"> </w:t>
      </w:r>
      <w:proofErr w:type="spellStart"/>
      <w:r w:rsidRPr="00232CAE">
        <w:rPr>
          <w:color w:val="000000"/>
        </w:rPr>
        <w:t>гнучкість</w:t>
      </w:r>
      <w:proofErr w:type="spellEnd"/>
      <w:r w:rsidRPr="00232CAE">
        <w:rPr>
          <w:color w:val="000000"/>
        </w:rPr>
        <w:t xml:space="preserve">, </w:t>
      </w:r>
      <w:proofErr w:type="spellStart"/>
      <w:r w:rsidRPr="00232CAE">
        <w:rPr>
          <w:color w:val="000000"/>
        </w:rPr>
        <w:t>надійність</w:t>
      </w:r>
      <w:proofErr w:type="spellEnd"/>
      <w:r w:rsidRPr="00232CAE">
        <w:rPr>
          <w:color w:val="000000"/>
        </w:rPr>
        <w:t xml:space="preserve"> </w:t>
      </w:r>
      <w:proofErr w:type="spellStart"/>
      <w:r w:rsidRPr="00232CAE">
        <w:rPr>
          <w:color w:val="000000"/>
        </w:rPr>
        <w:t>роботи</w:t>
      </w:r>
      <w:proofErr w:type="spellEnd"/>
      <w:r w:rsidRPr="00232CAE">
        <w:rPr>
          <w:color w:val="000000"/>
        </w:rPr>
        <w:t xml:space="preserve">, </w:t>
      </w:r>
      <w:proofErr w:type="spellStart"/>
      <w:r w:rsidRPr="00232CAE">
        <w:rPr>
          <w:color w:val="000000"/>
        </w:rPr>
        <w:t>скорочення</w:t>
      </w:r>
      <w:proofErr w:type="spellEnd"/>
      <w:r w:rsidRPr="00232CAE">
        <w:rPr>
          <w:color w:val="000000"/>
        </w:rPr>
        <w:t xml:space="preserve"> часу та </w:t>
      </w:r>
      <w:proofErr w:type="spellStart"/>
      <w:r w:rsidRPr="00232CAE">
        <w:rPr>
          <w:color w:val="000000"/>
        </w:rPr>
        <w:t>сукупних</w:t>
      </w:r>
      <w:proofErr w:type="spellEnd"/>
      <w:r w:rsidRPr="00232CAE">
        <w:rPr>
          <w:color w:val="000000"/>
        </w:rPr>
        <w:t xml:space="preserve"> </w:t>
      </w:r>
      <w:proofErr w:type="spellStart"/>
      <w:r w:rsidRPr="00232CAE">
        <w:rPr>
          <w:color w:val="000000"/>
        </w:rPr>
        <w:t>витрат</w:t>
      </w:r>
      <w:proofErr w:type="spellEnd"/>
      <w:r w:rsidRPr="00232CAE">
        <w:rPr>
          <w:color w:val="000000"/>
        </w:rPr>
        <w:t xml:space="preserve"> на </w:t>
      </w:r>
      <w:proofErr w:type="spellStart"/>
      <w:r w:rsidRPr="00232CAE">
        <w:rPr>
          <w:color w:val="000000"/>
        </w:rPr>
        <w:t>модернізацію</w:t>
      </w:r>
      <w:proofErr w:type="spellEnd"/>
      <w:r w:rsidRPr="00232CAE">
        <w:rPr>
          <w:color w:val="000000"/>
        </w:rPr>
        <w:t xml:space="preserve"> та </w:t>
      </w:r>
      <w:proofErr w:type="spellStart"/>
      <w:r w:rsidRPr="00232CAE">
        <w:rPr>
          <w:color w:val="000000"/>
        </w:rPr>
        <w:t>функціональне</w:t>
      </w:r>
      <w:proofErr w:type="spellEnd"/>
      <w:r w:rsidRPr="00232CAE">
        <w:rPr>
          <w:color w:val="000000"/>
        </w:rPr>
        <w:t xml:space="preserve"> </w:t>
      </w:r>
      <w:proofErr w:type="spellStart"/>
      <w:r w:rsidRPr="00232CAE">
        <w:rPr>
          <w:color w:val="000000"/>
        </w:rPr>
        <w:t>розширення</w:t>
      </w:r>
      <w:proofErr w:type="spellEnd"/>
      <w:r w:rsidRPr="00232CAE">
        <w:rPr>
          <w:color w:val="000000"/>
        </w:rPr>
        <w:t xml:space="preserve"> Веб-сайту </w:t>
      </w:r>
      <w:proofErr w:type="spellStart"/>
      <w:r w:rsidRPr="00232CAE">
        <w:rPr>
          <w:color w:val="000000"/>
        </w:rPr>
        <w:t>повинні</w:t>
      </w:r>
      <w:proofErr w:type="spellEnd"/>
      <w:r w:rsidRPr="00232CAE">
        <w:rPr>
          <w:color w:val="000000"/>
        </w:rPr>
        <w:t xml:space="preserve"> </w:t>
      </w:r>
      <w:proofErr w:type="spellStart"/>
      <w:r w:rsidRPr="00232CAE">
        <w:rPr>
          <w:color w:val="000000"/>
        </w:rPr>
        <w:t>досягатись</w:t>
      </w:r>
      <w:proofErr w:type="spellEnd"/>
      <w:r w:rsidRPr="00232CAE">
        <w:rPr>
          <w:color w:val="000000"/>
        </w:rPr>
        <w:t xml:space="preserve"> за </w:t>
      </w:r>
      <w:proofErr w:type="spellStart"/>
      <w:r w:rsidRPr="00232CAE">
        <w:rPr>
          <w:color w:val="000000"/>
        </w:rPr>
        <w:t>рахунок</w:t>
      </w:r>
      <w:proofErr w:type="spellEnd"/>
      <w:r w:rsidRPr="00232CAE">
        <w:rPr>
          <w:color w:val="000000"/>
        </w:rPr>
        <w:t xml:space="preserve"> </w:t>
      </w:r>
      <w:proofErr w:type="spellStart"/>
      <w:r w:rsidRPr="00232CAE">
        <w:rPr>
          <w:color w:val="000000"/>
        </w:rPr>
        <w:t>реалізації</w:t>
      </w:r>
      <w:proofErr w:type="spellEnd"/>
      <w:r w:rsidRPr="00232CAE">
        <w:rPr>
          <w:color w:val="000000"/>
        </w:rPr>
        <w:t xml:space="preserve"> </w:t>
      </w:r>
      <w:proofErr w:type="spellStart"/>
      <w:r w:rsidRPr="00232CAE">
        <w:rPr>
          <w:color w:val="000000"/>
        </w:rPr>
        <w:t>принципів</w:t>
      </w:r>
      <w:proofErr w:type="spellEnd"/>
      <w:r w:rsidRPr="00232CAE">
        <w:rPr>
          <w:color w:val="000000"/>
        </w:rPr>
        <w:t xml:space="preserve"> </w:t>
      </w:r>
      <w:proofErr w:type="spellStart"/>
      <w:r w:rsidRPr="00232CAE">
        <w:rPr>
          <w:color w:val="000000"/>
        </w:rPr>
        <w:t>стандартизації</w:t>
      </w:r>
      <w:proofErr w:type="spellEnd"/>
      <w:r w:rsidRPr="00232CAE">
        <w:rPr>
          <w:color w:val="000000"/>
        </w:rPr>
        <w:t xml:space="preserve"> та </w:t>
      </w:r>
      <w:proofErr w:type="spellStart"/>
      <w:r w:rsidRPr="00232CAE">
        <w:rPr>
          <w:color w:val="000000"/>
        </w:rPr>
        <w:t>уніфікації</w:t>
      </w:r>
      <w:proofErr w:type="spellEnd"/>
      <w:r w:rsidRPr="00232CAE">
        <w:rPr>
          <w:color w:val="000000"/>
        </w:rPr>
        <w:t xml:space="preserve">, а </w:t>
      </w:r>
      <w:proofErr w:type="spellStart"/>
      <w:r w:rsidRPr="00232CAE">
        <w:rPr>
          <w:color w:val="000000"/>
        </w:rPr>
        <w:t>саме</w:t>
      </w:r>
      <w:proofErr w:type="spellEnd"/>
      <w:r w:rsidRPr="00232CAE">
        <w:rPr>
          <w:color w:val="000000"/>
        </w:rPr>
        <w:t>:</w:t>
      </w:r>
    </w:p>
    <w:p w14:paraId="6F54F979" w14:textId="77777777" w:rsidR="006D77EA" w:rsidRPr="00232CAE" w:rsidRDefault="006D77EA" w:rsidP="006D77EA">
      <w:pPr>
        <w:ind w:firstLine="709"/>
        <w:jc w:val="both"/>
        <w:rPr>
          <w:color w:val="000000"/>
        </w:rPr>
      </w:pPr>
      <w:r w:rsidRPr="00232CAE">
        <w:rPr>
          <w:color w:val="000000"/>
        </w:rPr>
        <w:t xml:space="preserve">- </w:t>
      </w:r>
      <w:proofErr w:type="spellStart"/>
      <w:r w:rsidRPr="00232CAE">
        <w:rPr>
          <w:color w:val="000000"/>
        </w:rPr>
        <w:t>уніфікованих</w:t>
      </w:r>
      <w:proofErr w:type="spellEnd"/>
      <w:r w:rsidRPr="00232CAE">
        <w:rPr>
          <w:color w:val="000000"/>
        </w:rPr>
        <w:t xml:space="preserve"> правил </w:t>
      </w:r>
      <w:proofErr w:type="spellStart"/>
      <w:r w:rsidRPr="00232CAE">
        <w:rPr>
          <w:color w:val="000000"/>
        </w:rPr>
        <w:t>структурної</w:t>
      </w:r>
      <w:proofErr w:type="spellEnd"/>
      <w:r w:rsidRPr="00232CAE">
        <w:rPr>
          <w:color w:val="000000"/>
        </w:rPr>
        <w:t xml:space="preserve"> </w:t>
      </w:r>
      <w:proofErr w:type="spellStart"/>
      <w:r w:rsidRPr="00232CAE">
        <w:rPr>
          <w:color w:val="000000"/>
        </w:rPr>
        <w:t>побудови</w:t>
      </w:r>
      <w:proofErr w:type="spellEnd"/>
      <w:r w:rsidRPr="00232CAE">
        <w:rPr>
          <w:color w:val="000000"/>
        </w:rPr>
        <w:t xml:space="preserve"> та/</w:t>
      </w:r>
      <w:proofErr w:type="spellStart"/>
      <w:r w:rsidRPr="00232CAE">
        <w:rPr>
          <w:color w:val="000000"/>
        </w:rPr>
        <w:t>або</w:t>
      </w:r>
      <w:proofErr w:type="spellEnd"/>
      <w:r w:rsidRPr="00232CAE">
        <w:rPr>
          <w:color w:val="000000"/>
        </w:rPr>
        <w:t xml:space="preserve"> </w:t>
      </w:r>
      <w:proofErr w:type="spellStart"/>
      <w:r w:rsidRPr="00232CAE">
        <w:rPr>
          <w:color w:val="000000"/>
        </w:rPr>
        <w:t>створення</w:t>
      </w:r>
      <w:proofErr w:type="spellEnd"/>
      <w:r w:rsidRPr="00232CAE">
        <w:rPr>
          <w:color w:val="000000"/>
        </w:rPr>
        <w:t xml:space="preserve"> та </w:t>
      </w:r>
      <w:proofErr w:type="spellStart"/>
      <w:r w:rsidRPr="00232CAE">
        <w:rPr>
          <w:color w:val="000000"/>
        </w:rPr>
        <w:t>організації</w:t>
      </w:r>
      <w:proofErr w:type="spellEnd"/>
      <w:r w:rsidRPr="00232CAE">
        <w:rPr>
          <w:color w:val="000000"/>
        </w:rPr>
        <w:t xml:space="preserve"> </w:t>
      </w:r>
      <w:proofErr w:type="spellStart"/>
      <w:r w:rsidRPr="00232CAE">
        <w:rPr>
          <w:color w:val="000000"/>
        </w:rPr>
        <w:t>прикладних</w:t>
      </w:r>
      <w:proofErr w:type="spellEnd"/>
      <w:r w:rsidRPr="00232CAE">
        <w:rPr>
          <w:color w:val="000000"/>
        </w:rPr>
        <w:t xml:space="preserve"> </w:t>
      </w:r>
      <w:proofErr w:type="spellStart"/>
      <w:r w:rsidRPr="00232CAE">
        <w:rPr>
          <w:color w:val="000000"/>
        </w:rPr>
        <w:t>програмних</w:t>
      </w:r>
      <w:proofErr w:type="spellEnd"/>
      <w:r w:rsidRPr="00232CAE">
        <w:rPr>
          <w:color w:val="000000"/>
        </w:rPr>
        <w:t xml:space="preserve"> компонент, </w:t>
      </w:r>
      <w:proofErr w:type="spellStart"/>
      <w:r w:rsidRPr="00232CAE">
        <w:rPr>
          <w:color w:val="000000"/>
        </w:rPr>
        <w:t>їх</w:t>
      </w:r>
      <w:proofErr w:type="spellEnd"/>
      <w:r w:rsidRPr="00232CAE">
        <w:rPr>
          <w:color w:val="000000"/>
        </w:rPr>
        <w:t xml:space="preserve"> </w:t>
      </w:r>
      <w:proofErr w:type="spellStart"/>
      <w:r w:rsidRPr="00232CAE">
        <w:rPr>
          <w:color w:val="000000"/>
        </w:rPr>
        <w:t>взаємодії</w:t>
      </w:r>
      <w:proofErr w:type="spellEnd"/>
      <w:r w:rsidRPr="00232CAE">
        <w:rPr>
          <w:color w:val="000000"/>
        </w:rPr>
        <w:t xml:space="preserve"> </w:t>
      </w:r>
      <w:proofErr w:type="spellStart"/>
      <w:r w:rsidRPr="00232CAE">
        <w:rPr>
          <w:color w:val="000000"/>
        </w:rPr>
        <w:t>між</w:t>
      </w:r>
      <w:proofErr w:type="spellEnd"/>
      <w:r w:rsidRPr="00232CAE">
        <w:rPr>
          <w:color w:val="000000"/>
        </w:rPr>
        <w:t xml:space="preserve"> собою;</w:t>
      </w:r>
    </w:p>
    <w:p w14:paraId="29F3888D" w14:textId="77777777" w:rsidR="006D77EA" w:rsidRPr="00232CAE" w:rsidRDefault="006D77EA" w:rsidP="006D77EA">
      <w:pPr>
        <w:ind w:firstLine="709"/>
        <w:jc w:val="both"/>
        <w:rPr>
          <w:color w:val="000000"/>
        </w:rPr>
      </w:pPr>
      <w:r w:rsidRPr="00232CAE">
        <w:rPr>
          <w:color w:val="000000"/>
        </w:rPr>
        <w:t xml:space="preserve">- </w:t>
      </w:r>
      <w:proofErr w:type="spellStart"/>
      <w:r w:rsidRPr="00232CAE">
        <w:rPr>
          <w:color w:val="000000"/>
        </w:rPr>
        <w:t>стандартизації</w:t>
      </w:r>
      <w:proofErr w:type="spellEnd"/>
      <w:r w:rsidRPr="00232CAE">
        <w:rPr>
          <w:color w:val="000000"/>
        </w:rPr>
        <w:t xml:space="preserve"> </w:t>
      </w:r>
      <w:proofErr w:type="spellStart"/>
      <w:r w:rsidRPr="00232CAE">
        <w:rPr>
          <w:color w:val="000000"/>
        </w:rPr>
        <w:t>вимог</w:t>
      </w:r>
      <w:proofErr w:type="spellEnd"/>
      <w:r w:rsidRPr="00232CAE">
        <w:rPr>
          <w:color w:val="000000"/>
        </w:rPr>
        <w:t xml:space="preserve"> до </w:t>
      </w:r>
      <w:proofErr w:type="spellStart"/>
      <w:r w:rsidRPr="00232CAE">
        <w:rPr>
          <w:color w:val="000000"/>
        </w:rPr>
        <w:t>побудови</w:t>
      </w:r>
      <w:proofErr w:type="spellEnd"/>
      <w:r w:rsidRPr="00232CAE">
        <w:rPr>
          <w:color w:val="000000"/>
        </w:rPr>
        <w:t xml:space="preserve"> та/</w:t>
      </w:r>
      <w:proofErr w:type="spellStart"/>
      <w:r w:rsidRPr="00232CAE">
        <w:rPr>
          <w:color w:val="000000"/>
        </w:rPr>
        <w:t>або</w:t>
      </w:r>
      <w:proofErr w:type="spellEnd"/>
      <w:r w:rsidRPr="00232CAE">
        <w:rPr>
          <w:color w:val="000000"/>
        </w:rPr>
        <w:t xml:space="preserve"> </w:t>
      </w:r>
      <w:proofErr w:type="spellStart"/>
      <w:r w:rsidRPr="00232CAE">
        <w:rPr>
          <w:color w:val="000000"/>
        </w:rPr>
        <w:t>створення</w:t>
      </w:r>
      <w:proofErr w:type="spellEnd"/>
      <w:r w:rsidRPr="00232CAE">
        <w:rPr>
          <w:color w:val="000000"/>
        </w:rPr>
        <w:t xml:space="preserve"> </w:t>
      </w:r>
      <w:proofErr w:type="spellStart"/>
      <w:r w:rsidRPr="00232CAE">
        <w:rPr>
          <w:color w:val="000000"/>
        </w:rPr>
        <w:t>бази</w:t>
      </w:r>
      <w:proofErr w:type="spellEnd"/>
      <w:r w:rsidRPr="00232CAE">
        <w:rPr>
          <w:color w:val="000000"/>
        </w:rPr>
        <w:t xml:space="preserve"> </w:t>
      </w:r>
      <w:proofErr w:type="spellStart"/>
      <w:r w:rsidRPr="00232CAE">
        <w:rPr>
          <w:color w:val="000000"/>
        </w:rPr>
        <w:t>даних</w:t>
      </w:r>
      <w:proofErr w:type="spellEnd"/>
      <w:r w:rsidRPr="00232CAE">
        <w:rPr>
          <w:color w:val="000000"/>
        </w:rPr>
        <w:t xml:space="preserve">, </w:t>
      </w:r>
      <w:proofErr w:type="spellStart"/>
      <w:r w:rsidRPr="00232CAE">
        <w:rPr>
          <w:color w:val="000000"/>
        </w:rPr>
        <w:t>формування</w:t>
      </w:r>
      <w:proofErr w:type="spellEnd"/>
      <w:r w:rsidRPr="00232CAE">
        <w:rPr>
          <w:color w:val="000000"/>
        </w:rPr>
        <w:t xml:space="preserve"> </w:t>
      </w:r>
      <w:proofErr w:type="spellStart"/>
      <w:r w:rsidRPr="00232CAE">
        <w:rPr>
          <w:color w:val="000000"/>
        </w:rPr>
        <w:t>єдиних</w:t>
      </w:r>
      <w:proofErr w:type="spellEnd"/>
      <w:r w:rsidRPr="00232CAE">
        <w:rPr>
          <w:color w:val="000000"/>
        </w:rPr>
        <w:t xml:space="preserve"> </w:t>
      </w:r>
      <w:proofErr w:type="spellStart"/>
      <w:r w:rsidRPr="00232CAE">
        <w:rPr>
          <w:color w:val="000000"/>
        </w:rPr>
        <w:t>вимог</w:t>
      </w:r>
      <w:proofErr w:type="spellEnd"/>
      <w:r w:rsidRPr="00232CAE">
        <w:rPr>
          <w:color w:val="000000"/>
        </w:rPr>
        <w:t xml:space="preserve"> до </w:t>
      </w:r>
      <w:proofErr w:type="spellStart"/>
      <w:r w:rsidRPr="00232CAE">
        <w:rPr>
          <w:color w:val="000000"/>
        </w:rPr>
        <w:t>класифікації</w:t>
      </w:r>
      <w:proofErr w:type="spellEnd"/>
      <w:r w:rsidRPr="00232CAE">
        <w:rPr>
          <w:color w:val="000000"/>
        </w:rPr>
        <w:t xml:space="preserve"> </w:t>
      </w:r>
      <w:proofErr w:type="spellStart"/>
      <w:r w:rsidRPr="00232CAE">
        <w:rPr>
          <w:color w:val="000000"/>
        </w:rPr>
        <w:t>об’єктів</w:t>
      </w:r>
      <w:proofErr w:type="spellEnd"/>
      <w:r w:rsidRPr="00232CAE">
        <w:rPr>
          <w:color w:val="000000"/>
        </w:rPr>
        <w:t xml:space="preserve"> та </w:t>
      </w:r>
      <w:proofErr w:type="spellStart"/>
      <w:r w:rsidRPr="00232CAE">
        <w:rPr>
          <w:color w:val="000000"/>
        </w:rPr>
        <w:t>їх</w:t>
      </w:r>
      <w:proofErr w:type="spellEnd"/>
      <w:r w:rsidRPr="00232CAE">
        <w:rPr>
          <w:color w:val="000000"/>
        </w:rPr>
        <w:t xml:space="preserve"> атрибутивного складу;</w:t>
      </w:r>
    </w:p>
    <w:p w14:paraId="7ECA4AC8" w14:textId="77777777" w:rsidR="006D77EA" w:rsidRDefault="006D77EA" w:rsidP="006D77EA">
      <w:pPr>
        <w:ind w:firstLine="709"/>
        <w:jc w:val="both"/>
        <w:rPr>
          <w:color w:val="000000"/>
        </w:rPr>
      </w:pPr>
      <w:r w:rsidRPr="00232CAE">
        <w:rPr>
          <w:color w:val="000000"/>
        </w:rPr>
        <w:t xml:space="preserve">- </w:t>
      </w:r>
      <w:proofErr w:type="spellStart"/>
      <w:r w:rsidRPr="00232CAE">
        <w:rPr>
          <w:color w:val="000000"/>
        </w:rPr>
        <w:t>уніфікації</w:t>
      </w:r>
      <w:proofErr w:type="spellEnd"/>
      <w:r w:rsidRPr="00232CAE">
        <w:rPr>
          <w:color w:val="000000"/>
        </w:rPr>
        <w:t xml:space="preserve"> правил </w:t>
      </w:r>
      <w:proofErr w:type="spellStart"/>
      <w:r w:rsidRPr="00232CAE">
        <w:rPr>
          <w:color w:val="000000"/>
        </w:rPr>
        <w:t>побудови</w:t>
      </w:r>
      <w:proofErr w:type="spellEnd"/>
      <w:r w:rsidRPr="00232CAE">
        <w:rPr>
          <w:color w:val="000000"/>
        </w:rPr>
        <w:t xml:space="preserve"> та/</w:t>
      </w:r>
      <w:proofErr w:type="spellStart"/>
      <w:r w:rsidRPr="00232CAE">
        <w:rPr>
          <w:color w:val="000000"/>
        </w:rPr>
        <w:t>або</w:t>
      </w:r>
      <w:proofErr w:type="spellEnd"/>
      <w:r w:rsidRPr="00232CAE">
        <w:rPr>
          <w:color w:val="000000"/>
        </w:rPr>
        <w:t xml:space="preserve"> </w:t>
      </w:r>
      <w:proofErr w:type="spellStart"/>
      <w:r w:rsidRPr="00232CAE">
        <w:rPr>
          <w:color w:val="000000"/>
        </w:rPr>
        <w:t>створення</w:t>
      </w:r>
      <w:proofErr w:type="spellEnd"/>
      <w:r w:rsidRPr="00232CAE">
        <w:rPr>
          <w:color w:val="000000"/>
        </w:rPr>
        <w:t xml:space="preserve"> </w:t>
      </w:r>
      <w:proofErr w:type="spellStart"/>
      <w:r w:rsidRPr="00232CAE">
        <w:rPr>
          <w:color w:val="000000"/>
        </w:rPr>
        <w:t>інформаційної</w:t>
      </w:r>
      <w:proofErr w:type="spellEnd"/>
      <w:r w:rsidRPr="00232CAE">
        <w:rPr>
          <w:color w:val="000000"/>
        </w:rPr>
        <w:t xml:space="preserve"> </w:t>
      </w:r>
      <w:proofErr w:type="spellStart"/>
      <w:r w:rsidRPr="00232CAE">
        <w:rPr>
          <w:color w:val="000000"/>
        </w:rPr>
        <w:t>взаємодії</w:t>
      </w:r>
      <w:proofErr w:type="spellEnd"/>
      <w:r w:rsidRPr="00232CAE">
        <w:rPr>
          <w:color w:val="000000"/>
        </w:rPr>
        <w:t xml:space="preserve"> з </w:t>
      </w:r>
      <w:proofErr w:type="spellStart"/>
      <w:r w:rsidRPr="00232CAE">
        <w:rPr>
          <w:color w:val="000000"/>
        </w:rPr>
        <w:t>іншими</w:t>
      </w:r>
      <w:proofErr w:type="spellEnd"/>
      <w:r w:rsidRPr="00232CAE">
        <w:rPr>
          <w:color w:val="000000"/>
        </w:rPr>
        <w:t xml:space="preserve"> </w:t>
      </w:r>
      <w:proofErr w:type="spellStart"/>
      <w:r w:rsidRPr="00232CAE">
        <w:rPr>
          <w:color w:val="000000"/>
        </w:rPr>
        <w:t>інформаційними</w:t>
      </w:r>
      <w:proofErr w:type="spellEnd"/>
      <w:r w:rsidRPr="00232CAE">
        <w:rPr>
          <w:color w:val="000000"/>
        </w:rPr>
        <w:t xml:space="preserve"> системами.</w:t>
      </w:r>
    </w:p>
    <w:p w14:paraId="31A3D863" w14:textId="77777777" w:rsidR="006D77EA" w:rsidRPr="00232CAE" w:rsidRDefault="006D77EA" w:rsidP="006D77EA">
      <w:pPr>
        <w:ind w:firstLine="709"/>
        <w:jc w:val="both"/>
        <w:rPr>
          <w:color w:val="000000"/>
        </w:rPr>
      </w:pPr>
    </w:p>
    <w:p w14:paraId="75B12002" w14:textId="77777777" w:rsidR="006D77EA" w:rsidRPr="00232CAE" w:rsidRDefault="006D77EA" w:rsidP="006D77EA">
      <w:pPr>
        <w:ind w:firstLine="709"/>
        <w:jc w:val="both"/>
        <w:rPr>
          <w:b/>
        </w:rPr>
      </w:pPr>
      <w:r w:rsidRPr="00232CAE">
        <w:rPr>
          <w:b/>
        </w:rPr>
        <w:t xml:space="preserve">3. </w:t>
      </w:r>
      <w:proofErr w:type="spellStart"/>
      <w:r w:rsidRPr="00232CAE">
        <w:rPr>
          <w:b/>
        </w:rPr>
        <w:t>Об'єкт</w:t>
      </w:r>
      <w:proofErr w:type="spellEnd"/>
      <w:r w:rsidRPr="00232CAE">
        <w:rPr>
          <w:b/>
        </w:rPr>
        <w:t xml:space="preserve"> </w:t>
      </w:r>
      <w:proofErr w:type="spellStart"/>
      <w:r w:rsidRPr="00232CAE">
        <w:rPr>
          <w:b/>
        </w:rPr>
        <w:t>надання</w:t>
      </w:r>
      <w:proofErr w:type="spellEnd"/>
      <w:r w:rsidRPr="00232CAE">
        <w:rPr>
          <w:b/>
        </w:rPr>
        <w:t xml:space="preserve"> </w:t>
      </w:r>
      <w:proofErr w:type="spellStart"/>
      <w:r w:rsidRPr="00232CAE">
        <w:rPr>
          <w:b/>
        </w:rPr>
        <w:t>послуг</w:t>
      </w:r>
      <w:proofErr w:type="spellEnd"/>
      <w:r w:rsidRPr="00232CAE">
        <w:rPr>
          <w:b/>
        </w:rPr>
        <w:t>:</w:t>
      </w:r>
    </w:p>
    <w:p w14:paraId="2725E8F6" w14:textId="77777777" w:rsidR="006D77EA" w:rsidRPr="00232CAE" w:rsidRDefault="006D77EA" w:rsidP="006D77EA">
      <w:pPr>
        <w:ind w:firstLine="709"/>
        <w:jc w:val="both"/>
      </w:pPr>
      <w:proofErr w:type="spellStart"/>
      <w:r w:rsidRPr="00232CAE">
        <w:t>Об'єктом</w:t>
      </w:r>
      <w:proofErr w:type="spellEnd"/>
      <w:r w:rsidRPr="00232CAE">
        <w:t xml:space="preserve"> </w:t>
      </w:r>
      <w:proofErr w:type="spellStart"/>
      <w:r w:rsidRPr="00232CAE">
        <w:t>надання</w:t>
      </w:r>
      <w:proofErr w:type="spellEnd"/>
      <w:r w:rsidRPr="00232CAE">
        <w:t xml:space="preserve"> </w:t>
      </w:r>
      <w:proofErr w:type="spellStart"/>
      <w:r w:rsidRPr="00232CAE">
        <w:t>послуг</w:t>
      </w:r>
      <w:proofErr w:type="spellEnd"/>
      <w:r w:rsidRPr="00232CAE">
        <w:t xml:space="preserve"> є веб-сайт </w:t>
      </w:r>
      <w:proofErr w:type="spellStart"/>
      <w:r>
        <w:t>Тернопільської</w:t>
      </w:r>
      <w:proofErr w:type="spellEnd"/>
      <w:r>
        <w:t xml:space="preserve"> </w:t>
      </w:r>
      <w:proofErr w:type="spellStart"/>
      <w:r>
        <w:t>обласної</w:t>
      </w:r>
      <w:proofErr w:type="spellEnd"/>
      <w:r>
        <w:t xml:space="preserve"> </w:t>
      </w:r>
      <w:proofErr w:type="spellStart"/>
      <w:r>
        <w:t>прокуратури</w:t>
      </w:r>
      <w:proofErr w:type="spellEnd"/>
      <w:r w:rsidRPr="00232CAE">
        <w:t xml:space="preserve"> (</w:t>
      </w:r>
      <w:proofErr w:type="spellStart"/>
      <w:r w:rsidRPr="00232CAE">
        <w:t>далі</w:t>
      </w:r>
      <w:proofErr w:type="spellEnd"/>
      <w:r w:rsidRPr="00232CAE">
        <w:t xml:space="preserve"> – Веб-сайт).</w:t>
      </w:r>
    </w:p>
    <w:p w14:paraId="7466DF22" w14:textId="77777777" w:rsidR="006D77EA" w:rsidRPr="00232CAE" w:rsidRDefault="006D77EA" w:rsidP="006D77EA">
      <w:pPr>
        <w:ind w:firstLine="709"/>
        <w:jc w:val="both"/>
      </w:pPr>
      <w:r w:rsidRPr="00232CAE">
        <w:t xml:space="preserve">Веб-сайт </w:t>
      </w:r>
      <w:proofErr w:type="spellStart"/>
      <w:r w:rsidRPr="00232CAE">
        <w:t>забезпечує</w:t>
      </w:r>
      <w:proofErr w:type="spellEnd"/>
      <w:r w:rsidRPr="00232CAE">
        <w:t xml:space="preserve"> </w:t>
      </w:r>
      <w:proofErr w:type="spellStart"/>
      <w:r w:rsidRPr="00232CAE">
        <w:t>публікацію</w:t>
      </w:r>
      <w:proofErr w:type="spellEnd"/>
      <w:r w:rsidRPr="00232CAE">
        <w:t xml:space="preserve"> </w:t>
      </w:r>
      <w:proofErr w:type="spellStart"/>
      <w:r w:rsidRPr="00232CAE">
        <w:t>інформації</w:t>
      </w:r>
      <w:proofErr w:type="spellEnd"/>
      <w:r w:rsidRPr="00232CAE">
        <w:t xml:space="preserve"> </w:t>
      </w:r>
      <w:proofErr w:type="spellStart"/>
      <w:r w:rsidRPr="00232CAE">
        <w:t>щодо</w:t>
      </w:r>
      <w:proofErr w:type="spellEnd"/>
      <w:r w:rsidRPr="00232CAE">
        <w:t xml:space="preserve"> </w:t>
      </w:r>
      <w:proofErr w:type="spellStart"/>
      <w:r w:rsidRPr="00232CAE">
        <w:t>діяльності</w:t>
      </w:r>
      <w:proofErr w:type="spellEnd"/>
      <w:r w:rsidRPr="00232CAE">
        <w:t xml:space="preserve"> </w:t>
      </w:r>
      <w:proofErr w:type="spellStart"/>
      <w:r>
        <w:t>Тернопільської</w:t>
      </w:r>
      <w:proofErr w:type="spellEnd"/>
      <w:r w:rsidRPr="00232CAE">
        <w:t xml:space="preserve"> </w:t>
      </w:r>
      <w:proofErr w:type="spellStart"/>
      <w:r w:rsidRPr="00232CAE">
        <w:t>обласної</w:t>
      </w:r>
      <w:proofErr w:type="spellEnd"/>
      <w:r w:rsidRPr="00232CAE">
        <w:t xml:space="preserve"> </w:t>
      </w:r>
      <w:proofErr w:type="spellStart"/>
      <w:r w:rsidRPr="00232CAE">
        <w:t>прокуратури</w:t>
      </w:r>
      <w:proofErr w:type="spellEnd"/>
      <w:r w:rsidRPr="00232CAE">
        <w:t xml:space="preserve">, </w:t>
      </w:r>
      <w:proofErr w:type="spellStart"/>
      <w:r w:rsidRPr="00232CAE">
        <w:t>автоматизацію</w:t>
      </w:r>
      <w:proofErr w:type="spellEnd"/>
      <w:r w:rsidRPr="00232CAE">
        <w:t xml:space="preserve"> </w:t>
      </w:r>
      <w:proofErr w:type="spellStart"/>
      <w:r w:rsidRPr="00232CAE">
        <w:t>процесів</w:t>
      </w:r>
      <w:proofErr w:type="spellEnd"/>
      <w:r w:rsidRPr="00232CAE">
        <w:t xml:space="preserve"> </w:t>
      </w:r>
      <w:proofErr w:type="spellStart"/>
      <w:r w:rsidRPr="00232CAE">
        <w:t>обміну</w:t>
      </w:r>
      <w:proofErr w:type="spellEnd"/>
      <w:r w:rsidRPr="00232CAE">
        <w:t xml:space="preserve"> </w:t>
      </w:r>
      <w:proofErr w:type="spellStart"/>
      <w:r w:rsidRPr="00232CAE">
        <w:t>інформацією</w:t>
      </w:r>
      <w:proofErr w:type="spellEnd"/>
      <w:r w:rsidRPr="00232CAE">
        <w:t xml:space="preserve"> </w:t>
      </w:r>
      <w:proofErr w:type="spellStart"/>
      <w:r w:rsidRPr="00232CAE">
        <w:t>між</w:t>
      </w:r>
      <w:proofErr w:type="spellEnd"/>
      <w:r w:rsidRPr="00232CAE">
        <w:t xml:space="preserve"> органами прокуратурами та </w:t>
      </w:r>
      <w:proofErr w:type="spellStart"/>
      <w:r w:rsidRPr="00232CAE">
        <w:t>злагодженість</w:t>
      </w:r>
      <w:proofErr w:type="spellEnd"/>
      <w:r w:rsidRPr="00232CAE">
        <w:t xml:space="preserve"> </w:t>
      </w:r>
      <w:proofErr w:type="spellStart"/>
      <w:r w:rsidRPr="00232CAE">
        <w:t>дій</w:t>
      </w:r>
      <w:proofErr w:type="spellEnd"/>
      <w:r w:rsidRPr="00232CAE">
        <w:t xml:space="preserve"> </w:t>
      </w:r>
      <w:proofErr w:type="spellStart"/>
      <w:r w:rsidRPr="00232CAE">
        <w:t>органів</w:t>
      </w:r>
      <w:proofErr w:type="spellEnd"/>
      <w:r w:rsidRPr="00232CAE">
        <w:t xml:space="preserve"> </w:t>
      </w:r>
      <w:proofErr w:type="spellStart"/>
      <w:r w:rsidRPr="00232CAE">
        <w:t>прокуратури</w:t>
      </w:r>
      <w:proofErr w:type="spellEnd"/>
      <w:r w:rsidRPr="00232CAE">
        <w:t xml:space="preserve"> у </w:t>
      </w:r>
      <w:proofErr w:type="spellStart"/>
      <w:r w:rsidRPr="00232CAE">
        <w:t>питанні</w:t>
      </w:r>
      <w:proofErr w:type="spellEnd"/>
      <w:r w:rsidRPr="00232CAE">
        <w:t xml:space="preserve"> </w:t>
      </w:r>
      <w:proofErr w:type="spellStart"/>
      <w:r w:rsidRPr="00232CAE">
        <w:t>висвітлення</w:t>
      </w:r>
      <w:proofErr w:type="spellEnd"/>
      <w:r w:rsidRPr="00232CAE">
        <w:t xml:space="preserve"> </w:t>
      </w:r>
      <w:proofErr w:type="spellStart"/>
      <w:r w:rsidRPr="00232CAE">
        <w:t>інформації</w:t>
      </w:r>
      <w:proofErr w:type="spellEnd"/>
      <w:r w:rsidRPr="00232CAE">
        <w:t xml:space="preserve"> в </w:t>
      </w:r>
      <w:proofErr w:type="spellStart"/>
      <w:r w:rsidRPr="00232CAE">
        <w:t>мережі</w:t>
      </w:r>
      <w:proofErr w:type="spellEnd"/>
      <w:r w:rsidRPr="00232CAE">
        <w:t xml:space="preserve"> </w:t>
      </w:r>
      <w:proofErr w:type="spellStart"/>
      <w:r w:rsidRPr="00232CAE">
        <w:t>Інтернет</w:t>
      </w:r>
      <w:proofErr w:type="spellEnd"/>
      <w:r w:rsidRPr="00232CAE">
        <w:t>.</w:t>
      </w:r>
    </w:p>
    <w:p w14:paraId="298B1D47" w14:textId="77777777" w:rsidR="006D77EA" w:rsidRDefault="006D77EA" w:rsidP="006D77EA">
      <w:pPr>
        <w:ind w:firstLine="709"/>
        <w:jc w:val="both"/>
        <w:rPr>
          <w:b/>
        </w:rPr>
      </w:pPr>
      <w:bookmarkStart w:id="14" w:name="_Toc63075307"/>
    </w:p>
    <w:p w14:paraId="58EF056F" w14:textId="77777777" w:rsidR="006D77EA" w:rsidRPr="00232CAE" w:rsidRDefault="006D77EA" w:rsidP="006D77EA">
      <w:pPr>
        <w:ind w:firstLine="709"/>
        <w:jc w:val="both"/>
        <w:rPr>
          <w:b/>
        </w:rPr>
      </w:pPr>
      <w:r w:rsidRPr="00232CAE">
        <w:rPr>
          <w:b/>
        </w:rPr>
        <w:t xml:space="preserve">4. </w:t>
      </w:r>
      <w:proofErr w:type="spellStart"/>
      <w:r w:rsidRPr="00232CAE">
        <w:rPr>
          <w:b/>
        </w:rPr>
        <w:t>Технології</w:t>
      </w:r>
      <w:proofErr w:type="spellEnd"/>
      <w:r w:rsidRPr="00232CAE">
        <w:rPr>
          <w:b/>
        </w:rPr>
        <w:t xml:space="preserve">, на </w:t>
      </w:r>
      <w:proofErr w:type="spellStart"/>
      <w:r w:rsidRPr="00232CAE">
        <w:rPr>
          <w:b/>
        </w:rPr>
        <w:t>яких</w:t>
      </w:r>
      <w:proofErr w:type="spellEnd"/>
      <w:r w:rsidRPr="00232CAE">
        <w:rPr>
          <w:b/>
        </w:rPr>
        <w:t xml:space="preserve"> </w:t>
      </w:r>
      <w:proofErr w:type="spellStart"/>
      <w:r w:rsidRPr="00232CAE">
        <w:rPr>
          <w:b/>
        </w:rPr>
        <w:t>реалізовано</w:t>
      </w:r>
      <w:proofErr w:type="spellEnd"/>
      <w:r w:rsidRPr="00232CAE">
        <w:rPr>
          <w:b/>
        </w:rPr>
        <w:t xml:space="preserve"> Веб-сайт</w:t>
      </w:r>
      <w:bookmarkEnd w:id="14"/>
    </w:p>
    <w:p w14:paraId="64B04897" w14:textId="77777777" w:rsidR="006D77EA" w:rsidRPr="00232CAE" w:rsidRDefault="006D77EA" w:rsidP="006D77EA">
      <w:pPr>
        <w:ind w:firstLine="709"/>
        <w:jc w:val="both"/>
      </w:pPr>
      <w:r w:rsidRPr="00232CAE">
        <w:t xml:space="preserve">- </w:t>
      </w:r>
      <w:proofErr w:type="spellStart"/>
      <w:r w:rsidRPr="00232CAE">
        <w:t>операційна</w:t>
      </w:r>
      <w:proofErr w:type="spellEnd"/>
      <w:r w:rsidRPr="00232CAE">
        <w:t xml:space="preserve"> система: x86_64-Redhat-Linux-GNU;</w:t>
      </w:r>
    </w:p>
    <w:p w14:paraId="59DDBDD1" w14:textId="77777777" w:rsidR="006D77EA" w:rsidRPr="00E849C6" w:rsidRDefault="006D77EA" w:rsidP="006D77EA">
      <w:pPr>
        <w:ind w:firstLine="709"/>
        <w:jc w:val="both"/>
        <w:rPr>
          <w:lang w:val="en-US"/>
        </w:rPr>
      </w:pPr>
      <w:r w:rsidRPr="00E849C6">
        <w:rPr>
          <w:lang w:val="en-US"/>
        </w:rPr>
        <w:t>- CMS: Web Logic Publishing v 4.1RC3;</w:t>
      </w:r>
    </w:p>
    <w:p w14:paraId="2AC7E986" w14:textId="77777777" w:rsidR="006D77EA" w:rsidRPr="00E849C6" w:rsidRDefault="006D77EA" w:rsidP="006D77EA">
      <w:pPr>
        <w:ind w:firstLine="709"/>
        <w:jc w:val="both"/>
        <w:rPr>
          <w:lang w:val="en-US"/>
        </w:rPr>
      </w:pPr>
      <w:r w:rsidRPr="00E849C6">
        <w:rPr>
          <w:lang w:val="en-US"/>
        </w:rPr>
        <w:t xml:space="preserve">- </w:t>
      </w:r>
      <w:r w:rsidRPr="00232CAE">
        <w:t>СКБД</w:t>
      </w:r>
      <w:r w:rsidRPr="00E849C6">
        <w:rPr>
          <w:lang w:val="en-US"/>
        </w:rPr>
        <w:t>: MySQL Client API version 5.1.73;</w:t>
      </w:r>
    </w:p>
    <w:p w14:paraId="5256710D" w14:textId="77777777" w:rsidR="006D77EA" w:rsidRPr="00E849C6" w:rsidRDefault="006D77EA" w:rsidP="006D77EA">
      <w:pPr>
        <w:ind w:firstLine="709"/>
        <w:jc w:val="both"/>
        <w:rPr>
          <w:lang w:val="en-US"/>
        </w:rPr>
      </w:pPr>
      <w:r w:rsidRPr="00E849C6">
        <w:rPr>
          <w:lang w:val="en-US"/>
        </w:rPr>
        <w:t xml:space="preserve">- HTTP </w:t>
      </w:r>
      <w:r w:rsidRPr="00232CAE">
        <w:t>сервер</w:t>
      </w:r>
      <w:r w:rsidRPr="00E849C6">
        <w:rPr>
          <w:lang w:val="en-US"/>
        </w:rPr>
        <w:t>: Apache 2.0 Handler</w:t>
      </w:r>
    </w:p>
    <w:p w14:paraId="593BE27A" w14:textId="77777777" w:rsidR="006D77EA" w:rsidRPr="00E849C6" w:rsidRDefault="006D77EA" w:rsidP="006D77EA">
      <w:pPr>
        <w:ind w:firstLine="709"/>
        <w:jc w:val="both"/>
        <w:rPr>
          <w:lang w:val="en-US"/>
        </w:rPr>
      </w:pPr>
      <w:r w:rsidRPr="00E849C6">
        <w:rPr>
          <w:lang w:val="en-US"/>
        </w:rPr>
        <w:t xml:space="preserve">- </w:t>
      </w:r>
      <w:proofErr w:type="spellStart"/>
      <w:r w:rsidRPr="00232CAE">
        <w:t>мови</w:t>
      </w:r>
      <w:proofErr w:type="spellEnd"/>
      <w:r w:rsidRPr="00E849C6">
        <w:rPr>
          <w:lang w:val="en-US"/>
        </w:rPr>
        <w:t xml:space="preserve"> </w:t>
      </w:r>
      <w:proofErr w:type="spellStart"/>
      <w:r w:rsidRPr="00232CAE">
        <w:t>програмування</w:t>
      </w:r>
      <w:proofErr w:type="spellEnd"/>
      <w:r w:rsidRPr="00E849C6">
        <w:rPr>
          <w:lang w:val="en-US"/>
        </w:rPr>
        <w:t>: PHP Version 5.3.3, ECMAScript 5, jquery-1.7.min.js.</w:t>
      </w:r>
    </w:p>
    <w:p w14:paraId="696C4B98" w14:textId="77777777" w:rsidR="006D77EA" w:rsidRPr="00E849C6" w:rsidRDefault="006D77EA" w:rsidP="006D77EA">
      <w:pPr>
        <w:ind w:firstLine="709"/>
        <w:jc w:val="both"/>
        <w:rPr>
          <w:lang w:val="en-US"/>
        </w:rPr>
      </w:pPr>
    </w:p>
    <w:p w14:paraId="7A9CE7EC" w14:textId="77777777" w:rsidR="006D77EA" w:rsidRPr="00E849C6" w:rsidRDefault="006D77EA" w:rsidP="006D77EA">
      <w:pPr>
        <w:ind w:firstLine="709"/>
        <w:jc w:val="both"/>
        <w:rPr>
          <w:b/>
          <w:color w:val="000000"/>
          <w:lang w:val="en-US"/>
        </w:rPr>
      </w:pPr>
      <w:r w:rsidRPr="00E849C6">
        <w:rPr>
          <w:b/>
          <w:color w:val="000000"/>
          <w:lang w:val="en-US"/>
        </w:rPr>
        <w:lastRenderedPageBreak/>
        <w:t xml:space="preserve">5. </w:t>
      </w:r>
      <w:r w:rsidRPr="00232CAE">
        <w:rPr>
          <w:b/>
          <w:color w:val="000000"/>
        </w:rPr>
        <w:t>Мета</w:t>
      </w:r>
      <w:r w:rsidRPr="00E849C6">
        <w:rPr>
          <w:b/>
          <w:color w:val="000000"/>
          <w:lang w:val="en-US"/>
        </w:rPr>
        <w:t xml:space="preserve"> </w:t>
      </w:r>
      <w:proofErr w:type="spellStart"/>
      <w:r w:rsidRPr="00232CAE">
        <w:rPr>
          <w:b/>
          <w:color w:val="000000"/>
        </w:rPr>
        <w:t>технічної</w:t>
      </w:r>
      <w:proofErr w:type="spellEnd"/>
      <w:r w:rsidRPr="00E849C6">
        <w:rPr>
          <w:b/>
          <w:color w:val="000000"/>
          <w:lang w:val="en-US"/>
        </w:rPr>
        <w:t xml:space="preserve"> </w:t>
      </w:r>
      <w:proofErr w:type="spellStart"/>
      <w:r w:rsidRPr="00232CAE">
        <w:rPr>
          <w:b/>
          <w:color w:val="000000"/>
        </w:rPr>
        <w:t>підтримки</w:t>
      </w:r>
      <w:proofErr w:type="spellEnd"/>
      <w:r w:rsidRPr="00E849C6">
        <w:rPr>
          <w:b/>
          <w:color w:val="000000"/>
          <w:lang w:val="en-US"/>
        </w:rPr>
        <w:t>:</w:t>
      </w:r>
    </w:p>
    <w:p w14:paraId="707A438A" w14:textId="057D5A63" w:rsidR="006D77EA" w:rsidRPr="00E849C6" w:rsidRDefault="006D77EA" w:rsidP="006D77EA">
      <w:pPr>
        <w:ind w:firstLine="709"/>
        <w:jc w:val="both"/>
        <w:rPr>
          <w:lang w:val="en-US"/>
        </w:rPr>
      </w:pPr>
      <w:r w:rsidRPr="00E849C6">
        <w:rPr>
          <w:b/>
          <w:color w:val="000000"/>
          <w:lang w:val="en-US"/>
        </w:rPr>
        <w:t>-</w:t>
      </w:r>
      <w:r w:rsidRPr="00E849C6">
        <w:rPr>
          <w:lang w:val="en-US"/>
        </w:rPr>
        <w:t xml:space="preserve"> </w:t>
      </w:r>
      <w:proofErr w:type="spellStart"/>
      <w:r w:rsidRPr="00232CAE">
        <w:t>підтримка</w:t>
      </w:r>
      <w:proofErr w:type="spellEnd"/>
      <w:r w:rsidRPr="00E849C6">
        <w:rPr>
          <w:lang w:val="en-US"/>
        </w:rPr>
        <w:t xml:space="preserve"> </w:t>
      </w:r>
      <w:proofErr w:type="spellStart"/>
      <w:r w:rsidRPr="00232CAE">
        <w:t>коректної</w:t>
      </w:r>
      <w:proofErr w:type="spellEnd"/>
      <w:r w:rsidRPr="00E849C6">
        <w:rPr>
          <w:lang w:val="en-US"/>
        </w:rPr>
        <w:t xml:space="preserve"> </w:t>
      </w:r>
      <w:proofErr w:type="spellStart"/>
      <w:r w:rsidRPr="00232CAE">
        <w:t>роботи</w:t>
      </w:r>
      <w:proofErr w:type="spellEnd"/>
      <w:r w:rsidRPr="00E849C6">
        <w:rPr>
          <w:lang w:val="en-US"/>
        </w:rPr>
        <w:t xml:space="preserve"> </w:t>
      </w:r>
      <w:r w:rsidRPr="00232CAE">
        <w:t>та</w:t>
      </w:r>
      <w:r w:rsidRPr="00E849C6">
        <w:rPr>
          <w:lang w:val="en-US"/>
        </w:rPr>
        <w:t xml:space="preserve"> </w:t>
      </w:r>
      <w:proofErr w:type="spellStart"/>
      <w:r w:rsidRPr="00232CAE">
        <w:t>забезпечення</w:t>
      </w:r>
      <w:proofErr w:type="spellEnd"/>
      <w:r w:rsidRPr="00E849C6">
        <w:rPr>
          <w:lang w:val="en-US"/>
        </w:rPr>
        <w:t xml:space="preserve"> </w:t>
      </w:r>
      <w:proofErr w:type="spellStart"/>
      <w:r w:rsidRPr="00232CAE">
        <w:t>стабільного</w:t>
      </w:r>
      <w:proofErr w:type="spellEnd"/>
      <w:r w:rsidRPr="00E849C6">
        <w:rPr>
          <w:lang w:val="en-US"/>
        </w:rPr>
        <w:t xml:space="preserve"> </w:t>
      </w:r>
      <w:proofErr w:type="spellStart"/>
      <w:r w:rsidRPr="00232CAE">
        <w:t>функціонування</w:t>
      </w:r>
      <w:proofErr w:type="spellEnd"/>
      <w:r w:rsidRPr="00E849C6">
        <w:rPr>
          <w:lang w:val="en-US"/>
        </w:rPr>
        <w:t xml:space="preserve"> </w:t>
      </w:r>
      <w:r w:rsidRPr="00232CAE">
        <w:t>Веб</w:t>
      </w:r>
      <w:r w:rsidRPr="00E849C6">
        <w:rPr>
          <w:lang w:val="en-US"/>
        </w:rPr>
        <w:t>-</w:t>
      </w:r>
      <w:r w:rsidRPr="00232CAE">
        <w:t>сайту</w:t>
      </w:r>
      <w:r w:rsidRPr="00E849C6">
        <w:rPr>
          <w:lang w:val="en-US"/>
        </w:rPr>
        <w:t>;</w:t>
      </w:r>
    </w:p>
    <w:p w14:paraId="1D7DFA40" w14:textId="77777777" w:rsidR="006D77EA" w:rsidRPr="00232CAE" w:rsidRDefault="006D77EA" w:rsidP="006D77EA">
      <w:pPr>
        <w:ind w:firstLine="709"/>
        <w:jc w:val="both"/>
      </w:pPr>
      <w:r w:rsidRPr="00232CAE">
        <w:rPr>
          <w:b/>
        </w:rPr>
        <w:t xml:space="preserve">- </w:t>
      </w:r>
      <w:proofErr w:type="spellStart"/>
      <w:r w:rsidRPr="00232CAE">
        <w:t>консультація</w:t>
      </w:r>
      <w:proofErr w:type="spellEnd"/>
      <w:r w:rsidRPr="00232CAE">
        <w:t xml:space="preserve"> </w:t>
      </w:r>
      <w:proofErr w:type="spellStart"/>
      <w:r w:rsidRPr="00232CAE">
        <w:t>технічних</w:t>
      </w:r>
      <w:proofErr w:type="spellEnd"/>
      <w:r w:rsidRPr="00232CAE">
        <w:t xml:space="preserve"> </w:t>
      </w:r>
      <w:proofErr w:type="spellStart"/>
      <w:r w:rsidRPr="00232CAE">
        <w:t>спеціалістів</w:t>
      </w:r>
      <w:proofErr w:type="spellEnd"/>
      <w:r w:rsidRPr="00232CAE">
        <w:t xml:space="preserve"> і </w:t>
      </w:r>
      <w:proofErr w:type="spellStart"/>
      <w:r w:rsidRPr="00232CAE">
        <w:t>модераторів</w:t>
      </w:r>
      <w:proofErr w:type="spellEnd"/>
      <w:r w:rsidRPr="00232CAE">
        <w:t xml:space="preserve"> </w:t>
      </w:r>
      <w:proofErr w:type="spellStart"/>
      <w:r w:rsidRPr="00232CAE">
        <w:t>системи</w:t>
      </w:r>
      <w:proofErr w:type="spellEnd"/>
      <w:r w:rsidRPr="00232CAE">
        <w:t>;</w:t>
      </w:r>
    </w:p>
    <w:p w14:paraId="04F61922" w14:textId="77777777" w:rsidR="006D77EA" w:rsidRPr="00232CAE" w:rsidRDefault="006D77EA" w:rsidP="006D77EA">
      <w:pPr>
        <w:ind w:firstLine="709"/>
        <w:jc w:val="both"/>
      </w:pPr>
      <w:r w:rsidRPr="00232CAE">
        <w:rPr>
          <w:b/>
        </w:rPr>
        <w:t xml:space="preserve">- </w:t>
      </w:r>
      <w:proofErr w:type="spellStart"/>
      <w:r w:rsidRPr="00232CAE">
        <w:t>технічне</w:t>
      </w:r>
      <w:proofErr w:type="spellEnd"/>
      <w:r w:rsidRPr="00232CAE">
        <w:t xml:space="preserve"> </w:t>
      </w:r>
      <w:proofErr w:type="spellStart"/>
      <w:r w:rsidRPr="00232CAE">
        <w:t>супроводження</w:t>
      </w:r>
      <w:proofErr w:type="spellEnd"/>
      <w:r w:rsidRPr="00232CAE">
        <w:t xml:space="preserve">: </w:t>
      </w:r>
      <w:proofErr w:type="spellStart"/>
      <w:r w:rsidRPr="00232CAE">
        <w:t>конфігурація</w:t>
      </w:r>
      <w:proofErr w:type="spellEnd"/>
      <w:r w:rsidRPr="00232CAE">
        <w:t xml:space="preserve"> сервера, </w:t>
      </w:r>
      <w:proofErr w:type="spellStart"/>
      <w:r w:rsidRPr="00232CAE">
        <w:t>відновлення</w:t>
      </w:r>
      <w:proofErr w:type="spellEnd"/>
      <w:r w:rsidRPr="00232CAE">
        <w:t xml:space="preserve"> </w:t>
      </w:r>
      <w:proofErr w:type="spellStart"/>
      <w:r w:rsidRPr="00232CAE">
        <w:t>під</w:t>
      </w:r>
      <w:proofErr w:type="spellEnd"/>
      <w:r w:rsidRPr="00232CAE">
        <w:t xml:space="preserve"> час </w:t>
      </w:r>
      <w:proofErr w:type="spellStart"/>
      <w:r w:rsidRPr="00232CAE">
        <w:t>збоїв</w:t>
      </w:r>
      <w:proofErr w:type="spellEnd"/>
      <w:r w:rsidRPr="00232CAE">
        <w:t>;</w:t>
      </w:r>
    </w:p>
    <w:p w14:paraId="702EE372" w14:textId="77777777" w:rsidR="006D77EA" w:rsidRPr="00232CAE" w:rsidRDefault="006D77EA" w:rsidP="006D77EA">
      <w:pPr>
        <w:ind w:firstLine="709"/>
        <w:jc w:val="both"/>
      </w:pPr>
      <w:r w:rsidRPr="00232CAE">
        <w:rPr>
          <w:b/>
        </w:rPr>
        <w:t>-</w:t>
      </w:r>
      <w:r w:rsidRPr="00232CAE">
        <w:t xml:space="preserve"> </w:t>
      </w:r>
      <w:proofErr w:type="spellStart"/>
      <w:r w:rsidRPr="00232CAE">
        <w:t>забезпечення</w:t>
      </w:r>
      <w:proofErr w:type="spellEnd"/>
      <w:r w:rsidRPr="00232CAE">
        <w:t xml:space="preserve"> </w:t>
      </w:r>
      <w:proofErr w:type="spellStart"/>
      <w:r w:rsidRPr="00232CAE">
        <w:t>постійної</w:t>
      </w:r>
      <w:proofErr w:type="spellEnd"/>
      <w:r w:rsidRPr="00232CAE">
        <w:t xml:space="preserve"> </w:t>
      </w:r>
      <w:proofErr w:type="spellStart"/>
      <w:r w:rsidRPr="00232CAE">
        <w:t>доступності</w:t>
      </w:r>
      <w:proofErr w:type="spellEnd"/>
      <w:r w:rsidRPr="00232CAE">
        <w:t xml:space="preserve"> </w:t>
      </w:r>
      <w:proofErr w:type="spellStart"/>
      <w:r w:rsidRPr="00232CAE">
        <w:t>послуг</w:t>
      </w:r>
      <w:proofErr w:type="spellEnd"/>
      <w:r w:rsidRPr="00232CAE">
        <w:t xml:space="preserve"> Веб-сайту, </w:t>
      </w:r>
      <w:proofErr w:type="spellStart"/>
      <w:r w:rsidRPr="00232CAE">
        <w:t>своєчасного</w:t>
      </w:r>
      <w:proofErr w:type="spellEnd"/>
      <w:r w:rsidRPr="00232CAE">
        <w:t xml:space="preserve"> </w:t>
      </w:r>
      <w:proofErr w:type="spellStart"/>
      <w:r w:rsidRPr="00232CAE">
        <w:t>вирішення</w:t>
      </w:r>
      <w:proofErr w:type="spellEnd"/>
      <w:r w:rsidRPr="00232CAE">
        <w:t xml:space="preserve"> проблем і оперативного </w:t>
      </w:r>
      <w:proofErr w:type="spellStart"/>
      <w:r w:rsidRPr="00232CAE">
        <w:t>реагування</w:t>
      </w:r>
      <w:proofErr w:type="spellEnd"/>
      <w:r w:rsidRPr="00232CAE">
        <w:t xml:space="preserve"> на </w:t>
      </w:r>
      <w:proofErr w:type="spellStart"/>
      <w:r w:rsidRPr="00232CAE">
        <w:t>запити</w:t>
      </w:r>
      <w:proofErr w:type="spellEnd"/>
      <w:r w:rsidRPr="00232CAE">
        <w:t xml:space="preserve"> </w:t>
      </w:r>
      <w:proofErr w:type="spellStart"/>
      <w:r w:rsidRPr="00232CAE">
        <w:t>користувачів</w:t>
      </w:r>
      <w:proofErr w:type="spellEnd"/>
      <w:r w:rsidRPr="00232CAE">
        <w:t>.</w:t>
      </w:r>
    </w:p>
    <w:p w14:paraId="51D89229" w14:textId="77777777" w:rsidR="006D77EA" w:rsidRPr="00232CAE" w:rsidRDefault="006D77EA" w:rsidP="006D77EA">
      <w:pPr>
        <w:ind w:firstLine="709"/>
        <w:jc w:val="both"/>
      </w:pPr>
      <w:r w:rsidRPr="00232CAE">
        <w:t xml:space="preserve">Для </w:t>
      </w:r>
      <w:proofErr w:type="spellStart"/>
      <w:r w:rsidRPr="00232CAE">
        <w:t>досягнення</w:t>
      </w:r>
      <w:proofErr w:type="spellEnd"/>
      <w:r w:rsidRPr="00232CAE">
        <w:t xml:space="preserve"> </w:t>
      </w:r>
      <w:proofErr w:type="spellStart"/>
      <w:r w:rsidRPr="00232CAE">
        <w:t>сформульованої</w:t>
      </w:r>
      <w:proofErr w:type="spellEnd"/>
      <w:r w:rsidRPr="00232CAE">
        <w:t xml:space="preserve"> мети </w:t>
      </w:r>
      <w:proofErr w:type="spellStart"/>
      <w:r w:rsidRPr="00232CAE">
        <w:t>технічної</w:t>
      </w:r>
      <w:proofErr w:type="spellEnd"/>
      <w:r w:rsidRPr="00232CAE">
        <w:t xml:space="preserve"> </w:t>
      </w:r>
      <w:proofErr w:type="spellStart"/>
      <w:r w:rsidRPr="00232CAE">
        <w:t>підтримки</w:t>
      </w:r>
      <w:proofErr w:type="spellEnd"/>
      <w:r w:rsidRPr="00232CAE">
        <w:t xml:space="preserve">, </w:t>
      </w:r>
      <w:proofErr w:type="spellStart"/>
      <w:r w:rsidRPr="00232CAE">
        <w:t>Виконавцем</w:t>
      </w:r>
      <w:proofErr w:type="spellEnd"/>
      <w:r w:rsidRPr="00232CAE">
        <w:t xml:space="preserve"> </w:t>
      </w:r>
      <w:proofErr w:type="spellStart"/>
      <w:r w:rsidRPr="00232CAE">
        <w:t>повинні</w:t>
      </w:r>
      <w:proofErr w:type="spellEnd"/>
      <w:r w:rsidRPr="00232CAE">
        <w:t xml:space="preserve"> бути </w:t>
      </w:r>
      <w:proofErr w:type="spellStart"/>
      <w:r w:rsidRPr="00232CAE">
        <w:t>вирішені</w:t>
      </w:r>
      <w:proofErr w:type="spellEnd"/>
      <w:r w:rsidRPr="00232CAE">
        <w:t xml:space="preserve"> </w:t>
      </w:r>
      <w:proofErr w:type="spellStart"/>
      <w:r w:rsidRPr="00232CAE">
        <w:t>такі</w:t>
      </w:r>
      <w:proofErr w:type="spellEnd"/>
      <w:r w:rsidRPr="00232CAE">
        <w:t xml:space="preserve"> </w:t>
      </w:r>
      <w:proofErr w:type="spellStart"/>
      <w:r w:rsidRPr="00232CAE">
        <w:t>основні</w:t>
      </w:r>
      <w:proofErr w:type="spellEnd"/>
      <w:r w:rsidRPr="00232CAE">
        <w:t xml:space="preserve"> </w:t>
      </w:r>
      <w:proofErr w:type="spellStart"/>
      <w:r w:rsidRPr="00232CAE">
        <w:t>завдання</w:t>
      </w:r>
      <w:proofErr w:type="spellEnd"/>
      <w:r w:rsidRPr="00232CAE">
        <w:t>:</w:t>
      </w:r>
    </w:p>
    <w:p w14:paraId="7C6C1192" w14:textId="77777777" w:rsidR="006D77EA" w:rsidRPr="00232CAE" w:rsidRDefault="006D77EA" w:rsidP="006D77EA">
      <w:pPr>
        <w:ind w:firstLine="709"/>
        <w:jc w:val="both"/>
      </w:pPr>
      <w:r w:rsidRPr="00232CAE">
        <w:t xml:space="preserve">- </w:t>
      </w:r>
      <w:proofErr w:type="spellStart"/>
      <w:r w:rsidRPr="00232CAE">
        <w:t>організація</w:t>
      </w:r>
      <w:proofErr w:type="spellEnd"/>
      <w:r w:rsidRPr="00232CAE">
        <w:t xml:space="preserve"> </w:t>
      </w:r>
      <w:proofErr w:type="spellStart"/>
      <w:r w:rsidRPr="00232CAE">
        <w:t>функціонування</w:t>
      </w:r>
      <w:proofErr w:type="spellEnd"/>
      <w:r w:rsidRPr="00232CAE">
        <w:t xml:space="preserve"> </w:t>
      </w:r>
      <w:proofErr w:type="spellStart"/>
      <w:r w:rsidRPr="00232CAE">
        <w:t>служби</w:t>
      </w:r>
      <w:proofErr w:type="spellEnd"/>
      <w:r w:rsidRPr="00232CAE">
        <w:t xml:space="preserve"> </w:t>
      </w:r>
      <w:proofErr w:type="spellStart"/>
      <w:r w:rsidRPr="00232CAE">
        <w:t>технічної</w:t>
      </w:r>
      <w:proofErr w:type="spellEnd"/>
      <w:r w:rsidRPr="00232CAE">
        <w:t xml:space="preserve"> </w:t>
      </w:r>
      <w:proofErr w:type="spellStart"/>
      <w:r w:rsidRPr="00232CAE">
        <w:t>підтримки</w:t>
      </w:r>
      <w:proofErr w:type="spellEnd"/>
      <w:r w:rsidRPr="00232CAE">
        <w:t xml:space="preserve">, </w:t>
      </w:r>
      <w:proofErr w:type="spellStart"/>
      <w:r w:rsidRPr="00232CAE">
        <w:t>що</w:t>
      </w:r>
      <w:proofErr w:type="spellEnd"/>
      <w:r w:rsidRPr="00232CAE">
        <w:t xml:space="preserve"> </w:t>
      </w:r>
      <w:proofErr w:type="spellStart"/>
      <w:r w:rsidRPr="00232CAE">
        <w:t>забезпечує</w:t>
      </w:r>
      <w:proofErr w:type="spellEnd"/>
      <w:r w:rsidRPr="00232CAE">
        <w:t xml:space="preserve"> </w:t>
      </w:r>
      <w:proofErr w:type="spellStart"/>
      <w:r w:rsidRPr="00232CAE">
        <w:t>проведення</w:t>
      </w:r>
      <w:proofErr w:type="spellEnd"/>
      <w:r w:rsidRPr="00232CAE">
        <w:t xml:space="preserve"> </w:t>
      </w:r>
      <w:proofErr w:type="spellStart"/>
      <w:r w:rsidRPr="00232CAE">
        <w:t>планових</w:t>
      </w:r>
      <w:proofErr w:type="spellEnd"/>
      <w:r w:rsidRPr="00232CAE">
        <w:t xml:space="preserve"> </w:t>
      </w:r>
      <w:proofErr w:type="spellStart"/>
      <w:r w:rsidRPr="00232CAE">
        <w:t>робіт</w:t>
      </w:r>
      <w:proofErr w:type="spellEnd"/>
      <w:r w:rsidRPr="00232CAE">
        <w:t xml:space="preserve"> і </w:t>
      </w:r>
      <w:proofErr w:type="spellStart"/>
      <w:r w:rsidRPr="00232CAE">
        <w:t>реагування</w:t>
      </w:r>
      <w:proofErr w:type="spellEnd"/>
      <w:r w:rsidRPr="00232CAE">
        <w:t xml:space="preserve"> на </w:t>
      </w:r>
      <w:proofErr w:type="spellStart"/>
      <w:r w:rsidRPr="00232CAE">
        <w:t>виклики</w:t>
      </w:r>
      <w:proofErr w:type="spellEnd"/>
      <w:r w:rsidRPr="00232CAE">
        <w:t xml:space="preserve"> </w:t>
      </w:r>
      <w:proofErr w:type="spellStart"/>
      <w:r w:rsidRPr="00232CAE">
        <w:t>Замовника</w:t>
      </w:r>
      <w:proofErr w:type="spellEnd"/>
      <w:r w:rsidRPr="00232CAE">
        <w:t xml:space="preserve"> з </w:t>
      </w:r>
      <w:proofErr w:type="spellStart"/>
      <w:r w:rsidRPr="00232CAE">
        <w:t>обслуговування</w:t>
      </w:r>
      <w:proofErr w:type="spellEnd"/>
      <w:r w:rsidRPr="00232CAE">
        <w:t xml:space="preserve"> Веб-сайту;</w:t>
      </w:r>
    </w:p>
    <w:p w14:paraId="58EB16B5" w14:textId="77777777" w:rsidR="006D77EA" w:rsidRPr="00232CAE" w:rsidRDefault="006D77EA" w:rsidP="006D77EA">
      <w:pPr>
        <w:ind w:firstLine="709"/>
        <w:jc w:val="both"/>
      </w:pPr>
      <w:r w:rsidRPr="00232CAE">
        <w:t xml:space="preserve">- </w:t>
      </w:r>
      <w:proofErr w:type="spellStart"/>
      <w:r w:rsidRPr="00232CAE">
        <w:t>модернізація</w:t>
      </w:r>
      <w:proofErr w:type="spellEnd"/>
      <w:r w:rsidRPr="00232CAE">
        <w:t xml:space="preserve"> Веб-сайту, у </w:t>
      </w:r>
      <w:proofErr w:type="spellStart"/>
      <w:r w:rsidRPr="00232CAE">
        <w:t>відповідності</w:t>
      </w:r>
      <w:proofErr w:type="spellEnd"/>
      <w:r w:rsidRPr="00232CAE">
        <w:t xml:space="preserve"> до </w:t>
      </w:r>
      <w:proofErr w:type="spellStart"/>
      <w:r w:rsidRPr="00232CAE">
        <w:t>вимог</w:t>
      </w:r>
      <w:proofErr w:type="spellEnd"/>
      <w:r w:rsidRPr="00232CAE">
        <w:t xml:space="preserve"> </w:t>
      </w:r>
      <w:proofErr w:type="spellStart"/>
      <w:r w:rsidRPr="00232CAE">
        <w:t>Замовника</w:t>
      </w:r>
      <w:proofErr w:type="spellEnd"/>
      <w:r w:rsidRPr="00232CAE">
        <w:t>;</w:t>
      </w:r>
    </w:p>
    <w:p w14:paraId="4DD30395" w14:textId="77777777" w:rsidR="006D77EA" w:rsidRPr="00232CAE" w:rsidRDefault="006D77EA" w:rsidP="006D77EA">
      <w:pPr>
        <w:tabs>
          <w:tab w:val="left" w:pos="720"/>
          <w:tab w:val="left" w:pos="900"/>
        </w:tabs>
        <w:ind w:firstLine="709"/>
        <w:jc w:val="both"/>
      </w:pPr>
      <w:r w:rsidRPr="00232CAE">
        <w:t xml:space="preserve">- </w:t>
      </w:r>
      <w:proofErr w:type="spellStart"/>
      <w:r w:rsidRPr="00232CAE">
        <w:t>розширення</w:t>
      </w:r>
      <w:proofErr w:type="spellEnd"/>
      <w:r w:rsidRPr="00232CAE">
        <w:t xml:space="preserve"> </w:t>
      </w:r>
      <w:proofErr w:type="spellStart"/>
      <w:r w:rsidRPr="00232CAE">
        <w:t>функціональних</w:t>
      </w:r>
      <w:proofErr w:type="spellEnd"/>
      <w:r w:rsidRPr="00232CAE">
        <w:t xml:space="preserve"> </w:t>
      </w:r>
      <w:proofErr w:type="spellStart"/>
      <w:r w:rsidRPr="00232CAE">
        <w:t>можливостей</w:t>
      </w:r>
      <w:proofErr w:type="spellEnd"/>
      <w:r w:rsidRPr="00232CAE">
        <w:t xml:space="preserve"> Веб-сайту (</w:t>
      </w:r>
      <w:proofErr w:type="spellStart"/>
      <w:r w:rsidRPr="00232CAE">
        <w:t>доопрацювання</w:t>
      </w:r>
      <w:proofErr w:type="spellEnd"/>
      <w:r w:rsidRPr="00232CAE">
        <w:t xml:space="preserve"> та </w:t>
      </w:r>
      <w:proofErr w:type="spellStart"/>
      <w:r w:rsidRPr="00232CAE">
        <w:t>удосконалення</w:t>
      </w:r>
      <w:proofErr w:type="spellEnd"/>
      <w:r w:rsidRPr="00232CAE">
        <w:t xml:space="preserve"> </w:t>
      </w:r>
      <w:proofErr w:type="spellStart"/>
      <w:r w:rsidRPr="00232CAE">
        <w:t>програмних</w:t>
      </w:r>
      <w:proofErr w:type="spellEnd"/>
      <w:r w:rsidRPr="00232CAE">
        <w:t xml:space="preserve"> </w:t>
      </w:r>
      <w:proofErr w:type="spellStart"/>
      <w:r w:rsidRPr="00232CAE">
        <w:t>модулів</w:t>
      </w:r>
      <w:proofErr w:type="spellEnd"/>
      <w:r w:rsidRPr="00232CAE">
        <w:t xml:space="preserve"> Веб-сайту та </w:t>
      </w:r>
      <w:proofErr w:type="spellStart"/>
      <w:r w:rsidRPr="00232CAE">
        <w:t>виправлення</w:t>
      </w:r>
      <w:proofErr w:type="spellEnd"/>
      <w:r w:rsidRPr="00232CAE">
        <w:t xml:space="preserve"> </w:t>
      </w:r>
      <w:proofErr w:type="spellStart"/>
      <w:r w:rsidRPr="00232CAE">
        <w:t>помилок</w:t>
      </w:r>
      <w:proofErr w:type="spellEnd"/>
      <w:r w:rsidRPr="00232CAE">
        <w:t>);</w:t>
      </w:r>
    </w:p>
    <w:p w14:paraId="333D3F33" w14:textId="77777777" w:rsidR="006D77EA" w:rsidRPr="00232CAE" w:rsidRDefault="006D77EA" w:rsidP="006D77EA">
      <w:pPr>
        <w:ind w:firstLine="709"/>
        <w:jc w:val="both"/>
      </w:pPr>
      <w:r w:rsidRPr="00232CAE">
        <w:t xml:space="preserve">- </w:t>
      </w:r>
      <w:proofErr w:type="spellStart"/>
      <w:r w:rsidRPr="00232CAE">
        <w:t>організація</w:t>
      </w:r>
      <w:proofErr w:type="spellEnd"/>
      <w:r w:rsidRPr="00232CAE">
        <w:t xml:space="preserve"> оперативного </w:t>
      </w:r>
      <w:proofErr w:type="spellStart"/>
      <w:r w:rsidRPr="00232CAE">
        <w:t>реагування</w:t>
      </w:r>
      <w:proofErr w:type="spellEnd"/>
      <w:r w:rsidRPr="00232CAE">
        <w:t xml:space="preserve"> на </w:t>
      </w:r>
      <w:proofErr w:type="spellStart"/>
      <w:r w:rsidRPr="00232CAE">
        <w:t>виявлені</w:t>
      </w:r>
      <w:proofErr w:type="spellEnd"/>
      <w:r w:rsidRPr="00232CAE">
        <w:t xml:space="preserve"> </w:t>
      </w:r>
      <w:proofErr w:type="spellStart"/>
      <w:r w:rsidRPr="00232CAE">
        <w:t>проблеми</w:t>
      </w:r>
      <w:proofErr w:type="spellEnd"/>
      <w:r w:rsidRPr="00232CAE">
        <w:t xml:space="preserve"> в </w:t>
      </w:r>
      <w:proofErr w:type="spellStart"/>
      <w:r w:rsidRPr="00232CAE">
        <w:t>роботі</w:t>
      </w:r>
      <w:proofErr w:type="spellEnd"/>
      <w:r w:rsidRPr="00232CAE">
        <w:t xml:space="preserve"> Веб-сайту, </w:t>
      </w:r>
      <w:proofErr w:type="spellStart"/>
      <w:r w:rsidRPr="00232CAE">
        <w:t>включаючи</w:t>
      </w:r>
      <w:proofErr w:type="spellEnd"/>
      <w:r w:rsidRPr="00232CAE">
        <w:t xml:space="preserve"> </w:t>
      </w:r>
      <w:proofErr w:type="spellStart"/>
      <w:r w:rsidRPr="00232CAE">
        <w:t>відповіді</w:t>
      </w:r>
      <w:proofErr w:type="spellEnd"/>
      <w:r w:rsidRPr="00232CAE">
        <w:t xml:space="preserve"> на </w:t>
      </w:r>
      <w:proofErr w:type="spellStart"/>
      <w:r w:rsidRPr="00232CAE">
        <w:t>запитання</w:t>
      </w:r>
      <w:proofErr w:type="spellEnd"/>
      <w:r w:rsidRPr="00232CAE">
        <w:t xml:space="preserve"> </w:t>
      </w:r>
      <w:proofErr w:type="spellStart"/>
      <w:r w:rsidRPr="00232CAE">
        <w:t>користувачів</w:t>
      </w:r>
      <w:proofErr w:type="spellEnd"/>
      <w:r w:rsidRPr="00232CAE">
        <w:t xml:space="preserve"> і </w:t>
      </w:r>
      <w:proofErr w:type="spellStart"/>
      <w:r w:rsidRPr="00232CAE">
        <w:t>технічного</w:t>
      </w:r>
      <w:proofErr w:type="spellEnd"/>
      <w:r w:rsidRPr="00232CAE">
        <w:t xml:space="preserve"> персоналу </w:t>
      </w:r>
      <w:proofErr w:type="spellStart"/>
      <w:r w:rsidRPr="00232CAE">
        <w:t>Замовника</w:t>
      </w:r>
      <w:proofErr w:type="spellEnd"/>
      <w:r w:rsidRPr="00232CAE">
        <w:t xml:space="preserve">, </w:t>
      </w:r>
      <w:proofErr w:type="spellStart"/>
      <w:r w:rsidRPr="00232CAE">
        <w:t>сприяння</w:t>
      </w:r>
      <w:proofErr w:type="spellEnd"/>
      <w:r w:rsidRPr="00232CAE">
        <w:t xml:space="preserve"> </w:t>
      </w:r>
      <w:proofErr w:type="spellStart"/>
      <w:r w:rsidRPr="00232CAE">
        <w:t>технічному</w:t>
      </w:r>
      <w:proofErr w:type="spellEnd"/>
      <w:r w:rsidRPr="00232CAE">
        <w:t xml:space="preserve"> персоналу </w:t>
      </w:r>
      <w:proofErr w:type="spellStart"/>
      <w:r w:rsidRPr="00232CAE">
        <w:t>Замовника</w:t>
      </w:r>
      <w:proofErr w:type="spellEnd"/>
      <w:r w:rsidRPr="00232CAE">
        <w:t xml:space="preserve"> в </w:t>
      </w:r>
      <w:proofErr w:type="spellStart"/>
      <w:r w:rsidRPr="00232CAE">
        <w:t>усуненні</w:t>
      </w:r>
      <w:proofErr w:type="spellEnd"/>
      <w:r w:rsidRPr="00232CAE">
        <w:t xml:space="preserve"> </w:t>
      </w:r>
      <w:proofErr w:type="spellStart"/>
      <w:r w:rsidRPr="00232CAE">
        <w:t>можливих</w:t>
      </w:r>
      <w:proofErr w:type="spellEnd"/>
      <w:r w:rsidRPr="00232CAE">
        <w:t xml:space="preserve"> </w:t>
      </w:r>
      <w:proofErr w:type="spellStart"/>
      <w:r w:rsidRPr="00232CAE">
        <w:t>збоїв</w:t>
      </w:r>
      <w:proofErr w:type="spellEnd"/>
      <w:r w:rsidRPr="00232CAE">
        <w:t xml:space="preserve"> в </w:t>
      </w:r>
      <w:proofErr w:type="spellStart"/>
      <w:r w:rsidRPr="00232CAE">
        <w:t>роботі</w:t>
      </w:r>
      <w:proofErr w:type="spellEnd"/>
      <w:r w:rsidRPr="00232CAE">
        <w:t xml:space="preserve"> Веб-сайту.</w:t>
      </w:r>
    </w:p>
    <w:p w14:paraId="4FAE59B9" w14:textId="77777777" w:rsidR="006D77EA" w:rsidRDefault="006D77EA" w:rsidP="006D77EA">
      <w:pPr>
        <w:ind w:firstLine="709"/>
        <w:jc w:val="both"/>
        <w:rPr>
          <w:b/>
        </w:rPr>
      </w:pPr>
    </w:p>
    <w:p w14:paraId="6EB4F202" w14:textId="77777777" w:rsidR="006D77EA" w:rsidRPr="00232CAE" w:rsidRDefault="006D77EA" w:rsidP="006D77EA">
      <w:pPr>
        <w:ind w:firstLine="709"/>
        <w:jc w:val="both"/>
        <w:rPr>
          <w:b/>
        </w:rPr>
      </w:pPr>
      <w:r w:rsidRPr="00232CAE">
        <w:rPr>
          <w:b/>
        </w:rPr>
        <w:t xml:space="preserve">6. </w:t>
      </w:r>
      <w:proofErr w:type="spellStart"/>
      <w:r w:rsidRPr="00232CAE">
        <w:rPr>
          <w:b/>
        </w:rPr>
        <w:t>Рішення</w:t>
      </w:r>
      <w:proofErr w:type="spellEnd"/>
      <w:r w:rsidRPr="00232CAE">
        <w:rPr>
          <w:b/>
        </w:rPr>
        <w:t xml:space="preserve"> </w:t>
      </w:r>
      <w:proofErr w:type="spellStart"/>
      <w:r w:rsidRPr="00232CAE">
        <w:rPr>
          <w:b/>
        </w:rPr>
        <w:t>щодо</w:t>
      </w:r>
      <w:proofErr w:type="spellEnd"/>
      <w:r w:rsidRPr="00232CAE">
        <w:rPr>
          <w:b/>
        </w:rPr>
        <w:t xml:space="preserve"> </w:t>
      </w:r>
      <w:proofErr w:type="spellStart"/>
      <w:r w:rsidRPr="00232CAE">
        <w:rPr>
          <w:b/>
        </w:rPr>
        <w:t>побудови</w:t>
      </w:r>
      <w:proofErr w:type="spellEnd"/>
      <w:r w:rsidRPr="00232CAE">
        <w:rPr>
          <w:b/>
        </w:rPr>
        <w:t xml:space="preserve"> ПЗ Веб-сайту</w:t>
      </w:r>
      <w:r w:rsidRPr="00232CAE">
        <w:t xml:space="preserve"> </w:t>
      </w:r>
      <w:proofErr w:type="spellStart"/>
      <w:r w:rsidRPr="00232CAE">
        <w:rPr>
          <w:b/>
        </w:rPr>
        <w:t>повинні</w:t>
      </w:r>
      <w:proofErr w:type="spellEnd"/>
      <w:r w:rsidRPr="00232CAE">
        <w:rPr>
          <w:b/>
        </w:rPr>
        <w:t xml:space="preserve"> </w:t>
      </w:r>
      <w:proofErr w:type="spellStart"/>
      <w:r w:rsidRPr="00232CAE">
        <w:rPr>
          <w:b/>
        </w:rPr>
        <w:t>базуватися</w:t>
      </w:r>
      <w:proofErr w:type="spellEnd"/>
      <w:r w:rsidRPr="00232CAE">
        <w:rPr>
          <w:b/>
        </w:rPr>
        <w:t xml:space="preserve"> на:</w:t>
      </w:r>
    </w:p>
    <w:p w14:paraId="2EB534D5" w14:textId="77777777" w:rsidR="006D77EA" w:rsidRPr="00232CAE" w:rsidRDefault="006D77EA" w:rsidP="006D77EA">
      <w:pPr>
        <w:ind w:firstLine="709"/>
        <w:jc w:val="both"/>
      </w:pPr>
      <w:r w:rsidRPr="00232CAE">
        <w:t xml:space="preserve">- </w:t>
      </w:r>
      <w:proofErr w:type="spellStart"/>
      <w:r w:rsidRPr="00232CAE">
        <w:t>застосуванні</w:t>
      </w:r>
      <w:proofErr w:type="spellEnd"/>
      <w:r w:rsidRPr="00232CAE">
        <w:t xml:space="preserve"> </w:t>
      </w:r>
      <w:proofErr w:type="spellStart"/>
      <w:r w:rsidRPr="00232CAE">
        <w:t>сучасних</w:t>
      </w:r>
      <w:proofErr w:type="spellEnd"/>
      <w:r w:rsidRPr="00232CAE">
        <w:t xml:space="preserve"> </w:t>
      </w:r>
      <w:proofErr w:type="spellStart"/>
      <w:r w:rsidRPr="00232CAE">
        <w:t>інформаційних</w:t>
      </w:r>
      <w:proofErr w:type="spellEnd"/>
      <w:r w:rsidRPr="00232CAE">
        <w:t xml:space="preserve"> </w:t>
      </w:r>
      <w:proofErr w:type="spellStart"/>
      <w:r w:rsidRPr="00232CAE">
        <w:t>технологій</w:t>
      </w:r>
      <w:proofErr w:type="spellEnd"/>
      <w:r w:rsidRPr="00232CAE">
        <w:t>;</w:t>
      </w:r>
    </w:p>
    <w:p w14:paraId="78B89DD3" w14:textId="77777777" w:rsidR="006D77EA" w:rsidRPr="00232CAE" w:rsidRDefault="006D77EA" w:rsidP="006D77EA">
      <w:pPr>
        <w:ind w:firstLine="709"/>
        <w:jc w:val="both"/>
      </w:pPr>
      <w:r w:rsidRPr="00232CAE">
        <w:t xml:space="preserve">- </w:t>
      </w:r>
      <w:proofErr w:type="spellStart"/>
      <w:r w:rsidRPr="00232CAE">
        <w:t>застосуванні</w:t>
      </w:r>
      <w:proofErr w:type="spellEnd"/>
      <w:r w:rsidRPr="00232CAE">
        <w:t xml:space="preserve"> правила </w:t>
      </w:r>
      <w:proofErr w:type="spellStart"/>
      <w:r w:rsidRPr="00232CAE">
        <w:t>централізованого</w:t>
      </w:r>
      <w:proofErr w:type="spellEnd"/>
      <w:r w:rsidRPr="00232CAE">
        <w:t xml:space="preserve"> </w:t>
      </w:r>
      <w:proofErr w:type="spellStart"/>
      <w:r w:rsidRPr="00232CAE">
        <w:t>накопичення</w:t>
      </w:r>
      <w:proofErr w:type="spellEnd"/>
      <w:r w:rsidRPr="00232CAE">
        <w:t xml:space="preserve">, </w:t>
      </w:r>
      <w:proofErr w:type="spellStart"/>
      <w:r w:rsidRPr="00232CAE">
        <w:t>зберігання</w:t>
      </w:r>
      <w:proofErr w:type="spellEnd"/>
      <w:r w:rsidRPr="00232CAE">
        <w:t xml:space="preserve"> та </w:t>
      </w:r>
      <w:proofErr w:type="spellStart"/>
      <w:r w:rsidRPr="00232CAE">
        <w:t>обробки</w:t>
      </w:r>
      <w:proofErr w:type="spellEnd"/>
      <w:r w:rsidRPr="00232CAE">
        <w:t xml:space="preserve"> </w:t>
      </w:r>
      <w:proofErr w:type="spellStart"/>
      <w:r w:rsidRPr="00232CAE">
        <w:t>інформації</w:t>
      </w:r>
      <w:proofErr w:type="spellEnd"/>
      <w:r w:rsidRPr="00232CAE">
        <w:t>;</w:t>
      </w:r>
    </w:p>
    <w:p w14:paraId="5D8BAEAC" w14:textId="77777777" w:rsidR="006D77EA" w:rsidRPr="00232CAE" w:rsidRDefault="006D77EA" w:rsidP="006D77EA">
      <w:pPr>
        <w:ind w:firstLine="709"/>
        <w:jc w:val="both"/>
      </w:pPr>
      <w:r w:rsidRPr="00232CAE">
        <w:t xml:space="preserve">- </w:t>
      </w:r>
      <w:proofErr w:type="spellStart"/>
      <w:r w:rsidRPr="00232CAE">
        <w:t>підтримці</w:t>
      </w:r>
      <w:proofErr w:type="spellEnd"/>
      <w:r w:rsidRPr="00232CAE">
        <w:t xml:space="preserve"> </w:t>
      </w:r>
      <w:proofErr w:type="spellStart"/>
      <w:r w:rsidRPr="00232CAE">
        <w:t>актуальності</w:t>
      </w:r>
      <w:proofErr w:type="spellEnd"/>
      <w:r w:rsidRPr="00232CAE">
        <w:t xml:space="preserve">, </w:t>
      </w:r>
      <w:proofErr w:type="spellStart"/>
      <w:r w:rsidRPr="00232CAE">
        <w:t>повноти</w:t>
      </w:r>
      <w:proofErr w:type="spellEnd"/>
      <w:r w:rsidRPr="00232CAE">
        <w:t xml:space="preserve">, </w:t>
      </w:r>
      <w:proofErr w:type="spellStart"/>
      <w:r w:rsidRPr="00232CAE">
        <w:t>несуперечності</w:t>
      </w:r>
      <w:proofErr w:type="spellEnd"/>
      <w:r w:rsidRPr="00232CAE">
        <w:t xml:space="preserve">, </w:t>
      </w:r>
      <w:proofErr w:type="spellStart"/>
      <w:r w:rsidRPr="00232CAE">
        <w:t>цілісності</w:t>
      </w:r>
      <w:proofErr w:type="spellEnd"/>
      <w:r w:rsidRPr="00232CAE">
        <w:t xml:space="preserve"> та </w:t>
      </w:r>
      <w:proofErr w:type="spellStart"/>
      <w:r w:rsidRPr="00232CAE">
        <w:t>доступності</w:t>
      </w:r>
      <w:proofErr w:type="spellEnd"/>
      <w:r w:rsidRPr="00232CAE">
        <w:t xml:space="preserve"> </w:t>
      </w:r>
      <w:proofErr w:type="spellStart"/>
      <w:r w:rsidRPr="00232CAE">
        <w:t>інформації</w:t>
      </w:r>
      <w:proofErr w:type="spellEnd"/>
      <w:r w:rsidRPr="00232CAE">
        <w:t>;</w:t>
      </w:r>
    </w:p>
    <w:p w14:paraId="52B8E29C" w14:textId="77777777" w:rsidR="006D77EA" w:rsidRPr="00232CAE" w:rsidRDefault="006D77EA" w:rsidP="006D77EA">
      <w:pPr>
        <w:ind w:firstLine="709"/>
        <w:jc w:val="both"/>
      </w:pPr>
      <w:r w:rsidRPr="00232CAE">
        <w:t xml:space="preserve">- </w:t>
      </w:r>
      <w:proofErr w:type="spellStart"/>
      <w:r w:rsidRPr="00232CAE">
        <w:t>забезпеченні</w:t>
      </w:r>
      <w:proofErr w:type="spellEnd"/>
      <w:r w:rsidRPr="00232CAE">
        <w:t xml:space="preserve"> </w:t>
      </w:r>
      <w:proofErr w:type="spellStart"/>
      <w:r w:rsidRPr="00232CAE">
        <w:t>надійного</w:t>
      </w:r>
      <w:proofErr w:type="spellEnd"/>
      <w:r w:rsidRPr="00232CAE">
        <w:t xml:space="preserve"> </w:t>
      </w:r>
      <w:proofErr w:type="spellStart"/>
      <w:r w:rsidRPr="00232CAE">
        <w:t>захисту</w:t>
      </w:r>
      <w:proofErr w:type="spellEnd"/>
      <w:r w:rsidRPr="00232CAE">
        <w:t xml:space="preserve"> </w:t>
      </w:r>
      <w:proofErr w:type="spellStart"/>
      <w:r w:rsidRPr="00232CAE">
        <w:t>інформації</w:t>
      </w:r>
      <w:proofErr w:type="spellEnd"/>
      <w:r w:rsidRPr="00232CAE">
        <w:t xml:space="preserve"> </w:t>
      </w:r>
      <w:proofErr w:type="spellStart"/>
      <w:r w:rsidRPr="00232CAE">
        <w:t>від</w:t>
      </w:r>
      <w:proofErr w:type="spellEnd"/>
      <w:r w:rsidRPr="00232CAE">
        <w:t xml:space="preserve"> </w:t>
      </w:r>
      <w:proofErr w:type="spellStart"/>
      <w:r w:rsidRPr="00232CAE">
        <w:t>порушення</w:t>
      </w:r>
      <w:proofErr w:type="spellEnd"/>
      <w:r w:rsidRPr="00232CAE">
        <w:t xml:space="preserve"> </w:t>
      </w:r>
      <w:proofErr w:type="spellStart"/>
      <w:r w:rsidRPr="00232CAE">
        <w:t>її</w:t>
      </w:r>
      <w:proofErr w:type="spellEnd"/>
      <w:r w:rsidRPr="00232CAE">
        <w:t xml:space="preserve"> </w:t>
      </w:r>
      <w:proofErr w:type="spellStart"/>
      <w:r w:rsidRPr="00232CAE">
        <w:t>цілісності</w:t>
      </w:r>
      <w:proofErr w:type="spellEnd"/>
      <w:r w:rsidRPr="00232CAE">
        <w:t xml:space="preserve">, </w:t>
      </w:r>
      <w:proofErr w:type="spellStart"/>
      <w:r w:rsidRPr="00232CAE">
        <w:t>витоку</w:t>
      </w:r>
      <w:proofErr w:type="spellEnd"/>
      <w:r w:rsidRPr="00232CAE">
        <w:t xml:space="preserve"> та </w:t>
      </w:r>
      <w:proofErr w:type="spellStart"/>
      <w:r w:rsidRPr="00232CAE">
        <w:t>блокування</w:t>
      </w:r>
      <w:proofErr w:type="spellEnd"/>
      <w:r w:rsidRPr="00232CAE">
        <w:t xml:space="preserve"> </w:t>
      </w:r>
      <w:proofErr w:type="spellStart"/>
      <w:r w:rsidRPr="00232CAE">
        <w:t>згідно</w:t>
      </w:r>
      <w:proofErr w:type="spellEnd"/>
      <w:r w:rsidRPr="00232CAE">
        <w:t xml:space="preserve"> з порядком, </w:t>
      </w:r>
      <w:proofErr w:type="spellStart"/>
      <w:r w:rsidRPr="00232CAE">
        <w:t>встановленим</w:t>
      </w:r>
      <w:proofErr w:type="spellEnd"/>
      <w:r w:rsidRPr="00232CAE">
        <w:t xml:space="preserve"> нормативно-</w:t>
      </w:r>
      <w:proofErr w:type="spellStart"/>
      <w:r w:rsidRPr="00232CAE">
        <w:t>правовими</w:t>
      </w:r>
      <w:proofErr w:type="spellEnd"/>
      <w:r w:rsidRPr="00232CAE">
        <w:t xml:space="preserve"> </w:t>
      </w:r>
      <w:proofErr w:type="spellStart"/>
      <w:r w:rsidRPr="00232CAE">
        <w:t>державними</w:t>
      </w:r>
      <w:proofErr w:type="spellEnd"/>
      <w:r w:rsidRPr="00232CAE">
        <w:t xml:space="preserve"> актами і </w:t>
      </w:r>
      <w:proofErr w:type="spellStart"/>
      <w:r w:rsidRPr="00232CAE">
        <w:t>нормативними</w:t>
      </w:r>
      <w:proofErr w:type="spellEnd"/>
      <w:r w:rsidRPr="00232CAE">
        <w:t xml:space="preserve"> документами в </w:t>
      </w:r>
      <w:proofErr w:type="spellStart"/>
      <w:r w:rsidRPr="00232CAE">
        <w:t>галузі</w:t>
      </w:r>
      <w:proofErr w:type="spellEnd"/>
      <w:r w:rsidRPr="00232CAE">
        <w:t xml:space="preserve"> </w:t>
      </w:r>
      <w:proofErr w:type="spellStart"/>
      <w:r w:rsidRPr="00232CAE">
        <w:t>захисту</w:t>
      </w:r>
      <w:proofErr w:type="spellEnd"/>
      <w:r w:rsidRPr="00232CAE">
        <w:t xml:space="preserve"> </w:t>
      </w:r>
      <w:proofErr w:type="spellStart"/>
      <w:r w:rsidRPr="00232CAE">
        <w:t>інформації</w:t>
      </w:r>
      <w:proofErr w:type="spellEnd"/>
      <w:r w:rsidRPr="00232CAE">
        <w:t>;</w:t>
      </w:r>
    </w:p>
    <w:p w14:paraId="19DA6A9E" w14:textId="77777777" w:rsidR="006D77EA" w:rsidRPr="00232CAE" w:rsidRDefault="006D77EA" w:rsidP="006D77EA">
      <w:pPr>
        <w:ind w:firstLine="709"/>
        <w:jc w:val="both"/>
      </w:pPr>
      <w:r w:rsidRPr="00232CAE">
        <w:t xml:space="preserve">- </w:t>
      </w:r>
      <w:proofErr w:type="spellStart"/>
      <w:r w:rsidRPr="00232CAE">
        <w:t>забезпеченні</w:t>
      </w:r>
      <w:proofErr w:type="spellEnd"/>
      <w:r w:rsidRPr="00232CAE">
        <w:t xml:space="preserve"> </w:t>
      </w:r>
      <w:proofErr w:type="spellStart"/>
      <w:r w:rsidRPr="00232CAE">
        <w:t>надійності</w:t>
      </w:r>
      <w:proofErr w:type="spellEnd"/>
      <w:r w:rsidRPr="00232CAE">
        <w:t xml:space="preserve">, </w:t>
      </w:r>
      <w:proofErr w:type="spellStart"/>
      <w:r w:rsidRPr="00232CAE">
        <w:t>резервування</w:t>
      </w:r>
      <w:proofErr w:type="spellEnd"/>
      <w:r w:rsidRPr="00232CAE">
        <w:t xml:space="preserve"> </w:t>
      </w:r>
      <w:proofErr w:type="spellStart"/>
      <w:r w:rsidRPr="00232CAE">
        <w:t>компонентів</w:t>
      </w:r>
      <w:proofErr w:type="spellEnd"/>
      <w:r w:rsidRPr="00232CAE">
        <w:t xml:space="preserve"> </w:t>
      </w:r>
      <w:proofErr w:type="spellStart"/>
      <w:r w:rsidRPr="00232CAE">
        <w:t>технічного</w:t>
      </w:r>
      <w:proofErr w:type="spellEnd"/>
      <w:r w:rsidRPr="00232CAE">
        <w:t xml:space="preserve"> </w:t>
      </w:r>
      <w:proofErr w:type="spellStart"/>
      <w:r w:rsidRPr="00232CAE">
        <w:t>забезпечення</w:t>
      </w:r>
      <w:proofErr w:type="spellEnd"/>
      <w:r w:rsidRPr="00232CAE">
        <w:t xml:space="preserve"> ПЗ        Веб-сайту;</w:t>
      </w:r>
    </w:p>
    <w:p w14:paraId="6B38F11C" w14:textId="77777777" w:rsidR="006D77EA" w:rsidRPr="00232CAE" w:rsidRDefault="006D77EA" w:rsidP="006D77EA">
      <w:pPr>
        <w:ind w:firstLine="709"/>
        <w:jc w:val="both"/>
      </w:pPr>
      <w:r w:rsidRPr="00232CAE">
        <w:t xml:space="preserve">- </w:t>
      </w:r>
      <w:proofErr w:type="spellStart"/>
      <w:r w:rsidRPr="00232CAE">
        <w:t>забезпеченні</w:t>
      </w:r>
      <w:proofErr w:type="spellEnd"/>
      <w:r w:rsidRPr="00232CAE">
        <w:t xml:space="preserve"> </w:t>
      </w:r>
      <w:proofErr w:type="spellStart"/>
      <w:r w:rsidRPr="00232CAE">
        <w:t>управління</w:t>
      </w:r>
      <w:proofErr w:type="spellEnd"/>
      <w:r w:rsidRPr="00232CAE">
        <w:t xml:space="preserve">, </w:t>
      </w:r>
      <w:proofErr w:type="spellStart"/>
      <w:r w:rsidRPr="00232CAE">
        <w:t>безперервного</w:t>
      </w:r>
      <w:proofErr w:type="spellEnd"/>
      <w:r w:rsidRPr="00232CAE">
        <w:t xml:space="preserve"> контролю </w:t>
      </w:r>
      <w:proofErr w:type="spellStart"/>
      <w:r w:rsidRPr="00232CAE">
        <w:t>функціонування</w:t>
      </w:r>
      <w:proofErr w:type="spellEnd"/>
      <w:r w:rsidRPr="00232CAE">
        <w:t xml:space="preserve"> та </w:t>
      </w:r>
      <w:proofErr w:type="spellStart"/>
      <w:r w:rsidRPr="00232CAE">
        <w:t>налаштування</w:t>
      </w:r>
      <w:proofErr w:type="spellEnd"/>
      <w:r w:rsidRPr="00232CAE">
        <w:t xml:space="preserve"> ПЗ Веб-сайту та </w:t>
      </w:r>
      <w:proofErr w:type="spellStart"/>
      <w:r w:rsidRPr="00232CAE">
        <w:t>його</w:t>
      </w:r>
      <w:proofErr w:type="spellEnd"/>
      <w:r w:rsidRPr="00232CAE">
        <w:t xml:space="preserve"> </w:t>
      </w:r>
      <w:proofErr w:type="spellStart"/>
      <w:r w:rsidRPr="00232CAE">
        <w:t>компонентів</w:t>
      </w:r>
      <w:proofErr w:type="spellEnd"/>
      <w:r w:rsidRPr="00232CAE">
        <w:t>;</w:t>
      </w:r>
    </w:p>
    <w:p w14:paraId="0286A47B" w14:textId="77777777" w:rsidR="006D77EA" w:rsidRPr="00232CAE" w:rsidRDefault="006D77EA" w:rsidP="006D77EA">
      <w:pPr>
        <w:ind w:firstLine="709"/>
        <w:jc w:val="both"/>
      </w:pPr>
      <w:r w:rsidRPr="00232CAE">
        <w:t xml:space="preserve">- </w:t>
      </w:r>
      <w:proofErr w:type="spellStart"/>
      <w:r w:rsidRPr="00232CAE">
        <w:t>використанні</w:t>
      </w:r>
      <w:proofErr w:type="spellEnd"/>
      <w:r w:rsidRPr="00232CAE">
        <w:t xml:space="preserve"> </w:t>
      </w:r>
      <w:proofErr w:type="spellStart"/>
      <w:r w:rsidRPr="00232CAE">
        <w:t>сучасних</w:t>
      </w:r>
      <w:proofErr w:type="spellEnd"/>
      <w:r w:rsidRPr="00232CAE">
        <w:t xml:space="preserve"> </w:t>
      </w:r>
      <w:proofErr w:type="spellStart"/>
      <w:r w:rsidRPr="00232CAE">
        <w:t>засобів</w:t>
      </w:r>
      <w:proofErr w:type="spellEnd"/>
      <w:r w:rsidRPr="00232CAE">
        <w:t xml:space="preserve"> </w:t>
      </w:r>
      <w:proofErr w:type="spellStart"/>
      <w:r w:rsidRPr="00232CAE">
        <w:t>програмної</w:t>
      </w:r>
      <w:proofErr w:type="spellEnd"/>
      <w:r w:rsidRPr="00232CAE">
        <w:t xml:space="preserve"> </w:t>
      </w:r>
      <w:proofErr w:type="spellStart"/>
      <w:r w:rsidRPr="00232CAE">
        <w:t>інженерії</w:t>
      </w:r>
      <w:proofErr w:type="spellEnd"/>
      <w:r w:rsidRPr="00232CAE">
        <w:t xml:space="preserve"> при </w:t>
      </w:r>
      <w:proofErr w:type="spellStart"/>
      <w:r w:rsidRPr="00232CAE">
        <w:t>розробці</w:t>
      </w:r>
      <w:proofErr w:type="spellEnd"/>
      <w:r w:rsidRPr="00232CAE">
        <w:t xml:space="preserve"> </w:t>
      </w:r>
      <w:proofErr w:type="spellStart"/>
      <w:r w:rsidRPr="00232CAE">
        <w:t>програмного</w:t>
      </w:r>
      <w:proofErr w:type="spellEnd"/>
      <w:r w:rsidRPr="00232CAE">
        <w:t xml:space="preserve"> прикладного </w:t>
      </w:r>
      <w:proofErr w:type="spellStart"/>
      <w:r w:rsidRPr="00232CAE">
        <w:t>забезпечення</w:t>
      </w:r>
      <w:proofErr w:type="spellEnd"/>
      <w:r w:rsidRPr="00232CAE">
        <w:t>;</w:t>
      </w:r>
    </w:p>
    <w:p w14:paraId="0260A5FB" w14:textId="77777777" w:rsidR="006D77EA" w:rsidRPr="00232CAE" w:rsidRDefault="006D77EA" w:rsidP="006D77EA">
      <w:pPr>
        <w:ind w:firstLine="709"/>
        <w:jc w:val="both"/>
      </w:pPr>
      <w:r w:rsidRPr="00232CAE">
        <w:t xml:space="preserve">- </w:t>
      </w:r>
      <w:proofErr w:type="spellStart"/>
      <w:r w:rsidRPr="00232CAE">
        <w:t>архітектура</w:t>
      </w:r>
      <w:proofErr w:type="spellEnd"/>
      <w:r w:rsidRPr="00232CAE">
        <w:t xml:space="preserve"> ПЗ Веб-сайту повинна </w:t>
      </w:r>
      <w:proofErr w:type="spellStart"/>
      <w:r w:rsidRPr="00232CAE">
        <w:t>передбачати</w:t>
      </w:r>
      <w:proofErr w:type="spellEnd"/>
      <w:r w:rsidRPr="00232CAE">
        <w:t xml:space="preserve"> </w:t>
      </w:r>
      <w:proofErr w:type="spellStart"/>
      <w:r w:rsidRPr="00232CAE">
        <w:t>максимальну</w:t>
      </w:r>
      <w:proofErr w:type="spellEnd"/>
      <w:r w:rsidRPr="00232CAE">
        <w:t xml:space="preserve"> </w:t>
      </w:r>
      <w:proofErr w:type="spellStart"/>
      <w:r w:rsidRPr="00232CAE">
        <w:t>незалежність</w:t>
      </w:r>
      <w:proofErr w:type="spellEnd"/>
      <w:r w:rsidRPr="00232CAE">
        <w:t xml:space="preserve"> </w:t>
      </w:r>
      <w:proofErr w:type="spellStart"/>
      <w:r w:rsidRPr="00232CAE">
        <w:t>програмно-технічних</w:t>
      </w:r>
      <w:proofErr w:type="spellEnd"/>
      <w:r w:rsidRPr="00232CAE">
        <w:t xml:space="preserve"> </w:t>
      </w:r>
      <w:proofErr w:type="spellStart"/>
      <w:r w:rsidRPr="00232CAE">
        <w:t>модулів</w:t>
      </w:r>
      <w:proofErr w:type="spellEnd"/>
      <w:r w:rsidRPr="00232CAE">
        <w:t xml:space="preserve"> </w:t>
      </w:r>
      <w:proofErr w:type="spellStart"/>
      <w:r w:rsidRPr="00232CAE">
        <w:t>від</w:t>
      </w:r>
      <w:proofErr w:type="spellEnd"/>
      <w:r w:rsidRPr="00232CAE">
        <w:t xml:space="preserve"> </w:t>
      </w:r>
      <w:proofErr w:type="spellStart"/>
      <w:r w:rsidRPr="00232CAE">
        <w:t>Розробника</w:t>
      </w:r>
      <w:proofErr w:type="spellEnd"/>
      <w:r w:rsidRPr="00232CAE">
        <w:t xml:space="preserve"> таким чином, </w:t>
      </w:r>
      <w:proofErr w:type="spellStart"/>
      <w:r w:rsidRPr="00232CAE">
        <w:t>щоб</w:t>
      </w:r>
      <w:proofErr w:type="spellEnd"/>
      <w:r w:rsidRPr="00232CAE">
        <w:t xml:space="preserve"> </w:t>
      </w:r>
      <w:proofErr w:type="spellStart"/>
      <w:r w:rsidRPr="00232CAE">
        <w:t>їх</w:t>
      </w:r>
      <w:proofErr w:type="spellEnd"/>
      <w:r w:rsidRPr="00232CAE">
        <w:t xml:space="preserve"> </w:t>
      </w:r>
      <w:proofErr w:type="spellStart"/>
      <w:r w:rsidRPr="00232CAE">
        <w:t>подальшим</w:t>
      </w:r>
      <w:proofErr w:type="spellEnd"/>
      <w:r w:rsidRPr="00232CAE">
        <w:t xml:space="preserve"> </w:t>
      </w:r>
      <w:proofErr w:type="spellStart"/>
      <w:r w:rsidRPr="00232CAE">
        <w:t>розвитком</w:t>
      </w:r>
      <w:proofErr w:type="spellEnd"/>
      <w:r w:rsidRPr="00232CAE">
        <w:t xml:space="preserve"> могли </w:t>
      </w:r>
      <w:proofErr w:type="spellStart"/>
      <w:r w:rsidRPr="00232CAE">
        <w:t>займатися</w:t>
      </w:r>
      <w:proofErr w:type="spellEnd"/>
      <w:r w:rsidRPr="00232CAE">
        <w:t xml:space="preserve"> </w:t>
      </w:r>
      <w:proofErr w:type="spellStart"/>
      <w:r w:rsidRPr="00232CAE">
        <w:t>різні</w:t>
      </w:r>
      <w:proofErr w:type="spellEnd"/>
      <w:r w:rsidRPr="00232CAE">
        <w:t xml:space="preserve"> </w:t>
      </w:r>
      <w:proofErr w:type="spellStart"/>
      <w:r w:rsidRPr="00232CAE">
        <w:t>Виконавці</w:t>
      </w:r>
      <w:proofErr w:type="spellEnd"/>
      <w:r w:rsidRPr="00232CAE">
        <w:t>.</w:t>
      </w:r>
    </w:p>
    <w:p w14:paraId="50CC3081" w14:textId="77777777" w:rsidR="006D77EA" w:rsidRDefault="006D77EA" w:rsidP="006D77EA">
      <w:pPr>
        <w:ind w:firstLine="709"/>
        <w:jc w:val="both"/>
        <w:rPr>
          <w:b/>
        </w:rPr>
      </w:pPr>
      <w:bookmarkStart w:id="15" w:name="_Toc63075308"/>
    </w:p>
    <w:p w14:paraId="446D96AE" w14:textId="77777777" w:rsidR="006D77EA" w:rsidRPr="00232CAE" w:rsidRDefault="006D77EA" w:rsidP="006D77EA">
      <w:pPr>
        <w:ind w:firstLine="709"/>
        <w:jc w:val="both"/>
        <w:rPr>
          <w:b/>
        </w:rPr>
      </w:pPr>
      <w:r w:rsidRPr="00232CAE">
        <w:rPr>
          <w:b/>
        </w:rPr>
        <w:t xml:space="preserve">7 . Склад і </w:t>
      </w:r>
      <w:proofErr w:type="spellStart"/>
      <w:r w:rsidRPr="00232CAE">
        <w:rPr>
          <w:b/>
        </w:rPr>
        <w:t>зміст</w:t>
      </w:r>
      <w:proofErr w:type="spellEnd"/>
      <w:r w:rsidRPr="00232CAE">
        <w:rPr>
          <w:b/>
        </w:rPr>
        <w:t xml:space="preserve"> </w:t>
      </w:r>
      <w:proofErr w:type="spellStart"/>
      <w:r w:rsidRPr="00232CAE">
        <w:rPr>
          <w:b/>
        </w:rPr>
        <w:t>послуг</w:t>
      </w:r>
      <w:bookmarkEnd w:id="15"/>
      <w:proofErr w:type="spellEnd"/>
    </w:p>
    <w:p w14:paraId="3B3A70E5" w14:textId="77777777" w:rsidR="006D77EA" w:rsidRPr="00232CAE" w:rsidRDefault="006D77EA" w:rsidP="006D77EA">
      <w:pPr>
        <w:ind w:firstLine="709"/>
        <w:jc w:val="both"/>
      </w:pPr>
      <w:r w:rsidRPr="00232CAE">
        <w:t xml:space="preserve">До складу </w:t>
      </w:r>
      <w:proofErr w:type="spellStart"/>
      <w:r w:rsidRPr="00232CAE">
        <w:t>послуг</w:t>
      </w:r>
      <w:proofErr w:type="spellEnd"/>
      <w:r w:rsidRPr="00232CAE">
        <w:t xml:space="preserve">, </w:t>
      </w:r>
      <w:proofErr w:type="spellStart"/>
      <w:r w:rsidRPr="00232CAE">
        <w:t>які</w:t>
      </w:r>
      <w:proofErr w:type="spellEnd"/>
      <w:r w:rsidRPr="00232CAE">
        <w:t xml:space="preserve"> </w:t>
      </w:r>
      <w:proofErr w:type="spellStart"/>
      <w:r w:rsidRPr="00232CAE">
        <w:t>визначаються</w:t>
      </w:r>
      <w:proofErr w:type="spellEnd"/>
      <w:r w:rsidRPr="00232CAE">
        <w:t xml:space="preserve"> </w:t>
      </w:r>
      <w:proofErr w:type="spellStart"/>
      <w:r w:rsidRPr="00232CAE">
        <w:t>цими</w:t>
      </w:r>
      <w:proofErr w:type="spellEnd"/>
      <w:r w:rsidRPr="00232CAE">
        <w:t xml:space="preserve"> </w:t>
      </w:r>
      <w:proofErr w:type="spellStart"/>
      <w:r w:rsidRPr="00232CAE">
        <w:t>Технічними</w:t>
      </w:r>
      <w:proofErr w:type="spellEnd"/>
      <w:r w:rsidRPr="00232CAE">
        <w:t xml:space="preserve"> </w:t>
      </w:r>
      <w:proofErr w:type="spellStart"/>
      <w:r w:rsidRPr="00232CAE">
        <w:t>вимогами</w:t>
      </w:r>
      <w:proofErr w:type="spellEnd"/>
      <w:r w:rsidRPr="00232CAE">
        <w:t xml:space="preserve">, </w:t>
      </w:r>
      <w:proofErr w:type="spellStart"/>
      <w:r w:rsidRPr="00232CAE">
        <w:t>входять</w:t>
      </w:r>
      <w:proofErr w:type="spellEnd"/>
      <w:r w:rsidRPr="00232CAE">
        <w:t>:</w:t>
      </w:r>
    </w:p>
    <w:p w14:paraId="4C09D94F" w14:textId="77777777" w:rsidR="006D77EA" w:rsidRPr="00232CAE" w:rsidRDefault="006D77EA" w:rsidP="006D77EA">
      <w:pPr>
        <w:ind w:firstLine="709"/>
        <w:jc w:val="both"/>
      </w:pPr>
      <w:r w:rsidRPr="00232CAE">
        <w:t xml:space="preserve">- </w:t>
      </w:r>
      <w:proofErr w:type="spellStart"/>
      <w:r w:rsidRPr="00232CAE">
        <w:t>ліквідація</w:t>
      </w:r>
      <w:proofErr w:type="spellEnd"/>
      <w:r w:rsidRPr="00232CAE">
        <w:t xml:space="preserve"> </w:t>
      </w:r>
      <w:proofErr w:type="spellStart"/>
      <w:r w:rsidRPr="00232CAE">
        <w:t>збоїв</w:t>
      </w:r>
      <w:proofErr w:type="spellEnd"/>
      <w:r w:rsidRPr="00232CAE">
        <w:t xml:space="preserve"> та </w:t>
      </w:r>
      <w:proofErr w:type="spellStart"/>
      <w:r w:rsidRPr="00232CAE">
        <w:t>виправлення</w:t>
      </w:r>
      <w:proofErr w:type="spellEnd"/>
      <w:r w:rsidRPr="00232CAE">
        <w:t xml:space="preserve"> </w:t>
      </w:r>
      <w:proofErr w:type="spellStart"/>
      <w:r w:rsidRPr="00232CAE">
        <w:t>виявлених</w:t>
      </w:r>
      <w:proofErr w:type="spellEnd"/>
      <w:r w:rsidRPr="00232CAE">
        <w:t xml:space="preserve"> </w:t>
      </w:r>
      <w:proofErr w:type="spellStart"/>
      <w:r w:rsidRPr="00232CAE">
        <w:t>недоліків</w:t>
      </w:r>
      <w:proofErr w:type="spellEnd"/>
      <w:r w:rsidRPr="00232CAE">
        <w:t xml:space="preserve"> в </w:t>
      </w:r>
      <w:proofErr w:type="spellStart"/>
      <w:r w:rsidRPr="00232CAE">
        <w:t>роботі</w:t>
      </w:r>
      <w:proofErr w:type="spellEnd"/>
      <w:r w:rsidRPr="00232CAE">
        <w:t xml:space="preserve"> ППЗ;</w:t>
      </w:r>
    </w:p>
    <w:p w14:paraId="30E2768E" w14:textId="77777777" w:rsidR="006D77EA" w:rsidRPr="00232CAE" w:rsidRDefault="006D77EA" w:rsidP="006D77EA">
      <w:pPr>
        <w:ind w:firstLine="709"/>
        <w:jc w:val="both"/>
      </w:pPr>
      <w:r w:rsidRPr="00232CAE">
        <w:t xml:space="preserve">- </w:t>
      </w:r>
      <w:proofErr w:type="spellStart"/>
      <w:r w:rsidRPr="00232CAE">
        <w:t>оновлення</w:t>
      </w:r>
      <w:proofErr w:type="spellEnd"/>
      <w:r w:rsidRPr="00232CAE">
        <w:t xml:space="preserve"> ППЗ;</w:t>
      </w:r>
    </w:p>
    <w:p w14:paraId="7AEAEAAB" w14:textId="77777777" w:rsidR="006D77EA" w:rsidRPr="00232CAE" w:rsidRDefault="006D77EA" w:rsidP="006D77EA">
      <w:pPr>
        <w:ind w:firstLine="709"/>
        <w:jc w:val="both"/>
      </w:pPr>
      <w:r w:rsidRPr="00232CAE">
        <w:t xml:space="preserve">- </w:t>
      </w:r>
      <w:proofErr w:type="spellStart"/>
      <w:r w:rsidRPr="00232CAE">
        <w:t>моніторинг</w:t>
      </w:r>
      <w:proofErr w:type="spellEnd"/>
      <w:r w:rsidRPr="00232CAE">
        <w:t xml:space="preserve"> </w:t>
      </w:r>
      <w:proofErr w:type="spellStart"/>
      <w:r w:rsidRPr="00232CAE">
        <w:t>коректного</w:t>
      </w:r>
      <w:proofErr w:type="spellEnd"/>
      <w:r w:rsidRPr="00232CAE">
        <w:t xml:space="preserve"> </w:t>
      </w:r>
      <w:proofErr w:type="spellStart"/>
      <w:r w:rsidRPr="00232CAE">
        <w:t>функціонування</w:t>
      </w:r>
      <w:proofErr w:type="spellEnd"/>
      <w:r w:rsidRPr="00232CAE">
        <w:t xml:space="preserve"> ППЗ;</w:t>
      </w:r>
    </w:p>
    <w:p w14:paraId="21398E18" w14:textId="77777777" w:rsidR="006D77EA" w:rsidRPr="00232CAE" w:rsidRDefault="006D77EA" w:rsidP="006D77EA">
      <w:pPr>
        <w:ind w:firstLine="709"/>
        <w:jc w:val="both"/>
      </w:pPr>
      <w:r w:rsidRPr="00232CAE">
        <w:t xml:space="preserve">- </w:t>
      </w:r>
      <w:proofErr w:type="spellStart"/>
      <w:r w:rsidRPr="00232CAE">
        <w:t>розширення</w:t>
      </w:r>
      <w:proofErr w:type="spellEnd"/>
      <w:r w:rsidRPr="00232CAE">
        <w:t xml:space="preserve"> </w:t>
      </w:r>
      <w:proofErr w:type="spellStart"/>
      <w:r w:rsidRPr="00232CAE">
        <w:t>функціональних</w:t>
      </w:r>
      <w:proofErr w:type="spellEnd"/>
      <w:r w:rsidRPr="00232CAE">
        <w:t xml:space="preserve"> </w:t>
      </w:r>
      <w:proofErr w:type="spellStart"/>
      <w:r w:rsidRPr="00232CAE">
        <w:t>можливостей</w:t>
      </w:r>
      <w:proofErr w:type="spellEnd"/>
      <w:r w:rsidRPr="00232CAE">
        <w:t xml:space="preserve"> ППЗ (</w:t>
      </w:r>
      <w:proofErr w:type="spellStart"/>
      <w:r w:rsidRPr="00232CAE">
        <w:t>доопрацювання</w:t>
      </w:r>
      <w:proofErr w:type="spellEnd"/>
      <w:r w:rsidRPr="00232CAE">
        <w:t xml:space="preserve"> та </w:t>
      </w:r>
      <w:proofErr w:type="spellStart"/>
      <w:r w:rsidRPr="00232CAE">
        <w:t>удосконалення</w:t>
      </w:r>
      <w:proofErr w:type="spellEnd"/>
      <w:r w:rsidRPr="00232CAE">
        <w:t xml:space="preserve"> </w:t>
      </w:r>
      <w:proofErr w:type="spellStart"/>
      <w:r w:rsidRPr="00232CAE">
        <w:t>програмних</w:t>
      </w:r>
      <w:proofErr w:type="spellEnd"/>
      <w:r w:rsidRPr="00232CAE">
        <w:t xml:space="preserve"> </w:t>
      </w:r>
      <w:proofErr w:type="spellStart"/>
      <w:r w:rsidRPr="00232CAE">
        <w:t>модулів</w:t>
      </w:r>
      <w:proofErr w:type="spellEnd"/>
      <w:r w:rsidRPr="00232CAE">
        <w:t xml:space="preserve"> Веб-сайту та ППЗ та </w:t>
      </w:r>
      <w:proofErr w:type="spellStart"/>
      <w:r w:rsidRPr="00232CAE">
        <w:t>виправлення</w:t>
      </w:r>
      <w:proofErr w:type="spellEnd"/>
      <w:r w:rsidRPr="00232CAE">
        <w:t xml:space="preserve"> </w:t>
      </w:r>
      <w:proofErr w:type="spellStart"/>
      <w:r w:rsidRPr="00232CAE">
        <w:t>помилок</w:t>
      </w:r>
      <w:proofErr w:type="spellEnd"/>
      <w:r w:rsidRPr="00232CAE">
        <w:t xml:space="preserve"> в ППЗ); </w:t>
      </w:r>
    </w:p>
    <w:p w14:paraId="380CFED1" w14:textId="77777777" w:rsidR="006D77EA" w:rsidRPr="00232CAE" w:rsidRDefault="006D77EA" w:rsidP="006D77EA">
      <w:pPr>
        <w:ind w:firstLine="709"/>
        <w:jc w:val="both"/>
      </w:pPr>
      <w:r w:rsidRPr="00232CAE">
        <w:t xml:space="preserve">- </w:t>
      </w:r>
      <w:proofErr w:type="spellStart"/>
      <w:r w:rsidRPr="00232CAE">
        <w:t>оновлення</w:t>
      </w:r>
      <w:proofErr w:type="spellEnd"/>
      <w:r w:rsidRPr="00232CAE">
        <w:t xml:space="preserve"> </w:t>
      </w:r>
      <w:proofErr w:type="spellStart"/>
      <w:r w:rsidRPr="00232CAE">
        <w:t>елементів</w:t>
      </w:r>
      <w:proofErr w:type="spellEnd"/>
      <w:r w:rsidRPr="00232CAE">
        <w:t xml:space="preserve"> </w:t>
      </w:r>
      <w:proofErr w:type="spellStart"/>
      <w:r w:rsidRPr="00232CAE">
        <w:t>html-сторінок</w:t>
      </w:r>
      <w:proofErr w:type="spellEnd"/>
      <w:r w:rsidRPr="00232CAE">
        <w:t xml:space="preserve"> Веб-сайту. </w:t>
      </w:r>
    </w:p>
    <w:p w14:paraId="6598786E" w14:textId="77777777" w:rsidR="006D77EA" w:rsidRDefault="006D77EA" w:rsidP="006D77EA">
      <w:pPr>
        <w:ind w:firstLine="709"/>
        <w:jc w:val="both"/>
        <w:rPr>
          <w:b/>
        </w:rPr>
      </w:pPr>
      <w:bookmarkStart w:id="16" w:name="_Toc63075309"/>
    </w:p>
    <w:p w14:paraId="2551125E" w14:textId="77777777" w:rsidR="006D77EA" w:rsidRPr="00232CAE" w:rsidRDefault="006D77EA" w:rsidP="006D77EA">
      <w:pPr>
        <w:ind w:firstLine="709"/>
        <w:jc w:val="both"/>
        <w:rPr>
          <w:b/>
        </w:rPr>
      </w:pPr>
      <w:r w:rsidRPr="00232CAE">
        <w:rPr>
          <w:b/>
        </w:rPr>
        <w:t xml:space="preserve">8. </w:t>
      </w:r>
      <w:proofErr w:type="spellStart"/>
      <w:r w:rsidRPr="00232CAE">
        <w:rPr>
          <w:b/>
        </w:rPr>
        <w:t>Організація</w:t>
      </w:r>
      <w:proofErr w:type="spellEnd"/>
      <w:r w:rsidRPr="00232CAE">
        <w:rPr>
          <w:b/>
        </w:rPr>
        <w:t xml:space="preserve"> </w:t>
      </w:r>
      <w:proofErr w:type="spellStart"/>
      <w:r w:rsidRPr="00232CAE">
        <w:rPr>
          <w:b/>
        </w:rPr>
        <w:t>надання</w:t>
      </w:r>
      <w:proofErr w:type="spellEnd"/>
      <w:r w:rsidRPr="00232CAE">
        <w:rPr>
          <w:b/>
        </w:rPr>
        <w:t xml:space="preserve"> </w:t>
      </w:r>
      <w:proofErr w:type="spellStart"/>
      <w:r w:rsidRPr="00232CAE">
        <w:rPr>
          <w:b/>
        </w:rPr>
        <w:t>послуг</w:t>
      </w:r>
      <w:bookmarkEnd w:id="16"/>
      <w:proofErr w:type="spellEnd"/>
    </w:p>
    <w:p w14:paraId="323A6409" w14:textId="77777777" w:rsidR="006D77EA" w:rsidRPr="00232CAE" w:rsidRDefault="006D77EA" w:rsidP="006D77EA">
      <w:pPr>
        <w:ind w:firstLine="709"/>
        <w:jc w:val="both"/>
      </w:pPr>
      <w:proofErr w:type="spellStart"/>
      <w:r w:rsidRPr="00232CAE">
        <w:t>Послуги</w:t>
      </w:r>
      <w:proofErr w:type="spellEnd"/>
      <w:r w:rsidRPr="00232CAE">
        <w:t xml:space="preserve"> з </w:t>
      </w:r>
      <w:proofErr w:type="spellStart"/>
      <w:r w:rsidRPr="00232CAE">
        <w:t>технічної</w:t>
      </w:r>
      <w:proofErr w:type="spellEnd"/>
      <w:r w:rsidRPr="00232CAE">
        <w:t xml:space="preserve"> </w:t>
      </w:r>
      <w:proofErr w:type="spellStart"/>
      <w:r w:rsidRPr="00232CAE">
        <w:t>підтримки</w:t>
      </w:r>
      <w:proofErr w:type="spellEnd"/>
      <w:r w:rsidRPr="00232CAE">
        <w:t xml:space="preserve"> Веб-сайту </w:t>
      </w:r>
      <w:proofErr w:type="spellStart"/>
      <w:r w:rsidRPr="00232CAE">
        <w:t>повинні</w:t>
      </w:r>
      <w:proofErr w:type="spellEnd"/>
      <w:r w:rsidRPr="00232CAE">
        <w:t xml:space="preserve"> бути </w:t>
      </w:r>
      <w:proofErr w:type="spellStart"/>
      <w:r w:rsidRPr="00232CAE">
        <w:t>організовані</w:t>
      </w:r>
      <w:proofErr w:type="spellEnd"/>
      <w:r w:rsidRPr="00232CAE">
        <w:t xml:space="preserve"> за такими </w:t>
      </w:r>
      <w:proofErr w:type="spellStart"/>
      <w:r w:rsidRPr="00232CAE">
        <w:t>напрямами</w:t>
      </w:r>
      <w:proofErr w:type="spellEnd"/>
      <w:r w:rsidRPr="00232CAE">
        <w:t>:</w:t>
      </w:r>
    </w:p>
    <w:p w14:paraId="051C767A" w14:textId="77777777" w:rsidR="006D77EA" w:rsidRPr="00232CAE" w:rsidRDefault="006D77EA" w:rsidP="006D77EA">
      <w:pPr>
        <w:ind w:firstLine="709"/>
        <w:jc w:val="both"/>
      </w:pPr>
      <w:r w:rsidRPr="00232CAE">
        <w:t xml:space="preserve">- </w:t>
      </w:r>
      <w:proofErr w:type="spellStart"/>
      <w:r w:rsidRPr="00232CAE">
        <w:t>програмна</w:t>
      </w:r>
      <w:proofErr w:type="spellEnd"/>
      <w:r w:rsidRPr="00232CAE">
        <w:t xml:space="preserve"> </w:t>
      </w:r>
      <w:proofErr w:type="spellStart"/>
      <w:r w:rsidRPr="00232CAE">
        <w:t>підтримка</w:t>
      </w:r>
      <w:proofErr w:type="spellEnd"/>
      <w:r w:rsidRPr="00232CAE">
        <w:t xml:space="preserve"> ППЗ Веб-сайту (</w:t>
      </w:r>
      <w:proofErr w:type="spellStart"/>
      <w:r w:rsidRPr="00232CAE">
        <w:t>оновлення</w:t>
      </w:r>
      <w:proofErr w:type="spellEnd"/>
      <w:r w:rsidRPr="00232CAE">
        <w:t xml:space="preserve">, </w:t>
      </w:r>
      <w:proofErr w:type="spellStart"/>
      <w:r w:rsidRPr="00232CAE">
        <w:t>удосконалення</w:t>
      </w:r>
      <w:proofErr w:type="spellEnd"/>
      <w:r w:rsidRPr="00232CAE">
        <w:t xml:space="preserve">, </w:t>
      </w:r>
      <w:proofErr w:type="spellStart"/>
      <w:r w:rsidRPr="00232CAE">
        <w:t>модернізація</w:t>
      </w:r>
      <w:proofErr w:type="spellEnd"/>
      <w:r w:rsidRPr="00232CAE">
        <w:t xml:space="preserve"> та </w:t>
      </w:r>
      <w:proofErr w:type="spellStart"/>
      <w:r w:rsidRPr="00232CAE">
        <w:t>виправлення</w:t>
      </w:r>
      <w:proofErr w:type="spellEnd"/>
      <w:r w:rsidRPr="00232CAE">
        <w:t xml:space="preserve"> </w:t>
      </w:r>
      <w:proofErr w:type="spellStart"/>
      <w:r w:rsidRPr="00232CAE">
        <w:t>помилок</w:t>
      </w:r>
      <w:proofErr w:type="spellEnd"/>
      <w:r w:rsidRPr="00232CAE">
        <w:t>);</w:t>
      </w:r>
    </w:p>
    <w:p w14:paraId="2FF9EB8E" w14:textId="77777777" w:rsidR="006D77EA" w:rsidRPr="00232CAE" w:rsidRDefault="006D77EA" w:rsidP="006D77EA">
      <w:pPr>
        <w:ind w:firstLine="709"/>
        <w:jc w:val="both"/>
      </w:pPr>
      <w:r w:rsidRPr="00232CAE">
        <w:t xml:space="preserve">- </w:t>
      </w:r>
      <w:proofErr w:type="spellStart"/>
      <w:r w:rsidRPr="00232CAE">
        <w:t>послуги</w:t>
      </w:r>
      <w:proofErr w:type="spellEnd"/>
      <w:r w:rsidRPr="00232CAE">
        <w:t xml:space="preserve"> з </w:t>
      </w:r>
      <w:proofErr w:type="spellStart"/>
      <w:r w:rsidRPr="00232CAE">
        <w:t>обслуговування</w:t>
      </w:r>
      <w:proofErr w:type="spellEnd"/>
      <w:r w:rsidRPr="00232CAE">
        <w:t xml:space="preserve"> </w:t>
      </w:r>
      <w:proofErr w:type="spellStart"/>
      <w:r w:rsidRPr="00232CAE">
        <w:t>звернень</w:t>
      </w:r>
      <w:proofErr w:type="spellEnd"/>
      <w:r w:rsidRPr="00232CAE">
        <w:t xml:space="preserve"> </w:t>
      </w:r>
      <w:proofErr w:type="spellStart"/>
      <w:r w:rsidRPr="00232CAE">
        <w:t>користувачів</w:t>
      </w:r>
      <w:proofErr w:type="spellEnd"/>
      <w:r w:rsidRPr="00232CAE">
        <w:t xml:space="preserve"> </w:t>
      </w:r>
      <w:proofErr w:type="spellStart"/>
      <w:r w:rsidRPr="00232CAE">
        <w:t>включають</w:t>
      </w:r>
      <w:proofErr w:type="spellEnd"/>
      <w:r w:rsidRPr="00232CAE">
        <w:t xml:space="preserve"> в себе </w:t>
      </w:r>
      <w:proofErr w:type="spellStart"/>
      <w:r w:rsidRPr="00232CAE">
        <w:t>розширення</w:t>
      </w:r>
      <w:proofErr w:type="spellEnd"/>
      <w:r w:rsidRPr="00232CAE">
        <w:t xml:space="preserve"> </w:t>
      </w:r>
      <w:proofErr w:type="spellStart"/>
      <w:r w:rsidRPr="00232CAE">
        <w:t>функціональних</w:t>
      </w:r>
      <w:proofErr w:type="spellEnd"/>
      <w:r w:rsidRPr="00232CAE">
        <w:t xml:space="preserve"> </w:t>
      </w:r>
      <w:proofErr w:type="spellStart"/>
      <w:r w:rsidRPr="00232CAE">
        <w:t>можливостей</w:t>
      </w:r>
      <w:proofErr w:type="spellEnd"/>
      <w:r w:rsidRPr="00232CAE">
        <w:t xml:space="preserve"> </w:t>
      </w:r>
      <w:proofErr w:type="spellStart"/>
      <w:r w:rsidRPr="00232CAE">
        <w:t>роботи</w:t>
      </w:r>
      <w:proofErr w:type="spellEnd"/>
      <w:r w:rsidRPr="00232CAE">
        <w:t xml:space="preserve"> Веб-сайту.</w:t>
      </w:r>
    </w:p>
    <w:p w14:paraId="21CE7A22" w14:textId="77777777" w:rsidR="006D77EA" w:rsidRPr="00232CAE" w:rsidRDefault="006D77EA" w:rsidP="006D77EA">
      <w:pPr>
        <w:ind w:firstLine="709"/>
        <w:jc w:val="both"/>
      </w:pPr>
      <w:r w:rsidRPr="00232CAE">
        <w:t xml:space="preserve">- </w:t>
      </w:r>
      <w:proofErr w:type="spellStart"/>
      <w:r w:rsidRPr="00232CAE">
        <w:t>організація</w:t>
      </w:r>
      <w:proofErr w:type="spellEnd"/>
      <w:r w:rsidRPr="00232CAE">
        <w:t xml:space="preserve"> </w:t>
      </w:r>
      <w:proofErr w:type="spellStart"/>
      <w:r w:rsidRPr="00232CAE">
        <w:t>взаємодії</w:t>
      </w:r>
      <w:proofErr w:type="spellEnd"/>
      <w:r w:rsidRPr="00232CAE">
        <w:t xml:space="preserve"> з </w:t>
      </w:r>
      <w:proofErr w:type="spellStart"/>
      <w:r w:rsidRPr="00232CAE">
        <w:t>користувачами</w:t>
      </w:r>
      <w:proofErr w:type="spellEnd"/>
      <w:r w:rsidRPr="00232CAE">
        <w:t xml:space="preserve"> Веб-сайту при </w:t>
      </w:r>
      <w:proofErr w:type="spellStart"/>
      <w:r w:rsidRPr="00232CAE">
        <w:t>наданні</w:t>
      </w:r>
      <w:proofErr w:type="spellEnd"/>
      <w:r w:rsidRPr="00232CAE">
        <w:t xml:space="preserve"> </w:t>
      </w:r>
      <w:proofErr w:type="spellStart"/>
      <w:r w:rsidRPr="00232CAE">
        <w:t>послуг</w:t>
      </w:r>
      <w:proofErr w:type="spellEnd"/>
      <w:r w:rsidRPr="00232CAE">
        <w:t xml:space="preserve"> </w:t>
      </w:r>
      <w:proofErr w:type="spellStart"/>
      <w:r w:rsidRPr="00232CAE">
        <w:t>здійснюється</w:t>
      </w:r>
      <w:proofErr w:type="spellEnd"/>
      <w:r w:rsidRPr="00232CAE">
        <w:t xml:space="preserve"> шляхом </w:t>
      </w:r>
      <w:proofErr w:type="spellStart"/>
      <w:r w:rsidRPr="00232CAE">
        <w:t>залучення</w:t>
      </w:r>
      <w:proofErr w:type="spellEnd"/>
      <w:r w:rsidRPr="00232CAE">
        <w:t xml:space="preserve"> </w:t>
      </w:r>
      <w:proofErr w:type="spellStart"/>
      <w:r w:rsidRPr="00232CAE">
        <w:t>ресурсів</w:t>
      </w:r>
      <w:proofErr w:type="spellEnd"/>
      <w:r w:rsidRPr="00232CAE">
        <w:t xml:space="preserve"> </w:t>
      </w:r>
      <w:proofErr w:type="spellStart"/>
      <w:r w:rsidRPr="00232CAE">
        <w:t>служби</w:t>
      </w:r>
      <w:proofErr w:type="spellEnd"/>
      <w:r w:rsidRPr="00232CAE">
        <w:t xml:space="preserve"> </w:t>
      </w:r>
      <w:proofErr w:type="spellStart"/>
      <w:r w:rsidRPr="00232CAE">
        <w:t>технічної</w:t>
      </w:r>
      <w:proofErr w:type="spellEnd"/>
      <w:r w:rsidRPr="00232CAE">
        <w:t xml:space="preserve"> </w:t>
      </w:r>
      <w:proofErr w:type="spellStart"/>
      <w:r w:rsidRPr="00232CAE">
        <w:t>підтримки</w:t>
      </w:r>
      <w:proofErr w:type="spellEnd"/>
      <w:r w:rsidRPr="00232CAE">
        <w:t xml:space="preserve"> </w:t>
      </w:r>
      <w:proofErr w:type="spellStart"/>
      <w:r w:rsidRPr="00232CAE">
        <w:t>Виконавця</w:t>
      </w:r>
      <w:proofErr w:type="spellEnd"/>
      <w:r w:rsidRPr="00232CAE">
        <w:t>.</w:t>
      </w:r>
    </w:p>
    <w:p w14:paraId="09303223" w14:textId="77777777" w:rsidR="006D77EA" w:rsidRPr="00232CAE" w:rsidRDefault="006D77EA" w:rsidP="006D77EA">
      <w:pPr>
        <w:ind w:firstLine="709"/>
        <w:jc w:val="both"/>
      </w:pPr>
    </w:p>
    <w:p w14:paraId="19001CA5" w14:textId="77777777" w:rsidR="006D77EA" w:rsidRPr="00232CAE" w:rsidRDefault="006D77EA" w:rsidP="006D77EA">
      <w:pPr>
        <w:ind w:firstLine="709"/>
        <w:jc w:val="both"/>
        <w:rPr>
          <w:b/>
        </w:rPr>
      </w:pPr>
      <w:r w:rsidRPr="00232CAE">
        <w:rPr>
          <w:b/>
        </w:rPr>
        <w:t xml:space="preserve">9. </w:t>
      </w:r>
      <w:proofErr w:type="spellStart"/>
      <w:r w:rsidRPr="00232CAE">
        <w:rPr>
          <w:b/>
        </w:rPr>
        <w:t>Вимоги</w:t>
      </w:r>
      <w:proofErr w:type="spellEnd"/>
      <w:r w:rsidRPr="00232CAE">
        <w:rPr>
          <w:b/>
        </w:rPr>
        <w:t xml:space="preserve"> до </w:t>
      </w:r>
      <w:proofErr w:type="spellStart"/>
      <w:r w:rsidRPr="00232CAE">
        <w:rPr>
          <w:b/>
        </w:rPr>
        <w:t>чисельності</w:t>
      </w:r>
      <w:proofErr w:type="spellEnd"/>
      <w:r w:rsidRPr="00232CAE">
        <w:rPr>
          <w:b/>
        </w:rPr>
        <w:t xml:space="preserve">, </w:t>
      </w:r>
      <w:proofErr w:type="spellStart"/>
      <w:r w:rsidRPr="00232CAE">
        <w:rPr>
          <w:b/>
        </w:rPr>
        <w:t>кваліфікації</w:t>
      </w:r>
      <w:proofErr w:type="spellEnd"/>
      <w:r w:rsidRPr="00232CAE">
        <w:rPr>
          <w:b/>
        </w:rPr>
        <w:t xml:space="preserve"> та режиму </w:t>
      </w:r>
      <w:proofErr w:type="spellStart"/>
      <w:r w:rsidRPr="00232CAE">
        <w:rPr>
          <w:b/>
        </w:rPr>
        <w:t>роботи</w:t>
      </w:r>
      <w:proofErr w:type="spellEnd"/>
      <w:r w:rsidRPr="00232CAE">
        <w:rPr>
          <w:b/>
        </w:rPr>
        <w:t xml:space="preserve"> персоналу</w:t>
      </w:r>
    </w:p>
    <w:p w14:paraId="345794B3" w14:textId="77777777" w:rsidR="006D77EA" w:rsidRPr="00232CAE" w:rsidRDefault="006D77EA" w:rsidP="006D77EA">
      <w:pPr>
        <w:ind w:firstLine="709"/>
        <w:jc w:val="both"/>
      </w:pPr>
      <w:proofErr w:type="spellStart"/>
      <w:r w:rsidRPr="00232CAE">
        <w:t>Запропоновані</w:t>
      </w:r>
      <w:proofErr w:type="spellEnd"/>
      <w:r w:rsidRPr="00232CAE">
        <w:t xml:space="preserve"> </w:t>
      </w:r>
      <w:proofErr w:type="spellStart"/>
      <w:r w:rsidRPr="00232CAE">
        <w:t>рішення</w:t>
      </w:r>
      <w:proofErr w:type="spellEnd"/>
      <w:r w:rsidRPr="00232CAE">
        <w:t xml:space="preserve"> ПЗ Веб-сайту </w:t>
      </w:r>
      <w:proofErr w:type="spellStart"/>
      <w:r w:rsidRPr="00232CAE">
        <w:t>повинні</w:t>
      </w:r>
      <w:proofErr w:type="spellEnd"/>
      <w:r w:rsidRPr="00232CAE">
        <w:t xml:space="preserve"> </w:t>
      </w:r>
      <w:proofErr w:type="spellStart"/>
      <w:r w:rsidRPr="00232CAE">
        <w:t>вимагати</w:t>
      </w:r>
      <w:proofErr w:type="spellEnd"/>
      <w:r w:rsidRPr="00232CAE">
        <w:t xml:space="preserve"> не </w:t>
      </w:r>
      <w:proofErr w:type="spellStart"/>
      <w:r w:rsidRPr="00232CAE">
        <w:t>менше</w:t>
      </w:r>
      <w:proofErr w:type="spellEnd"/>
      <w:r w:rsidRPr="00232CAE">
        <w:t xml:space="preserve"> </w:t>
      </w:r>
      <w:proofErr w:type="spellStart"/>
      <w:r w:rsidRPr="00232CAE">
        <w:t>ніж</w:t>
      </w:r>
      <w:proofErr w:type="spellEnd"/>
      <w:r w:rsidRPr="00232CAE">
        <w:t xml:space="preserve"> 3-х </w:t>
      </w:r>
      <w:proofErr w:type="spellStart"/>
      <w:r w:rsidRPr="00232CAE">
        <w:t>фахівців</w:t>
      </w:r>
      <w:proofErr w:type="spellEnd"/>
      <w:r w:rsidRPr="00232CAE">
        <w:t xml:space="preserve"> з </w:t>
      </w:r>
      <w:proofErr w:type="spellStart"/>
      <w:r w:rsidRPr="00232CAE">
        <w:t>певними</w:t>
      </w:r>
      <w:proofErr w:type="spellEnd"/>
      <w:r w:rsidRPr="00232CAE">
        <w:t xml:space="preserve"> ролями та </w:t>
      </w:r>
      <w:proofErr w:type="spellStart"/>
      <w:r w:rsidRPr="00232CAE">
        <w:t>відповідним</w:t>
      </w:r>
      <w:proofErr w:type="spellEnd"/>
      <w:r w:rsidRPr="00232CAE">
        <w:t xml:space="preserve"> </w:t>
      </w:r>
      <w:proofErr w:type="spellStart"/>
      <w:r w:rsidRPr="00232CAE">
        <w:t>рівнем</w:t>
      </w:r>
      <w:proofErr w:type="spellEnd"/>
      <w:r w:rsidRPr="00232CAE">
        <w:t xml:space="preserve"> </w:t>
      </w:r>
      <w:proofErr w:type="spellStart"/>
      <w:r w:rsidRPr="00232CAE">
        <w:t>підготовки</w:t>
      </w:r>
      <w:proofErr w:type="spellEnd"/>
      <w:r w:rsidRPr="00232CAE">
        <w:t xml:space="preserve">, </w:t>
      </w:r>
      <w:proofErr w:type="spellStart"/>
      <w:r w:rsidRPr="00232CAE">
        <w:t>які</w:t>
      </w:r>
      <w:proofErr w:type="spellEnd"/>
      <w:r w:rsidRPr="00232CAE">
        <w:t xml:space="preserve"> </w:t>
      </w:r>
      <w:proofErr w:type="spellStart"/>
      <w:r w:rsidRPr="00232CAE">
        <w:t>повинні</w:t>
      </w:r>
      <w:proofErr w:type="spellEnd"/>
      <w:r w:rsidRPr="00232CAE">
        <w:t xml:space="preserve"> </w:t>
      </w:r>
      <w:proofErr w:type="spellStart"/>
      <w:r w:rsidRPr="00232CAE">
        <w:t>забезпечувати</w:t>
      </w:r>
      <w:proofErr w:type="spellEnd"/>
      <w:r w:rsidRPr="00232CAE">
        <w:t>:</w:t>
      </w:r>
    </w:p>
    <w:p w14:paraId="1EF057B1" w14:textId="77777777" w:rsidR="006D77EA" w:rsidRPr="00232CAE" w:rsidRDefault="006D77EA" w:rsidP="006D77EA">
      <w:pPr>
        <w:ind w:firstLine="709"/>
        <w:jc w:val="both"/>
      </w:pPr>
      <w:r w:rsidRPr="00232CAE">
        <w:t xml:space="preserve">- </w:t>
      </w:r>
      <w:proofErr w:type="spellStart"/>
      <w:r w:rsidRPr="00232CAE">
        <w:t>безперервний</w:t>
      </w:r>
      <w:proofErr w:type="spellEnd"/>
      <w:r w:rsidRPr="00232CAE">
        <w:t xml:space="preserve"> </w:t>
      </w:r>
      <w:proofErr w:type="spellStart"/>
      <w:r w:rsidRPr="00232CAE">
        <w:t>супровід</w:t>
      </w:r>
      <w:proofErr w:type="spellEnd"/>
      <w:r w:rsidRPr="00232CAE">
        <w:t xml:space="preserve"> ПЗ Веб-сайту на </w:t>
      </w:r>
      <w:proofErr w:type="spellStart"/>
      <w:r w:rsidRPr="00232CAE">
        <w:t>всіх</w:t>
      </w:r>
      <w:proofErr w:type="spellEnd"/>
      <w:r w:rsidRPr="00232CAE">
        <w:t xml:space="preserve"> </w:t>
      </w:r>
      <w:proofErr w:type="spellStart"/>
      <w:r w:rsidRPr="00232CAE">
        <w:t>стадіях</w:t>
      </w:r>
      <w:proofErr w:type="spellEnd"/>
      <w:r w:rsidRPr="00232CAE">
        <w:t xml:space="preserve"> </w:t>
      </w:r>
      <w:proofErr w:type="spellStart"/>
      <w:r w:rsidRPr="00232CAE">
        <w:t>його</w:t>
      </w:r>
      <w:proofErr w:type="spellEnd"/>
      <w:r w:rsidRPr="00232CAE">
        <w:t xml:space="preserve"> </w:t>
      </w:r>
      <w:proofErr w:type="spellStart"/>
      <w:r w:rsidRPr="00232CAE">
        <w:t>експлуатації</w:t>
      </w:r>
      <w:proofErr w:type="spellEnd"/>
      <w:r w:rsidRPr="00232CAE">
        <w:t xml:space="preserve"> та </w:t>
      </w:r>
      <w:proofErr w:type="spellStart"/>
      <w:r w:rsidRPr="00232CAE">
        <w:t>підтримки</w:t>
      </w:r>
      <w:proofErr w:type="spellEnd"/>
      <w:r w:rsidRPr="00232CAE">
        <w:t xml:space="preserve">; </w:t>
      </w:r>
    </w:p>
    <w:p w14:paraId="0560F1C7" w14:textId="77777777" w:rsidR="006D77EA" w:rsidRPr="00232CAE" w:rsidRDefault="006D77EA" w:rsidP="006D77EA">
      <w:pPr>
        <w:ind w:firstLine="709"/>
        <w:jc w:val="both"/>
      </w:pPr>
      <w:r w:rsidRPr="00232CAE">
        <w:t xml:space="preserve">- </w:t>
      </w:r>
      <w:proofErr w:type="spellStart"/>
      <w:r w:rsidRPr="00232CAE">
        <w:t>цілодобовий</w:t>
      </w:r>
      <w:proofErr w:type="spellEnd"/>
      <w:r w:rsidRPr="00232CAE">
        <w:t xml:space="preserve"> режим </w:t>
      </w:r>
      <w:proofErr w:type="spellStart"/>
      <w:r w:rsidRPr="00232CAE">
        <w:t>роботи</w:t>
      </w:r>
      <w:proofErr w:type="spellEnd"/>
      <w:r w:rsidRPr="00232CAE">
        <w:t xml:space="preserve"> ПЗ Веб-сайту та </w:t>
      </w:r>
      <w:proofErr w:type="spellStart"/>
      <w:r w:rsidRPr="00232CAE">
        <w:t>її</w:t>
      </w:r>
      <w:proofErr w:type="spellEnd"/>
      <w:r w:rsidRPr="00232CAE">
        <w:t xml:space="preserve"> </w:t>
      </w:r>
      <w:proofErr w:type="spellStart"/>
      <w:r w:rsidRPr="00232CAE">
        <w:t>модулів</w:t>
      </w:r>
      <w:proofErr w:type="spellEnd"/>
      <w:r w:rsidRPr="00232CAE">
        <w:t xml:space="preserve"> за </w:t>
      </w:r>
      <w:proofErr w:type="spellStart"/>
      <w:r w:rsidRPr="00232CAE">
        <w:t>призначенням</w:t>
      </w:r>
      <w:proofErr w:type="spellEnd"/>
      <w:r w:rsidRPr="00232CAE">
        <w:t xml:space="preserve"> і в </w:t>
      </w:r>
      <w:proofErr w:type="spellStart"/>
      <w:r w:rsidRPr="00232CAE">
        <w:t>повному</w:t>
      </w:r>
      <w:proofErr w:type="spellEnd"/>
      <w:r w:rsidRPr="00232CAE">
        <w:t xml:space="preserve"> </w:t>
      </w:r>
      <w:proofErr w:type="spellStart"/>
      <w:r w:rsidRPr="00232CAE">
        <w:t>обсязі</w:t>
      </w:r>
      <w:proofErr w:type="spellEnd"/>
      <w:r w:rsidRPr="00232CAE">
        <w:t>;</w:t>
      </w:r>
    </w:p>
    <w:p w14:paraId="732815EA" w14:textId="77777777" w:rsidR="006D77EA" w:rsidRPr="00232CAE" w:rsidRDefault="006D77EA" w:rsidP="006D77EA">
      <w:pPr>
        <w:ind w:firstLine="709"/>
        <w:jc w:val="both"/>
      </w:pPr>
      <w:r w:rsidRPr="00232CAE">
        <w:t xml:space="preserve">- </w:t>
      </w:r>
      <w:proofErr w:type="spellStart"/>
      <w:r w:rsidRPr="00232CAE">
        <w:t>централізований</w:t>
      </w:r>
      <w:proofErr w:type="spellEnd"/>
      <w:r w:rsidRPr="00232CAE">
        <w:t xml:space="preserve"> контроль </w:t>
      </w:r>
      <w:proofErr w:type="spellStart"/>
      <w:r w:rsidRPr="00232CAE">
        <w:t>працездатності</w:t>
      </w:r>
      <w:proofErr w:type="spellEnd"/>
      <w:r w:rsidRPr="00232CAE">
        <w:t xml:space="preserve"> ПЗ Веб-сайту;</w:t>
      </w:r>
    </w:p>
    <w:p w14:paraId="63DD9BCE" w14:textId="77777777" w:rsidR="006D77EA" w:rsidRPr="00232CAE" w:rsidRDefault="006D77EA" w:rsidP="006D77EA">
      <w:pPr>
        <w:ind w:firstLine="709"/>
        <w:jc w:val="both"/>
      </w:pPr>
      <w:r w:rsidRPr="00232CAE">
        <w:t xml:space="preserve">- </w:t>
      </w:r>
      <w:proofErr w:type="spellStart"/>
      <w:r w:rsidRPr="00232CAE">
        <w:t>усунення</w:t>
      </w:r>
      <w:proofErr w:type="spellEnd"/>
      <w:r w:rsidRPr="00232CAE">
        <w:t xml:space="preserve"> </w:t>
      </w:r>
      <w:proofErr w:type="spellStart"/>
      <w:r w:rsidRPr="00232CAE">
        <w:t>відмов</w:t>
      </w:r>
      <w:proofErr w:type="spellEnd"/>
      <w:r w:rsidRPr="00232CAE">
        <w:t xml:space="preserve"> </w:t>
      </w:r>
      <w:proofErr w:type="spellStart"/>
      <w:r w:rsidRPr="00232CAE">
        <w:t>роботи</w:t>
      </w:r>
      <w:proofErr w:type="spellEnd"/>
      <w:r w:rsidRPr="00232CAE">
        <w:t xml:space="preserve"> ПЗ Веб-сайту та </w:t>
      </w:r>
      <w:proofErr w:type="spellStart"/>
      <w:r w:rsidRPr="00232CAE">
        <w:t>її</w:t>
      </w:r>
      <w:proofErr w:type="spellEnd"/>
      <w:r w:rsidRPr="00232CAE">
        <w:t xml:space="preserve"> </w:t>
      </w:r>
      <w:proofErr w:type="spellStart"/>
      <w:r w:rsidRPr="00232CAE">
        <w:t>компонентів</w:t>
      </w:r>
      <w:proofErr w:type="spellEnd"/>
      <w:r w:rsidRPr="00232CAE">
        <w:t xml:space="preserve">; </w:t>
      </w:r>
    </w:p>
    <w:p w14:paraId="47AF19F5" w14:textId="1D3BD830" w:rsidR="006D77EA" w:rsidRPr="00232CAE" w:rsidRDefault="006D77EA" w:rsidP="006D77EA">
      <w:pPr>
        <w:ind w:firstLine="709"/>
        <w:jc w:val="both"/>
      </w:pPr>
      <w:r w:rsidRPr="00232CAE">
        <w:t xml:space="preserve">- </w:t>
      </w:r>
      <w:proofErr w:type="spellStart"/>
      <w:r w:rsidRPr="00232CAE">
        <w:t>адміністрування</w:t>
      </w:r>
      <w:proofErr w:type="spellEnd"/>
      <w:r w:rsidRPr="00232CAE">
        <w:t xml:space="preserve"> (</w:t>
      </w:r>
      <w:proofErr w:type="spellStart"/>
      <w:r w:rsidRPr="00232CAE">
        <w:t>оперативне</w:t>
      </w:r>
      <w:proofErr w:type="spellEnd"/>
      <w:r w:rsidRPr="00232CAE">
        <w:t xml:space="preserve"> </w:t>
      </w:r>
      <w:proofErr w:type="spellStart"/>
      <w:r w:rsidRPr="00232CAE">
        <w:t>налагодження</w:t>
      </w:r>
      <w:proofErr w:type="spellEnd"/>
      <w:r w:rsidRPr="00232CAE">
        <w:t xml:space="preserve"> </w:t>
      </w:r>
      <w:proofErr w:type="spellStart"/>
      <w:r w:rsidRPr="00232CAE">
        <w:t>під</w:t>
      </w:r>
      <w:proofErr w:type="spellEnd"/>
      <w:r w:rsidRPr="00232CAE">
        <w:t xml:space="preserve"> час </w:t>
      </w:r>
      <w:proofErr w:type="spellStart"/>
      <w:r w:rsidRPr="00232CAE">
        <w:t>експлуатації</w:t>
      </w:r>
      <w:proofErr w:type="spellEnd"/>
      <w:r w:rsidRPr="00232CAE">
        <w:t xml:space="preserve">) </w:t>
      </w:r>
      <w:proofErr w:type="spellStart"/>
      <w:r w:rsidRPr="00232CAE">
        <w:t>роботи</w:t>
      </w:r>
      <w:proofErr w:type="spellEnd"/>
      <w:r w:rsidRPr="00232CAE">
        <w:t xml:space="preserve"> ПЗ Веб-сайту;</w:t>
      </w:r>
    </w:p>
    <w:p w14:paraId="2383A9F7" w14:textId="77777777" w:rsidR="006D77EA" w:rsidRPr="00232CAE" w:rsidRDefault="006D77EA" w:rsidP="006D77EA">
      <w:pPr>
        <w:ind w:firstLine="709"/>
        <w:jc w:val="both"/>
      </w:pPr>
      <w:r w:rsidRPr="00232CAE">
        <w:t xml:space="preserve">- </w:t>
      </w:r>
      <w:proofErr w:type="spellStart"/>
      <w:r w:rsidRPr="00232CAE">
        <w:t>своєчасне</w:t>
      </w:r>
      <w:proofErr w:type="spellEnd"/>
      <w:r w:rsidRPr="00232CAE">
        <w:t xml:space="preserve"> </w:t>
      </w:r>
      <w:proofErr w:type="spellStart"/>
      <w:r w:rsidRPr="00232CAE">
        <w:t>централізоване</w:t>
      </w:r>
      <w:proofErr w:type="spellEnd"/>
      <w:r w:rsidRPr="00232CAE">
        <w:t xml:space="preserve"> </w:t>
      </w:r>
      <w:proofErr w:type="spellStart"/>
      <w:r w:rsidRPr="00232CAE">
        <w:t>застосування</w:t>
      </w:r>
      <w:proofErr w:type="spellEnd"/>
      <w:r w:rsidRPr="00232CAE">
        <w:t xml:space="preserve"> </w:t>
      </w:r>
      <w:proofErr w:type="spellStart"/>
      <w:r w:rsidRPr="00232CAE">
        <w:t>оновлень</w:t>
      </w:r>
      <w:proofErr w:type="spellEnd"/>
      <w:r w:rsidRPr="00232CAE">
        <w:t xml:space="preserve"> </w:t>
      </w:r>
      <w:proofErr w:type="spellStart"/>
      <w:r w:rsidRPr="00232CAE">
        <w:t>програмного</w:t>
      </w:r>
      <w:proofErr w:type="spellEnd"/>
      <w:r w:rsidRPr="00232CAE">
        <w:t xml:space="preserve"> </w:t>
      </w:r>
      <w:proofErr w:type="spellStart"/>
      <w:r w:rsidRPr="00232CAE">
        <w:t>забезпечення</w:t>
      </w:r>
      <w:proofErr w:type="spellEnd"/>
      <w:r w:rsidRPr="00232CAE">
        <w:t>;</w:t>
      </w:r>
    </w:p>
    <w:p w14:paraId="0D1C3A08" w14:textId="77777777" w:rsidR="006D77EA" w:rsidRPr="00232CAE" w:rsidRDefault="006D77EA" w:rsidP="006D77EA">
      <w:pPr>
        <w:ind w:firstLine="709"/>
        <w:jc w:val="both"/>
      </w:pPr>
      <w:r w:rsidRPr="00232CAE">
        <w:t xml:space="preserve">- </w:t>
      </w:r>
      <w:proofErr w:type="spellStart"/>
      <w:r w:rsidRPr="00232CAE">
        <w:t>технічна</w:t>
      </w:r>
      <w:proofErr w:type="spellEnd"/>
      <w:r w:rsidRPr="00232CAE">
        <w:t xml:space="preserve"> </w:t>
      </w:r>
      <w:proofErr w:type="spellStart"/>
      <w:r w:rsidRPr="00232CAE">
        <w:t>підтримка</w:t>
      </w:r>
      <w:proofErr w:type="spellEnd"/>
      <w:r w:rsidRPr="00232CAE">
        <w:t xml:space="preserve"> </w:t>
      </w:r>
      <w:proofErr w:type="spellStart"/>
      <w:r w:rsidRPr="00232CAE">
        <w:t>має</w:t>
      </w:r>
      <w:proofErr w:type="spellEnd"/>
      <w:r w:rsidRPr="00232CAE">
        <w:t xml:space="preserve"> </w:t>
      </w:r>
      <w:proofErr w:type="spellStart"/>
      <w:r w:rsidRPr="00232CAE">
        <w:t>здійснюватися</w:t>
      </w:r>
      <w:proofErr w:type="spellEnd"/>
      <w:r w:rsidRPr="00232CAE">
        <w:t xml:space="preserve"> з 8:00 – 18:00 в </w:t>
      </w:r>
      <w:proofErr w:type="spellStart"/>
      <w:r w:rsidRPr="00232CAE">
        <w:t>робочі</w:t>
      </w:r>
      <w:proofErr w:type="spellEnd"/>
      <w:r w:rsidRPr="00232CAE">
        <w:t xml:space="preserve"> </w:t>
      </w:r>
      <w:proofErr w:type="spellStart"/>
      <w:r w:rsidRPr="00232CAE">
        <w:t>дні</w:t>
      </w:r>
      <w:proofErr w:type="spellEnd"/>
      <w:r w:rsidRPr="00232CAE">
        <w:t xml:space="preserve"> службою </w:t>
      </w:r>
      <w:proofErr w:type="spellStart"/>
      <w:r w:rsidRPr="00232CAE">
        <w:t>технічної</w:t>
      </w:r>
      <w:proofErr w:type="spellEnd"/>
      <w:r w:rsidRPr="00232CAE">
        <w:t xml:space="preserve"> </w:t>
      </w:r>
      <w:proofErr w:type="spellStart"/>
      <w:r w:rsidRPr="00232CAE">
        <w:t>підтримки</w:t>
      </w:r>
      <w:proofErr w:type="spellEnd"/>
      <w:r w:rsidRPr="00232CAE">
        <w:t xml:space="preserve"> </w:t>
      </w:r>
      <w:proofErr w:type="spellStart"/>
      <w:r w:rsidRPr="00232CAE">
        <w:t>Виконавця</w:t>
      </w:r>
      <w:proofErr w:type="spellEnd"/>
      <w:r w:rsidRPr="00232CAE">
        <w:t>.</w:t>
      </w:r>
    </w:p>
    <w:p w14:paraId="0EEAFB75" w14:textId="77777777" w:rsidR="006D77EA" w:rsidRDefault="006D77EA" w:rsidP="006D77EA">
      <w:pPr>
        <w:ind w:firstLine="709"/>
        <w:jc w:val="both"/>
        <w:rPr>
          <w:b/>
        </w:rPr>
      </w:pPr>
    </w:p>
    <w:p w14:paraId="67BD73F8" w14:textId="77777777" w:rsidR="006D77EA" w:rsidRPr="00232CAE" w:rsidRDefault="006D77EA" w:rsidP="006D77EA">
      <w:pPr>
        <w:ind w:firstLine="709"/>
        <w:jc w:val="both"/>
        <w:rPr>
          <w:b/>
        </w:rPr>
      </w:pPr>
      <w:r w:rsidRPr="00232CAE">
        <w:rPr>
          <w:b/>
        </w:rPr>
        <w:t xml:space="preserve">10. Не </w:t>
      </w:r>
      <w:proofErr w:type="spellStart"/>
      <w:r w:rsidRPr="00232CAE">
        <w:rPr>
          <w:b/>
        </w:rPr>
        <w:t>функціональні</w:t>
      </w:r>
      <w:proofErr w:type="spellEnd"/>
      <w:r w:rsidRPr="00232CAE">
        <w:rPr>
          <w:b/>
        </w:rPr>
        <w:t xml:space="preserve"> </w:t>
      </w:r>
      <w:proofErr w:type="spellStart"/>
      <w:r w:rsidRPr="00232CAE">
        <w:rPr>
          <w:b/>
        </w:rPr>
        <w:t>вимоги</w:t>
      </w:r>
      <w:proofErr w:type="spellEnd"/>
      <w:r w:rsidRPr="00232CAE">
        <w:rPr>
          <w:b/>
        </w:rPr>
        <w:t xml:space="preserve"> </w:t>
      </w:r>
      <w:proofErr w:type="spellStart"/>
      <w:r w:rsidRPr="00232CAE">
        <w:rPr>
          <w:b/>
        </w:rPr>
        <w:t>щодо</w:t>
      </w:r>
      <w:proofErr w:type="spellEnd"/>
      <w:r w:rsidRPr="00232CAE">
        <w:rPr>
          <w:b/>
        </w:rPr>
        <w:t xml:space="preserve"> </w:t>
      </w:r>
      <w:proofErr w:type="spellStart"/>
      <w:r w:rsidRPr="00232CAE">
        <w:rPr>
          <w:b/>
        </w:rPr>
        <w:t>модернізації</w:t>
      </w:r>
      <w:proofErr w:type="spellEnd"/>
      <w:r w:rsidRPr="00232CAE">
        <w:rPr>
          <w:b/>
        </w:rPr>
        <w:t xml:space="preserve"> та </w:t>
      </w:r>
      <w:proofErr w:type="spellStart"/>
      <w:r w:rsidRPr="00232CAE">
        <w:rPr>
          <w:b/>
        </w:rPr>
        <w:t>функціонального</w:t>
      </w:r>
      <w:proofErr w:type="spellEnd"/>
      <w:r w:rsidRPr="00232CAE">
        <w:rPr>
          <w:b/>
        </w:rPr>
        <w:t xml:space="preserve"> </w:t>
      </w:r>
      <w:proofErr w:type="spellStart"/>
      <w:r w:rsidRPr="00232CAE">
        <w:rPr>
          <w:b/>
        </w:rPr>
        <w:t>розширення</w:t>
      </w:r>
      <w:proofErr w:type="spellEnd"/>
      <w:r w:rsidRPr="00232CAE">
        <w:rPr>
          <w:b/>
        </w:rPr>
        <w:t xml:space="preserve"> ПЗ Веб-сайту</w:t>
      </w:r>
    </w:p>
    <w:p w14:paraId="6A16E156" w14:textId="77777777" w:rsidR="006D77EA" w:rsidRPr="00232CAE" w:rsidRDefault="006D77EA" w:rsidP="006D77EA">
      <w:pPr>
        <w:ind w:firstLine="709"/>
        <w:jc w:val="both"/>
      </w:pPr>
      <w:r w:rsidRPr="00232CAE">
        <w:t xml:space="preserve">- ПЗ Веб-сайту повинна </w:t>
      </w:r>
      <w:proofErr w:type="spellStart"/>
      <w:r w:rsidRPr="00232CAE">
        <w:t>мати</w:t>
      </w:r>
      <w:proofErr w:type="spellEnd"/>
      <w:r w:rsidRPr="00232CAE">
        <w:t xml:space="preserve"> </w:t>
      </w:r>
      <w:proofErr w:type="spellStart"/>
      <w:r w:rsidRPr="00232CAE">
        <w:t>архітектуру</w:t>
      </w:r>
      <w:proofErr w:type="spellEnd"/>
      <w:r w:rsidRPr="00232CAE">
        <w:t xml:space="preserve">, </w:t>
      </w:r>
      <w:proofErr w:type="spellStart"/>
      <w:r w:rsidRPr="00232CAE">
        <w:t>побудовану</w:t>
      </w:r>
      <w:proofErr w:type="spellEnd"/>
      <w:r w:rsidRPr="00232CAE">
        <w:t xml:space="preserve"> на </w:t>
      </w:r>
      <w:proofErr w:type="spellStart"/>
      <w:r w:rsidRPr="00232CAE">
        <w:t>сучасних</w:t>
      </w:r>
      <w:proofErr w:type="spellEnd"/>
      <w:r w:rsidRPr="00232CAE">
        <w:t xml:space="preserve"> </w:t>
      </w:r>
      <w:proofErr w:type="spellStart"/>
      <w:r w:rsidRPr="00232CAE">
        <w:t>промислових</w:t>
      </w:r>
      <w:proofErr w:type="spellEnd"/>
      <w:r w:rsidRPr="00232CAE">
        <w:t xml:space="preserve"> </w:t>
      </w:r>
      <w:proofErr w:type="spellStart"/>
      <w:r w:rsidRPr="00232CAE">
        <w:t>технологіях</w:t>
      </w:r>
      <w:proofErr w:type="spellEnd"/>
      <w:r w:rsidRPr="00232CAE">
        <w:t xml:space="preserve"> </w:t>
      </w:r>
      <w:proofErr w:type="spellStart"/>
      <w:r w:rsidRPr="00232CAE">
        <w:t>зберігання</w:t>
      </w:r>
      <w:proofErr w:type="spellEnd"/>
      <w:r w:rsidRPr="00232CAE">
        <w:t xml:space="preserve">, </w:t>
      </w:r>
      <w:proofErr w:type="spellStart"/>
      <w:r w:rsidRPr="00232CAE">
        <w:t>обробки</w:t>
      </w:r>
      <w:proofErr w:type="spellEnd"/>
      <w:r w:rsidRPr="00232CAE">
        <w:t xml:space="preserve">, </w:t>
      </w:r>
      <w:proofErr w:type="spellStart"/>
      <w:r w:rsidRPr="00232CAE">
        <w:t>аналізу</w:t>
      </w:r>
      <w:proofErr w:type="spellEnd"/>
      <w:r w:rsidRPr="00232CAE">
        <w:t xml:space="preserve"> </w:t>
      </w:r>
      <w:proofErr w:type="spellStart"/>
      <w:r w:rsidRPr="00232CAE">
        <w:t>даних</w:t>
      </w:r>
      <w:proofErr w:type="spellEnd"/>
      <w:r w:rsidRPr="00232CAE">
        <w:t xml:space="preserve"> та доступу до них, </w:t>
      </w:r>
      <w:proofErr w:type="spellStart"/>
      <w:r w:rsidRPr="00232CAE">
        <w:t>забезпечувати</w:t>
      </w:r>
      <w:proofErr w:type="spellEnd"/>
      <w:r w:rsidRPr="00232CAE">
        <w:t xml:space="preserve"> </w:t>
      </w:r>
      <w:proofErr w:type="spellStart"/>
      <w:r w:rsidRPr="00232CAE">
        <w:t>одночасну</w:t>
      </w:r>
      <w:proofErr w:type="spellEnd"/>
      <w:r w:rsidRPr="00232CAE">
        <w:t xml:space="preserve"> роботу </w:t>
      </w:r>
      <w:proofErr w:type="spellStart"/>
      <w:r w:rsidRPr="00232CAE">
        <w:t>користувачів</w:t>
      </w:r>
      <w:proofErr w:type="spellEnd"/>
      <w:r w:rsidRPr="00232CAE">
        <w:t>;</w:t>
      </w:r>
    </w:p>
    <w:p w14:paraId="0ACF7DD5" w14:textId="77777777" w:rsidR="006D77EA" w:rsidRPr="00232CAE" w:rsidRDefault="006D77EA" w:rsidP="006D77EA">
      <w:pPr>
        <w:ind w:firstLine="709"/>
        <w:jc w:val="both"/>
      </w:pPr>
      <w:r w:rsidRPr="00232CAE">
        <w:t xml:space="preserve">- ПЗ Веб-сайту є комплексом </w:t>
      </w:r>
      <w:proofErr w:type="spellStart"/>
      <w:r w:rsidRPr="00232CAE">
        <w:t>інформаційних</w:t>
      </w:r>
      <w:proofErr w:type="spellEnd"/>
      <w:r w:rsidRPr="00232CAE">
        <w:t xml:space="preserve">, </w:t>
      </w:r>
      <w:proofErr w:type="spellStart"/>
      <w:r w:rsidRPr="00232CAE">
        <w:t>програмних</w:t>
      </w:r>
      <w:proofErr w:type="spellEnd"/>
      <w:r w:rsidRPr="00232CAE">
        <w:t xml:space="preserve">, </w:t>
      </w:r>
      <w:proofErr w:type="spellStart"/>
      <w:r w:rsidRPr="00232CAE">
        <w:t>технічних</w:t>
      </w:r>
      <w:proofErr w:type="spellEnd"/>
      <w:r w:rsidRPr="00232CAE">
        <w:t xml:space="preserve">, </w:t>
      </w:r>
      <w:proofErr w:type="spellStart"/>
      <w:r w:rsidRPr="00232CAE">
        <w:t>організаційно-методичних</w:t>
      </w:r>
      <w:proofErr w:type="spellEnd"/>
      <w:r w:rsidRPr="00232CAE">
        <w:t xml:space="preserve"> та </w:t>
      </w:r>
      <w:proofErr w:type="spellStart"/>
      <w:r w:rsidRPr="00232CAE">
        <w:t>інших</w:t>
      </w:r>
      <w:proofErr w:type="spellEnd"/>
      <w:r w:rsidRPr="00232CAE">
        <w:t xml:space="preserve"> </w:t>
      </w:r>
      <w:proofErr w:type="spellStart"/>
      <w:r w:rsidRPr="00232CAE">
        <w:t>необхідних</w:t>
      </w:r>
      <w:proofErr w:type="spellEnd"/>
      <w:r w:rsidRPr="00232CAE">
        <w:t xml:space="preserve"> </w:t>
      </w:r>
      <w:proofErr w:type="spellStart"/>
      <w:r w:rsidRPr="00232CAE">
        <w:t>засобів</w:t>
      </w:r>
      <w:proofErr w:type="spellEnd"/>
      <w:r w:rsidRPr="00232CAE">
        <w:t xml:space="preserve">, </w:t>
      </w:r>
      <w:proofErr w:type="spellStart"/>
      <w:r w:rsidRPr="00232CAE">
        <w:t>що</w:t>
      </w:r>
      <w:proofErr w:type="spellEnd"/>
      <w:r w:rsidRPr="00232CAE">
        <w:t xml:space="preserve"> </w:t>
      </w:r>
      <w:proofErr w:type="spellStart"/>
      <w:r w:rsidRPr="00232CAE">
        <w:t>забезпечують</w:t>
      </w:r>
      <w:proofErr w:type="spellEnd"/>
      <w:r w:rsidRPr="00232CAE">
        <w:t xml:space="preserve"> </w:t>
      </w:r>
      <w:proofErr w:type="spellStart"/>
      <w:r w:rsidRPr="00232CAE">
        <w:t>збір</w:t>
      </w:r>
      <w:proofErr w:type="spellEnd"/>
      <w:r w:rsidRPr="00232CAE">
        <w:t xml:space="preserve">, </w:t>
      </w:r>
      <w:proofErr w:type="spellStart"/>
      <w:r w:rsidRPr="00232CAE">
        <w:t>обробку</w:t>
      </w:r>
      <w:proofErr w:type="spellEnd"/>
      <w:r w:rsidRPr="00232CAE">
        <w:t xml:space="preserve">, </w:t>
      </w:r>
      <w:proofErr w:type="spellStart"/>
      <w:r w:rsidRPr="00232CAE">
        <w:t>зберігання</w:t>
      </w:r>
      <w:proofErr w:type="spellEnd"/>
      <w:r w:rsidRPr="00232CAE">
        <w:t xml:space="preserve">, передачу </w:t>
      </w:r>
      <w:proofErr w:type="spellStart"/>
      <w:r w:rsidRPr="00232CAE">
        <w:t>даних</w:t>
      </w:r>
      <w:proofErr w:type="spellEnd"/>
      <w:r w:rsidRPr="00232CAE">
        <w:t>;</w:t>
      </w:r>
    </w:p>
    <w:p w14:paraId="551B02D5" w14:textId="77777777" w:rsidR="006D77EA" w:rsidRPr="00232CAE" w:rsidRDefault="006D77EA" w:rsidP="006D77EA">
      <w:pPr>
        <w:ind w:firstLine="709"/>
        <w:jc w:val="both"/>
      </w:pPr>
      <w:r w:rsidRPr="00232CAE">
        <w:t xml:space="preserve">- </w:t>
      </w:r>
      <w:proofErr w:type="spellStart"/>
      <w:r w:rsidRPr="00232CAE">
        <w:t>інформаційна</w:t>
      </w:r>
      <w:proofErr w:type="spellEnd"/>
      <w:r w:rsidRPr="00232CAE">
        <w:t xml:space="preserve"> </w:t>
      </w:r>
      <w:proofErr w:type="spellStart"/>
      <w:r w:rsidRPr="00232CAE">
        <w:t>архітектура</w:t>
      </w:r>
      <w:proofErr w:type="spellEnd"/>
      <w:r w:rsidRPr="00232CAE">
        <w:t xml:space="preserve"> ПЗ Веб-сайту повинна </w:t>
      </w:r>
      <w:proofErr w:type="spellStart"/>
      <w:r w:rsidRPr="00232CAE">
        <w:t>відповідати</w:t>
      </w:r>
      <w:proofErr w:type="spellEnd"/>
      <w:r w:rsidRPr="00232CAE">
        <w:t xml:space="preserve"> </w:t>
      </w:r>
      <w:proofErr w:type="spellStart"/>
      <w:r w:rsidRPr="00232CAE">
        <w:t>сучасним</w:t>
      </w:r>
      <w:proofErr w:type="spellEnd"/>
      <w:r w:rsidRPr="00232CAE">
        <w:t xml:space="preserve"> </w:t>
      </w:r>
      <w:proofErr w:type="spellStart"/>
      <w:r w:rsidRPr="00232CAE">
        <w:t>вимогам</w:t>
      </w:r>
      <w:proofErr w:type="spellEnd"/>
      <w:r w:rsidRPr="00232CAE">
        <w:t xml:space="preserve"> </w:t>
      </w:r>
      <w:proofErr w:type="spellStart"/>
      <w:r w:rsidRPr="00232CAE">
        <w:t>щодо</w:t>
      </w:r>
      <w:proofErr w:type="spellEnd"/>
      <w:r w:rsidRPr="00232CAE">
        <w:t xml:space="preserve"> </w:t>
      </w:r>
      <w:proofErr w:type="spellStart"/>
      <w:r w:rsidRPr="00232CAE">
        <w:t>побудови</w:t>
      </w:r>
      <w:proofErr w:type="spellEnd"/>
      <w:r w:rsidRPr="00232CAE">
        <w:t xml:space="preserve"> </w:t>
      </w:r>
      <w:proofErr w:type="spellStart"/>
      <w:r w:rsidRPr="00232CAE">
        <w:t>інтерфейсів</w:t>
      </w:r>
      <w:proofErr w:type="spellEnd"/>
      <w:r w:rsidRPr="00232CAE">
        <w:t xml:space="preserve"> </w:t>
      </w:r>
      <w:proofErr w:type="spellStart"/>
      <w:r w:rsidRPr="00232CAE">
        <w:t>користувачів</w:t>
      </w:r>
      <w:proofErr w:type="spellEnd"/>
      <w:r w:rsidRPr="00232CAE">
        <w:t>.</w:t>
      </w:r>
    </w:p>
    <w:p w14:paraId="084896E6" w14:textId="77777777" w:rsidR="006D77EA" w:rsidRDefault="006D77EA" w:rsidP="006D77EA">
      <w:pPr>
        <w:ind w:firstLine="709"/>
        <w:jc w:val="both"/>
        <w:rPr>
          <w:b/>
        </w:rPr>
      </w:pPr>
    </w:p>
    <w:p w14:paraId="63D1B026" w14:textId="77777777" w:rsidR="006D77EA" w:rsidRPr="00232CAE" w:rsidRDefault="006D77EA" w:rsidP="006D77EA">
      <w:pPr>
        <w:ind w:firstLine="709"/>
        <w:jc w:val="both"/>
        <w:rPr>
          <w:b/>
        </w:rPr>
      </w:pPr>
      <w:r w:rsidRPr="00232CAE">
        <w:rPr>
          <w:b/>
        </w:rPr>
        <w:t xml:space="preserve">11. </w:t>
      </w:r>
      <w:proofErr w:type="spellStart"/>
      <w:r w:rsidRPr="00232CAE">
        <w:rPr>
          <w:b/>
        </w:rPr>
        <w:t>Вимоги</w:t>
      </w:r>
      <w:proofErr w:type="spellEnd"/>
      <w:r w:rsidRPr="00232CAE">
        <w:rPr>
          <w:b/>
        </w:rPr>
        <w:t xml:space="preserve"> чинного </w:t>
      </w:r>
      <w:proofErr w:type="spellStart"/>
      <w:r w:rsidRPr="00232CAE">
        <w:rPr>
          <w:b/>
        </w:rPr>
        <w:t>законодавства</w:t>
      </w:r>
      <w:proofErr w:type="spellEnd"/>
    </w:p>
    <w:p w14:paraId="7E5F7D4A" w14:textId="77777777" w:rsidR="006D77EA" w:rsidRPr="00232CAE" w:rsidRDefault="006D77EA" w:rsidP="006D77EA">
      <w:pPr>
        <w:ind w:firstLine="709"/>
        <w:jc w:val="both"/>
      </w:pPr>
      <w:proofErr w:type="spellStart"/>
      <w:r w:rsidRPr="00232CAE">
        <w:t>Модернізація</w:t>
      </w:r>
      <w:proofErr w:type="spellEnd"/>
      <w:r w:rsidRPr="00232CAE">
        <w:t xml:space="preserve"> та </w:t>
      </w:r>
      <w:proofErr w:type="spellStart"/>
      <w:r w:rsidRPr="00232CAE">
        <w:t>функціональне</w:t>
      </w:r>
      <w:proofErr w:type="spellEnd"/>
      <w:r w:rsidRPr="00232CAE">
        <w:t xml:space="preserve"> </w:t>
      </w:r>
      <w:proofErr w:type="spellStart"/>
      <w:r w:rsidRPr="00232CAE">
        <w:t>розширення</w:t>
      </w:r>
      <w:proofErr w:type="spellEnd"/>
      <w:r w:rsidRPr="00232CAE">
        <w:t xml:space="preserve"> </w:t>
      </w:r>
      <w:proofErr w:type="spellStart"/>
      <w:r w:rsidRPr="00232CAE">
        <w:t>програмного</w:t>
      </w:r>
      <w:proofErr w:type="spellEnd"/>
      <w:r w:rsidRPr="00232CAE">
        <w:t xml:space="preserve"> </w:t>
      </w:r>
      <w:proofErr w:type="spellStart"/>
      <w:r w:rsidRPr="00232CAE">
        <w:t>забезпечення</w:t>
      </w:r>
      <w:proofErr w:type="spellEnd"/>
      <w:r w:rsidRPr="00232CAE">
        <w:t xml:space="preserve"> в </w:t>
      </w:r>
      <w:proofErr w:type="spellStart"/>
      <w:r w:rsidRPr="00232CAE">
        <w:t>частині</w:t>
      </w:r>
      <w:proofErr w:type="spellEnd"/>
      <w:r w:rsidRPr="00232CAE">
        <w:t xml:space="preserve"> </w:t>
      </w:r>
      <w:proofErr w:type="spellStart"/>
      <w:r w:rsidRPr="00232CAE">
        <w:t>інформаційно-телекомунікаційної</w:t>
      </w:r>
      <w:proofErr w:type="spellEnd"/>
      <w:r w:rsidRPr="00232CAE">
        <w:t xml:space="preserve"> </w:t>
      </w:r>
      <w:proofErr w:type="spellStart"/>
      <w:r w:rsidRPr="00232CAE">
        <w:t>системи</w:t>
      </w:r>
      <w:proofErr w:type="spellEnd"/>
      <w:r w:rsidRPr="00232CAE">
        <w:t xml:space="preserve"> з </w:t>
      </w:r>
      <w:proofErr w:type="spellStart"/>
      <w:r w:rsidRPr="00232CAE">
        <w:t>інформаційного</w:t>
      </w:r>
      <w:proofErr w:type="spellEnd"/>
      <w:r w:rsidRPr="00232CAE">
        <w:t xml:space="preserve"> </w:t>
      </w:r>
      <w:proofErr w:type="spellStart"/>
      <w:r w:rsidRPr="00232CAE">
        <w:t>управління</w:t>
      </w:r>
      <w:proofErr w:type="spellEnd"/>
      <w:r w:rsidRPr="00232CAE">
        <w:t xml:space="preserve"> та </w:t>
      </w:r>
      <w:proofErr w:type="spellStart"/>
      <w:r w:rsidRPr="00232CAE">
        <w:t>керування</w:t>
      </w:r>
      <w:proofErr w:type="spellEnd"/>
      <w:r w:rsidRPr="00232CAE">
        <w:t xml:space="preserve"> сайту </w:t>
      </w:r>
      <w:proofErr w:type="spellStart"/>
      <w:r>
        <w:t>Тернопільської</w:t>
      </w:r>
      <w:proofErr w:type="spellEnd"/>
      <w:r w:rsidRPr="00232CAE">
        <w:t xml:space="preserve"> </w:t>
      </w:r>
      <w:proofErr w:type="spellStart"/>
      <w:r w:rsidRPr="00232CAE">
        <w:t>обласної</w:t>
      </w:r>
      <w:proofErr w:type="spellEnd"/>
      <w:r w:rsidRPr="00232CAE">
        <w:t xml:space="preserve"> </w:t>
      </w:r>
      <w:proofErr w:type="spellStart"/>
      <w:r w:rsidRPr="00232CAE">
        <w:t>прокуратури</w:t>
      </w:r>
      <w:proofErr w:type="spellEnd"/>
      <w:r w:rsidRPr="00232CAE">
        <w:t xml:space="preserve"> повинно </w:t>
      </w:r>
      <w:proofErr w:type="spellStart"/>
      <w:r w:rsidRPr="00232CAE">
        <w:t>відповідати</w:t>
      </w:r>
      <w:proofErr w:type="spellEnd"/>
      <w:r w:rsidRPr="00232CAE">
        <w:t xml:space="preserve"> </w:t>
      </w:r>
      <w:proofErr w:type="spellStart"/>
      <w:r w:rsidRPr="00232CAE">
        <w:t>вимогам</w:t>
      </w:r>
      <w:proofErr w:type="spellEnd"/>
      <w:r w:rsidRPr="00232CAE">
        <w:t xml:space="preserve"> </w:t>
      </w:r>
      <w:proofErr w:type="spellStart"/>
      <w:r w:rsidRPr="00232CAE">
        <w:t>чинних</w:t>
      </w:r>
      <w:proofErr w:type="spellEnd"/>
      <w:r w:rsidRPr="00232CAE">
        <w:t xml:space="preserve"> нормативно-</w:t>
      </w:r>
      <w:proofErr w:type="spellStart"/>
      <w:r w:rsidRPr="00232CAE">
        <w:t>правових</w:t>
      </w:r>
      <w:proofErr w:type="spellEnd"/>
      <w:r w:rsidRPr="00232CAE">
        <w:t xml:space="preserve"> </w:t>
      </w:r>
      <w:proofErr w:type="spellStart"/>
      <w:r w:rsidRPr="00232CAE">
        <w:t>документів</w:t>
      </w:r>
      <w:proofErr w:type="spellEnd"/>
      <w:r w:rsidRPr="00232CAE">
        <w:t xml:space="preserve">, а </w:t>
      </w:r>
      <w:proofErr w:type="spellStart"/>
      <w:r w:rsidRPr="00232CAE">
        <w:t>саме</w:t>
      </w:r>
      <w:proofErr w:type="spellEnd"/>
      <w:r w:rsidRPr="00232CAE">
        <w:t>:</w:t>
      </w:r>
    </w:p>
    <w:p w14:paraId="305677C5" w14:textId="77777777" w:rsidR="006D77EA" w:rsidRPr="00232CAE" w:rsidRDefault="006D77EA" w:rsidP="006D77EA">
      <w:pPr>
        <w:ind w:firstLine="709"/>
        <w:jc w:val="both"/>
      </w:pPr>
      <w:r w:rsidRPr="00232CAE">
        <w:t xml:space="preserve">- </w:t>
      </w:r>
      <w:proofErr w:type="spellStart"/>
      <w:r w:rsidRPr="00232CAE">
        <w:t>Конституції</w:t>
      </w:r>
      <w:proofErr w:type="spellEnd"/>
      <w:r w:rsidRPr="00232CAE">
        <w:t xml:space="preserve"> </w:t>
      </w:r>
      <w:proofErr w:type="spellStart"/>
      <w:r w:rsidRPr="00232CAE">
        <w:t>України</w:t>
      </w:r>
      <w:proofErr w:type="spellEnd"/>
      <w:r w:rsidRPr="00232CAE">
        <w:t>;</w:t>
      </w:r>
    </w:p>
    <w:p w14:paraId="003D8C06" w14:textId="77777777" w:rsidR="006D77EA" w:rsidRPr="00232CAE" w:rsidRDefault="006D77EA" w:rsidP="006D77EA">
      <w:pPr>
        <w:ind w:firstLine="709"/>
        <w:jc w:val="both"/>
      </w:pPr>
      <w:r w:rsidRPr="00232CAE">
        <w:t xml:space="preserve">- Закону </w:t>
      </w:r>
      <w:proofErr w:type="spellStart"/>
      <w:r w:rsidRPr="00232CAE">
        <w:t>України</w:t>
      </w:r>
      <w:proofErr w:type="spellEnd"/>
      <w:r w:rsidRPr="00232CAE">
        <w:t xml:space="preserve"> «Про </w:t>
      </w:r>
      <w:proofErr w:type="spellStart"/>
      <w:r w:rsidRPr="00232CAE">
        <w:t>інформацію</w:t>
      </w:r>
      <w:proofErr w:type="spellEnd"/>
      <w:r w:rsidRPr="00232CAE">
        <w:t>»;</w:t>
      </w:r>
    </w:p>
    <w:p w14:paraId="54317248" w14:textId="77777777" w:rsidR="006D77EA" w:rsidRPr="00232CAE" w:rsidRDefault="006D77EA" w:rsidP="006D77EA">
      <w:pPr>
        <w:ind w:firstLine="709"/>
        <w:jc w:val="both"/>
      </w:pPr>
      <w:r w:rsidRPr="00232CAE">
        <w:t xml:space="preserve">- Закону </w:t>
      </w:r>
      <w:proofErr w:type="spellStart"/>
      <w:r w:rsidRPr="00232CAE">
        <w:t>України</w:t>
      </w:r>
      <w:proofErr w:type="spellEnd"/>
      <w:r w:rsidRPr="00232CAE">
        <w:t xml:space="preserve"> «Про </w:t>
      </w:r>
      <w:proofErr w:type="spellStart"/>
      <w:r w:rsidRPr="00232CAE">
        <w:t>електронні</w:t>
      </w:r>
      <w:proofErr w:type="spellEnd"/>
      <w:r w:rsidRPr="00232CAE">
        <w:t xml:space="preserve"> </w:t>
      </w:r>
      <w:proofErr w:type="spellStart"/>
      <w:r w:rsidRPr="00232CAE">
        <w:t>документи</w:t>
      </w:r>
      <w:proofErr w:type="spellEnd"/>
      <w:r w:rsidRPr="00232CAE">
        <w:t xml:space="preserve"> та </w:t>
      </w:r>
      <w:proofErr w:type="spellStart"/>
      <w:r w:rsidRPr="00232CAE">
        <w:t>електронний</w:t>
      </w:r>
      <w:proofErr w:type="spellEnd"/>
      <w:r w:rsidRPr="00232CAE">
        <w:t xml:space="preserve"> </w:t>
      </w:r>
      <w:proofErr w:type="spellStart"/>
      <w:r w:rsidRPr="00232CAE">
        <w:t>документообіг</w:t>
      </w:r>
      <w:proofErr w:type="spellEnd"/>
      <w:r w:rsidRPr="00232CAE">
        <w:t>»;</w:t>
      </w:r>
    </w:p>
    <w:p w14:paraId="07FA2587" w14:textId="77777777" w:rsidR="006D77EA" w:rsidRPr="00232CAE" w:rsidRDefault="006D77EA" w:rsidP="006D77EA">
      <w:pPr>
        <w:ind w:firstLine="709"/>
        <w:jc w:val="both"/>
      </w:pPr>
      <w:r w:rsidRPr="00232CAE">
        <w:t xml:space="preserve">- Закону </w:t>
      </w:r>
      <w:proofErr w:type="spellStart"/>
      <w:r w:rsidRPr="00232CAE">
        <w:t>України</w:t>
      </w:r>
      <w:proofErr w:type="spellEnd"/>
      <w:r w:rsidRPr="00232CAE">
        <w:t xml:space="preserve"> «Про </w:t>
      </w:r>
      <w:proofErr w:type="spellStart"/>
      <w:r w:rsidRPr="00232CAE">
        <w:t>адміністративні</w:t>
      </w:r>
      <w:proofErr w:type="spellEnd"/>
      <w:r w:rsidRPr="00232CAE">
        <w:t xml:space="preserve"> </w:t>
      </w:r>
      <w:proofErr w:type="spellStart"/>
      <w:r w:rsidRPr="00232CAE">
        <w:t>послуги</w:t>
      </w:r>
      <w:proofErr w:type="spellEnd"/>
      <w:r w:rsidRPr="00232CAE">
        <w:t>»;</w:t>
      </w:r>
    </w:p>
    <w:p w14:paraId="227E6717" w14:textId="77777777" w:rsidR="006D77EA" w:rsidRPr="00232CAE" w:rsidRDefault="006D77EA" w:rsidP="006D77EA">
      <w:pPr>
        <w:ind w:firstLine="709"/>
        <w:jc w:val="both"/>
      </w:pPr>
      <w:r w:rsidRPr="00232CAE">
        <w:t xml:space="preserve">- Закону </w:t>
      </w:r>
      <w:proofErr w:type="spellStart"/>
      <w:r w:rsidRPr="00232CAE">
        <w:t>України</w:t>
      </w:r>
      <w:proofErr w:type="spellEnd"/>
      <w:r w:rsidRPr="00232CAE">
        <w:t xml:space="preserve"> «Про </w:t>
      </w:r>
      <w:proofErr w:type="spellStart"/>
      <w:r w:rsidRPr="00232CAE">
        <w:t>звернення</w:t>
      </w:r>
      <w:proofErr w:type="spellEnd"/>
      <w:r w:rsidRPr="00232CAE">
        <w:t xml:space="preserve"> </w:t>
      </w:r>
      <w:proofErr w:type="spellStart"/>
      <w:r w:rsidRPr="00232CAE">
        <w:t>громадян</w:t>
      </w:r>
      <w:proofErr w:type="spellEnd"/>
      <w:r w:rsidRPr="00232CAE">
        <w:t>»;</w:t>
      </w:r>
    </w:p>
    <w:p w14:paraId="664595ED" w14:textId="77777777" w:rsidR="006D77EA" w:rsidRPr="00232CAE" w:rsidRDefault="006D77EA" w:rsidP="006D77EA">
      <w:pPr>
        <w:ind w:firstLine="709"/>
        <w:jc w:val="both"/>
      </w:pPr>
      <w:r w:rsidRPr="00232CAE">
        <w:t xml:space="preserve">- Закону </w:t>
      </w:r>
      <w:proofErr w:type="spellStart"/>
      <w:r w:rsidRPr="00232CAE">
        <w:t>України</w:t>
      </w:r>
      <w:proofErr w:type="spellEnd"/>
      <w:r w:rsidRPr="00232CAE">
        <w:t xml:space="preserve"> «Про доступ до </w:t>
      </w:r>
      <w:proofErr w:type="spellStart"/>
      <w:r w:rsidRPr="00232CAE">
        <w:t>публічної</w:t>
      </w:r>
      <w:proofErr w:type="spellEnd"/>
      <w:r w:rsidRPr="00232CAE">
        <w:t xml:space="preserve"> </w:t>
      </w:r>
      <w:proofErr w:type="spellStart"/>
      <w:r w:rsidRPr="00232CAE">
        <w:t>інформації</w:t>
      </w:r>
      <w:proofErr w:type="spellEnd"/>
      <w:r w:rsidRPr="00232CAE">
        <w:t>»;</w:t>
      </w:r>
    </w:p>
    <w:p w14:paraId="16958442" w14:textId="77777777" w:rsidR="006D77EA" w:rsidRPr="00232CAE" w:rsidRDefault="006D77EA" w:rsidP="006D77EA">
      <w:pPr>
        <w:ind w:firstLine="709"/>
        <w:jc w:val="both"/>
      </w:pPr>
      <w:r w:rsidRPr="00232CAE">
        <w:t xml:space="preserve">-  Закону </w:t>
      </w:r>
      <w:proofErr w:type="spellStart"/>
      <w:r w:rsidRPr="00232CAE">
        <w:t>України</w:t>
      </w:r>
      <w:proofErr w:type="spellEnd"/>
      <w:r w:rsidRPr="00232CAE">
        <w:t xml:space="preserve"> «Про </w:t>
      </w:r>
      <w:proofErr w:type="spellStart"/>
      <w:r w:rsidRPr="00232CAE">
        <w:t>захист</w:t>
      </w:r>
      <w:proofErr w:type="spellEnd"/>
      <w:r w:rsidRPr="00232CAE">
        <w:t xml:space="preserve"> </w:t>
      </w:r>
      <w:proofErr w:type="spellStart"/>
      <w:r w:rsidRPr="00232CAE">
        <w:t>інформації</w:t>
      </w:r>
      <w:proofErr w:type="spellEnd"/>
      <w:r w:rsidRPr="00232CAE">
        <w:t xml:space="preserve"> в </w:t>
      </w:r>
      <w:proofErr w:type="spellStart"/>
      <w:r w:rsidRPr="00232CAE">
        <w:t>інформаційно-телекомунікаційних</w:t>
      </w:r>
      <w:proofErr w:type="spellEnd"/>
      <w:r w:rsidRPr="00232CAE">
        <w:t xml:space="preserve"> системах»;</w:t>
      </w:r>
    </w:p>
    <w:p w14:paraId="00FFA5AE" w14:textId="77777777" w:rsidR="006D77EA" w:rsidRPr="00232CAE" w:rsidRDefault="006D77EA" w:rsidP="006D77EA">
      <w:pPr>
        <w:ind w:firstLine="709"/>
        <w:jc w:val="both"/>
      </w:pPr>
      <w:r w:rsidRPr="00232CAE">
        <w:t xml:space="preserve">- Закону </w:t>
      </w:r>
      <w:proofErr w:type="spellStart"/>
      <w:r w:rsidRPr="00232CAE">
        <w:t>України</w:t>
      </w:r>
      <w:proofErr w:type="spellEnd"/>
      <w:r w:rsidRPr="00232CAE">
        <w:t xml:space="preserve"> «Про </w:t>
      </w:r>
      <w:proofErr w:type="spellStart"/>
      <w:r w:rsidRPr="00232CAE">
        <w:t>електронні</w:t>
      </w:r>
      <w:proofErr w:type="spellEnd"/>
      <w:r w:rsidRPr="00232CAE">
        <w:t xml:space="preserve"> </w:t>
      </w:r>
      <w:proofErr w:type="spellStart"/>
      <w:r w:rsidRPr="00232CAE">
        <w:t>довірчі</w:t>
      </w:r>
      <w:proofErr w:type="spellEnd"/>
      <w:r w:rsidRPr="00232CAE">
        <w:t xml:space="preserve"> </w:t>
      </w:r>
      <w:proofErr w:type="spellStart"/>
      <w:r w:rsidRPr="00232CAE">
        <w:t>послуги</w:t>
      </w:r>
      <w:proofErr w:type="spellEnd"/>
      <w:r w:rsidRPr="00232CAE">
        <w:t>»;</w:t>
      </w:r>
    </w:p>
    <w:p w14:paraId="6A83C58C" w14:textId="77777777" w:rsidR="006D77EA" w:rsidRPr="00232CAE" w:rsidRDefault="006D77EA" w:rsidP="006D77EA">
      <w:pPr>
        <w:ind w:firstLine="709"/>
        <w:jc w:val="both"/>
      </w:pPr>
      <w:r w:rsidRPr="00232CAE">
        <w:t xml:space="preserve">- Закону </w:t>
      </w:r>
      <w:proofErr w:type="spellStart"/>
      <w:r w:rsidRPr="00232CAE">
        <w:t>України</w:t>
      </w:r>
      <w:proofErr w:type="spellEnd"/>
      <w:r w:rsidRPr="00232CAE">
        <w:t xml:space="preserve"> «Про </w:t>
      </w:r>
      <w:proofErr w:type="spellStart"/>
      <w:r w:rsidRPr="00232CAE">
        <w:t>захист</w:t>
      </w:r>
      <w:proofErr w:type="spellEnd"/>
      <w:r w:rsidRPr="00232CAE">
        <w:t xml:space="preserve"> </w:t>
      </w:r>
      <w:proofErr w:type="spellStart"/>
      <w:r w:rsidRPr="00232CAE">
        <w:t>персональних</w:t>
      </w:r>
      <w:proofErr w:type="spellEnd"/>
      <w:r w:rsidRPr="00232CAE">
        <w:t xml:space="preserve"> </w:t>
      </w:r>
      <w:proofErr w:type="spellStart"/>
      <w:r w:rsidRPr="00232CAE">
        <w:t>даних</w:t>
      </w:r>
      <w:proofErr w:type="spellEnd"/>
      <w:r w:rsidRPr="00232CAE">
        <w:t>»;</w:t>
      </w:r>
    </w:p>
    <w:p w14:paraId="5C3E74AF" w14:textId="77777777" w:rsidR="006D77EA" w:rsidRPr="00232CAE" w:rsidRDefault="006D77EA" w:rsidP="006D77EA">
      <w:pPr>
        <w:ind w:firstLine="709"/>
        <w:jc w:val="both"/>
      </w:pPr>
      <w:r w:rsidRPr="00232CAE">
        <w:t xml:space="preserve">- Постанови </w:t>
      </w:r>
      <w:proofErr w:type="spellStart"/>
      <w:r w:rsidRPr="00232CAE">
        <w:t>Кабінету</w:t>
      </w:r>
      <w:proofErr w:type="spellEnd"/>
      <w:r w:rsidRPr="00232CAE">
        <w:t xml:space="preserve"> </w:t>
      </w:r>
      <w:proofErr w:type="spellStart"/>
      <w:r w:rsidRPr="00232CAE">
        <w:t>Міністрів</w:t>
      </w:r>
      <w:proofErr w:type="spellEnd"/>
      <w:r w:rsidRPr="00232CAE">
        <w:t xml:space="preserve"> </w:t>
      </w:r>
      <w:proofErr w:type="spellStart"/>
      <w:r w:rsidRPr="00232CAE">
        <w:t>України</w:t>
      </w:r>
      <w:proofErr w:type="spellEnd"/>
      <w:r w:rsidRPr="00232CAE">
        <w:t xml:space="preserve"> </w:t>
      </w:r>
      <w:proofErr w:type="spellStart"/>
      <w:r w:rsidRPr="00232CAE">
        <w:t>від</w:t>
      </w:r>
      <w:proofErr w:type="spellEnd"/>
      <w:r w:rsidRPr="00232CAE">
        <w:t xml:space="preserve"> 04.02.1998 № 121 «Про </w:t>
      </w:r>
      <w:proofErr w:type="spellStart"/>
      <w:r w:rsidRPr="00232CAE">
        <w:t>затвердження</w:t>
      </w:r>
      <w:proofErr w:type="spellEnd"/>
      <w:r w:rsidRPr="00232CAE">
        <w:t xml:space="preserve"> </w:t>
      </w:r>
      <w:proofErr w:type="spellStart"/>
      <w:r w:rsidRPr="00232CAE">
        <w:t>переліку</w:t>
      </w:r>
      <w:proofErr w:type="spellEnd"/>
      <w:r w:rsidRPr="00232CAE">
        <w:t xml:space="preserve"> </w:t>
      </w:r>
      <w:proofErr w:type="spellStart"/>
      <w:r w:rsidRPr="00232CAE">
        <w:t>обов’язкових</w:t>
      </w:r>
      <w:proofErr w:type="spellEnd"/>
      <w:r w:rsidRPr="00232CAE">
        <w:t xml:space="preserve"> </w:t>
      </w:r>
      <w:proofErr w:type="spellStart"/>
      <w:r w:rsidRPr="00232CAE">
        <w:t>етапів</w:t>
      </w:r>
      <w:proofErr w:type="spellEnd"/>
      <w:r w:rsidRPr="00232CAE">
        <w:t xml:space="preserve"> </w:t>
      </w:r>
      <w:proofErr w:type="spellStart"/>
      <w:r w:rsidRPr="00232CAE">
        <w:t>робіт</w:t>
      </w:r>
      <w:proofErr w:type="spellEnd"/>
      <w:r w:rsidRPr="00232CAE">
        <w:t xml:space="preserve"> </w:t>
      </w:r>
      <w:proofErr w:type="spellStart"/>
      <w:r w:rsidRPr="00232CAE">
        <w:t>під</w:t>
      </w:r>
      <w:proofErr w:type="spellEnd"/>
      <w:r w:rsidRPr="00232CAE">
        <w:t xml:space="preserve"> час </w:t>
      </w:r>
      <w:proofErr w:type="spellStart"/>
      <w:r w:rsidRPr="00232CAE">
        <w:t>проектування</w:t>
      </w:r>
      <w:proofErr w:type="spellEnd"/>
      <w:r w:rsidRPr="00232CAE">
        <w:t xml:space="preserve">, </w:t>
      </w:r>
      <w:proofErr w:type="spellStart"/>
      <w:r w:rsidRPr="00232CAE">
        <w:t>впровадження</w:t>
      </w:r>
      <w:proofErr w:type="spellEnd"/>
      <w:r w:rsidRPr="00232CAE">
        <w:t xml:space="preserve"> та </w:t>
      </w:r>
      <w:proofErr w:type="spellStart"/>
      <w:r w:rsidRPr="00232CAE">
        <w:t>експлуатації</w:t>
      </w:r>
      <w:proofErr w:type="spellEnd"/>
      <w:r w:rsidRPr="00232CAE">
        <w:t xml:space="preserve"> </w:t>
      </w:r>
      <w:proofErr w:type="spellStart"/>
      <w:r w:rsidRPr="00232CAE">
        <w:t>засобів</w:t>
      </w:r>
      <w:proofErr w:type="spellEnd"/>
      <w:r w:rsidRPr="00232CAE">
        <w:t xml:space="preserve"> </w:t>
      </w:r>
      <w:proofErr w:type="spellStart"/>
      <w:r w:rsidRPr="00232CAE">
        <w:t>інформатизації</w:t>
      </w:r>
      <w:proofErr w:type="spellEnd"/>
      <w:r w:rsidRPr="00232CAE">
        <w:t>»;</w:t>
      </w:r>
    </w:p>
    <w:p w14:paraId="630F474C" w14:textId="77777777" w:rsidR="006D77EA" w:rsidRPr="00232CAE" w:rsidRDefault="006D77EA" w:rsidP="006D77EA">
      <w:pPr>
        <w:ind w:firstLine="709"/>
        <w:jc w:val="both"/>
      </w:pPr>
      <w:r w:rsidRPr="00232CAE">
        <w:t xml:space="preserve">- Постанови </w:t>
      </w:r>
      <w:proofErr w:type="spellStart"/>
      <w:r w:rsidRPr="00232CAE">
        <w:t>Кабінету</w:t>
      </w:r>
      <w:proofErr w:type="spellEnd"/>
      <w:r w:rsidRPr="00232CAE">
        <w:t xml:space="preserve"> </w:t>
      </w:r>
      <w:proofErr w:type="spellStart"/>
      <w:r w:rsidRPr="00232CAE">
        <w:t>Міністрів</w:t>
      </w:r>
      <w:proofErr w:type="spellEnd"/>
      <w:r w:rsidRPr="00232CAE">
        <w:t xml:space="preserve"> </w:t>
      </w:r>
      <w:proofErr w:type="spellStart"/>
      <w:r w:rsidRPr="00232CAE">
        <w:t>України</w:t>
      </w:r>
      <w:proofErr w:type="spellEnd"/>
      <w:r w:rsidRPr="00232CAE">
        <w:t xml:space="preserve"> </w:t>
      </w:r>
      <w:proofErr w:type="spellStart"/>
      <w:r w:rsidRPr="00232CAE">
        <w:t>від</w:t>
      </w:r>
      <w:proofErr w:type="spellEnd"/>
      <w:r w:rsidRPr="00232CAE">
        <w:t xml:space="preserve"> 12.04.2002 № 522 «Про </w:t>
      </w:r>
      <w:proofErr w:type="spellStart"/>
      <w:r w:rsidRPr="00232CAE">
        <w:t>затвердження</w:t>
      </w:r>
      <w:proofErr w:type="spellEnd"/>
      <w:r w:rsidRPr="00232CAE">
        <w:t xml:space="preserve"> Порядку </w:t>
      </w:r>
      <w:proofErr w:type="spellStart"/>
      <w:r w:rsidRPr="00232CAE">
        <w:t>підключення</w:t>
      </w:r>
      <w:proofErr w:type="spellEnd"/>
      <w:r w:rsidRPr="00232CAE">
        <w:t xml:space="preserve"> до </w:t>
      </w:r>
      <w:proofErr w:type="spellStart"/>
      <w:r w:rsidRPr="00232CAE">
        <w:t>глобальних</w:t>
      </w:r>
      <w:proofErr w:type="spellEnd"/>
      <w:r w:rsidRPr="00232CAE">
        <w:t xml:space="preserve"> мереж </w:t>
      </w:r>
      <w:proofErr w:type="spellStart"/>
      <w:r w:rsidRPr="00232CAE">
        <w:t>передачі</w:t>
      </w:r>
      <w:proofErr w:type="spellEnd"/>
      <w:r w:rsidRPr="00232CAE">
        <w:t xml:space="preserve"> </w:t>
      </w:r>
      <w:proofErr w:type="spellStart"/>
      <w:r w:rsidRPr="00232CAE">
        <w:t>даних</w:t>
      </w:r>
      <w:proofErr w:type="spellEnd"/>
      <w:r w:rsidRPr="00232CAE">
        <w:t>»;</w:t>
      </w:r>
    </w:p>
    <w:p w14:paraId="5C2F13C3" w14:textId="77777777" w:rsidR="006D77EA" w:rsidRPr="00232CAE" w:rsidRDefault="006D77EA" w:rsidP="006D77EA">
      <w:pPr>
        <w:ind w:firstLine="709"/>
        <w:jc w:val="both"/>
      </w:pPr>
      <w:r w:rsidRPr="00232CAE">
        <w:t xml:space="preserve">- Постанови </w:t>
      </w:r>
      <w:proofErr w:type="spellStart"/>
      <w:r w:rsidRPr="00232CAE">
        <w:t>Кабінету</w:t>
      </w:r>
      <w:proofErr w:type="spellEnd"/>
      <w:r w:rsidRPr="00232CAE">
        <w:t xml:space="preserve"> </w:t>
      </w:r>
      <w:proofErr w:type="spellStart"/>
      <w:r w:rsidRPr="00232CAE">
        <w:t>Міністрів</w:t>
      </w:r>
      <w:proofErr w:type="spellEnd"/>
      <w:r w:rsidRPr="00232CAE">
        <w:t xml:space="preserve"> </w:t>
      </w:r>
      <w:proofErr w:type="spellStart"/>
      <w:r w:rsidRPr="00232CAE">
        <w:t>України</w:t>
      </w:r>
      <w:proofErr w:type="spellEnd"/>
      <w:r w:rsidRPr="00232CAE">
        <w:t xml:space="preserve"> </w:t>
      </w:r>
      <w:proofErr w:type="spellStart"/>
      <w:r w:rsidRPr="00232CAE">
        <w:t>від</w:t>
      </w:r>
      <w:proofErr w:type="spellEnd"/>
      <w:r w:rsidRPr="00232CAE">
        <w:t xml:space="preserve"> 10.09.2003 № 1433 «Про </w:t>
      </w:r>
      <w:proofErr w:type="spellStart"/>
      <w:r w:rsidRPr="00232CAE">
        <w:t>затвердження</w:t>
      </w:r>
      <w:proofErr w:type="spellEnd"/>
      <w:r w:rsidRPr="00232CAE">
        <w:t xml:space="preserve"> Порядку </w:t>
      </w:r>
      <w:proofErr w:type="spellStart"/>
      <w:r w:rsidRPr="00232CAE">
        <w:t>використання</w:t>
      </w:r>
      <w:proofErr w:type="spellEnd"/>
      <w:r w:rsidRPr="00232CAE">
        <w:t xml:space="preserve"> </w:t>
      </w:r>
      <w:proofErr w:type="spellStart"/>
      <w:r w:rsidRPr="00232CAE">
        <w:t>комп'ютерних</w:t>
      </w:r>
      <w:proofErr w:type="spellEnd"/>
      <w:r w:rsidRPr="00232CAE">
        <w:t xml:space="preserve"> </w:t>
      </w:r>
      <w:proofErr w:type="spellStart"/>
      <w:r w:rsidRPr="00232CAE">
        <w:t>програм</w:t>
      </w:r>
      <w:proofErr w:type="spellEnd"/>
      <w:r w:rsidRPr="00232CAE">
        <w:t xml:space="preserve"> в органах </w:t>
      </w:r>
      <w:proofErr w:type="spellStart"/>
      <w:r w:rsidRPr="00232CAE">
        <w:t>виконавчої</w:t>
      </w:r>
      <w:proofErr w:type="spellEnd"/>
      <w:r w:rsidRPr="00232CAE">
        <w:t xml:space="preserve"> </w:t>
      </w:r>
      <w:proofErr w:type="spellStart"/>
      <w:r w:rsidRPr="00232CAE">
        <w:t>влади</w:t>
      </w:r>
      <w:proofErr w:type="spellEnd"/>
      <w:r w:rsidRPr="00232CAE">
        <w:t>»;</w:t>
      </w:r>
    </w:p>
    <w:p w14:paraId="151601ED" w14:textId="77777777" w:rsidR="006D77EA" w:rsidRPr="00232CAE" w:rsidRDefault="006D77EA" w:rsidP="006D77EA">
      <w:pPr>
        <w:ind w:firstLine="709"/>
        <w:jc w:val="both"/>
      </w:pPr>
      <w:r w:rsidRPr="00232CAE">
        <w:t xml:space="preserve">- Постанови </w:t>
      </w:r>
      <w:proofErr w:type="spellStart"/>
      <w:r w:rsidRPr="00232CAE">
        <w:t>Кабінету</w:t>
      </w:r>
      <w:proofErr w:type="spellEnd"/>
      <w:r w:rsidRPr="00232CAE">
        <w:t xml:space="preserve"> </w:t>
      </w:r>
      <w:proofErr w:type="spellStart"/>
      <w:r w:rsidRPr="00232CAE">
        <w:t>Міністрів</w:t>
      </w:r>
      <w:proofErr w:type="spellEnd"/>
      <w:r w:rsidRPr="00232CAE">
        <w:t xml:space="preserve"> </w:t>
      </w:r>
      <w:proofErr w:type="spellStart"/>
      <w:r w:rsidRPr="00232CAE">
        <w:t>України</w:t>
      </w:r>
      <w:proofErr w:type="spellEnd"/>
      <w:r w:rsidRPr="00232CAE">
        <w:t xml:space="preserve"> </w:t>
      </w:r>
      <w:proofErr w:type="spellStart"/>
      <w:r w:rsidRPr="00232CAE">
        <w:t>від</w:t>
      </w:r>
      <w:proofErr w:type="spellEnd"/>
      <w:r w:rsidRPr="00232CAE">
        <w:t xml:space="preserve"> 19.09.2018 № 749 «Про </w:t>
      </w:r>
      <w:proofErr w:type="spellStart"/>
      <w:r w:rsidRPr="00232CAE">
        <w:t>затвердження</w:t>
      </w:r>
      <w:proofErr w:type="spellEnd"/>
      <w:r w:rsidRPr="00232CAE">
        <w:t xml:space="preserve"> Порядку </w:t>
      </w:r>
      <w:proofErr w:type="spellStart"/>
      <w:r w:rsidRPr="00232CAE">
        <w:t>використання</w:t>
      </w:r>
      <w:proofErr w:type="spellEnd"/>
      <w:r w:rsidRPr="00232CAE">
        <w:t xml:space="preserve"> </w:t>
      </w:r>
      <w:proofErr w:type="spellStart"/>
      <w:r w:rsidRPr="00232CAE">
        <w:t>електронних</w:t>
      </w:r>
      <w:proofErr w:type="spellEnd"/>
      <w:r w:rsidRPr="00232CAE">
        <w:t xml:space="preserve"> </w:t>
      </w:r>
      <w:proofErr w:type="spellStart"/>
      <w:r w:rsidRPr="00232CAE">
        <w:t>довірчих</w:t>
      </w:r>
      <w:proofErr w:type="spellEnd"/>
      <w:r w:rsidRPr="00232CAE">
        <w:t xml:space="preserve"> </w:t>
      </w:r>
      <w:proofErr w:type="spellStart"/>
      <w:r w:rsidRPr="00232CAE">
        <w:t>послуг</w:t>
      </w:r>
      <w:proofErr w:type="spellEnd"/>
      <w:r w:rsidRPr="00232CAE">
        <w:t xml:space="preserve"> в органах </w:t>
      </w:r>
      <w:proofErr w:type="spellStart"/>
      <w:r w:rsidRPr="00232CAE">
        <w:t>державної</w:t>
      </w:r>
      <w:proofErr w:type="spellEnd"/>
      <w:r w:rsidRPr="00232CAE">
        <w:t xml:space="preserve"> </w:t>
      </w:r>
      <w:proofErr w:type="spellStart"/>
      <w:r w:rsidRPr="00232CAE">
        <w:t>влади</w:t>
      </w:r>
      <w:proofErr w:type="spellEnd"/>
      <w:r w:rsidRPr="00232CAE">
        <w:t xml:space="preserve">, органах </w:t>
      </w:r>
      <w:proofErr w:type="spellStart"/>
      <w:r w:rsidRPr="00232CAE">
        <w:t>місцевого</w:t>
      </w:r>
      <w:proofErr w:type="spellEnd"/>
      <w:r w:rsidRPr="00232CAE">
        <w:t xml:space="preserve"> </w:t>
      </w:r>
      <w:proofErr w:type="spellStart"/>
      <w:r w:rsidRPr="00232CAE">
        <w:t>самоврядування</w:t>
      </w:r>
      <w:proofErr w:type="spellEnd"/>
      <w:r w:rsidRPr="00232CAE">
        <w:t xml:space="preserve">, </w:t>
      </w:r>
      <w:proofErr w:type="spellStart"/>
      <w:r w:rsidRPr="00232CAE">
        <w:t>підприємствах</w:t>
      </w:r>
      <w:proofErr w:type="spellEnd"/>
      <w:r w:rsidRPr="00232CAE">
        <w:t xml:space="preserve">, </w:t>
      </w:r>
      <w:proofErr w:type="spellStart"/>
      <w:r w:rsidRPr="00232CAE">
        <w:t>установах</w:t>
      </w:r>
      <w:proofErr w:type="spellEnd"/>
      <w:r w:rsidRPr="00232CAE">
        <w:t xml:space="preserve"> та </w:t>
      </w:r>
      <w:proofErr w:type="spellStart"/>
      <w:r w:rsidRPr="00232CAE">
        <w:t>організаціях</w:t>
      </w:r>
      <w:proofErr w:type="spellEnd"/>
      <w:r w:rsidRPr="00232CAE">
        <w:t xml:space="preserve"> </w:t>
      </w:r>
      <w:proofErr w:type="spellStart"/>
      <w:r w:rsidRPr="00232CAE">
        <w:t>державної</w:t>
      </w:r>
      <w:proofErr w:type="spellEnd"/>
      <w:r w:rsidRPr="00232CAE">
        <w:t xml:space="preserve"> </w:t>
      </w:r>
      <w:proofErr w:type="spellStart"/>
      <w:r w:rsidRPr="00232CAE">
        <w:t>форми</w:t>
      </w:r>
      <w:proofErr w:type="spellEnd"/>
      <w:r w:rsidRPr="00232CAE">
        <w:t xml:space="preserve"> </w:t>
      </w:r>
      <w:proofErr w:type="spellStart"/>
      <w:r w:rsidRPr="00232CAE">
        <w:t>власності</w:t>
      </w:r>
      <w:proofErr w:type="spellEnd"/>
      <w:r w:rsidRPr="00232CAE">
        <w:t>»;</w:t>
      </w:r>
    </w:p>
    <w:p w14:paraId="08548BA9" w14:textId="77777777" w:rsidR="006D77EA" w:rsidRPr="00232CAE" w:rsidRDefault="006D77EA" w:rsidP="006D77EA">
      <w:pPr>
        <w:ind w:firstLine="709"/>
        <w:jc w:val="both"/>
      </w:pPr>
      <w:r w:rsidRPr="00232CAE">
        <w:lastRenderedPageBreak/>
        <w:t xml:space="preserve">- Постанови </w:t>
      </w:r>
      <w:proofErr w:type="spellStart"/>
      <w:r w:rsidRPr="00232CAE">
        <w:t>Кабінету</w:t>
      </w:r>
      <w:proofErr w:type="spellEnd"/>
      <w:r w:rsidRPr="00232CAE">
        <w:t xml:space="preserve"> </w:t>
      </w:r>
      <w:proofErr w:type="spellStart"/>
      <w:r w:rsidRPr="00232CAE">
        <w:t>Міністрів</w:t>
      </w:r>
      <w:proofErr w:type="spellEnd"/>
      <w:r w:rsidRPr="00232CAE">
        <w:t xml:space="preserve"> </w:t>
      </w:r>
      <w:proofErr w:type="spellStart"/>
      <w:r w:rsidRPr="00232CAE">
        <w:t>України</w:t>
      </w:r>
      <w:proofErr w:type="spellEnd"/>
      <w:r w:rsidRPr="00232CAE">
        <w:t xml:space="preserve"> </w:t>
      </w:r>
      <w:proofErr w:type="spellStart"/>
      <w:r w:rsidRPr="00232CAE">
        <w:t>від</w:t>
      </w:r>
      <w:proofErr w:type="spellEnd"/>
      <w:r w:rsidRPr="00232CAE">
        <w:t xml:space="preserve"> 29.03.2006 № 373 «Про </w:t>
      </w:r>
      <w:proofErr w:type="spellStart"/>
      <w:r w:rsidRPr="00232CAE">
        <w:t>затвердження</w:t>
      </w:r>
      <w:proofErr w:type="spellEnd"/>
      <w:r w:rsidRPr="00232CAE">
        <w:t xml:space="preserve"> Правил </w:t>
      </w:r>
      <w:proofErr w:type="spellStart"/>
      <w:r w:rsidRPr="00232CAE">
        <w:t>забезпечення</w:t>
      </w:r>
      <w:proofErr w:type="spellEnd"/>
      <w:r w:rsidRPr="00232CAE">
        <w:t xml:space="preserve"> </w:t>
      </w:r>
      <w:proofErr w:type="spellStart"/>
      <w:r w:rsidRPr="00232CAE">
        <w:t>захисту</w:t>
      </w:r>
      <w:proofErr w:type="spellEnd"/>
      <w:r w:rsidRPr="00232CAE">
        <w:t xml:space="preserve"> </w:t>
      </w:r>
      <w:proofErr w:type="spellStart"/>
      <w:r w:rsidRPr="00232CAE">
        <w:t>інформації</w:t>
      </w:r>
      <w:proofErr w:type="spellEnd"/>
      <w:r w:rsidRPr="00232CAE">
        <w:t xml:space="preserve"> в </w:t>
      </w:r>
      <w:proofErr w:type="spellStart"/>
      <w:r w:rsidRPr="00232CAE">
        <w:t>інформаційних</w:t>
      </w:r>
      <w:proofErr w:type="spellEnd"/>
      <w:r w:rsidRPr="00232CAE">
        <w:t xml:space="preserve">, </w:t>
      </w:r>
      <w:proofErr w:type="spellStart"/>
      <w:r w:rsidRPr="00232CAE">
        <w:t>телекомунікаційних</w:t>
      </w:r>
      <w:proofErr w:type="spellEnd"/>
      <w:r w:rsidRPr="00232CAE">
        <w:t xml:space="preserve"> та </w:t>
      </w:r>
      <w:proofErr w:type="spellStart"/>
      <w:r w:rsidRPr="00232CAE">
        <w:t>інформаційно-телекомунікаційних</w:t>
      </w:r>
      <w:proofErr w:type="spellEnd"/>
      <w:r w:rsidRPr="00232CAE">
        <w:t xml:space="preserve"> системах»;</w:t>
      </w:r>
    </w:p>
    <w:p w14:paraId="2E7E8C77" w14:textId="77777777" w:rsidR="006D77EA" w:rsidRPr="00232CAE" w:rsidRDefault="006D77EA" w:rsidP="006D77EA">
      <w:pPr>
        <w:ind w:firstLine="709"/>
        <w:jc w:val="both"/>
      </w:pPr>
      <w:r w:rsidRPr="00232CAE">
        <w:t xml:space="preserve">- </w:t>
      </w:r>
      <w:proofErr w:type="spellStart"/>
      <w:r w:rsidRPr="00232CAE">
        <w:t>Розпорядження</w:t>
      </w:r>
      <w:proofErr w:type="spellEnd"/>
      <w:r w:rsidRPr="00232CAE">
        <w:t xml:space="preserve"> </w:t>
      </w:r>
      <w:proofErr w:type="spellStart"/>
      <w:r w:rsidRPr="00232CAE">
        <w:t>Кабінету</w:t>
      </w:r>
      <w:proofErr w:type="spellEnd"/>
      <w:r w:rsidRPr="00232CAE">
        <w:t xml:space="preserve"> </w:t>
      </w:r>
      <w:proofErr w:type="spellStart"/>
      <w:r w:rsidRPr="00232CAE">
        <w:t>Міністрів</w:t>
      </w:r>
      <w:proofErr w:type="spellEnd"/>
      <w:r w:rsidRPr="00232CAE">
        <w:t xml:space="preserve"> </w:t>
      </w:r>
      <w:proofErr w:type="spellStart"/>
      <w:r w:rsidRPr="00232CAE">
        <w:t>України</w:t>
      </w:r>
      <w:proofErr w:type="spellEnd"/>
      <w:r w:rsidRPr="00232CAE">
        <w:t xml:space="preserve"> </w:t>
      </w:r>
      <w:proofErr w:type="spellStart"/>
      <w:r w:rsidRPr="00232CAE">
        <w:t>від</w:t>
      </w:r>
      <w:proofErr w:type="spellEnd"/>
      <w:r w:rsidRPr="00232CAE">
        <w:t xml:space="preserve"> 15 </w:t>
      </w:r>
      <w:proofErr w:type="spellStart"/>
      <w:r w:rsidRPr="00232CAE">
        <w:t>травня</w:t>
      </w:r>
      <w:proofErr w:type="spellEnd"/>
      <w:r w:rsidRPr="00232CAE">
        <w:t xml:space="preserve"> 2013 року № 386-р «Про </w:t>
      </w:r>
      <w:proofErr w:type="spellStart"/>
      <w:r w:rsidRPr="00232CAE">
        <w:t>схвалення</w:t>
      </w:r>
      <w:proofErr w:type="spellEnd"/>
      <w:r w:rsidRPr="00232CAE">
        <w:t xml:space="preserve"> </w:t>
      </w:r>
      <w:proofErr w:type="spellStart"/>
      <w:r w:rsidRPr="00232CAE">
        <w:t>Стратегії</w:t>
      </w:r>
      <w:proofErr w:type="spellEnd"/>
      <w:r w:rsidRPr="00232CAE">
        <w:t xml:space="preserve"> </w:t>
      </w:r>
      <w:proofErr w:type="spellStart"/>
      <w:r w:rsidRPr="00232CAE">
        <w:t>розвитку</w:t>
      </w:r>
      <w:proofErr w:type="spellEnd"/>
      <w:r w:rsidRPr="00232CAE">
        <w:t xml:space="preserve"> </w:t>
      </w:r>
      <w:proofErr w:type="spellStart"/>
      <w:r w:rsidRPr="00232CAE">
        <w:t>інформаційного</w:t>
      </w:r>
      <w:proofErr w:type="spellEnd"/>
      <w:r w:rsidRPr="00232CAE">
        <w:t xml:space="preserve"> </w:t>
      </w:r>
      <w:proofErr w:type="spellStart"/>
      <w:r w:rsidRPr="00232CAE">
        <w:t>суспільства</w:t>
      </w:r>
      <w:proofErr w:type="spellEnd"/>
      <w:r w:rsidRPr="00232CAE">
        <w:t xml:space="preserve"> в </w:t>
      </w:r>
      <w:proofErr w:type="spellStart"/>
      <w:r w:rsidRPr="00232CAE">
        <w:t>Україні</w:t>
      </w:r>
      <w:proofErr w:type="spellEnd"/>
      <w:r w:rsidRPr="00232CAE">
        <w:t>»;</w:t>
      </w:r>
    </w:p>
    <w:p w14:paraId="47DF824D" w14:textId="77777777" w:rsidR="006D77EA" w:rsidRPr="00232CAE" w:rsidRDefault="006D77EA" w:rsidP="006D77EA">
      <w:pPr>
        <w:ind w:firstLine="709"/>
        <w:jc w:val="both"/>
      </w:pPr>
      <w:r w:rsidRPr="00232CAE">
        <w:t xml:space="preserve">- </w:t>
      </w:r>
      <w:proofErr w:type="spellStart"/>
      <w:r w:rsidRPr="00232CAE">
        <w:t>Розпорядження</w:t>
      </w:r>
      <w:proofErr w:type="spellEnd"/>
      <w:r w:rsidRPr="00232CAE">
        <w:t xml:space="preserve"> </w:t>
      </w:r>
      <w:proofErr w:type="spellStart"/>
      <w:r w:rsidRPr="00232CAE">
        <w:t>Кабінету</w:t>
      </w:r>
      <w:proofErr w:type="spellEnd"/>
      <w:r w:rsidRPr="00232CAE">
        <w:t xml:space="preserve"> </w:t>
      </w:r>
      <w:proofErr w:type="spellStart"/>
      <w:r w:rsidRPr="00232CAE">
        <w:t>Міністрів</w:t>
      </w:r>
      <w:proofErr w:type="spellEnd"/>
      <w:r w:rsidRPr="00232CAE">
        <w:t xml:space="preserve"> </w:t>
      </w:r>
      <w:proofErr w:type="spellStart"/>
      <w:r w:rsidRPr="00232CAE">
        <w:t>України</w:t>
      </w:r>
      <w:proofErr w:type="spellEnd"/>
      <w:r w:rsidRPr="00232CAE">
        <w:t xml:space="preserve"> </w:t>
      </w:r>
      <w:proofErr w:type="spellStart"/>
      <w:r w:rsidRPr="00232CAE">
        <w:t>від</w:t>
      </w:r>
      <w:proofErr w:type="spellEnd"/>
      <w:r w:rsidRPr="00232CAE">
        <w:t xml:space="preserve"> 20 вересня 2017 року № 649-р «Про </w:t>
      </w:r>
      <w:proofErr w:type="spellStart"/>
      <w:r w:rsidRPr="00232CAE">
        <w:t>схвалення</w:t>
      </w:r>
      <w:proofErr w:type="spellEnd"/>
      <w:r w:rsidRPr="00232CAE">
        <w:t xml:space="preserve"> </w:t>
      </w:r>
      <w:proofErr w:type="spellStart"/>
      <w:r w:rsidRPr="00232CAE">
        <w:t>Концепції</w:t>
      </w:r>
      <w:proofErr w:type="spellEnd"/>
      <w:r w:rsidRPr="00232CAE">
        <w:t xml:space="preserve"> </w:t>
      </w:r>
      <w:proofErr w:type="spellStart"/>
      <w:r w:rsidRPr="00232CAE">
        <w:t>розвитку</w:t>
      </w:r>
      <w:proofErr w:type="spellEnd"/>
      <w:r w:rsidRPr="00232CAE">
        <w:t xml:space="preserve"> </w:t>
      </w:r>
      <w:proofErr w:type="spellStart"/>
      <w:r w:rsidRPr="00232CAE">
        <w:t>електронного</w:t>
      </w:r>
      <w:proofErr w:type="spellEnd"/>
      <w:r w:rsidRPr="00232CAE">
        <w:t xml:space="preserve"> </w:t>
      </w:r>
      <w:proofErr w:type="spellStart"/>
      <w:r w:rsidRPr="00232CAE">
        <w:t>урядування</w:t>
      </w:r>
      <w:proofErr w:type="spellEnd"/>
      <w:r w:rsidRPr="00232CAE">
        <w:t xml:space="preserve"> в </w:t>
      </w:r>
      <w:proofErr w:type="spellStart"/>
      <w:r w:rsidRPr="00232CAE">
        <w:t>Україні</w:t>
      </w:r>
      <w:proofErr w:type="spellEnd"/>
      <w:r w:rsidRPr="00232CAE">
        <w:t>»;</w:t>
      </w:r>
    </w:p>
    <w:p w14:paraId="6496B257" w14:textId="77777777" w:rsidR="006D77EA" w:rsidRPr="00232CAE" w:rsidRDefault="006D77EA" w:rsidP="006D77EA">
      <w:pPr>
        <w:ind w:firstLine="709"/>
        <w:jc w:val="both"/>
      </w:pPr>
      <w:r w:rsidRPr="00232CAE">
        <w:t xml:space="preserve">- ДСТУ 3396.2-97 </w:t>
      </w:r>
      <w:proofErr w:type="spellStart"/>
      <w:r w:rsidRPr="00232CAE">
        <w:t>Захист</w:t>
      </w:r>
      <w:proofErr w:type="spellEnd"/>
      <w:r w:rsidRPr="00232CAE">
        <w:t xml:space="preserve"> </w:t>
      </w:r>
      <w:proofErr w:type="spellStart"/>
      <w:r w:rsidRPr="00232CAE">
        <w:t>інформації</w:t>
      </w:r>
      <w:proofErr w:type="spellEnd"/>
      <w:r w:rsidRPr="00232CAE">
        <w:t xml:space="preserve">. </w:t>
      </w:r>
      <w:proofErr w:type="spellStart"/>
      <w:r w:rsidRPr="00232CAE">
        <w:t>Технічний</w:t>
      </w:r>
      <w:proofErr w:type="spellEnd"/>
      <w:r w:rsidRPr="00232CAE">
        <w:t xml:space="preserve"> </w:t>
      </w:r>
      <w:proofErr w:type="spellStart"/>
      <w:r w:rsidRPr="00232CAE">
        <w:t>захист</w:t>
      </w:r>
      <w:proofErr w:type="spellEnd"/>
      <w:r w:rsidRPr="00232CAE">
        <w:t xml:space="preserve"> </w:t>
      </w:r>
      <w:proofErr w:type="spellStart"/>
      <w:r w:rsidRPr="00232CAE">
        <w:t>інформації</w:t>
      </w:r>
      <w:proofErr w:type="spellEnd"/>
      <w:r w:rsidRPr="00232CAE">
        <w:t xml:space="preserve">. </w:t>
      </w:r>
      <w:proofErr w:type="spellStart"/>
      <w:r w:rsidRPr="00232CAE">
        <w:t>Терміни</w:t>
      </w:r>
      <w:proofErr w:type="spellEnd"/>
      <w:r w:rsidRPr="00232CAE">
        <w:t xml:space="preserve"> та </w:t>
      </w:r>
      <w:proofErr w:type="spellStart"/>
      <w:r w:rsidRPr="00232CAE">
        <w:t>визначення</w:t>
      </w:r>
      <w:proofErr w:type="spellEnd"/>
      <w:r w:rsidRPr="00232CAE">
        <w:t>;</w:t>
      </w:r>
    </w:p>
    <w:p w14:paraId="0444A2CE" w14:textId="77777777" w:rsidR="006D77EA" w:rsidRPr="00232CAE" w:rsidRDefault="006D77EA" w:rsidP="006D77EA">
      <w:pPr>
        <w:ind w:firstLine="709"/>
        <w:jc w:val="both"/>
      </w:pPr>
      <w:r w:rsidRPr="00232CAE">
        <w:t xml:space="preserve">- ДСТУ 2873-94 </w:t>
      </w:r>
      <w:proofErr w:type="spellStart"/>
      <w:r w:rsidRPr="00232CAE">
        <w:t>Системи</w:t>
      </w:r>
      <w:proofErr w:type="spellEnd"/>
      <w:r w:rsidRPr="00232CAE">
        <w:t xml:space="preserve"> </w:t>
      </w:r>
      <w:proofErr w:type="spellStart"/>
      <w:r w:rsidRPr="00232CAE">
        <w:t>оброблення</w:t>
      </w:r>
      <w:proofErr w:type="spellEnd"/>
      <w:r w:rsidRPr="00232CAE">
        <w:t xml:space="preserve"> </w:t>
      </w:r>
      <w:proofErr w:type="spellStart"/>
      <w:r w:rsidRPr="00232CAE">
        <w:t>інформації</w:t>
      </w:r>
      <w:proofErr w:type="spellEnd"/>
      <w:r w:rsidRPr="00232CAE">
        <w:t xml:space="preserve">. </w:t>
      </w:r>
      <w:proofErr w:type="spellStart"/>
      <w:r w:rsidRPr="00232CAE">
        <w:t>Програмування</w:t>
      </w:r>
      <w:proofErr w:type="spellEnd"/>
      <w:r w:rsidRPr="00232CAE">
        <w:t xml:space="preserve">. </w:t>
      </w:r>
      <w:proofErr w:type="spellStart"/>
      <w:r w:rsidRPr="00232CAE">
        <w:t>Терміни</w:t>
      </w:r>
      <w:proofErr w:type="spellEnd"/>
      <w:r w:rsidRPr="00232CAE">
        <w:t xml:space="preserve"> та </w:t>
      </w:r>
      <w:proofErr w:type="spellStart"/>
      <w:r w:rsidRPr="00232CAE">
        <w:t>визначення</w:t>
      </w:r>
      <w:proofErr w:type="spellEnd"/>
      <w:r w:rsidRPr="00232CAE">
        <w:t>;</w:t>
      </w:r>
    </w:p>
    <w:p w14:paraId="58265B3A" w14:textId="77777777" w:rsidR="006D77EA" w:rsidRPr="00232CAE" w:rsidRDefault="006D77EA" w:rsidP="006D77EA">
      <w:pPr>
        <w:ind w:firstLine="709"/>
        <w:jc w:val="both"/>
      </w:pPr>
      <w:r w:rsidRPr="00232CAE">
        <w:t xml:space="preserve">- ДСТУ 2941-94 </w:t>
      </w:r>
      <w:proofErr w:type="spellStart"/>
      <w:r w:rsidRPr="00232CAE">
        <w:t>Системи</w:t>
      </w:r>
      <w:proofErr w:type="spellEnd"/>
      <w:r w:rsidRPr="00232CAE">
        <w:t xml:space="preserve"> </w:t>
      </w:r>
      <w:proofErr w:type="spellStart"/>
      <w:r w:rsidRPr="00232CAE">
        <w:t>оброблення</w:t>
      </w:r>
      <w:proofErr w:type="spellEnd"/>
      <w:r w:rsidRPr="00232CAE">
        <w:t xml:space="preserve"> </w:t>
      </w:r>
      <w:proofErr w:type="spellStart"/>
      <w:r w:rsidRPr="00232CAE">
        <w:t>інформації</w:t>
      </w:r>
      <w:proofErr w:type="spellEnd"/>
      <w:r w:rsidRPr="00232CAE">
        <w:t xml:space="preserve">. </w:t>
      </w:r>
      <w:proofErr w:type="spellStart"/>
      <w:r w:rsidRPr="00232CAE">
        <w:t>Розроблення</w:t>
      </w:r>
      <w:proofErr w:type="spellEnd"/>
      <w:r w:rsidRPr="00232CAE">
        <w:t xml:space="preserve"> систем. </w:t>
      </w:r>
      <w:proofErr w:type="spellStart"/>
      <w:r w:rsidRPr="00232CAE">
        <w:t>Терміни</w:t>
      </w:r>
      <w:proofErr w:type="spellEnd"/>
      <w:r w:rsidRPr="00232CAE">
        <w:t xml:space="preserve"> та </w:t>
      </w:r>
      <w:proofErr w:type="spellStart"/>
      <w:r w:rsidRPr="00232CAE">
        <w:t>визначення</w:t>
      </w:r>
      <w:proofErr w:type="spellEnd"/>
      <w:r w:rsidRPr="00232CAE">
        <w:t>;</w:t>
      </w:r>
    </w:p>
    <w:p w14:paraId="5286A838" w14:textId="77777777" w:rsidR="006D77EA" w:rsidRPr="00232CAE" w:rsidRDefault="006D77EA" w:rsidP="006D77EA">
      <w:pPr>
        <w:ind w:firstLine="709"/>
        <w:jc w:val="both"/>
      </w:pPr>
      <w:r w:rsidRPr="00232CAE">
        <w:t>- ДСТУ 3396.0-96 «</w:t>
      </w:r>
      <w:proofErr w:type="spellStart"/>
      <w:r w:rsidRPr="00232CAE">
        <w:t>Захист</w:t>
      </w:r>
      <w:proofErr w:type="spellEnd"/>
      <w:r w:rsidRPr="00232CAE">
        <w:t xml:space="preserve"> </w:t>
      </w:r>
      <w:proofErr w:type="spellStart"/>
      <w:r w:rsidRPr="00232CAE">
        <w:t>інформації</w:t>
      </w:r>
      <w:proofErr w:type="spellEnd"/>
      <w:r w:rsidRPr="00232CAE">
        <w:t xml:space="preserve">». </w:t>
      </w:r>
      <w:proofErr w:type="spellStart"/>
      <w:r w:rsidRPr="00232CAE">
        <w:t>Технічний</w:t>
      </w:r>
      <w:proofErr w:type="spellEnd"/>
      <w:r w:rsidRPr="00232CAE">
        <w:t xml:space="preserve"> </w:t>
      </w:r>
      <w:proofErr w:type="spellStart"/>
      <w:r w:rsidRPr="00232CAE">
        <w:t>захист</w:t>
      </w:r>
      <w:proofErr w:type="spellEnd"/>
      <w:r w:rsidRPr="00232CAE">
        <w:t xml:space="preserve"> </w:t>
      </w:r>
      <w:proofErr w:type="spellStart"/>
      <w:r w:rsidRPr="00232CAE">
        <w:t>інформації</w:t>
      </w:r>
      <w:proofErr w:type="spellEnd"/>
      <w:r w:rsidRPr="00232CAE">
        <w:t xml:space="preserve">. </w:t>
      </w:r>
      <w:proofErr w:type="spellStart"/>
      <w:r w:rsidRPr="00232CAE">
        <w:t>Основні</w:t>
      </w:r>
      <w:proofErr w:type="spellEnd"/>
      <w:r w:rsidRPr="00232CAE">
        <w:t xml:space="preserve"> </w:t>
      </w:r>
      <w:proofErr w:type="spellStart"/>
      <w:r w:rsidRPr="00232CAE">
        <w:t>положення</w:t>
      </w:r>
      <w:proofErr w:type="spellEnd"/>
      <w:r w:rsidRPr="00232CAE">
        <w:t>;</w:t>
      </w:r>
    </w:p>
    <w:p w14:paraId="12F0589E" w14:textId="77777777" w:rsidR="006D77EA" w:rsidRPr="00232CAE" w:rsidRDefault="006D77EA" w:rsidP="006D77EA">
      <w:pPr>
        <w:ind w:firstLine="709"/>
        <w:jc w:val="both"/>
      </w:pPr>
      <w:r w:rsidRPr="00232CAE">
        <w:t>- ДСТУ ISO/IEC 12207:2014 «</w:t>
      </w:r>
      <w:proofErr w:type="spellStart"/>
      <w:r w:rsidRPr="00232CAE">
        <w:t>Інженерія</w:t>
      </w:r>
      <w:proofErr w:type="spellEnd"/>
      <w:r w:rsidRPr="00232CAE">
        <w:t xml:space="preserve"> систем і </w:t>
      </w:r>
      <w:proofErr w:type="spellStart"/>
      <w:r w:rsidRPr="00232CAE">
        <w:t>програмного</w:t>
      </w:r>
      <w:proofErr w:type="spellEnd"/>
      <w:r w:rsidRPr="00232CAE">
        <w:t xml:space="preserve"> </w:t>
      </w:r>
      <w:proofErr w:type="spellStart"/>
      <w:r w:rsidRPr="00232CAE">
        <w:t>забезпечення</w:t>
      </w:r>
      <w:proofErr w:type="spellEnd"/>
      <w:r w:rsidRPr="00232CAE">
        <w:t xml:space="preserve">. </w:t>
      </w:r>
      <w:proofErr w:type="spellStart"/>
      <w:r w:rsidRPr="00232CAE">
        <w:t>Процеси</w:t>
      </w:r>
      <w:proofErr w:type="spellEnd"/>
      <w:r w:rsidRPr="00232CAE">
        <w:t xml:space="preserve"> </w:t>
      </w:r>
      <w:proofErr w:type="spellStart"/>
      <w:r w:rsidRPr="00232CAE">
        <w:t>життєвого</w:t>
      </w:r>
      <w:proofErr w:type="spellEnd"/>
      <w:r w:rsidRPr="00232CAE">
        <w:t xml:space="preserve"> циклу </w:t>
      </w:r>
      <w:proofErr w:type="spellStart"/>
      <w:r w:rsidRPr="00232CAE">
        <w:t>програмного</w:t>
      </w:r>
      <w:proofErr w:type="spellEnd"/>
      <w:r w:rsidRPr="00232CAE">
        <w:t xml:space="preserve"> </w:t>
      </w:r>
      <w:proofErr w:type="spellStart"/>
      <w:r w:rsidRPr="00232CAE">
        <w:t>забезпечення</w:t>
      </w:r>
      <w:proofErr w:type="spellEnd"/>
      <w:r w:rsidRPr="00232CAE">
        <w:t>»;</w:t>
      </w:r>
    </w:p>
    <w:p w14:paraId="29846AEF" w14:textId="77777777" w:rsidR="006D77EA" w:rsidRPr="00232CAE" w:rsidRDefault="006D77EA" w:rsidP="006D77EA">
      <w:pPr>
        <w:ind w:firstLine="709"/>
        <w:jc w:val="both"/>
      </w:pPr>
      <w:r w:rsidRPr="00232CAE">
        <w:t xml:space="preserve">- ДСТУ ISO/IEC 2382:2017 </w:t>
      </w:r>
      <w:proofErr w:type="spellStart"/>
      <w:r w:rsidRPr="00232CAE">
        <w:t>Інформаційні</w:t>
      </w:r>
      <w:proofErr w:type="spellEnd"/>
      <w:r w:rsidRPr="00232CAE">
        <w:t xml:space="preserve"> </w:t>
      </w:r>
      <w:proofErr w:type="spellStart"/>
      <w:r w:rsidRPr="00232CAE">
        <w:t>технології</w:t>
      </w:r>
      <w:proofErr w:type="spellEnd"/>
      <w:r w:rsidRPr="00232CAE">
        <w:t xml:space="preserve">. Словник </w:t>
      </w:r>
      <w:proofErr w:type="spellStart"/>
      <w:r w:rsidRPr="00232CAE">
        <w:t>термінів</w:t>
      </w:r>
      <w:proofErr w:type="spellEnd"/>
      <w:r w:rsidRPr="00232CAE">
        <w:t xml:space="preserve"> (ISO/IEC 2382:2015, IDT);</w:t>
      </w:r>
    </w:p>
    <w:p w14:paraId="58071BE1" w14:textId="77777777" w:rsidR="006D77EA" w:rsidRPr="00232CAE" w:rsidRDefault="006D77EA" w:rsidP="006D77EA">
      <w:pPr>
        <w:ind w:firstLine="709"/>
        <w:jc w:val="both"/>
      </w:pPr>
      <w:r w:rsidRPr="00232CAE">
        <w:t xml:space="preserve">- ДСТУ 4302:2004 </w:t>
      </w:r>
      <w:proofErr w:type="spellStart"/>
      <w:r w:rsidRPr="00232CAE">
        <w:t>Інформаційні</w:t>
      </w:r>
      <w:proofErr w:type="spellEnd"/>
      <w:r w:rsidRPr="00232CAE">
        <w:t xml:space="preserve"> </w:t>
      </w:r>
      <w:proofErr w:type="spellStart"/>
      <w:r w:rsidRPr="00232CAE">
        <w:t>технології</w:t>
      </w:r>
      <w:proofErr w:type="spellEnd"/>
      <w:r w:rsidRPr="00232CAE">
        <w:t xml:space="preserve">. </w:t>
      </w:r>
      <w:proofErr w:type="spellStart"/>
      <w:r w:rsidRPr="00232CAE">
        <w:t>Настанови</w:t>
      </w:r>
      <w:proofErr w:type="spellEnd"/>
      <w:r w:rsidRPr="00232CAE">
        <w:t xml:space="preserve"> </w:t>
      </w:r>
      <w:proofErr w:type="spellStart"/>
      <w:r w:rsidRPr="00232CAE">
        <w:t>щодо</w:t>
      </w:r>
      <w:proofErr w:type="spellEnd"/>
      <w:r w:rsidRPr="00232CAE">
        <w:t xml:space="preserve"> </w:t>
      </w:r>
      <w:proofErr w:type="spellStart"/>
      <w:r w:rsidRPr="00232CAE">
        <w:t>документування</w:t>
      </w:r>
      <w:proofErr w:type="spellEnd"/>
      <w:r w:rsidRPr="00232CAE">
        <w:t xml:space="preserve"> </w:t>
      </w:r>
      <w:proofErr w:type="spellStart"/>
      <w:r w:rsidRPr="00232CAE">
        <w:t>комп`ютерних</w:t>
      </w:r>
      <w:proofErr w:type="spellEnd"/>
      <w:r w:rsidRPr="00232CAE">
        <w:t xml:space="preserve"> </w:t>
      </w:r>
      <w:proofErr w:type="spellStart"/>
      <w:r w:rsidRPr="00232CAE">
        <w:t>програм</w:t>
      </w:r>
      <w:proofErr w:type="spellEnd"/>
      <w:r w:rsidRPr="00232CAE">
        <w:t xml:space="preserve"> (ISO/IEC 6592:2000, MOD);</w:t>
      </w:r>
    </w:p>
    <w:p w14:paraId="23C56467" w14:textId="77777777" w:rsidR="006D77EA" w:rsidRPr="00232CAE" w:rsidRDefault="006D77EA" w:rsidP="006D77EA">
      <w:pPr>
        <w:ind w:firstLine="709"/>
        <w:jc w:val="both"/>
      </w:pPr>
      <w:r w:rsidRPr="00232CAE">
        <w:t xml:space="preserve">- ДСТУ 4145-2002 </w:t>
      </w:r>
      <w:proofErr w:type="spellStart"/>
      <w:r w:rsidRPr="00232CAE">
        <w:t>Інформаційні</w:t>
      </w:r>
      <w:proofErr w:type="spellEnd"/>
      <w:r w:rsidRPr="00232CAE">
        <w:t xml:space="preserve"> </w:t>
      </w:r>
      <w:proofErr w:type="spellStart"/>
      <w:r w:rsidRPr="00232CAE">
        <w:t>технології</w:t>
      </w:r>
      <w:proofErr w:type="spellEnd"/>
      <w:r w:rsidRPr="00232CAE">
        <w:t xml:space="preserve">. </w:t>
      </w:r>
      <w:proofErr w:type="spellStart"/>
      <w:r w:rsidRPr="00232CAE">
        <w:t>Криптографічний</w:t>
      </w:r>
      <w:proofErr w:type="spellEnd"/>
      <w:r w:rsidRPr="00232CAE">
        <w:t xml:space="preserve"> </w:t>
      </w:r>
      <w:proofErr w:type="spellStart"/>
      <w:r w:rsidRPr="00232CAE">
        <w:t>захист</w:t>
      </w:r>
      <w:proofErr w:type="spellEnd"/>
      <w:r w:rsidRPr="00232CAE">
        <w:t xml:space="preserve"> </w:t>
      </w:r>
      <w:proofErr w:type="spellStart"/>
      <w:r w:rsidRPr="00232CAE">
        <w:t>інформації</w:t>
      </w:r>
      <w:proofErr w:type="spellEnd"/>
      <w:r w:rsidRPr="00232CAE">
        <w:t xml:space="preserve">. </w:t>
      </w:r>
      <w:proofErr w:type="spellStart"/>
      <w:r w:rsidRPr="00232CAE">
        <w:t>Цифровий</w:t>
      </w:r>
      <w:proofErr w:type="spellEnd"/>
      <w:r w:rsidRPr="00232CAE">
        <w:t xml:space="preserve"> </w:t>
      </w:r>
      <w:proofErr w:type="spellStart"/>
      <w:r w:rsidRPr="00232CAE">
        <w:t>підпис</w:t>
      </w:r>
      <w:proofErr w:type="spellEnd"/>
      <w:r w:rsidRPr="00232CAE">
        <w:t xml:space="preserve">, </w:t>
      </w:r>
      <w:proofErr w:type="spellStart"/>
      <w:r w:rsidRPr="00232CAE">
        <w:t>що</w:t>
      </w:r>
      <w:proofErr w:type="spellEnd"/>
      <w:r w:rsidRPr="00232CAE">
        <w:t xml:space="preserve"> </w:t>
      </w:r>
      <w:proofErr w:type="spellStart"/>
      <w:r w:rsidRPr="00232CAE">
        <w:t>ґрунтується</w:t>
      </w:r>
      <w:proofErr w:type="spellEnd"/>
      <w:r w:rsidRPr="00232CAE">
        <w:t xml:space="preserve"> на </w:t>
      </w:r>
      <w:proofErr w:type="spellStart"/>
      <w:r w:rsidRPr="00232CAE">
        <w:t>еліптичних</w:t>
      </w:r>
      <w:proofErr w:type="spellEnd"/>
      <w:r w:rsidRPr="00232CAE">
        <w:t xml:space="preserve"> </w:t>
      </w:r>
      <w:proofErr w:type="spellStart"/>
      <w:r w:rsidRPr="00232CAE">
        <w:t>кривих</w:t>
      </w:r>
      <w:proofErr w:type="spellEnd"/>
      <w:r w:rsidRPr="00232CAE">
        <w:t>;</w:t>
      </w:r>
    </w:p>
    <w:p w14:paraId="66A978D7" w14:textId="77777777" w:rsidR="006D77EA" w:rsidRPr="00232CAE" w:rsidRDefault="006D77EA" w:rsidP="006D77EA">
      <w:pPr>
        <w:ind w:firstLine="709"/>
        <w:jc w:val="both"/>
      </w:pPr>
      <w:r w:rsidRPr="00232CAE">
        <w:t xml:space="preserve">- ГОСТ 34.003-90. </w:t>
      </w:r>
      <w:proofErr w:type="spellStart"/>
      <w:r w:rsidRPr="00232CAE">
        <w:t>Інформаційна</w:t>
      </w:r>
      <w:proofErr w:type="spellEnd"/>
      <w:r w:rsidRPr="00232CAE">
        <w:t xml:space="preserve"> </w:t>
      </w:r>
      <w:proofErr w:type="spellStart"/>
      <w:r w:rsidRPr="00232CAE">
        <w:t>технологія</w:t>
      </w:r>
      <w:proofErr w:type="spellEnd"/>
      <w:r w:rsidRPr="00232CAE">
        <w:t xml:space="preserve">. Комплекс </w:t>
      </w:r>
      <w:proofErr w:type="spellStart"/>
      <w:r w:rsidRPr="00232CAE">
        <w:t>стандартів</w:t>
      </w:r>
      <w:proofErr w:type="spellEnd"/>
      <w:r w:rsidRPr="00232CAE">
        <w:t xml:space="preserve"> на </w:t>
      </w:r>
      <w:proofErr w:type="spellStart"/>
      <w:r w:rsidRPr="00232CAE">
        <w:t>автоматизовані</w:t>
      </w:r>
      <w:proofErr w:type="spellEnd"/>
      <w:r w:rsidRPr="00232CAE">
        <w:t xml:space="preserve"> </w:t>
      </w:r>
      <w:proofErr w:type="spellStart"/>
      <w:r w:rsidRPr="00232CAE">
        <w:t>системи</w:t>
      </w:r>
      <w:proofErr w:type="spellEnd"/>
      <w:r w:rsidRPr="00232CAE">
        <w:t xml:space="preserve">. </w:t>
      </w:r>
      <w:proofErr w:type="spellStart"/>
      <w:r w:rsidRPr="00232CAE">
        <w:t>Автоматизовані</w:t>
      </w:r>
      <w:proofErr w:type="spellEnd"/>
      <w:r w:rsidRPr="00232CAE">
        <w:t xml:space="preserve"> </w:t>
      </w:r>
      <w:proofErr w:type="spellStart"/>
      <w:r w:rsidRPr="00232CAE">
        <w:t>системи</w:t>
      </w:r>
      <w:proofErr w:type="spellEnd"/>
      <w:r w:rsidRPr="00232CAE">
        <w:t xml:space="preserve">. </w:t>
      </w:r>
      <w:proofErr w:type="spellStart"/>
      <w:r w:rsidRPr="00232CAE">
        <w:t>Терміни</w:t>
      </w:r>
      <w:proofErr w:type="spellEnd"/>
      <w:r w:rsidRPr="00232CAE">
        <w:t xml:space="preserve"> та </w:t>
      </w:r>
      <w:proofErr w:type="spellStart"/>
      <w:r w:rsidRPr="00232CAE">
        <w:t>визначення</w:t>
      </w:r>
      <w:proofErr w:type="spellEnd"/>
      <w:r w:rsidRPr="00232CAE">
        <w:t>;</w:t>
      </w:r>
    </w:p>
    <w:p w14:paraId="0E8DBD81" w14:textId="77777777" w:rsidR="006D77EA" w:rsidRPr="00232CAE" w:rsidRDefault="006D77EA" w:rsidP="006D77EA">
      <w:pPr>
        <w:ind w:firstLine="709"/>
        <w:jc w:val="both"/>
      </w:pPr>
      <w:r w:rsidRPr="00232CAE">
        <w:t xml:space="preserve">- ГОСТ 34.201-89. </w:t>
      </w:r>
      <w:proofErr w:type="spellStart"/>
      <w:r w:rsidRPr="00232CAE">
        <w:t>Інформаційна</w:t>
      </w:r>
      <w:proofErr w:type="spellEnd"/>
      <w:r w:rsidRPr="00232CAE">
        <w:t xml:space="preserve"> </w:t>
      </w:r>
      <w:proofErr w:type="spellStart"/>
      <w:r w:rsidRPr="00232CAE">
        <w:t>технологія</w:t>
      </w:r>
      <w:proofErr w:type="spellEnd"/>
      <w:r w:rsidRPr="00232CAE">
        <w:t xml:space="preserve">. Комплекс </w:t>
      </w:r>
      <w:proofErr w:type="spellStart"/>
      <w:r w:rsidRPr="00232CAE">
        <w:t>стандартів</w:t>
      </w:r>
      <w:proofErr w:type="spellEnd"/>
      <w:r w:rsidRPr="00232CAE">
        <w:t xml:space="preserve"> на </w:t>
      </w:r>
      <w:proofErr w:type="spellStart"/>
      <w:r w:rsidRPr="00232CAE">
        <w:t>автоматизовані</w:t>
      </w:r>
      <w:proofErr w:type="spellEnd"/>
      <w:r w:rsidRPr="00232CAE">
        <w:t xml:space="preserve"> </w:t>
      </w:r>
      <w:proofErr w:type="spellStart"/>
      <w:r w:rsidRPr="00232CAE">
        <w:t>системи</w:t>
      </w:r>
      <w:proofErr w:type="spellEnd"/>
      <w:r w:rsidRPr="00232CAE">
        <w:t xml:space="preserve">. </w:t>
      </w:r>
      <w:proofErr w:type="spellStart"/>
      <w:r w:rsidRPr="00232CAE">
        <w:t>Види</w:t>
      </w:r>
      <w:proofErr w:type="spellEnd"/>
      <w:r w:rsidRPr="00232CAE">
        <w:t xml:space="preserve">, </w:t>
      </w:r>
      <w:proofErr w:type="spellStart"/>
      <w:r w:rsidRPr="00232CAE">
        <w:t>комплектність</w:t>
      </w:r>
      <w:proofErr w:type="spellEnd"/>
      <w:r w:rsidRPr="00232CAE">
        <w:t xml:space="preserve"> і </w:t>
      </w:r>
      <w:proofErr w:type="spellStart"/>
      <w:r w:rsidRPr="00232CAE">
        <w:t>позначення</w:t>
      </w:r>
      <w:proofErr w:type="spellEnd"/>
      <w:r w:rsidRPr="00232CAE">
        <w:t xml:space="preserve"> </w:t>
      </w:r>
      <w:proofErr w:type="spellStart"/>
      <w:r w:rsidRPr="00232CAE">
        <w:t>документів</w:t>
      </w:r>
      <w:proofErr w:type="spellEnd"/>
      <w:r w:rsidRPr="00232CAE">
        <w:t xml:space="preserve"> при </w:t>
      </w:r>
      <w:proofErr w:type="spellStart"/>
      <w:r w:rsidRPr="00232CAE">
        <w:t>створенні</w:t>
      </w:r>
      <w:proofErr w:type="spellEnd"/>
      <w:r w:rsidRPr="00232CAE">
        <w:t xml:space="preserve"> </w:t>
      </w:r>
      <w:proofErr w:type="spellStart"/>
      <w:r w:rsidRPr="00232CAE">
        <w:t>автоматизованих</w:t>
      </w:r>
      <w:proofErr w:type="spellEnd"/>
      <w:r w:rsidRPr="00232CAE">
        <w:t xml:space="preserve"> систем;</w:t>
      </w:r>
    </w:p>
    <w:p w14:paraId="6EABB8D4" w14:textId="77777777" w:rsidR="006D77EA" w:rsidRPr="00232CAE" w:rsidRDefault="006D77EA" w:rsidP="006D77EA">
      <w:pPr>
        <w:ind w:firstLine="709"/>
        <w:jc w:val="both"/>
      </w:pPr>
      <w:r w:rsidRPr="00232CAE">
        <w:t xml:space="preserve">- ГОСТ 34.601-90. </w:t>
      </w:r>
      <w:proofErr w:type="spellStart"/>
      <w:r w:rsidRPr="00232CAE">
        <w:t>Інформаційна</w:t>
      </w:r>
      <w:proofErr w:type="spellEnd"/>
      <w:r w:rsidRPr="00232CAE">
        <w:t xml:space="preserve"> </w:t>
      </w:r>
      <w:proofErr w:type="spellStart"/>
      <w:r w:rsidRPr="00232CAE">
        <w:t>технологія</w:t>
      </w:r>
      <w:proofErr w:type="spellEnd"/>
      <w:r w:rsidRPr="00232CAE">
        <w:t xml:space="preserve">. Комплекс </w:t>
      </w:r>
      <w:proofErr w:type="spellStart"/>
      <w:r w:rsidRPr="00232CAE">
        <w:t>стандартів</w:t>
      </w:r>
      <w:proofErr w:type="spellEnd"/>
      <w:r w:rsidRPr="00232CAE">
        <w:t xml:space="preserve"> на </w:t>
      </w:r>
      <w:proofErr w:type="spellStart"/>
      <w:r w:rsidRPr="00232CAE">
        <w:t>автоматизовані</w:t>
      </w:r>
      <w:proofErr w:type="spellEnd"/>
      <w:r w:rsidRPr="00232CAE">
        <w:t xml:space="preserve"> </w:t>
      </w:r>
      <w:proofErr w:type="spellStart"/>
      <w:r w:rsidRPr="00232CAE">
        <w:t>системи</w:t>
      </w:r>
      <w:proofErr w:type="spellEnd"/>
      <w:r w:rsidRPr="00232CAE">
        <w:t xml:space="preserve">. </w:t>
      </w:r>
      <w:proofErr w:type="spellStart"/>
      <w:r w:rsidRPr="00232CAE">
        <w:t>Автоматизовані</w:t>
      </w:r>
      <w:proofErr w:type="spellEnd"/>
      <w:r w:rsidRPr="00232CAE">
        <w:t xml:space="preserve"> </w:t>
      </w:r>
      <w:proofErr w:type="spellStart"/>
      <w:r w:rsidRPr="00232CAE">
        <w:t>системи</w:t>
      </w:r>
      <w:proofErr w:type="spellEnd"/>
      <w:r w:rsidRPr="00232CAE">
        <w:t xml:space="preserve">. </w:t>
      </w:r>
      <w:proofErr w:type="spellStart"/>
      <w:r w:rsidRPr="00232CAE">
        <w:t>Стадії</w:t>
      </w:r>
      <w:proofErr w:type="spellEnd"/>
      <w:r w:rsidRPr="00232CAE">
        <w:t xml:space="preserve"> </w:t>
      </w:r>
      <w:proofErr w:type="spellStart"/>
      <w:r w:rsidRPr="00232CAE">
        <w:t>створення</w:t>
      </w:r>
      <w:proofErr w:type="spellEnd"/>
      <w:r w:rsidRPr="00232CAE">
        <w:t>;</w:t>
      </w:r>
    </w:p>
    <w:p w14:paraId="4CDE9B58" w14:textId="77777777" w:rsidR="006D77EA" w:rsidRPr="00232CAE" w:rsidRDefault="006D77EA" w:rsidP="006D77EA">
      <w:pPr>
        <w:ind w:firstLine="709"/>
        <w:jc w:val="both"/>
      </w:pPr>
      <w:r w:rsidRPr="00232CAE">
        <w:t xml:space="preserve">- ГОСТ 34.602-89. </w:t>
      </w:r>
      <w:proofErr w:type="spellStart"/>
      <w:r w:rsidRPr="00232CAE">
        <w:t>Інформаційна</w:t>
      </w:r>
      <w:proofErr w:type="spellEnd"/>
      <w:r w:rsidRPr="00232CAE">
        <w:t xml:space="preserve"> </w:t>
      </w:r>
      <w:proofErr w:type="spellStart"/>
      <w:r w:rsidRPr="00232CAE">
        <w:t>технологія</w:t>
      </w:r>
      <w:proofErr w:type="spellEnd"/>
      <w:r w:rsidRPr="00232CAE">
        <w:t xml:space="preserve">. Комплекс </w:t>
      </w:r>
      <w:proofErr w:type="spellStart"/>
      <w:r w:rsidRPr="00232CAE">
        <w:t>стандартів</w:t>
      </w:r>
      <w:proofErr w:type="spellEnd"/>
      <w:r w:rsidRPr="00232CAE">
        <w:t xml:space="preserve"> на </w:t>
      </w:r>
      <w:proofErr w:type="spellStart"/>
      <w:r w:rsidRPr="00232CAE">
        <w:t>автоматизовані</w:t>
      </w:r>
      <w:proofErr w:type="spellEnd"/>
      <w:r w:rsidRPr="00232CAE">
        <w:t xml:space="preserve"> </w:t>
      </w:r>
      <w:proofErr w:type="spellStart"/>
      <w:r w:rsidRPr="00232CAE">
        <w:t>системи</w:t>
      </w:r>
      <w:proofErr w:type="spellEnd"/>
      <w:r w:rsidRPr="00232CAE">
        <w:t xml:space="preserve">. </w:t>
      </w:r>
      <w:proofErr w:type="spellStart"/>
      <w:r w:rsidRPr="00232CAE">
        <w:t>Технічне</w:t>
      </w:r>
      <w:proofErr w:type="spellEnd"/>
      <w:r w:rsidRPr="00232CAE">
        <w:t xml:space="preserve"> </w:t>
      </w:r>
      <w:proofErr w:type="spellStart"/>
      <w:r w:rsidRPr="00232CAE">
        <w:t>завдання</w:t>
      </w:r>
      <w:proofErr w:type="spellEnd"/>
      <w:r w:rsidRPr="00232CAE">
        <w:t xml:space="preserve"> на </w:t>
      </w:r>
      <w:proofErr w:type="spellStart"/>
      <w:r w:rsidRPr="00232CAE">
        <w:t>створення</w:t>
      </w:r>
      <w:proofErr w:type="spellEnd"/>
      <w:r w:rsidRPr="00232CAE">
        <w:t xml:space="preserve"> </w:t>
      </w:r>
      <w:proofErr w:type="spellStart"/>
      <w:r w:rsidRPr="00232CAE">
        <w:t>автоматизованої</w:t>
      </w:r>
      <w:proofErr w:type="spellEnd"/>
      <w:r w:rsidRPr="00232CAE">
        <w:t xml:space="preserve"> </w:t>
      </w:r>
      <w:proofErr w:type="spellStart"/>
      <w:r w:rsidRPr="00232CAE">
        <w:t>системи</w:t>
      </w:r>
      <w:proofErr w:type="spellEnd"/>
      <w:r w:rsidRPr="00232CAE">
        <w:t>;</w:t>
      </w:r>
    </w:p>
    <w:p w14:paraId="12FA6267" w14:textId="77777777" w:rsidR="006D77EA" w:rsidRPr="00232CAE" w:rsidRDefault="006D77EA" w:rsidP="006D77EA">
      <w:pPr>
        <w:ind w:firstLine="709"/>
        <w:jc w:val="both"/>
      </w:pPr>
      <w:r w:rsidRPr="00232CAE">
        <w:t xml:space="preserve">- ГОСТ 34.603-92. </w:t>
      </w:r>
      <w:proofErr w:type="spellStart"/>
      <w:r w:rsidRPr="00232CAE">
        <w:t>Інформаційна</w:t>
      </w:r>
      <w:proofErr w:type="spellEnd"/>
      <w:r w:rsidRPr="00232CAE">
        <w:t xml:space="preserve"> </w:t>
      </w:r>
      <w:proofErr w:type="spellStart"/>
      <w:r w:rsidRPr="00232CAE">
        <w:t>технологія</w:t>
      </w:r>
      <w:proofErr w:type="spellEnd"/>
      <w:r w:rsidRPr="00232CAE">
        <w:t xml:space="preserve">. </w:t>
      </w:r>
      <w:proofErr w:type="spellStart"/>
      <w:r w:rsidRPr="00232CAE">
        <w:t>Види</w:t>
      </w:r>
      <w:proofErr w:type="spellEnd"/>
      <w:r w:rsidRPr="00232CAE">
        <w:t xml:space="preserve"> </w:t>
      </w:r>
      <w:proofErr w:type="spellStart"/>
      <w:r w:rsidRPr="00232CAE">
        <w:t>випробувань</w:t>
      </w:r>
      <w:proofErr w:type="spellEnd"/>
      <w:r w:rsidRPr="00232CAE">
        <w:t xml:space="preserve"> </w:t>
      </w:r>
      <w:proofErr w:type="spellStart"/>
      <w:r w:rsidRPr="00232CAE">
        <w:t>автоматизованих</w:t>
      </w:r>
      <w:proofErr w:type="spellEnd"/>
      <w:r w:rsidRPr="00232CAE">
        <w:t xml:space="preserve"> систем;</w:t>
      </w:r>
    </w:p>
    <w:p w14:paraId="2A9DBE52" w14:textId="77777777" w:rsidR="006D77EA" w:rsidRPr="00232CAE" w:rsidRDefault="006D77EA" w:rsidP="006D77EA">
      <w:pPr>
        <w:ind w:firstLine="709"/>
        <w:jc w:val="both"/>
      </w:pPr>
      <w:r w:rsidRPr="00232CAE">
        <w:t xml:space="preserve">- НД ТЗІ 1.1-003-99. </w:t>
      </w:r>
      <w:proofErr w:type="spellStart"/>
      <w:r w:rsidRPr="00232CAE">
        <w:t>Термінологія</w:t>
      </w:r>
      <w:proofErr w:type="spellEnd"/>
      <w:r w:rsidRPr="00232CAE">
        <w:t xml:space="preserve"> в </w:t>
      </w:r>
      <w:proofErr w:type="spellStart"/>
      <w:r w:rsidRPr="00232CAE">
        <w:t>галузі</w:t>
      </w:r>
      <w:proofErr w:type="spellEnd"/>
      <w:r w:rsidRPr="00232CAE">
        <w:t xml:space="preserve"> </w:t>
      </w:r>
      <w:proofErr w:type="spellStart"/>
      <w:r w:rsidRPr="00232CAE">
        <w:t>захисту</w:t>
      </w:r>
      <w:proofErr w:type="spellEnd"/>
      <w:r w:rsidRPr="00232CAE">
        <w:t xml:space="preserve"> </w:t>
      </w:r>
      <w:proofErr w:type="spellStart"/>
      <w:r w:rsidRPr="00232CAE">
        <w:t>інформації</w:t>
      </w:r>
      <w:proofErr w:type="spellEnd"/>
      <w:r w:rsidRPr="00232CAE">
        <w:t xml:space="preserve"> у </w:t>
      </w:r>
      <w:proofErr w:type="spellStart"/>
      <w:r w:rsidRPr="00232CAE">
        <w:t>комп’ютерних</w:t>
      </w:r>
      <w:proofErr w:type="spellEnd"/>
      <w:r w:rsidRPr="00232CAE">
        <w:t xml:space="preserve"> системах </w:t>
      </w:r>
      <w:proofErr w:type="spellStart"/>
      <w:r w:rsidRPr="00232CAE">
        <w:t>від</w:t>
      </w:r>
      <w:proofErr w:type="spellEnd"/>
      <w:r w:rsidRPr="00232CAE">
        <w:t xml:space="preserve"> </w:t>
      </w:r>
      <w:proofErr w:type="spellStart"/>
      <w:r w:rsidRPr="00232CAE">
        <w:t>несанкціонованого</w:t>
      </w:r>
      <w:proofErr w:type="spellEnd"/>
      <w:r w:rsidRPr="00232CAE">
        <w:t xml:space="preserve"> доступу;</w:t>
      </w:r>
    </w:p>
    <w:p w14:paraId="009B0C69" w14:textId="77777777" w:rsidR="006D77EA" w:rsidRPr="00232CAE" w:rsidRDefault="006D77EA" w:rsidP="006D77EA">
      <w:pPr>
        <w:ind w:firstLine="709"/>
        <w:jc w:val="both"/>
      </w:pPr>
      <w:r w:rsidRPr="00232CAE">
        <w:t xml:space="preserve">- НД ТЗІ 1.4-001-2000. </w:t>
      </w:r>
      <w:proofErr w:type="spellStart"/>
      <w:r w:rsidRPr="00232CAE">
        <w:t>Типове</w:t>
      </w:r>
      <w:proofErr w:type="spellEnd"/>
      <w:r w:rsidRPr="00232CAE">
        <w:t xml:space="preserve"> </w:t>
      </w:r>
      <w:proofErr w:type="spellStart"/>
      <w:r w:rsidRPr="00232CAE">
        <w:t>положення</w:t>
      </w:r>
      <w:proofErr w:type="spellEnd"/>
      <w:r w:rsidRPr="00232CAE">
        <w:t xml:space="preserve"> про службу </w:t>
      </w:r>
      <w:proofErr w:type="spellStart"/>
      <w:r w:rsidRPr="00232CAE">
        <w:t>захисту</w:t>
      </w:r>
      <w:proofErr w:type="spellEnd"/>
      <w:r w:rsidRPr="00232CAE">
        <w:t xml:space="preserve"> </w:t>
      </w:r>
      <w:proofErr w:type="spellStart"/>
      <w:r w:rsidRPr="00232CAE">
        <w:t>інформації</w:t>
      </w:r>
      <w:proofErr w:type="spellEnd"/>
      <w:r w:rsidRPr="00232CAE">
        <w:t xml:space="preserve"> в </w:t>
      </w:r>
      <w:proofErr w:type="spellStart"/>
      <w:r w:rsidRPr="00232CAE">
        <w:t>автоматизованій</w:t>
      </w:r>
      <w:proofErr w:type="spellEnd"/>
      <w:r w:rsidRPr="00232CAE">
        <w:t xml:space="preserve"> </w:t>
      </w:r>
      <w:proofErr w:type="spellStart"/>
      <w:r w:rsidRPr="00232CAE">
        <w:t>системі</w:t>
      </w:r>
      <w:proofErr w:type="spellEnd"/>
      <w:r w:rsidRPr="00232CAE">
        <w:t>;</w:t>
      </w:r>
    </w:p>
    <w:p w14:paraId="5737C999" w14:textId="77777777" w:rsidR="006D77EA" w:rsidRPr="00232CAE" w:rsidRDefault="006D77EA" w:rsidP="006D77EA">
      <w:pPr>
        <w:ind w:firstLine="709"/>
        <w:jc w:val="both"/>
      </w:pPr>
      <w:r w:rsidRPr="00232CAE">
        <w:t xml:space="preserve">- НД ТЗІ 2.5-004-99. </w:t>
      </w:r>
      <w:proofErr w:type="spellStart"/>
      <w:r w:rsidRPr="00232CAE">
        <w:t>Критерії</w:t>
      </w:r>
      <w:proofErr w:type="spellEnd"/>
      <w:r w:rsidRPr="00232CAE">
        <w:t xml:space="preserve"> </w:t>
      </w:r>
      <w:proofErr w:type="spellStart"/>
      <w:r w:rsidRPr="00232CAE">
        <w:t>оцінки</w:t>
      </w:r>
      <w:proofErr w:type="spellEnd"/>
      <w:r w:rsidRPr="00232CAE">
        <w:t xml:space="preserve"> </w:t>
      </w:r>
      <w:proofErr w:type="spellStart"/>
      <w:r w:rsidRPr="00232CAE">
        <w:t>захищеності</w:t>
      </w:r>
      <w:proofErr w:type="spellEnd"/>
      <w:r w:rsidRPr="00232CAE">
        <w:t xml:space="preserve"> </w:t>
      </w:r>
      <w:proofErr w:type="spellStart"/>
      <w:r w:rsidRPr="00232CAE">
        <w:t>інформації</w:t>
      </w:r>
      <w:proofErr w:type="spellEnd"/>
      <w:r w:rsidRPr="00232CAE">
        <w:t xml:space="preserve"> у </w:t>
      </w:r>
      <w:proofErr w:type="spellStart"/>
      <w:r w:rsidRPr="00232CAE">
        <w:t>комп’ютерних</w:t>
      </w:r>
      <w:proofErr w:type="spellEnd"/>
      <w:r w:rsidRPr="00232CAE">
        <w:t xml:space="preserve"> системах </w:t>
      </w:r>
      <w:proofErr w:type="spellStart"/>
      <w:r w:rsidRPr="00232CAE">
        <w:t>від</w:t>
      </w:r>
      <w:proofErr w:type="spellEnd"/>
      <w:r w:rsidRPr="00232CAE">
        <w:t xml:space="preserve"> </w:t>
      </w:r>
      <w:proofErr w:type="spellStart"/>
      <w:r w:rsidRPr="00232CAE">
        <w:t>несанкціонованого</w:t>
      </w:r>
      <w:proofErr w:type="spellEnd"/>
      <w:r w:rsidRPr="00232CAE">
        <w:t xml:space="preserve"> доступу;</w:t>
      </w:r>
    </w:p>
    <w:p w14:paraId="123DC7EE" w14:textId="77777777" w:rsidR="006D77EA" w:rsidRPr="00232CAE" w:rsidRDefault="006D77EA" w:rsidP="006D77EA">
      <w:pPr>
        <w:ind w:firstLine="709"/>
        <w:jc w:val="both"/>
      </w:pPr>
      <w:r w:rsidRPr="00232CAE">
        <w:t xml:space="preserve">- НД ТЗІ 2.5-005-99. </w:t>
      </w:r>
      <w:proofErr w:type="spellStart"/>
      <w:r w:rsidRPr="00232CAE">
        <w:t>Класифікація</w:t>
      </w:r>
      <w:proofErr w:type="spellEnd"/>
      <w:r w:rsidRPr="00232CAE">
        <w:t xml:space="preserve"> </w:t>
      </w:r>
      <w:proofErr w:type="spellStart"/>
      <w:r w:rsidRPr="00232CAE">
        <w:t>автоматизованих</w:t>
      </w:r>
      <w:proofErr w:type="spellEnd"/>
      <w:r w:rsidRPr="00232CAE">
        <w:t xml:space="preserve"> систем і </w:t>
      </w:r>
      <w:proofErr w:type="spellStart"/>
      <w:r w:rsidRPr="00232CAE">
        <w:t>стандартні</w:t>
      </w:r>
      <w:proofErr w:type="spellEnd"/>
      <w:r w:rsidRPr="00232CAE">
        <w:t xml:space="preserve"> </w:t>
      </w:r>
      <w:proofErr w:type="spellStart"/>
      <w:r w:rsidRPr="00232CAE">
        <w:t>функціональні</w:t>
      </w:r>
      <w:proofErr w:type="spellEnd"/>
      <w:r w:rsidRPr="00232CAE">
        <w:t xml:space="preserve"> </w:t>
      </w:r>
      <w:proofErr w:type="spellStart"/>
      <w:r w:rsidRPr="00232CAE">
        <w:t>профілі</w:t>
      </w:r>
      <w:proofErr w:type="spellEnd"/>
      <w:r w:rsidRPr="00232CAE">
        <w:t xml:space="preserve"> </w:t>
      </w:r>
      <w:proofErr w:type="spellStart"/>
      <w:r w:rsidRPr="00232CAE">
        <w:t>захищеності</w:t>
      </w:r>
      <w:proofErr w:type="spellEnd"/>
      <w:r w:rsidRPr="00232CAE">
        <w:t xml:space="preserve"> </w:t>
      </w:r>
      <w:proofErr w:type="spellStart"/>
      <w:r w:rsidRPr="00232CAE">
        <w:t>оброблюваної</w:t>
      </w:r>
      <w:proofErr w:type="spellEnd"/>
      <w:r w:rsidRPr="00232CAE">
        <w:t xml:space="preserve"> </w:t>
      </w:r>
      <w:proofErr w:type="spellStart"/>
      <w:r w:rsidRPr="00232CAE">
        <w:t>інформації</w:t>
      </w:r>
      <w:proofErr w:type="spellEnd"/>
      <w:r w:rsidRPr="00232CAE">
        <w:t xml:space="preserve"> </w:t>
      </w:r>
      <w:proofErr w:type="spellStart"/>
      <w:r w:rsidRPr="00232CAE">
        <w:t>від</w:t>
      </w:r>
      <w:proofErr w:type="spellEnd"/>
      <w:r w:rsidRPr="00232CAE">
        <w:t xml:space="preserve"> </w:t>
      </w:r>
      <w:proofErr w:type="spellStart"/>
      <w:r w:rsidRPr="00232CAE">
        <w:t>несанкціонованого</w:t>
      </w:r>
      <w:proofErr w:type="spellEnd"/>
      <w:r w:rsidRPr="00232CAE">
        <w:t xml:space="preserve"> доступу (</w:t>
      </w:r>
      <w:proofErr w:type="spellStart"/>
      <w:r w:rsidRPr="00232CAE">
        <w:t>зі</w:t>
      </w:r>
      <w:proofErr w:type="spellEnd"/>
      <w:r w:rsidRPr="00232CAE">
        <w:t xml:space="preserve"> </w:t>
      </w:r>
      <w:proofErr w:type="spellStart"/>
      <w:r w:rsidRPr="00232CAE">
        <w:t>Зміною</w:t>
      </w:r>
      <w:proofErr w:type="spellEnd"/>
      <w:r w:rsidRPr="00232CAE">
        <w:t xml:space="preserve"> № 1, </w:t>
      </w:r>
      <w:proofErr w:type="spellStart"/>
      <w:r w:rsidRPr="00232CAE">
        <w:t>затвердженою</w:t>
      </w:r>
      <w:proofErr w:type="spellEnd"/>
      <w:r w:rsidRPr="00232CAE">
        <w:t xml:space="preserve"> наказом </w:t>
      </w:r>
      <w:proofErr w:type="spellStart"/>
      <w:r w:rsidRPr="00232CAE">
        <w:t>Адміністрації</w:t>
      </w:r>
      <w:proofErr w:type="spellEnd"/>
      <w:r w:rsidRPr="00232CAE">
        <w:t xml:space="preserve"> </w:t>
      </w:r>
      <w:proofErr w:type="spellStart"/>
      <w:r w:rsidRPr="00232CAE">
        <w:t>Держспецзв’язку</w:t>
      </w:r>
      <w:proofErr w:type="spellEnd"/>
      <w:r w:rsidRPr="00232CAE">
        <w:t xml:space="preserve"> </w:t>
      </w:r>
      <w:proofErr w:type="spellStart"/>
      <w:r w:rsidRPr="00232CAE">
        <w:t>від</w:t>
      </w:r>
      <w:proofErr w:type="spellEnd"/>
      <w:r w:rsidRPr="00232CAE">
        <w:t xml:space="preserve"> 15.10.2008 № 172);</w:t>
      </w:r>
    </w:p>
    <w:p w14:paraId="672BB021" w14:textId="77777777" w:rsidR="006D77EA" w:rsidRPr="00232CAE" w:rsidRDefault="006D77EA" w:rsidP="006D77EA">
      <w:pPr>
        <w:ind w:firstLine="709"/>
        <w:jc w:val="both"/>
      </w:pPr>
      <w:r w:rsidRPr="00232CAE">
        <w:t xml:space="preserve">- НД ТЗІ 3.6-001-2000. </w:t>
      </w:r>
      <w:proofErr w:type="spellStart"/>
      <w:r w:rsidRPr="00232CAE">
        <w:t>Технічний</w:t>
      </w:r>
      <w:proofErr w:type="spellEnd"/>
      <w:r w:rsidRPr="00232CAE">
        <w:t xml:space="preserve"> </w:t>
      </w:r>
      <w:proofErr w:type="spellStart"/>
      <w:r w:rsidRPr="00232CAE">
        <w:t>захист</w:t>
      </w:r>
      <w:proofErr w:type="spellEnd"/>
      <w:r w:rsidRPr="00232CAE">
        <w:t xml:space="preserve"> </w:t>
      </w:r>
      <w:proofErr w:type="spellStart"/>
      <w:r w:rsidRPr="00232CAE">
        <w:t>інформації</w:t>
      </w:r>
      <w:proofErr w:type="spellEnd"/>
      <w:r w:rsidRPr="00232CAE">
        <w:t xml:space="preserve">. </w:t>
      </w:r>
      <w:proofErr w:type="spellStart"/>
      <w:r w:rsidRPr="00232CAE">
        <w:t>Комп’ютерні</w:t>
      </w:r>
      <w:proofErr w:type="spellEnd"/>
      <w:r w:rsidRPr="00232CAE">
        <w:t xml:space="preserve"> </w:t>
      </w:r>
      <w:proofErr w:type="spellStart"/>
      <w:r w:rsidRPr="00232CAE">
        <w:t>системи</w:t>
      </w:r>
      <w:proofErr w:type="spellEnd"/>
      <w:r w:rsidRPr="00232CAE">
        <w:t xml:space="preserve">. Порядок </w:t>
      </w:r>
      <w:proofErr w:type="spellStart"/>
      <w:r w:rsidRPr="00232CAE">
        <w:t>створення</w:t>
      </w:r>
      <w:proofErr w:type="spellEnd"/>
      <w:r w:rsidRPr="00232CAE">
        <w:t xml:space="preserve">, </w:t>
      </w:r>
      <w:proofErr w:type="spellStart"/>
      <w:r w:rsidRPr="00232CAE">
        <w:t>впровадження</w:t>
      </w:r>
      <w:proofErr w:type="spellEnd"/>
      <w:r w:rsidRPr="00232CAE">
        <w:t xml:space="preserve">, </w:t>
      </w:r>
      <w:proofErr w:type="spellStart"/>
      <w:r w:rsidRPr="00232CAE">
        <w:t>супроводження</w:t>
      </w:r>
      <w:proofErr w:type="spellEnd"/>
      <w:r w:rsidRPr="00232CAE">
        <w:t xml:space="preserve"> та </w:t>
      </w:r>
      <w:proofErr w:type="spellStart"/>
      <w:r w:rsidRPr="00232CAE">
        <w:t>модернізації</w:t>
      </w:r>
      <w:proofErr w:type="spellEnd"/>
      <w:r w:rsidRPr="00232CAE">
        <w:t xml:space="preserve"> </w:t>
      </w:r>
      <w:proofErr w:type="spellStart"/>
      <w:r w:rsidRPr="00232CAE">
        <w:t>засобів</w:t>
      </w:r>
      <w:proofErr w:type="spellEnd"/>
      <w:r w:rsidRPr="00232CAE">
        <w:t xml:space="preserve"> </w:t>
      </w:r>
      <w:proofErr w:type="spellStart"/>
      <w:r w:rsidRPr="00232CAE">
        <w:t>технічного</w:t>
      </w:r>
      <w:proofErr w:type="spellEnd"/>
      <w:r w:rsidRPr="00232CAE">
        <w:t xml:space="preserve"> </w:t>
      </w:r>
      <w:proofErr w:type="spellStart"/>
      <w:r w:rsidRPr="00232CAE">
        <w:t>захисту</w:t>
      </w:r>
      <w:proofErr w:type="spellEnd"/>
      <w:r w:rsidRPr="00232CAE">
        <w:t xml:space="preserve"> </w:t>
      </w:r>
      <w:proofErr w:type="spellStart"/>
      <w:r w:rsidRPr="00232CAE">
        <w:t>інформації</w:t>
      </w:r>
      <w:proofErr w:type="spellEnd"/>
      <w:r w:rsidRPr="00232CAE">
        <w:t xml:space="preserve"> </w:t>
      </w:r>
      <w:proofErr w:type="spellStart"/>
      <w:r w:rsidRPr="00232CAE">
        <w:t>від</w:t>
      </w:r>
      <w:proofErr w:type="spellEnd"/>
      <w:r w:rsidRPr="00232CAE">
        <w:t xml:space="preserve"> </w:t>
      </w:r>
      <w:proofErr w:type="spellStart"/>
      <w:r w:rsidRPr="00232CAE">
        <w:t>несанкціонованого</w:t>
      </w:r>
      <w:proofErr w:type="spellEnd"/>
      <w:r w:rsidRPr="00232CAE">
        <w:t xml:space="preserve"> доступу;</w:t>
      </w:r>
    </w:p>
    <w:p w14:paraId="1210C472" w14:textId="77777777" w:rsidR="006D77EA" w:rsidRPr="00232CAE" w:rsidRDefault="006D77EA" w:rsidP="006D77EA">
      <w:pPr>
        <w:ind w:firstLine="709"/>
        <w:jc w:val="both"/>
      </w:pPr>
      <w:r w:rsidRPr="00232CAE">
        <w:t xml:space="preserve">- НД ТЗІ 3.7-001-99. </w:t>
      </w:r>
      <w:proofErr w:type="spellStart"/>
      <w:r w:rsidRPr="00232CAE">
        <w:t>Методичні</w:t>
      </w:r>
      <w:proofErr w:type="spellEnd"/>
      <w:r w:rsidRPr="00232CAE">
        <w:t xml:space="preserve"> </w:t>
      </w:r>
      <w:proofErr w:type="spellStart"/>
      <w:r w:rsidRPr="00232CAE">
        <w:t>вказівки</w:t>
      </w:r>
      <w:proofErr w:type="spellEnd"/>
      <w:r w:rsidRPr="00232CAE">
        <w:t xml:space="preserve"> </w:t>
      </w:r>
      <w:proofErr w:type="spellStart"/>
      <w:r w:rsidRPr="00232CAE">
        <w:t>щодо</w:t>
      </w:r>
      <w:proofErr w:type="spellEnd"/>
      <w:r w:rsidRPr="00232CAE">
        <w:t xml:space="preserve"> </w:t>
      </w:r>
      <w:proofErr w:type="spellStart"/>
      <w:r w:rsidRPr="00232CAE">
        <w:t>розробки</w:t>
      </w:r>
      <w:proofErr w:type="spellEnd"/>
      <w:r w:rsidRPr="00232CAE">
        <w:t xml:space="preserve"> </w:t>
      </w:r>
      <w:proofErr w:type="spellStart"/>
      <w:r w:rsidRPr="00232CAE">
        <w:t>технічного</w:t>
      </w:r>
      <w:proofErr w:type="spellEnd"/>
      <w:r w:rsidRPr="00232CAE">
        <w:t xml:space="preserve"> </w:t>
      </w:r>
      <w:proofErr w:type="spellStart"/>
      <w:r w:rsidRPr="00232CAE">
        <w:t>завдання</w:t>
      </w:r>
      <w:proofErr w:type="spellEnd"/>
      <w:r w:rsidRPr="00232CAE">
        <w:t xml:space="preserve"> на </w:t>
      </w:r>
      <w:proofErr w:type="spellStart"/>
      <w:r w:rsidRPr="00232CAE">
        <w:t>створення</w:t>
      </w:r>
      <w:proofErr w:type="spellEnd"/>
      <w:r w:rsidRPr="00232CAE">
        <w:t xml:space="preserve"> </w:t>
      </w:r>
      <w:proofErr w:type="spellStart"/>
      <w:r w:rsidRPr="00232CAE">
        <w:t>комплексної</w:t>
      </w:r>
      <w:proofErr w:type="spellEnd"/>
      <w:r w:rsidRPr="00232CAE">
        <w:t xml:space="preserve"> </w:t>
      </w:r>
      <w:proofErr w:type="spellStart"/>
      <w:r w:rsidRPr="00232CAE">
        <w:t>системи</w:t>
      </w:r>
      <w:proofErr w:type="spellEnd"/>
      <w:r w:rsidRPr="00232CAE">
        <w:t xml:space="preserve"> </w:t>
      </w:r>
      <w:proofErr w:type="spellStart"/>
      <w:r w:rsidRPr="00232CAE">
        <w:t>захисту</w:t>
      </w:r>
      <w:proofErr w:type="spellEnd"/>
      <w:r w:rsidRPr="00232CAE">
        <w:t xml:space="preserve"> </w:t>
      </w:r>
      <w:proofErr w:type="spellStart"/>
      <w:r w:rsidRPr="00232CAE">
        <w:t>інформації</w:t>
      </w:r>
      <w:proofErr w:type="spellEnd"/>
      <w:r w:rsidRPr="00232CAE">
        <w:t xml:space="preserve"> в </w:t>
      </w:r>
      <w:proofErr w:type="spellStart"/>
      <w:r w:rsidRPr="00232CAE">
        <w:t>автоматизованій</w:t>
      </w:r>
      <w:proofErr w:type="spellEnd"/>
      <w:r w:rsidRPr="00232CAE">
        <w:t xml:space="preserve"> </w:t>
      </w:r>
      <w:proofErr w:type="spellStart"/>
      <w:r w:rsidRPr="00232CAE">
        <w:t>системі</w:t>
      </w:r>
      <w:proofErr w:type="spellEnd"/>
      <w:r w:rsidRPr="00232CAE">
        <w:t>;</w:t>
      </w:r>
    </w:p>
    <w:p w14:paraId="284D16D1" w14:textId="77777777" w:rsidR="006D77EA" w:rsidRPr="00232CAE" w:rsidRDefault="006D77EA" w:rsidP="006D77EA">
      <w:pPr>
        <w:ind w:firstLine="709"/>
        <w:jc w:val="both"/>
      </w:pPr>
      <w:r w:rsidRPr="00232CAE">
        <w:t xml:space="preserve">- НД ТЗІ 3.7-003-05. Порядок </w:t>
      </w:r>
      <w:proofErr w:type="spellStart"/>
      <w:r w:rsidRPr="00232CAE">
        <w:t>проведення</w:t>
      </w:r>
      <w:proofErr w:type="spellEnd"/>
      <w:r w:rsidRPr="00232CAE">
        <w:t xml:space="preserve"> </w:t>
      </w:r>
      <w:proofErr w:type="spellStart"/>
      <w:r w:rsidRPr="00232CAE">
        <w:t>робіт</w:t>
      </w:r>
      <w:proofErr w:type="spellEnd"/>
      <w:r w:rsidRPr="00232CAE">
        <w:t xml:space="preserve"> </w:t>
      </w:r>
      <w:proofErr w:type="spellStart"/>
      <w:r w:rsidRPr="00232CAE">
        <w:t>із</w:t>
      </w:r>
      <w:proofErr w:type="spellEnd"/>
      <w:r w:rsidRPr="00232CAE">
        <w:t xml:space="preserve"> </w:t>
      </w:r>
      <w:proofErr w:type="spellStart"/>
      <w:r w:rsidRPr="00232CAE">
        <w:t>створення</w:t>
      </w:r>
      <w:proofErr w:type="spellEnd"/>
      <w:r w:rsidRPr="00232CAE">
        <w:t xml:space="preserve"> </w:t>
      </w:r>
      <w:proofErr w:type="spellStart"/>
      <w:r w:rsidRPr="00232CAE">
        <w:t>комплексної</w:t>
      </w:r>
      <w:proofErr w:type="spellEnd"/>
      <w:r w:rsidRPr="00232CAE">
        <w:t xml:space="preserve"> </w:t>
      </w:r>
      <w:proofErr w:type="spellStart"/>
      <w:r w:rsidRPr="00232CAE">
        <w:t>системи</w:t>
      </w:r>
      <w:proofErr w:type="spellEnd"/>
      <w:r w:rsidRPr="00232CAE">
        <w:t xml:space="preserve"> </w:t>
      </w:r>
      <w:proofErr w:type="spellStart"/>
      <w:r w:rsidRPr="00232CAE">
        <w:t>захисту</w:t>
      </w:r>
      <w:proofErr w:type="spellEnd"/>
      <w:r w:rsidRPr="00232CAE">
        <w:t xml:space="preserve"> </w:t>
      </w:r>
      <w:proofErr w:type="spellStart"/>
      <w:r w:rsidRPr="00232CAE">
        <w:t>інформації</w:t>
      </w:r>
      <w:proofErr w:type="spellEnd"/>
      <w:r w:rsidRPr="00232CAE">
        <w:t xml:space="preserve"> в </w:t>
      </w:r>
      <w:proofErr w:type="spellStart"/>
      <w:r w:rsidRPr="00232CAE">
        <w:t>інформаційно-телекомунікаційній</w:t>
      </w:r>
      <w:proofErr w:type="spellEnd"/>
      <w:r w:rsidRPr="00232CAE">
        <w:t xml:space="preserve"> </w:t>
      </w:r>
      <w:proofErr w:type="spellStart"/>
      <w:r w:rsidRPr="00232CAE">
        <w:t>системі</w:t>
      </w:r>
      <w:proofErr w:type="spellEnd"/>
      <w:r w:rsidRPr="00232CAE">
        <w:t>;</w:t>
      </w:r>
    </w:p>
    <w:p w14:paraId="30711BC1" w14:textId="77777777" w:rsidR="006D77EA" w:rsidRPr="00232CAE" w:rsidRDefault="006D77EA" w:rsidP="006D77EA">
      <w:pPr>
        <w:ind w:firstLine="709"/>
        <w:jc w:val="both"/>
      </w:pPr>
      <w:r w:rsidRPr="00232CAE">
        <w:t xml:space="preserve">- РД 50-34.698-90. </w:t>
      </w:r>
      <w:proofErr w:type="spellStart"/>
      <w:r w:rsidRPr="00232CAE">
        <w:t>Методичні</w:t>
      </w:r>
      <w:proofErr w:type="spellEnd"/>
      <w:r w:rsidRPr="00232CAE">
        <w:t xml:space="preserve"> </w:t>
      </w:r>
      <w:proofErr w:type="spellStart"/>
      <w:r w:rsidRPr="00232CAE">
        <w:t>вказівки</w:t>
      </w:r>
      <w:proofErr w:type="spellEnd"/>
      <w:r w:rsidRPr="00232CAE">
        <w:t xml:space="preserve">. </w:t>
      </w:r>
      <w:proofErr w:type="spellStart"/>
      <w:r w:rsidRPr="00232CAE">
        <w:t>Інформаційна</w:t>
      </w:r>
      <w:proofErr w:type="spellEnd"/>
      <w:r w:rsidRPr="00232CAE">
        <w:t xml:space="preserve"> </w:t>
      </w:r>
      <w:proofErr w:type="spellStart"/>
      <w:r w:rsidRPr="00232CAE">
        <w:t>технологія</w:t>
      </w:r>
      <w:proofErr w:type="spellEnd"/>
      <w:r w:rsidRPr="00232CAE">
        <w:t xml:space="preserve">. Комплекс </w:t>
      </w:r>
      <w:proofErr w:type="spellStart"/>
      <w:r w:rsidRPr="00232CAE">
        <w:t>стандартів</w:t>
      </w:r>
      <w:proofErr w:type="spellEnd"/>
      <w:r w:rsidRPr="00232CAE">
        <w:t xml:space="preserve"> і </w:t>
      </w:r>
      <w:proofErr w:type="spellStart"/>
      <w:r w:rsidRPr="00232CAE">
        <w:t>керівних</w:t>
      </w:r>
      <w:proofErr w:type="spellEnd"/>
      <w:r w:rsidRPr="00232CAE">
        <w:t xml:space="preserve"> </w:t>
      </w:r>
      <w:proofErr w:type="spellStart"/>
      <w:r w:rsidRPr="00232CAE">
        <w:t>документів</w:t>
      </w:r>
      <w:proofErr w:type="spellEnd"/>
      <w:r w:rsidRPr="00232CAE">
        <w:t xml:space="preserve"> на </w:t>
      </w:r>
      <w:proofErr w:type="spellStart"/>
      <w:r w:rsidRPr="00232CAE">
        <w:t>автоматизовані</w:t>
      </w:r>
      <w:proofErr w:type="spellEnd"/>
      <w:r w:rsidRPr="00232CAE">
        <w:t xml:space="preserve"> </w:t>
      </w:r>
      <w:proofErr w:type="spellStart"/>
      <w:r w:rsidRPr="00232CAE">
        <w:t>системи</w:t>
      </w:r>
      <w:proofErr w:type="spellEnd"/>
      <w:r w:rsidRPr="00232CAE">
        <w:t xml:space="preserve">. </w:t>
      </w:r>
      <w:proofErr w:type="spellStart"/>
      <w:r w:rsidRPr="00232CAE">
        <w:t>Автоматизовані</w:t>
      </w:r>
      <w:proofErr w:type="spellEnd"/>
      <w:r w:rsidRPr="00232CAE">
        <w:t xml:space="preserve"> </w:t>
      </w:r>
      <w:proofErr w:type="spellStart"/>
      <w:r w:rsidRPr="00232CAE">
        <w:t>системи</w:t>
      </w:r>
      <w:proofErr w:type="spellEnd"/>
      <w:r w:rsidRPr="00232CAE">
        <w:t xml:space="preserve">. </w:t>
      </w:r>
      <w:proofErr w:type="spellStart"/>
      <w:r w:rsidRPr="00232CAE">
        <w:t>Вимоги</w:t>
      </w:r>
      <w:proofErr w:type="spellEnd"/>
      <w:r w:rsidRPr="00232CAE">
        <w:t xml:space="preserve"> до </w:t>
      </w:r>
      <w:proofErr w:type="spellStart"/>
      <w:r w:rsidRPr="00232CAE">
        <w:t>змісту</w:t>
      </w:r>
      <w:proofErr w:type="spellEnd"/>
      <w:r w:rsidRPr="00232CAE">
        <w:t xml:space="preserve"> </w:t>
      </w:r>
      <w:proofErr w:type="spellStart"/>
      <w:r w:rsidRPr="00232CAE">
        <w:t>документів</w:t>
      </w:r>
      <w:proofErr w:type="spellEnd"/>
      <w:r w:rsidRPr="00232CAE">
        <w:t>;</w:t>
      </w:r>
    </w:p>
    <w:p w14:paraId="7E428E0E" w14:textId="77777777" w:rsidR="006D77EA" w:rsidRPr="00232CAE" w:rsidRDefault="006D77EA" w:rsidP="006D77EA">
      <w:pPr>
        <w:ind w:firstLine="709"/>
        <w:jc w:val="both"/>
      </w:pPr>
      <w:r w:rsidRPr="00232CAE">
        <w:lastRenderedPageBreak/>
        <w:t xml:space="preserve">- РД 50-682-89. </w:t>
      </w:r>
      <w:proofErr w:type="spellStart"/>
      <w:r w:rsidRPr="00232CAE">
        <w:t>Методичні</w:t>
      </w:r>
      <w:proofErr w:type="spellEnd"/>
      <w:r w:rsidRPr="00232CAE">
        <w:t xml:space="preserve"> </w:t>
      </w:r>
      <w:proofErr w:type="spellStart"/>
      <w:r w:rsidRPr="00232CAE">
        <w:t>вказівки</w:t>
      </w:r>
      <w:proofErr w:type="spellEnd"/>
      <w:r w:rsidRPr="00232CAE">
        <w:t xml:space="preserve">. </w:t>
      </w:r>
      <w:proofErr w:type="spellStart"/>
      <w:r w:rsidRPr="00232CAE">
        <w:t>Інформаційна</w:t>
      </w:r>
      <w:proofErr w:type="spellEnd"/>
      <w:r w:rsidRPr="00232CAE">
        <w:t xml:space="preserve"> </w:t>
      </w:r>
      <w:proofErr w:type="spellStart"/>
      <w:r w:rsidRPr="00232CAE">
        <w:t>технологія</w:t>
      </w:r>
      <w:proofErr w:type="spellEnd"/>
      <w:r w:rsidRPr="00232CAE">
        <w:t xml:space="preserve">. Комплекс </w:t>
      </w:r>
      <w:proofErr w:type="spellStart"/>
      <w:r w:rsidRPr="00232CAE">
        <w:t>стандартів</w:t>
      </w:r>
      <w:proofErr w:type="spellEnd"/>
      <w:r w:rsidRPr="00232CAE">
        <w:t xml:space="preserve"> і </w:t>
      </w:r>
      <w:proofErr w:type="spellStart"/>
      <w:r w:rsidRPr="00232CAE">
        <w:t>керівних</w:t>
      </w:r>
      <w:proofErr w:type="spellEnd"/>
      <w:r w:rsidRPr="00232CAE">
        <w:t xml:space="preserve"> </w:t>
      </w:r>
      <w:proofErr w:type="spellStart"/>
      <w:r w:rsidRPr="00232CAE">
        <w:t>документів</w:t>
      </w:r>
      <w:proofErr w:type="spellEnd"/>
      <w:r w:rsidRPr="00232CAE">
        <w:t xml:space="preserve"> на </w:t>
      </w:r>
      <w:proofErr w:type="spellStart"/>
      <w:r w:rsidRPr="00232CAE">
        <w:t>автоматизовані</w:t>
      </w:r>
      <w:proofErr w:type="spellEnd"/>
      <w:r w:rsidRPr="00232CAE">
        <w:t xml:space="preserve"> </w:t>
      </w:r>
      <w:proofErr w:type="spellStart"/>
      <w:r w:rsidRPr="00232CAE">
        <w:t>системи</w:t>
      </w:r>
      <w:proofErr w:type="spellEnd"/>
      <w:r w:rsidRPr="00232CAE">
        <w:t xml:space="preserve">. </w:t>
      </w:r>
      <w:proofErr w:type="spellStart"/>
      <w:r w:rsidRPr="00232CAE">
        <w:t>Загальні</w:t>
      </w:r>
      <w:proofErr w:type="spellEnd"/>
      <w:r w:rsidRPr="00232CAE">
        <w:t xml:space="preserve"> </w:t>
      </w:r>
      <w:proofErr w:type="spellStart"/>
      <w:r w:rsidRPr="00232CAE">
        <w:t>положення</w:t>
      </w:r>
      <w:proofErr w:type="spellEnd"/>
      <w:r w:rsidRPr="00232CAE">
        <w:t>.</w:t>
      </w:r>
    </w:p>
    <w:p w14:paraId="5A50B236" w14:textId="77777777" w:rsidR="006D77EA" w:rsidRPr="00232CAE" w:rsidRDefault="006D77EA" w:rsidP="006D77EA">
      <w:pPr>
        <w:ind w:firstLine="709"/>
        <w:jc w:val="both"/>
      </w:pPr>
    </w:p>
    <w:p w14:paraId="64D196A9" w14:textId="77777777" w:rsidR="006D77EA" w:rsidRPr="00232CAE" w:rsidRDefault="006D77EA" w:rsidP="006D77EA">
      <w:pPr>
        <w:ind w:firstLine="709"/>
        <w:jc w:val="both"/>
      </w:pPr>
      <w:proofErr w:type="spellStart"/>
      <w:r w:rsidRPr="00232CAE">
        <w:rPr>
          <w:lang w:eastAsia="uk-UA"/>
        </w:rPr>
        <w:t>Цим</w:t>
      </w:r>
      <w:proofErr w:type="spellEnd"/>
      <w:r w:rsidRPr="00232CAE">
        <w:rPr>
          <w:lang w:eastAsia="uk-UA"/>
        </w:rPr>
        <w:t xml:space="preserve"> </w:t>
      </w:r>
      <w:proofErr w:type="spellStart"/>
      <w:r w:rsidRPr="00232CAE">
        <w:rPr>
          <w:lang w:eastAsia="uk-UA"/>
        </w:rPr>
        <w:t>підписом</w:t>
      </w:r>
      <w:proofErr w:type="spellEnd"/>
      <w:r w:rsidRPr="00232CAE">
        <w:rPr>
          <w:lang w:eastAsia="uk-UA"/>
        </w:rPr>
        <w:t xml:space="preserve"> </w:t>
      </w:r>
      <w:proofErr w:type="spellStart"/>
      <w:r w:rsidRPr="00232CAE">
        <w:rPr>
          <w:lang w:eastAsia="uk-UA"/>
        </w:rPr>
        <w:t>засвідчуємо</w:t>
      </w:r>
      <w:proofErr w:type="spellEnd"/>
      <w:r w:rsidRPr="00232CAE">
        <w:rPr>
          <w:lang w:eastAsia="uk-UA"/>
        </w:rPr>
        <w:t xml:space="preserve"> свою </w:t>
      </w:r>
      <w:proofErr w:type="spellStart"/>
      <w:r w:rsidRPr="00232CAE">
        <w:rPr>
          <w:lang w:eastAsia="uk-UA"/>
        </w:rPr>
        <w:t>безумовну</w:t>
      </w:r>
      <w:proofErr w:type="spellEnd"/>
      <w:r w:rsidRPr="00232CAE">
        <w:rPr>
          <w:lang w:eastAsia="uk-UA"/>
        </w:rPr>
        <w:t xml:space="preserve"> </w:t>
      </w:r>
      <w:proofErr w:type="spellStart"/>
      <w:r w:rsidRPr="00232CAE">
        <w:rPr>
          <w:lang w:eastAsia="uk-UA"/>
        </w:rPr>
        <w:t>згоду</w:t>
      </w:r>
      <w:proofErr w:type="spellEnd"/>
      <w:r w:rsidRPr="00232CAE">
        <w:rPr>
          <w:lang w:eastAsia="uk-UA"/>
        </w:rPr>
        <w:t xml:space="preserve"> з </w:t>
      </w:r>
      <w:proofErr w:type="spellStart"/>
      <w:r w:rsidRPr="00232CAE">
        <w:rPr>
          <w:lang w:eastAsia="uk-UA"/>
        </w:rPr>
        <w:t>усіма</w:t>
      </w:r>
      <w:proofErr w:type="spellEnd"/>
      <w:r w:rsidRPr="00232CAE">
        <w:rPr>
          <w:lang w:eastAsia="uk-UA"/>
        </w:rPr>
        <w:t xml:space="preserve"> </w:t>
      </w:r>
      <w:proofErr w:type="spellStart"/>
      <w:r w:rsidRPr="00232CAE">
        <w:rPr>
          <w:lang w:eastAsia="uk-UA"/>
        </w:rPr>
        <w:t>положеннями</w:t>
      </w:r>
      <w:proofErr w:type="spellEnd"/>
      <w:r w:rsidRPr="00232CAE">
        <w:rPr>
          <w:lang w:eastAsia="uk-UA"/>
        </w:rPr>
        <w:t xml:space="preserve"> </w:t>
      </w:r>
      <w:proofErr w:type="spellStart"/>
      <w:r w:rsidRPr="00232CAE">
        <w:rPr>
          <w:lang w:eastAsia="uk-UA"/>
        </w:rPr>
        <w:t>оголошення</w:t>
      </w:r>
      <w:proofErr w:type="spellEnd"/>
      <w:r w:rsidRPr="00232CAE">
        <w:rPr>
          <w:lang w:eastAsia="uk-UA"/>
        </w:rPr>
        <w:t xml:space="preserve"> (у тому </w:t>
      </w:r>
      <w:proofErr w:type="spellStart"/>
      <w:r w:rsidRPr="00232CAE">
        <w:rPr>
          <w:lang w:eastAsia="uk-UA"/>
        </w:rPr>
        <w:t>числі</w:t>
      </w:r>
      <w:proofErr w:type="spellEnd"/>
      <w:r w:rsidRPr="00232CAE">
        <w:rPr>
          <w:lang w:eastAsia="uk-UA"/>
        </w:rPr>
        <w:t xml:space="preserve"> </w:t>
      </w:r>
      <w:proofErr w:type="spellStart"/>
      <w:r w:rsidRPr="00232CAE">
        <w:rPr>
          <w:lang w:eastAsia="uk-UA"/>
        </w:rPr>
        <w:t>щодо</w:t>
      </w:r>
      <w:proofErr w:type="spellEnd"/>
      <w:r w:rsidRPr="00232CAE">
        <w:rPr>
          <w:lang w:eastAsia="uk-UA"/>
        </w:rPr>
        <w:t xml:space="preserve"> </w:t>
      </w:r>
      <w:proofErr w:type="spellStart"/>
      <w:r w:rsidRPr="00232CAE">
        <w:rPr>
          <w:lang w:eastAsia="uk-UA"/>
        </w:rPr>
        <w:t>відповідності</w:t>
      </w:r>
      <w:proofErr w:type="spellEnd"/>
      <w:r w:rsidRPr="00232CAE">
        <w:rPr>
          <w:lang w:eastAsia="uk-UA"/>
        </w:rPr>
        <w:t xml:space="preserve"> </w:t>
      </w:r>
      <w:proofErr w:type="spellStart"/>
      <w:r w:rsidRPr="00232CAE">
        <w:rPr>
          <w:lang w:eastAsia="uk-UA"/>
        </w:rPr>
        <w:t>їх</w:t>
      </w:r>
      <w:proofErr w:type="spellEnd"/>
      <w:r w:rsidRPr="00232CAE">
        <w:rPr>
          <w:lang w:eastAsia="uk-UA"/>
        </w:rPr>
        <w:t xml:space="preserve"> чинному </w:t>
      </w:r>
      <w:proofErr w:type="spellStart"/>
      <w:r w:rsidRPr="00232CAE">
        <w:rPr>
          <w:lang w:eastAsia="uk-UA"/>
        </w:rPr>
        <w:t>законодавству</w:t>
      </w:r>
      <w:proofErr w:type="spellEnd"/>
      <w:r w:rsidRPr="00232CAE">
        <w:rPr>
          <w:lang w:eastAsia="uk-UA"/>
        </w:rPr>
        <w:t xml:space="preserve">) та </w:t>
      </w:r>
      <w:proofErr w:type="spellStart"/>
      <w:r w:rsidRPr="00232CAE">
        <w:rPr>
          <w:lang w:eastAsia="uk-UA"/>
        </w:rPr>
        <w:t>погоджуємося</w:t>
      </w:r>
      <w:proofErr w:type="spellEnd"/>
      <w:r w:rsidRPr="00232CAE">
        <w:rPr>
          <w:lang w:eastAsia="uk-UA"/>
        </w:rPr>
        <w:t xml:space="preserve"> на </w:t>
      </w:r>
      <w:proofErr w:type="spellStart"/>
      <w:r w:rsidRPr="00232CAE">
        <w:rPr>
          <w:lang w:eastAsia="uk-UA"/>
        </w:rPr>
        <w:t>виконання</w:t>
      </w:r>
      <w:proofErr w:type="spellEnd"/>
      <w:r w:rsidRPr="00232CAE">
        <w:rPr>
          <w:lang w:eastAsia="uk-UA"/>
        </w:rPr>
        <w:t xml:space="preserve"> </w:t>
      </w:r>
      <w:proofErr w:type="spellStart"/>
      <w:r w:rsidRPr="00232CAE">
        <w:rPr>
          <w:lang w:eastAsia="uk-UA"/>
        </w:rPr>
        <w:t>всіх</w:t>
      </w:r>
      <w:proofErr w:type="spellEnd"/>
      <w:r w:rsidRPr="00232CAE">
        <w:rPr>
          <w:lang w:eastAsia="uk-UA"/>
        </w:rPr>
        <w:t xml:space="preserve"> умов та </w:t>
      </w:r>
      <w:proofErr w:type="spellStart"/>
      <w:r w:rsidRPr="00232CAE">
        <w:rPr>
          <w:lang w:eastAsia="uk-UA"/>
        </w:rPr>
        <w:t>вимог</w:t>
      </w:r>
      <w:proofErr w:type="spellEnd"/>
      <w:r w:rsidRPr="00232CAE">
        <w:rPr>
          <w:lang w:eastAsia="uk-UA"/>
        </w:rPr>
        <w:t xml:space="preserve">, </w:t>
      </w:r>
      <w:proofErr w:type="spellStart"/>
      <w:r w:rsidRPr="00232CAE">
        <w:rPr>
          <w:lang w:eastAsia="uk-UA"/>
        </w:rPr>
        <w:t>передбачених</w:t>
      </w:r>
      <w:proofErr w:type="spellEnd"/>
      <w:r w:rsidRPr="00232CAE">
        <w:rPr>
          <w:lang w:eastAsia="uk-UA"/>
        </w:rPr>
        <w:t xml:space="preserve"> </w:t>
      </w:r>
      <w:proofErr w:type="spellStart"/>
      <w:r w:rsidRPr="00232CAE">
        <w:rPr>
          <w:lang w:eastAsia="uk-UA"/>
        </w:rPr>
        <w:t>цим</w:t>
      </w:r>
      <w:proofErr w:type="spellEnd"/>
      <w:r w:rsidRPr="00232CAE">
        <w:rPr>
          <w:lang w:eastAsia="uk-UA"/>
        </w:rPr>
        <w:t xml:space="preserve"> </w:t>
      </w:r>
      <w:proofErr w:type="spellStart"/>
      <w:r w:rsidRPr="00232CAE">
        <w:rPr>
          <w:lang w:eastAsia="uk-UA"/>
        </w:rPr>
        <w:t>оголошенням</w:t>
      </w:r>
      <w:proofErr w:type="spellEnd"/>
      <w:r w:rsidRPr="00232CAE">
        <w:rPr>
          <w:lang w:eastAsia="uk-UA"/>
        </w:rPr>
        <w:t>.</w:t>
      </w:r>
    </w:p>
    <w:p w14:paraId="578DB174" w14:textId="0704D452" w:rsidR="006D77EA" w:rsidRPr="00A83944" w:rsidRDefault="006D77EA" w:rsidP="00652E68">
      <w:pPr>
        <w:ind w:firstLine="709"/>
        <w:jc w:val="both"/>
      </w:pPr>
      <w:r w:rsidRPr="00232CAE">
        <w:rPr>
          <w:b/>
          <w:i/>
        </w:rPr>
        <w:t xml:space="preserve">Посада, </w:t>
      </w:r>
      <w:proofErr w:type="spellStart"/>
      <w:r w:rsidRPr="00232CAE">
        <w:rPr>
          <w:b/>
          <w:i/>
        </w:rPr>
        <w:t>прізвище</w:t>
      </w:r>
      <w:proofErr w:type="spellEnd"/>
      <w:r w:rsidRPr="00232CAE">
        <w:rPr>
          <w:b/>
          <w:i/>
        </w:rPr>
        <w:t xml:space="preserve">, </w:t>
      </w:r>
      <w:proofErr w:type="spellStart"/>
      <w:r w:rsidRPr="00232CAE">
        <w:rPr>
          <w:b/>
          <w:i/>
        </w:rPr>
        <w:t>ініціали</w:t>
      </w:r>
      <w:proofErr w:type="spellEnd"/>
      <w:r w:rsidRPr="00232CAE">
        <w:rPr>
          <w:b/>
          <w:i/>
        </w:rPr>
        <w:t xml:space="preserve">, </w:t>
      </w:r>
      <w:proofErr w:type="spellStart"/>
      <w:r w:rsidRPr="00232CAE">
        <w:rPr>
          <w:b/>
          <w:i/>
        </w:rPr>
        <w:t>підпис</w:t>
      </w:r>
      <w:proofErr w:type="spellEnd"/>
      <w:r w:rsidRPr="00232CAE">
        <w:rPr>
          <w:b/>
          <w:i/>
        </w:rPr>
        <w:t xml:space="preserve"> </w:t>
      </w:r>
      <w:proofErr w:type="spellStart"/>
      <w:r w:rsidRPr="00232CAE">
        <w:rPr>
          <w:b/>
          <w:i/>
        </w:rPr>
        <w:t>уповноваженої</w:t>
      </w:r>
      <w:proofErr w:type="spellEnd"/>
      <w:r w:rsidRPr="00232CAE">
        <w:rPr>
          <w:b/>
          <w:i/>
        </w:rPr>
        <w:t xml:space="preserve"> особи </w:t>
      </w:r>
      <w:proofErr w:type="spellStart"/>
      <w:r w:rsidRPr="00232CAE">
        <w:rPr>
          <w:b/>
          <w:i/>
        </w:rPr>
        <w:t>Учасника</w:t>
      </w:r>
      <w:proofErr w:type="spellEnd"/>
      <w:r w:rsidRPr="00232CAE">
        <w:rPr>
          <w:b/>
          <w:i/>
        </w:rPr>
        <w:t xml:space="preserve">, </w:t>
      </w:r>
      <w:proofErr w:type="spellStart"/>
      <w:r w:rsidRPr="00232CAE">
        <w:rPr>
          <w:b/>
          <w:i/>
        </w:rPr>
        <w:t>завірені</w:t>
      </w:r>
      <w:proofErr w:type="spellEnd"/>
      <w:r w:rsidRPr="00232CAE">
        <w:rPr>
          <w:b/>
          <w:i/>
        </w:rPr>
        <w:t xml:space="preserve"> печаткою </w:t>
      </w:r>
      <w:r w:rsidRPr="00232CAE">
        <w:rPr>
          <w:b/>
        </w:rPr>
        <w:t>____________________</w:t>
      </w:r>
    </w:p>
    <w:p w14:paraId="48196E38" w14:textId="77777777" w:rsidR="006D77EA" w:rsidRDefault="006D77EA" w:rsidP="00CE1999">
      <w:pPr>
        <w:widowControl w:val="0"/>
        <w:overflowPunct w:val="0"/>
        <w:autoSpaceDE w:val="0"/>
        <w:autoSpaceDN w:val="0"/>
        <w:adjustRightInd w:val="0"/>
        <w:ind w:firstLine="426"/>
        <w:textAlignment w:val="baseline"/>
        <w:rPr>
          <w:b/>
          <w:i/>
          <w:sz w:val="22"/>
          <w:szCs w:val="22"/>
          <w:lang w:val="uk-UA"/>
        </w:rPr>
      </w:pPr>
    </w:p>
    <w:p w14:paraId="0AAF7953" w14:textId="77777777" w:rsidR="006D77EA" w:rsidRDefault="006D77EA" w:rsidP="00CE1999">
      <w:pPr>
        <w:widowControl w:val="0"/>
        <w:overflowPunct w:val="0"/>
        <w:autoSpaceDE w:val="0"/>
        <w:autoSpaceDN w:val="0"/>
        <w:adjustRightInd w:val="0"/>
        <w:ind w:firstLine="426"/>
        <w:textAlignment w:val="baseline"/>
        <w:rPr>
          <w:b/>
          <w:i/>
          <w:sz w:val="22"/>
          <w:szCs w:val="22"/>
          <w:lang w:val="uk-UA"/>
        </w:rPr>
      </w:pPr>
    </w:p>
    <w:p w14:paraId="6853EA79" w14:textId="77777777" w:rsidR="006D77EA" w:rsidRDefault="006D77EA" w:rsidP="00CE1999">
      <w:pPr>
        <w:widowControl w:val="0"/>
        <w:overflowPunct w:val="0"/>
        <w:autoSpaceDE w:val="0"/>
        <w:autoSpaceDN w:val="0"/>
        <w:adjustRightInd w:val="0"/>
        <w:ind w:firstLine="426"/>
        <w:textAlignment w:val="baseline"/>
        <w:rPr>
          <w:b/>
          <w:i/>
          <w:sz w:val="22"/>
          <w:szCs w:val="22"/>
          <w:lang w:val="uk-UA"/>
        </w:rPr>
      </w:pPr>
    </w:p>
    <w:p w14:paraId="062D406D" w14:textId="77777777" w:rsidR="006D77EA" w:rsidRDefault="006D77EA" w:rsidP="00CE1999">
      <w:pPr>
        <w:widowControl w:val="0"/>
        <w:overflowPunct w:val="0"/>
        <w:autoSpaceDE w:val="0"/>
        <w:autoSpaceDN w:val="0"/>
        <w:adjustRightInd w:val="0"/>
        <w:ind w:firstLine="426"/>
        <w:textAlignment w:val="baseline"/>
        <w:rPr>
          <w:b/>
          <w:i/>
          <w:sz w:val="22"/>
          <w:szCs w:val="22"/>
          <w:lang w:val="uk-UA"/>
        </w:rPr>
      </w:pPr>
    </w:p>
    <w:p w14:paraId="2ED3612A"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7A9884EE"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0D29A729"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6F529F08"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0F057046"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45DE715B"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43EB8984"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3B029950"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089F5E1D"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06E0F686"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5C68C17E"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0FF8C766"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4B68AD44"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6E079B9D"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081207D4" w14:textId="77777777" w:rsidR="0034749E" w:rsidRDefault="0034749E" w:rsidP="00CE1999">
      <w:pPr>
        <w:widowControl w:val="0"/>
        <w:overflowPunct w:val="0"/>
        <w:autoSpaceDE w:val="0"/>
        <w:autoSpaceDN w:val="0"/>
        <w:adjustRightInd w:val="0"/>
        <w:ind w:firstLine="426"/>
        <w:textAlignment w:val="baseline"/>
        <w:rPr>
          <w:b/>
          <w:i/>
          <w:sz w:val="22"/>
          <w:szCs w:val="22"/>
          <w:lang w:val="uk-UA"/>
        </w:rPr>
      </w:pPr>
    </w:p>
    <w:p w14:paraId="7AE72BF1" w14:textId="77777777" w:rsidR="006648E2" w:rsidRDefault="006648E2" w:rsidP="00BC4DE3">
      <w:pPr>
        <w:jc w:val="center"/>
        <w:rPr>
          <w:rFonts w:eastAsia="Times New Roman"/>
          <w:b/>
          <w:bCs/>
          <w:i/>
          <w:iCs/>
          <w:shd w:val="clear" w:color="auto" w:fill="FFFFFF"/>
          <w:lang w:val="uk-UA"/>
        </w:rPr>
      </w:pPr>
    </w:p>
    <w:p w14:paraId="5A010DC9" w14:textId="77777777" w:rsidR="006648E2" w:rsidRDefault="006648E2" w:rsidP="00BC4DE3">
      <w:pPr>
        <w:jc w:val="center"/>
        <w:rPr>
          <w:rFonts w:eastAsia="Times New Roman"/>
          <w:b/>
          <w:bCs/>
          <w:i/>
          <w:iCs/>
          <w:shd w:val="clear" w:color="auto" w:fill="FFFFFF"/>
          <w:lang w:val="uk-UA"/>
        </w:rPr>
      </w:pPr>
    </w:p>
    <w:p w14:paraId="26BEAF68" w14:textId="77777777" w:rsidR="0034749E" w:rsidRDefault="0034749E" w:rsidP="00BC4DE3">
      <w:pPr>
        <w:jc w:val="center"/>
        <w:rPr>
          <w:rFonts w:eastAsia="Times New Roman"/>
          <w:b/>
          <w:bCs/>
          <w:i/>
          <w:iCs/>
          <w:shd w:val="clear" w:color="auto" w:fill="FFFFFF"/>
          <w:lang w:val="uk-UA"/>
        </w:rPr>
      </w:pPr>
    </w:p>
    <w:p w14:paraId="6DEF212F" w14:textId="77777777" w:rsidR="0034749E" w:rsidRDefault="0034749E" w:rsidP="00BC4DE3">
      <w:pPr>
        <w:jc w:val="center"/>
        <w:rPr>
          <w:rFonts w:eastAsia="Times New Roman"/>
          <w:b/>
          <w:bCs/>
          <w:i/>
          <w:iCs/>
          <w:shd w:val="clear" w:color="auto" w:fill="FFFFFF"/>
          <w:lang w:val="uk-UA"/>
        </w:rPr>
      </w:pPr>
    </w:p>
    <w:p w14:paraId="66479BBA" w14:textId="77777777" w:rsidR="0034749E" w:rsidRDefault="0034749E" w:rsidP="00BC4DE3">
      <w:pPr>
        <w:jc w:val="center"/>
        <w:rPr>
          <w:rFonts w:eastAsia="Times New Roman"/>
          <w:b/>
          <w:bCs/>
          <w:i/>
          <w:iCs/>
          <w:shd w:val="clear" w:color="auto" w:fill="FFFFFF"/>
          <w:lang w:val="uk-UA"/>
        </w:rPr>
      </w:pPr>
    </w:p>
    <w:p w14:paraId="58D9A9B7" w14:textId="77777777" w:rsidR="0034749E" w:rsidRDefault="0034749E" w:rsidP="00BC4DE3">
      <w:pPr>
        <w:jc w:val="center"/>
        <w:rPr>
          <w:rFonts w:eastAsia="Times New Roman"/>
          <w:b/>
          <w:bCs/>
          <w:i/>
          <w:iCs/>
          <w:shd w:val="clear" w:color="auto" w:fill="FFFFFF"/>
          <w:lang w:val="uk-UA"/>
        </w:rPr>
      </w:pPr>
    </w:p>
    <w:p w14:paraId="00D742CC" w14:textId="77777777" w:rsidR="0034749E" w:rsidRDefault="0034749E" w:rsidP="00BC4DE3">
      <w:pPr>
        <w:jc w:val="center"/>
        <w:rPr>
          <w:rFonts w:eastAsia="Times New Roman"/>
          <w:b/>
          <w:bCs/>
          <w:i/>
          <w:iCs/>
          <w:shd w:val="clear" w:color="auto" w:fill="FFFFFF"/>
          <w:lang w:val="uk-UA"/>
        </w:rPr>
      </w:pPr>
    </w:p>
    <w:p w14:paraId="3ABBF94F" w14:textId="77777777" w:rsidR="0034749E" w:rsidRDefault="0034749E" w:rsidP="00BC4DE3">
      <w:pPr>
        <w:jc w:val="center"/>
        <w:rPr>
          <w:rFonts w:eastAsia="Times New Roman"/>
          <w:b/>
          <w:bCs/>
          <w:i/>
          <w:iCs/>
          <w:shd w:val="clear" w:color="auto" w:fill="FFFFFF"/>
          <w:lang w:val="uk-UA"/>
        </w:rPr>
      </w:pPr>
    </w:p>
    <w:p w14:paraId="49686803" w14:textId="77777777" w:rsidR="0034749E" w:rsidRDefault="0034749E" w:rsidP="00BC4DE3">
      <w:pPr>
        <w:jc w:val="center"/>
        <w:rPr>
          <w:rFonts w:eastAsia="Times New Roman"/>
          <w:b/>
          <w:bCs/>
          <w:i/>
          <w:iCs/>
          <w:shd w:val="clear" w:color="auto" w:fill="FFFFFF"/>
          <w:lang w:val="uk-UA"/>
        </w:rPr>
      </w:pPr>
    </w:p>
    <w:p w14:paraId="363D1516" w14:textId="77777777" w:rsidR="0034749E" w:rsidRDefault="0034749E" w:rsidP="00BC4DE3">
      <w:pPr>
        <w:jc w:val="center"/>
        <w:rPr>
          <w:rFonts w:eastAsia="Times New Roman"/>
          <w:b/>
          <w:bCs/>
          <w:i/>
          <w:iCs/>
          <w:shd w:val="clear" w:color="auto" w:fill="FFFFFF"/>
          <w:lang w:val="uk-UA"/>
        </w:rPr>
      </w:pPr>
    </w:p>
    <w:p w14:paraId="2B7DD367" w14:textId="77777777" w:rsidR="0034749E" w:rsidRDefault="0034749E" w:rsidP="00BC4DE3">
      <w:pPr>
        <w:jc w:val="center"/>
        <w:rPr>
          <w:rFonts w:eastAsia="Times New Roman"/>
          <w:b/>
          <w:bCs/>
          <w:i/>
          <w:iCs/>
          <w:shd w:val="clear" w:color="auto" w:fill="FFFFFF"/>
          <w:lang w:val="uk-UA"/>
        </w:rPr>
      </w:pPr>
    </w:p>
    <w:p w14:paraId="1BEAC680" w14:textId="77777777" w:rsidR="0034749E" w:rsidRDefault="0034749E" w:rsidP="00BC4DE3">
      <w:pPr>
        <w:jc w:val="center"/>
        <w:rPr>
          <w:rFonts w:eastAsia="Times New Roman"/>
          <w:b/>
          <w:bCs/>
          <w:i/>
          <w:iCs/>
          <w:shd w:val="clear" w:color="auto" w:fill="FFFFFF"/>
          <w:lang w:val="uk-UA"/>
        </w:rPr>
      </w:pPr>
    </w:p>
    <w:p w14:paraId="2C42E963" w14:textId="77777777" w:rsidR="0034749E" w:rsidRDefault="0034749E" w:rsidP="00BC4DE3">
      <w:pPr>
        <w:jc w:val="center"/>
        <w:rPr>
          <w:rFonts w:eastAsia="Times New Roman"/>
          <w:b/>
          <w:bCs/>
          <w:i/>
          <w:iCs/>
          <w:shd w:val="clear" w:color="auto" w:fill="FFFFFF"/>
          <w:lang w:val="uk-UA"/>
        </w:rPr>
      </w:pPr>
    </w:p>
    <w:p w14:paraId="0D7777E0" w14:textId="77777777" w:rsidR="0034749E" w:rsidRDefault="0034749E" w:rsidP="00BC4DE3">
      <w:pPr>
        <w:jc w:val="center"/>
        <w:rPr>
          <w:rFonts w:eastAsia="Times New Roman"/>
          <w:b/>
          <w:bCs/>
          <w:i/>
          <w:iCs/>
          <w:shd w:val="clear" w:color="auto" w:fill="FFFFFF"/>
          <w:lang w:val="uk-UA"/>
        </w:rPr>
      </w:pPr>
    </w:p>
    <w:p w14:paraId="6679AE5A" w14:textId="77777777" w:rsidR="0034749E" w:rsidRDefault="0034749E" w:rsidP="00BC4DE3">
      <w:pPr>
        <w:jc w:val="center"/>
        <w:rPr>
          <w:rFonts w:eastAsia="Times New Roman"/>
          <w:b/>
          <w:bCs/>
          <w:i/>
          <w:iCs/>
          <w:shd w:val="clear" w:color="auto" w:fill="FFFFFF"/>
          <w:lang w:val="uk-UA"/>
        </w:rPr>
      </w:pPr>
    </w:p>
    <w:p w14:paraId="7992F425" w14:textId="77777777" w:rsidR="0034749E" w:rsidRDefault="0034749E" w:rsidP="00BC4DE3">
      <w:pPr>
        <w:jc w:val="center"/>
        <w:rPr>
          <w:rFonts w:eastAsia="Times New Roman"/>
          <w:b/>
          <w:bCs/>
          <w:i/>
          <w:iCs/>
          <w:shd w:val="clear" w:color="auto" w:fill="FFFFFF"/>
          <w:lang w:val="uk-UA"/>
        </w:rPr>
      </w:pPr>
    </w:p>
    <w:p w14:paraId="2F8B2461" w14:textId="77777777" w:rsidR="0034749E" w:rsidRDefault="0034749E" w:rsidP="00BC4DE3">
      <w:pPr>
        <w:jc w:val="center"/>
        <w:rPr>
          <w:rFonts w:eastAsia="Times New Roman"/>
          <w:b/>
          <w:bCs/>
          <w:i/>
          <w:iCs/>
          <w:shd w:val="clear" w:color="auto" w:fill="FFFFFF"/>
          <w:lang w:val="uk-UA"/>
        </w:rPr>
      </w:pPr>
    </w:p>
    <w:p w14:paraId="6DEFB2CA" w14:textId="77777777" w:rsidR="0034749E" w:rsidRDefault="0034749E" w:rsidP="00BC4DE3">
      <w:pPr>
        <w:jc w:val="center"/>
        <w:rPr>
          <w:rFonts w:eastAsia="Times New Roman"/>
          <w:b/>
          <w:bCs/>
          <w:i/>
          <w:iCs/>
          <w:shd w:val="clear" w:color="auto" w:fill="FFFFFF"/>
          <w:lang w:val="uk-UA"/>
        </w:rPr>
      </w:pPr>
    </w:p>
    <w:p w14:paraId="79E1943E" w14:textId="77777777" w:rsidR="0034749E" w:rsidRDefault="0034749E" w:rsidP="00BC4DE3">
      <w:pPr>
        <w:jc w:val="center"/>
        <w:rPr>
          <w:rFonts w:eastAsia="Times New Roman"/>
          <w:b/>
          <w:bCs/>
          <w:i/>
          <w:iCs/>
          <w:shd w:val="clear" w:color="auto" w:fill="FFFFFF"/>
          <w:lang w:val="uk-UA"/>
        </w:rPr>
      </w:pPr>
    </w:p>
    <w:p w14:paraId="66BC08A0" w14:textId="77777777" w:rsidR="0034749E" w:rsidRDefault="0034749E" w:rsidP="00BC4DE3">
      <w:pPr>
        <w:jc w:val="center"/>
        <w:rPr>
          <w:rFonts w:eastAsia="Times New Roman"/>
          <w:b/>
          <w:bCs/>
          <w:i/>
          <w:iCs/>
          <w:shd w:val="clear" w:color="auto" w:fill="FFFFFF"/>
          <w:lang w:val="uk-UA"/>
        </w:rPr>
      </w:pPr>
    </w:p>
    <w:p w14:paraId="67F224E7" w14:textId="77777777" w:rsidR="0034749E" w:rsidRDefault="0034749E" w:rsidP="00BC4DE3">
      <w:pPr>
        <w:jc w:val="center"/>
        <w:rPr>
          <w:rFonts w:eastAsia="Times New Roman"/>
          <w:b/>
          <w:bCs/>
          <w:i/>
          <w:iCs/>
          <w:shd w:val="clear" w:color="auto" w:fill="FFFFFF"/>
          <w:lang w:val="uk-UA"/>
        </w:rPr>
      </w:pPr>
    </w:p>
    <w:p w14:paraId="462BB2FC" w14:textId="77777777" w:rsidR="0034749E" w:rsidRDefault="0034749E" w:rsidP="00BC4DE3">
      <w:pPr>
        <w:jc w:val="center"/>
        <w:rPr>
          <w:rFonts w:eastAsia="Times New Roman"/>
          <w:b/>
          <w:bCs/>
          <w:i/>
          <w:iCs/>
          <w:shd w:val="clear" w:color="auto" w:fill="FFFFFF"/>
          <w:lang w:val="uk-UA"/>
        </w:rPr>
      </w:pPr>
    </w:p>
    <w:p w14:paraId="25FEAFBD" w14:textId="77777777" w:rsidR="0034749E" w:rsidRDefault="0034749E" w:rsidP="00BC4DE3">
      <w:pPr>
        <w:jc w:val="center"/>
        <w:rPr>
          <w:rFonts w:eastAsia="Times New Roman"/>
          <w:b/>
          <w:bCs/>
          <w:i/>
          <w:iCs/>
          <w:shd w:val="clear" w:color="auto" w:fill="FFFFFF"/>
          <w:lang w:val="uk-UA"/>
        </w:rPr>
      </w:pPr>
    </w:p>
    <w:p w14:paraId="7DF07AE8" w14:textId="77777777" w:rsidR="0034749E" w:rsidRDefault="0034749E" w:rsidP="00BC4DE3">
      <w:pPr>
        <w:jc w:val="center"/>
        <w:rPr>
          <w:rFonts w:eastAsia="Times New Roman"/>
          <w:b/>
          <w:bCs/>
          <w:i/>
          <w:iCs/>
          <w:shd w:val="clear" w:color="auto" w:fill="FFFFFF"/>
          <w:lang w:val="uk-UA"/>
        </w:rPr>
      </w:pPr>
    </w:p>
    <w:p w14:paraId="0619F1DD" w14:textId="77777777" w:rsidR="0034749E" w:rsidRDefault="0034749E" w:rsidP="00BC4DE3">
      <w:pPr>
        <w:jc w:val="center"/>
        <w:rPr>
          <w:rFonts w:eastAsia="Times New Roman"/>
          <w:b/>
          <w:bCs/>
          <w:i/>
          <w:iCs/>
          <w:shd w:val="clear" w:color="auto" w:fill="FFFFFF"/>
          <w:lang w:val="uk-UA"/>
        </w:rPr>
      </w:pPr>
    </w:p>
    <w:p w14:paraId="05996D9D" w14:textId="77777777" w:rsidR="0034749E" w:rsidRDefault="0034749E" w:rsidP="00BC4DE3">
      <w:pPr>
        <w:jc w:val="center"/>
        <w:rPr>
          <w:rFonts w:eastAsia="Times New Roman"/>
          <w:b/>
          <w:bCs/>
          <w:i/>
          <w:iCs/>
          <w:shd w:val="clear" w:color="auto" w:fill="FFFFFF"/>
          <w:lang w:val="uk-UA"/>
        </w:rPr>
      </w:pPr>
    </w:p>
    <w:p w14:paraId="56BDEFC9" w14:textId="77777777" w:rsidR="0034749E" w:rsidRDefault="0034749E" w:rsidP="00BC4DE3">
      <w:pPr>
        <w:jc w:val="center"/>
        <w:rPr>
          <w:rFonts w:eastAsia="Times New Roman"/>
          <w:b/>
          <w:bCs/>
          <w:i/>
          <w:iCs/>
          <w:shd w:val="clear" w:color="auto" w:fill="FFFFFF"/>
          <w:lang w:val="uk-UA"/>
        </w:rPr>
      </w:pPr>
    </w:p>
    <w:p w14:paraId="01D41596" w14:textId="77777777" w:rsidR="0034749E" w:rsidRDefault="0034749E" w:rsidP="00BC4DE3">
      <w:pPr>
        <w:jc w:val="center"/>
        <w:rPr>
          <w:rFonts w:eastAsia="Times New Roman"/>
          <w:b/>
          <w:bCs/>
          <w:i/>
          <w:iCs/>
          <w:shd w:val="clear" w:color="auto" w:fill="FFFFFF"/>
          <w:lang w:val="uk-UA"/>
        </w:rPr>
      </w:pPr>
    </w:p>
    <w:p w14:paraId="30ADB099" w14:textId="77777777" w:rsidR="0034749E" w:rsidRDefault="0034749E" w:rsidP="00A458BE">
      <w:pPr>
        <w:tabs>
          <w:tab w:val="left" w:pos="993"/>
          <w:tab w:val="left" w:pos="1560"/>
        </w:tabs>
        <w:rPr>
          <w:rFonts w:eastAsia="Times New Roman"/>
          <w:i/>
          <w:color w:val="FF0000"/>
          <w:sz w:val="22"/>
          <w:szCs w:val="22"/>
          <w:lang w:val="uk-UA"/>
        </w:rPr>
      </w:pPr>
    </w:p>
    <w:p w14:paraId="6032B098" w14:textId="20C13F7F" w:rsidR="004736BC" w:rsidRPr="00A458BE" w:rsidRDefault="00BC4DE3" w:rsidP="00A458BE">
      <w:pPr>
        <w:tabs>
          <w:tab w:val="left" w:pos="993"/>
          <w:tab w:val="left" w:pos="1560"/>
        </w:tabs>
        <w:rPr>
          <w:rFonts w:eastAsia="Times New Roman"/>
          <w:b/>
          <w:i/>
          <w:kern w:val="32"/>
          <w:sz w:val="22"/>
          <w:lang w:val="uk-UA" w:eastAsia="zh-CN"/>
        </w:rPr>
      </w:pPr>
      <w:r w:rsidRPr="00074D56">
        <w:rPr>
          <w:rFonts w:eastAsia="Times New Roman"/>
          <w:i/>
          <w:color w:val="FF0000"/>
          <w:sz w:val="22"/>
          <w:szCs w:val="22"/>
          <w:lang w:val="uk-UA"/>
        </w:rPr>
        <w:lastRenderedPageBreak/>
        <w:t xml:space="preserve">  </w:t>
      </w:r>
      <w:r w:rsidR="00A458BE">
        <w:rPr>
          <w:rFonts w:eastAsia="Times New Roman"/>
          <w:i/>
          <w:color w:val="FF0000"/>
          <w:sz w:val="22"/>
          <w:szCs w:val="22"/>
          <w:lang w:val="uk-UA"/>
        </w:rPr>
        <w:t xml:space="preserve">    </w:t>
      </w:r>
      <w:r w:rsidR="00A458BE">
        <w:rPr>
          <w:rFonts w:eastAsia="Times New Roman"/>
          <w:bCs/>
          <w:i/>
          <w:kern w:val="32"/>
          <w:sz w:val="22"/>
          <w:lang w:val="uk-UA" w:eastAsia="zh-CN"/>
        </w:rPr>
        <w:t xml:space="preserve"> </w:t>
      </w:r>
      <w:r w:rsidR="004736BC">
        <w:rPr>
          <w:rFonts w:eastAsia="Times New Roman"/>
          <w:bCs/>
          <w:i/>
          <w:kern w:val="32"/>
          <w:sz w:val="22"/>
          <w:lang w:val="uk-UA" w:eastAsia="zh-CN"/>
        </w:rPr>
        <w:t xml:space="preserve">                                                                                                  </w:t>
      </w:r>
      <w:r w:rsidR="00A458BE">
        <w:rPr>
          <w:rFonts w:eastAsia="Times New Roman"/>
          <w:bCs/>
          <w:i/>
          <w:kern w:val="32"/>
          <w:sz w:val="22"/>
          <w:lang w:val="uk-UA" w:eastAsia="zh-CN"/>
        </w:rPr>
        <w:t xml:space="preserve">                    </w:t>
      </w:r>
      <w:r w:rsidR="004736BC" w:rsidRPr="00A458BE">
        <w:rPr>
          <w:rFonts w:eastAsia="Times New Roman"/>
          <w:b/>
          <w:i/>
          <w:kern w:val="32"/>
          <w:sz w:val="22"/>
          <w:lang w:val="uk-UA" w:eastAsia="zh-CN"/>
        </w:rPr>
        <w:t>ДОДАТОК 5</w:t>
      </w:r>
    </w:p>
    <w:p w14:paraId="251CAAC9" w14:textId="586CC79D" w:rsidR="004736BC" w:rsidRPr="002D369D" w:rsidRDefault="004736BC" w:rsidP="004736B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 xml:space="preserve"> до тендерної документації</w:t>
      </w:r>
    </w:p>
    <w:p w14:paraId="57D0B6A9" w14:textId="77777777" w:rsidR="004736BC" w:rsidRPr="004A640E" w:rsidRDefault="004736BC" w:rsidP="004736BC">
      <w:pPr>
        <w:spacing w:line="276" w:lineRule="auto"/>
        <w:jc w:val="right"/>
        <w:rPr>
          <w:b/>
          <w:i/>
          <w:sz w:val="22"/>
          <w:szCs w:val="22"/>
          <w:lang w:val="uk-UA"/>
        </w:rPr>
      </w:pPr>
    </w:p>
    <w:p w14:paraId="7CFC62D5" w14:textId="77777777" w:rsidR="004736BC" w:rsidRPr="004A640E" w:rsidRDefault="004736BC" w:rsidP="004736BC">
      <w:pPr>
        <w:spacing w:line="276" w:lineRule="auto"/>
        <w:jc w:val="right"/>
        <w:rPr>
          <w:rFonts w:eastAsia="Times New Roman"/>
          <w:b/>
          <w:sz w:val="22"/>
          <w:szCs w:val="22"/>
          <w:lang w:val="uk-UA" w:eastAsia="en-US"/>
        </w:rPr>
      </w:pPr>
    </w:p>
    <w:p w14:paraId="796885BA" w14:textId="70C33D74" w:rsidR="004736BC" w:rsidRPr="004A640E" w:rsidRDefault="004736BC" w:rsidP="004736BC">
      <w:pPr>
        <w:spacing w:line="276" w:lineRule="auto"/>
        <w:rPr>
          <w:rFonts w:eastAsia="Times New Roman"/>
          <w:sz w:val="22"/>
          <w:szCs w:val="22"/>
          <w:lang w:val="uk-UA" w:eastAsia="uk-UA"/>
        </w:rPr>
      </w:pPr>
      <w:r>
        <w:rPr>
          <w:rFonts w:eastAsia="Times New Roman"/>
          <w:sz w:val="22"/>
          <w:szCs w:val="22"/>
          <w:lang w:val="uk-UA" w:eastAsia="uk-UA"/>
        </w:rPr>
        <w:t>___.___.202</w:t>
      </w:r>
      <w:r w:rsidR="0034749E" w:rsidRPr="00E849C6">
        <w:rPr>
          <w:rFonts w:eastAsia="Times New Roman"/>
          <w:sz w:val="22"/>
          <w:szCs w:val="22"/>
          <w:lang w:eastAsia="uk-UA"/>
        </w:rPr>
        <w:t>4</w:t>
      </w:r>
      <w:r w:rsidRPr="004A640E">
        <w:rPr>
          <w:rFonts w:eastAsia="Times New Roman"/>
          <w:sz w:val="22"/>
          <w:szCs w:val="22"/>
          <w:lang w:val="uk-UA" w:eastAsia="uk-UA"/>
        </w:rPr>
        <w:t xml:space="preserve"> № ________</w:t>
      </w:r>
    </w:p>
    <w:p w14:paraId="39DF369E" w14:textId="77777777" w:rsidR="004736BC" w:rsidRPr="00324EFE" w:rsidRDefault="004736BC" w:rsidP="004736BC">
      <w:pPr>
        <w:spacing w:line="276" w:lineRule="auto"/>
        <w:rPr>
          <w:rFonts w:eastAsia="Times New Roman"/>
          <w:sz w:val="22"/>
          <w:szCs w:val="22"/>
          <w:lang w:val="uk-UA" w:eastAsia="uk-UA"/>
        </w:rPr>
      </w:pPr>
    </w:p>
    <w:p w14:paraId="433F2397" w14:textId="77777777" w:rsidR="004736BC" w:rsidRPr="004A640E" w:rsidRDefault="004736BC" w:rsidP="004736BC">
      <w:pPr>
        <w:spacing w:line="276" w:lineRule="auto"/>
        <w:rPr>
          <w:rFonts w:eastAsia="Times New Roman"/>
          <w:sz w:val="22"/>
          <w:szCs w:val="22"/>
          <w:lang w:val="uk-UA" w:eastAsia="uk-UA"/>
        </w:rPr>
      </w:pPr>
    </w:p>
    <w:p w14:paraId="684529AD" w14:textId="77777777" w:rsidR="004736BC" w:rsidRPr="004A640E" w:rsidRDefault="004736BC" w:rsidP="004736BC">
      <w:pPr>
        <w:spacing w:line="276" w:lineRule="auto"/>
        <w:rPr>
          <w:rFonts w:eastAsia="Times New Roman"/>
          <w:sz w:val="22"/>
          <w:szCs w:val="22"/>
          <w:lang w:val="uk-UA" w:eastAsia="uk-UA"/>
        </w:rPr>
      </w:pPr>
    </w:p>
    <w:p w14:paraId="405CB92D" w14:textId="77777777" w:rsidR="004736BC" w:rsidRPr="004A640E" w:rsidRDefault="004736BC" w:rsidP="004736BC">
      <w:pPr>
        <w:spacing w:line="276" w:lineRule="auto"/>
        <w:jc w:val="center"/>
        <w:rPr>
          <w:rFonts w:eastAsia="Times New Roman"/>
          <w:sz w:val="22"/>
          <w:szCs w:val="22"/>
          <w:lang w:val="uk-UA" w:eastAsia="uk-UA"/>
        </w:rPr>
      </w:pPr>
      <w:r w:rsidRPr="004A640E">
        <w:rPr>
          <w:rFonts w:eastAsia="Times New Roman"/>
          <w:b/>
          <w:sz w:val="22"/>
          <w:szCs w:val="22"/>
          <w:lang w:val="uk-UA" w:eastAsia="uk-UA"/>
        </w:rPr>
        <w:t xml:space="preserve">Лист-згода з </w:t>
      </w:r>
      <w:proofErr w:type="spellStart"/>
      <w:r w:rsidRPr="004A640E">
        <w:rPr>
          <w:rFonts w:eastAsia="Times New Roman"/>
          <w:b/>
          <w:sz w:val="22"/>
          <w:szCs w:val="22"/>
          <w:lang w:val="uk-UA" w:eastAsia="uk-UA"/>
        </w:rPr>
        <w:t>проєктом</w:t>
      </w:r>
      <w:proofErr w:type="spellEnd"/>
      <w:r w:rsidRPr="004A640E">
        <w:rPr>
          <w:rFonts w:eastAsia="Times New Roman"/>
          <w:b/>
          <w:sz w:val="22"/>
          <w:szCs w:val="22"/>
          <w:lang w:val="uk-UA" w:eastAsia="uk-UA"/>
        </w:rPr>
        <w:t xml:space="preserve"> договору</w:t>
      </w:r>
    </w:p>
    <w:p w14:paraId="4038B955" w14:textId="77777777" w:rsidR="004736BC" w:rsidRPr="004A640E" w:rsidRDefault="004736BC" w:rsidP="004736BC">
      <w:pPr>
        <w:spacing w:line="276" w:lineRule="auto"/>
        <w:rPr>
          <w:rFonts w:eastAsia="Times New Roman"/>
          <w:sz w:val="22"/>
          <w:szCs w:val="22"/>
          <w:lang w:val="uk-UA" w:eastAsia="uk-UA"/>
        </w:rPr>
      </w:pPr>
    </w:p>
    <w:p w14:paraId="5B2ABE61" w14:textId="77777777" w:rsidR="004736BC" w:rsidRPr="004A640E" w:rsidRDefault="004736BC" w:rsidP="004736BC">
      <w:pPr>
        <w:spacing w:line="276" w:lineRule="auto"/>
        <w:ind w:firstLine="709"/>
        <w:jc w:val="both"/>
        <w:rPr>
          <w:rFonts w:eastAsia="Times New Roman"/>
          <w:sz w:val="22"/>
          <w:szCs w:val="22"/>
          <w:lang w:val="uk-UA" w:eastAsia="uk-UA"/>
        </w:rPr>
      </w:pPr>
      <w:r w:rsidRPr="004A640E">
        <w:rPr>
          <w:rFonts w:eastAsia="Times New Roman"/>
          <w:b/>
          <w:bCs/>
          <w:i/>
          <w:sz w:val="22"/>
          <w:szCs w:val="22"/>
          <w:u w:val="single"/>
          <w:lang w:val="uk-UA" w:eastAsia="uk-UA"/>
        </w:rPr>
        <w:t>[Найменування учасника</w:t>
      </w:r>
      <w:r w:rsidRPr="004A640E">
        <w:rPr>
          <w:rFonts w:eastAsia="Times New Roman"/>
          <w:b/>
          <w:bCs/>
          <w:i/>
          <w:sz w:val="22"/>
          <w:szCs w:val="22"/>
          <w:lang w:val="uk-UA" w:eastAsia="uk-UA"/>
        </w:rPr>
        <w:t>]</w:t>
      </w:r>
      <w:r w:rsidRPr="004A640E">
        <w:rPr>
          <w:rFonts w:eastAsia="Times New Roman"/>
          <w:sz w:val="22"/>
          <w:szCs w:val="22"/>
          <w:lang w:val="uk-UA" w:eastAsia="uk-UA"/>
        </w:rPr>
        <w:t xml:space="preserve"> ознайомилося з </w:t>
      </w:r>
      <w:proofErr w:type="spellStart"/>
      <w:r w:rsidRPr="004A640E">
        <w:rPr>
          <w:rFonts w:eastAsia="Times New Roman"/>
          <w:sz w:val="22"/>
          <w:szCs w:val="22"/>
          <w:lang w:val="uk-UA" w:eastAsia="uk-UA"/>
        </w:rPr>
        <w:t>проєктом</w:t>
      </w:r>
      <w:proofErr w:type="spellEnd"/>
      <w:r w:rsidRPr="004A640E">
        <w:rPr>
          <w:rFonts w:eastAsia="Times New Roman"/>
          <w:sz w:val="22"/>
          <w:szCs w:val="22"/>
          <w:lang w:val="uk-UA" w:eastAsia="uk-UA"/>
        </w:rPr>
        <w:t xml:space="preserve"> договору та порядком змін умов договору, що наведені </w:t>
      </w:r>
      <w:r w:rsidRPr="00DE3E9C">
        <w:rPr>
          <w:rFonts w:eastAsia="Times New Roman"/>
          <w:sz w:val="22"/>
          <w:szCs w:val="22"/>
          <w:lang w:val="uk-UA" w:eastAsia="uk-UA"/>
        </w:rPr>
        <w:t xml:space="preserve">у </w:t>
      </w:r>
      <w:hyperlink w:anchor="_Додаток_№_3" w:history="1">
        <w:r w:rsidRPr="001B4A72">
          <w:rPr>
            <w:rFonts w:eastAsia="Times New Roman"/>
            <w:b/>
            <w:bCs/>
            <w:sz w:val="22"/>
            <w:szCs w:val="22"/>
            <w:lang w:val="uk-UA" w:eastAsia="uk-UA"/>
          </w:rPr>
          <w:t>Додатку</w:t>
        </w:r>
      </w:hyperlink>
      <w:r w:rsidRPr="001B4A72">
        <w:rPr>
          <w:rFonts w:eastAsia="Times New Roman"/>
          <w:b/>
          <w:bCs/>
          <w:sz w:val="22"/>
          <w:szCs w:val="22"/>
          <w:lang w:val="uk-UA" w:eastAsia="uk-UA"/>
        </w:rPr>
        <w:t xml:space="preserve"> 4</w:t>
      </w:r>
      <w:r w:rsidRPr="001B4A72">
        <w:rPr>
          <w:rFonts w:eastAsia="Times New Roman"/>
          <w:sz w:val="22"/>
          <w:szCs w:val="22"/>
          <w:lang w:val="uk-UA" w:eastAsia="uk-UA"/>
        </w:rPr>
        <w:t xml:space="preserve"> тен</w:t>
      </w:r>
      <w:r w:rsidRPr="00DE3E9C">
        <w:rPr>
          <w:rFonts w:eastAsia="Times New Roman"/>
          <w:sz w:val="22"/>
          <w:szCs w:val="22"/>
          <w:lang w:val="uk-UA" w:eastAsia="uk-UA"/>
        </w:rPr>
        <w:t>дерної</w:t>
      </w:r>
      <w:r w:rsidRPr="007F6903">
        <w:rPr>
          <w:rFonts w:eastAsia="Times New Roman"/>
          <w:sz w:val="22"/>
          <w:szCs w:val="22"/>
          <w:lang w:val="uk-UA" w:eastAsia="uk-UA"/>
        </w:rPr>
        <w:t xml:space="preserve"> документації</w:t>
      </w:r>
      <w:r w:rsidRPr="004A640E">
        <w:rPr>
          <w:rFonts w:eastAsia="Times New Roman"/>
          <w:sz w:val="22"/>
          <w:szCs w:val="22"/>
          <w:lang w:val="uk-UA" w:eastAsia="uk-UA"/>
        </w:rPr>
        <w:t xml:space="preserve"> закупівлі </w:t>
      </w:r>
      <w:r w:rsidRPr="004A640E">
        <w:rPr>
          <w:rFonts w:eastAsia="Times New Roman"/>
          <w:b/>
          <w:bCs/>
          <w:i/>
          <w:sz w:val="22"/>
          <w:szCs w:val="22"/>
          <w:lang w:val="uk-UA" w:eastAsia="uk-UA"/>
        </w:rPr>
        <w:t>№ </w:t>
      </w:r>
      <w:r w:rsidRPr="004A640E">
        <w:rPr>
          <w:rFonts w:eastAsia="Times New Roman"/>
          <w:b/>
          <w:bCs/>
          <w:i/>
          <w:sz w:val="22"/>
          <w:szCs w:val="22"/>
          <w:u w:val="single"/>
          <w:lang w:val="uk-UA" w:eastAsia="uk-UA"/>
        </w:rPr>
        <w:t>[номер закупівлі у системі «</w:t>
      </w:r>
      <w:proofErr w:type="spellStart"/>
      <w:r w:rsidRPr="004A640E">
        <w:rPr>
          <w:rFonts w:eastAsia="Times New Roman"/>
          <w:b/>
          <w:bCs/>
          <w:i/>
          <w:sz w:val="22"/>
          <w:szCs w:val="22"/>
          <w:u w:val="single"/>
          <w:lang w:val="uk-UA" w:eastAsia="uk-UA"/>
        </w:rPr>
        <w:t>Prozorro</w:t>
      </w:r>
      <w:proofErr w:type="spellEnd"/>
      <w:r w:rsidRPr="004A640E">
        <w:rPr>
          <w:rFonts w:eastAsia="Times New Roman"/>
          <w:b/>
          <w:bCs/>
          <w:i/>
          <w:sz w:val="22"/>
          <w:szCs w:val="22"/>
          <w:u w:val="single"/>
          <w:lang w:val="uk-UA" w:eastAsia="uk-UA"/>
        </w:rPr>
        <w:t>»</w:t>
      </w:r>
      <w:r w:rsidRPr="004A640E">
        <w:rPr>
          <w:rFonts w:eastAsia="Times New Roman"/>
          <w:b/>
          <w:bCs/>
          <w:i/>
          <w:sz w:val="22"/>
          <w:szCs w:val="22"/>
          <w:lang w:val="uk-UA" w:eastAsia="uk-UA"/>
        </w:rPr>
        <w:t>]</w:t>
      </w:r>
      <w:r w:rsidRPr="004A640E">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4BAB53E4" w14:textId="469AEC6F" w:rsidR="0034749E" w:rsidRPr="002B1784" w:rsidRDefault="0034749E" w:rsidP="0034749E">
      <w:pPr>
        <w:spacing w:line="276" w:lineRule="auto"/>
        <w:ind w:firstLine="450"/>
        <w:jc w:val="both"/>
        <w:rPr>
          <w:i/>
          <w:u w:val="single"/>
          <w:lang w:eastAsia="uk-UA"/>
        </w:rPr>
      </w:pPr>
      <w:bookmarkStart w:id="17" w:name="_Hlk134708904"/>
      <w:proofErr w:type="spellStart"/>
      <w:r w:rsidRPr="002B1784">
        <w:rPr>
          <w:lang w:eastAsia="uk-UA"/>
        </w:rPr>
        <w:t>Додаток</w:t>
      </w:r>
      <w:proofErr w:type="spellEnd"/>
      <w:r w:rsidRPr="002B1784">
        <w:rPr>
          <w:lang w:eastAsia="uk-UA"/>
        </w:rPr>
        <w:t xml:space="preserve">: </w:t>
      </w:r>
      <w:proofErr w:type="spellStart"/>
      <w:r w:rsidRPr="002B1784">
        <w:rPr>
          <w:lang w:eastAsia="uk-UA"/>
        </w:rPr>
        <w:t>Заповнен</w:t>
      </w:r>
      <w:r w:rsidR="001D41CD">
        <w:rPr>
          <w:lang w:val="uk-UA" w:eastAsia="uk-UA"/>
        </w:rPr>
        <w:t>ий</w:t>
      </w:r>
      <w:proofErr w:type="spellEnd"/>
      <w:r w:rsidR="001D41CD">
        <w:rPr>
          <w:lang w:val="uk-UA" w:eastAsia="uk-UA"/>
        </w:rPr>
        <w:t xml:space="preserve"> </w:t>
      </w:r>
      <w:proofErr w:type="spellStart"/>
      <w:r w:rsidR="001D41CD">
        <w:rPr>
          <w:lang w:val="uk-UA" w:eastAsia="uk-UA"/>
        </w:rPr>
        <w:t>проєкт</w:t>
      </w:r>
      <w:proofErr w:type="spellEnd"/>
      <w:r w:rsidR="001D41CD">
        <w:rPr>
          <w:lang w:val="uk-UA" w:eastAsia="uk-UA"/>
        </w:rPr>
        <w:t xml:space="preserve"> Договору </w:t>
      </w:r>
      <w:r w:rsidRPr="002B1784">
        <w:rPr>
          <w:lang w:eastAsia="uk-UA"/>
        </w:rPr>
        <w:t>(</w:t>
      </w:r>
      <w:proofErr w:type="spellStart"/>
      <w:r w:rsidRPr="002B1784">
        <w:rPr>
          <w:lang w:eastAsia="uk-UA"/>
        </w:rPr>
        <w:t>Додаток</w:t>
      </w:r>
      <w:proofErr w:type="spellEnd"/>
      <w:r w:rsidRPr="002B1784">
        <w:rPr>
          <w:lang w:eastAsia="uk-UA"/>
        </w:rPr>
        <w:t xml:space="preserve"> </w:t>
      </w:r>
      <w:r w:rsidR="001D41CD">
        <w:rPr>
          <w:lang w:val="uk-UA" w:eastAsia="uk-UA"/>
        </w:rPr>
        <w:t>4</w:t>
      </w:r>
      <w:r w:rsidR="003E7E03">
        <w:rPr>
          <w:lang w:val="uk-UA" w:eastAsia="uk-UA"/>
        </w:rPr>
        <w:t xml:space="preserve"> до тендерної документації</w:t>
      </w:r>
      <w:r w:rsidRPr="002B1784">
        <w:rPr>
          <w:lang w:eastAsia="uk-UA"/>
        </w:rPr>
        <w:t>).</w:t>
      </w:r>
    </w:p>
    <w:bookmarkEnd w:id="17"/>
    <w:p w14:paraId="11D67A8A" w14:textId="77777777" w:rsidR="004736BC" w:rsidRPr="004A640E" w:rsidRDefault="004736BC" w:rsidP="004736BC">
      <w:pPr>
        <w:spacing w:line="276" w:lineRule="auto"/>
        <w:jc w:val="both"/>
        <w:rPr>
          <w:rFonts w:eastAsia="Times New Roman"/>
          <w:i/>
          <w:sz w:val="22"/>
          <w:szCs w:val="22"/>
          <w:u w:val="single"/>
          <w:lang w:val="uk-UA" w:eastAsia="uk-UA"/>
        </w:rPr>
      </w:pPr>
    </w:p>
    <w:p w14:paraId="6C27B7CD" w14:textId="77777777" w:rsidR="004736BC" w:rsidRPr="004A640E" w:rsidRDefault="004736BC" w:rsidP="004736BC">
      <w:pPr>
        <w:spacing w:line="276" w:lineRule="auto"/>
        <w:jc w:val="both"/>
        <w:rPr>
          <w:rFonts w:eastAsia="Times New Roman"/>
          <w:i/>
          <w:sz w:val="22"/>
          <w:szCs w:val="22"/>
          <w:u w:val="single"/>
          <w:lang w:val="uk-UA" w:eastAsia="uk-UA"/>
        </w:rPr>
      </w:pPr>
    </w:p>
    <w:p w14:paraId="4AC3321A" w14:textId="77777777" w:rsidR="004736BC" w:rsidRPr="004A640E" w:rsidRDefault="004736BC" w:rsidP="004736BC">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4736BC" w:rsidRPr="004A640E" w14:paraId="33030F98" w14:textId="77777777" w:rsidTr="00E849C6">
        <w:trPr>
          <w:jc w:val="center"/>
        </w:trPr>
        <w:tc>
          <w:tcPr>
            <w:tcW w:w="3342" w:type="dxa"/>
          </w:tcPr>
          <w:p w14:paraId="3D65E863" w14:textId="77777777" w:rsidR="004736BC" w:rsidRPr="004A640E" w:rsidRDefault="004736BC" w:rsidP="00E849C6">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0990E8BF" w14:textId="77777777" w:rsidR="004736BC" w:rsidRPr="004A640E" w:rsidRDefault="004736BC" w:rsidP="00E849C6">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173DA581" w14:textId="77777777" w:rsidR="004736BC" w:rsidRPr="004A640E" w:rsidRDefault="004736BC" w:rsidP="00E849C6">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4736BC" w:rsidRPr="004A640E" w14:paraId="270DBC52" w14:textId="77777777" w:rsidTr="00E849C6">
        <w:trPr>
          <w:jc w:val="center"/>
        </w:trPr>
        <w:tc>
          <w:tcPr>
            <w:tcW w:w="3342" w:type="dxa"/>
          </w:tcPr>
          <w:p w14:paraId="177A09DF" w14:textId="77777777" w:rsidR="004736BC" w:rsidRPr="004A640E" w:rsidRDefault="004736BC" w:rsidP="00E849C6">
            <w:pPr>
              <w:jc w:val="center"/>
              <w:rPr>
                <w:rFonts w:eastAsia="Times New Roman"/>
                <w:b/>
                <w:bCs/>
                <w:sz w:val="22"/>
                <w:szCs w:val="22"/>
                <w:lang w:val="uk-UA" w:eastAsia="uk-UA"/>
              </w:rPr>
            </w:pPr>
          </w:p>
        </w:tc>
        <w:tc>
          <w:tcPr>
            <w:tcW w:w="3341" w:type="dxa"/>
          </w:tcPr>
          <w:p w14:paraId="3FD966B6" w14:textId="77777777" w:rsidR="004736BC" w:rsidRPr="004A640E" w:rsidRDefault="004736BC" w:rsidP="00E849C6">
            <w:pPr>
              <w:jc w:val="center"/>
              <w:rPr>
                <w:rFonts w:eastAsia="Times New Roman"/>
                <w:b/>
                <w:bCs/>
                <w:sz w:val="22"/>
                <w:szCs w:val="22"/>
                <w:lang w:val="uk-UA" w:eastAsia="uk-UA"/>
              </w:rPr>
            </w:pPr>
          </w:p>
        </w:tc>
        <w:tc>
          <w:tcPr>
            <w:tcW w:w="3341" w:type="dxa"/>
          </w:tcPr>
          <w:p w14:paraId="12461E86" w14:textId="77777777" w:rsidR="004736BC" w:rsidRPr="004A640E" w:rsidRDefault="004736BC" w:rsidP="00E849C6">
            <w:pPr>
              <w:jc w:val="center"/>
              <w:rPr>
                <w:rFonts w:eastAsia="Times New Roman"/>
                <w:b/>
                <w:bCs/>
                <w:sz w:val="22"/>
                <w:szCs w:val="22"/>
                <w:lang w:val="uk-UA" w:eastAsia="uk-UA"/>
              </w:rPr>
            </w:pPr>
          </w:p>
        </w:tc>
      </w:tr>
      <w:tr w:rsidR="004736BC" w:rsidRPr="004A640E" w14:paraId="01509619" w14:textId="77777777" w:rsidTr="00E849C6">
        <w:trPr>
          <w:jc w:val="center"/>
        </w:trPr>
        <w:tc>
          <w:tcPr>
            <w:tcW w:w="3342" w:type="dxa"/>
          </w:tcPr>
          <w:p w14:paraId="54FE4DC2" w14:textId="77777777" w:rsidR="004736BC" w:rsidRPr="007F3E3B" w:rsidRDefault="004736BC" w:rsidP="00E849C6">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3AF9FF9E" w14:textId="77777777" w:rsidR="004736BC" w:rsidRPr="007F3E3B" w:rsidRDefault="004736BC" w:rsidP="00E849C6">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23D018B5" w14:textId="77777777" w:rsidR="004736BC" w:rsidRPr="007F3E3B" w:rsidRDefault="004736BC" w:rsidP="00E849C6">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0B9AF55B" w14:textId="77777777" w:rsidR="004736BC" w:rsidRPr="004A640E" w:rsidRDefault="004736BC" w:rsidP="004736BC">
      <w:pPr>
        <w:jc w:val="both"/>
        <w:rPr>
          <w:rFonts w:eastAsia="Times New Roman"/>
          <w:sz w:val="22"/>
          <w:szCs w:val="22"/>
          <w:lang w:val="uk-UA" w:eastAsia="uk-UA"/>
        </w:rPr>
      </w:pPr>
    </w:p>
    <w:p w14:paraId="382FD753" w14:textId="77777777" w:rsidR="004736BC" w:rsidRDefault="004736BC" w:rsidP="00F43BB8">
      <w:pPr>
        <w:ind w:right="-25" w:hanging="7"/>
        <w:jc w:val="right"/>
        <w:rPr>
          <w:b/>
          <w:i/>
          <w:sz w:val="22"/>
          <w:szCs w:val="22"/>
          <w:lang w:val="uk-UA"/>
        </w:rPr>
      </w:pPr>
    </w:p>
    <w:p w14:paraId="0D9FC925" w14:textId="77777777" w:rsidR="004736BC" w:rsidRDefault="004736BC" w:rsidP="00F43BB8">
      <w:pPr>
        <w:ind w:right="-25" w:hanging="7"/>
        <w:jc w:val="right"/>
        <w:rPr>
          <w:b/>
          <w:i/>
          <w:sz w:val="22"/>
          <w:szCs w:val="22"/>
          <w:lang w:val="uk-UA"/>
        </w:rPr>
      </w:pPr>
    </w:p>
    <w:p w14:paraId="48E6A8A2" w14:textId="77777777" w:rsidR="004736BC" w:rsidRDefault="004736BC" w:rsidP="00F43BB8">
      <w:pPr>
        <w:ind w:right="-25" w:hanging="7"/>
        <w:jc w:val="right"/>
        <w:rPr>
          <w:b/>
          <w:i/>
          <w:sz w:val="22"/>
          <w:szCs w:val="22"/>
          <w:lang w:val="uk-UA"/>
        </w:rPr>
      </w:pPr>
    </w:p>
    <w:p w14:paraId="5CA7DBE4" w14:textId="77777777" w:rsidR="004736BC" w:rsidRDefault="004736BC" w:rsidP="00F43BB8">
      <w:pPr>
        <w:ind w:right="-25" w:hanging="7"/>
        <w:jc w:val="right"/>
        <w:rPr>
          <w:b/>
          <w:i/>
          <w:sz w:val="22"/>
          <w:szCs w:val="22"/>
          <w:lang w:val="uk-UA"/>
        </w:rPr>
      </w:pPr>
    </w:p>
    <w:p w14:paraId="0766B7A2" w14:textId="77777777" w:rsidR="004736BC" w:rsidRDefault="004736BC" w:rsidP="00F43BB8">
      <w:pPr>
        <w:ind w:right="-25" w:hanging="7"/>
        <w:jc w:val="right"/>
        <w:rPr>
          <w:b/>
          <w:i/>
          <w:sz w:val="22"/>
          <w:szCs w:val="22"/>
          <w:lang w:val="uk-UA"/>
        </w:rPr>
      </w:pPr>
    </w:p>
    <w:p w14:paraId="228487C4" w14:textId="77777777" w:rsidR="004736BC" w:rsidRDefault="004736BC" w:rsidP="00F43BB8">
      <w:pPr>
        <w:ind w:right="-25" w:hanging="7"/>
        <w:jc w:val="right"/>
        <w:rPr>
          <w:b/>
          <w:i/>
          <w:sz w:val="22"/>
          <w:szCs w:val="22"/>
          <w:lang w:val="uk-UA"/>
        </w:rPr>
      </w:pPr>
    </w:p>
    <w:p w14:paraId="67779878" w14:textId="77777777" w:rsidR="004736BC" w:rsidRDefault="004736BC" w:rsidP="00F43BB8">
      <w:pPr>
        <w:ind w:right="-25" w:hanging="7"/>
        <w:jc w:val="right"/>
        <w:rPr>
          <w:b/>
          <w:i/>
          <w:sz w:val="22"/>
          <w:szCs w:val="22"/>
          <w:lang w:val="uk-UA"/>
        </w:rPr>
      </w:pPr>
    </w:p>
    <w:p w14:paraId="7CA223BD" w14:textId="77777777" w:rsidR="004736BC" w:rsidRDefault="004736BC" w:rsidP="00F43BB8">
      <w:pPr>
        <w:ind w:right="-25" w:hanging="7"/>
        <w:jc w:val="right"/>
        <w:rPr>
          <w:b/>
          <w:i/>
          <w:sz w:val="22"/>
          <w:szCs w:val="22"/>
          <w:lang w:val="uk-UA"/>
        </w:rPr>
      </w:pPr>
    </w:p>
    <w:p w14:paraId="45E90765" w14:textId="77777777" w:rsidR="004736BC" w:rsidRDefault="004736BC" w:rsidP="00F43BB8">
      <w:pPr>
        <w:ind w:right="-25" w:hanging="7"/>
        <w:jc w:val="right"/>
        <w:rPr>
          <w:b/>
          <w:i/>
          <w:sz w:val="22"/>
          <w:szCs w:val="22"/>
          <w:lang w:val="uk-UA"/>
        </w:rPr>
      </w:pPr>
    </w:p>
    <w:p w14:paraId="4547E1E3" w14:textId="77777777" w:rsidR="004736BC" w:rsidRDefault="004736BC" w:rsidP="00F43BB8">
      <w:pPr>
        <w:ind w:right="-25" w:hanging="7"/>
        <w:jc w:val="right"/>
        <w:rPr>
          <w:b/>
          <w:i/>
          <w:sz w:val="22"/>
          <w:szCs w:val="22"/>
          <w:lang w:val="uk-UA"/>
        </w:rPr>
      </w:pPr>
    </w:p>
    <w:p w14:paraId="43276D76" w14:textId="77777777" w:rsidR="004736BC" w:rsidRDefault="004736BC" w:rsidP="00F43BB8">
      <w:pPr>
        <w:ind w:right="-25" w:hanging="7"/>
        <w:jc w:val="right"/>
        <w:rPr>
          <w:b/>
          <w:i/>
          <w:sz w:val="22"/>
          <w:szCs w:val="22"/>
          <w:lang w:val="uk-UA"/>
        </w:rPr>
      </w:pPr>
    </w:p>
    <w:p w14:paraId="23B50742" w14:textId="77777777" w:rsidR="004736BC" w:rsidRDefault="004736BC" w:rsidP="00F43BB8">
      <w:pPr>
        <w:ind w:right="-25" w:hanging="7"/>
        <w:jc w:val="right"/>
        <w:rPr>
          <w:b/>
          <w:i/>
          <w:sz w:val="22"/>
          <w:szCs w:val="22"/>
          <w:lang w:val="uk-UA"/>
        </w:rPr>
      </w:pPr>
    </w:p>
    <w:p w14:paraId="38912534" w14:textId="77777777" w:rsidR="004736BC" w:rsidRDefault="004736BC" w:rsidP="00F43BB8">
      <w:pPr>
        <w:ind w:right="-25" w:hanging="7"/>
        <w:jc w:val="right"/>
        <w:rPr>
          <w:b/>
          <w:i/>
          <w:sz w:val="22"/>
          <w:szCs w:val="22"/>
          <w:lang w:val="uk-UA"/>
        </w:rPr>
      </w:pPr>
    </w:p>
    <w:p w14:paraId="30C2E789" w14:textId="77777777" w:rsidR="004736BC" w:rsidRDefault="004736BC" w:rsidP="00F43BB8">
      <w:pPr>
        <w:ind w:right="-25" w:hanging="7"/>
        <w:jc w:val="right"/>
        <w:rPr>
          <w:b/>
          <w:i/>
          <w:sz w:val="22"/>
          <w:szCs w:val="22"/>
          <w:lang w:val="uk-UA"/>
        </w:rPr>
      </w:pPr>
    </w:p>
    <w:p w14:paraId="70231B04" w14:textId="77777777" w:rsidR="004736BC" w:rsidRDefault="004736BC" w:rsidP="00F43BB8">
      <w:pPr>
        <w:ind w:right="-25" w:hanging="7"/>
        <w:jc w:val="right"/>
        <w:rPr>
          <w:b/>
          <w:i/>
          <w:sz w:val="22"/>
          <w:szCs w:val="22"/>
          <w:lang w:val="uk-UA"/>
        </w:rPr>
      </w:pPr>
    </w:p>
    <w:bookmarkEnd w:id="10"/>
    <w:bookmarkEnd w:id="11"/>
    <w:p w14:paraId="4F79A954" w14:textId="77777777" w:rsidR="00845250" w:rsidRDefault="00845250" w:rsidP="00F43BB8">
      <w:pPr>
        <w:ind w:right="-25" w:hanging="7"/>
        <w:jc w:val="right"/>
        <w:rPr>
          <w:b/>
          <w:i/>
          <w:sz w:val="22"/>
          <w:szCs w:val="22"/>
          <w:lang w:val="uk-UA"/>
        </w:rPr>
      </w:pPr>
    </w:p>
    <w:sectPr w:rsidR="00845250" w:rsidSect="00050461">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487E" w14:textId="77777777" w:rsidR="00050461" w:rsidRDefault="00050461">
      <w:r>
        <w:separator/>
      </w:r>
    </w:p>
  </w:endnote>
  <w:endnote w:type="continuationSeparator" w:id="0">
    <w:p w14:paraId="26C40ACB" w14:textId="77777777" w:rsidR="00050461" w:rsidRDefault="0005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Xerox Sans Light">
    <w:panose1 w:val="00000000000000000000"/>
    <w:charset w:val="00"/>
    <w:family w:val="roman"/>
    <w:notTrueType/>
    <w:pitch w:val="default"/>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7B10" w14:textId="77777777" w:rsidR="00050461" w:rsidRDefault="00050461">
      <w:r>
        <w:separator/>
      </w:r>
    </w:p>
  </w:footnote>
  <w:footnote w:type="continuationSeparator" w:id="0">
    <w:p w14:paraId="5A906E5B" w14:textId="77777777" w:rsidR="00050461" w:rsidRDefault="0005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8BA"/>
    <w:multiLevelType w:val="multilevel"/>
    <w:tmpl w:val="862CBE8E"/>
    <w:lvl w:ilvl="0">
      <w:start w:val="1"/>
      <w:numFmt w:val="decimal"/>
      <w:lvlText w:val="%1)"/>
      <w:lvlJc w:val="left"/>
      <w:pPr>
        <w:ind w:left="7732" w:hanging="360"/>
      </w:pPr>
    </w:lvl>
    <w:lvl w:ilvl="1">
      <w:start w:val="1"/>
      <w:numFmt w:val="lowerLetter"/>
      <w:lvlText w:val="%2."/>
      <w:lvlJc w:val="left"/>
      <w:pPr>
        <w:ind w:left="8452" w:hanging="360"/>
      </w:pPr>
    </w:lvl>
    <w:lvl w:ilvl="2">
      <w:start w:val="1"/>
      <w:numFmt w:val="lowerRoman"/>
      <w:lvlText w:val="%3."/>
      <w:lvlJc w:val="right"/>
      <w:pPr>
        <w:ind w:left="9172" w:hanging="180"/>
      </w:pPr>
    </w:lvl>
    <w:lvl w:ilvl="3">
      <w:start w:val="1"/>
      <w:numFmt w:val="decimal"/>
      <w:lvlText w:val="%4."/>
      <w:lvlJc w:val="left"/>
      <w:pPr>
        <w:ind w:left="9892" w:hanging="360"/>
      </w:pPr>
    </w:lvl>
    <w:lvl w:ilvl="4">
      <w:start w:val="1"/>
      <w:numFmt w:val="lowerLetter"/>
      <w:lvlText w:val="%5."/>
      <w:lvlJc w:val="left"/>
      <w:pPr>
        <w:ind w:left="10612" w:hanging="360"/>
      </w:pPr>
    </w:lvl>
    <w:lvl w:ilvl="5">
      <w:start w:val="1"/>
      <w:numFmt w:val="lowerRoman"/>
      <w:lvlText w:val="%6."/>
      <w:lvlJc w:val="right"/>
      <w:pPr>
        <w:ind w:left="11332" w:hanging="180"/>
      </w:pPr>
    </w:lvl>
    <w:lvl w:ilvl="6">
      <w:start w:val="1"/>
      <w:numFmt w:val="decimal"/>
      <w:lvlText w:val="%7."/>
      <w:lvlJc w:val="left"/>
      <w:pPr>
        <w:ind w:left="12052" w:hanging="360"/>
      </w:pPr>
    </w:lvl>
    <w:lvl w:ilvl="7">
      <w:start w:val="1"/>
      <w:numFmt w:val="lowerLetter"/>
      <w:lvlText w:val="%8."/>
      <w:lvlJc w:val="left"/>
      <w:pPr>
        <w:ind w:left="12772" w:hanging="360"/>
      </w:pPr>
    </w:lvl>
    <w:lvl w:ilvl="8">
      <w:start w:val="1"/>
      <w:numFmt w:val="lowerRoman"/>
      <w:lvlText w:val="%9."/>
      <w:lvlJc w:val="right"/>
      <w:pPr>
        <w:ind w:left="13492" w:hanging="180"/>
      </w:pPr>
    </w:lvl>
  </w:abstractNum>
  <w:abstractNum w:abstractNumId="1" w15:restartNumberingAfterBreak="0">
    <w:nsid w:val="0623208C"/>
    <w:multiLevelType w:val="multilevel"/>
    <w:tmpl w:val="A2F2A3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15:restartNumberingAfterBreak="0">
    <w:nsid w:val="0DA76034"/>
    <w:multiLevelType w:val="hybridMultilevel"/>
    <w:tmpl w:val="76F888C4"/>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5" w15:restartNumberingAfterBreak="0">
    <w:nsid w:val="11FA62FB"/>
    <w:multiLevelType w:val="hybridMultilevel"/>
    <w:tmpl w:val="D4A0B5B4"/>
    <w:lvl w:ilvl="0" w:tplc="0422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12A33513"/>
    <w:multiLevelType w:val="hybridMultilevel"/>
    <w:tmpl w:val="577E0F34"/>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7"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E87487"/>
    <w:multiLevelType w:val="hybridMultilevel"/>
    <w:tmpl w:val="08CCC12A"/>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15:restartNumberingAfterBreak="0">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0" w15:restartNumberingAfterBreak="0">
    <w:nsid w:val="22DA2CB1"/>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2F300EE"/>
    <w:multiLevelType w:val="hybridMultilevel"/>
    <w:tmpl w:val="D6F6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5002D"/>
    <w:multiLevelType w:val="multilevel"/>
    <w:tmpl w:val="3B38273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DE3B43"/>
    <w:multiLevelType w:val="hybridMultilevel"/>
    <w:tmpl w:val="62B4037C"/>
    <w:lvl w:ilvl="0" w:tplc="D4763292">
      <w:start w:val="1"/>
      <w:numFmt w:val="decimal"/>
      <w:lvlText w:val="%1)"/>
      <w:lvlJc w:val="left"/>
      <w:pPr>
        <w:ind w:left="712" w:hanging="360"/>
      </w:pPr>
      <w:rPr>
        <w:rFonts w:hint="default"/>
      </w:rPr>
    </w:lvl>
    <w:lvl w:ilvl="1" w:tplc="04220019" w:tentative="1">
      <w:start w:val="1"/>
      <w:numFmt w:val="lowerLetter"/>
      <w:lvlText w:val="%2."/>
      <w:lvlJc w:val="left"/>
      <w:pPr>
        <w:ind w:left="1432" w:hanging="360"/>
      </w:pPr>
    </w:lvl>
    <w:lvl w:ilvl="2" w:tplc="0422001B" w:tentative="1">
      <w:start w:val="1"/>
      <w:numFmt w:val="lowerRoman"/>
      <w:lvlText w:val="%3."/>
      <w:lvlJc w:val="right"/>
      <w:pPr>
        <w:ind w:left="2152" w:hanging="180"/>
      </w:pPr>
    </w:lvl>
    <w:lvl w:ilvl="3" w:tplc="0422000F" w:tentative="1">
      <w:start w:val="1"/>
      <w:numFmt w:val="decimal"/>
      <w:lvlText w:val="%4."/>
      <w:lvlJc w:val="left"/>
      <w:pPr>
        <w:ind w:left="2872" w:hanging="360"/>
      </w:pPr>
    </w:lvl>
    <w:lvl w:ilvl="4" w:tplc="04220019" w:tentative="1">
      <w:start w:val="1"/>
      <w:numFmt w:val="lowerLetter"/>
      <w:lvlText w:val="%5."/>
      <w:lvlJc w:val="left"/>
      <w:pPr>
        <w:ind w:left="3592" w:hanging="360"/>
      </w:pPr>
    </w:lvl>
    <w:lvl w:ilvl="5" w:tplc="0422001B" w:tentative="1">
      <w:start w:val="1"/>
      <w:numFmt w:val="lowerRoman"/>
      <w:lvlText w:val="%6."/>
      <w:lvlJc w:val="right"/>
      <w:pPr>
        <w:ind w:left="4312" w:hanging="180"/>
      </w:pPr>
    </w:lvl>
    <w:lvl w:ilvl="6" w:tplc="0422000F" w:tentative="1">
      <w:start w:val="1"/>
      <w:numFmt w:val="decimal"/>
      <w:lvlText w:val="%7."/>
      <w:lvlJc w:val="left"/>
      <w:pPr>
        <w:ind w:left="5032" w:hanging="360"/>
      </w:pPr>
    </w:lvl>
    <w:lvl w:ilvl="7" w:tplc="04220019" w:tentative="1">
      <w:start w:val="1"/>
      <w:numFmt w:val="lowerLetter"/>
      <w:lvlText w:val="%8."/>
      <w:lvlJc w:val="left"/>
      <w:pPr>
        <w:ind w:left="5752" w:hanging="360"/>
      </w:pPr>
    </w:lvl>
    <w:lvl w:ilvl="8" w:tplc="0422001B" w:tentative="1">
      <w:start w:val="1"/>
      <w:numFmt w:val="lowerRoman"/>
      <w:lvlText w:val="%9."/>
      <w:lvlJc w:val="right"/>
      <w:pPr>
        <w:ind w:left="6472" w:hanging="180"/>
      </w:pPr>
    </w:lvl>
  </w:abstractNum>
  <w:abstractNum w:abstractNumId="14" w15:restartNumberingAfterBreak="0">
    <w:nsid w:val="2B2724A7"/>
    <w:multiLevelType w:val="multilevel"/>
    <w:tmpl w:val="8D72BE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5" w15:restartNumberingAfterBreak="0">
    <w:nsid w:val="3161111B"/>
    <w:multiLevelType w:val="hybridMultilevel"/>
    <w:tmpl w:val="B8E83B6E"/>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2301334"/>
    <w:multiLevelType w:val="hybridMultilevel"/>
    <w:tmpl w:val="EB5CB3EE"/>
    <w:lvl w:ilvl="0" w:tplc="DB76D0AE">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7" w15:restartNumberingAfterBreak="0">
    <w:nsid w:val="37AA354B"/>
    <w:multiLevelType w:val="multilevel"/>
    <w:tmpl w:val="80641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5F42A8"/>
    <w:multiLevelType w:val="hybridMultilevel"/>
    <w:tmpl w:val="B8A29252"/>
    <w:lvl w:ilvl="0" w:tplc="A0CA0518">
      <w:start w:val="4"/>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9C7C59"/>
    <w:multiLevelType w:val="hybridMultilevel"/>
    <w:tmpl w:val="DF929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CF171C"/>
    <w:multiLevelType w:val="hybridMultilevel"/>
    <w:tmpl w:val="6AF483E0"/>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26432BF"/>
    <w:multiLevelType w:val="hybridMultilevel"/>
    <w:tmpl w:val="1514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9971A7"/>
    <w:multiLevelType w:val="hybridMultilevel"/>
    <w:tmpl w:val="E8524B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CDA0D23"/>
    <w:multiLevelType w:val="multilevel"/>
    <w:tmpl w:val="434C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E42BDD"/>
    <w:multiLevelType w:val="hybridMultilevel"/>
    <w:tmpl w:val="BE14BD9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895B50"/>
    <w:multiLevelType w:val="multilevel"/>
    <w:tmpl w:val="D310A0A6"/>
    <w:lvl w:ilvl="0">
      <w:start w:val="2"/>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8" w15:restartNumberingAfterBreak="0">
    <w:nsid w:val="516254F3"/>
    <w:multiLevelType w:val="hybridMultilevel"/>
    <w:tmpl w:val="14BEFC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4383558"/>
    <w:multiLevelType w:val="hybridMultilevel"/>
    <w:tmpl w:val="47EA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5C0A5D"/>
    <w:multiLevelType w:val="multilevel"/>
    <w:tmpl w:val="60BEBCA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1" w15:restartNumberingAfterBreak="0">
    <w:nsid w:val="5A3618AA"/>
    <w:multiLevelType w:val="multilevel"/>
    <w:tmpl w:val="D310A0A6"/>
    <w:lvl w:ilvl="0">
      <w:start w:val="2"/>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2"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FE64454"/>
    <w:multiLevelType w:val="multilevel"/>
    <w:tmpl w:val="C862D1BA"/>
    <w:lvl w:ilvl="0">
      <w:start w:val="1"/>
      <w:numFmt w:val="decimal"/>
      <w:lvlText w:val="%1"/>
      <w:lvlJc w:val="left"/>
      <w:pPr>
        <w:ind w:left="375" w:hanging="375"/>
      </w:pPr>
      <w:rPr>
        <w:rFonts w:cs="Times New Roman" w:hint="default"/>
      </w:rPr>
    </w:lvl>
    <w:lvl w:ilvl="1">
      <w:start w:val="1"/>
      <w:numFmt w:val="decimal"/>
      <w:lvlText w:val="%1.%2"/>
      <w:lvlJc w:val="left"/>
      <w:pPr>
        <w:ind w:left="1444" w:hanging="375"/>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5" w15:restartNumberingAfterBreak="0">
    <w:nsid w:val="6364362F"/>
    <w:multiLevelType w:val="hybridMultilevel"/>
    <w:tmpl w:val="8610899C"/>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36" w15:restartNumberingAfterBreak="0">
    <w:nsid w:val="6412457D"/>
    <w:multiLevelType w:val="multilevel"/>
    <w:tmpl w:val="1AF212D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7" w15:restartNumberingAfterBreak="0">
    <w:nsid w:val="6A034FE8"/>
    <w:multiLevelType w:val="multilevel"/>
    <w:tmpl w:val="77D4807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8" w15:restartNumberingAfterBreak="0">
    <w:nsid w:val="73985C54"/>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084456"/>
    <w:multiLevelType w:val="hybridMultilevel"/>
    <w:tmpl w:val="ED58E9B0"/>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40" w15:restartNumberingAfterBreak="0">
    <w:nsid w:val="7DAE45F1"/>
    <w:multiLevelType w:val="multilevel"/>
    <w:tmpl w:val="D5689E6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1" w15:restartNumberingAfterBreak="0">
    <w:nsid w:val="7E5A13B7"/>
    <w:multiLevelType w:val="hybridMultilevel"/>
    <w:tmpl w:val="D65AD91C"/>
    <w:lvl w:ilvl="0" w:tplc="00783292">
      <w:numFmt w:val="bullet"/>
      <w:lvlText w:val="-"/>
      <w:lvlJc w:val="left"/>
      <w:pPr>
        <w:ind w:left="1287" w:hanging="360"/>
      </w:pPr>
      <w:rPr>
        <w:rFonts w:ascii="Times New Roman" w:eastAsia="Calibri" w:hAnsi="Times New Roman" w:cs="Times New Roman" w:hint="default"/>
        <w:color w:val="000000"/>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16cid:durableId="1296644257">
    <w:abstractNumId w:val="5"/>
  </w:num>
  <w:num w:numId="2" w16cid:durableId="1778408157">
    <w:abstractNumId w:val="24"/>
  </w:num>
  <w:num w:numId="3" w16cid:durableId="1353874522">
    <w:abstractNumId w:val="33"/>
  </w:num>
  <w:num w:numId="4" w16cid:durableId="508563632">
    <w:abstractNumId w:val="3"/>
  </w:num>
  <w:num w:numId="5" w16cid:durableId="1498304085">
    <w:abstractNumId w:val="2"/>
  </w:num>
  <w:num w:numId="6" w16cid:durableId="1645306026">
    <w:abstractNumId w:val="21"/>
  </w:num>
  <w:num w:numId="7" w16cid:durableId="812210050">
    <w:abstractNumId w:val="12"/>
  </w:num>
  <w:num w:numId="8" w16cid:durableId="498741701">
    <w:abstractNumId w:val="29"/>
  </w:num>
  <w:num w:numId="9" w16cid:durableId="726103426">
    <w:abstractNumId w:val="11"/>
  </w:num>
  <w:num w:numId="10" w16cid:durableId="1103303667">
    <w:abstractNumId w:val="22"/>
  </w:num>
  <w:num w:numId="11" w16cid:durableId="1555581734">
    <w:abstractNumId w:val="36"/>
  </w:num>
  <w:num w:numId="12" w16cid:durableId="403988336">
    <w:abstractNumId w:val="40"/>
  </w:num>
  <w:num w:numId="13" w16cid:durableId="1177961661">
    <w:abstractNumId w:val="14"/>
  </w:num>
  <w:num w:numId="14" w16cid:durableId="218562803">
    <w:abstractNumId w:val="1"/>
  </w:num>
  <w:num w:numId="15" w16cid:durableId="1072657418">
    <w:abstractNumId w:val="0"/>
  </w:num>
  <w:num w:numId="16" w16cid:durableId="779837406">
    <w:abstractNumId w:val="37"/>
  </w:num>
  <w:num w:numId="17" w16cid:durableId="676687748">
    <w:abstractNumId w:val="30"/>
  </w:num>
  <w:num w:numId="18" w16cid:durableId="935789775">
    <w:abstractNumId w:val="19"/>
  </w:num>
  <w:num w:numId="19" w16cid:durableId="2091612724">
    <w:abstractNumId w:val="28"/>
  </w:num>
  <w:num w:numId="20" w16cid:durableId="856233717">
    <w:abstractNumId w:val="39"/>
  </w:num>
  <w:num w:numId="21" w16cid:durableId="255751090">
    <w:abstractNumId w:val="7"/>
  </w:num>
  <w:num w:numId="22" w16cid:durableId="1519194838">
    <w:abstractNumId w:val="13"/>
  </w:num>
  <w:num w:numId="23" w16cid:durableId="246500686">
    <w:abstractNumId w:val="6"/>
  </w:num>
  <w:num w:numId="24" w16cid:durableId="102388031">
    <w:abstractNumId w:val="23"/>
  </w:num>
  <w:num w:numId="25" w16cid:durableId="337587389">
    <w:abstractNumId w:val="35"/>
  </w:num>
  <w:num w:numId="26" w16cid:durableId="36857487">
    <w:abstractNumId w:val="4"/>
  </w:num>
  <w:num w:numId="27" w16cid:durableId="1414549778">
    <w:abstractNumId w:val="9"/>
  </w:num>
  <w:num w:numId="28" w16cid:durableId="1361279814">
    <w:abstractNumId w:val="20"/>
  </w:num>
  <w:num w:numId="29" w16cid:durableId="980385518">
    <w:abstractNumId w:val="41"/>
  </w:num>
  <w:num w:numId="30" w16cid:durableId="1292439355">
    <w:abstractNumId w:val="8"/>
  </w:num>
  <w:num w:numId="31" w16cid:durableId="646057065">
    <w:abstractNumId w:val="15"/>
  </w:num>
  <w:num w:numId="32" w16cid:durableId="2049185922">
    <w:abstractNumId w:val="38"/>
  </w:num>
  <w:num w:numId="33" w16cid:durableId="149905816">
    <w:abstractNumId w:val="18"/>
  </w:num>
  <w:num w:numId="34" w16cid:durableId="1763258425">
    <w:abstractNumId w:val="17"/>
  </w:num>
  <w:num w:numId="35" w16cid:durableId="2135444895">
    <w:abstractNumId w:val="10"/>
  </w:num>
  <w:num w:numId="36" w16cid:durableId="104423098">
    <w:abstractNumId w:val="26"/>
  </w:num>
  <w:num w:numId="37" w16cid:durableId="185992882">
    <w:abstractNumId w:val="25"/>
  </w:num>
  <w:num w:numId="38" w16cid:durableId="2004971101">
    <w:abstractNumId w:val="16"/>
  </w:num>
  <w:num w:numId="39" w16cid:durableId="2052922341">
    <w:abstractNumId w:val="32"/>
  </w:num>
  <w:num w:numId="40" w16cid:durableId="452746419">
    <w:abstractNumId w:val="27"/>
  </w:num>
  <w:num w:numId="41" w16cid:durableId="1902083">
    <w:abstractNumId w:val="34"/>
  </w:num>
  <w:num w:numId="42" w16cid:durableId="6667872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0D"/>
    <w:rsid w:val="00002C6A"/>
    <w:rsid w:val="00003ACF"/>
    <w:rsid w:val="0000495F"/>
    <w:rsid w:val="00007D5E"/>
    <w:rsid w:val="00010B69"/>
    <w:rsid w:val="00014302"/>
    <w:rsid w:val="00014545"/>
    <w:rsid w:val="0001575F"/>
    <w:rsid w:val="00015B9E"/>
    <w:rsid w:val="0001729D"/>
    <w:rsid w:val="0002051B"/>
    <w:rsid w:val="00021432"/>
    <w:rsid w:val="00021775"/>
    <w:rsid w:val="0002321F"/>
    <w:rsid w:val="00023375"/>
    <w:rsid w:val="00023CAD"/>
    <w:rsid w:val="00025EB3"/>
    <w:rsid w:val="0002605C"/>
    <w:rsid w:val="000274DA"/>
    <w:rsid w:val="0003166C"/>
    <w:rsid w:val="00032E4D"/>
    <w:rsid w:val="00034263"/>
    <w:rsid w:val="00034E29"/>
    <w:rsid w:val="00036813"/>
    <w:rsid w:val="00037BD6"/>
    <w:rsid w:val="00040D0F"/>
    <w:rsid w:val="00041F2B"/>
    <w:rsid w:val="00042A36"/>
    <w:rsid w:val="00045166"/>
    <w:rsid w:val="000474A1"/>
    <w:rsid w:val="00047BE1"/>
    <w:rsid w:val="00050461"/>
    <w:rsid w:val="00050926"/>
    <w:rsid w:val="00054704"/>
    <w:rsid w:val="00054C63"/>
    <w:rsid w:val="00060179"/>
    <w:rsid w:val="00061E23"/>
    <w:rsid w:val="00062E11"/>
    <w:rsid w:val="00063482"/>
    <w:rsid w:val="00064E63"/>
    <w:rsid w:val="00066157"/>
    <w:rsid w:val="0006753C"/>
    <w:rsid w:val="0006788D"/>
    <w:rsid w:val="00072D6D"/>
    <w:rsid w:val="0007315B"/>
    <w:rsid w:val="00074D56"/>
    <w:rsid w:val="00076131"/>
    <w:rsid w:val="000761A1"/>
    <w:rsid w:val="00076D57"/>
    <w:rsid w:val="00077113"/>
    <w:rsid w:val="0007751B"/>
    <w:rsid w:val="00077B8A"/>
    <w:rsid w:val="00077C40"/>
    <w:rsid w:val="00081E04"/>
    <w:rsid w:val="00083601"/>
    <w:rsid w:val="00083A02"/>
    <w:rsid w:val="00084023"/>
    <w:rsid w:val="0008507A"/>
    <w:rsid w:val="0008670F"/>
    <w:rsid w:val="00092151"/>
    <w:rsid w:val="000950A6"/>
    <w:rsid w:val="0009715B"/>
    <w:rsid w:val="000A003F"/>
    <w:rsid w:val="000A07C7"/>
    <w:rsid w:val="000A1780"/>
    <w:rsid w:val="000A4DB7"/>
    <w:rsid w:val="000A6019"/>
    <w:rsid w:val="000A70D2"/>
    <w:rsid w:val="000A75EF"/>
    <w:rsid w:val="000B2AF7"/>
    <w:rsid w:val="000B2B02"/>
    <w:rsid w:val="000B3A81"/>
    <w:rsid w:val="000B435E"/>
    <w:rsid w:val="000B6E04"/>
    <w:rsid w:val="000B77DF"/>
    <w:rsid w:val="000C0446"/>
    <w:rsid w:val="000C0632"/>
    <w:rsid w:val="000C0AC0"/>
    <w:rsid w:val="000C4465"/>
    <w:rsid w:val="000D05F6"/>
    <w:rsid w:val="000D0A26"/>
    <w:rsid w:val="000D1A63"/>
    <w:rsid w:val="000D1EF0"/>
    <w:rsid w:val="000D268E"/>
    <w:rsid w:val="000D2F05"/>
    <w:rsid w:val="000D3D13"/>
    <w:rsid w:val="000D43A8"/>
    <w:rsid w:val="000D4B64"/>
    <w:rsid w:val="000D57F0"/>
    <w:rsid w:val="000D5CFB"/>
    <w:rsid w:val="000D5F06"/>
    <w:rsid w:val="000D7F44"/>
    <w:rsid w:val="000E1898"/>
    <w:rsid w:val="000E25D6"/>
    <w:rsid w:val="000E6B5F"/>
    <w:rsid w:val="000F057F"/>
    <w:rsid w:val="000F0DDC"/>
    <w:rsid w:val="000F2C58"/>
    <w:rsid w:val="000F43DA"/>
    <w:rsid w:val="000F79DC"/>
    <w:rsid w:val="00100131"/>
    <w:rsid w:val="001016FA"/>
    <w:rsid w:val="00101C31"/>
    <w:rsid w:val="00101E5F"/>
    <w:rsid w:val="001022DA"/>
    <w:rsid w:val="00105D19"/>
    <w:rsid w:val="00105F3A"/>
    <w:rsid w:val="00111A5C"/>
    <w:rsid w:val="00112C8D"/>
    <w:rsid w:val="001147F7"/>
    <w:rsid w:val="00116445"/>
    <w:rsid w:val="00117E7A"/>
    <w:rsid w:val="001234D8"/>
    <w:rsid w:val="00126AC3"/>
    <w:rsid w:val="0013063E"/>
    <w:rsid w:val="00131A00"/>
    <w:rsid w:val="001334D0"/>
    <w:rsid w:val="00133911"/>
    <w:rsid w:val="00133C61"/>
    <w:rsid w:val="00134DDE"/>
    <w:rsid w:val="001350F0"/>
    <w:rsid w:val="00137A72"/>
    <w:rsid w:val="0014129D"/>
    <w:rsid w:val="00141CED"/>
    <w:rsid w:val="0014456F"/>
    <w:rsid w:val="00144D68"/>
    <w:rsid w:val="00144F9F"/>
    <w:rsid w:val="0014751B"/>
    <w:rsid w:val="001502CD"/>
    <w:rsid w:val="001505F9"/>
    <w:rsid w:val="00150A02"/>
    <w:rsid w:val="00152D83"/>
    <w:rsid w:val="00153F92"/>
    <w:rsid w:val="00157B2F"/>
    <w:rsid w:val="0016014D"/>
    <w:rsid w:val="001609D3"/>
    <w:rsid w:val="0016142F"/>
    <w:rsid w:val="0016250C"/>
    <w:rsid w:val="00163CDE"/>
    <w:rsid w:val="00170AFA"/>
    <w:rsid w:val="00171B41"/>
    <w:rsid w:val="00171FF5"/>
    <w:rsid w:val="0017266C"/>
    <w:rsid w:val="00175813"/>
    <w:rsid w:val="00176982"/>
    <w:rsid w:val="00177BE3"/>
    <w:rsid w:val="00183DEF"/>
    <w:rsid w:val="0018408D"/>
    <w:rsid w:val="00184CB2"/>
    <w:rsid w:val="00184FEA"/>
    <w:rsid w:val="0018623D"/>
    <w:rsid w:val="0018770D"/>
    <w:rsid w:val="00190C9B"/>
    <w:rsid w:val="00191D99"/>
    <w:rsid w:val="00192CBB"/>
    <w:rsid w:val="00194CCC"/>
    <w:rsid w:val="00196A8A"/>
    <w:rsid w:val="00196E5B"/>
    <w:rsid w:val="001A0054"/>
    <w:rsid w:val="001A0752"/>
    <w:rsid w:val="001A07D3"/>
    <w:rsid w:val="001A0C97"/>
    <w:rsid w:val="001A417D"/>
    <w:rsid w:val="001A48F1"/>
    <w:rsid w:val="001A4DE1"/>
    <w:rsid w:val="001A66C6"/>
    <w:rsid w:val="001A69CF"/>
    <w:rsid w:val="001A7AE6"/>
    <w:rsid w:val="001B1929"/>
    <w:rsid w:val="001B1FCE"/>
    <w:rsid w:val="001B2904"/>
    <w:rsid w:val="001B2A63"/>
    <w:rsid w:val="001B3549"/>
    <w:rsid w:val="001B4A72"/>
    <w:rsid w:val="001B6DAA"/>
    <w:rsid w:val="001B7981"/>
    <w:rsid w:val="001C1426"/>
    <w:rsid w:val="001C1911"/>
    <w:rsid w:val="001C3B49"/>
    <w:rsid w:val="001C3DEF"/>
    <w:rsid w:val="001C6986"/>
    <w:rsid w:val="001C6BE0"/>
    <w:rsid w:val="001D0E95"/>
    <w:rsid w:val="001D125A"/>
    <w:rsid w:val="001D2291"/>
    <w:rsid w:val="001D264A"/>
    <w:rsid w:val="001D2D71"/>
    <w:rsid w:val="001D41CD"/>
    <w:rsid w:val="001E0D0E"/>
    <w:rsid w:val="001E191D"/>
    <w:rsid w:val="001E19FB"/>
    <w:rsid w:val="001E1FA4"/>
    <w:rsid w:val="001E45DE"/>
    <w:rsid w:val="001E4E3D"/>
    <w:rsid w:val="001F2000"/>
    <w:rsid w:val="001F2437"/>
    <w:rsid w:val="001F4328"/>
    <w:rsid w:val="001F743F"/>
    <w:rsid w:val="001F7BA9"/>
    <w:rsid w:val="0020353C"/>
    <w:rsid w:val="00204813"/>
    <w:rsid w:val="00205909"/>
    <w:rsid w:val="0020690B"/>
    <w:rsid w:val="00207583"/>
    <w:rsid w:val="00207F42"/>
    <w:rsid w:val="002118AC"/>
    <w:rsid w:val="00211E64"/>
    <w:rsid w:val="002130AE"/>
    <w:rsid w:val="002136C0"/>
    <w:rsid w:val="002138E8"/>
    <w:rsid w:val="00214006"/>
    <w:rsid w:val="00214CB1"/>
    <w:rsid w:val="002153E3"/>
    <w:rsid w:val="00220D68"/>
    <w:rsid w:val="00222C1C"/>
    <w:rsid w:val="002258EC"/>
    <w:rsid w:val="00225AA3"/>
    <w:rsid w:val="0022629D"/>
    <w:rsid w:val="00226428"/>
    <w:rsid w:val="00226D67"/>
    <w:rsid w:val="00227C58"/>
    <w:rsid w:val="002300BF"/>
    <w:rsid w:val="00230232"/>
    <w:rsid w:val="002347EB"/>
    <w:rsid w:val="00234989"/>
    <w:rsid w:val="00235259"/>
    <w:rsid w:val="002360E7"/>
    <w:rsid w:val="00236F28"/>
    <w:rsid w:val="002379B8"/>
    <w:rsid w:val="00237BCD"/>
    <w:rsid w:val="00240CEF"/>
    <w:rsid w:val="00241102"/>
    <w:rsid w:val="00244929"/>
    <w:rsid w:val="0024500E"/>
    <w:rsid w:val="00246CB6"/>
    <w:rsid w:val="0024761A"/>
    <w:rsid w:val="00252504"/>
    <w:rsid w:val="00252961"/>
    <w:rsid w:val="002538D2"/>
    <w:rsid w:val="0025514D"/>
    <w:rsid w:val="00256AF1"/>
    <w:rsid w:val="0025706C"/>
    <w:rsid w:val="00260180"/>
    <w:rsid w:val="00260D09"/>
    <w:rsid w:val="00261E9A"/>
    <w:rsid w:val="0026393F"/>
    <w:rsid w:val="00264F09"/>
    <w:rsid w:val="00265916"/>
    <w:rsid w:val="00265EA0"/>
    <w:rsid w:val="00271591"/>
    <w:rsid w:val="00273B6F"/>
    <w:rsid w:val="00274615"/>
    <w:rsid w:val="00275C57"/>
    <w:rsid w:val="00277319"/>
    <w:rsid w:val="00282267"/>
    <w:rsid w:val="002841FC"/>
    <w:rsid w:val="00285C11"/>
    <w:rsid w:val="0029217D"/>
    <w:rsid w:val="00292DE2"/>
    <w:rsid w:val="0029305A"/>
    <w:rsid w:val="0029307A"/>
    <w:rsid w:val="002938A6"/>
    <w:rsid w:val="00294282"/>
    <w:rsid w:val="002966A7"/>
    <w:rsid w:val="0029670E"/>
    <w:rsid w:val="00297B67"/>
    <w:rsid w:val="00297D03"/>
    <w:rsid w:val="002A0196"/>
    <w:rsid w:val="002A048F"/>
    <w:rsid w:val="002A14C2"/>
    <w:rsid w:val="002A2816"/>
    <w:rsid w:val="002A2E49"/>
    <w:rsid w:val="002A3944"/>
    <w:rsid w:val="002A4BEE"/>
    <w:rsid w:val="002A61D8"/>
    <w:rsid w:val="002A6FAA"/>
    <w:rsid w:val="002B4AC3"/>
    <w:rsid w:val="002B5390"/>
    <w:rsid w:val="002B7295"/>
    <w:rsid w:val="002B7D90"/>
    <w:rsid w:val="002C22FD"/>
    <w:rsid w:val="002C3DD3"/>
    <w:rsid w:val="002C4D8A"/>
    <w:rsid w:val="002C53AC"/>
    <w:rsid w:val="002C7EE4"/>
    <w:rsid w:val="002D26D2"/>
    <w:rsid w:val="002D292E"/>
    <w:rsid w:val="002D2DAD"/>
    <w:rsid w:val="002D2ECE"/>
    <w:rsid w:val="002D41FA"/>
    <w:rsid w:val="002D5139"/>
    <w:rsid w:val="002D6BA4"/>
    <w:rsid w:val="002D7B32"/>
    <w:rsid w:val="002E024F"/>
    <w:rsid w:val="002E0D12"/>
    <w:rsid w:val="002E1F08"/>
    <w:rsid w:val="002E446D"/>
    <w:rsid w:val="002E490E"/>
    <w:rsid w:val="002E4EDA"/>
    <w:rsid w:val="002F07B0"/>
    <w:rsid w:val="002F0CFB"/>
    <w:rsid w:val="002F1ECF"/>
    <w:rsid w:val="002F2B47"/>
    <w:rsid w:val="002F4191"/>
    <w:rsid w:val="002F7C1F"/>
    <w:rsid w:val="0030070B"/>
    <w:rsid w:val="003008BC"/>
    <w:rsid w:val="00302035"/>
    <w:rsid w:val="003033C8"/>
    <w:rsid w:val="00304359"/>
    <w:rsid w:val="00304569"/>
    <w:rsid w:val="0030456E"/>
    <w:rsid w:val="0030549F"/>
    <w:rsid w:val="0030575C"/>
    <w:rsid w:val="00305971"/>
    <w:rsid w:val="00307D26"/>
    <w:rsid w:val="003109EA"/>
    <w:rsid w:val="0031100A"/>
    <w:rsid w:val="003206E3"/>
    <w:rsid w:val="00324EFE"/>
    <w:rsid w:val="00325164"/>
    <w:rsid w:val="003266C4"/>
    <w:rsid w:val="00330202"/>
    <w:rsid w:val="00331BF4"/>
    <w:rsid w:val="003323D5"/>
    <w:rsid w:val="00332D82"/>
    <w:rsid w:val="003338D9"/>
    <w:rsid w:val="0033413F"/>
    <w:rsid w:val="00334B98"/>
    <w:rsid w:val="003359F7"/>
    <w:rsid w:val="00335CF3"/>
    <w:rsid w:val="003360CF"/>
    <w:rsid w:val="0033786F"/>
    <w:rsid w:val="00337E0B"/>
    <w:rsid w:val="00340DDB"/>
    <w:rsid w:val="003411F4"/>
    <w:rsid w:val="00342DA2"/>
    <w:rsid w:val="0034749E"/>
    <w:rsid w:val="00347EC6"/>
    <w:rsid w:val="003501C8"/>
    <w:rsid w:val="003511E0"/>
    <w:rsid w:val="00351A3C"/>
    <w:rsid w:val="00356F50"/>
    <w:rsid w:val="0035726C"/>
    <w:rsid w:val="003600B6"/>
    <w:rsid w:val="0036066B"/>
    <w:rsid w:val="003610AB"/>
    <w:rsid w:val="00362A84"/>
    <w:rsid w:val="00362F0F"/>
    <w:rsid w:val="00363D27"/>
    <w:rsid w:val="003651F6"/>
    <w:rsid w:val="00365835"/>
    <w:rsid w:val="0036620F"/>
    <w:rsid w:val="00371480"/>
    <w:rsid w:val="003715E3"/>
    <w:rsid w:val="00371966"/>
    <w:rsid w:val="003725B4"/>
    <w:rsid w:val="00373F5C"/>
    <w:rsid w:val="00373F5D"/>
    <w:rsid w:val="00376520"/>
    <w:rsid w:val="00376B7B"/>
    <w:rsid w:val="00380310"/>
    <w:rsid w:val="003825A0"/>
    <w:rsid w:val="0038272A"/>
    <w:rsid w:val="00382E6F"/>
    <w:rsid w:val="00383ACA"/>
    <w:rsid w:val="003876FA"/>
    <w:rsid w:val="003915AF"/>
    <w:rsid w:val="00391E66"/>
    <w:rsid w:val="003922FA"/>
    <w:rsid w:val="003937E7"/>
    <w:rsid w:val="00393B59"/>
    <w:rsid w:val="00394404"/>
    <w:rsid w:val="00394BBE"/>
    <w:rsid w:val="00394C6F"/>
    <w:rsid w:val="00397383"/>
    <w:rsid w:val="003A0314"/>
    <w:rsid w:val="003A113D"/>
    <w:rsid w:val="003A189E"/>
    <w:rsid w:val="003A230E"/>
    <w:rsid w:val="003A48C7"/>
    <w:rsid w:val="003A4AAE"/>
    <w:rsid w:val="003A4F0D"/>
    <w:rsid w:val="003B061B"/>
    <w:rsid w:val="003B0D9D"/>
    <w:rsid w:val="003B43D6"/>
    <w:rsid w:val="003B46D0"/>
    <w:rsid w:val="003B51EE"/>
    <w:rsid w:val="003B5363"/>
    <w:rsid w:val="003B607B"/>
    <w:rsid w:val="003B6148"/>
    <w:rsid w:val="003B761B"/>
    <w:rsid w:val="003B79CD"/>
    <w:rsid w:val="003C16A1"/>
    <w:rsid w:val="003C295D"/>
    <w:rsid w:val="003C335A"/>
    <w:rsid w:val="003C36B4"/>
    <w:rsid w:val="003C7EB9"/>
    <w:rsid w:val="003D0855"/>
    <w:rsid w:val="003D18A2"/>
    <w:rsid w:val="003D1C0B"/>
    <w:rsid w:val="003D2647"/>
    <w:rsid w:val="003D4162"/>
    <w:rsid w:val="003D66B7"/>
    <w:rsid w:val="003E24C2"/>
    <w:rsid w:val="003E630A"/>
    <w:rsid w:val="003E67B4"/>
    <w:rsid w:val="003E7E03"/>
    <w:rsid w:val="003F0A04"/>
    <w:rsid w:val="003F5DD1"/>
    <w:rsid w:val="003F61B8"/>
    <w:rsid w:val="00401FBD"/>
    <w:rsid w:val="00403187"/>
    <w:rsid w:val="0040618E"/>
    <w:rsid w:val="004073CB"/>
    <w:rsid w:val="00410F9D"/>
    <w:rsid w:val="004145A0"/>
    <w:rsid w:val="00414A97"/>
    <w:rsid w:val="00415251"/>
    <w:rsid w:val="00415490"/>
    <w:rsid w:val="004173B6"/>
    <w:rsid w:val="00417697"/>
    <w:rsid w:val="004210B7"/>
    <w:rsid w:val="004247B8"/>
    <w:rsid w:val="00424BAD"/>
    <w:rsid w:val="00424BC6"/>
    <w:rsid w:val="00426FAD"/>
    <w:rsid w:val="00427771"/>
    <w:rsid w:val="00430C99"/>
    <w:rsid w:val="00431198"/>
    <w:rsid w:val="004338A1"/>
    <w:rsid w:val="0043400F"/>
    <w:rsid w:val="00434FE6"/>
    <w:rsid w:val="00435DEC"/>
    <w:rsid w:val="00440349"/>
    <w:rsid w:val="00440C47"/>
    <w:rsid w:val="00440C74"/>
    <w:rsid w:val="00441EEA"/>
    <w:rsid w:val="0044335D"/>
    <w:rsid w:val="00443567"/>
    <w:rsid w:val="00443B61"/>
    <w:rsid w:val="0044516E"/>
    <w:rsid w:val="0044618A"/>
    <w:rsid w:val="00447CA3"/>
    <w:rsid w:val="00450317"/>
    <w:rsid w:val="00450973"/>
    <w:rsid w:val="004516B5"/>
    <w:rsid w:val="00451F7F"/>
    <w:rsid w:val="004532D9"/>
    <w:rsid w:val="00453D27"/>
    <w:rsid w:val="004547EC"/>
    <w:rsid w:val="00454B62"/>
    <w:rsid w:val="004561C6"/>
    <w:rsid w:val="00457004"/>
    <w:rsid w:val="004572C5"/>
    <w:rsid w:val="00463859"/>
    <w:rsid w:val="00463A73"/>
    <w:rsid w:val="00464625"/>
    <w:rsid w:val="004649A9"/>
    <w:rsid w:val="00465101"/>
    <w:rsid w:val="004654DB"/>
    <w:rsid w:val="0047248A"/>
    <w:rsid w:val="004736BC"/>
    <w:rsid w:val="00474F07"/>
    <w:rsid w:val="004778F5"/>
    <w:rsid w:val="00481F92"/>
    <w:rsid w:val="0048214C"/>
    <w:rsid w:val="00482958"/>
    <w:rsid w:val="0048296E"/>
    <w:rsid w:val="00482A50"/>
    <w:rsid w:val="004837C0"/>
    <w:rsid w:val="00485B9C"/>
    <w:rsid w:val="00491B1F"/>
    <w:rsid w:val="00491FC6"/>
    <w:rsid w:val="00495198"/>
    <w:rsid w:val="00495A72"/>
    <w:rsid w:val="004A1BD2"/>
    <w:rsid w:val="004A3463"/>
    <w:rsid w:val="004A3947"/>
    <w:rsid w:val="004A5537"/>
    <w:rsid w:val="004A6235"/>
    <w:rsid w:val="004A7A1E"/>
    <w:rsid w:val="004A7D2F"/>
    <w:rsid w:val="004A7ED9"/>
    <w:rsid w:val="004B1560"/>
    <w:rsid w:val="004B1D5C"/>
    <w:rsid w:val="004B29A7"/>
    <w:rsid w:val="004B2E0D"/>
    <w:rsid w:val="004B4ECE"/>
    <w:rsid w:val="004B68BA"/>
    <w:rsid w:val="004B7C16"/>
    <w:rsid w:val="004C00BB"/>
    <w:rsid w:val="004C1238"/>
    <w:rsid w:val="004C1435"/>
    <w:rsid w:val="004C1D9B"/>
    <w:rsid w:val="004C1FD0"/>
    <w:rsid w:val="004C3C93"/>
    <w:rsid w:val="004C49EC"/>
    <w:rsid w:val="004C5EC5"/>
    <w:rsid w:val="004E0781"/>
    <w:rsid w:val="004E3F33"/>
    <w:rsid w:val="004E4AD5"/>
    <w:rsid w:val="004E667E"/>
    <w:rsid w:val="004E7EB1"/>
    <w:rsid w:val="004F0688"/>
    <w:rsid w:val="004F0D2E"/>
    <w:rsid w:val="004F37FF"/>
    <w:rsid w:val="004F41EB"/>
    <w:rsid w:val="004F4D97"/>
    <w:rsid w:val="004F52EE"/>
    <w:rsid w:val="004F5C63"/>
    <w:rsid w:val="004F5F24"/>
    <w:rsid w:val="004F63B6"/>
    <w:rsid w:val="004F683D"/>
    <w:rsid w:val="004F71C7"/>
    <w:rsid w:val="00500378"/>
    <w:rsid w:val="005034B9"/>
    <w:rsid w:val="00505946"/>
    <w:rsid w:val="0050610B"/>
    <w:rsid w:val="0050697D"/>
    <w:rsid w:val="00507358"/>
    <w:rsid w:val="00510288"/>
    <w:rsid w:val="00510A1E"/>
    <w:rsid w:val="00511376"/>
    <w:rsid w:val="00511826"/>
    <w:rsid w:val="005120F3"/>
    <w:rsid w:val="00512EE1"/>
    <w:rsid w:val="005168DE"/>
    <w:rsid w:val="00520873"/>
    <w:rsid w:val="00521733"/>
    <w:rsid w:val="0052195B"/>
    <w:rsid w:val="00522835"/>
    <w:rsid w:val="00522A36"/>
    <w:rsid w:val="00522A75"/>
    <w:rsid w:val="00525609"/>
    <w:rsid w:val="00526CC5"/>
    <w:rsid w:val="005275BF"/>
    <w:rsid w:val="0053348C"/>
    <w:rsid w:val="0053376A"/>
    <w:rsid w:val="00533B05"/>
    <w:rsid w:val="005343B1"/>
    <w:rsid w:val="005349E7"/>
    <w:rsid w:val="005371A6"/>
    <w:rsid w:val="00537802"/>
    <w:rsid w:val="00537D44"/>
    <w:rsid w:val="00540C2E"/>
    <w:rsid w:val="00541F0D"/>
    <w:rsid w:val="005447A0"/>
    <w:rsid w:val="00544826"/>
    <w:rsid w:val="00546CE4"/>
    <w:rsid w:val="00551126"/>
    <w:rsid w:val="00551B20"/>
    <w:rsid w:val="00552120"/>
    <w:rsid w:val="005538A2"/>
    <w:rsid w:val="00557057"/>
    <w:rsid w:val="0055732B"/>
    <w:rsid w:val="00557F4F"/>
    <w:rsid w:val="00563BB8"/>
    <w:rsid w:val="00566891"/>
    <w:rsid w:val="005676EA"/>
    <w:rsid w:val="00570BDF"/>
    <w:rsid w:val="005719AD"/>
    <w:rsid w:val="005722B9"/>
    <w:rsid w:val="00572633"/>
    <w:rsid w:val="005731F2"/>
    <w:rsid w:val="005733D7"/>
    <w:rsid w:val="00577627"/>
    <w:rsid w:val="00580C57"/>
    <w:rsid w:val="00582FA1"/>
    <w:rsid w:val="0058408B"/>
    <w:rsid w:val="00584C33"/>
    <w:rsid w:val="005866AD"/>
    <w:rsid w:val="00591911"/>
    <w:rsid w:val="00593B0E"/>
    <w:rsid w:val="00596A87"/>
    <w:rsid w:val="00596DA2"/>
    <w:rsid w:val="005A0181"/>
    <w:rsid w:val="005A0A12"/>
    <w:rsid w:val="005A0E34"/>
    <w:rsid w:val="005A2701"/>
    <w:rsid w:val="005A29D7"/>
    <w:rsid w:val="005A4E73"/>
    <w:rsid w:val="005A5397"/>
    <w:rsid w:val="005A78C9"/>
    <w:rsid w:val="005B13F3"/>
    <w:rsid w:val="005B1D30"/>
    <w:rsid w:val="005B48FB"/>
    <w:rsid w:val="005B541B"/>
    <w:rsid w:val="005B5FDB"/>
    <w:rsid w:val="005B641F"/>
    <w:rsid w:val="005B7F7A"/>
    <w:rsid w:val="005C03A2"/>
    <w:rsid w:val="005C1546"/>
    <w:rsid w:val="005C1D80"/>
    <w:rsid w:val="005C3233"/>
    <w:rsid w:val="005C4696"/>
    <w:rsid w:val="005C4A16"/>
    <w:rsid w:val="005C5586"/>
    <w:rsid w:val="005C6E76"/>
    <w:rsid w:val="005C7FA9"/>
    <w:rsid w:val="005D1C89"/>
    <w:rsid w:val="005D206D"/>
    <w:rsid w:val="005D227D"/>
    <w:rsid w:val="005D3C93"/>
    <w:rsid w:val="005D4BBE"/>
    <w:rsid w:val="005D5196"/>
    <w:rsid w:val="005D5AF5"/>
    <w:rsid w:val="005D5F34"/>
    <w:rsid w:val="005D6631"/>
    <w:rsid w:val="005D77CF"/>
    <w:rsid w:val="005E03CE"/>
    <w:rsid w:val="005E4140"/>
    <w:rsid w:val="005E4990"/>
    <w:rsid w:val="005F0060"/>
    <w:rsid w:val="005F0452"/>
    <w:rsid w:val="005F0AFC"/>
    <w:rsid w:val="005F66D2"/>
    <w:rsid w:val="00601B45"/>
    <w:rsid w:val="006041BB"/>
    <w:rsid w:val="0060465C"/>
    <w:rsid w:val="006061A2"/>
    <w:rsid w:val="0060623C"/>
    <w:rsid w:val="0060718A"/>
    <w:rsid w:val="00607A59"/>
    <w:rsid w:val="00610950"/>
    <w:rsid w:val="00611293"/>
    <w:rsid w:val="006123D1"/>
    <w:rsid w:val="00612414"/>
    <w:rsid w:val="00612446"/>
    <w:rsid w:val="00612866"/>
    <w:rsid w:val="00612876"/>
    <w:rsid w:val="006134CE"/>
    <w:rsid w:val="00613C04"/>
    <w:rsid w:val="00613C75"/>
    <w:rsid w:val="00613FEC"/>
    <w:rsid w:val="0061537F"/>
    <w:rsid w:val="00617020"/>
    <w:rsid w:val="006205EB"/>
    <w:rsid w:val="00621581"/>
    <w:rsid w:val="00621717"/>
    <w:rsid w:val="00622657"/>
    <w:rsid w:val="006236F8"/>
    <w:rsid w:val="006238A5"/>
    <w:rsid w:val="006245BF"/>
    <w:rsid w:val="006250D6"/>
    <w:rsid w:val="006254F8"/>
    <w:rsid w:val="0062555A"/>
    <w:rsid w:val="00627B43"/>
    <w:rsid w:val="00627F1F"/>
    <w:rsid w:val="00630A61"/>
    <w:rsid w:val="00631893"/>
    <w:rsid w:val="00631F78"/>
    <w:rsid w:val="00632127"/>
    <w:rsid w:val="006326D1"/>
    <w:rsid w:val="00633ABB"/>
    <w:rsid w:val="00633D5E"/>
    <w:rsid w:val="00635D73"/>
    <w:rsid w:val="00636F46"/>
    <w:rsid w:val="00637D06"/>
    <w:rsid w:val="006404B8"/>
    <w:rsid w:val="00640CB7"/>
    <w:rsid w:val="00642E01"/>
    <w:rsid w:val="00642FB7"/>
    <w:rsid w:val="00643D21"/>
    <w:rsid w:val="00644360"/>
    <w:rsid w:val="006460D8"/>
    <w:rsid w:val="006466F4"/>
    <w:rsid w:val="006474DF"/>
    <w:rsid w:val="006526CD"/>
    <w:rsid w:val="00652E68"/>
    <w:rsid w:val="0065683A"/>
    <w:rsid w:val="006576E5"/>
    <w:rsid w:val="00660357"/>
    <w:rsid w:val="00660AFA"/>
    <w:rsid w:val="006648E2"/>
    <w:rsid w:val="00665902"/>
    <w:rsid w:val="006661AB"/>
    <w:rsid w:val="00666A22"/>
    <w:rsid w:val="006717CA"/>
    <w:rsid w:val="00671B1B"/>
    <w:rsid w:val="00671FF1"/>
    <w:rsid w:val="00673DE8"/>
    <w:rsid w:val="00674350"/>
    <w:rsid w:val="00677AF6"/>
    <w:rsid w:val="00680B36"/>
    <w:rsid w:val="0068101B"/>
    <w:rsid w:val="0068297E"/>
    <w:rsid w:val="00682FE1"/>
    <w:rsid w:val="00683B85"/>
    <w:rsid w:val="00684CED"/>
    <w:rsid w:val="0069216B"/>
    <w:rsid w:val="006930CE"/>
    <w:rsid w:val="00694820"/>
    <w:rsid w:val="006956BC"/>
    <w:rsid w:val="006966CB"/>
    <w:rsid w:val="00696FF3"/>
    <w:rsid w:val="006A3BD6"/>
    <w:rsid w:val="006A4508"/>
    <w:rsid w:val="006A4B2F"/>
    <w:rsid w:val="006A64CA"/>
    <w:rsid w:val="006A6B1F"/>
    <w:rsid w:val="006A7223"/>
    <w:rsid w:val="006A782A"/>
    <w:rsid w:val="006B4CD4"/>
    <w:rsid w:val="006B58AE"/>
    <w:rsid w:val="006B7C7B"/>
    <w:rsid w:val="006C0538"/>
    <w:rsid w:val="006C1DAA"/>
    <w:rsid w:val="006C1DD0"/>
    <w:rsid w:val="006C6EB0"/>
    <w:rsid w:val="006D1946"/>
    <w:rsid w:val="006D77EA"/>
    <w:rsid w:val="006E10B9"/>
    <w:rsid w:val="006E35EB"/>
    <w:rsid w:val="006E3700"/>
    <w:rsid w:val="006E4A9B"/>
    <w:rsid w:val="006E51E4"/>
    <w:rsid w:val="006E5457"/>
    <w:rsid w:val="006E740B"/>
    <w:rsid w:val="006F069D"/>
    <w:rsid w:val="006F255D"/>
    <w:rsid w:val="006F43BA"/>
    <w:rsid w:val="006F759E"/>
    <w:rsid w:val="006F79DD"/>
    <w:rsid w:val="00701EAA"/>
    <w:rsid w:val="00702CE2"/>
    <w:rsid w:val="00703CFE"/>
    <w:rsid w:val="007063F3"/>
    <w:rsid w:val="007101AB"/>
    <w:rsid w:val="00711681"/>
    <w:rsid w:val="00711E9B"/>
    <w:rsid w:val="00711F9E"/>
    <w:rsid w:val="007142CE"/>
    <w:rsid w:val="00714626"/>
    <w:rsid w:val="0071464B"/>
    <w:rsid w:val="00715478"/>
    <w:rsid w:val="0071586D"/>
    <w:rsid w:val="00715A96"/>
    <w:rsid w:val="00715DBE"/>
    <w:rsid w:val="00716ADB"/>
    <w:rsid w:val="0071774F"/>
    <w:rsid w:val="00721099"/>
    <w:rsid w:val="00721590"/>
    <w:rsid w:val="00721B57"/>
    <w:rsid w:val="00722906"/>
    <w:rsid w:val="00722DB9"/>
    <w:rsid w:val="00723EEB"/>
    <w:rsid w:val="007253D0"/>
    <w:rsid w:val="00726A18"/>
    <w:rsid w:val="00727032"/>
    <w:rsid w:val="0072730F"/>
    <w:rsid w:val="007309DD"/>
    <w:rsid w:val="00733E14"/>
    <w:rsid w:val="00733F05"/>
    <w:rsid w:val="007348A7"/>
    <w:rsid w:val="00734C46"/>
    <w:rsid w:val="00737475"/>
    <w:rsid w:val="00737D17"/>
    <w:rsid w:val="007427D1"/>
    <w:rsid w:val="00746D5C"/>
    <w:rsid w:val="00752491"/>
    <w:rsid w:val="00753872"/>
    <w:rsid w:val="00755E8E"/>
    <w:rsid w:val="00756D16"/>
    <w:rsid w:val="007603FA"/>
    <w:rsid w:val="00760441"/>
    <w:rsid w:val="00760A92"/>
    <w:rsid w:val="00763534"/>
    <w:rsid w:val="007645BB"/>
    <w:rsid w:val="00764662"/>
    <w:rsid w:val="00766363"/>
    <w:rsid w:val="007669E2"/>
    <w:rsid w:val="00767416"/>
    <w:rsid w:val="00771EB7"/>
    <w:rsid w:val="00775273"/>
    <w:rsid w:val="007801C2"/>
    <w:rsid w:val="00780E8A"/>
    <w:rsid w:val="007831EC"/>
    <w:rsid w:val="007854E9"/>
    <w:rsid w:val="007912D9"/>
    <w:rsid w:val="0079134E"/>
    <w:rsid w:val="00791422"/>
    <w:rsid w:val="00791B9C"/>
    <w:rsid w:val="00792336"/>
    <w:rsid w:val="00792A1D"/>
    <w:rsid w:val="007930ED"/>
    <w:rsid w:val="00793B18"/>
    <w:rsid w:val="00793E34"/>
    <w:rsid w:val="00794B61"/>
    <w:rsid w:val="007951AC"/>
    <w:rsid w:val="00795841"/>
    <w:rsid w:val="00795C2E"/>
    <w:rsid w:val="00797290"/>
    <w:rsid w:val="007A052C"/>
    <w:rsid w:val="007A098F"/>
    <w:rsid w:val="007A54EE"/>
    <w:rsid w:val="007A55B3"/>
    <w:rsid w:val="007A7142"/>
    <w:rsid w:val="007A76EF"/>
    <w:rsid w:val="007A7E4D"/>
    <w:rsid w:val="007B00A7"/>
    <w:rsid w:val="007B00B0"/>
    <w:rsid w:val="007B0EEE"/>
    <w:rsid w:val="007B14EB"/>
    <w:rsid w:val="007B24CA"/>
    <w:rsid w:val="007B2C61"/>
    <w:rsid w:val="007B2D7A"/>
    <w:rsid w:val="007B433C"/>
    <w:rsid w:val="007B5EB2"/>
    <w:rsid w:val="007B63B7"/>
    <w:rsid w:val="007B77C5"/>
    <w:rsid w:val="007C1FD8"/>
    <w:rsid w:val="007C210D"/>
    <w:rsid w:val="007C317B"/>
    <w:rsid w:val="007C4275"/>
    <w:rsid w:val="007C472B"/>
    <w:rsid w:val="007C4EDA"/>
    <w:rsid w:val="007C7227"/>
    <w:rsid w:val="007D004C"/>
    <w:rsid w:val="007D4944"/>
    <w:rsid w:val="007D6055"/>
    <w:rsid w:val="007E00F2"/>
    <w:rsid w:val="007E01FF"/>
    <w:rsid w:val="007E141C"/>
    <w:rsid w:val="007E15BE"/>
    <w:rsid w:val="007E3523"/>
    <w:rsid w:val="007E3E5A"/>
    <w:rsid w:val="007E4643"/>
    <w:rsid w:val="007E5B21"/>
    <w:rsid w:val="007E60DD"/>
    <w:rsid w:val="007E7AA5"/>
    <w:rsid w:val="007F4E78"/>
    <w:rsid w:val="007F50D5"/>
    <w:rsid w:val="007F517F"/>
    <w:rsid w:val="007F53D9"/>
    <w:rsid w:val="007F61FB"/>
    <w:rsid w:val="007F6903"/>
    <w:rsid w:val="007F6E93"/>
    <w:rsid w:val="00800F5B"/>
    <w:rsid w:val="00804710"/>
    <w:rsid w:val="00804DD8"/>
    <w:rsid w:val="00807492"/>
    <w:rsid w:val="00807E3B"/>
    <w:rsid w:val="00810430"/>
    <w:rsid w:val="00813CF7"/>
    <w:rsid w:val="008165DA"/>
    <w:rsid w:val="0081714F"/>
    <w:rsid w:val="00820532"/>
    <w:rsid w:val="00821DA9"/>
    <w:rsid w:val="00822A0C"/>
    <w:rsid w:val="0082627B"/>
    <w:rsid w:val="00826EFB"/>
    <w:rsid w:val="00827558"/>
    <w:rsid w:val="00831218"/>
    <w:rsid w:val="00833F7B"/>
    <w:rsid w:val="00834297"/>
    <w:rsid w:val="00834DC9"/>
    <w:rsid w:val="008368CA"/>
    <w:rsid w:val="00837A70"/>
    <w:rsid w:val="008421D6"/>
    <w:rsid w:val="008447CF"/>
    <w:rsid w:val="008447D8"/>
    <w:rsid w:val="00845250"/>
    <w:rsid w:val="00846CB9"/>
    <w:rsid w:val="00847396"/>
    <w:rsid w:val="008475B8"/>
    <w:rsid w:val="00847DC6"/>
    <w:rsid w:val="00851AB1"/>
    <w:rsid w:val="00851F0B"/>
    <w:rsid w:val="008524FE"/>
    <w:rsid w:val="00852C62"/>
    <w:rsid w:val="00853AF3"/>
    <w:rsid w:val="00853E09"/>
    <w:rsid w:val="00855344"/>
    <w:rsid w:val="00856530"/>
    <w:rsid w:val="00860145"/>
    <w:rsid w:val="008646F5"/>
    <w:rsid w:val="0086510B"/>
    <w:rsid w:val="008723A3"/>
    <w:rsid w:val="00872C1A"/>
    <w:rsid w:val="00873CDC"/>
    <w:rsid w:val="008764B8"/>
    <w:rsid w:val="008767F6"/>
    <w:rsid w:val="00880350"/>
    <w:rsid w:val="008805EE"/>
    <w:rsid w:val="00881621"/>
    <w:rsid w:val="0088355F"/>
    <w:rsid w:val="00883A03"/>
    <w:rsid w:val="00883B3B"/>
    <w:rsid w:val="00883E56"/>
    <w:rsid w:val="00884C08"/>
    <w:rsid w:val="00894134"/>
    <w:rsid w:val="008966FB"/>
    <w:rsid w:val="0089693B"/>
    <w:rsid w:val="008A2876"/>
    <w:rsid w:val="008A2EBA"/>
    <w:rsid w:val="008A37E3"/>
    <w:rsid w:val="008A4208"/>
    <w:rsid w:val="008A4406"/>
    <w:rsid w:val="008A60CF"/>
    <w:rsid w:val="008A622D"/>
    <w:rsid w:val="008B79DC"/>
    <w:rsid w:val="008C3E38"/>
    <w:rsid w:val="008C403D"/>
    <w:rsid w:val="008C64ED"/>
    <w:rsid w:val="008D037D"/>
    <w:rsid w:val="008D0BAB"/>
    <w:rsid w:val="008D22DF"/>
    <w:rsid w:val="008D493D"/>
    <w:rsid w:val="008D4EC7"/>
    <w:rsid w:val="008D4F84"/>
    <w:rsid w:val="008D5BEC"/>
    <w:rsid w:val="008D714D"/>
    <w:rsid w:val="008D743D"/>
    <w:rsid w:val="008E040A"/>
    <w:rsid w:val="008E083B"/>
    <w:rsid w:val="008E08B9"/>
    <w:rsid w:val="008E1721"/>
    <w:rsid w:val="008E5A67"/>
    <w:rsid w:val="008E6258"/>
    <w:rsid w:val="008E6EAE"/>
    <w:rsid w:val="008E72D0"/>
    <w:rsid w:val="008E7DAD"/>
    <w:rsid w:val="008E7E56"/>
    <w:rsid w:val="008F064E"/>
    <w:rsid w:val="008F175D"/>
    <w:rsid w:val="008F2021"/>
    <w:rsid w:val="008F21F1"/>
    <w:rsid w:val="008F22B8"/>
    <w:rsid w:val="008F3DEF"/>
    <w:rsid w:val="008F4B72"/>
    <w:rsid w:val="008F6D6F"/>
    <w:rsid w:val="008F7800"/>
    <w:rsid w:val="009013FA"/>
    <w:rsid w:val="009027F1"/>
    <w:rsid w:val="00903E86"/>
    <w:rsid w:val="00904911"/>
    <w:rsid w:val="00906395"/>
    <w:rsid w:val="009068A6"/>
    <w:rsid w:val="00910D85"/>
    <w:rsid w:val="00913F88"/>
    <w:rsid w:val="00914342"/>
    <w:rsid w:val="00914652"/>
    <w:rsid w:val="0091469E"/>
    <w:rsid w:val="00915B93"/>
    <w:rsid w:val="009210D3"/>
    <w:rsid w:val="00922291"/>
    <w:rsid w:val="009223B8"/>
    <w:rsid w:val="00923FB6"/>
    <w:rsid w:val="00924CFE"/>
    <w:rsid w:val="00927A4C"/>
    <w:rsid w:val="00931FDE"/>
    <w:rsid w:val="009342E7"/>
    <w:rsid w:val="0093580E"/>
    <w:rsid w:val="009363C7"/>
    <w:rsid w:val="009418C2"/>
    <w:rsid w:val="009436FD"/>
    <w:rsid w:val="00943F5F"/>
    <w:rsid w:val="0094776D"/>
    <w:rsid w:val="0095084E"/>
    <w:rsid w:val="009509EC"/>
    <w:rsid w:val="00953833"/>
    <w:rsid w:val="00953AE0"/>
    <w:rsid w:val="0095628C"/>
    <w:rsid w:val="00957B97"/>
    <w:rsid w:val="00961093"/>
    <w:rsid w:val="00962638"/>
    <w:rsid w:val="00963484"/>
    <w:rsid w:val="00965678"/>
    <w:rsid w:val="009657A5"/>
    <w:rsid w:val="009667F2"/>
    <w:rsid w:val="0096696D"/>
    <w:rsid w:val="00967C9F"/>
    <w:rsid w:val="00967F0C"/>
    <w:rsid w:val="00970FEE"/>
    <w:rsid w:val="009759B0"/>
    <w:rsid w:val="0097696E"/>
    <w:rsid w:val="009769B8"/>
    <w:rsid w:val="00981850"/>
    <w:rsid w:val="009833A6"/>
    <w:rsid w:val="00983FDE"/>
    <w:rsid w:val="00984445"/>
    <w:rsid w:val="009848E8"/>
    <w:rsid w:val="00987948"/>
    <w:rsid w:val="0099118D"/>
    <w:rsid w:val="00991254"/>
    <w:rsid w:val="00993FF1"/>
    <w:rsid w:val="00994E7B"/>
    <w:rsid w:val="0099589E"/>
    <w:rsid w:val="00995A1F"/>
    <w:rsid w:val="00996315"/>
    <w:rsid w:val="009A00A4"/>
    <w:rsid w:val="009A0FC4"/>
    <w:rsid w:val="009A2213"/>
    <w:rsid w:val="009A4485"/>
    <w:rsid w:val="009A4A5D"/>
    <w:rsid w:val="009A62DA"/>
    <w:rsid w:val="009B059A"/>
    <w:rsid w:val="009B17A0"/>
    <w:rsid w:val="009B1A8E"/>
    <w:rsid w:val="009B7258"/>
    <w:rsid w:val="009B7282"/>
    <w:rsid w:val="009C45F1"/>
    <w:rsid w:val="009C67EA"/>
    <w:rsid w:val="009C6D60"/>
    <w:rsid w:val="009D6AA7"/>
    <w:rsid w:val="009D7CDB"/>
    <w:rsid w:val="009E04CE"/>
    <w:rsid w:val="009E1C44"/>
    <w:rsid w:val="009E3DF0"/>
    <w:rsid w:val="009E3F28"/>
    <w:rsid w:val="009E4B74"/>
    <w:rsid w:val="009E5CD9"/>
    <w:rsid w:val="009E60FC"/>
    <w:rsid w:val="009E646B"/>
    <w:rsid w:val="009E67FC"/>
    <w:rsid w:val="009E6D96"/>
    <w:rsid w:val="009F1798"/>
    <w:rsid w:val="009F1DB0"/>
    <w:rsid w:val="009F2A76"/>
    <w:rsid w:val="009F2D6A"/>
    <w:rsid w:val="009F33AD"/>
    <w:rsid w:val="009F3BD4"/>
    <w:rsid w:val="009F6AC4"/>
    <w:rsid w:val="00A01305"/>
    <w:rsid w:val="00A0249E"/>
    <w:rsid w:val="00A0324A"/>
    <w:rsid w:val="00A033CA"/>
    <w:rsid w:val="00A05410"/>
    <w:rsid w:val="00A0598C"/>
    <w:rsid w:val="00A13C21"/>
    <w:rsid w:val="00A14BC6"/>
    <w:rsid w:val="00A14C78"/>
    <w:rsid w:val="00A14FB1"/>
    <w:rsid w:val="00A175EC"/>
    <w:rsid w:val="00A176F6"/>
    <w:rsid w:val="00A17E5A"/>
    <w:rsid w:val="00A20361"/>
    <w:rsid w:val="00A20D27"/>
    <w:rsid w:val="00A212BF"/>
    <w:rsid w:val="00A21F1C"/>
    <w:rsid w:val="00A22DAC"/>
    <w:rsid w:val="00A2397A"/>
    <w:rsid w:val="00A24B03"/>
    <w:rsid w:val="00A268D8"/>
    <w:rsid w:val="00A26B47"/>
    <w:rsid w:val="00A26DCD"/>
    <w:rsid w:val="00A27448"/>
    <w:rsid w:val="00A31507"/>
    <w:rsid w:val="00A317FF"/>
    <w:rsid w:val="00A31A95"/>
    <w:rsid w:val="00A35253"/>
    <w:rsid w:val="00A36DF6"/>
    <w:rsid w:val="00A40C58"/>
    <w:rsid w:val="00A4122E"/>
    <w:rsid w:val="00A41486"/>
    <w:rsid w:val="00A4275D"/>
    <w:rsid w:val="00A4392D"/>
    <w:rsid w:val="00A4434A"/>
    <w:rsid w:val="00A44B3A"/>
    <w:rsid w:val="00A4518B"/>
    <w:rsid w:val="00A458BE"/>
    <w:rsid w:val="00A45D71"/>
    <w:rsid w:val="00A46B81"/>
    <w:rsid w:val="00A50F3B"/>
    <w:rsid w:val="00A52FB0"/>
    <w:rsid w:val="00A53E95"/>
    <w:rsid w:val="00A56243"/>
    <w:rsid w:val="00A56A98"/>
    <w:rsid w:val="00A60234"/>
    <w:rsid w:val="00A60C63"/>
    <w:rsid w:val="00A63500"/>
    <w:rsid w:val="00A63F09"/>
    <w:rsid w:val="00A64860"/>
    <w:rsid w:val="00A67092"/>
    <w:rsid w:val="00A6783E"/>
    <w:rsid w:val="00A70748"/>
    <w:rsid w:val="00A71BB3"/>
    <w:rsid w:val="00A7355D"/>
    <w:rsid w:val="00A73761"/>
    <w:rsid w:val="00A73DCF"/>
    <w:rsid w:val="00A7429D"/>
    <w:rsid w:val="00A769DB"/>
    <w:rsid w:val="00A80304"/>
    <w:rsid w:val="00A822E9"/>
    <w:rsid w:val="00A82DE3"/>
    <w:rsid w:val="00A83F32"/>
    <w:rsid w:val="00A85562"/>
    <w:rsid w:val="00A86A19"/>
    <w:rsid w:val="00A87E3D"/>
    <w:rsid w:val="00A9047F"/>
    <w:rsid w:val="00A90E75"/>
    <w:rsid w:val="00A91C39"/>
    <w:rsid w:val="00A94B9C"/>
    <w:rsid w:val="00AA055A"/>
    <w:rsid w:val="00AA16AE"/>
    <w:rsid w:val="00AA3505"/>
    <w:rsid w:val="00AA3F31"/>
    <w:rsid w:val="00AA5838"/>
    <w:rsid w:val="00AB24FB"/>
    <w:rsid w:val="00AB3042"/>
    <w:rsid w:val="00AB3107"/>
    <w:rsid w:val="00AB401C"/>
    <w:rsid w:val="00AB43FA"/>
    <w:rsid w:val="00AB512B"/>
    <w:rsid w:val="00AB5427"/>
    <w:rsid w:val="00AB5EF7"/>
    <w:rsid w:val="00AB615C"/>
    <w:rsid w:val="00AB6B2E"/>
    <w:rsid w:val="00AC0E61"/>
    <w:rsid w:val="00AC2DE6"/>
    <w:rsid w:val="00AC6010"/>
    <w:rsid w:val="00AC763C"/>
    <w:rsid w:val="00AD1049"/>
    <w:rsid w:val="00AD53BB"/>
    <w:rsid w:val="00AD541D"/>
    <w:rsid w:val="00AD666D"/>
    <w:rsid w:val="00AD6A35"/>
    <w:rsid w:val="00AD7322"/>
    <w:rsid w:val="00AE063F"/>
    <w:rsid w:val="00AE0A80"/>
    <w:rsid w:val="00AE12B2"/>
    <w:rsid w:val="00AE1A18"/>
    <w:rsid w:val="00AE2704"/>
    <w:rsid w:val="00AE2935"/>
    <w:rsid w:val="00AE60ED"/>
    <w:rsid w:val="00AE6470"/>
    <w:rsid w:val="00AF0B9F"/>
    <w:rsid w:val="00AF2003"/>
    <w:rsid w:val="00AF25F2"/>
    <w:rsid w:val="00AF293D"/>
    <w:rsid w:val="00AF3086"/>
    <w:rsid w:val="00AF5704"/>
    <w:rsid w:val="00AF57EC"/>
    <w:rsid w:val="00AF723F"/>
    <w:rsid w:val="00AF72DB"/>
    <w:rsid w:val="00B00975"/>
    <w:rsid w:val="00B05E8C"/>
    <w:rsid w:val="00B10A5B"/>
    <w:rsid w:val="00B115D9"/>
    <w:rsid w:val="00B17900"/>
    <w:rsid w:val="00B2124C"/>
    <w:rsid w:val="00B21620"/>
    <w:rsid w:val="00B23893"/>
    <w:rsid w:val="00B254F3"/>
    <w:rsid w:val="00B25F93"/>
    <w:rsid w:val="00B26AFC"/>
    <w:rsid w:val="00B27D30"/>
    <w:rsid w:val="00B32511"/>
    <w:rsid w:val="00B34D7F"/>
    <w:rsid w:val="00B375F3"/>
    <w:rsid w:val="00B41468"/>
    <w:rsid w:val="00B41C5D"/>
    <w:rsid w:val="00B4271E"/>
    <w:rsid w:val="00B43B29"/>
    <w:rsid w:val="00B43F69"/>
    <w:rsid w:val="00B43F80"/>
    <w:rsid w:val="00B43F9B"/>
    <w:rsid w:val="00B456DE"/>
    <w:rsid w:val="00B46042"/>
    <w:rsid w:val="00B47447"/>
    <w:rsid w:val="00B4752E"/>
    <w:rsid w:val="00B4763C"/>
    <w:rsid w:val="00B50ACE"/>
    <w:rsid w:val="00B51B4F"/>
    <w:rsid w:val="00B52C01"/>
    <w:rsid w:val="00B53C3B"/>
    <w:rsid w:val="00B54DC2"/>
    <w:rsid w:val="00B56E15"/>
    <w:rsid w:val="00B60721"/>
    <w:rsid w:val="00B611B6"/>
    <w:rsid w:val="00B629FC"/>
    <w:rsid w:val="00B6458D"/>
    <w:rsid w:val="00B649B6"/>
    <w:rsid w:val="00B65C69"/>
    <w:rsid w:val="00B669C6"/>
    <w:rsid w:val="00B67524"/>
    <w:rsid w:val="00B70053"/>
    <w:rsid w:val="00B73F13"/>
    <w:rsid w:val="00B75997"/>
    <w:rsid w:val="00B763D7"/>
    <w:rsid w:val="00B773E4"/>
    <w:rsid w:val="00B80615"/>
    <w:rsid w:val="00B812BE"/>
    <w:rsid w:val="00B824B5"/>
    <w:rsid w:val="00B84630"/>
    <w:rsid w:val="00B85B85"/>
    <w:rsid w:val="00B867B4"/>
    <w:rsid w:val="00B86A82"/>
    <w:rsid w:val="00B90B2F"/>
    <w:rsid w:val="00B9282B"/>
    <w:rsid w:val="00B93042"/>
    <w:rsid w:val="00B942DF"/>
    <w:rsid w:val="00B96719"/>
    <w:rsid w:val="00BA0F48"/>
    <w:rsid w:val="00BA1600"/>
    <w:rsid w:val="00BA1F63"/>
    <w:rsid w:val="00BB0EAD"/>
    <w:rsid w:val="00BB2C92"/>
    <w:rsid w:val="00BB2FE2"/>
    <w:rsid w:val="00BB3CC5"/>
    <w:rsid w:val="00BB3F4E"/>
    <w:rsid w:val="00BB5445"/>
    <w:rsid w:val="00BB7569"/>
    <w:rsid w:val="00BB7BDA"/>
    <w:rsid w:val="00BC04EE"/>
    <w:rsid w:val="00BC0FCA"/>
    <w:rsid w:val="00BC2094"/>
    <w:rsid w:val="00BC284A"/>
    <w:rsid w:val="00BC3339"/>
    <w:rsid w:val="00BC343E"/>
    <w:rsid w:val="00BC4ABB"/>
    <w:rsid w:val="00BC4DE3"/>
    <w:rsid w:val="00BC60C2"/>
    <w:rsid w:val="00BC6528"/>
    <w:rsid w:val="00BC678B"/>
    <w:rsid w:val="00BC703E"/>
    <w:rsid w:val="00BD0477"/>
    <w:rsid w:val="00BD0665"/>
    <w:rsid w:val="00BD0B5A"/>
    <w:rsid w:val="00BD15AE"/>
    <w:rsid w:val="00BD45FF"/>
    <w:rsid w:val="00BD46DD"/>
    <w:rsid w:val="00BD526F"/>
    <w:rsid w:val="00BE00A0"/>
    <w:rsid w:val="00BE0D51"/>
    <w:rsid w:val="00BE140A"/>
    <w:rsid w:val="00BE18D1"/>
    <w:rsid w:val="00BE1ED1"/>
    <w:rsid w:val="00BE320F"/>
    <w:rsid w:val="00BE37ED"/>
    <w:rsid w:val="00BE55FB"/>
    <w:rsid w:val="00BE74CE"/>
    <w:rsid w:val="00BE78AF"/>
    <w:rsid w:val="00BF0578"/>
    <w:rsid w:val="00BF0D3E"/>
    <w:rsid w:val="00BF0F85"/>
    <w:rsid w:val="00BF1807"/>
    <w:rsid w:val="00BF2B3E"/>
    <w:rsid w:val="00BF304C"/>
    <w:rsid w:val="00BF4EAC"/>
    <w:rsid w:val="00BF5328"/>
    <w:rsid w:val="00BF59C6"/>
    <w:rsid w:val="00BF7917"/>
    <w:rsid w:val="00C001C8"/>
    <w:rsid w:val="00C00D6B"/>
    <w:rsid w:val="00C010AE"/>
    <w:rsid w:val="00C03569"/>
    <w:rsid w:val="00C04F4F"/>
    <w:rsid w:val="00C05A79"/>
    <w:rsid w:val="00C05C0D"/>
    <w:rsid w:val="00C10368"/>
    <w:rsid w:val="00C11F05"/>
    <w:rsid w:val="00C12B7A"/>
    <w:rsid w:val="00C12D71"/>
    <w:rsid w:val="00C1432A"/>
    <w:rsid w:val="00C14EAB"/>
    <w:rsid w:val="00C1691C"/>
    <w:rsid w:val="00C208B7"/>
    <w:rsid w:val="00C2139D"/>
    <w:rsid w:val="00C22084"/>
    <w:rsid w:val="00C2364C"/>
    <w:rsid w:val="00C2480D"/>
    <w:rsid w:val="00C248F9"/>
    <w:rsid w:val="00C24B63"/>
    <w:rsid w:val="00C25F56"/>
    <w:rsid w:val="00C26B7D"/>
    <w:rsid w:val="00C27BE2"/>
    <w:rsid w:val="00C30FBB"/>
    <w:rsid w:val="00C33EAE"/>
    <w:rsid w:val="00C34830"/>
    <w:rsid w:val="00C37A82"/>
    <w:rsid w:val="00C37D0A"/>
    <w:rsid w:val="00C409AD"/>
    <w:rsid w:val="00C40A3F"/>
    <w:rsid w:val="00C45457"/>
    <w:rsid w:val="00C45CB5"/>
    <w:rsid w:val="00C5011A"/>
    <w:rsid w:val="00C50651"/>
    <w:rsid w:val="00C527BA"/>
    <w:rsid w:val="00C528E0"/>
    <w:rsid w:val="00C52D40"/>
    <w:rsid w:val="00C5405F"/>
    <w:rsid w:val="00C547A9"/>
    <w:rsid w:val="00C549DB"/>
    <w:rsid w:val="00C550C6"/>
    <w:rsid w:val="00C55EFA"/>
    <w:rsid w:val="00C56490"/>
    <w:rsid w:val="00C60464"/>
    <w:rsid w:val="00C62534"/>
    <w:rsid w:val="00C6492D"/>
    <w:rsid w:val="00C65B69"/>
    <w:rsid w:val="00C7077E"/>
    <w:rsid w:val="00C70983"/>
    <w:rsid w:val="00C70C6B"/>
    <w:rsid w:val="00C7401E"/>
    <w:rsid w:val="00C74264"/>
    <w:rsid w:val="00C74287"/>
    <w:rsid w:val="00C761E6"/>
    <w:rsid w:val="00C76825"/>
    <w:rsid w:val="00C77B99"/>
    <w:rsid w:val="00C77C3E"/>
    <w:rsid w:val="00C80071"/>
    <w:rsid w:val="00C800F6"/>
    <w:rsid w:val="00C8099F"/>
    <w:rsid w:val="00C80F7F"/>
    <w:rsid w:val="00C83CC0"/>
    <w:rsid w:val="00C86D6C"/>
    <w:rsid w:val="00C873EB"/>
    <w:rsid w:val="00C8769D"/>
    <w:rsid w:val="00C9184A"/>
    <w:rsid w:val="00C91989"/>
    <w:rsid w:val="00C92896"/>
    <w:rsid w:val="00C937D5"/>
    <w:rsid w:val="00C9627B"/>
    <w:rsid w:val="00C96893"/>
    <w:rsid w:val="00C972E5"/>
    <w:rsid w:val="00CA27EF"/>
    <w:rsid w:val="00CA36FA"/>
    <w:rsid w:val="00CA5756"/>
    <w:rsid w:val="00CB0090"/>
    <w:rsid w:val="00CB0349"/>
    <w:rsid w:val="00CB03AC"/>
    <w:rsid w:val="00CB185D"/>
    <w:rsid w:val="00CB3305"/>
    <w:rsid w:val="00CB3D44"/>
    <w:rsid w:val="00CB4552"/>
    <w:rsid w:val="00CB587D"/>
    <w:rsid w:val="00CC0176"/>
    <w:rsid w:val="00CC04D0"/>
    <w:rsid w:val="00CC1CE7"/>
    <w:rsid w:val="00CC21D1"/>
    <w:rsid w:val="00CC2ECC"/>
    <w:rsid w:val="00CC7717"/>
    <w:rsid w:val="00CC7BE9"/>
    <w:rsid w:val="00CD038A"/>
    <w:rsid w:val="00CD2B59"/>
    <w:rsid w:val="00CD2CC3"/>
    <w:rsid w:val="00CD36D8"/>
    <w:rsid w:val="00CD43C7"/>
    <w:rsid w:val="00CD4698"/>
    <w:rsid w:val="00CD4A9C"/>
    <w:rsid w:val="00CD688D"/>
    <w:rsid w:val="00CE0F9F"/>
    <w:rsid w:val="00CE188F"/>
    <w:rsid w:val="00CE1999"/>
    <w:rsid w:val="00CE2B26"/>
    <w:rsid w:val="00CF19F4"/>
    <w:rsid w:val="00CF1C73"/>
    <w:rsid w:val="00CF31F2"/>
    <w:rsid w:val="00CF45ED"/>
    <w:rsid w:val="00CF7615"/>
    <w:rsid w:val="00D00412"/>
    <w:rsid w:val="00D02BA5"/>
    <w:rsid w:val="00D03B79"/>
    <w:rsid w:val="00D04F81"/>
    <w:rsid w:val="00D051BF"/>
    <w:rsid w:val="00D055BC"/>
    <w:rsid w:val="00D07273"/>
    <w:rsid w:val="00D12071"/>
    <w:rsid w:val="00D15426"/>
    <w:rsid w:val="00D17D72"/>
    <w:rsid w:val="00D17E97"/>
    <w:rsid w:val="00D2037A"/>
    <w:rsid w:val="00D21603"/>
    <w:rsid w:val="00D2274D"/>
    <w:rsid w:val="00D23291"/>
    <w:rsid w:val="00D24751"/>
    <w:rsid w:val="00D25427"/>
    <w:rsid w:val="00D25522"/>
    <w:rsid w:val="00D26DF5"/>
    <w:rsid w:val="00D302C9"/>
    <w:rsid w:val="00D33750"/>
    <w:rsid w:val="00D3399E"/>
    <w:rsid w:val="00D33BDA"/>
    <w:rsid w:val="00D371BC"/>
    <w:rsid w:val="00D37998"/>
    <w:rsid w:val="00D37B9C"/>
    <w:rsid w:val="00D41AB0"/>
    <w:rsid w:val="00D4246F"/>
    <w:rsid w:val="00D442A8"/>
    <w:rsid w:val="00D44CE6"/>
    <w:rsid w:val="00D456C0"/>
    <w:rsid w:val="00D46162"/>
    <w:rsid w:val="00D46452"/>
    <w:rsid w:val="00D46F33"/>
    <w:rsid w:val="00D51E30"/>
    <w:rsid w:val="00D526A9"/>
    <w:rsid w:val="00D52831"/>
    <w:rsid w:val="00D52A8B"/>
    <w:rsid w:val="00D52DC5"/>
    <w:rsid w:val="00D531A5"/>
    <w:rsid w:val="00D53F82"/>
    <w:rsid w:val="00D558F9"/>
    <w:rsid w:val="00D567E9"/>
    <w:rsid w:val="00D56F6D"/>
    <w:rsid w:val="00D5793C"/>
    <w:rsid w:val="00D60173"/>
    <w:rsid w:val="00D60BBD"/>
    <w:rsid w:val="00D6177D"/>
    <w:rsid w:val="00D629DE"/>
    <w:rsid w:val="00D63AF5"/>
    <w:rsid w:val="00D63BC9"/>
    <w:rsid w:val="00D6446B"/>
    <w:rsid w:val="00D65CDF"/>
    <w:rsid w:val="00D72760"/>
    <w:rsid w:val="00D72964"/>
    <w:rsid w:val="00D72E37"/>
    <w:rsid w:val="00D731E3"/>
    <w:rsid w:val="00D7364C"/>
    <w:rsid w:val="00D75017"/>
    <w:rsid w:val="00D75378"/>
    <w:rsid w:val="00D75726"/>
    <w:rsid w:val="00D80908"/>
    <w:rsid w:val="00D80FF0"/>
    <w:rsid w:val="00D82378"/>
    <w:rsid w:val="00D82391"/>
    <w:rsid w:val="00D83005"/>
    <w:rsid w:val="00D84A92"/>
    <w:rsid w:val="00D85797"/>
    <w:rsid w:val="00D85835"/>
    <w:rsid w:val="00D86B3B"/>
    <w:rsid w:val="00D86E47"/>
    <w:rsid w:val="00D87174"/>
    <w:rsid w:val="00D874ED"/>
    <w:rsid w:val="00D90B5E"/>
    <w:rsid w:val="00D971E1"/>
    <w:rsid w:val="00DA2C81"/>
    <w:rsid w:val="00DA382E"/>
    <w:rsid w:val="00DA44A6"/>
    <w:rsid w:val="00DA6694"/>
    <w:rsid w:val="00DA6A92"/>
    <w:rsid w:val="00DA711D"/>
    <w:rsid w:val="00DA76D9"/>
    <w:rsid w:val="00DB02E9"/>
    <w:rsid w:val="00DB0387"/>
    <w:rsid w:val="00DB08D4"/>
    <w:rsid w:val="00DB1E81"/>
    <w:rsid w:val="00DB602A"/>
    <w:rsid w:val="00DB6F82"/>
    <w:rsid w:val="00DB709A"/>
    <w:rsid w:val="00DC1132"/>
    <w:rsid w:val="00DC394F"/>
    <w:rsid w:val="00DC74D2"/>
    <w:rsid w:val="00DC7C21"/>
    <w:rsid w:val="00DD062D"/>
    <w:rsid w:val="00DD145A"/>
    <w:rsid w:val="00DD17AE"/>
    <w:rsid w:val="00DD2831"/>
    <w:rsid w:val="00DD363C"/>
    <w:rsid w:val="00DD415A"/>
    <w:rsid w:val="00DD5657"/>
    <w:rsid w:val="00DE1300"/>
    <w:rsid w:val="00DE2AC2"/>
    <w:rsid w:val="00DE2FA5"/>
    <w:rsid w:val="00DE3E9C"/>
    <w:rsid w:val="00DE7497"/>
    <w:rsid w:val="00DE7715"/>
    <w:rsid w:val="00DE7866"/>
    <w:rsid w:val="00DF1A95"/>
    <w:rsid w:val="00DF22DA"/>
    <w:rsid w:val="00DF502F"/>
    <w:rsid w:val="00DF6145"/>
    <w:rsid w:val="00DF6401"/>
    <w:rsid w:val="00DF6B41"/>
    <w:rsid w:val="00DF7BAD"/>
    <w:rsid w:val="00DF7EB4"/>
    <w:rsid w:val="00E0063A"/>
    <w:rsid w:val="00E0099D"/>
    <w:rsid w:val="00E00B80"/>
    <w:rsid w:val="00E01C0E"/>
    <w:rsid w:val="00E037F9"/>
    <w:rsid w:val="00E05E1B"/>
    <w:rsid w:val="00E074D8"/>
    <w:rsid w:val="00E11428"/>
    <w:rsid w:val="00E11D25"/>
    <w:rsid w:val="00E12D9F"/>
    <w:rsid w:val="00E1327E"/>
    <w:rsid w:val="00E13643"/>
    <w:rsid w:val="00E157D8"/>
    <w:rsid w:val="00E1606C"/>
    <w:rsid w:val="00E17517"/>
    <w:rsid w:val="00E21690"/>
    <w:rsid w:val="00E222B8"/>
    <w:rsid w:val="00E223CC"/>
    <w:rsid w:val="00E22CB7"/>
    <w:rsid w:val="00E24968"/>
    <w:rsid w:val="00E25CCE"/>
    <w:rsid w:val="00E25E00"/>
    <w:rsid w:val="00E272A3"/>
    <w:rsid w:val="00E27F7D"/>
    <w:rsid w:val="00E30D06"/>
    <w:rsid w:val="00E3339D"/>
    <w:rsid w:val="00E33AF1"/>
    <w:rsid w:val="00E34A0C"/>
    <w:rsid w:val="00E35E6C"/>
    <w:rsid w:val="00E36529"/>
    <w:rsid w:val="00E4210E"/>
    <w:rsid w:val="00E428A6"/>
    <w:rsid w:val="00E42F08"/>
    <w:rsid w:val="00E44B8B"/>
    <w:rsid w:val="00E4604F"/>
    <w:rsid w:val="00E463BF"/>
    <w:rsid w:val="00E51128"/>
    <w:rsid w:val="00E51A93"/>
    <w:rsid w:val="00E529DF"/>
    <w:rsid w:val="00E5350F"/>
    <w:rsid w:val="00E541B1"/>
    <w:rsid w:val="00E54E9E"/>
    <w:rsid w:val="00E56282"/>
    <w:rsid w:val="00E56644"/>
    <w:rsid w:val="00E57BAF"/>
    <w:rsid w:val="00E6271D"/>
    <w:rsid w:val="00E638B5"/>
    <w:rsid w:val="00E66787"/>
    <w:rsid w:val="00E721B7"/>
    <w:rsid w:val="00E72CC3"/>
    <w:rsid w:val="00E74219"/>
    <w:rsid w:val="00E75E10"/>
    <w:rsid w:val="00E83CC5"/>
    <w:rsid w:val="00E849C6"/>
    <w:rsid w:val="00E84B5D"/>
    <w:rsid w:val="00E84FD8"/>
    <w:rsid w:val="00E85190"/>
    <w:rsid w:val="00E85B3D"/>
    <w:rsid w:val="00E8669A"/>
    <w:rsid w:val="00E87296"/>
    <w:rsid w:val="00E87960"/>
    <w:rsid w:val="00E9178D"/>
    <w:rsid w:val="00E91F11"/>
    <w:rsid w:val="00E92D57"/>
    <w:rsid w:val="00E95281"/>
    <w:rsid w:val="00E96207"/>
    <w:rsid w:val="00E96704"/>
    <w:rsid w:val="00E97334"/>
    <w:rsid w:val="00E974B0"/>
    <w:rsid w:val="00EA0498"/>
    <w:rsid w:val="00EA0EF0"/>
    <w:rsid w:val="00EA38B5"/>
    <w:rsid w:val="00EA526F"/>
    <w:rsid w:val="00EA63F8"/>
    <w:rsid w:val="00EA68C6"/>
    <w:rsid w:val="00EA6CF9"/>
    <w:rsid w:val="00EA7670"/>
    <w:rsid w:val="00EA7BEF"/>
    <w:rsid w:val="00EB095C"/>
    <w:rsid w:val="00EB1D3A"/>
    <w:rsid w:val="00EB49FE"/>
    <w:rsid w:val="00EB557E"/>
    <w:rsid w:val="00EB6A96"/>
    <w:rsid w:val="00EB6BA9"/>
    <w:rsid w:val="00EB6F71"/>
    <w:rsid w:val="00EC0B54"/>
    <w:rsid w:val="00EC453E"/>
    <w:rsid w:val="00EC6D26"/>
    <w:rsid w:val="00ED1B3A"/>
    <w:rsid w:val="00ED2189"/>
    <w:rsid w:val="00ED35D1"/>
    <w:rsid w:val="00ED3BF7"/>
    <w:rsid w:val="00ED640C"/>
    <w:rsid w:val="00ED7DDE"/>
    <w:rsid w:val="00EE3930"/>
    <w:rsid w:val="00EE5C01"/>
    <w:rsid w:val="00EE5F23"/>
    <w:rsid w:val="00EE5F52"/>
    <w:rsid w:val="00EF093B"/>
    <w:rsid w:val="00EF192D"/>
    <w:rsid w:val="00EF1AE9"/>
    <w:rsid w:val="00EF1E16"/>
    <w:rsid w:val="00EF1E70"/>
    <w:rsid w:val="00EF3AAB"/>
    <w:rsid w:val="00EF79D1"/>
    <w:rsid w:val="00EF7CCC"/>
    <w:rsid w:val="00F006F6"/>
    <w:rsid w:val="00F01933"/>
    <w:rsid w:val="00F02647"/>
    <w:rsid w:val="00F02DAC"/>
    <w:rsid w:val="00F033C9"/>
    <w:rsid w:val="00F03BCA"/>
    <w:rsid w:val="00F0549B"/>
    <w:rsid w:val="00F05C95"/>
    <w:rsid w:val="00F10829"/>
    <w:rsid w:val="00F10D27"/>
    <w:rsid w:val="00F12DAE"/>
    <w:rsid w:val="00F1370C"/>
    <w:rsid w:val="00F1370D"/>
    <w:rsid w:val="00F143AA"/>
    <w:rsid w:val="00F16A44"/>
    <w:rsid w:val="00F1702E"/>
    <w:rsid w:val="00F17035"/>
    <w:rsid w:val="00F17ED2"/>
    <w:rsid w:val="00F2098C"/>
    <w:rsid w:val="00F2123A"/>
    <w:rsid w:val="00F218C1"/>
    <w:rsid w:val="00F21C95"/>
    <w:rsid w:val="00F22DD1"/>
    <w:rsid w:val="00F244A5"/>
    <w:rsid w:val="00F25043"/>
    <w:rsid w:val="00F2693C"/>
    <w:rsid w:val="00F2747A"/>
    <w:rsid w:val="00F3063E"/>
    <w:rsid w:val="00F370DA"/>
    <w:rsid w:val="00F40CF6"/>
    <w:rsid w:val="00F421A7"/>
    <w:rsid w:val="00F4221E"/>
    <w:rsid w:val="00F42E5F"/>
    <w:rsid w:val="00F4326F"/>
    <w:rsid w:val="00F43BB8"/>
    <w:rsid w:val="00F45BD7"/>
    <w:rsid w:val="00F532C7"/>
    <w:rsid w:val="00F54E3F"/>
    <w:rsid w:val="00F577E2"/>
    <w:rsid w:val="00F57E64"/>
    <w:rsid w:val="00F60AB9"/>
    <w:rsid w:val="00F60C2C"/>
    <w:rsid w:val="00F61327"/>
    <w:rsid w:val="00F61DA3"/>
    <w:rsid w:val="00F62BEC"/>
    <w:rsid w:val="00F62D74"/>
    <w:rsid w:val="00F63D35"/>
    <w:rsid w:val="00F667FC"/>
    <w:rsid w:val="00F6792D"/>
    <w:rsid w:val="00F70CFA"/>
    <w:rsid w:val="00F71A28"/>
    <w:rsid w:val="00F747B6"/>
    <w:rsid w:val="00F750A6"/>
    <w:rsid w:val="00F81710"/>
    <w:rsid w:val="00F830F4"/>
    <w:rsid w:val="00F83142"/>
    <w:rsid w:val="00F83358"/>
    <w:rsid w:val="00F8368D"/>
    <w:rsid w:val="00F84A57"/>
    <w:rsid w:val="00F86928"/>
    <w:rsid w:val="00F871F1"/>
    <w:rsid w:val="00F905E9"/>
    <w:rsid w:val="00F937C8"/>
    <w:rsid w:val="00F94291"/>
    <w:rsid w:val="00F9463B"/>
    <w:rsid w:val="00FA0EBE"/>
    <w:rsid w:val="00FA13A0"/>
    <w:rsid w:val="00FA1CAC"/>
    <w:rsid w:val="00FA1E88"/>
    <w:rsid w:val="00FA2943"/>
    <w:rsid w:val="00FA2CE5"/>
    <w:rsid w:val="00FA4243"/>
    <w:rsid w:val="00FA45D3"/>
    <w:rsid w:val="00FA5712"/>
    <w:rsid w:val="00FA65BF"/>
    <w:rsid w:val="00FA6608"/>
    <w:rsid w:val="00FA6916"/>
    <w:rsid w:val="00FA69A1"/>
    <w:rsid w:val="00FA6E20"/>
    <w:rsid w:val="00FA7DE7"/>
    <w:rsid w:val="00FB02ED"/>
    <w:rsid w:val="00FB03E2"/>
    <w:rsid w:val="00FB0802"/>
    <w:rsid w:val="00FB0ABC"/>
    <w:rsid w:val="00FB123B"/>
    <w:rsid w:val="00FB3FA6"/>
    <w:rsid w:val="00FB4139"/>
    <w:rsid w:val="00FB5E4D"/>
    <w:rsid w:val="00FB71FE"/>
    <w:rsid w:val="00FB7485"/>
    <w:rsid w:val="00FC1541"/>
    <w:rsid w:val="00FC19B8"/>
    <w:rsid w:val="00FC3528"/>
    <w:rsid w:val="00FC3995"/>
    <w:rsid w:val="00FC51D8"/>
    <w:rsid w:val="00FC5409"/>
    <w:rsid w:val="00FC6F87"/>
    <w:rsid w:val="00FC7167"/>
    <w:rsid w:val="00FD0AE8"/>
    <w:rsid w:val="00FD0DFC"/>
    <w:rsid w:val="00FD0FC1"/>
    <w:rsid w:val="00FD1571"/>
    <w:rsid w:val="00FD2905"/>
    <w:rsid w:val="00FD338D"/>
    <w:rsid w:val="00FD6830"/>
    <w:rsid w:val="00FE2D3A"/>
    <w:rsid w:val="00FE41E6"/>
    <w:rsid w:val="00FE4719"/>
    <w:rsid w:val="00FE4E11"/>
    <w:rsid w:val="00FF0BEA"/>
    <w:rsid w:val="00FF1326"/>
    <w:rsid w:val="00FF1B4A"/>
    <w:rsid w:val="00FF2F46"/>
    <w:rsid w:val="00FF7169"/>
    <w:rsid w:val="00FF72D3"/>
    <w:rsid w:val="00FF7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C4E7E"/>
  <w15:docId w15:val="{2524F16E-9C85-49E0-BCD8-0A651422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E09"/>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70D"/>
    <w:rPr>
      <w:rFonts w:ascii="Arial" w:eastAsia="Arial" w:hAnsi="Arial" w:cs="Arial"/>
      <w:b/>
      <w:color w:val="000000"/>
      <w:sz w:val="48"/>
      <w:szCs w:val="48"/>
      <w:lang w:val="ru-RU" w:eastAsia="ru-RU"/>
    </w:rPr>
  </w:style>
  <w:style w:type="character" w:customStyle="1" w:styleId="20">
    <w:name w:val="Заголовок 2 Знак"/>
    <w:basedOn w:val="a0"/>
    <w:link w:val="2"/>
    <w:rsid w:val="0018770D"/>
    <w:rPr>
      <w:rFonts w:ascii="Arial" w:eastAsia="Arial" w:hAnsi="Arial" w:cs="Arial"/>
      <w:b/>
      <w:color w:val="000000"/>
      <w:sz w:val="36"/>
      <w:szCs w:val="36"/>
      <w:lang w:val="ru-RU" w:eastAsia="ru-RU"/>
    </w:rPr>
  </w:style>
  <w:style w:type="character" w:customStyle="1" w:styleId="30">
    <w:name w:val="Заголовок 3 Знак"/>
    <w:basedOn w:val="a0"/>
    <w:link w:val="3"/>
    <w:rsid w:val="0018770D"/>
    <w:rPr>
      <w:rFonts w:ascii="Arial" w:eastAsia="Arial" w:hAnsi="Arial" w:cs="Arial"/>
      <w:b/>
      <w:color w:val="000000"/>
      <w:sz w:val="28"/>
      <w:szCs w:val="28"/>
      <w:lang w:val="ru-RU" w:eastAsia="ru-RU"/>
    </w:rPr>
  </w:style>
  <w:style w:type="character" w:customStyle="1" w:styleId="40">
    <w:name w:val="Заголовок 4 Знак"/>
    <w:basedOn w:val="a0"/>
    <w:link w:val="4"/>
    <w:rsid w:val="0018770D"/>
    <w:rPr>
      <w:rFonts w:ascii="Arial" w:eastAsia="Arial" w:hAnsi="Arial" w:cs="Arial"/>
      <w:b/>
      <w:color w:val="000000"/>
      <w:sz w:val="24"/>
      <w:szCs w:val="24"/>
      <w:lang w:val="ru-RU" w:eastAsia="ru-RU"/>
    </w:rPr>
  </w:style>
  <w:style w:type="character" w:customStyle="1" w:styleId="50">
    <w:name w:val="Заголовок 5 Знак"/>
    <w:basedOn w:val="a0"/>
    <w:link w:val="5"/>
    <w:rsid w:val="0018770D"/>
    <w:rPr>
      <w:rFonts w:ascii="Arial" w:eastAsia="Arial" w:hAnsi="Arial" w:cs="Arial"/>
      <w:b/>
      <w:color w:val="000000"/>
      <w:lang w:val="ru-RU" w:eastAsia="ru-RU"/>
    </w:rPr>
  </w:style>
  <w:style w:type="character" w:customStyle="1" w:styleId="60">
    <w:name w:val="Заголовок 6 Знак"/>
    <w:basedOn w:val="a0"/>
    <w:link w:val="6"/>
    <w:rsid w:val="0018770D"/>
    <w:rPr>
      <w:rFonts w:ascii="Arial" w:eastAsia="Arial" w:hAnsi="Arial" w:cs="Arial"/>
      <w:b/>
      <w:color w:val="000000"/>
      <w:sz w:val="20"/>
      <w:szCs w:val="20"/>
      <w:lang w:val="ru-RU" w:eastAsia="ru-RU"/>
    </w:rPr>
  </w:style>
  <w:style w:type="character" w:customStyle="1" w:styleId="70">
    <w:name w:val="Заголовок 7 Знак"/>
    <w:basedOn w:val="a0"/>
    <w:link w:val="7"/>
    <w:rsid w:val="0018770D"/>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18770D"/>
    <w:rPr>
      <w:rFonts w:ascii="Arial" w:eastAsia="Arial" w:hAnsi="Arial" w:cs="Arial"/>
      <w:b/>
      <w:color w:val="000000"/>
      <w:sz w:val="72"/>
      <w:szCs w:val="72"/>
      <w:lang w:val="ru-RU" w:eastAsia="ru-RU"/>
    </w:rPr>
  </w:style>
  <w:style w:type="paragraph" w:styleId="a5">
    <w:name w:val="Subtitle"/>
    <w:basedOn w:val="a"/>
    <w:next w:val="a"/>
    <w:link w:val="a6"/>
    <w:rsid w:val="0018770D"/>
    <w:pPr>
      <w:keepNext/>
      <w:keepLines/>
      <w:spacing w:before="360" w:after="80" w:line="276" w:lineRule="auto"/>
    </w:pPr>
    <w:rPr>
      <w:rFonts w:ascii="Georgia" w:eastAsia="Georgia" w:hAnsi="Georgia" w:cs="Georgia"/>
      <w:i/>
      <w:color w:val="666666"/>
      <w:sz w:val="48"/>
      <w:szCs w:val="48"/>
    </w:rPr>
  </w:style>
  <w:style w:type="character" w:customStyle="1" w:styleId="a6">
    <w:name w:val="Підзаголовок Знак"/>
    <w:basedOn w:val="a0"/>
    <w:link w:val="a5"/>
    <w:rsid w:val="0018770D"/>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18770D"/>
    <w:rPr>
      <w:rFonts w:ascii="Arial" w:hAnsi="Arial" w:cs="Arial"/>
      <w:color w:val="000000"/>
    </w:rPr>
  </w:style>
  <w:style w:type="character" w:customStyle="1" w:styleId="a8">
    <w:name w:val="Текст примітки Знак"/>
    <w:basedOn w:val="a0"/>
    <w:link w:val="a7"/>
    <w:uiPriority w:val="99"/>
    <w:rsid w:val="0018770D"/>
    <w:rPr>
      <w:rFonts w:ascii="Arial" w:eastAsia="Arial" w:hAnsi="Arial" w:cs="Arial"/>
      <w:color w:val="000000"/>
      <w:sz w:val="24"/>
      <w:szCs w:val="24"/>
      <w:lang w:val="ru-RU" w:eastAsia="ru-RU"/>
    </w:rPr>
  </w:style>
  <w:style w:type="character" w:styleId="a9">
    <w:name w:val="annotation reference"/>
    <w:basedOn w:val="a0"/>
    <w:uiPriority w:val="99"/>
    <w:unhideWhenUsed/>
    <w:rsid w:val="0018770D"/>
    <w:rPr>
      <w:sz w:val="18"/>
      <w:szCs w:val="18"/>
    </w:rPr>
  </w:style>
  <w:style w:type="paragraph" w:styleId="aa">
    <w:name w:val="Balloon Text"/>
    <w:basedOn w:val="a"/>
    <w:link w:val="ab"/>
    <w:uiPriority w:val="99"/>
    <w:unhideWhenUsed/>
    <w:rsid w:val="0018770D"/>
    <w:rPr>
      <w:sz w:val="18"/>
      <w:szCs w:val="18"/>
    </w:rPr>
  </w:style>
  <w:style w:type="character" w:customStyle="1" w:styleId="ab">
    <w:name w:val="Текст у виносці Знак"/>
    <w:basedOn w:val="a0"/>
    <w:link w:val="aa"/>
    <w:uiPriority w:val="99"/>
    <w:rsid w:val="0018770D"/>
    <w:rPr>
      <w:rFonts w:ascii="Times New Roman" w:eastAsia="Arial" w:hAnsi="Times New Roman" w:cs="Times New Roman"/>
      <w:sz w:val="18"/>
      <w:szCs w:val="18"/>
      <w:lang w:val="ru-RU" w:eastAsia="ru-RU"/>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d"/>
    <w:qFormat/>
    <w:rsid w:val="0018770D"/>
    <w:pPr>
      <w:spacing w:before="100" w:beforeAutospacing="1" w:after="100" w:afterAutospacing="1"/>
    </w:pPr>
    <w:rPr>
      <w:rFonts w:eastAsia="Times New Roman"/>
    </w:rPr>
  </w:style>
  <w:style w:type="paragraph" w:styleId="ae">
    <w:name w:val="Body Text"/>
    <w:basedOn w:val="a"/>
    <w:link w:val="af"/>
    <w:rsid w:val="0018770D"/>
    <w:pPr>
      <w:spacing w:after="120"/>
    </w:pPr>
    <w:rPr>
      <w:rFonts w:eastAsia="Times New Roman"/>
    </w:rPr>
  </w:style>
  <w:style w:type="character" w:customStyle="1" w:styleId="af">
    <w:name w:val="Основний текст Знак"/>
    <w:basedOn w:val="a0"/>
    <w:link w:val="ae"/>
    <w:rsid w:val="0018770D"/>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ий текст 2 Знак"/>
    <w:basedOn w:val="a0"/>
    <w:link w:val="21"/>
    <w:rsid w:val="0018770D"/>
    <w:rPr>
      <w:rFonts w:ascii="Times New Roman" w:eastAsia="Times New Roman" w:hAnsi="Times New Roman" w:cs="Times New Roman"/>
      <w:sz w:val="20"/>
      <w:szCs w:val="20"/>
      <w:lang w:eastAsia="ru-RU"/>
    </w:rPr>
  </w:style>
  <w:style w:type="paragraph" w:styleId="af1">
    <w:name w:val="footer"/>
    <w:basedOn w:val="a"/>
    <w:link w:val="af2"/>
    <w:uiPriority w:val="99"/>
    <w:rsid w:val="0018770D"/>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3">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4"/>
    <w:uiPriority w:val="34"/>
    <w:qFormat/>
    <w:rsid w:val="0018770D"/>
    <w:pPr>
      <w:spacing w:line="276" w:lineRule="auto"/>
      <w:ind w:left="720"/>
      <w:contextualSpacing/>
    </w:pPr>
    <w:rPr>
      <w:rFonts w:ascii="Arial" w:hAnsi="Arial" w:cs="Arial"/>
      <w:color w:val="000000"/>
      <w:sz w:val="22"/>
      <w:szCs w:val="22"/>
    </w:rPr>
  </w:style>
  <w:style w:type="numbering" w:customStyle="1" w:styleId="11">
    <w:name w:val="Нет списка1"/>
    <w:next w:val="a2"/>
    <w:uiPriority w:val="99"/>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2">
    <w:name w:val="Основной шрифт абзаца1"/>
    <w:rsid w:val="0018770D"/>
  </w:style>
  <w:style w:type="character" w:customStyle="1" w:styleId="af5">
    <w:name w:val="Символ нумерации"/>
    <w:rsid w:val="0018770D"/>
  </w:style>
  <w:style w:type="character" w:customStyle="1" w:styleId="af6">
    <w:name w:val="Тема примечания Знак"/>
    <w:rsid w:val="0018770D"/>
    <w:rPr>
      <w:b/>
      <w:bCs/>
      <w:lang w:val="ru-RU"/>
    </w:rPr>
  </w:style>
  <w:style w:type="character" w:customStyle="1" w:styleId="af7">
    <w:name w:val="Основной текст с отступом Знак"/>
    <w:rsid w:val="0018770D"/>
    <w:rPr>
      <w:sz w:val="24"/>
      <w:szCs w:val="24"/>
      <w:lang w:val="ru-RU"/>
    </w:rPr>
  </w:style>
  <w:style w:type="character" w:customStyle="1" w:styleId="af8">
    <w:name w:val="Подзаголовок Знак"/>
    <w:rsid w:val="0018770D"/>
    <w:rPr>
      <w:rFonts w:ascii="Cambria" w:eastAsia="Times New Roman" w:hAnsi="Cambria" w:cs="Times New Roman"/>
      <w:i/>
      <w:iCs/>
      <w:color w:val="2DA2BF"/>
      <w:spacing w:val="15"/>
      <w:sz w:val="24"/>
      <w:szCs w:val="24"/>
    </w:rPr>
  </w:style>
  <w:style w:type="character" w:customStyle="1" w:styleId="af9">
    <w:name w:val="Выделение жирным"/>
    <w:rsid w:val="0018770D"/>
    <w:rPr>
      <w:b/>
      <w:bCs/>
    </w:rPr>
  </w:style>
  <w:style w:type="character" w:styleId="afa">
    <w:name w:val="Emphasis"/>
    <w:uiPriority w:val="20"/>
    <w:qFormat/>
    <w:rsid w:val="0018770D"/>
    <w:rPr>
      <w:i/>
      <w:iCs/>
    </w:rPr>
  </w:style>
  <w:style w:type="character" w:customStyle="1" w:styleId="25">
    <w:name w:val="Цитата 2 Знак"/>
    <w:rsid w:val="0018770D"/>
    <w:rPr>
      <w:i/>
      <w:iCs/>
      <w:color w:val="000000"/>
    </w:rPr>
  </w:style>
  <w:style w:type="character" w:customStyle="1" w:styleId="afb">
    <w:name w:val="Выделенная цитата Знак"/>
    <w:rsid w:val="0018770D"/>
    <w:rPr>
      <w:b/>
      <w:bCs/>
      <w:i/>
      <w:iCs/>
      <w:color w:val="2DA2BF"/>
    </w:rPr>
  </w:style>
  <w:style w:type="character" w:styleId="afc">
    <w:name w:val="Subtle Emphasis"/>
    <w:rsid w:val="0018770D"/>
    <w:rPr>
      <w:i/>
      <w:iCs/>
      <w:color w:val="808080"/>
    </w:rPr>
  </w:style>
  <w:style w:type="character" w:styleId="afd">
    <w:name w:val="Intense Emphasis"/>
    <w:rsid w:val="0018770D"/>
    <w:rPr>
      <w:b/>
      <w:bCs/>
      <w:i/>
      <w:iCs/>
      <w:color w:val="2DA2BF"/>
    </w:rPr>
  </w:style>
  <w:style w:type="character" w:styleId="afe">
    <w:name w:val="Subtle Reference"/>
    <w:rsid w:val="0018770D"/>
    <w:rPr>
      <w:smallCaps/>
      <w:color w:val="DA1F28"/>
      <w:u w:val="single"/>
    </w:rPr>
  </w:style>
  <w:style w:type="character" w:styleId="aff">
    <w:name w:val="Intense Reference"/>
    <w:rsid w:val="0018770D"/>
    <w:rPr>
      <w:b/>
      <w:bCs/>
      <w:smallCaps/>
      <w:color w:val="DA1F28"/>
      <w:spacing w:val="5"/>
      <w:u w:val="single"/>
    </w:rPr>
  </w:style>
  <w:style w:type="character" w:styleId="aff0">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f1">
    <w:name w:val="Посещённая гиперссылка"/>
    <w:rsid w:val="0018770D"/>
    <w:rPr>
      <w:color w:val="800080"/>
      <w:u w:val="single"/>
    </w:rPr>
  </w:style>
  <w:style w:type="character" w:customStyle="1" w:styleId="aff2">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rsid w:val="0018770D"/>
    <w:rPr>
      <w:rFonts w:ascii="Times New Roman CYR" w:hAnsi="Times New Roman CYR" w:cs="Times New Roman CYR"/>
      <w:sz w:val="24"/>
      <w:szCs w:val="24"/>
    </w:rPr>
  </w:style>
  <w:style w:type="character" w:styleId="aff3">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4">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5">
    <w:name w:val="Знак Знак"/>
    <w:rsid w:val="0018770D"/>
    <w:rPr>
      <w:b/>
      <w:lang w:val="ru-RU"/>
    </w:rPr>
  </w:style>
  <w:style w:type="character" w:customStyle="1" w:styleId="13">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6">
    <w:name w:val="Текст Знак"/>
    <w:rsid w:val="0018770D"/>
    <w:rPr>
      <w:rFonts w:ascii="Courier New" w:hAnsi="Courier New" w:cs="Courier New"/>
    </w:rPr>
  </w:style>
  <w:style w:type="character" w:customStyle="1" w:styleId="14">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7">
    <w:name w:val="Текст сноски Знак"/>
    <w:rsid w:val="0018770D"/>
    <w:rPr>
      <w:rFonts w:eastAsia="Calibri"/>
    </w:rPr>
  </w:style>
  <w:style w:type="character" w:customStyle="1" w:styleId="aff8">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5">
    <w:name w:val="Заголовок1"/>
    <w:basedOn w:val="a"/>
    <w:next w:val="ae"/>
    <w:rsid w:val="0018770D"/>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18770D"/>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18770D"/>
    <w:pPr>
      <w:ind w:left="240" w:hanging="240"/>
    </w:pPr>
  </w:style>
  <w:style w:type="paragraph" w:styleId="affa">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18770D"/>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18770D"/>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18770D"/>
    <w:rPr>
      <w:rFonts w:ascii="Calibri" w:eastAsia="Times New Roman" w:hAnsi="Calibri" w:cs="Times New Roman"/>
      <w:lang w:val="ru-RU" w:eastAsia="zh-CN"/>
    </w:rPr>
  </w:style>
  <w:style w:type="paragraph" w:styleId="afff1">
    <w:name w:val="No Spacing"/>
    <w:link w:val="afff2"/>
    <w:uiPriority w:val="99"/>
    <w:qFormat/>
    <w:rsid w:val="0018770D"/>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18770D"/>
    <w:rPr>
      <w:rFonts w:ascii="Calibri" w:eastAsia="Times New Roman" w:hAnsi="Calibri" w:cs="Times New Roman"/>
      <w:i/>
      <w:iCs/>
      <w:color w:val="000000"/>
      <w:lang w:val="ru-RU" w:eastAsia="zh-CN"/>
    </w:rPr>
  </w:style>
  <w:style w:type="paragraph" w:styleId="afff5">
    <w:name w:val="Intense Quote"/>
    <w:basedOn w:val="a"/>
    <w:next w:val="a"/>
    <w:link w:val="afff6"/>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18770D"/>
    <w:rPr>
      <w:rFonts w:ascii="Calibri" w:eastAsia="Times New Roman" w:hAnsi="Calibri" w:cs="Times New Roman"/>
      <w:b/>
      <w:bCs/>
      <w:i/>
      <w:iCs/>
      <w:color w:val="2DA2BF"/>
      <w:lang w:val="ru-RU" w:eastAsia="zh-CN"/>
    </w:rPr>
  </w:style>
  <w:style w:type="paragraph" w:styleId="afff7">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aliases w:val="/tsv,LDD Template Heading 1,h"/>
    <w:basedOn w:val="a"/>
    <w:link w:val="afffa"/>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aliases w:val="/tsv Знак1,LDD Template Heading 1 Знак1,h Знак1"/>
    <w:basedOn w:val="a0"/>
    <w:link w:val="afff9"/>
    <w:uiPriority w:val="99"/>
    <w:rsid w:val="0018770D"/>
    <w:rPr>
      <w:rFonts w:ascii="Calibri" w:eastAsia="Times New Roman" w:hAnsi="Calibri" w:cs="Times New Roman"/>
      <w:lang w:val="ru-RU" w:eastAsia="zh-CN"/>
    </w:rPr>
  </w:style>
  <w:style w:type="paragraph" w:customStyle="1" w:styleId="19">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a">
    <w:name w:val="Body Text Indent 2"/>
    <w:basedOn w:val="a"/>
    <w:link w:val="2b"/>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18770D"/>
    <w:rPr>
      <w:rFonts w:ascii="Times New Roman CYR" w:eastAsia="Times New Roman" w:hAnsi="Times New Roman CYR" w:cs="Times New Roman CYR"/>
      <w:sz w:val="24"/>
      <w:szCs w:val="24"/>
      <w:lang w:val="ru-RU" w:eastAsia="zh-CN"/>
    </w:rPr>
  </w:style>
  <w:style w:type="paragraph" w:customStyle="1" w:styleId="1b">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b">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18770D"/>
    <w:rPr>
      <w:rFonts w:ascii="Courier New" w:eastAsia="Times New Roman" w:hAnsi="Courier New" w:cs="Courier New"/>
      <w:sz w:val="20"/>
      <w:szCs w:val="24"/>
      <w:lang w:val="ru-RU" w:eastAsia="zh-CN"/>
    </w:rPr>
  </w:style>
  <w:style w:type="paragraph" w:customStyle="1" w:styleId="1f">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8"/>
    <w:rsid w:val="0018770D"/>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18770D"/>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0">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1">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3">
    <w:name w:val="Без интервала1"/>
    <w:rsid w:val="001877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f0">
    <w:name w:val="Свободная форма"/>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1877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1877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4">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2">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f1">
    <w:name w:val="Plain Text"/>
    <w:basedOn w:val="a"/>
    <w:link w:val="1f6"/>
    <w:rsid w:val="0018770D"/>
    <w:pPr>
      <w:suppressAutoHyphens/>
    </w:pPr>
    <w:rPr>
      <w:rFonts w:ascii="Courier New" w:eastAsia="Times New Roman" w:hAnsi="Courier New" w:cs="Courier New"/>
      <w:sz w:val="20"/>
      <w:szCs w:val="20"/>
      <w:lang w:eastAsia="zh-CN"/>
    </w:rPr>
  </w:style>
  <w:style w:type="character" w:customStyle="1" w:styleId="1f6">
    <w:name w:val="Текст Знак1"/>
    <w:basedOn w:val="a0"/>
    <w:link w:val="affff1"/>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b">
    <w:name w:val="Body Text 3"/>
    <w:basedOn w:val="a"/>
    <w:link w:val="3c"/>
    <w:rsid w:val="0018770D"/>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18770D"/>
    <w:rPr>
      <w:rFonts w:ascii="Times New Roman" w:eastAsia="Times New Roman" w:hAnsi="Times New Roman" w:cs="Times New Roman"/>
      <w:sz w:val="16"/>
      <w:szCs w:val="16"/>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0">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3">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e"/>
    <w:rsid w:val="0018770D"/>
    <w:pPr>
      <w:suppressAutoHyphens/>
    </w:pPr>
    <w:rPr>
      <w:lang w:eastAsia="zh-CN"/>
    </w:rPr>
  </w:style>
  <w:style w:type="paragraph" w:styleId="z-2">
    <w:name w:val="HTML Top of Form"/>
    <w:basedOn w:val="a"/>
    <w:next w:val="a"/>
    <w:link w:val="z-3"/>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18770D"/>
    <w:rPr>
      <w:rFonts w:ascii="Arial" w:eastAsia="Times New Roman" w:hAnsi="Arial" w:cs="Arial"/>
      <w:vanish/>
      <w:sz w:val="16"/>
      <w:szCs w:val="16"/>
      <w:lang w:val="ru-RU" w:eastAsia="zh-CN"/>
    </w:rPr>
  </w:style>
  <w:style w:type="paragraph" w:styleId="z-4">
    <w:name w:val="HTML Bottom of Form"/>
    <w:basedOn w:val="a"/>
    <w:next w:val="a"/>
    <w:link w:val="z-5"/>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f5">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8">
    <w:name w:val="Table Grid"/>
    <w:basedOn w:val="a1"/>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basedOn w:val="a0"/>
    <w:rsid w:val="0018770D"/>
    <w:rPr>
      <w:rFonts w:ascii="Calibri" w:eastAsia="Times New Roman" w:hAnsi="Calibri" w:cs="Times New Roman"/>
      <w:sz w:val="22"/>
      <w:szCs w:val="22"/>
      <w:lang w:bidi="ar-SA"/>
    </w:rPr>
  </w:style>
  <w:style w:type="character" w:customStyle="1" w:styleId="1f8">
    <w:name w:val="Название Знак1"/>
    <w:basedOn w:val="a0"/>
    <w:rsid w:val="0018770D"/>
    <w:rPr>
      <w:rFonts w:ascii="Cambria" w:eastAsia="Times New Roman" w:hAnsi="Cambria" w:cs="Times New Roman"/>
      <w:color w:val="343434"/>
      <w:spacing w:val="5"/>
      <w:sz w:val="52"/>
      <w:szCs w:val="52"/>
      <w:lang w:bidi="ar-SA"/>
    </w:rPr>
  </w:style>
  <w:style w:type="character" w:customStyle="1" w:styleId="1f9">
    <w:name w:val="Текст выноски Знак1"/>
    <w:basedOn w:val="a0"/>
    <w:rsid w:val="0018770D"/>
    <w:rPr>
      <w:rFonts w:ascii="Tahoma" w:eastAsia="Times New Roman" w:hAnsi="Tahoma" w:cs="Tahoma"/>
      <w:sz w:val="16"/>
      <w:szCs w:val="16"/>
      <w:lang w:bidi="ar-SA"/>
    </w:rPr>
  </w:style>
  <w:style w:type="character" w:customStyle="1" w:styleId="2f2">
    <w:name w:val="Текст примечания Знак2"/>
    <w:basedOn w:val="a0"/>
    <w:uiPriority w:val="99"/>
    <w:rsid w:val="0018770D"/>
    <w:rPr>
      <w:rFonts w:ascii="Calibri" w:eastAsia="Times New Roman" w:hAnsi="Calibri" w:cs="Times New Roman"/>
      <w:sz w:val="20"/>
      <w:szCs w:val="20"/>
      <w:lang w:bidi="ar-SA"/>
    </w:rPr>
  </w:style>
  <w:style w:type="character" w:customStyle="1" w:styleId="1fa">
    <w:name w:val="Нижний колонтитул Знак1"/>
    <w:basedOn w:val="a0"/>
    <w:uiPriority w:val="99"/>
    <w:rsid w:val="0018770D"/>
    <w:rPr>
      <w:rFonts w:ascii="Calibri" w:eastAsia="Times New Roman" w:hAnsi="Calibri" w:cs="Times New Roman"/>
      <w:sz w:val="22"/>
      <w:szCs w:val="22"/>
      <w:lang w:bidi="ar-SA"/>
    </w:rPr>
  </w:style>
  <w:style w:type="character" w:customStyle="1" w:styleId="215">
    <w:name w:val="Основной текст 2 Знак1"/>
    <w:basedOn w:val="a0"/>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b">
    <w:name w:val="Сетка таблицы1"/>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e">
    <w:name w:val="Сетка таблицы3"/>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8770D"/>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18770D"/>
    <w:rPr>
      <w:sz w:val="20"/>
      <w:szCs w:val="20"/>
    </w:rPr>
  </w:style>
  <w:style w:type="character" w:customStyle="1" w:styleId="affffc">
    <w:name w:val="Текст виноски Знак"/>
    <w:basedOn w:val="a0"/>
    <w:link w:val="affffb"/>
    <w:uiPriority w:val="99"/>
    <w:semiHidden/>
    <w:rsid w:val="0018770D"/>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18770D"/>
    <w:rPr>
      <w:vertAlign w:val="superscript"/>
    </w:rPr>
  </w:style>
  <w:style w:type="table" w:customStyle="1" w:styleId="115">
    <w:name w:val="Сетка таблицы11"/>
    <w:basedOn w:val="a1"/>
    <w:next w:val="affff8"/>
    <w:uiPriority w:val="59"/>
    <w:rsid w:val="001877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basedOn w:val="a0"/>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e">
    <w:name w:val="Revision"/>
    <w:hidden/>
    <w:uiPriority w:val="99"/>
    <w:semiHidden/>
    <w:rsid w:val="0018770D"/>
    <w:pPr>
      <w:spacing w:after="0" w:line="240" w:lineRule="auto"/>
    </w:pPr>
    <w:rPr>
      <w:rFonts w:ascii="Times New Roman" w:eastAsia="Arial" w:hAnsi="Times New Roman" w:cs="Times New Roman"/>
      <w:sz w:val="24"/>
      <w:szCs w:val="24"/>
      <w:lang w:val="ru-RU" w:eastAsia="ru-RU"/>
    </w:rPr>
  </w:style>
  <w:style w:type="paragraph" w:customStyle="1" w:styleId="1fc">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f">
    <w:name w:val="FollowedHyperlink"/>
    <w:basedOn w:val="a0"/>
    <w:uiPriority w:val="99"/>
    <w:semiHidden/>
    <w:unhideWhenUsed/>
    <w:rsid w:val="0018770D"/>
    <w:rPr>
      <w:color w:val="954F72" w:themeColor="followedHyperlink"/>
      <w:u w:val="single"/>
    </w:rPr>
  </w:style>
  <w:style w:type="character" w:styleId="afffff0">
    <w:name w:val="Placeholder Text"/>
    <w:basedOn w:val="a0"/>
    <w:uiPriority w:val="99"/>
    <w:semiHidden/>
    <w:rsid w:val="0018770D"/>
    <w:rPr>
      <w:color w:val="808080"/>
    </w:rPr>
  </w:style>
  <w:style w:type="character" w:customStyle="1" w:styleId="afffff1">
    <w:name w:val="Основной текст_"/>
    <w:link w:val="2f6"/>
    <w:rsid w:val="0018770D"/>
    <w:rPr>
      <w:b/>
      <w:bCs/>
      <w:sz w:val="25"/>
      <w:szCs w:val="25"/>
      <w:shd w:val="clear" w:color="auto" w:fill="FFFFFF"/>
    </w:rPr>
  </w:style>
  <w:style w:type="paragraph" w:customStyle="1" w:styleId="2f6">
    <w:name w:val="Основной текст2"/>
    <w:basedOn w:val="a"/>
    <w:link w:val="afffff1"/>
    <w:rsid w:val="0018770D"/>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4">
    <w:name w:val="Абзац списку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3"/>
    <w:uiPriority w:val="34"/>
    <w:qFormat/>
    <w:rsid w:val="0018770D"/>
    <w:rPr>
      <w:rFonts w:ascii="Arial" w:eastAsia="Arial" w:hAnsi="Arial" w:cs="Arial"/>
      <w:color w:val="000000"/>
      <w:lang w:val="ru-RU" w:eastAsia="ru-RU"/>
    </w:rPr>
  </w:style>
  <w:style w:type="table" w:customStyle="1" w:styleId="120">
    <w:name w:val="Сетка таблицы12"/>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d">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rsid w:val="0018770D"/>
  </w:style>
  <w:style w:type="character" w:customStyle="1" w:styleId="ad">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c"/>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18770D"/>
    <w:pPr>
      <w:widowControl w:val="0"/>
      <w:spacing w:after="0" w:line="240" w:lineRule="auto"/>
      <w:ind w:left="40"/>
      <w:jc w:val="both"/>
    </w:pPr>
    <w:rPr>
      <w:rFonts w:ascii="Times New Roman" w:eastAsia="Times New Roman" w:hAnsi="Times New Roman" w:cs="Times New Roman"/>
      <w:snapToGrid w:val="0"/>
      <w:sz w:val="20"/>
      <w:szCs w:val="20"/>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e">
    <w:name w:val="Сітка таблиці1"/>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18770D"/>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1"/>
    <w:next w:val="affff8"/>
    <w:uiPriority w:val="3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
    <w:name w:val="Незакрита згадка1"/>
    <w:basedOn w:val="a0"/>
    <w:uiPriority w:val="99"/>
    <w:semiHidden/>
    <w:unhideWhenUsed/>
    <w:rsid w:val="0018770D"/>
    <w:rPr>
      <w:color w:val="605E5C"/>
      <w:shd w:val="clear" w:color="auto" w:fill="E1DFDD"/>
    </w:rPr>
  </w:style>
  <w:style w:type="table" w:styleId="2f9">
    <w:name w:val="Plain Table 2"/>
    <w:basedOn w:val="a1"/>
    <w:uiPriority w:val="59"/>
    <w:rsid w:val="0018770D"/>
    <w:pPr>
      <w:spacing w:after="0" w:line="240" w:lineRule="auto"/>
    </w:pPr>
    <w:rPr>
      <w:rFonts w:ascii="Arial" w:eastAsia="Arial" w:hAnsi="Arial" w:cs="Arial"/>
      <w:color w:val="000000"/>
      <w:lang w:val="ru-RU"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0">
    <w:name w:val="Обычный1"/>
    <w:qFormat/>
    <w:rsid w:val="001877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f2">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1">
    <w:name w:val="Normal1"/>
    <w:rsid w:val="00440C74"/>
    <w:pPr>
      <w:widowControl w:val="0"/>
      <w:suppressAutoHyphens/>
      <w:spacing w:after="0" w:line="300" w:lineRule="auto"/>
      <w:jc w:val="both"/>
    </w:pPr>
    <w:rPr>
      <w:rFonts w:ascii="Times New Roman" w:eastAsia="Calibri" w:hAnsi="Times New Roman" w:cs="Times New Roman"/>
      <w:szCs w:val="20"/>
      <w:lang w:eastAsia="ar-SA"/>
    </w:rPr>
  </w:style>
  <w:style w:type="character" w:customStyle="1" w:styleId="2fa">
    <w:name w:val="Незакрита згадка2"/>
    <w:uiPriority w:val="99"/>
    <w:semiHidden/>
    <w:unhideWhenUsed/>
    <w:rsid w:val="00F43BB8"/>
    <w:rPr>
      <w:color w:val="605E5C"/>
      <w:shd w:val="clear" w:color="auto" w:fill="E1DFDD"/>
    </w:rPr>
  </w:style>
  <w:style w:type="table" w:customStyle="1" w:styleId="216">
    <w:name w:val="Звичайна таблиця 21"/>
    <w:basedOn w:val="a1"/>
    <w:uiPriority w:val="59"/>
    <w:rsid w:val="00F43BB8"/>
    <w:pPr>
      <w:spacing w:after="0" w:line="240" w:lineRule="auto"/>
    </w:pPr>
    <w:rPr>
      <w:rFonts w:ascii="Arial" w:eastAsia="Arial" w:hAnsi="Arial" w:cs="Arial"/>
      <w:color w:val="000000"/>
      <w:sz w:val="20"/>
      <w:szCs w:val="20"/>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F43BB8"/>
    <w:rPr>
      <w:rFonts w:ascii="Verdana" w:eastAsia="Times New Roman" w:hAnsi="Verdana"/>
      <w:sz w:val="20"/>
      <w:szCs w:val="20"/>
      <w:lang w:val="en-US" w:eastAsia="en-US"/>
    </w:rPr>
  </w:style>
  <w:style w:type="paragraph" w:customStyle="1" w:styleId="1ff1">
    <w:name w:val="Основной текст1"/>
    <w:basedOn w:val="a"/>
    <w:rsid w:val="00F43BB8"/>
    <w:pPr>
      <w:widowControl w:val="0"/>
    </w:pPr>
    <w:rPr>
      <w:rFonts w:ascii="Arial" w:eastAsia="Times New Roman" w:hAnsi="Arial"/>
      <w:snapToGrid w:val="0"/>
      <w:szCs w:val="20"/>
      <w:lang w:val="uk-UA"/>
    </w:rPr>
  </w:style>
  <w:style w:type="character" w:customStyle="1" w:styleId="td">
    <w:name w:val="td"/>
    <w:basedOn w:val="a0"/>
    <w:rsid w:val="00F43BB8"/>
  </w:style>
  <w:style w:type="paragraph" w:customStyle="1" w:styleId="WhitePaperTitle">
    <w:name w:val="White Paper Title"/>
    <w:basedOn w:val="a"/>
    <w:rsid w:val="00F43BB8"/>
    <w:rPr>
      <w:rFonts w:ascii="Xerox Sans Light" w:eastAsia="Times New Roman" w:hAnsi="Xerox Sans Light"/>
      <w:color w:val="7053AA"/>
      <w:kern w:val="28"/>
      <w:sz w:val="70"/>
      <w:szCs w:val="70"/>
      <w:lang w:val="en-GB" w:eastAsia="en-GB"/>
    </w:rPr>
  </w:style>
  <w:style w:type="paragraph" w:customStyle="1" w:styleId="2fb">
    <w:name w:val="Основний текст2"/>
    <w:basedOn w:val="a"/>
    <w:rsid w:val="00F43BB8"/>
    <w:pPr>
      <w:widowControl w:val="0"/>
    </w:pPr>
    <w:rPr>
      <w:rFonts w:ascii="Arial" w:eastAsia="Times New Roman" w:hAnsi="Arial"/>
      <w:snapToGrid w:val="0"/>
      <w:szCs w:val="20"/>
      <w:lang w:val="uk-UA"/>
    </w:rPr>
  </w:style>
  <w:style w:type="paragraph" w:customStyle="1" w:styleId="xmsonormal">
    <w:name w:val="x_msonormal"/>
    <w:basedOn w:val="a"/>
    <w:rsid w:val="00F43BB8"/>
    <w:pPr>
      <w:spacing w:before="100" w:beforeAutospacing="1" w:after="100" w:afterAutospacing="1"/>
    </w:pPr>
    <w:rPr>
      <w:rFonts w:eastAsia="Times New Roman"/>
      <w:lang w:val="en-US" w:eastAsia="en-US"/>
    </w:rPr>
  </w:style>
  <w:style w:type="character" w:customStyle="1" w:styleId="xcontentpasted2">
    <w:name w:val="x_contentpasted2"/>
    <w:basedOn w:val="a0"/>
    <w:rsid w:val="00F43BB8"/>
  </w:style>
  <w:style w:type="character" w:customStyle="1" w:styleId="xcontentpasted3">
    <w:name w:val="x_contentpasted3"/>
    <w:basedOn w:val="a0"/>
    <w:rsid w:val="00F43BB8"/>
  </w:style>
  <w:style w:type="character" w:customStyle="1" w:styleId="xcontentpasted0">
    <w:name w:val="x_contentpasted0"/>
    <w:basedOn w:val="a0"/>
    <w:rsid w:val="00F43BB8"/>
  </w:style>
  <w:style w:type="paragraph" w:customStyle="1" w:styleId="Default">
    <w:name w:val="Default"/>
    <w:rsid w:val="00F43BB8"/>
    <w:pPr>
      <w:autoSpaceDE w:val="0"/>
      <w:autoSpaceDN w:val="0"/>
      <w:adjustRightInd w:val="0"/>
      <w:spacing w:after="0" w:line="240" w:lineRule="auto"/>
    </w:pPr>
    <w:rPr>
      <w:rFonts w:ascii="Arial" w:eastAsia="Calibri" w:hAnsi="Arial" w:cs="Arial"/>
      <w:color w:val="000000"/>
      <w:sz w:val="24"/>
      <w:szCs w:val="24"/>
    </w:rPr>
  </w:style>
  <w:style w:type="paragraph" w:customStyle="1" w:styleId="1ff2">
    <w:name w:val="__заголовок1"/>
    <w:basedOn w:val="1"/>
    <w:link w:val="1ff3"/>
    <w:autoRedefine/>
    <w:rsid w:val="00F43BB8"/>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3">
    <w:name w:val="__заголовок1 Знак"/>
    <w:link w:val="1ff2"/>
    <w:locked/>
    <w:rsid w:val="00F43BB8"/>
    <w:rPr>
      <w:rFonts w:ascii="Times New Roman" w:eastAsia="Times New Roman" w:hAnsi="Times New Roman" w:cs="Times New Roman"/>
      <w:lang w:eastAsia="ru-RU"/>
    </w:rPr>
  </w:style>
  <w:style w:type="table" w:customStyle="1" w:styleId="217">
    <w:name w:val="Звичайна таблиця 21"/>
    <w:basedOn w:val="a1"/>
    <w:uiPriority w:val="59"/>
    <w:rsid w:val="00F43BB8"/>
    <w:pPr>
      <w:spacing w:after="0" w:line="240" w:lineRule="auto"/>
    </w:pPr>
    <w:rPr>
      <w:rFonts w:ascii="Arial" w:eastAsia="Arial" w:hAnsi="Arial" w:cs="Arial"/>
      <w:color w:val="000000"/>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8298">
    <w:name w:val="8298"/>
    <w:aliases w:val="baiaagaaboqcaaadnroaaawrggaaaaaaaaaaaaaaaaaaaaaaaaaaaaaaaaaaaaaaaaaaaaaaaaaaaaaaaaaaaaaaaaaaaaaaaaaaaaaaaaaaaaaaaaaaaaaaaaaaaaaaaaaaaaaaaaaaaaaaaaaaaaaaaaaaaaaaaaaaaaaaaaaaaaaaaaaaaaaaaaaaaaaaaaaaaaaaaaaaaaaaaaaaaaaaaaaaaaaaaaaaaaaa"/>
    <w:basedOn w:val="a"/>
    <w:rsid w:val="00F43BB8"/>
    <w:pPr>
      <w:spacing w:before="100" w:beforeAutospacing="1" w:after="100" w:afterAutospacing="1"/>
    </w:pPr>
    <w:rPr>
      <w:rFonts w:eastAsia="Times New Roman"/>
      <w:lang w:val="uk-UA" w:eastAsia="uk-UA"/>
    </w:rPr>
  </w:style>
  <w:style w:type="character" w:customStyle="1" w:styleId="fontstyle01">
    <w:name w:val="fontstyle01"/>
    <w:rsid w:val="00F43BB8"/>
    <w:rPr>
      <w:rFonts w:ascii="Calibri" w:hAnsi="Calibri" w:hint="default"/>
      <w:b w:val="0"/>
      <w:bCs w:val="0"/>
      <w:i w:val="0"/>
      <w:iCs w:val="0"/>
      <w:color w:val="000000"/>
      <w:sz w:val="28"/>
      <w:szCs w:val="28"/>
    </w:rPr>
  </w:style>
  <w:style w:type="character" w:customStyle="1" w:styleId="afffff3">
    <w:name w:val="Другое_"/>
    <w:link w:val="afffff4"/>
    <w:rsid w:val="00F43BB8"/>
    <w:rPr>
      <w:rFonts w:ascii="Arial" w:eastAsia="Arial" w:hAnsi="Arial" w:cs="Arial"/>
      <w:shd w:val="clear" w:color="auto" w:fill="FFFFFF"/>
    </w:rPr>
  </w:style>
  <w:style w:type="paragraph" w:customStyle="1" w:styleId="afffff4">
    <w:name w:val="Другое"/>
    <w:basedOn w:val="a"/>
    <w:link w:val="afffff3"/>
    <w:rsid w:val="00F43BB8"/>
    <w:pPr>
      <w:widowControl w:val="0"/>
      <w:shd w:val="clear" w:color="auto" w:fill="FFFFFF"/>
    </w:pPr>
    <w:rPr>
      <w:rFonts w:ascii="Arial" w:hAnsi="Arial" w:cs="Arial"/>
      <w:sz w:val="22"/>
      <w:szCs w:val="22"/>
      <w:lang w:val="uk-UA" w:eastAsia="en-US"/>
    </w:rPr>
  </w:style>
  <w:style w:type="character" w:customStyle="1" w:styleId="afff2">
    <w:name w:val="Без інтервалів Знак"/>
    <w:link w:val="afff1"/>
    <w:uiPriority w:val="99"/>
    <w:rsid w:val="00CB0349"/>
    <w:rPr>
      <w:rFonts w:ascii="Calibri" w:eastAsia="Times New Roman" w:hAnsi="Calibri" w:cs="Times New Roman"/>
      <w:lang w:val="ru-RU" w:eastAsia="zh-CN"/>
    </w:rPr>
  </w:style>
  <w:style w:type="paragraph" w:styleId="48">
    <w:name w:val="toc 4"/>
    <w:basedOn w:val="a"/>
    <w:next w:val="a"/>
    <w:autoRedefine/>
    <w:uiPriority w:val="39"/>
    <w:unhideWhenUsed/>
    <w:rsid w:val="005D1C89"/>
    <w:pPr>
      <w:framePr w:hSpace="180" w:wrap="around" w:vAnchor="text" w:hAnchor="text" w:xAlign="center" w:y="1"/>
      <w:ind w:firstLine="319"/>
      <w:suppressOverlap/>
      <w:jc w:val="both"/>
    </w:pPr>
  </w:style>
  <w:style w:type="paragraph" w:customStyle="1" w:styleId="ShiftAlt">
    <w:name w:val="Додаток_основной_текст (Додаток___Shift+Alt)"/>
    <w:rsid w:val="006648E2"/>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rPr>
  </w:style>
  <w:style w:type="paragraph" w:customStyle="1" w:styleId="afffff5">
    <w:name w:val="Таблица"/>
    <w:rsid w:val="006D77EA"/>
    <w:pPr>
      <w:spacing w:before="20" w:after="20" w:line="240" w:lineRule="auto"/>
    </w:pPr>
    <w:rPr>
      <w:rFonts w:ascii="Arial" w:eastAsia="Times New Roman" w:hAnsi="Arial" w:cs="Arial"/>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1155">
      <w:bodyDiv w:val="1"/>
      <w:marLeft w:val="0"/>
      <w:marRight w:val="0"/>
      <w:marTop w:val="0"/>
      <w:marBottom w:val="0"/>
      <w:divBdr>
        <w:top w:val="none" w:sz="0" w:space="0" w:color="auto"/>
        <w:left w:val="none" w:sz="0" w:space="0" w:color="auto"/>
        <w:bottom w:val="none" w:sz="0" w:space="0" w:color="auto"/>
        <w:right w:val="none" w:sz="0" w:space="0" w:color="auto"/>
      </w:divBdr>
    </w:div>
    <w:div w:id="99297512">
      <w:bodyDiv w:val="1"/>
      <w:marLeft w:val="0"/>
      <w:marRight w:val="0"/>
      <w:marTop w:val="0"/>
      <w:marBottom w:val="0"/>
      <w:divBdr>
        <w:top w:val="none" w:sz="0" w:space="0" w:color="auto"/>
        <w:left w:val="none" w:sz="0" w:space="0" w:color="auto"/>
        <w:bottom w:val="none" w:sz="0" w:space="0" w:color="auto"/>
        <w:right w:val="none" w:sz="0" w:space="0" w:color="auto"/>
      </w:divBdr>
    </w:div>
    <w:div w:id="101727474">
      <w:bodyDiv w:val="1"/>
      <w:marLeft w:val="0"/>
      <w:marRight w:val="0"/>
      <w:marTop w:val="0"/>
      <w:marBottom w:val="0"/>
      <w:divBdr>
        <w:top w:val="none" w:sz="0" w:space="0" w:color="auto"/>
        <w:left w:val="none" w:sz="0" w:space="0" w:color="auto"/>
        <w:bottom w:val="none" w:sz="0" w:space="0" w:color="auto"/>
        <w:right w:val="none" w:sz="0" w:space="0" w:color="auto"/>
      </w:divBdr>
    </w:div>
    <w:div w:id="141965468">
      <w:bodyDiv w:val="1"/>
      <w:marLeft w:val="0"/>
      <w:marRight w:val="0"/>
      <w:marTop w:val="0"/>
      <w:marBottom w:val="0"/>
      <w:divBdr>
        <w:top w:val="none" w:sz="0" w:space="0" w:color="auto"/>
        <w:left w:val="none" w:sz="0" w:space="0" w:color="auto"/>
        <w:bottom w:val="none" w:sz="0" w:space="0" w:color="auto"/>
        <w:right w:val="none" w:sz="0" w:space="0" w:color="auto"/>
      </w:divBdr>
    </w:div>
    <w:div w:id="214859113">
      <w:bodyDiv w:val="1"/>
      <w:marLeft w:val="0"/>
      <w:marRight w:val="0"/>
      <w:marTop w:val="0"/>
      <w:marBottom w:val="0"/>
      <w:divBdr>
        <w:top w:val="none" w:sz="0" w:space="0" w:color="auto"/>
        <w:left w:val="none" w:sz="0" w:space="0" w:color="auto"/>
        <w:bottom w:val="none" w:sz="0" w:space="0" w:color="auto"/>
        <w:right w:val="none" w:sz="0" w:space="0" w:color="auto"/>
      </w:divBdr>
    </w:div>
    <w:div w:id="461309965">
      <w:bodyDiv w:val="1"/>
      <w:marLeft w:val="0"/>
      <w:marRight w:val="0"/>
      <w:marTop w:val="0"/>
      <w:marBottom w:val="0"/>
      <w:divBdr>
        <w:top w:val="none" w:sz="0" w:space="0" w:color="auto"/>
        <w:left w:val="none" w:sz="0" w:space="0" w:color="auto"/>
        <w:bottom w:val="none" w:sz="0" w:space="0" w:color="auto"/>
        <w:right w:val="none" w:sz="0" w:space="0" w:color="auto"/>
      </w:divBdr>
    </w:div>
    <w:div w:id="544559308">
      <w:bodyDiv w:val="1"/>
      <w:marLeft w:val="0"/>
      <w:marRight w:val="0"/>
      <w:marTop w:val="0"/>
      <w:marBottom w:val="0"/>
      <w:divBdr>
        <w:top w:val="none" w:sz="0" w:space="0" w:color="auto"/>
        <w:left w:val="none" w:sz="0" w:space="0" w:color="auto"/>
        <w:bottom w:val="none" w:sz="0" w:space="0" w:color="auto"/>
        <w:right w:val="none" w:sz="0" w:space="0" w:color="auto"/>
      </w:divBdr>
    </w:div>
    <w:div w:id="617300535">
      <w:bodyDiv w:val="1"/>
      <w:marLeft w:val="0"/>
      <w:marRight w:val="0"/>
      <w:marTop w:val="0"/>
      <w:marBottom w:val="0"/>
      <w:divBdr>
        <w:top w:val="none" w:sz="0" w:space="0" w:color="auto"/>
        <w:left w:val="none" w:sz="0" w:space="0" w:color="auto"/>
        <w:bottom w:val="none" w:sz="0" w:space="0" w:color="auto"/>
        <w:right w:val="none" w:sz="0" w:space="0" w:color="auto"/>
      </w:divBdr>
    </w:div>
    <w:div w:id="642084627">
      <w:bodyDiv w:val="1"/>
      <w:marLeft w:val="0"/>
      <w:marRight w:val="0"/>
      <w:marTop w:val="0"/>
      <w:marBottom w:val="0"/>
      <w:divBdr>
        <w:top w:val="none" w:sz="0" w:space="0" w:color="auto"/>
        <w:left w:val="none" w:sz="0" w:space="0" w:color="auto"/>
        <w:bottom w:val="none" w:sz="0" w:space="0" w:color="auto"/>
        <w:right w:val="none" w:sz="0" w:space="0" w:color="auto"/>
      </w:divBdr>
    </w:div>
    <w:div w:id="875436237">
      <w:bodyDiv w:val="1"/>
      <w:marLeft w:val="0"/>
      <w:marRight w:val="0"/>
      <w:marTop w:val="0"/>
      <w:marBottom w:val="0"/>
      <w:divBdr>
        <w:top w:val="none" w:sz="0" w:space="0" w:color="auto"/>
        <w:left w:val="none" w:sz="0" w:space="0" w:color="auto"/>
        <w:bottom w:val="none" w:sz="0" w:space="0" w:color="auto"/>
        <w:right w:val="none" w:sz="0" w:space="0" w:color="auto"/>
      </w:divBdr>
    </w:div>
    <w:div w:id="980036059">
      <w:bodyDiv w:val="1"/>
      <w:marLeft w:val="0"/>
      <w:marRight w:val="0"/>
      <w:marTop w:val="0"/>
      <w:marBottom w:val="0"/>
      <w:divBdr>
        <w:top w:val="none" w:sz="0" w:space="0" w:color="auto"/>
        <w:left w:val="none" w:sz="0" w:space="0" w:color="auto"/>
        <w:bottom w:val="none" w:sz="0" w:space="0" w:color="auto"/>
        <w:right w:val="none" w:sz="0" w:space="0" w:color="auto"/>
      </w:divBdr>
    </w:div>
    <w:div w:id="1085305675">
      <w:bodyDiv w:val="1"/>
      <w:marLeft w:val="0"/>
      <w:marRight w:val="0"/>
      <w:marTop w:val="0"/>
      <w:marBottom w:val="0"/>
      <w:divBdr>
        <w:top w:val="none" w:sz="0" w:space="0" w:color="auto"/>
        <w:left w:val="none" w:sz="0" w:space="0" w:color="auto"/>
        <w:bottom w:val="none" w:sz="0" w:space="0" w:color="auto"/>
        <w:right w:val="none" w:sz="0" w:space="0" w:color="auto"/>
      </w:divBdr>
    </w:div>
    <w:div w:id="1202403828">
      <w:bodyDiv w:val="1"/>
      <w:marLeft w:val="0"/>
      <w:marRight w:val="0"/>
      <w:marTop w:val="0"/>
      <w:marBottom w:val="0"/>
      <w:divBdr>
        <w:top w:val="none" w:sz="0" w:space="0" w:color="auto"/>
        <w:left w:val="none" w:sz="0" w:space="0" w:color="auto"/>
        <w:bottom w:val="none" w:sz="0" w:space="0" w:color="auto"/>
        <w:right w:val="none" w:sz="0" w:space="0" w:color="auto"/>
      </w:divBdr>
    </w:div>
    <w:div w:id="1229146006">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93776176">
      <w:bodyDiv w:val="1"/>
      <w:marLeft w:val="0"/>
      <w:marRight w:val="0"/>
      <w:marTop w:val="0"/>
      <w:marBottom w:val="0"/>
      <w:divBdr>
        <w:top w:val="none" w:sz="0" w:space="0" w:color="auto"/>
        <w:left w:val="none" w:sz="0" w:space="0" w:color="auto"/>
        <w:bottom w:val="none" w:sz="0" w:space="0" w:color="auto"/>
        <w:right w:val="none" w:sz="0" w:space="0" w:color="auto"/>
      </w:divBdr>
    </w:div>
    <w:div w:id="1402362303">
      <w:bodyDiv w:val="1"/>
      <w:marLeft w:val="0"/>
      <w:marRight w:val="0"/>
      <w:marTop w:val="0"/>
      <w:marBottom w:val="0"/>
      <w:divBdr>
        <w:top w:val="none" w:sz="0" w:space="0" w:color="auto"/>
        <w:left w:val="none" w:sz="0" w:space="0" w:color="auto"/>
        <w:bottom w:val="none" w:sz="0" w:space="0" w:color="auto"/>
        <w:right w:val="none" w:sz="0" w:space="0" w:color="auto"/>
      </w:divBdr>
    </w:div>
    <w:div w:id="1453473421">
      <w:bodyDiv w:val="1"/>
      <w:marLeft w:val="0"/>
      <w:marRight w:val="0"/>
      <w:marTop w:val="0"/>
      <w:marBottom w:val="0"/>
      <w:divBdr>
        <w:top w:val="none" w:sz="0" w:space="0" w:color="auto"/>
        <w:left w:val="none" w:sz="0" w:space="0" w:color="auto"/>
        <w:bottom w:val="none" w:sz="0" w:space="0" w:color="auto"/>
        <w:right w:val="none" w:sz="0" w:space="0" w:color="auto"/>
      </w:divBdr>
    </w:div>
    <w:div w:id="1484274194">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699696397">
      <w:bodyDiv w:val="1"/>
      <w:marLeft w:val="0"/>
      <w:marRight w:val="0"/>
      <w:marTop w:val="0"/>
      <w:marBottom w:val="0"/>
      <w:divBdr>
        <w:top w:val="none" w:sz="0" w:space="0" w:color="auto"/>
        <w:left w:val="none" w:sz="0" w:space="0" w:color="auto"/>
        <w:bottom w:val="none" w:sz="0" w:space="0" w:color="auto"/>
        <w:right w:val="none" w:sz="0" w:space="0" w:color="auto"/>
      </w:divBdr>
    </w:div>
    <w:div w:id="1760100914">
      <w:bodyDiv w:val="1"/>
      <w:marLeft w:val="0"/>
      <w:marRight w:val="0"/>
      <w:marTop w:val="0"/>
      <w:marBottom w:val="0"/>
      <w:divBdr>
        <w:top w:val="none" w:sz="0" w:space="0" w:color="auto"/>
        <w:left w:val="none" w:sz="0" w:space="0" w:color="auto"/>
        <w:bottom w:val="none" w:sz="0" w:space="0" w:color="auto"/>
        <w:right w:val="none" w:sz="0" w:space="0" w:color="auto"/>
      </w:divBdr>
    </w:div>
    <w:div w:id="1814712683">
      <w:bodyDiv w:val="1"/>
      <w:marLeft w:val="0"/>
      <w:marRight w:val="0"/>
      <w:marTop w:val="0"/>
      <w:marBottom w:val="0"/>
      <w:divBdr>
        <w:top w:val="none" w:sz="0" w:space="0" w:color="auto"/>
        <w:left w:val="none" w:sz="0" w:space="0" w:color="auto"/>
        <w:bottom w:val="none" w:sz="0" w:space="0" w:color="auto"/>
        <w:right w:val="none" w:sz="0" w:space="0" w:color="auto"/>
      </w:divBdr>
    </w:div>
    <w:div w:id="1817914197">
      <w:bodyDiv w:val="1"/>
      <w:marLeft w:val="0"/>
      <w:marRight w:val="0"/>
      <w:marTop w:val="0"/>
      <w:marBottom w:val="0"/>
      <w:divBdr>
        <w:top w:val="none" w:sz="0" w:space="0" w:color="auto"/>
        <w:left w:val="none" w:sz="0" w:space="0" w:color="auto"/>
        <w:bottom w:val="none" w:sz="0" w:space="0" w:color="auto"/>
        <w:right w:val="none" w:sz="0" w:space="0" w:color="auto"/>
      </w:divBdr>
    </w:div>
    <w:div w:id="1902712904">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2093233740">
      <w:bodyDiv w:val="1"/>
      <w:marLeft w:val="0"/>
      <w:marRight w:val="0"/>
      <w:marTop w:val="0"/>
      <w:marBottom w:val="0"/>
      <w:divBdr>
        <w:top w:val="none" w:sz="0" w:space="0" w:color="auto"/>
        <w:left w:val="none" w:sz="0" w:space="0" w:color="auto"/>
        <w:bottom w:val="none" w:sz="0" w:space="0" w:color="auto"/>
        <w:right w:val="none" w:sz="0" w:space="0" w:color="auto"/>
      </w:divBdr>
    </w:div>
    <w:div w:id="210819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24" TargetMode="External"/><Relationship Id="rId21" Type="http://schemas.openxmlformats.org/officeDocument/2006/relationships/hyperlink" Target="https://ips.ligazakon.net/document/view/kp230471?ed=2023_05_12&amp;an=221" TargetMode="External"/><Relationship Id="rId34" Type="http://schemas.openxmlformats.org/officeDocument/2006/relationships/hyperlink" Target="https://ips.ligazakon.net/document/view/t112939?ed=2022_12_13" TargetMode="External"/><Relationship Id="rId42" Type="http://schemas.openxmlformats.org/officeDocument/2006/relationships/hyperlink" Target="https://zakon.rada.gov.ua/laws/show/1178-2022-%D0%BF/print" TargetMode="External"/><Relationship Id="rId47" Type="http://schemas.openxmlformats.org/officeDocument/2006/relationships/hyperlink" Target="https://ips.ligazakon.net/document/view/t150922?ed=2023_04_01&amp;an=1506" TargetMode="External"/><Relationship Id="rId50" Type="http://schemas.openxmlformats.org/officeDocument/2006/relationships/hyperlink" Target="https://ips.ligazakon.net/document/view/kp230471?ed=2023_05_12&amp;an=183" TargetMode="External"/><Relationship Id="rId55" Type="http://schemas.openxmlformats.org/officeDocument/2006/relationships/hyperlink" Target="https://ips.ligazakon.net/document/view/kp230471?ed=2023_05_12&amp;an=180" TargetMode="External"/><Relationship Id="rId63" Type="http://schemas.openxmlformats.org/officeDocument/2006/relationships/hyperlink" Target="https://ips.ligazakon.net/document/view/kp230471?ed=2023_05_12&amp;an=194"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ips.ligazakon.net/document/view/kp230471?ed=2023_05_12&amp;an=207" TargetMode="External"/><Relationship Id="rId84" Type="http://schemas.openxmlformats.org/officeDocument/2006/relationships/hyperlink" Target="https://ips.ligazakon.net/document/view/t150922?ed=2023_04_01&amp;an=1052" TargetMode="External"/><Relationship Id="rId89" Type="http://schemas.openxmlformats.org/officeDocument/2006/relationships/hyperlink" Target="https://zakon.rada.gov.ua/laws/show/1178-2022-%D0%BF/ed20230520"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ps.ligazakon.net/document/view/kp230471?ed=2023_05_12&amp;an=204" TargetMode="External"/><Relationship Id="rId9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ips.ligazakon.net/document/view/t012210?ed=2022_12_13&amp;an=44" TargetMode="External"/><Relationship Id="rId29" Type="http://schemas.openxmlformats.org/officeDocument/2006/relationships/hyperlink" Target="https://ips.ligazakon.net/document/view/t141644?ed=2023_03_21" TargetMode="External"/><Relationship Id="rId11" Type="http://schemas.openxmlformats.org/officeDocument/2006/relationships/hyperlink" Target="https://ips.ligazakon.net/document/view/kp230157?ed=2023_02_17&amp;an=111" TargetMode="External"/><Relationship Id="rId24" Type="http://schemas.openxmlformats.org/officeDocument/2006/relationships/hyperlink" Target="https://ips.ligazakon.net/document/view/kp230471?ed=2023_05_12&amp;an=224" TargetMode="External"/><Relationship Id="rId32" Type="http://schemas.openxmlformats.org/officeDocument/2006/relationships/hyperlink" Target="https://ips.ligazakon.net/document/view/kp230471?ed=2023_05_12&amp;an=228" TargetMode="External"/><Relationship Id="rId37" Type="http://schemas.openxmlformats.org/officeDocument/2006/relationships/hyperlink" Target="https://ips.ligazakon.net/document/view/kp230471?ed=2023_05_12&amp;an=232" TargetMode="External"/><Relationship Id="rId40" Type="http://schemas.openxmlformats.org/officeDocument/2006/relationships/hyperlink" Target="https://ips.ligazakon.net/document/view/kp230471?ed=2023_05_12&amp;an=152" TargetMode="External"/><Relationship Id="rId45" Type="http://schemas.openxmlformats.org/officeDocument/2006/relationships/hyperlink" Target="https://ips.ligazakon.net/document/view/t150922?ed=2023_04_01&amp;an=1505" TargetMode="External"/><Relationship Id="rId53" Type="http://schemas.openxmlformats.org/officeDocument/2006/relationships/hyperlink" Target="https://ips.ligazakon.net/document/view/kp230471?ed=2023_05_12&amp;an=184" TargetMode="External"/><Relationship Id="rId58" Type="http://schemas.openxmlformats.org/officeDocument/2006/relationships/hyperlink" Target="https://ips.ligazakon.net/document/view/t150922?ed=2023_04_01&amp;an=1556" TargetMode="External"/><Relationship Id="rId66" Type="http://schemas.openxmlformats.org/officeDocument/2006/relationships/hyperlink" Target="https://ips.ligazakon.net/document/view/kp230471?ed=2023_05_12&amp;an=200" TargetMode="External"/><Relationship Id="rId74" Type="http://schemas.openxmlformats.org/officeDocument/2006/relationships/hyperlink" Target="https://ips.ligazakon.net/document/view/kp230471?ed=2023_05_12&amp;an=205" TargetMode="External"/><Relationship Id="rId79" Type="http://schemas.openxmlformats.org/officeDocument/2006/relationships/hyperlink" Target="https://ips.ligazakon.net/document/view/kp230471?ed=2023_05_12&amp;an=210" TargetMode="External"/><Relationship Id="rId87" Type="http://schemas.openxmlformats.org/officeDocument/2006/relationships/hyperlink" Target="https://zakon.rada.gov.ua/laws/show/1178-2022-%D0%BF/ed20230520" TargetMode="External"/><Relationship Id="rId5" Type="http://schemas.openxmlformats.org/officeDocument/2006/relationships/webSettings" Target="webSettings.xml"/><Relationship Id="rId61" Type="http://schemas.openxmlformats.org/officeDocument/2006/relationships/hyperlink" Target="https://ips.ligazakon.net/document/view/kp230471?ed=2023_05_12&amp;an=192" TargetMode="External"/><Relationship Id="rId82" Type="http://schemas.openxmlformats.org/officeDocument/2006/relationships/hyperlink" Target="https://ips.ligazakon.net/document/view/kp230471?ed=2023_05_12&amp;an=213" TargetMode="External"/><Relationship Id="rId90" Type="http://schemas.openxmlformats.org/officeDocument/2006/relationships/hyperlink" Target="https://zakon.rada.gov.ua/laws/show/1178-2022-%D0%BF/ed20230520" TargetMode="External"/><Relationship Id="rId95" Type="http://schemas.openxmlformats.org/officeDocument/2006/relationships/hyperlink" Target="https://zakon.rada.gov.ua/laws/show/922-19/print" TargetMode="External"/><Relationship Id="rId19" Type="http://schemas.openxmlformats.org/officeDocument/2006/relationships/hyperlink" Target="https://ips.ligazakon.net/document/view/kp230471?ed=2023_05_12&amp;an=219" TargetMode="External"/><Relationship Id="rId14" Type="http://schemas.openxmlformats.org/officeDocument/2006/relationships/hyperlink" Target="https://ips.ligazakon.net/document/view/kp230471?ed=2023_05_12&amp;an=218" TargetMode="External"/><Relationship Id="rId22" Type="http://schemas.openxmlformats.org/officeDocument/2006/relationships/hyperlink" Target="https://ips.ligazakon.net/document/view/kp230471?ed=2023_05_12&amp;an=222" TargetMode="External"/><Relationship Id="rId27" Type="http://schemas.openxmlformats.org/officeDocument/2006/relationships/hyperlink" Target="https://ips.ligazakon.net/document/view/kp230471?ed=2023_05_12&amp;an=225" TargetMode="External"/><Relationship Id="rId30" Type="http://schemas.openxmlformats.org/officeDocument/2006/relationships/hyperlink" Target="https://ips.ligazakon.net/document/view/kp230471?ed=2023_05_12&amp;an=226" TargetMode="External"/><Relationship Id="rId35" Type="http://schemas.openxmlformats.org/officeDocument/2006/relationships/hyperlink" Target="https://ips.ligazakon.net/document/view/kp230471?ed=2023_05_12&amp;an=229" TargetMode="External"/><Relationship Id="rId43" Type="http://schemas.openxmlformats.org/officeDocument/2006/relationships/hyperlink" Target="https://ips.ligazakon.net/document/view/kp230471?ed=2023_05_12&amp;an=182" TargetMode="External"/><Relationship Id="rId48" Type="http://schemas.openxmlformats.org/officeDocument/2006/relationships/hyperlink" Target="https://ips.ligazakon.net/document/view/kp230471?ed=2023_05_12&amp;an=183" TargetMode="External"/><Relationship Id="rId56" Type="http://schemas.openxmlformats.org/officeDocument/2006/relationships/hyperlink" Target="https://ips.ligazakon.net/document/view/t150922?ed=2022_08_16&amp;an=1624" TargetMode="External"/><Relationship Id="rId64" Type="http://schemas.openxmlformats.org/officeDocument/2006/relationships/hyperlink" Target="https://ips.ligazakon.net/document/view/kp230471?ed=2023_05_12&amp;an=195" TargetMode="External"/><Relationship Id="rId69" Type="http://schemas.openxmlformats.org/officeDocument/2006/relationships/hyperlink" Target="https://ips.ligazakon.net/document/view/kp230471?ed=2023_05_12&amp;an=202" TargetMode="External"/><Relationship Id="rId77" Type="http://schemas.openxmlformats.org/officeDocument/2006/relationships/hyperlink" Target="https://ips.ligazakon.net/document/view/kp230471?ed=2023_05_12&amp;an=208"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84" TargetMode="External"/><Relationship Id="rId72" Type="http://schemas.openxmlformats.org/officeDocument/2006/relationships/hyperlink" Target="https://ips.ligazakon.net/document/view/t150922?ed=2023_04_01&amp;an=1435" TargetMode="External"/><Relationship Id="rId80" Type="http://schemas.openxmlformats.org/officeDocument/2006/relationships/hyperlink" Target="https://ips.ligazakon.net/document/view/kp230471?ed=2023_05_12&amp;an=211" TargetMode="External"/><Relationship Id="rId85" Type="http://schemas.openxmlformats.org/officeDocument/2006/relationships/hyperlink" Target="https://ips.ligazakon.net/document/view/kp230471?ed=2023_05_12&amp;an=214" TargetMode="External"/><Relationship Id="rId93" Type="http://schemas.openxmlformats.org/officeDocument/2006/relationships/hyperlink" Target="https://zakon.rada.gov.ua/laws/show/2939-17" TargetMode="External"/><Relationship Id="rId3" Type="http://schemas.openxmlformats.org/officeDocument/2006/relationships/styles" Target="styles.xml"/><Relationship Id="rId12" Type="http://schemas.openxmlformats.org/officeDocument/2006/relationships/hyperlink" Target="https://ips.ligazakon.net/document/view/kp230471?ed=2023_05_12&amp;an=216" TargetMode="External"/><Relationship Id="rId17" Type="http://schemas.openxmlformats.org/officeDocument/2006/relationships/hyperlink" Target="https://ips.ligazakon.net/document/view/kp230471?ed=2023_05_12&amp;an=219" TargetMode="External"/><Relationship Id="rId25" Type="http://schemas.openxmlformats.org/officeDocument/2006/relationships/hyperlink" Target="https://ips.ligazakon.net/document/view/t030755?ed=2023_04_01&amp;an=941314" TargetMode="External"/><Relationship Id="rId33" Type="http://schemas.openxmlformats.org/officeDocument/2006/relationships/hyperlink" Target="https://ips.ligazakon.net/document/view/kp230471?ed=2023_05_12&amp;an=229" TargetMode="External"/><Relationship Id="rId38" Type="http://schemas.openxmlformats.org/officeDocument/2006/relationships/hyperlink" Target="https://ips.ligazakon.net/document/view/kp230471?ed=2023_05_12&amp;an=152" TargetMode="External"/><Relationship Id="rId46" Type="http://schemas.openxmlformats.org/officeDocument/2006/relationships/hyperlink" Target="https://ips.ligazakon.net/document/view/kp230471?ed=2023_05_12&amp;an=183" TargetMode="External"/><Relationship Id="rId59" Type="http://schemas.openxmlformats.org/officeDocument/2006/relationships/hyperlink" Target="https://ips.ligazakon.net/document/view/t190114?ed=2019_09_19&amp;an=816" TargetMode="External"/><Relationship Id="rId67" Type="http://schemas.openxmlformats.org/officeDocument/2006/relationships/hyperlink" Target="https://ips.ligazakon.net/document/view/kp230471?ed=2023_05_12&amp;an=201" TargetMode="External"/><Relationship Id="rId20" Type="http://schemas.openxmlformats.org/officeDocument/2006/relationships/hyperlink" Target="https://ips.ligazakon.net/document/view/kp230471?ed=2023_05_12&amp;an=220"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ips.ligazakon.net/document/view/kp230471?ed=2023_05_12&amp;an=193" TargetMode="External"/><Relationship Id="rId70" Type="http://schemas.openxmlformats.org/officeDocument/2006/relationships/hyperlink" Target="https://ips.ligazakon.net/document/view/kp230471?ed=2023_05_12&amp;an=203" TargetMode="External"/><Relationship Id="rId75" Type="http://schemas.openxmlformats.org/officeDocument/2006/relationships/hyperlink" Target="https://ips.ligazakon.net/document/view/kp230471?ed=2023_05_12&amp;an=206" TargetMode="External"/><Relationship Id="rId83" Type="http://schemas.openxmlformats.org/officeDocument/2006/relationships/hyperlink" Target="https://ips.ligazakon.net/document/view/kp230471?ed=2023_05_12&amp;an=214" TargetMode="External"/><Relationship Id="rId88" Type="http://schemas.openxmlformats.org/officeDocument/2006/relationships/hyperlink" Target="https://zakon.rada.gov.ua/laws/show/1178-2022-%D0%BF/ed20230520" TargetMode="External"/><Relationship Id="rId91" Type="http://schemas.openxmlformats.org/officeDocument/2006/relationships/hyperlink" Target="https://corruptinfo.nazk.gov.ua/reference/getpersonalreference/individua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219" TargetMode="External"/><Relationship Id="rId23" Type="http://schemas.openxmlformats.org/officeDocument/2006/relationships/hyperlink" Target="https://ips.ligazakon.net/document/view/kp230471?ed=2023_05_12&amp;an=223" TargetMode="External"/><Relationship Id="rId28" Type="http://schemas.openxmlformats.org/officeDocument/2006/relationships/hyperlink" Target="https://ips.ligazakon.net/document/view/kp230471?ed=2023_05_12&amp;an=226" TargetMode="External"/><Relationship Id="rId36" Type="http://schemas.openxmlformats.org/officeDocument/2006/relationships/hyperlink" Target="https://ips.ligazakon.net/document/view/kp230471?ed=2023_05_12&amp;an=231" TargetMode="External"/><Relationship Id="rId49" Type="http://schemas.openxmlformats.org/officeDocument/2006/relationships/hyperlink" Target="https://ips.ligazakon.net/document/view/t150922?ed=2023_04_01&amp;an=1509" TargetMode="External"/><Relationship Id="rId57" Type="http://schemas.openxmlformats.org/officeDocument/2006/relationships/hyperlink" Target="https://ips.ligazakon.net/document/view/kp230471?ed=2023_05_12&amp;an=197" TargetMode="External"/><Relationship Id="rId10" Type="http://schemas.openxmlformats.org/officeDocument/2006/relationships/hyperlink" Target="https://ips.ligazakon.net/document/view/kp221178?ed=2023_04_18" TargetMode="External"/><Relationship Id="rId31" Type="http://schemas.openxmlformats.org/officeDocument/2006/relationships/hyperlink" Target="https://ips.ligazakon.net/document/view/kp230471?ed=2023_05_12&amp;an=227" TargetMode="External"/><Relationship Id="rId44" Type="http://schemas.openxmlformats.org/officeDocument/2006/relationships/hyperlink" Target="https://ips.ligazakon.net/document/view/kp230471?ed=2023_05_12&amp;an=183" TargetMode="External"/><Relationship Id="rId52" Type="http://schemas.openxmlformats.org/officeDocument/2006/relationships/hyperlink" Target="https://ips.ligazakon.net/document/view/t150922?ed=2023_04_01&amp;an=1263" TargetMode="External"/><Relationship Id="rId60" Type="http://schemas.openxmlformats.org/officeDocument/2006/relationships/hyperlink" Target="https://ips.ligazakon.net/document/view/kp230471?ed=2023_05_12&amp;an=191" TargetMode="External"/><Relationship Id="rId65" Type="http://schemas.openxmlformats.org/officeDocument/2006/relationships/hyperlink" Target="https://ips.ligazakon.net/document/view/kp230471?ed=2023_05_12&amp;an=196" TargetMode="External"/><Relationship Id="rId73" Type="http://schemas.openxmlformats.org/officeDocument/2006/relationships/hyperlink" Target="https://ips.ligazakon.net/document/view/kp230471?ed=2023_05_12&amp;an=204" TargetMode="External"/><Relationship Id="rId78" Type="http://schemas.openxmlformats.org/officeDocument/2006/relationships/hyperlink" Target="https://ips.ligazakon.net/document/view/kp230471?ed=2023_05_12&amp;an=209" TargetMode="External"/><Relationship Id="rId81" Type="http://schemas.openxmlformats.org/officeDocument/2006/relationships/hyperlink" Target="https://ips.ligazakon.net/document/view/kp230471?ed=2023_05_12&amp;an=212" TargetMode="External"/><Relationship Id="rId86" Type="http://schemas.openxmlformats.org/officeDocument/2006/relationships/hyperlink" Target="https://zakon.rada.gov.ua/laws/show/1178-2022-%D0%BF/ed20230520" TargetMode="External"/><Relationship Id="rId94"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199" TargetMode="External"/><Relationship Id="rId13" Type="http://schemas.openxmlformats.org/officeDocument/2006/relationships/hyperlink" Target="https://ips.ligazakon.net/document/view/kp230471?ed=2023_05_12&amp;an=217" TargetMode="External"/><Relationship Id="rId18" Type="http://schemas.openxmlformats.org/officeDocument/2006/relationships/hyperlink" Target="https://ips.ligazakon.net/document/view/t012210?ed=2022_12_13&amp;an=377" TargetMode="External"/><Relationship Id="rId39" Type="http://schemas.openxmlformats.org/officeDocument/2006/relationships/hyperlink" Target="https://ips.ligazakon.net/document/view/t112939?ed=2022_12_1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7069-533E-4034-B11F-7CEA648A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73401</Words>
  <Characters>41840</Characters>
  <Application>Microsoft Office Word</Application>
  <DocSecurity>0</DocSecurity>
  <Lines>348</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12</cp:revision>
  <cp:lastPrinted>2024-02-09T12:49:00Z</cp:lastPrinted>
  <dcterms:created xsi:type="dcterms:W3CDTF">2024-02-06T10:21:00Z</dcterms:created>
  <dcterms:modified xsi:type="dcterms:W3CDTF">2024-02-09T12:49:00Z</dcterms:modified>
</cp:coreProperties>
</file>