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C10E5" w14:textId="77777777" w:rsidR="00CE5B36" w:rsidRPr="002B70D2" w:rsidRDefault="00CE5B36" w:rsidP="00CE5B36">
      <w:pPr>
        <w:pStyle w:val="10"/>
        <w:jc w:val="right"/>
        <w:rPr>
          <w:rFonts w:ascii="Times New Roman" w:hAnsi="Times New Roman"/>
          <w:b/>
          <w:sz w:val="24"/>
          <w:szCs w:val="24"/>
          <w:lang w:val="uk-UA"/>
        </w:rPr>
      </w:pPr>
      <w:r w:rsidRPr="002B70D2">
        <w:rPr>
          <w:rFonts w:ascii="Times New Roman" w:hAnsi="Times New Roman"/>
          <w:b/>
          <w:sz w:val="24"/>
          <w:szCs w:val="24"/>
          <w:lang w:val="uk-UA"/>
        </w:rPr>
        <w:t>Додаток 3</w:t>
      </w:r>
    </w:p>
    <w:p w14:paraId="0D810B38" w14:textId="77777777" w:rsidR="00CE5B36" w:rsidRPr="003E0286" w:rsidRDefault="00CE5B36" w:rsidP="00CE5B36">
      <w:pPr>
        <w:ind w:right="127" w:firstLine="284"/>
        <w:jc w:val="center"/>
        <w:rPr>
          <w:rFonts w:eastAsia="Calibri"/>
          <w:b/>
          <w:color w:val="000000"/>
          <w:sz w:val="22"/>
          <w:szCs w:val="22"/>
          <w:lang w:eastAsia="en-US"/>
        </w:rPr>
      </w:pPr>
      <w:r w:rsidRPr="003E0286">
        <w:rPr>
          <w:rFonts w:eastAsia="Calibri"/>
          <w:b/>
          <w:color w:val="000000"/>
          <w:sz w:val="22"/>
          <w:szCs w:val="22"/>
          <w:lang w:eastAsia="en-US"/>
        </w:rPr>
        <w:t>ПРОЄКТ ДОГОВОРУ</w:t>
      </w:r>
    </w:p>
    <w:p w14:paraId="2A9817A5" w14:textId="77777777" w:rsidR="00CE5B36" w:rsidRPr="003E0286" w:rsidRDefault="00CE5B36" w:rsidP="00CE5B36">
      <w:pPr>
        <w:ind w:right="127" w:firstLine="284"/>
        <w:jc w:val="center"/>
        <w:rPr>
          <w:rFonts w:eastAsia="Calibri"/>
          <w:b/>
          <w:color w:val="000000"/>
          <w:sz w:val="22"/>
          <w:szCs w:val="22"/>
          <w:lang w:eastAsia="en-US"/>
        </w:rPr>
      </w:pPr>
      <w:r w:rsidRPr="003E0286">
        <w:rPr>
          <w:rFonts w:eastAsia="Calibri"/>
          <w:b/>
          <w:color w:val="000000"/>
          <w:sz w:val="22"/>
          <w:szCs w:val="22"/>
          <w:lang w:eastAsia="en-US"/>
        </w:rPr>
        <w:t>обов’язкового страхування цивільно-правової відповідальності власників</w:t>
      </w:r>
    </w:p>
    <w:p w14:paraId="27CFE68A" w14:textId="77777777" w:rsidR="00CE5B36" w:rsidRPr="003E0286" w:rsidRDefault="00CE5B36" w:rsidP="00CE5B36">
      <w:pPr>
        <w:ind w:right="127" w:firstLine="284"/>
        <w:jc w:val="center"/>
        <w:rPr>
          <w:rFonts w:eastAsia="Calibri"/>
          <w:b/>
          <w:color w:val="000000"/>
          <w:sz w:val="22"/>
          <w:szCs w:val="22"/>
          <w:lang w:eastAsia="en-US"/>
        </w:rPr>
      </w:pPr>
      <w:r w:rsidRPr="003E0286">
        <w:rPr>
          <w:rFonts w:eastAsia="Calibri"/>
          <w:b/>
          <w:color w:val="000000"/>
          <w:sz w:val="22"/>
          <w:szCs w:val="22"/>
          <w:lang w:eastAsia="en-US"/>
        </w:rPr>
        <w:t>наземних транспортних засобів</w:t>
      </w:r>
    </w:p>
    <w:p w14:paraId="6DCC0E8D" w14:textId="77777777" w:rsidR="00CE5B36" w:rsidRPr="003E0286" w:rsidRDefault="00CE5B36" w:rsidP="00CE5B36">
      <w:pPr>
        <w:ind w:right="127"/>
        <w:rPr>
          <w:rFonts w:eastAsia="Calibri"/>
          <w:sz w:val="22"/>
          <w:szCs w:val="22"/>
          <w:lang w:eastAsia="en-US"/>
        </w:rPr>
      </w:pPr>
      <w:r w:rsidRPr="003E0286">
        <w:rPr>
          <w:rFonts w:eastAsia="Calibri"/>
          <w:color w:val="000000"/>
          <w:sz w:val="22"/>
          <w:szCs w:val="22"/>
          <w:lang w:eastAsia="en-US"/>
        </w:rPr>
        <w:t xml:space="preserve"> </w:t>
      </w:r>
      <w:r w:rsidRPr="003E0286">
        <w:rPr>
          <w:rFonts w:eastAsia="Calibri"/>
          <w:sz w:val="22"/>
          <w:szCs w:val="22"/>
          <w:lang w:eastAsia="en-US"/>
        </w:rPr>
        <w:t xml:space="preserve">м. Кропивницький  </w:t>
      </w:r>
      <w:r w:rsidRPr="003E0286">
        <w:rPr>
          <w:rFonts w:eastAsia="Calibri"/>
          <w:sz w:val="22"/>
          <w:szCs w:val="22"/>
          <w:lang w:eastAsia="en-US"/>
        </w:rPr>
        <w:tab/>
      </w:r>
      <w:r>
        <w:rPr>
          <w:rFonts w:eastAsia="Calibri"/>
          <w:sz w:val="22"/>
          <w:szCs w:val="22"/>
          <w:lang w:eastAsia="en-US"/>
        </w:rPr>
        <w:tab/>
      </w:r>
      <w:r>
        <w:rPr>
          <w:rFonts w:eastAsia="Calibri"/>
          <w:sz w:val="22"/>
          <w:szCs w:val="22"/>
          <w:lang w:eastAsia="en-US"/>
        </w:rPr>
        <w:tab/>
        <w:t xml:space="preserve">                                        </w:t>
      </w:r>
      <w:r w:rsidRPr="003E0286">
        <w:rPr>
          <w:rFonts w:eastAsia="Calibri"/>
          <w:sz w:val="22"/>
          <w:szCs w:val="22"/>
          <w:lang w:eastAsia="en-US"/>
        </w:rPr>
        <w:t xml:space="preserve">       “____” ________ 202</w:t>
      </w:r>
      <w:r>
        <w:rPr>
          <w:rFonts w:eastAsia="Calibri"/>
          <w:sz w:val="22"/>
          <w:szCs w:val="22"/>
          <w:lang w:eastAsia="en-US"/>
        </w:rPr>
        <w:t>4</w:t>
      </w:r>
      <w:r w:rsidRPr="003E0286">
        <w:rPr>
          <w:rFonts w:eastAsia="Calibri"/>
          <w:sz w:val="22"/>
          <w:szCs w:val="22"/>
          <w:lang w:eastAsia="en-US"/>
        </w:rPr>
        <w:t xml:space="preserve"> р.</w:t>
      </w:r>
    </w:p>
    <w:p w14:paraId="48572FEF" w14:textId="77777777" w:rsidR="00CE5B36" w:rsidRPr="003E0286" w:rsidRDefault="00CE5B36" w:rsidP="00CE5B36">
      <w:pPr>
        <w:ind w:right="127"/>
        <w:rPr>
          <w:rFonts w:eastAsia="Calibri"/>
          <w:sz w:val="22"/>
          <w:szCs w:val="22"/>
          <w:lang w:eastAsia="en-US"/>
        </w:rPr>
      </w:pPr>
    </w:p>
    <w:p w14:paraId="53D6AF47" w14:textId="77777777" w:rsidR="00CE5B36" w:rsidRPr="003E0286" w:rsidRDefault="00CE5B36" w:rsidP="00CE5B36">
      <w:pPr>
        <w:ind w:right="127"/>
        <w:rPr>
          <w:rFonts w:eastAsia="Calibri"/>
          <w:b/>
          <w:color w:val="000000"/>
          <w:sz w:val="22"/>
          <w:szCs w:val="22"/>
          <w:lang w:eastAsia="en-US"/>
        </w:rPr>
      </w:pPr>
    </w:p>
    <w:p w14:paraId="6E0F0D42" w14:textId="3A154B8C" w:rsidR="00CE5B36" w:rsidRPr="003E0286" w:rsidRDefault="00CE5B36" w:rsidP="00CE5B36">
      <w:pPr>
        <w:tabs>
          <w:tab w:val="left" w:leader="dot" w:pos="8505"/>
        </w:tabs>
        <w:spacing w:after="120"/>
        <w:ind w:right="-7"/>
        <w:jc w:val="both"/>
        <w:rPr>
          <w:rFonts w:eastAsia="Calibri"/>
          <w:sz w:val="22"/>
          <w:szCs w:val="22"/>
          <w:lang w:eastAsia="en-US"/>
        </w:rPr>
      </w:pPr>
      <w:r w:rsidRPr="003E0286">
        <w:rPr>
          <w:rFonts w:eastAsia="Calibri"/>
          <w:b/>
          <w:sz w:val="22"/>
          <w:szCs w:val="22"/>
          <w:lang w:eastAsia="en-US"/>
        </w:rPr>
        <w:t>Комунальне некомерційне підприємство «Центр екстреної медичної допомоги та медицини катастроф у Кіровоградській області Кіровоградської обласної ради»,</w:t>
      </w:r>
      <w:r>
        <w:rPr>
          <w:rFonts w:eastAsia="Calibri"/>
          <w:sz w:val="22"/>
          <w:szCs w:val="22"/>
          <w:lang w:eastAsia="en-US"/>
        </w:rPr>
        <w:t xml:space="preserve"> надалі “Страхувальник</w:t>
      </w:r>
      <w:r w:rsidRPr="003E0286">
        <w:rPr>
          <w:rFonts w:eastAsia="Calibri"/>
          <w:sz w:val="22"/>
          <w:szCs w:val="22"/>
          <w:lang w:eastAsia="en-US"/>
        </w:rPr>
        <w:t xml:space="preserve">”, в особі </w:t>
      </w:r>
      <w:r>
        <w:rPr>
          <w:rFonts w:eastAsia="Calibri"/>
          <w:sz w:val="22"/>
          <w:szCs w:val="22"/>
          <w:lang w:eastAsia="en-US"/>
        </w:rPr>
        <w:t>_______________________________________________________________________</w:t>
      </w:r>
      <w:bookmarkStart w:id="0" w:name="_GoBack"/>
      <w:bookmarkEnd w:id="0"/>
      <w:r w:rsidRPr="003E0286">
        <w:rPr>
          <w:rFonts w:eastAsia="Calibri"/>
          <w:sz w:val="22"/>
          <w:szCs w:val="22"/>
          <w:lang w:eastAsia="en-US"/>
        </w:rPr>
        <w:t>, що діє на підставі Статуту, та</w:t>
      </w:r>
    </w:p>
    <w:p w14:paraId="527C8E58" w14:textId="77777777" w:rsidR="00CE5B36" w:rsidRPr="003E0286" w:rsidRDefault="00CE5B36" w:rsidP="00CE5B36">
      <w:pPr>
        <w:spacing w:after="120"/>
        <w:jc w:val="both"/>
        <w:rPr>
          <w:rFonts w:eastAsia="Calibri"/>
          <w:sz w:val="22"/>
          <w:szCs w:val="22"/>
          <w:lang w:eastAsia="en-US"/>
        </w:rPr>
      </w:pPr>
      <w:r w:rsidRPr="003E0286">
        <w:rPr>
          <w:rFonts w:eastAsia="Calibri"/>
          <w:b/>
          <w:sz w:val="22"/>
          <w:szCs w:val="22"/>
          <w:lang w:eastAsia="en-US"/>
        </w:rPr>
        <w:t>___________________________________________________________________________________________</w:t>
      </w:r>
      <w:r>
        <w:rPr>
          <w:rFonts w:eastAsia="Calibri"/>
          <w:sz w:val="22"/>
          <w:szCs w:val="22"/>
          <w:lang w:eastAsia="en-US"/>
        </w:rPr>
        <w:t>, надалі “Страховик</w:t>
      </w:r>
      <w:r w:rsidRPr="003E0286">
        <w:rPr>
          <w:rFonts w:eastAsia="Calibri"/>
          <w:sz w:val="22"/>
          <w:szCs w:val="22"/>
          <w:lang w:eastAsia="en-US"/>
        </w:rPr>
        <w:t>”, в особі __________________________________________________, який діє на підставі ________________________, з іншої сторони, уклали цей Договір про наступне:</w:t>
      </w:r>
    </w:p>
    <w:p w14:paraId="0F6D9911" w14:textId="77777777" w:rsidR="00CE5B36" w:rsidRPr="003E0286" w:rsidRDefault="00CE5B36" w:rsidP="00CE5B36">
      <w:pPr>
        <w:tabs>
          <w:tab w:val="center" w:pos="4677"/>
          <w:tab w:val="right" w:pos="9355"/>
        </w:tabs>
        <w:spacing w:after="120" w:line="216" w:lineRule="auto"/>
        <w:ind w:right="-7"/>
        <w:jc w:val="center"/>
        <w:rPr>
          <w:rFonts w:eastAsia="Calibri"/>
          <w:b/>
          <w:sz w:val="22"/>
          <w:szCs w:val="22"/>
          <w:lang w:eastAsia="en-US"/>
        </w:rPr>
      </w:pPr>
      <w:r w:rsidRPr="003E0286">
        <w:rPr>
          <w:rFonts w:eastAsia="Calibri"/>
          <w:b/>
          <w:sz w:val="22"/>
          <w:szCs w:val="22"/>
          <w:lang w:val="ru-RU" w:eastAsia="en-US"/>
        </w:rPr>
        <w:t xml:space="preserve">1. </w:t>
      </w:r>
      <w:r w:rsidRPr="003E0286">
        <w:rPr>
          <w:rFonts w:eastAsia="Calibri"/>
          <w:b/>
          <w:sz w:val="22"/>
          <w:szCs w:val="22"/>
          <w:lang w:eastAsia="en-US"/>
        </w:rPr>
        <w:t>Предмет Договору (об’єкт страхування):</w:t>
      </w:r>
    </w:p>
    <w:p w14:paraId="7A95E582" w14:textId="77777777" w:rsidR="00CE5B36" w:rsidRPr="003E0286" w:rsidRDefault="00CE5B36" w:rsidP="00CE5B36">
      <w:pPr>
        <w:numPr>
          <w:ilvl w:val="1"/>
          <w:numId w:val="3"/>
        </w:numPr>
        <w:tabs>
          <w:tab w:val="left" w:pos="426"/>
        </w:tabs>
        <w:spacing w:after="160" w:line="216" w:lineRule="auto"/>
        <w:ind w:right="-7"/>
        <w:jc w:val="both"/>
        <w:rPr>
          <w:rFonts w:eastAsia="Calibri"/>
          <w:sz w:val="22"/>
          <w:szCs w:val="22"/>
          <w:lang w:eastAsia="en-US"/>
        </w:rPr>
      </w:pPr>
      <w:r w:rsidRPr="003E0286">
        <w:rPr>
          <w:rFonts w:eastAsia="Calibri"/>
          <w:sz w:val="22"/>
          <w:szCs w:val="22"/>
          <w:lang w:eastAsia="en-US"/>
        </w:rPr>
        <w:t>Предметом цього Договору (об’єктом страхування) є майнові інтереси, що не суперечать Закону України «Про обов’язкове страхування цивільно-правової відповідальності власників наземних транспортних засобів» (далі - Закон), і пов’язані з відшкодуванням особою, цивільно-правова відповідальність якої застрахована, шкоди, заподіяної життю, здоров’ю, майну Потерпілих внаслідок експлуатації забезпечених транспортних засобів, що визначені у Додатку 1 до цього Договору, який є невід’ємною частиною цього Договору.</w:t>
      </w:r>
    </w:p>
    <w:p w14:paraId="63929F3D" w14:textId="77777777" w:rsidR="00CE5B36" w:rsidRPr="003E0286" w:rsidRDefault="00CE5B36" w:rsidP="00CE5B36">
      <w:pPr>
        <w:numPr>
          <w:ilvl w:val="1"/>
          <w:numId w:val="3"/>
        </w:numPr>
        <w:tabs>
          <w:tab w:val="left" w:pos="426"/>
        </w:tabs>
        <w:spacing w:after="160" w:line="228" w:lineRule="auto"/>
        <w:ind w:right="-7"/>
        <w:jc w:val="both"/>
        <w:rPr>
          <w:rFonts w:eastAsia="Calibri"/>
          <w:sz w:val="22"/>
          <w:szCs w:val="22"/>
          <w:lang w:eastAsia="en-US"/>
        </w:rPr>
      </w:pPr>
      <w:r w:rsidRPr="003E0286">
        <w:rPr>
          <w:rFonts w:eastAsia="Calibri"/>
          <w:sz w:val="22"/>
          <w:szCs w:val="22"/>
          <w:lang w:eastAsia="en-US"/>
        </w:rPr>
        <w:t>Забезпеченим транспортним засобом є транспортний засіб, зазначений у чинному договорі обов’язкового страхування цивільно-правової відповідальності (далі - Поліс), за умови його експлуатації особами, відповідальність яких застрахована.</w:t>
      </w:r>
    </w:p>
    <w:p w14:paraId="0AF3E079" w14:textId="77777777" w:rsidR="00CE5B36" w:rsidRPr="003E0286" w:rsidRDefault="00CE5B36" w:rsidP="00CE5B36">
      <w:pPr>
        <w:numPr>
          <w:ilvl w:val="1"/>
          <w:numId w:val="3"/>
        </w:numPr>
        <w:tabs>
          <w:tab w:val="left" w:pos="426"/>
        </w:tabs>
        <w:spacing w:after="160" w:line="228" w:lineRule="auto"/>
        <w:ind w:right="-7"/>
        <w:jc w:val="both"/>
        <w:rPr>
          <w:rFonts w:eastAsia="Calibri"/>
          <w:sz w:val="22"/>
          <w:szCs w:val="22"/>
          <w:lang w:eastAsia="en-US"/>
        </w:rPr>
      </w:pPr>
      <w:r w:rsidRPr="003E0286">
        <w:rPr>
          <w:rFonts w:eastAsia="Calibri"/>
          <w:sz w:val="22"/>
          <w:szCs w:val="22"/>
          <w:lang w:eastAsia="en-US"/>
        </w:rPr>
        <w:t xml:space="preserve">Особи, відповідальність яких застрахована – Страхувальник та інші особи, які </w:t>
      </w:r>
      <w:proofErr w:type="spellStart"/>
      <w:r w:rsidRPr="003E0286">
        <w:rPr>
          <w:rFonts w:eastAsia="Calibri"/>
          <w:sz w:val="22"/>
          <w:szCs w:val="22"/>
          <w:lang w:eastAsia="en-US"/>
        </w:rPr>
        <w:t>правомірно</w:t>
      </w:r>
      <w:proofErr w:type="spellEnd"/>
      <w:r w:rsidRPr="003E0286">
        <w:rPr>
          <w:rFonts w:eastAsia="Calibri"/>
          <w:sz w:val="22"/>
          <w:szCs w:val="22"/>
          <w:lang w:eastAsia="en-US"/>
        </w:rPr>
        <w:t xml:space="preserve"> володіють забезпеченим транспортним засобом. Володіння забезпеченим транспортним засобом вважається правомірним, якщо інше не встановлено законом або рішенням суду. </w:t>
      </w:r>
    </w:p>
    <w:p w14:paraId="48F7385B" w14:textId="77777777" w:rsidR="00CE5B36" w:rsidRPr="003E0286" w:rsidRDefault="00CE5B36" w:rsidP="00CE5B36">
      <w:pPr>
        <w:numPr>
          <w:ilvl w:val="1"/>
          <w:numId w:val="3"/>
        </w:numPr>
        <w:tabs>
          <w:tab w:val="left" w:pos="426"/>
        </w:tabs>
        <w:spacing w:after="160" w:line="228" w:lineRule="auto"/>
        <w:ind w:right="-7"/>
        <w:jc w:val="both"/>
        <w:rPr>
          <w:rFonts w:eastAsia="Calibri"/>
          <w:sz w:val="22"/>
          <w:szCs w:val="22"/>
          <w:lang w:eastAsia="en-US"/>
        </w:rPr>
      </w:pPr>
      <w:r w:rsidRPr="003E0286">
        <w:rPr>
          <w:rFonts w:eastAsia="Calibri"/>
          <w:sz w:val="22"/>
          <w:szCs w:val="22"/>
          <w:lang w:eastAsia="en-US"/>
        </w:rPr>
        <w:t>Факт укладання Договору щодо кожного забезпеченого транспортного засобу, вказаного в Додатку 1 до Договору, підтверджується Полісами за формою у відповідності з Законом.</w:t>
      </w:r>
    </w:p>
    <w:p w14:paraId="4F39CFF4" w14:textId="77777777" w:rsidR="00CE5B36" w:rsidRPr="003E0286" w:rsidRDefault="00CE5B36" w:rsidP="00CE5B36">
      <w:pPr>
        <w:numPr>
          <w:ilvl w:val="1"/>
          <w:numId w:val="3"/>
        </w:numPr>
        <w:tabs>
          <w:tab w:val="left" w:pos="426"/>
        </w:tabs>
        <w:spacing w:after="160" w:line="228" w:lineRule="auto"/>
        <w:ind w:right="-7"/>
        <w:jc w:val="both"/>
        <w:rPr>
          <w:rFonts w:eastAsia="Calibri"/>
          <w:sz w:val="22"/>
          <w:szCs w:val="22"/>
          <w:lang w:eastAsia="en-US"/>
        </w:rPr>
      </w:pPr>
      <w:r w:rsidRPr="003E0286">
        <w:rPr>
          <w:rFonts w:eastAsia="Calibri"/>
          <w:sz w:val="22"/>
          <w:szCs w:val="22"/>
          <w:lang w:eastAsia="en-US"/>
        </w:rPr>
        <w:t>Умови обов’язкового страхування цивільно-правової відповідальності та порядок здійснення страхового відшкодування за шкоду, заподіяної життю, здоров’ю, майну Потерпілих внаслідок експлуатації забезпеченого транспортного засобу визначені у Законі та у кожному відповідному Полісі.</w:t>
      </w:r>
    </w:p>
    <w:p w14:paraId="77EB95C2" w14:textId="77777777" w:rsidR="00CE5B36" w:rsidRPr="003E0286" w:rsidRDefault="00CE5B36" w:rsidP="00CE5B36">
      <w:pPr>
        <w:numPr>
          <w:ilvl w:val="1"/>
          <w:numId w:val="3"/>
        </w:numPr>
        <w:tabs>
          <w:tab w:val="left" w:pos="426"/>
        </w:tabs>
        <w:spacing w:after="160" w:line="228" w:lineRule="auto"/>
        <w:ind w:right="-7"/>
        <w:jc w:val="both"/>
        <w:rPr>
          <w:rFonts w:eastAsia="Calibri"/>
          <w:sz w:val="22"/>
          <w:szCs w:val="22"/>
          <w:lang w:eastAsia="en-US"/>
        </w:rPr>
      </w:pPr>
      <w:r w:rsidRPr="003E0286">
        <w:rPr>
          <w:rFonts w:eastAsia="Calibri"/>
          <w:sz w:val="22"/>
          <w:szCs w:val="22"/>
          <w:lang w:eastAsia="en-US"/>
        </w:rPr>
        <w:t>Терміни, не визначені в Договорі, вживаються в значенні, визначеному в Законі.</w:t>
      </w:r>
    </w:p>
    <w:p w14:paraId="23DD36AE" w14:textId="77777777" w:rsidR="00CE5B36" w:rsidRPr="003E0286" w:rsidRDefault="00CE5B36" w:rsidP="00CE5B36">
      <w:pPr>
        <w:numPr>
          <w:ilvl w:val="0"/>
          <w:numId w:val="3"/>
        </w:numPr>
        <w:tabs>
          <w:tab w:val="left" w:pos="3969"/>
          <w:tab w:val="left" w:pos="4111"/>
        </w:tabs>
        <w:spacing w:after="160" w:line="228" w:lineRule="auto"/>
        <w:ind w:right="-7"/>
        <w:jc w:val="center"/>
        <w:rPr>
          <w:rFonts w:eastAsia="Calibri"/>
          <w:b/>
          <w:sz w:val="22"/>
          <w:szCs w:val="22"/>
          <w:lang w:eastAsia="en-US"/>
        </w:rPr>
      </w:pPr>
      <w:r w:rsidRPr="003E0286">
        <w:rPr>
          <w:rFonts w:eastAsia="Calibri"/>
          <w:b/>
          <w:sz w:val="22"/>
          <w:szCs w:val="22"/>
          <w:lang w:eastAsia="en-US"/>
        </w:rPr>
        <w:t>Страхові випадки</w:t>
      </w:r>
    </w:p>
    <w:p w14:paraId="788766C8" w14:textId="77777777" w:rsidR="00CE5B36" w:rsidRPr="003E0286" w:rsidRDefault="00CE5B36" w:rsidP="00CE5B36">
      <w:pPr>
        <w:numPr>
          <w:ilvl w:val="1"/>
          <w:numId w:val="3"/>
        </w:numPr>
        <w:tabs>
          <w:tab w:val="left" w:pos="426"/>
        </w:tabs>
        <w:spacing w:after="160" w:line="228" w:lineRule="auto"/>
        <w:ind w:right="-7"/>
        <w:jc w:val="both"/>
        <w:rPr>
          <w:rFonts w:eastAsia="Calibri"/>
          <w:sz w:val="22"/>
          <w:szCs w:val="22"/>
          <w:lang w:eastAsia="en-US"/>
        </w:rPr>
      </w:pPr>
      <w:r w:rsidRPr="003E0286">
        <w:rPr>
          <w:rFonts w:eastAsia="Calibri"/>
          <w:sz w:val="22"/>
          <w:szCs w:val="22"/>
          <w:lang w:eastAsia="en-US"/>
        </w:rPr>
        <w:t>Страховим випадком є дорожньо-транспортна пригода, яка сталася за участю забезпеченого транспортного засобу, внаслідок якої настає цивільно-правова відповідальність особи, відповідальність якої застрахована, за шкоду, заподіяну життю, здоров’ю та /або майну потерпілого.</w:t>
      </w:r>
    </w:p>
    <w:p w14:paraId="7D7F01FC" w14:textId="77777777" w:rsidR="00CE5B36" w:rsidRPr="003E0286" w:rsidRDefault="00CE5B36" w:rsidP="00CE5B36">
      <w:pPr>
        <w:numPr>
          <w:ilvl w:val="0"/>
          <w:numId w:val="3"/>
        </w:numPr>
        <w:spacing w:after="160" w:line="228" w:lineRule="auto"/>
        <w:ind w:right="-7"/>
        <w:jc w:val="center"/>
        <w:rPr>
          <w:rFonts w:eastAsia="Calibri"/>
          <w:b/>
          <w:color w:val="000000"/>
          <w:sz w:val="22"/>
          <w:szCs w:val="22"/>
          <w:lang w:eastAsia="en-US"/>
        </w:rPr>
      </w:pPr>
      <w:r w:rsidRPr="003E0286">
        <w:rPr>
          <w:rFonts w:eastAsia="Calibri"/>
          <w:b/>
          <w:sz w:val="22"/>
          <w:szCs w:val="22"/>
          <w:lang w:eastAsia="en-US"/>
        </w:rPr>
        <w:t>Страховий тариф</w:t>
      </w:r>
    </w:p>
    <w:p w14:paraId="0C7C2027" w14:textId="77777777" w:rsidR="00CE5B36" w:rsidRPr="003E0286" w:rsidRDefault="00CE5B36" w:rsidP="00CE5B36">
      <w:pPr>
        <w:numPr>
          <w:ilvl w:val="1"/>
          <w:numId w:val="1"/>
        </w:numPr>
        <w:tabs>
          <w:tab w:val="left" w:pos="0"/>
          <w:tab w:val="left" w:pos="142"/>
          <w:tab w:val="left" w:pos="426"/>
        </w:tabs>
        <w:spacing w:after="160" w:line="228" w:lineRule="auto"/>
        <w:ind w:right="-7"/>
        <w:jc w:val="both"/>
        <w:rPr>
          <w:rFonts w:eastAsia="Calibri"/>
          <w:b/>
          <w:color w:val="000000"/>
          <w:sz w:val="22"/>
          <w:szCs w:val="22"/>
          <w:lang w:eastAsia="en-US"/>
        </w:rPr>
      </w:pPr>
      <w:r w:rsidRPr="003E0286">
        <w:rPr>
          <w:rFonts w:eastAsia="Calibri"/>
          <w:sz w:val="22"/>
          <w:szCs w:val="22"/>
          <w:lang w:eastAsia="en-US"/>
        </w:rPr>
        <w:t>Розмір страхового платежу встановлюється страховиком самостійно шляхом добутку базового страхового платежу та значень відповідних корегуючи коефіцієнтів, що затверджені п. 7.2. ст. 7 Закону.</w:t>
      </w:r>
    </w:p>
    <w:p w14:paraId="10EA3889" w14:textId="77777777" w:rsidR="00CE5B36" w:rsidRPr="003E0286" w:rsidRDefault="00CE5B36" w:rsidP="00CE5B36">
      <w:pPr>
        <w:numPr>
          <w:ilvl w:val="1"/>
          <w:numId w:val="1"/>
        </w:numPr>
        <w:tabs>
          <w:tab w:val="left" w:pos="0"/>
          <w:tab w:val="left" w:pos="142"/>
          <w:tab w:val="left" w:pos="426"/>
        </w:tabs>
        <w:spacing w:after="160" w:line="228" w:lineRule="auto"/>
        <w:ind w:right="-7"/>
        <w:jc w:val="both"/>
        <w:rPr>
          <w:rFonts w:eastAsia="Calibri"/>
          <w:sz w:val="22"/>
          <w:szCs w:val="22"/>
          <w:lang w:eastAsia="en-US"/>
        </w:rPr>
      </w:pPr>
      <w:r w:rsidRPr="003E0286">
        <w:rPr>
          <w:rFonts w:eastAsia="Calibri"/>
          <w:sz w:val="22"/>
          <w:szCs w:val="22"/>
          <w:lang w:eastAsia="en-US"/>
        </w:rPr>
        <w:t>Розміри страхових платежів у відношенні до кожного забезпеченого транспортного засобу визначено у відповідності з Законом та вказано у Додатку 1 до Договору та відповідному Полісі.</w:t>
      </w:r>
    </w:p>
    <w:p w14:paraId="04879460" w14:textId="77777777" w:rsidR="00CE5B36" w:rsidRPr="003E0286" w:rsidRDefault="00CE5B36" w:rsidP="00CE5B36">
      <w:pPr>
        <w:numPr>
          <w:ilvl w:val="1"/>
          <w:numId w:val="1"/>
        </w:numPr>
        <w:tabs>
          <w:tab w:val="left" w:pos="0"/>
          <w:tab w:val="left" w:pos="142"/>
          <w:tab w:val="left" w:pos="426"/>
        </w:tabs>
        <w:spacing w:after="160" w:line="228" w:lineRule="auto"/>
        <w:ind w:right="-7"/>
        <w:jc w:val="both"/>
        <w:rPr>
          <w:rFonts w:eastAsia="Calibri"/>
          <w:sz w:val="22"/>
          <w:szCs w:val="22"/>
          <w:lang w:eastAsia="en-US"/>
        </w:rPr>
      </w:pPr>
      <w:r w:rsidRPr="003E0286">
        <w:rPr>
          <w:rFonts w:eastAsia="Calibri"/>
          <w:sz w:val="22"/>
          <w:szCs w:val="22"/>
          <w:lang w:eastAsia="en-US"/>
        </w:rPr>
        <w:t xml:space="preserve">За цим Договором кількістю </w:t>
      </w:r>
      <w:r>
        <w:rPr>
          <w:rFonts w:eastAsia="Calibri"/>
          <w:color w:val="000000" w:themeColor="text1"/>
          <w:sz w:val="22"/>
          <w:szCs w:val="22"/>
          <w:lang w:eastAsia="en-US"/>
        </w:rPr>
        <w:t>_____</w:t>
      </w:r>
      <w:r w:rsidRPr="003B2837">
        <w:rPr>
          <w:rFonts w:eastAsia="Calibri"/>
          <w:color w:val="000000" w:themeColor="text1"/>
          <w:sz w:val="22"/>
          <w:szCs w:val="22"/>
          <w:lang w:eastAsia="en-US"/>
        </w:rPr>
        <w:t xml:space="preserve"> (</w:t>
      </w:r>
      <w:r>
        <w:rPr>
          <w:rFonts w:eastAsia="Calibri"/>
          <w:color w:val="000000" w:themeColor="text1"/>
          <w:sz w:val="22"/>
          <w:szCs w:val="22"/>
          <w:lang w:eastAsia="en-US"/>
        </w:rPr>
        <w:t>____________</w:t>
      </w:r>
      <w:r w:rsidRPr="003B2837">
        <w:rPr>
          <w:rFonts w:eastAsia="Calibri"/>
          <w:color w:val="000000" w:themeColor="text1"/>
          <w:sz w:val="22"/>
          <w:szCs w:val="22"/>
          <w:lang w:eastAsia="en-US"/>
        </w:rPr>
        <w:t>) одиниць.</w:t>
      </w:r>
    </w:p>
    <w:p w14:paraId="6053C79E" w14:textId="77777777" w:rsidR="00CE5B36" w:rsidRPr="003E0286" w:rsidRDefault="00CE5B36" w:rsidP="00CE5B36">
      <w:pPr>
        <w:tabs>
          <w:tab w:val="left" w:pos="0"/>
          <w:tab w:val="left" w:pos="142"/>
          <w:tab w:val="left" w:pos="426"/>
        </w:tabs>
        <w:spacing w:line="228" w:lineRule="auto"/>
        <w:ind w:left="142" w:right="-7"/>
        <w:jc w:val="both"/>
        <w:rPr>
          <w:rFonts w:eastAsia="Calibri"/>
          <w:sz w:val="22"/>
          <w:szCs w:val="22"/>
          <w:lang w:eastAsia="en-US"/>
        </w:rPr>
      </w:pPr>
    </w:p>
    <w:p w14:paraId="091DE0B4" w14:textId="77777777" w:rsidR="00CE5B36" w:rsidRPr="003E0286" w:rsidRDefault="00CE5B36" w:rsidP="00CE5B36">
      <w:pPr>
        <w:numPr>
          <w:ilvl w:val="0"/>
          <w:numId w:val="7"/>
        </w:numPr>
        <w:tabs>
          <w:tab w:val="left" w:pos="0"/>
          <w:tab w:val="left" w:pos="142"/>
        </w:tabs>
        <w:spacing w:after="160" w:line="228" w:lineRule="auto"/>
        <w:ind w:right="-7"/>
        <w:jc w:val="center"/>
        <w:rPr>
          <w:rFonts w:eastAsia="Calibri"/>
          <w:sz w:val="22"/>
          <w:szCs w:val="22"/>
          <w:lang w:eastAsia="en-US"/>
        </w:rPr>
      </w:pPr>
      <w:r w:rsidRPr="003E0286">
        <w:rPr>
          <w:rFonts w:eastAsia="Calibri"/>
          <w:b/>
          <w:sz w:val="22"/>
          <w:szCs w:val="22"/>
          <w:lang w:eastAsia="en-US"/>
        </w:rPr>
        <w:t>Страховий платіж. Порядок сплати страхового платежу</w:t>
      </w:r>
    </w:p>
    <w:p w14:paraId="5A4206DF" w14:textId="77777777" w:rsidR="00CE5B36" w:rsidRPr="003E0286" w:rsidRDefault="00CE5B36" w:rsidP="00CE5B36">
      <w:pPr>
        <w:numPr>
          <w:ilvl w:val="1"/>
          <w:numId w:val="7"/>
        </w:numPr>
        <w:tabs>
          <w:tab w:val="left" w:pos="284"/>
        </w:tabs>
        <w:spacing w:after="120" w:line="256" w:lineRule="auto"/>
        <w:contextualSpacing/>
        <w:jc w:val="both"/>
        <w:rPr>
          <w:rFonts w:eastAsia="Calibri"/>
          <w:lang w:eastAsia="ar-SA"/>
        </w:rPr>
      </w:pPr>
      <w:r w:rsidRPr="003E0286">
        <w:rPr>
          <w:rFonts w:eastAsia="Calibri"/>
          <w:color w:val="000000"/>
          <w:sz w:val="22"/>
          <w:szCs w:val="22"/>
          <w:lang w:eastAsia="en-US"/>
        </w:rPr>
        <w:t xml:space="preserve"> Страховий платіж за цим Договором становить _____________________</w:t>
      </w:r>
      <w:r w:rsidRPr="003E0286">
        <w:rPr>
          <w:rFonts w:eastAsia="Calibri"/>
          <w:color w:val="000000"/>
          <w:sz w:val="22"/>
          <w:szCs w:val="22"/>
          <w:lang w:eastAsia="en-US"/>
        </w:rPr>
        <w:br/>
        <w:t xml:space="preserve">( _____________________) грн. ______коп. без ПДВ   та має бути сплачений Страхувальником частинами, (після фактичного отримання Страхувальником страхових полісів), що надані за окремими заявками Страхувальника, згідно переліку забезпечених транспортних засобів, які </w:t>
      </w:r>
      <w:r w:rsidRPr="003E0286">
        <w:rPr>
          <w:rFonts w:eastAsia="Calibri"/>
          <w:color w:val="000000"/>
          <w:sz w:val="22"/>
          <w:szCs w:val="22"/>
          <w:lang w:eastAsia="en-US"/>
        </w:rPr>
        <w:lastRenderedPageBreak/>
        <w:t>підлягають страхуванню цивільно-правової відповідальності власників наземних транспортних засобів (Додаток №1 до Договору), на кожен період страхування.</w:t>
      </w:r>
    </w:p>
    <w:p w14:paraId="320E7CAB" w14:textId="77777777" w:rsidR="00CE5B36" w:rsidRPr="003E0286" w:rsidRDefault="00CE5B36" w:rsidP="00CE5B36">
      <w:pPr>
        <w:jc w:val="both"/>
        <w:rPr>
          <w:rFonts w:eastAsia="Calibri"/>
          <w:color w:val="000000"/>
          <w:sz w:val="22"/>
          <w:szCs w:val="22"/>
          <w:lang w:val="x-none" w:eastAsia="en-US"/>
        </w:rPr>
      </w:pPr>
      <w:r w:rsidRPr="003E0286">
        <w:rPr>
          <w:rFonts w:eastAsia="Calibri"/>
          <w:color w:val="000000"/>
          <w:sz w:val="22"/>
          <w:szCs w:val="22"/>
          <w:lang w:val="x-none" w:eastAsia="en-US"/>
        </w:rPr>
        <w:t xml:space="preserve">4.2 Страховий платіж за Договором сплачується шляхом перерахування коштів на поточний рахунок Страховика протягом строку дії цього Договору, на підставі </w:t>
      </w:r>
      <w:r w:rsidRPr="003E0286">
        <w:rPr>
          <w:rFonts w:eastAsia="Calibri"/>
          <w:color w:val="000000"/>
          <w:sz w:val="22"/>
          <w:szCs w:val="22"/>
          <w:lang w:eastAsia="en-US"/>
        </w:rPr>
        <w:t>Актів виконаних робіт</w:t>
      </w:r>
      <w:r w:rsidRPr="003E0286">
        <w:rPr>
          <w:rFonts w:eastAsia="Calibri"/>
          <w:color w:val="000000"/>
          <w:sz w:val="22"/>
          <w:szCs w:val="22"/>
          <w:lang w:val="x-none" w:eastAsia="en-US"/>
        </w:rPr>
        <w:t>, не пізніше 10 (десяти) банківських днів з моменту підписання Сторонами Актів виконаних робіт.</w:t>
      </w:r>
    </w:p>
    <w:p w14:paraId="70D175EC" w14:textId="77777777" w:rsidR="00CE5B36" w:rsidRPr="003E0286" w:rsidRDefault="00CE5B36" w:rsidP="00CE5B36">
      <w:pPr>
        <w:widowControl w:val="0"/>
        <w:tabs>
          <w:tab w:val="num" w:pos="1800"/>
        </w:tabs>
        <w:contextualSpacing/>
        <w:jc w:val="both"/>
        <w:rPr>
          <w:rFonts w:eastAsia="Calibri"/>
          <w:noProof/>
          <w:snapToGrid w:val="0"/>
          <w:sz w:val="22"/>
          <w:szCs w:val="22"/>
          <w:lang w:eastAsia="uk-UA"/>
        </w:rPr>
      </w:pPr>
    </w:p>
    <w:p w14:paraId="2EA5DBB7" w14:textId="77777777" w:rsidR="00CE5B36" w:rsidRPr="003E0286" w:rsidRDefault="00CE5B36" w:rsidP="00CE5B36">
      <w:pPr>
        <w:numPr>
          <w:ilvl w:val="0"/>
          <w:numId w:val="7"/>
        </w:numPr>
        <w:spacing w:after="160" w:line="228" w:lineRule="auto"/>
        <w:ind w:right="-7"/>
        <w:jc w:val="center"/>
        <w:rPr>
          <w:rFonts w:eastAsia="Calibri"/>
          <w:sz w:val="22"/>
          <w:szCs w:val="22"/>
          <w:lang w:eastAsia="en-US"/>
        </w:rPr>
      </w:pPr>
      <w:bookmarkStart w:id="1" w:name="_Ref156705863"/>
      <w:r w:rsidRPr="003E0286">
        <w:rPr>
          <w:rFonts w:eastAsia="Calibri"/>
          <w:b/>
          <w:sz w:val="22"/>
          <w:szCs w:val="22"/>
          <w:lang w:eastAsia="en-US"/>
        </w:rPr>
        <w:t>Строк і місце дії Договору</w:t>
      </w:r>
    </w:p>
    <w:p w14:paraId="2BEAD46C" w14:textId="77777777" w:rsidR="00CE5B36" w:rsidRPr="003E0286" w:rsidRDefault="00CE5B36" w:rsidP="00CE5B36">
      <w:pPr>
        <w:numPr>
          <w:ilvl w:val="1"/>
          <w:numId w:val="7"/>
        </w:numPr>
        <w:tabs>
          <w:tab w:val="left" w:pos="426"/>
        </w:tabs>
        <w:spacing w:after="160" w:line="228" w:lineRule="auto"/>
        <w:ind w:right="-7"/>
        <w:jc w:val="both"/>
        <w:rPr>
          <w:rFonts w:eastAsia="Calibri"/>
          <w:sz w:val="22"/>
          <w:szCs w:val="22"/>
          <w:lang w:eastAsia="en-US"/>
        </w:rPr>
      </w:pPr>
      <w:r w:rsidRPr="003E0286">
        <w:rPr>
          <w:rFonts w:eastAsia="Calibri"/>
          <w:sz w:val="22"/>
          <w:szCs w:val="22"/>
          <w:lang w:eastAsia="en-US"/>
        </w:rPr>
        <w:t>Строк дії Договору становить 1 (один) календарний рік з дати укладання Договору. У разі, коли дата закінчення строку дії окремого Поліса, укладеного в рамках цього Договору, настає пізніше дати закінчення Договору, Договір діє до дати, визначеної в такому Полісі.</w:t>
      </w:r>
    </w:p>
    <w:p w14:paraId="6AE3FE03" w14:textId="77777777" w:rsidR="00CE5B36" w:rsidRPr="003E0286" w:rsidRDefault="00CE5B36" w:rsidP="00CE5B36">
      <w:pPr>
        <w:numPr>
          <w:ilvl w:val="1"/>
          <w:numId w:val="7"/>
        </w:numPr>
        <w:tabs>
          <w:tab w:val="left" w:pos="426"/>
        </w:tabs>
        <w:spacing w:after="160" w:line="228" w:lineRule="auto"/>
        <w:ind w:right="-7"/>
        <w:jc w:val="both"/>
        <w:rPr>
          <w:rFonts w:eastAsia="Calibri"/>
          <w:sz w:val="22"/>
          <w:szCs w:val="22"/>
          <w:lang w:eastAsia="en-US"/>
        </w:rPr>
      </w:pPr>
      <w:r w:rsidRPr="003E0286">
        <w:rPr>
          <w:rFonts w:eastAsia="Calibri"/>
          <w:sz w:val="22"/>
          <w:szCs w:val="22"/>
          <w:lang w:eastAsia="en-US"/>
        </w:rPr>
        <w:t>Строк дії страхових зобов’язань Страховика у відношенні до кожного забезпеченого транспортного засобу вказано в окремому Полісі.</w:t>
      </w:r>
    </w:p>
    <w:p w14:paraId="47949D92" w14:textId="77777777" w:rsidR="00CE5B36" w:rsidRPr="003E0286" w:rsidRDefault="00CE5B36" w:rsidP="00CE5B36">
      <w:pPr>
        <w:numPr>
          <w:ilvl w:val="1"/>
          <w:numId w:val="7"/>
        </w:numPr>
        <w:tabs>
          <w:tab w:val="left" w:pos="426"/>
        </w:tabs>
        <w:spacing w:after="160" w:line="228" w:lineRule="auto"/>
        <w:ind w:right="-7"/>
        <w:jc w:val="both"/>
        <w:rPr>
          <w:rFonts w:eastAsia="Calibri"/>
          <w:color w:val="FF0000"/>
          <w:sz w:val="22"/>
          <w:szCs w:val="22"/>
          <w:lang w:eastAsia="en-US"/>
        </w:rPr>
      </w:pPr>
      <w:r w:rsidRPr="003E0286">
        <w:rPr>
          <w:rFonts w:eastAsia="Calibri"/>
          <w:sz w:val="22"/>
          <w:szCs w:val="22"/>
          <w:lang w:eastAsia="en-US"/>
        </w:rPr>
        <w:t>Місце дії Договору – територія України.</w:t>
      </w:r>
    </w:p>
    <w:p w14:paraId="2B6DB3D8" w14:textId="77777777" w:rsidR="00CE5B36" w:rsidRPr="003E0286" w:rsidRDefault="00CE5B36" w:rsidP="00CE5B36">
      <w:pPr>
        <w:numPr>
          <w:ilvl w:val="0"/>
          <w:numId w:val="7"/>
        </w:numPr>
        <w:spacing w:after="160" w:line="228" w:lineRule="auto"/>
        <w:ind w:right="-7"/>
        <w:jc w:val="center"/>
        <w:rPr>
          <w:rFonts w:eastAsia="Calibri"/>
          <w:bCs/>
          <w:sz w:val="22"/>
          <w:szCs w:val="22"/>
          <w:lang w:eastAsia="en-US"/>
        </w:rPr>
      </w:pPr>
      <w:bookmarkStart w:id="2" w:name="_Ref199824986"/>
      <w:bookmarkEnd w:id="1"/>
      <w:r w:rsidRPr="003E0286">
        <w:rPr>
          <w:rFonts w:eastAsia="Calibri"/>
          <w:b/>
          <w:sz w:val="22"/>
          <w:szCs w:val="22"/>
          <w:lang w:eastAsia="en-US"/>
        </w:rPr>
        <w:t>Виключення зі страхових випадків</w:t>
      </w:r>
    </w:p>
    <w:p w14:paraId="2A993C16" w14:textId="77777777" w:rsidR="00CE5B36" w:rsidRPr="003E0286" w:rsidRDefault="00CE5B36" w:rsidP="00CE5B36">
      <w:pPr>
        <w:numPr>
          <w:ilvl w:val="1"/>
          <w:numId w:val="7"/>
        </w:numPr>
        <w:tabs>
          <w:tab w:val="left" w:pos="567"/>
          <w:tab w:val="left" w:pos="851"/>
        </w:tabs>
        <w:spacing w:after="160" w:line="228" w:lineRule="auto"/>
        <w:ind w:right="-7"/>
        <w:jc w:val="both"/>
        <w:rPr>
          <w:rFonts w:eastAsia="Calibri"/>
          <w:bCs/>
          <w:sz w:val="22"/>
          <w:szCs w:val="22"/>
          <w:lang w:eastAsia="en-US"/>
        </w:rPr>
      </w:pPr>
      <w:r w:rsidRPr="003E0286">
        <w:rPr>
          <w:rFonts w:eastAsia="Calibri"/>
          <w:bCs/>
          <w:sz w:val="22"/>
          <w:szCs w:val="22"/>
          <w:lang w:eastAsia="en-US"/>
        </w:rPr>
        <w:t>Відповідно до умов цього Договору, Закону, Полісу не підлягає відшкодуванню:</w:t>
      </w:r>
      <w:bookmarkEnd w:id="2"/>
    </w:p>
    <w:p w14:paraId="53A2F0EE" w14:textId="77777777" w:rsidR="00CE5B36" w:rsidRPr="003E0286" w:rsidRDefault="00CE5B36" w:rsidP="00CE5B36">
      <w:pPr>
        <w:numPr>
          <w:ilvl w:val="2"/>
          <w:numId w:val="7"/>
        </w:numPr>
        <w:spacing w:after="160" w:line="228" w:lineRule="auto"/>
        <w:ind w:right="-7"/>
        <w:jc w:val="both"/>
        <w:rPr>
          <w:rFonts w:eastAsia="Calibri"/>
          <w:bCs/>
          <w:sz w:val="22"/>
          <w:szCs w:val="22"/>
          <w:lang w:eastAsia="en-US"/>
        </w:rPr>
      </w:pPr>
      <w:r w:rsidRPr="003E0286">
        <w:rPr>
          <w:rFonts w:eastAsia="Calibri"/>
          <w:bCs/>
          <w:sz w:val="22"/>
          <w:szCs w:val="22"/>
          <w:lang w:eastAsia="en-US"/>
        </w:rPr>
        <w:t>Шкода, заподіяна при експлуатації забезпеченого транспортного засобу, але за спричинення якої не виникає цивільно-правової відповідальності відповідно до Закону.</w:t>
      </w:r>
    </w:p>
    <w:p w14:paraId="2D01CB9B" w14:textId="77777777" w:rsidR="00CE5B36" w:rsidRPr="003E0286" w:rsidRDefault="00CE5B36" w:rsidP="00CE5B36">
      <w:pPr>
        <w:numPr>
          <w:ilvl w:val="2"/>
          <w:numId w:val="7"/>
        </w:numPr>
        <w:spacing w:after="160" w:line="228" w:lineRule="auto"/>
        <w:ind w:right="-7"/>
        <w:jc w:val="both"/>
        <w:rPr>
          <w:rFonts w:eastAsia="Calibri"/>
          <w:bCs/>
          <w:sz w:val="22"/>
          <w:szCs w:val="22"/>
          <w:lang w:eastAsia="en-US"/>
        </w:rPr>
      </w:pPr>
      <w:r w:rsidRPr="003E0286">
        <w:rPr>
          <w:rFonts w:eastAsia="Calibri"/>
          <w:bCs/>
          <w:sz w:val="22"/>
          <w:szCs w:val="22"/>
          <w:lang w:eastAsia="en-US"/>
        </w:rPr>
        <w:t>Шкода, заподіяна забезпеченому транспортному засобу, який спричинив ДТП.</w:t>
      </w:r>
    </w:p>
    <w:p w14:paraId="38ECB76D" w14:textId="77777777" w:rsidR="00CE5B36" w:rsidRPr="003E0286" w:rsidRDefault="00CE5B36" w:rsidP="00CE5B36">
      <w:pPr>
        <w:numPr>
          <w:ilvl w:val="2"/>
          <w:numId w:val="7"/>
        </w:numPr>
        <w:spacing w:after="160" w:line="228" w:lineRule="auto"/>
        <w:ind w:right="-7"/>
        <w:jc w:val="both"/>
        <w:rPr>
          <w:rFonts w:eastAsia="Calibri"/>
          <w:bCs/>
          <w:sz w:val="22"/>
          <w:szCs w:val="22"/>
          <w:lang w:eastAsia="en-US"/>
        </w:rPr>
      </w:pPr>
      <w:r w:rsidRPr="003E0286">
        <w:rPr>
          <w:rFonts w:eastAsia="Calibri"/>
          <w:bCs/>
          <w:sz w:val="22"/>
          <w:szCs w:val="22"/>
          <w:lang w:eastAsia="en-US"/>
        </w:rPr>
        <w:t>Шкода, заподіяна життю та здоров’ю пасажирів, які знаходилися у забезпеченому транспортному засобі, який спричинив ДТП, за умов, що вони підлягали страхуванню відповідно до п.6 ст.7 Закону України «Про страхування» (обов’язкове страхування від нещасних випадків на транспорті).</w:t>
      </w:r>
    </w:p>
    <w:p w14:paraId="6C459A53" w14:textId="77777777" w:rsidR="00CE5B36" w:rsidRPr="003E0286" w:rsidRDefault="00CE5B36" w:rsidP="00CE5B36">
      <w:pPr>
        <w:numPr>
          <w:ilvl w:val="2"/>
          <w:numId w:val="7"/>
        </w:numPr>
        <w:spacing w:after="160" w:line="228" w:lineRule="auto"/>
        <w:ind w:right="-7"/>
        <w:jc w:val="both"/>
        <w:rPr>
          <w:rFonts w:eastAsia="Calibri"/>
          <w:bCs/>
          <w:sz w:val="22"/>
          <w:szCs w:val="22"/>
          <w:lang w:eastAsia="en-US"/>
        </w:rPr>
      </w:pPr>
      <w:r w:rsidRPr="003E0286">
        <w:rPr>
          <w:rFonts w:eastAsia="Calibri"/>
          <w:bCs/>
          <w:sz w:val="22"/>
          <w:szCs w:val="22"/>
          <w:lang w:eastAsia="en-US"/>
        </w:rPr>
        <w:t>Шкода, заподіяна майну, яке знаходилося у забезпеченому транспортному засобі, який спричинив ДТП.</w:t>
      </w:r>
    </w:p>
    <w:p w14:paraId="453E582A" w14:textId="77777777" w:rsidR="00CE5B36" w:rsidRPr="003E0286" w:rsidRDefault="00CE5B36" w:rsidP="00CE5B36">
      <w:pPr>
        <w:numPr>
          <w:ilvl w:val="2"/>
          <w:numId w:val="7"/>
        </w:numPr>
        <w:spacing w:after="160" w:line="228" w:lineRule="auto"/>
        <w:ind w:right="-7"/>
        <w:jc w:val="both"/>
        <w:rPr>
          <w:rFonts w:eastAsia="Calibri"/>
          <w:bCs/>
          <w:sz w:val="22"/>
          <w:szCs w:val="22"/>
          <w:lang w:eastAsia="en-US"/>
        </w:rPr>
      </w:pPr>
      <w:r w:rsidRPr="003E0286">
        <w:rPr>
          <w:rFonts w:eastAsia="Calibri"/>
          <w:bCs/>
          <w:sz w:val="22"/>
          <w:szCs w:val="22"/>
          <w:lang w:eastAsia="en-US"/>
        </w:rPr>
        <w:t>Шкода, заподіяна при використанні забезпеченого транспортного засобу під час тренувальної поїздки чи для участі в офіційних змаганнях.</w:t>
      </w:r>
    </w:p>
    <w:p w14:paraId="03C92066" w14:textId="77777777" w:rsidR="00CE5B36" w:rsidRPr="003E0286" w:rsidRDefault="00CE5B36" w:rsidP="00CE5B36">
      <w:pPr>
        <w:numPr>
          <w:ilvl w:val="2"/>
          <w:numId w:val="7"/>
        </w:numPr>
        <w:spacing w:after="160" w:line="228" w:lineRule="auto"/>
        <w:ind w:right="-7"/>
        <w:jc w:val="both"/>
        <w:rPr>
          <w:rFonts w:eastAsia="Calibri"/>
          <w:bCs/>
          <w:sz w:val="22"/>
          <w:szCs w:val="22"/>
          <w:lang w:eastAsia="en-US"/>
        </w:rPr>
      </w:pPr>
      <w:r w:rsidRPr="003E0286">
        <w:rPr>
          <w:rFonts w:eastAsia="Calibri"/>
          <w:bCs/>
          <w:sz w:val="22"/>
          <w:szCs w:val="22"/>
          <w:lang w:eastAsia="en-US"/>
        </w:rPr>
        <w:t>Шкода, яка прямо чи опосередковано викликана чи якій сприяли іонізуюча радіація, викликане довільним ядерним паливом радіоактивне отруєння, радіоактивна, токсична, вибухова чи в іншому відношенні небезпечна властивість довільної вибухової ядерної сполуки чи її ядерного компонента.</w:t>
      </w:r>
    </w:p>
    <w:p w14:paraId="55EC9410" w14:textId="77777777" w:rsidR="00CE5B36" w:rsidRPr="003E0286" w:rsidRDefault="00CE5B36" w:rsidP="00CE5B36">
      <w:pPr>
        <w:numPr>
          <w:ilvl w:val="2"/>
          <w:numId w:val="7"/>
        </w:numPr>
        <w:spacing w:after="160" w:line="228" w:lineRule="auto"/>
        <w:ind w:right="-7"/>
        <w:jc w:val="both"/>
        <w:rPr>
          <w:rFonts w:eastAsia="Calibri"/>
          <w:bCs/>
          <w:sz w:val="22"/>
          <w:szCs w:val="22"/>
          <w:lang w:eastAsia="en-US"/>
        </w:rPr>
      </w:pPr>
      <w:r w:rsidRPr="003E0286">
        <w:rPr>
          <w:rFonts w:eastAsia="Calibri"/>
          <w:bCs/>
          <w:sz w:val="22"/>
          <w:szCs w:val="22"/>
          <w:lang w:eastAsia="en-US"/>
        </w:rPr>
        <w:t>Шкода, пов’язана із втратою товарної вартості транспортного засобу.</w:t>
      </w:r>
    </w:p>
    <w:p w14:paraId="6FF90DB0" w14:textId="77777777" w:rsidR="00CE5B36" w:rsidRPr="003E0286" w:rsidRDefault="00CE5B36" w:rsidP="00CE5B36">
      <w:pPr>
        <w:numPr>
          <w:ilvl w:val="2"/>
          <w:numId w:val="7"/>
        </w:numPr>
        <w:spacing w:after="160" w:line="228" w:lineRule="auto"/>
        <w:ind w:right="-7"/>
        <w:jc w:val="both"/>
        <w:rPr>
          <w:rFonts w:eastAsia="Calibri"/>
          <w:bCs/>
          <w:sz w:val="22"/>
          <w:szCs w:val="22"/>
          <w:lang w:eastAsia="en-US"/>
        </w:rPr>
      </w:pPr>
      <w:r w:rsidRPr="003E0286">
        <w:rPr>
          <w:rFonts w:eastAsia="Calibri"/>
          <w:bCs/>
          <w:sz w:val="22"/>
          <w:szCs w:val="22"/>
          <w:lang w:eastAsia="en-US"/>
        </w:rPr>
        <w:t>Шкода, заподіяна пошкодженням або знищенням внаслідок ДТП антикварних речей, виробів з коштовних металів, коштовного та напівкоштовного каміння, біжутерії, предметів релігійного культу, картин, рукописів, грошових знаків, цінних паперів, різного роду документів, філателістичних, нумізматичних та інших колекцій.</w:t>
      </w:r>
    </w:p>
    <w:p w14:paraId="408F1E03" w14:textId="77777777" w:rsidR="00CE5B36" w:rsidRPr="003E0286" w:rsidRDefault="00CE5B36" w:rsidP="00CE5B36">
      <w:pPr>
        <w:numPr>
          <w:ilvl w:val="2"/>
          <w:numId w:val="7"/>
        </w:numPr>
        <w:spacing w:after="160" w:line="228" w:lineRule="auto"/>
        <w:ind w:right="-7"/>
        <w:jc w:val="both"/>
        <w:rPr>
          <w:rFonts w:eastAsia="Calibri"/>
          <w:bCs/>
          <w:sz w:val="22"/>
          <w:szCs w:val="22"/>
          <w:lang w:eastAsia="en-US"/>
        </w:rPr>
      </w:pPr>
      <w:r w:rsidRPr="003E0286">
        <w:rPr>
          <w:rFonts w:eastAsia="Calibri"/>
          <w:bCs/>
          <w:sz w:val="22"/>
          <w:szCs w:val="22"/>
          <w:lang w:eastAsia="en-US"/>
        </w:rPr>
        <w:t>Шкода, заподіяна в результаті ДТП, якщо вона сталася внаслідок масових заворушень і групових порушень громадського порядку, військових конфліктів, терористичних актів, стихійного лиха, вибуху боєприпасів, пожежі транспортного засобу, не пов’язаної з цією пригодою.</w:t>
      </w:r>
    </w:p>
    <w:p w14:paraId="4D7F2358" w14:textId="77777777" w:rsidR="00CE5B36" w:rsidRPr="003E0286" w:rsidRDefault="00CE5B36" w:rsidP="00CE5B36">
      <w:pPr>
        <w:numPr>
          <w:ilvl w:val="2"/>
          <w:numId w:val="7"/>
        </w:numPr>
        <w:tabs>
          <w:tab w:val="left" w:pos="486"/>
        </w:tabs>
        <w:spacing w:after="160" w:line="228" w:lineRule="auto"/>
        <w:ind w:right="-7"/>
        <w:jc w:val="both"/>
        <w:rPr>
          <w:rFonts w:eastAsia="Calibri"/>
          <w:bCs/>
          <w:sz w:val="22"/>
          <w:szCs w:val="22"/>
          <w:lang w:eastAsia="en-US"/>
        </w:rPr>
      </w:pPr>
      <w:r w:rsidRPr="003E0286">
        <w:rPr>
          <w:rFonts w:eastAsia="Calibri"/>
          <w:bCs/>
          <w:sz w:val="22"/>
          <w:szCs w:val="22"/>
          <w:lang w:eastAsia="en-US"/>
        </w:rPr>
        <w:t>Шкода, заподіяна життю та здоров'ю водія забезпеченого транспортного засобу, який спричинив ДТП.</w:t>
      </w:r>
    </w:p>
    <w:p w14:paraId="217BC109" w14:textId="77777777" w:rsidR="00CE5B36" w:rsidRPr="003E0286" w:rsidRDefault="00CE5B36" w:rsidP="00CE5B36">
      <w:pPr>
        <w:numPr>
          <w:ilvl w:val="0"/>
          <w:numId w:val="7"/>
        </w:numPr>
        <w:spacing w:after="160" w:line="228" w:lineRule="auto"/>
        <w:ind w:right="-7"/>
        <w:jc w:val="center"/>
        <w:rPr>
          <w:rFonts w:eastAsia="Calibri"/>
          <w:bCs/>
          <w:sz w:val="22"/>
          <w:szCs w:val="22"/>
          <w:lang w:eastAsia="en-US"/>
        </w:rPr>
      </w:pPr>
      <w:r w:rsidRPr="003E0286">
        <w:rPr>
          <w:rFonts w:eastAsia="Calibri"/>
          <w:b/>
          <w:sz w:val="22"/>
          <w:szCs w:val="22"/>
          <w:lang w:eastAsia="en-US"/>
        </w:rPr>
        <w:t>Страхова сума. Франшиза</w:t>
      </w:r>
    </w:p>
    <w:p w14:paraId="23A9367C" w14:textId="77777777" w:rsidR="00CE5B36" w:rsidRPr="003E0286" w:rsidRDefault="00CE5B36" w:rsidP="00CE5B36">
      <w:pPr>
        <w:numPr>
          <w:ilvl w:val="1"/>
          <w:numId w:val="7"/>
        </w:numPr>
        <w:tabs>
          <w:tab w:val="left" w:pos="426"/>
        </w:tabs>
        <w:spacing w:after="160" w:line="228" w:lineRule="auto"/>
        <w:ind w:right="-7"/>
        <w:jc w:val="both"/>
        <w:rPr>
          <w:rFonts w:eastAsia="Calibri"/>
          <w:bCs/>
          <w:sz w:val="22"/>
          <w:szCs w:val="22"/>
          <w:lang w:eastAsia="en-US"/>
        </w:rPr>
      </w:pPr>
      <w:r w:rsidRPr="003E0286">
        <w:rPr>
          <w:rFonts w:eastAsia="Calibri"/>
          <w:bCs/>
          <w:sz w:val="22"/>
          <w:szCs w:val="22"/>
          <w:lang w:eastAsia="en-US"/>
        </w:rPr>
        <w:t>Страхова сума це грошова сума, у межах якої Страховик зобов’язаний здійснити виплату страхового відшкодування відповідно до умов договору страхування та яка становить:</w:t>
      </w:r>
    </w:p>
    <w:p w14:paraId="2D9C0013" w14:textId="77777777" w:rsidR="00CE5B36" w:rsidRPr="003E0286" w:rsidRDefault="00CE5B36" w:rsidP="00CE5B36">
      <w:pPr>
        <w:numPr>
          <w:ilvl w:val="2"/>
          <w:numId w:val="7"/>
        </w:numPr>
        <w:tabs>
          <w:tab w:val="left" w:pos="426"/>
        </w:tabs>
        <w:spacing w:after="160" w:line="228" w:lineRule="auto"/>
        <w:ind w:right="-7"/>
        <w:jc w:val="both"/>
        <w:rPr>
          <w:rFonts w:eastAsia="Calibri"/>
          <w:bCs/>
          <w:sz w:val="22"/>
          <w:szCs w:val="22"/>
          <w:lang w:eastAsia="en-US"/>
        </w:rPr>
      </w:pPr>
      <w:r w:rsidRPr="003E0286">
        <w:rPr>
          <w:rFonts w:eastAsia="Calibri"/>
          <w:bCs/>
          <w:sz w:val="22"/>
          <w:szCs w:val="22"/>
          <w:lang w:eastAsia="en-US"/>
        </w:rPr>
        <w:t xml:space="preserve">За шкоду, заподіяну майну Потерпілих - </w:t>
      </w:r>
      <w:r w:rsidRPr="003E0286">
        <w:rPr>
          <w:rFonts w:eastAsia="Calibri"/>
          <w:b/>
          <w:bCs/>
          <w:sz w:val="22"/>
          <w:szCs w:val="22"/>
          <w:lang w:eastAsia="en-US"/>
        </w:rPr>
        <w:t>_________________</w:t>
      </w:r>
      <w:r w:rsidRPr="003E0286">
        <w:rPr>
          <w:rFonts w:eastAsia="Calibri"/>
          <w:bCs/>
          <w:sz w:val="22"/>
          <w:szCs w:val="22"/>
          <w:lang w:eastAsia="en-US"/>
        </w:rPr>
        <w:t xml:space="preserve"> грн. на одного Потерпілого. У разі коли загальний розмір шкоди за одним страховим випадком за кожним Полісом перевищує п’ятикратний ліміт відповідальності Страховика за Полісом, відшкодування кожному Потерпілому </w:t>
      </w:r>
      <w:proofErr w:type="spellStart"/>
      <w:r w:rsidRPr="003E0286">
        <w:rPr>
          <w:rFonts w:eastAsia="Calibri"/>
          <w:bCs/>
          <w:sz w:val="22"/>
          <w:szCs w:val="22"/>
          <w:lang w:eastAsia="en-US"/>
        </w:rPr>
        <w:t>пропорційно</w:t>
      </w:r>
      <w:proofErr w:type="spellEnd"/>
      <w:r w:rsidRPr="003E0286">
        <w:rPr>
          <w:rFonts w:eastAsia="Calibri"/>
          <w:bCs/>
          <w:sz w:val="22"/>
          <w:szCs w:val="22"/>
          <w:lang w:eastAsia="en-US"/>
        </w:rPr>
        <w:t xml:space="preserve"> зменшується.</w:t>
      </w:r>
    </w:p>
    <w:p w14:paraId="54BBA840" w14:textId="77777777" w:rsidR="00CE5B36" w:rsidRPr="003E0286" w:rsidRDefault="00CE5B36" w:rsidP="00CE5B36">
      <w:pPr>
        <w:numPr>
          <w:ilvl w:val="2"/>
          <w:numId w:val="7"/>
        </w:numPr>
        <w:tabs>
          <w:tab w:val="left" w:pos="426"/>
        </w:tabs>
        <w:spacing w:after="160" w:line="228" w:lineRule="auto"/>
        <w:ind w:right="-7"/>
        <w:jc w:val="both"/>
        <w:rPr>
          <w:rFonts w:eastAsia="Calibri"/>
          <w:bCs/>
          <w:sz w:val="22"/>
          <w:szCs w:val="22"/>
          <w:lang w:eastAsia="en-US"/>
        </w:rPr>
      </w:pPr>
      <w:r w:rsidRPr="003E0286">
        <w:rPr>
          <w:rFonts w:eastAsia="Calibri"/>
          <w:bCs/>
          <w:sz w:val="22"/>
          <w:szCs w:val="22"/>
          <w:lang w:eastAsia="en-US"/>
        </w:rPr>
        <w:lastRenderedPageBreak/>
        <w:t xml:space="preserve">За шкоду, заподіяну життю та здоров’ю Потерпілих - </w:t>
      </w:r>
      <w:r w:rsidRPr="003E0286">
        <w:rPr>
          <w:rFonts w:eastAsia="Calibri"/>
          <w:b/>
          <w:bCs/>
          <w:sz w:val="22"/>
          <w:szCs w:val="22"/>
          <w:lang w:eastAsia="en-US"/>
        </w:rPr>
        <w:t>____________________________грн. 00 коп.</w:t>
      </w:r>
      <w:r w:rsidRPr="003E0286">
        <w:rPr>
          <w:rFonts w:eastAsia="Calibri"/>
          <w:bCs/>
          <w:sz w:val="22"/>
          <w:szCs w:val="22"/>
          <w:lang w:eastAsia="en-US"/>
        </w:rPr>
        <w:t xml:space="preserve"> на одного Потерпілого.</w:t>
      </w:r>
    </w:p>
    <w:p w14:paraId="3E3286CD" w14:textId="77777777" w:rsidR="00CE5B36" w:rsidRPr="003E0286" w:rsidRDefault="00CE5B36" w:rsidP="00CE5B36">
      <w:pPr>
        <w:numPr>
          <w:ilvl w:val="1"/>
          <w:numId w:val="7"/>
        </w:numPr>
        <w:tabs>
          <w:tab w:val="left" w:pos="426"/>
        </w:tabs>
        <w:spacing w:after="160" w:line="228" w:lineRule="auto"/>
        <w:ind w:right="-7"/>
        <w:jc w:val="both"/>
        <w:rPr>
          <w:rFonts w:eastAsia="Calibri"/>
          <w:bCs/>
          <w:sz w:val="22"/>
          <w:szCs w:val="22"/>
          <w:lang w:eastAsia="en-US"/>
        </w:rPr>
      </w:pPr>
      <w:r w:rsidRPr="003E0286">
        <w:rPr>
          <w:rFonts w:eastAsia="Calibri"/>
          <w:bCs/>
          <w:sz w:val="22"/>
          <w:szCs w:val="22"/>
          <w:lang w:eastAsia="en-US"/>
        </w:rPr>
        <w:t xml:space="preserve">Розмір безумовної франшизи при відшкодуванні шкоди, заподіяної майну Потерпілих за кожним окремим Полісом, зазначається у відповідному Полісі та дорівнює </w:t>
      </w:r>
      <w:r w:rsidRPr="003E0286">
        <w:rPr>
          <w:rFonts w:eastAsia="Calibri"/>
          <w:b/>
          <w:bCs/>
          <w:sz w:val="22"/>
          <w:szCs w:val="22"/>
          <w:lang w:eastAsia="en-US"/>
        </w:rPr>
        <w:t>0 (Нуль) грн.. 00 коп.</w:t>
      </w:r>
    </w:p>
    <w:p w14:paraId="336A415D" w14:textId="77777777" w:rsidR="00CE5B36" w:rsidRPr="003E0286" w:rsidRDefault="00CE5B36" w:rsidP="00CE5B36">
      <w:pPr>
        <w:numPr>
          <w:ilvl w:val="1"/>
          <w:numId w:val="7"/>
        </w:numPr>
        <w:tabs>
          <w:tab w:val="left" w:pos="426"/>
        </w:tabs>
        <w:spacing w:after="160" w:line="228" w:lineRule="auto"/>
        <w:ind w:right="-7"/>
        <w:jc w:val="both"/>
        <w:rPr>
          <w:rFonts w:eastAsia="Calibri"/>
          <w:bCs/>
          <w:sz w:val="22"/>
          <w:szCs w:val="22"/>
          <w:lang w:eastAsia="en-US"/>
        </w:rPr>
      </w:pPr>
      <w:r w:rsidRPr="003E0286">
        <w:rPr>
          <w:rFonts w:eastAsia="Calibri"/>
          <w:bCs/>
          <w:sz w:val="22"/>
          <w:szCs w:val="22"/>
          <w:lang w:eastAsia="en-US"/>
        </w:rPr>
        <w:t xml:space="preserve">У разі настання страхового випадку, страхове відшкодування за шкоду, заподіяну майну Потерпілих завжди зменшується на суму франшизи. </w:t>
      </w:r>
    </w:p>
    <w:p w14:paraId="0E5A4CED" w14:textId="77777777" w:rsidR="00CE5B36" w:rsidRPr="003E0286" w:rsidRDefault="00CE5B36" w:rsidP="00CE5B36">
      <w:pPr>
        <w:numPr>
          <w:ilvl w:val="1"/>
          <w:numId w:val="7"/>
        </w:numPr>
        <w:tabs>
          <w:tab w:val="left" w:pos="426"/>
        </w:tabs>
        <w:spacing w:after="160" w:line="228" w:lineRule="auto"/>
        <w:ind w:right="-7"/>
        <w:jc w:val="both"/>
        <w:rPr>
          <w:rFonts w:eastAsia="Calibri"/>
          <w:bCs/>
          <w:sz w:val="22"/>
          <w:szCs w:val="22"/>
          <w:lang w:eastAsia="en-US"/>
        </w:rPr>
      </w:pPr>
      <w:r w:rsidRPr="003E0286">
        <w:rPr>
          <w:rFonts w:eastAsia="Calibri"/>
          <w:bCs/>
          <w:sz w:val="22"/>
          <w:szCs w:val="22"/>
          <w:lang w:eastAsia="en-US"/>
        </w:rPr>
        <w:t>При відшкодуванні шкоди, заподіяної життю та здоров’ю Потерпілих, в тому числі моральної шкоди, франшиза не застосовується.</w:t>
      </w:r>
    </w:p>
    <w:p w14:paraId="3945E628" w14:textId="77777777" w:rsidR="00CE5B36" w:rsidRPr="003E0286" w:rsidRDefault="00CE5B36" w:rsidP="00CE5B36">
      <w:pPr>
        <w:numPr>
          <w:ilvl w:val="0"/>
          <w:numId w:val="7"/>
        </w:numPr>
        <w:spacing w:after="160" w:line="228" w:lineRule="auto"/>
        <w:ind w:right="-7"/>
        <w:jc w:val="center"/>
        <w:rPr>
          <w:rFonts w:eastAsia="Calibri"/>
          <w:bCs/>
          <w:sz w:val="22"/>
          <w:szCs w:val="22"/>
          <w:lang w:eastAsia="en-US"/>
        </w:rPr>
      </w:pPr>
      <w:r w:rsidRPr="003E0286">
        <w:rPr>
          <w:rFonts w:eastAsia="Calibri"/>
          <w:b/>
          <w:sz w:val="22"/>
          <w:szCs w:val="22"/>
          <w:lang w:eastAsia="en-US"/>
        </w:rPr>
        <w:t>Права та обов’язки Сторін</w:t>
      </w:r>
    </w:p>
    <w:p w14:paraId="499B6000" w14:textId="77777777" w:rsidR="00CE5B36" w:rsidRPr="003E0286" w:rsidRDefault="00CE5B36" w:rsidP="00CE5B36">
      <w:pPr>
        <w:tabs>
          <w:tab w:val="left" w:pos="0"/>
          <w:tab w:val="left" w:pos="142"/>
          <w:tab w:val="left" w:pos="426"/>
        </w:tabs>
        <w:spacing w:after="120" w:line="228" w:lineRule="auto"/>
        <w:ind w:right="-7"/>
        <w:jc w:val="both"/>
        <w:rPr>
          <w:rFonts w:eastAsia="Calibri"/>
          <w:bCs/>
          <w:sz w:val="22"/>
          <w:szCs w:val="22"/>
          <w:lang w:eastAsia="en-US"/>
        </w:rPr>
      </w:pPr>
      <w:r w:rsidRPr="003E0286">
        <w:rPr>
          <w:rFonts w:eastAsia="Calibri"/>
          <w:b/>
          <w:bCs/>
          <w:sz w:val="22"/>
          <w:szCs w:val="22"/>
          <w:lang w:eastAsia="en-US"/>
        </w:rPr>
        <w:t>8.1</w:t>
      </w:r>
      <w:r w:rsidRPr="003E0286">
        <w:rPr>
          <w:rFonts w:eastAsia="Calibri"/>
          <w:bCs/>
          <w:sz w:val="22"/>
          <w:szCs w:val="22"/>
          <w:lang w:eastAsia="en-US"/>
        </w:rPr>
        <w:t>. Сторони зобов’язані дотримуватися умов Договору, Закону, Полісів.</w:t>
      </w:r>
    </w:p>
    <w:p w14:paraId="68BEC72D" w14:textId="77777777" w:rsidR="00CE5B36" w:rsidRPr="003E0286" w:rsidRDefault="00CE5B36" w:rsidP="00CE5B36">
      <w:pPr>
        <w:numPr>
          <w:ilvl w:val="1"/>
          <w:numId w:val="5"/>
        </w:numPr>
        <w:tabs>
          <w:tab w:val="left" w:pos="0"/>
          <w:tab w:val="left" w:pos="142"/>
          <w:tab w:val="left" w:pos="426"/>
        </w:tabs>
        <w:spacing w:after="160" w:line="228" w:lineRule="auto"/>
        <w:ind w:right="-7"/>
        <w:jc w:val="both"/>
        <w:rPr>
          <w:rFonts w:eastAsia="Calibri"/>
          <w:bCs/>
          <w:sz w:val="22"/>
          <w:szCs w:val="22"/>
          <w:lang w:eastAsia="en-US"/>
        </w:rPr>
      </w:pPr>
      <w:r w:rsidRPr="003E0286">
        <w:rPr>
          <w:rFonts w:eastAsia="Calibri"/>
          <w:bCs/>
          <w:sz w:val="22"/>
          <w:szCs w:val="22"/>
          <w:lang w:eastAsia="en-US"/>
        </w:rPr>
        <w:t>Сторони Договору зобов’язуються взаємодіяти, дотримуючись принципу «найвищої довіри Сторін», тобто сумлінно повідомляти одна одну про всі відомі або суттєві факти, що можуть вплинути на виконання ними умов Договору, що укладається, оцінки та (або) змінення страхового ризику та про обставини і причини настання страхового випадку (в тому числі комерційну інформацію, побутові подробиці, результати службових розслідувань тощо). При цьому Сторони відповідають за розголошення без згоди другої Сторони відомостей, отриманих від неї.</w:t>
      </w:r>
    </w:p>
    <w:p w14:paraId="79EBE7C1" w14:textId="77777777" w:rsidR="00CE5B36" w:rsidRPr="003E0286" w:rsidRDefault="00CE5B36" w:rsidP="00CE5B36">
      <w:pPr>
        <w:numPr>
          <w:ilvl w:val="1"/>
          <w:numId w:val="5"/>
        </w:numPr>
        <w:tabs>
          <w:tab w:val="left" w:pos="426"/>
        </w:tabs>
        <w:spacing w:after="160" w:line="228" w:lineRule="auto"/>
        <w:ind w:right="-7"/>
        <w:jc w:val="both"/>
        <w:rPr>
          <w:rFonts w:eastAsia="Calibri"/>
          <w:b/>
          <w:bCs/>
          <w:sz w:val="22"/>
          <w:szCs w:val="22"/>
          <w:lang w:eastAsia="en-US"/>
        </w:rPr>
      </w:pPr>
      <w:r w:rsidRPr="003E0286">
        <w:rPr>
          <w:rFonts w:eastAsia="Calibri"/>
          <w:b/>
          <w:bCs/>
          <w:sz w:val="22"/>
          <w:szCs w:val="22"/>
          <w:lang w:eastAsia="en-US"/>
        </w:rPr>
        <w:t>Страхувальник має право:</w:t>
      </w:r>
    </w:p>
    <w:p w14:paraId="6A26D238" w14:textId="77777777" w:rsidR="00CE5B36" w:rsidRPr="003E0286" w:rsidRDefault="00CE5B36" w:rsidP="00CE5B36">
      <w:pPr>
        <w:numPr>
          <w:ilvl w:val="2"/>
          <w:numId w:val="5"/>
        </w:numPr>
        <w:tabs>
          <w:tab w:val="left" w:pos="426"/>
        </w:tabs>
        <w:spacing w:after="160" w:line="228" w:lineRule="auto"/>
        <w:ind w:left="344" w:right="-7" w:hanging="344"/>
        <w:jc w:val="both"/>
        <w:rPr>
          <w:rFonts w:eastAsia="Calibri"/>
          <w:sz w:val="22"/>
          <w:szCs w:val="22"/>
          <w:lang w:eastAsia="en-US"/>
        </w:rPr>
      </w:pPr>
      <w:r w:rsidRPr="003E0286">
        <w:rPr>
          <w:rFonts w:eastAsia="Calibri"/>
          <w:sz w:val="22"/>
          <w:szCs w:val="22"/>
          <w:lang w:eastAsia="en-US"/>
        </w:rPr>
        <w:t>Ознайомитися з умовами страхування.</w:t>
      </w:r>
    </w:p>
    <w:p w14:paraId="6E5B98F7" w14:textId="77777777" w:rsidR="00CE5B36" w:rsidRPr="003E0286" w:rsidRDefault="00CE5B36" w:rsidP="00CE5B36">
      <w:pPr>
        <w:numPr>
          <w:ilvl w:val="2"/>
          <w:numId w:val="5"/>
        </w:numPr>
        <w:tabs>
          <w:tab w:val="left" w:pos="426"/>
          <w:tab w:val="left" w:pos="627"/>
        </w:tabs>
        <w:spacing w:after="160" w:line="228" w:lineRule="auto"/>
        <w:ind w:right="-7"/>
        <w:jc w:val="both"/>
        <w:rPr>
          <w:rFonts w:eastAsia="Calibri"/>
          <w:sz w:val="22"/>
          <w:szCs w:val="22"/>
          <w:lang w:eastAsia="en-US"/>
        </w:rPr>
      </w:pPr>
      <w:r w:rsidRPr="003E0286">
        <w:rPr>
          <w:rFonts w:eastAsia="Calibri"/>
          <w:sz w:val="22"/>
          <w:szCs w:val="22"/>
          <w:lang w:eastAsia="en-US"/>
        </w:rPr>
        <w:t>Ініціювати внесення змін та доповнень до умов цього Договору та (або) припинення дії Договору (дострокове припинення дії Поліса) на умовах, передбачених цим Договором та/або Законом.</w:t>
      </w:r>
    </w:p>
    <w:p w14:paraId="4B0827C7" w14:textId="77777777" w:rsidR="00CE5B36" w:rsidRPr="003E0286" w:rsidRDefault="00CE5B36" w:rsidP="00CE5B36">
      <w:pPr>
        <w:numPr>
          <w:ilvl w:val="2"/>
          <w:numId w:val="5"/>
        </w:numPr>
        <w:tabs>
          <w:tab w:val="left" w:pos="426"/>
        </w:tabs>
        <w:spacing w:after="160" w:line="228" w:lineRule="auto"/>
        <w:ind w:right="-7"/>
        <w:jc w:val="both"/>
        <w:rPr>
          <w:rFonts w:eastAsia="Calibri"/>
          <w:sz w:val="22"/>
          <w:szCs w:val="22"/>
          <w:lang w:eastAsia="en-US"/>
        </w:rPr>
      </w:pPr>
      <w:r w:rsidRPr="003E0286">
        <w:rPr>
          <w:rFonts w:eastAsia="Calibri"/>
          <w:sz w:val="22"/>
          <w:szCs w:val="22"/>
          <w:lang w:eastAsia="en-US"/>
        </w:rPr>
        <w:t>Отримати дублікат Договору та/або Поліса у разі його втрати в період дії Договору (Поліса), для чого йому необхідно звернутися до Страховика з письмовою заявою про видачу дубліката.</w:t>
      </w:r>
    </w:p>
    <w:p w14:paraId="12EAD470" w14:textId="77777777" w:rsidR="00CE5B36" w:rsidRPr="003E0286" w:rsidRDefault="00CE5B36" w:rsidP="00CE5B36">
      <w:pPr>
        <w:numPr>
          <w:ilvl w:val="2"/>
          <w:numId w:val="5"/>
        </w:numPr>
        <w:tabs>
          <w:tab w:val="left" w:pos="426"/>
        </w:tabs>
        <w:spacing w:after="160" w:line="228" w:lineRule="auto"/>
        <w:ind w:right="-7"/>
        <w:jc w:val="both"/>
        <w:rPr>
          <w:rFonts w:eastAsia="Calibri"/>
          <w:sz w:val="22"/>
          <w:szCs w:val="22"/>
          <w:lang w:eastAsia="en-US"/>
        </w:rPr>
      </w:pPr>
      <w:r w:rsidRPr="003E0286">
        <w:rPr>
          <w:rFonts w:eastAsia="Calibri"/>
          <w:sz w:val="22"/>
          <w:szCs w:val="22"/>
          <w:lang w:eastAsia="en-US"/>
        </w:rPr>
        <w:t>Подати скаргу до МТСБУ про незадоволення рішенням Страховика щодо виплати страхового відшкодування та про перегляд вищезазначеного рішення.</w:t>
      </w:r>
    </w:p>
    <w:p w14:paraId="55E489AE" w14:textId="77777777" w:rsidR="00CE5B36" w:rsidRPr="003E0286" w:rsidRDefault="00CE5B36" w:rsidP="00CE5B36">
      <w:pPr>
        <w:numPr>
          <w:ilvl w:val="2"/>
          <w:numId w:val="5"/>
        </w:numPr>
        <w:tabs>
          <w:tab w:val="left" w:pos="426"/>
        </w:tabs>
        <w:spacing w:after="160" w:line="228" w:lineRule="auto"/>
        <w:ind w:right="-7"/>
        <w:jc w:val="both"/>
        <w:rPr>
          <w:rFonts w:eastAsia="Calibri"/>
          <w:sz w:val="22"/>
          <w:szCs w:val="22"/>
          <w:lang w:eastAsia="en-US"/>
        </w:rPr>
      </w:pPr>
      <w:r w:rsidRPr="003E0286">
        <w:rPr>
          <w:rFonts w:eastAsia="Calibri"/>
          <w:sz w:val="22"/>
          <w:szCs w:val="22"/>
          <w:lang w:eastAsia="en-US"/>
        </w:rPr>
        <w:t xml:space="preserve">Подати позов до суду, якщо прийняте МТСБУ та Страховиком рішення не задовольняє його. </w:t>
      </w:r>
    </w:p>
    <w:p w14:paraId="3B82AC82" w14:textId="77777777" w:rsidR="00CE5B36" w:rsidRPr="003E0286" w:rsidRDefault="00CE5B36" w:rsidP="00CE5B36">
      <w:pPr>
        <w:numPr>
          <w:ilvl w:val="1"/>
          <w:numId w:val="5"/>
        </w:numPr>
        <w:tabs>
          <w:tab w:val="left" w:pos="426"/>
        </w:tabs>
        <w:spacing w:after="160" w:line="228" w:lineRule="auto"/>
        <w:ind w:right="-7"/>
        <w:jc w:val="both"/>
        <w:rPr>
          <w:rFonts w:eastAsia="Calibri"/>
          <w:b/>
          <w:bCs/>
          <w:sz w:val="22"/>
          <w:szCs w:val="22"/>
          <w:lang w:eastAsia="en-US"/>
        </w:rPr>
      </w:pPr>
      <w:r w:rsidRPr="003E0286">
        <w:rPr>
          <w:rFonts w:eastAsia="Calibri"/>
          <w:b/>
          <w:bCs/>
          <w:sz w:val="22"/>
          <w:szCs w:val="22"/>
          <w:lang w:eastAsia="en-US"/>
        </w:rPr>
        <w:t>Страхувальник зобов’язаний:</w:t>
      </w:r>
    </w:p>
    <w:p w14:paraId="1F20B7F8" w14:textId="77777777" w:rsidR="00CE5B36" w:rsidRPr="003E0286" w:rsidRDefault="00CE5B36" w:rsidP="00CE5B36">
      <w:pPr>
        <w:numPr>
          <w:ilvl w:val="2"/>
          <w:numId w:val="5"/>
        </w:numPr>
        <w:tabs>
          <w:tab w:val="left" w:pos="426"/>
        </w:tabs>
        <w:spacing w:after="160" w:line="228" w:lineRule="auto"/>
        <w:ind w:right="-7"/>
        <w:jc w:val="both"/>
        <w:rPr>
          <w:rFonts w:eastAsia="Calibri"/>
          <w:sz w:val="22"/>
          <w:szCs w:val="22"/>
          <w:lang w:eastAsia="en-US"/>
        </w:rPr>
      </w:pPr>
      <w:r w:rsidRPr="003E0286">
        <w:rPr>
          <w:rFonts w:eastAsia="Calibri"/>
          <w:sz w:val="22"/>
          <w:szCs w:val="22"/>
          <w:lang w:eastAsia="en-US"/>
        </w:rPr>
        <w:t>Своєчасно та в повному обсязі сплачувати страхові платежі.</w:t>
      </w:r>
    </w:p>
    <w:p w14:paraId="453E562C" w14:textId="77777777" w:rsidR="00CE5B36" w:rsidRPr="003E0286" w:rsidRDefault="00CE5B36" w:rsidP="00CE5B36">
      <w:pPr>
        <w:numPr>
          <w:ilvl w:val="2"/>
          <w:numId w:val="5"/>
        </w:numPr>
        <w:tabs>
          <w:tab w:val="left" w:pos="426"/>
        </w:tabs>
        <w:spacing w:after="160" w:line="228" w:lineRule="auto"/>
        <w:ind w:left="-8" w:right="-7"/>
        <w:jc w:val="both"/>
        <w:rPr>
          <w:rFonts w:eastAsia="Calibri"/>
          <w:sz w:val="22"/>
          <w:szCs w:val="22"/>
          <w:lang w:eastAsia="en-US"/>
        </w:rPr>
      </w:pPr>
      <w:bookmarkStart w:id="3" w:name="_Toc184795618"/>
      <w:bookmarkStart w:id="4" w:name="_Ref193023199"/>
      <w:r w:rsidRPr="003E0286">
        <w:rPr>
          <w:rFonts w:eastAsia="Calibri"/>
          <w:sz w:val="22"/>
          <w:szCs w:val="22"/>
          <w:lang w:eastAsia="en-US"/>
        </w:rPr>
        <w:t>При укладенні Договору надати інформацію Страховику про всі відомі йому обставини, що мають істотне значення для оцінки ступеня страхового ризику і надалі інформувати Страховика про будь-яку зміну страхового ризику.</w:t>
      </w:r>
      <w:bookmarkEnd w:id="3"/>
      <w:bookmarkEnd w:id="4"/>
    </w:p>
    <w:p w14:paraId="037CAEDA" w14:textId="77777777" w:rsidR="00CE5B36" w:rsidRPr="003E0286" w:rsidRDefault="00CE5B36" w:rsidP="00CE5B36">
      <w:pPr>
        <w:numPr>
          <w:ilvl w:val="2"/>
          <w:numId w:val="5"/>
        </w:numPr>
        <w:tabs>
          <w:tab w:val="left" w:pos="426"/>
        </w:tabs>
        <w:spacing w:after="160" w:line="228" w:lineRule="auto"/>
        <w:ind w:right="-7"/>
        <w:jc w:val="both"/>
        <w:rPr>
          <w:rFonts w:eastAsia="Calibri"/>
          <w:sz w:val="22"/>
          <w:szCs w:val="22"/>
          <w:lang w:eastAsia="en-US"/>
        </w:rPr>
      </w:pPr>
      <w:r w:rsidRPr="003E0286">
        <w:rPr>
          <w:rFonts w:eastAsia="Calibri"/>
          <w:sz w:val="22"/>
          <w:szCs w:val="22"/>
          <w:lang w:eastAsia="en-US"/>
        </w:rPr>
        <w:t>При укладанні Договору (Полісу) повідомити Страховика про всі діючі договори обов’язкового страхування цивільно-правової відповідальності, укладені з іншими страховиками.</w:t>
      </w:r>
    </w:p>
    <w:p w14:paraId="614CA501" w14:textId="77777777" w:rsidR="00CE5B36" w:rsidRPr="003E0286" w:rsidRDefault="00CE5B36" w:rsidP="00CE5B36">
      <w:pPr>
        <w:numPr>
          <w:ilvl w:val="2"/>
          <w:numId w:val="5"/>
        </w:numPr>
        <w:tabs>
          <w:tab w:val="left" w:pos="426"/>
        </w:tabs>
        <w:spacing w:after="160" w:line="228" w:lineRule="auto"/>
        <w:ind w:left="-8" w:right="-7"/>
        <w:jc w:val="both"/>
        <w:rPr>
          <w:rFonts w:eastAsia="Calibri"/>
          <w:sz w:val="22"/>
          <w:szCs w:val="22"/>
          <w:lang w:eastAsia="en-US"/>
        </w:rPr>
      </w:pPr>
      <w:bookmarkStart w:id="5" w:name="_Ref185830425"/>
      <w:r w:rsidRPr="003E0286">
        <w:rPr>
          <w:rFonts w:eastAsia="Calibri"/>
          <w:sz w:val="22"/>
          <w:szCs w:val="22"/>
          <w:lang w:eastAsia="en-US"/>
        </w:rPr>
        <w:t>Вживати усіх можливих заходів та дій з метою запобігання та зменшення розміру збитків, завданих внаслідок настання події, що може бути визнана страховим випадком</w:t>
      </w:r>
      <w:bookmarkEnd w:id="5"/>
      <w:r w:rsidRPr="003E0286">
        <w:rPr>
          <w:rFonts w:eastAsia="Calibri"/>
          <w:sz w:val="22"/>
          <w:szCs w:val="22"/>
          <w:lang w:eastAsia="en-US"/>
        </w:rPr>
        <w:t>.</w:t>
      </w:r>
    </w:p>
    <w:p w14:paraId="5462FFF6" w14:textId="77777777" w:rsidR="00CE5B36" w:rsidRPr="003E0286" w:rsidRDefault="00CE5B36" w:rsidP="00CE5B36">
      <w:pPr>
        <w:numPr>
          <w:ilvl w:val="2"/>
          <w:numId w:val="5"/>
        </w:numPr>
        <w:tabs>
          <w:tab w:val="left" w:pos="426"/>
        </w:tabs>
        <w:spacing w:after="160" w:line="228" w:lineRule="auto"/>
        <w:ind w:right="-7"/>
        <w:jc w:val="both"/>
        <w:rPr>
          <w:rFonts w:eastAsia="Calibri"/>
          <w:sz w:val="22"/>
          <w:szCs w:val="22"/>
          <w:lang w:eastAsia="en-US"/>
        </w:rPr>
      </w:pPr>
      <w:r w:rsidRPr="003E0286">
        <w:rPr>
          <w:rFonts w:eastAsia="Calibri"/>
          <w:sz w:val="22"/>
          <w:szCs w:val="22"/>
          <w:lang w:eastAsia="en-US"/>
        </w:rPr>
        <w:t>У разі дострокового припинення дії Договору (Полісу) відповідно до вимог ст. 18 Закону повернути Страховику відповідні оригінали Полісів.</w:t>
      </w:r>
    </w:p>
    <w:p w14:paraId="75027015" w14:textId="77777777" w:rsidR="00CE5B36" w:rsidRPr="003E0286" w:rsidRDefault="00CE5B36" w:rsidP="00CE5B36">
      <w:pPr>
        <w:numPr>
          <w:ilvl w:val="2"/>
          <w:numId w:val="5"/>
        </w:numPr>
        <w:tabs>
          <w:tab w:val="left" w:pos="426"/>
        </w:tabs>
        <w:spacing w:after="160" w:line="228" w:lineRule="auto"/>
        <w:ind w:left="-8" w:right="-7"/>
        <w:jc w:val="both"/>
        <w:rPr>
          <w:rFonts w:eastAsia="Calibri"/>
          <w:sz w:val="22"/>
          <w:szCs w:val="22"/>
          <w:lang w:eastAsia="en-US"/>
        </w:rPr>
      </w:pPr>
      <w:r w:rsidRPr="003E0286">
        <w:rPr>
          <w:rFonts w:eastAsia="Calibri"/>
          <w:sz w:val="22"/>
          <w:szCs w:val="22"/>
          <w:lang w:eastAsia="en-US"/>
        </w:rPr>
        <w:t>Повідомити Страховика про настання події, що може бути визнана страховим випадком, в строк, визначений в Розділі 12 Договору, а також в Законі та Полісі, та виконувати всі інші вимоги Розділу 12 цього Договору, а також Закону та Полісу.</w:t>
      </w:r>
    </w:p>
    <w:p w14:paraId="7992CF29" w14:textId="77777777" w:rsidR="00CE5B36" w:rsidRPr="003E0286" w:rsidRDefault="00CE5B36" w:rsidP="00CE5B36">
      <w:pPr>
        <w:numPr>
          <w:ilvl w:val="2"/>
          <w:numId w:val="5"/>
        </w:numPr>
        <w:tabs>
          <w:tab w:val="left" w:pos="426"/>
        </w:tabs>
        <w:spacing w:after="160" w:line="228" w:lineRule="auto"/>
        <w:ind w:right="-7"/>
        <w:jc w:val="both"/>
        <w:rPr>
          <w:rFonts w:eastAsia="Calibri"/>
          <w:sz w:val="22"/>
          <w:szCs w:val="22"/>
          <w:lang w:eastAsia="en-US"/>
        </w:rPr>
      </w:pPr>
      <w:r w:rsidRPr="003E0286">
        <w:rPr>
          <w:rFonts w:eastAsia="Calibri"/>
          <w:sz w:val="22"/>
          <w:szCs w:val="22"/>
          <w:lang w:eastAsia="en-US"/>
        </w:rPr>
        <w:t>Ознайомити осіб, відповідальність яких застрахована, з умовами Закону, Полісу</w:t>
      </w:r>
    </w:p>
    <w:p w14:paraId="102249B7" w14:textId="77777777" w:rsidR="00CE5B36" w:rsidRPr="003E0286" w:rsidRDefault="00CE5B36" w:rsidP="00CE5B36">
      <w:pPr>
        <w:numPr>
          <w:ilvl w:val="2"/>
          <w:numId w:val="5"/>
        </w:numPr>
        <w:tabs>
          <w:tab w:val="left" w:pos="426"/>
        </w:tabs>
        <w:spacing w:after="160" w:line="228" w:lineRule="auto"/>
        <w:ind w:right="-7"/>
        <w:jc w:val="both"/>
        <w:rPr>
          <w:rFonts w:eastAsia="Calibri"/>
          <w:sz w:val="22"/>
          <w:szCs w:val="22"/>
          <w:lang w:eastAsia="en-US"/>
        </w:rPr>
      </w:pPr>
      <w:r w:rsidRPr="003E0286">
        <w:rPr>
          <w:rFonts w:eastAsia="Calibri"/>
          <w:sz w:val="22"/>
          <w:szCs w:val="22"/>
          <w:lang w:eastAsia="en-US"/>
        </w:rPr>
        <w:t xml:space="preserve">Компенсувати Потерпілому суму франшизи в повному обсязі. </w:t>
      </w:r>
    </w:p>
    <w:p w14:paraId="0E72A1AA" w14:textId="77777777" w:rsidR="00CE5B36" w:rsidRPr="003E0286" w:rsidRDefault="00CE5B36" w:rsidP="00CE5B36">
      <w:pPr>
        <w:numPr>
          <w:ilvl w:val="2"/>
          <w:numId w:val="5"/>
        </w:numPr>
        <w:tabs>
          <w:tab w:val="left" w:pos="426"/>
        </w:tabs>
        <w:spacing w:after="160" w:line="228" w:lineRule="auto"/>
        <w:ind w:left="-8" w:right="-7"/>
        <w:jc w:val="both"/>
        <w:rPr>
          <w:rFonts w:eastAsia="Calibri"/>
          <w:sz w:val="22"/>
          <w:szCs w:val="22"/>
          <w:lang w:eastAsia="en-US"/>
        </w:rPr>
      </w:pPr>
      <w:bookmarkStart w:id="6" w:name="_Ref303340705"/>
      <w:r w:rsidRPr="003E0286">
        <w:rPr>
          <w:rFonts w:eastAsia="Calibri"/>
          <w:sz w:val="22"/>
          <w:szCs w:val="22"/>
          <w:lang w:eastAsia="en-US"/>
        </w:rPr>
        <w:t>Страхувальник, особа, відповідальність якої застрахована, водій транспортного засобу, причетного до ДТП, зобов'язані сприяти Страховику в розслідуванні причин та обставин ДТП, а саме: надати для огляду належний їй транспортний засіб або інше пошкоджене майно, повідомити</w:t>
      </w:r>
      <w:r w:rsidRPr="003E0286">
        <w:rPr>
          <w:rFonts w:eastAsia="Calibri"/>
          <w:b/>
          <w:sz w:val="22"/>
          <w:szCs w:val="22"/>
          <w:lang w:eastAsia="en-US"/>
        </w:rPr>
        <w:t xml:space="preserve"> Страховика про всі відомі їй </w:t>
      </w:r>
      <w:r w:rsidRPr="003E0286">
        <w:rPr>
          <w:rFonts w:eastAsia="Calibri"/>
          <w:sz w:val="22"/>
          <w:szCs w:val="22"/>
          <w:lang w:eastAsia="en-US"/>
        </w:rPr>
        <w:t>обставини та надати для огляду та копіювання наявні у неї документи щодо цієї ДТП. Якщо зазначені особи з поважних причин не мали змоги виконати ці дії, вони мають підтвердити це документально.</w:t>
      </w:r>
      <w:bookmarkEnd w:id="6"/>
    </w:p>
    <w:p w14:paraId="5EB0A25D" w14:textId="77777777" w:rsidR="00CE5B36" w:rsidRPr="003E0286" w:rsidRDefault="00CE5B36" w:rsidP="00CE5B36">
      <w:pPr>
        <w:numPr>
          <w:ilvl w:val="2"/>
          <w:numId w:val="5"/>
        </w:numPr>
        <w:tabs>
          <w:tab w:val="left" w:pos="426"/>
        </w:tabs>
        <w:spacing w:after="160" w:line="228" w:lineRule="auto"/>
        <w:ind w:left="-8" w:right="-7"/>
        <w:jc w:val="both"/>
        <w:rPr>
          <w:rFonts w:eastAsia="Calibri"/>
          <w:sz w:val="22"/>
          <w:szCs w:val="22"/>
          <w:lang w:eastAsia="en-US"/>
        </w:rPr>
      </w:pPr>
      <w:r w:rsidRPr="003E0286">
        <w:rPr>
          <w:rFonts w:eastAsia="Calibri"/>
          <w:sz w:val="22"/>
          <w:szCs w:val="22"/>
          <w:lang w:eastAsia="en-US"/>
        </w:rPr>
        <w:lastRenderedPageBreak/>
        <w:t>Виконувати всі інші вимоги, встановлені Договором, Законом, Полісом.</w:t>
      </w:r>
    </w:p>
    <w:p w14:paraId="3951BF0C" w14:textId="77777777" w:rsidR="00CE5B36" w:rsidRPr="003E0286" w:rsidRDefault="00CE5B36" w:rsidP="00CE5B36">
      <w:pPr>
        <w:numPr>
          <w:ilvl w:val="1"/>
          <w:numId w:val="5"/>
        </w:numPr>
        <w:tabs>
          <w:tab w:val="left" w:pos="426"/>
        </w:tabs>
        <w:spacing w:after="160" w:line="228" w:lineRule="auto"/>
        <w:ind w:right="-7"/>
        <w:jc w:val="both"/>
        <w:rPr>
          <w:rFonts w:eastAsia="Calibri"/>
          <w:b/>
          <w:bCs/>
          <w:sz w:val="22"/>
          <w:szCs w:val="22"/>
          <w:lang w:eastAsia="en-US"/>
        </w:rPr>
      </w:pPr>
      <w:r w:rsidRPr="003E0286">
        <w:rPr>
          <w:rFonts w:eastAsia="Calibri"/>
          <w:b/>
          <w:bCs/>
          <w:sz w:val="22"/>
          <w:szCs w:val="22"/>
          <w:lang w:eastAsia="en-US"/>
        </w:rPr>
        <w:t>Страховик має право:</w:t>
      </w:r>
    </w:p>
    <w:p w14:paraId="101B1378" w14:textId="77777777" w:rsidR="00CE5B36" w:rsidRPr="003E0286" w:rsidRDefault="00CE5B36" w:rsidP="00CE5B36">
      <w:pPr>
        <w:numPr>
          <w:ilvl w:val="2"/>
          <w:numId w:val="5"/>
        </w:numPr>
        <w:tabs>
          <w:tab w:val="left" w:pos="426"/>
        </w:tabs>
        <w:spacing w:after="160" w:line="228" w:lineRule="auto"/>
        <w:ind w:right="-7"/>
        <w:jc w:val="both"/>
        <w:rPr>
          <w:rFonts w:eastAsia="Calibri"/>
          <w:sz w:val="22"/>
          <w:szCs w:val="22"/>
          <w:lang w:eastAsia="en-US"/>
        </w:rPr>
      </w:pPr>
      <w:r w:rsidRPr="003E0286">
        <w:rPr>
          <w:rFonts w:eastAsia="Calibri"/>
          <w:sz w:val="22"/>
          <w:szCs w:val="22"/>
          <w:lang w:eastAsia="en-US"/>
        </w:rPr>
        <w:t>Ініціювати внесення змін і доповнень до умов цього Договору та (або) дострокове припинення дії Договору (окремого Поліса) на умовах, передбачених цим Договором, Законом.</w:t>
      </w:r>
    </w:p>
    <w:p w14:paraId="79C6897A" w14:textId="77777777" w:rsidR="00CE5B36" w:rsidRPr="003E0286" w:rsidRDefault="00CE5B36" w:rsidP="00CE5B36">
      <w:pPr>
        <w:numPr>
          <w:ilvl w:val="2"/>
          <w:numId w:val="5"/>
        </w:numPr>
        <w:tabs>
          <w:tab w:val="left" w:pos="426"/>
        </w:tabs>
        <w:spacing w:after="160" w:line="228" w:lineRule="auto"/>
        <w:ind w:right="-7"/>
        <w:jc w:val="both"/>
        <w:rPr>
          <w:rFonts w:eastAsia="Calibri"/>
          <w:sz w:val="22"/>
          <w:szCs w:val="22"/>
          <w:lang w:eastAsia="en-US"/>
        </w:rPr>
      </w:pPr>
      <w:r w:rsidRPr="003E0286">
        <w:rPr>
          <w:rFonts w:eastAsia="Calibri"/>
          <w:sz w:val="22"/>
          <w:szCs w:val="22"/>
          <w:lang w:eastAsia="en-US"/>
        </w:rPr>
        <w:t>Перевіряти надану Страхувальником інформацію, а також дотримання Страхувальником умов Договору.</w:t>
      </w:r>
    </w:p>
    <w:p w14:paraId="509517F0" w14:textId="77777777" w:rsidR="00CE5B36" w:rsidRPr="003E0286" w:rsidRDefault="00CE5B36" w:rsidP="00CE5B36">
      <w:pPr>
        <w:numPr>
          <w:ilvl w:val="2"/>
          <w:numId w:val="5"/>
        </w:numPr>
        <w:tabs>
          <w:tab w:val="left" w:pos="426"/>
        </w:tabs>
        <w:spacing w:after="160" w:line="228" w:lineRule="auto"/>
        <w:ind w:right="-7"/>
        <w:jc w:val="both"/>
        <w:rPr>
          <w:rFonts w:eastAsia="Calibri"/>
          <w:sz w:val="22"/>
          <w:szCs w:val="22"/>
          <w:lang w:eastAsia="en-US"/>
        </w:rPr>
      </w:pPr>
      <w:r w:rsidRPr="003E0286">
        <w:rPr>
          <w:rFonts w:eastAsia="Calibri"/>
          <w:sz w:val="22"/>
          <w:szCs w:val="22"/>
          <w:lang w:eastAsia="en-US"/>
        </w:rPr>
        <w:t>Надсилати запити до компетентних органів, підприємств, організацій, установ, що володіють інформацією про обставини настання страхового випадку, з питань, пов’язаних із розслідуванням причин, обставин його настання і визначенням розміру завданого збитку.</w:t>
      </w:r>
    </w:p>
    <w:p w14:paraId="02C42D87" w14:textId="77777777" w:rsidR="00CE5B36" w:rsidRPr="003E0286" w:rsidRDefault="00CE5B36" w:rsidP="00CE5B36">
      <w:pPr>
        <w:numPr>
          <w:ilvl w:val="2"/>
          <w:numId w:val="5"/>
        </w:numPr>
        <w:tabs>
          <w:tab w:val="left" w:pos="426"/>
        </w:tabs>
        <w:spacing w:after="160" w:line="228" w:lineRule="auto"/>
        <w:ind w:right="-7"/>
        <w:jc w:val="both"/>
        <w:rPr>
          <w:rFonts w:eastAsia="Calibri"/>
          <w:sz w:val="22"/>
          <w:szCs w:val="22"/>
          <w:lang w:eastAsia="en-US"/>
        </w:rPr>
      </w:pPr>
      <w:r w:rsidRPr="003E0286">
        <w:rPr>
          <w:rFonts w:eastAsia="Calibri"/>
          <w:sz w:val="22"/>
          <w:szCs w:val="22"/>
          <w:lang w:eastAsia="en-US"/>
        </w:rPr>
        <w:t>За власною ініціативою і за власні кошти проводити розслідування обставин настання події, що може бути визнана страховим випадком, залучати експертів до розслідування обставин настання такої події та її наслідків. Зазначені дії Страховика не є підставою для визнання Страховиком події страховим випадком та здійснення виплати страхового відшкодування.</w:t>
      </w:r>
    </w:p>
    <w:p w14:paraId="3B1357A1" w14:textId="77777777" w:rsidR="00CE5B36" w:rsidRPr="003E0286" w:rsidRDefault="00CE5B36" w:rsidP="00CE5B36">
      <w:pPr>
        <w:numPr>
          <w:ilvl w:val="2"/>
          <w:numId w:val="5"/>
        </w:numPr>
        <w:tabs>
          <w:tab w:val="left" w:pos="426"/>
        </w:tabs>
        <w:spacing w:after="160" w:line="228" w:lineRule="auto"/>
        <w:ind w:right="-7"/>
        <w:jc w:val="both"/>
        <w:rPr>
          <w:rFonts w:eastAsia="Calibri"/>
          <w:sz w:val="22"/>
          <w:szCs w:val="22"/>
          <w:lang w:eastAsia="en-US"/>
        </w:rPr>
      </w:pPr>
      <w:r w:rsidRPr="003E0286">
        <w:rPr>
          <w:rFonts w:eastAsia="Calibri"/>
          <w:sz w:val="22"/>
          <w:szCs w:val="22"/>
          <w:lang w:eastAsia="en-US"/>
        </w:rPr>
        <w:t>Відмовити у здійсненні виплати страхового відшкодування, якщо для цього виникнуть підстави, передбачені умовами цього Договору, Закону.</w:t>
      </w:r>
    </w:p>
    <w:p w14:paraId="70158F2F" w14:textId="77777777" w:rsidR="00CE5B36" w:rsidRPr="003E0286" w:rsidRDefault="00CE5B36" w:rsidP="00CE5B36">
      <w:pPr>
        <w:numPr>
          <w:ilvl w:val="2"/>
          <w:numId w:val="5"/>
        </w:numPr>
        <w:tabs>
          <w:tab w:val="left" w:pos="426"/>
        </w:tabs>
        <w:spacing w:after="160" w:line="228" w:lineRule="auto"/>
        <w:ind w:right="-7"/>
        <w:jc w:val="both"/>
        <w:rPr>
          <w:rFonts w:eastAsia="Calibri"/>
          <w:sz w:val="22"/>
          <w:szCs w:val="22"/>
          <w:lang w:eastAsia="en-US"/>
        </w:rPr>
      </w:pPr>
      <w:r w:rsidRPr="003E0286">
        <w:rPr>
          <w:rFonts w:eastAsia="Calibri"/>
          <w:sz w:val="22"/>
          <w:szCs w:val="22"/>
          <w:lang w:eastAsia="en-US"/>
        </w:rPr>
        <w:t>Вимагати повернення виплаченого страхового відшкодування у разі виникнення відповідних обставин, передбачених чинним законодавством України, цим Договором, що позбавляють особу, яка отримала страхове відшкодування, права на отримання страхового відшкодування.</w:t>
      </w:r>
    </w:p>
    <w:p w14:paraId="0622EACD" w14:textId="77777777" w:rsidR="00CE5B36" w:rsidRPr="003E0286" w:rsidRDefault="00CE5B36" w:rsidP="00CE5B36">
      <w:pPr>
        <w:numPr>
          <w:ilvl w:val="2"/>
          <w:numId w:val="5"/>
        </w:numPr>
        <w:tabs>
          <w:tab w:val="left" w:pos="426"/>
        </w:tabs>
        <w:spacing w:after="160" w:line="228" w:lineRule="auto"/>
        <w:ind w:right="-7"/>
        <w:jc w:val="both"/>
        <w:rPr>
          <w:rFonts w:eastAsia="Calibri"/>
          <w:sz w:val="22"/>
          <w:szCs w:val="22"/>
          <w:lang w:eastAsia="en-US"/>
        </w:rPr>
      </w:pPr>
      <w:r w:rsidRPr="003E0286">
        <w:rPr>
          <w:rFonts w:eastAsia="Calibri"/>
          <w:sz w:val="22"/>
          <w:szCs w:val="22"/>
          <w:lang w:eastAsia="en-US"/>
        </w:rPr>
        <w:t xml:space="preserve">Подати </w:t>
      </w:r>
      <w:proofErr w:type="spellStart"/>
      <w:r w:rsidRPr="003E0286">
        <w:rPr>
          <w:rFonts w:eastAsia="Calibri"/>
          <w:sz w:val="22"/>
          <w:szCs w:val="22"/>
          <w:lang w:eastAsia="en-US"/>
        </w:rPr>
        <w:t>регресний</w:t>
      </w:r>
      <w:proofErr w:type="spellEnd"/>
      <w:r w:rsidRPr="003E0286">
        <w:rPr>
          <w:rFonts w:eastAsia="Calibri"/>
          <w:sz w:val="22"/>
          <w:szCs w:val="22"/>
          <w:lang w:eastAsia="en-US"/>
        </w:rPr>
        <w:t xml:space="preserve"> позов відповідно до ст. 38 Закону та звернутись з претензією/позовом до особи відповідальність якої застрахована за порушення умов викладених в ст. 38</w:t>
      </w:r>
      <w:r w:rsidRPr="003E0286">
        <w:rPr>
          <w:rFonts w:eastAsia="Calibri"/>
          <w:sz w:val="22"/>
          <w:szCs w:val="22"/>
          <w:vertAlign w:val="superscript"/>
          <w:lang w:eastAsia="en-US"/>
        </w:rPr>
        <w:t>1</w:t>
      </w:r>
      <w:r w:rsidRPr="003E0286">
        <w:rPr>
          <w:rFonts w:eastAsia="Calibri"/>
          <w:sz w:val="22"/>
          <w:szCs w:val="22"/>
          <w:lang w:eastAsia="en-US"/>
        </w:rPr>
        <w:t xml:space="preserve"> Закону. </w:t>
      </w:r>
    </w:p>
    <w:p w14:paraId="04965D2B" w14:textId="77777777" w:rsidR="00CE5B36" w:rsidRPr="003E0286" w:rsidRDefault="00CE5B36" w:rsidP="00CE5B36">
      <w:pPr>
        <w:numPr>
          <w:ilvl w:val="1"/>
          <w:numId w:val="5"/>
        </w:numPr>
        <w:tabs>
          <w:tab w:val="left" w:pos="426"/>
        </w:tabs>
        <w:spacing w:after="160" w:line="228" w:lineRule="auto"/>
        <w:ind w:right="-7"/>
        <w:jc w:val="both"/>
        <w:rPr>
          <w:rFonts w:eastAsia="Calibri"/>
          <w:b/>
          <w:bCs/>
          <w:sz w:val="22"/>
          <w:szCs w:val="22"/>
          <w:lang w:eastAsia="en-US"/>
        </w:rPr>
      </w:pPr>
      <w:r w:rsidRPr="003E0286">
        <w:rPr>
          <w:rFonts w:eastAsia="Calibri"/>
          <w:b/>
          <w:bCs/>
          <w:sz w:val="22"/>
          <w:szCs w:val="22"/>
          <w:lang w:eastAsia="en-US"/>
        </w:rPr>
        <w:t xml:space="preserve">Страховик зобов’язаний: </w:t>
      </w:r>
    </w:p>
    <w:p w14:paraId="1780F1EC" w14:textId="77777777" w:rsidR="00CE5B36" w:rsidRPr="003E0286" w:rsidRDefault="00CE5B36" w:rsidP="00CE5B36">
      <w:pPr>
        <w:numPr>
          <w:ilvl w:val="2"/>
          <w:numId w:val="5"/>
        </w:numPr>
        <w:tabs>
          <w:tab w:val="left" w:pos="426"/>
        </w:tabs>
        <w:spacing w:after="160" w:line="228" w:lineRule="auto"/>
        <w:ind w:right="-7"/>
        <w:jc w:val="both"/>
        <w:rPr>
          <w:rFonts w:eastAsia="Calibri"/>
          <w:sz w:val="22"/>
          <w:szCs w:val="22"/>
          <w:lang w:eastAsia="en-US"/>
        </w:rPr>
      </w:pPr>
      <w:r w:rsidRPr="003E0286">
        <w:rPr>
          <w:rFonts w:eastAsia="Calibri"/>
          <w:sz w:val="22"/>
          <w:szCs w:val="22"/>
          <w:lang w:eastAsia="en-US"/>
        </w:rPr>
        <w:t>Ознайомити Страхувальника з умовами страхування.</w:t>
      </w:r>
    </w:p>
    <w:p w14:paraId="48CDA028" w14:textId="77777777" w:rsidR="00CE5B36" w:rsidRPr="003E0286" w:rsidRDefault="00CE5B36" w:rsidP="00CE5B36">
      <w:pPr>
        <w:numPr>
          <w:ilvl w:val="2"/>
          <w:numId w:val="5"/>
        </w:numPr>
        <w:tabs>
          <w:tab w:val="left" w:pos="426"/>
        </w:tabs>
        <w:spacing w:after="160" w:line="228" w:lineRule="auto"/>
        <w:ind w:right="-7"/>
        <w:jc w:val="both"/>
        <w:rPr>
          <w:rFonts w:eastAsia="Calibri"/>
          <w:sz w:val="22"/>
          <w:szCs w:val="22"/>
          <w:lang w:eastAsia="en-US"/>
        </w:rPr>
      </w:pPr>
      <w:r w:rsidRPr="003E0286">
        <w:rPr>
          <w:rFonts w:eastAsia="Calibri"/>
          <w:sz w:val="22"/>
          <w:szCs w:val="22"/>
          <w:lang w:eastAsia="en-US"/>
        </w:rPr>
        <w:t>Протягом 1 (одного) робочого дня з дати надходження страхового платежу за Договором у повному розмірі оформити, підписати зі свого боку і завірити печаткою Поліси, та надати їх Страхувальнику для підписання та завірення печаткою.</w:t>
      </w:r>
    </w:p>
    <w:p w14:paraId="13860BEE" w14:textId="77777777" w:rsidR="00CE5B36" w:rsidRPr="003E0286" w:rsidRDefault="00CE5B36" w:rsidP="00CE5B36">
      <w:pPr>
        <w:numPr>
          <w:ilvl w:val="2"/>
          <w:numId w:val="5"/>
        </w:numPr>
        <w:tabs>
          <w:tab w:val="left" w:pos="426"/>
        </w:tabs>
        <w:spacing w:after="160" w:line="228" w:lineRule="auto"/>
        <w:ind w:right="-7"/>
        <w:jc w:val="both"/>
        <w:rPr>
          <w:rFonts w:eastAsia="Calibri"/>
          <w:sz w:val="22"/>
          <w:szCs w:val="22"/>
          <w:lang w:eastAsia="en-US"/>
        </w:rPr>
      </w:pPr>
      <w:r w:rsidRPr="003E0286">
        <w:rPr>
          <w:rFonts w:eastAsia="Calibri"/>
          <w:sz w:val="22"/>
          <w:szCs w:val="22"/>
          <w:lang w:eastAsia="en-US"/>
        </w:rPr>
        <w:t xml:space="preserve">За заявою Страхувальника у разі здійснення ним заходів, що зменшили ступінь страхового ризику, </w:t>
      </w:r>
      <w:proofErr w:type="spellStart"/>
      <w:r w:rsidRPr="003E0286">
        <w:rPr>
          <w:rFonts w:eastAsia="Calibri"/>
          <w:sz w:val="22"/>
          <w:szCs w:val="22"/>
          <w:lang w:eastAsia="en-US"/>
        </w:rPr>
        <w:t>переукласти</w:t>
      </w:r>
      <w:proofErr w:type="spellEnd"/>
      <w:r w:rsidRPr="003E0286">
        <w:rPr>
          <w:rFonts w:eastAsia="Calibri"/>
          <w:sz w:val="22"/>
          <w:szCs w:val="22"/>
          <w:lang w:eastAsia="en-US"/>
        </w:rPr>
        <w:t xml:space="preserve"> з ним Поліс.</w:t>
      </w:r>
    </w:p>
    <w:p w14:paraId="1884646F" w14:textId="77777777" w:rsidR="00CE5B36" w:rsidRPr="003E0286" w:rsidRDefault="00CE5B36" w:rsidP="00CE5B36">
      <w:pPr>
        <w:numPr>
          <w:ilvl w:val="2"/>
          <w:numId w:val="5"/>
        </w:numPr>
        <w:tabs>
          <w:tab w:val="left" w:pos="426"/>
        </w:tabs>
        <w:spacing w:after="160" w:line="228" w:lineRule="auto"/>
        <w:ind w:right="-7"/>
        <w:jc w:val="both"/>
        <w:rPr>
          <w:rFonts w:eastAsia="Calibri"/>
          <w:sz w:val="22"/>
          <w:szCs w:val="22"/>
          <w:lang w:eastAsia="en-US"/>
        </w:rPr>
      </w:pPr>
      <w:r w:rsidRPr="003E0286">
        <w:rPr>
          <w:rFonts w:eastAsia="Calibri"/>
          <w:sz w:val="22"/>
          <w:szCs w:val="22"/>
          <w:lang w:eastAsia="en-US"/>
        </w:rPr>
        <w:t>У разі втрати Поліса протягом 7 (семи) календарних днів безкоштовно видати дублікат цього Поліса на підставі заяви Страхувальника. У разі втрати дубліката умови його повторної видачі визначаються Полісом.</w:t>
      </w:r>
    </w:p>
    <w:p w14:paraId="2A0DA7EE" w14:textId="77777777" w:rsidR="00CE5B36" w:rsidRPr="003E0286" w:rsidRDefault="00CE5B36" w:rsidP="00CE5B36">
      <w:pPr>
        <w:numPr>
          <w:ilvl w:val="2"/>
          <w:numId w:val="5"/>
        </w:numPr>
        <w:tabs>
          <w:tab w:val="left" w:pos="426"/>
          <w:tab w:val="left" w:pos="627"/>
        </w:tabs>
        <w:spacing w:after="160" w:line="228" w:lineRule="auto"/>
        <w:ind w:right="-7"/>
        <w:jc w:val="both"/>
        <w:rPr>
          <w:rFonts w:eastAsia="Calibri"/>
          <w:sz w:val="22"/>
          <w:szCs w:val="22"/>
          <w:lang w:eastAsia="en-US"/>
        </w:rPr>
      </w:pPr>
      <w:r w:rsidRPr="003E0286">
        <w:rPr>
          <w:rFonts w:eastAsia="Calibri"/>
          <w:sz w:val="22"/>
          <w:szCs w:val="22"/>
          <w:lang w:eastAsia="en-US"/>
        </w:rPr>
        <w:t>При укладанні Поліса безоплатно видати Страхувальнику спеціальний знак та бланк Повідомлення про ДТП  встановленого МТСБУ зразка.</w:t>
      </w:r>
    </w:p>
    <w:p w14:paraId="68F01260" w14:textId="77777777" w:rsidR="00CE5B36" w:rsidRPr="003E0286" w:rsidRDefault="00CE5B36" w:rsidP="00CE5B36">
      <w:pPr>
        <w:numPr>
          <w:ilvl w:val="2"/>
          <w:numId w:val="5"/>
        </w:numPr>
        <w:tabs>
          <w:tab w:val="left" w:pos="426"/>
        </w:tabs>
        <w:spacing w:after="160" w:line="228" w:lineRule="auto"/>
        <w:ind w:right="-7"/>
        <w:jc w:val="both"/>
        <w:rPr>
          <w:rFonts w:eastAsia="Calibri"/>
          <w:sz w:val="22"/>
          <w:szCs w:val="22"/>
          <w:lang w:eastAsia="en-US"/>
        </w:rPr>
      </w:pPr>
      <w:r w:rsidRPr="003E0286">
        <w:rPr>
          <w:rFonts w:eastAsia="Calibri"/>
          <w:sz w:val="22"/>
          <w:szCs w:val="22"/>
          <w:lang w:eastAsia="en-US"/>
        </w:rPr>
        <w:t>Протягом 2 (двох) робочих днів, як тільки стане відомо про настання події, що містить ознаки страхового випадку, розпочати розслідування такої події, у тому числі здійснити запити щодо отримання відомостей, необхідних для своєчасного здійснення страхового відшкодування.</w:t>
      </w:r>
    </w:p>
    <w:p w14:paraId="5CFDE090" w14:textId="77777777" w:rsidR="00CE5B36" w:rsidRPr="003E0286" w:rsidRDefault="00CE5B36" w:rsidP="00CE5B36">
      <w:pPr>
        <w:numPr>
          <w:ilvl w:val="2"/>
          <w:numId w:val="5"/>
        </w:numPr>
        <w:tabs>
          <w:tab w:val="left" w:pos="426"/>
          <w:tab w:val="left" w:pos="627"/>
        </w:tabs>
        <w:spacing w:after="160" w:line="228" w:lineRule="auto"/>
        <w:ind w:right="-7"/>
        <w:jc w:val="both"/>
        <w:rPr>
          <w:rFonts w:eastAsia="Calibri"/>
          <w:sz w:val="22"/>
          <w:szCs w:val="22"/>
          <w:lang w:eastAsia="en-US"/>
        </w:rPr>
      </w:pPr>
      <w:r w:rsidRPr="003E0286">
        <w:rPr>
          <w:rFonts w:eastAsia="Calibri"/>
          <w:sz w:val="22"/>
          <w:szCs w:val="22"/>
          <w:lang w:eastAsia="en-US"/>
        </w:rPr>
        <w:t xml:space="preserve">Протягом 10-ти робочих днів з дня отримання повідомлення про ДТП, направити свого представника (працівника, аварійного комісара або експерта) на місце настання страхового випадку та/або до місцезнаходження пошкодженого майна для визначення причин настання страхового випадку та розміру збитків. </w:t>
      </w:r>
    </w:p>
    <w:p w14:paraId="129CDF8A" w14:textId="77777777" w:rsidR="00CE5B36" w:rsidRPr="003E0286" w:rsidRDefault="00CE5B36" w:rsidP="00CE5B36">
      <w:pPr>
        <w:numPr>
          <w:ilvl w:val="2"/>
          <w:numId w:val="5"/>
        </w:numPr>
        <w:tabs>
          <w:tab w:val="left" w:pos="426"/>
          <w:tab w:val="left" w:pos="627"/>
        </w:tabs>
        <w:spacing w:after="160" w:line="228" w:lineRule="auto"/>
        <w:ind w:right="-7"/>
        <w:jc w:val="both"/>
        <w:rPr>
          <w:rFonts w:eastAsia="Calibri"/>
          <w:sz w:val="22"/>
          <w:szCs w:val="22"/>
          <w:lang w:eastAsia="en-US"/>
        </w:rPr>
      </w:pPr>
      <w:r w:rsidRPr="003E0286">
        <w:rPr>
          <w:rFonts w:eastAsia="Calibri"/>
          <w:sz w:val="22"/>
          <w:szCs w:val="22"/>
          <w:lang w:eastAsia="en-US"/>
        </w:rPr>
        <w:t>В строки, визначені в Розділі 13 Договору та в Законі прийняти рішення про виплату страхового відшкодування або відмову у виплаті страхового відшкодування.</w:t>
      </w:r>
    </w:p>
    <w:p w14:paraId="273861D7" w14:textId="77777777" w:rsidR="00CE5B36" w:rsidRPr="003E0286" w:rsidRDefault="00CE5B36" w:rsidP="00CE5B36">
      <w:pPr>
        <w:numPr>
          <w:ilvl w:val="2"/>
          <w:numId w:val="5"/>
        </w:numPr>
        <w:tabs>
          <w:tab w:val="left" w:pos="426"/>
        </w:tabs>
        <w:spacing w:after="160" w:line="228" w:lineRule="auto"/>
        <w:ind w:right="-7"/>
        <w:jc w:val="both"/>
        <w:rPr>
          <w:rFonts w:eastAsia="Calibri"/>
          <w:sz w:val="22"/>
          <w:szCs w:val="22"/>
          <w:lang w:eastAsia="en-US"/>
        </w:rPr>
      </w:pPr>
      <w:r w:rsidRPr="003E0286">
        <w:rPr>
          <w:rFonts w:eastAsia="Calibri"/>
          <w:sz w:val="22"/>
          <w:szCs w:val="22"/>
          <w:lang w:eastAsia="en-US"/>
        </w:rPr>
        <w:t>Не розголошувати відомостей про Страхувальника та його майнове становище, крім випадків, встановлених законом.</w:t>
      </w:r>
    </w:p>
    <w:p w14:paraId="390E2B21" w14:textId="77777777" w:rsidR="00CE5B36" w:rsidRPr="003E0286" w:rsidRDefault="00CE5B36" w:rsidP="00CE5B36">
      <w:pPr>
        <w:numPr>
          <w:ilvl w:val="2"/>
          <w:numId w:val="5"/>
        </w:numPr>
        <w:tabs>
          <w:tab w:val="left" w:pos="426"/>
        </w:tabs>
        <w:spacing w:after="160" w:line="228" w:lineRule="auto"/>
        <w:ind w:right="-7"/>
        <w:jc w:val="both"/>
        <w:rPr>
          <w:rFonts w:eastAsia="Calibri"/>
          <w:sz w:val="22"/>
          <w:szCs w:val="22"/>
          <w:lang w:eastAsia="en-US"/>
        </w:rPr>
      </w:pPr>
      <w:r w:rsidRPr="003E0286">
        <w:rPr>
          <w:rFonts w:eastAsia="Calibri"/>
          <w:sz w:val="22"/>
          <w:szCs w:val="22"/>
          <w:lang w:eastAsia="en-US"/>
        </w:rPr>
        <w:t>Виконувати всі інші вимоги, встановлені Договором, Законом, Полісом.</w:t>
      </w:r>
    </w:p>
    <w:p w14:paraId="6F996967" w14:textId="77777777" w:rsidR="00CE5B36" w:rsidRPr="003E0286" w:rsidRDefault="00CE5B36" w:rsidP="00CE5B36">
      <w:pPr>
        <w:numPr>
          <w:ilvl w:val="0"/>
          <w:numId w:val="5"/>
        </w:numPr>
        <w:spacing w:after="160" w:line="228" w:lineRule="auto"/>
        <w:ind w:left="360" w:right="-7"/>
        <w:jc w:val="center"/>
        <w:rPr>
          <w:rFonts w:eastAsia="Calibri"/>
          <w:bCs/>
          <w:sz w:val="22"/>
          <w:szCs w:val="22"/>
          <w:lang w:eastAsia="en-US"/>
        </w:rPr>
      </w:pPr>
      <w:bookmarkStart w:id="7" w:name="_Ref201726489"/>
      <w:r w:rsidRPr="003E0286">
        <w:rPr>
          <w:rFonts w:eastAsia="Calibri"/>
          <w:b/>
          <w:bCs/>
          <w:sz w:val="22"/>
          <w:szCs w:val="22"/>
          <w:lang w:eastAsia="en-US"/>
        </w:rPr>
        <w:t>Дії осіб у разі настання події, що може бути визнана страховим випадком (ДТП)</w:t>
      </w:r>
    </w:p>
    <w:p w14:paraId="6B6D7B24" w14:textId="77777777" w:rsidR="00CE5B36" w:rsidRPr="003E0286" w:rsidRDefault="00CE5B36" w:rsidP="00CE5B36">
      <w:pPr>
        <w:numPr>
          <w:ilvl w:val="1"/>
          <w:numId w:val="6"/>
        </w:numPr>
        <w:spacing w:after="160" w:line="228" w:lineRule="auto"/>
        <w:ind w:right="-7"/>
        <w:jc w:val="both"/>
        <w:rPr>
          <w:rFonts w:eastAsia="Calibri"/>
          <w:bCs/>
          <w:sz w:val="22"/>
          <w:szCs w:val="22"/>
          <w:lang w:eastAsia="en-US"/>
        </w:rPr>
      </w:pPr>
      <w:r w:rsidRPr="003E0286">
        <w:rPr>
          <w:rFonts w:eastAsia="Calibri"/>
          <w:b/>
          <w:bCs/>
          <w:sz w:val="22"/>
          <w:szCs w:val="22"/>
          <w:lang w:eastAsia="en-US"/>
        </w:rPr>
        <w:t>У разі настання ДТП, яка може бути підставою для здійснення страхового відшкодування, водій транспортного засобу, причетний до такої пригоди, зобов'язаний</w:t>
      </w:r>
      <w:r w:rsidRPr="003E0286">
        <w:rPr>
          <w:rFonts w:eastAsia="Calibri"/>
          <w:bCs/>
          <w:sz w:val="22"/>
          <w:szCs w:val="22"/>
          <w:lang w:eastAsia="en-US"/>
        </w:rPr>
        <w:t>:</w:t>
      </w:r>
    </w:p>
    <w:p w14:paraId="621A157A" w14:textId="77777777" w:rsidR="00CE5B36" w:rsidRPr="003E0286" w:rsidRDefault="00CE5B36" w:rsidP="00CE5B36">
      <w:pPr>
        <w:numPr>
          <w:ilvl w:val="2"/>
          <w:numId w:val="6"/>
        </w:numPr>
        <w:spacing w:after="160" w:line="228" w:lineRule="auto"/>
        <w:ind w:right="-7"/>
        <w:jc w:val="both"/>
        <w:rPr>
          <w:rFonts w:eastAsia="Calibri"/>
          <w:sz w:val="22"/>
          <w:szCs w:val="22"/>
          <w:lang w:eastAsia="en-US"/>
        </w:rPr>
      </w:pPr>
      <w:r w:rsidRPr="003E0286">
        <w:rPr>
          <w:rFonts w:eastAsia="Calibri"/>
          <w:sz w:val="22"/>
          <w:szCs w:val="22"/>
          <w:lang w:eastAsia="en-US"/>
        </w:rPr>
        <w:lastRenderedPageBreak/>
        <w:t>Дотримуватися передбачених Правилами дорожнього руху обов'язків водія, причетного до ДТП.</w:t>
      </w:r>
    </w:p>
    <w:p w14:paraId="1DB6DDD6" w14:textId="77777777" w:rsidR="00CE5B36" w:rsidRPr="003E0286" w:rsidRDefault="00CE5B36" w:rsidP="00CE5B36">
      <w:pPr>
        <w:numPr>
          <w:ilvl w:val="2"/>
          <w:numId w:val="6"/>
        </w:numPr>
        <w:spacing w:after="160" w:line="228" w:lineRule="auto"/>
        <w:ind w:right="-7"/>
        <w:jc w:val="both"/>
        <w:rPr>
          <w:rFonts w:eastAsia="Calibri"/>
          <w:sz w:val="22"/>
          <w:szCs w:val="22"/>
          <w:lang w:eastAsia="en-US"/>
        </w:rPr>
      </w:pPr>
      <w:r w:rsidRPr="003E0286">
        <w:rPr>
          <w:rFonts w:eastAsia="Calibri"/>
          <w:sz w:val="22"/>
          <w:szCs w:val="22"/>
          <w:lang w:eastAsia="en-US"/>
        </w:rPr>
        <w:t>Вжити заходів з метою запобігання чи зменшення подальшої шкоди.</w:t>
      </w:r>
    </w:p>
    <w:p w14:paraId="0B691F88" w14:textId="77777777" w:rsidR="00CE5B36" w:rsidRPr="003E0286" w:rsidRDefault="00CE5B36" w:rsidP="00CE5B36">
      <w:pPr>
        <w:numPr>
          <w:ilvl w:val="2"/>
          <w:numId w:val="6"/>
        </w:numPr>
        <w:spacing w:after="160" w:line="228" w:lineRule="auto"/>
        <w:ind w:right="-7"/>
        <w:jc w:val="both"/>
        <w:rPr>
          <w:rFonts w:eastAsia="Calibri"/>
          <w:sz w:val="22"/>
          <w:szCs w:val="22"/>
          <w:lang w:eastAsia="en-US"/>
        </w:rPr>
      </w:pPr>
      <w:r w:rsidRPr="003E0286">
        <w:rPr>
          <w:rFonts w:eastAsia="Calibri"/>
          <w:sz w:val="22"/>
          <w:szCs w:val="22"/>
          <w:lang w:eastAsia="en-US"/>
        </w:rPr>
        <w:t>Поінформувати інших осіб, причетних до цієї пригоди, про себе, своє місце проживання, назву та місцезнаходження Страховика та надати відомості про відповідні страхові поліси.</w:t>
      </w:r>
    </w:p>
    <w:p w14:paraId="5AEB4E24" w14:textId="77777777" w:rsidR="00CE5B36" w:rsidRPr="003E0286" w:rsidRDefault="00CE5B36" w:rsidP="00CE5B36">
      <w:pPr>
        <w:numPr>
          <w:ilvl w:val="2"/>
          <w:numId w:val="6"/>
        </w:numPr>
        <w:tabs>
          <w:tab w:val="left" w:pos="709"/>
          <w:tab w:val="left" w:pos="851"/>
        </w:tabs>
        <w:spacing w:after="160" w:line="228" w:lineRule="auto"/>
        <w:ind w:right="-7"/>
        <w:jc w:val="both"/>
        <w:rPr>
          <w:rFonts w:eastAsia="Calibri"/>
          <w:sz w:val="22"/>
          <w:szCs w:val="22"/>
          <w:lang w:eastAsia="en-US"/>
        </w:rPr>
      </w:pPr>
      <w:r w:rsidRPr="003E0286">
        <w:rPr>
          <w:rFonts w:eastAsia="Calibri"/>
          <w:sz w:val="22"/>
          <w:szCs w:val="22"/>
          <w:lang w:eastAsia="en-US"/>
        </w:rPr>
        <w:t>Невідкладно, але не пізніше трьох робочих днів з дня настання ДТП, письмово надати Страховику повідомлення про ДТП  встановленого МТСБУ зразка.</w:t>
      </w:r>
    </w:p>
    <w:p w14:paraId="10219B97" w14:textId="77777777" w:rsidR="00CE5B36" w:rsidRPr="003E0286" w:rsidRDefault="00CE5B36" w:rsidP="00CE5B36">
      <w:pPr>
        <w:numPr>
          <w:ilvl w:val="2"/>
          <w:numId w:val="6"/>
        </w:numPr>
        <w:spacing w:after="160" w:line="228" w:lineRule="auto"/>
        <w:ind w:right="-7"/>
        <w:jc w:val="both"/>
        <w:rPr>
          <w:rFonts w:eastAsia="Calibri"/>
          <w:sz w:val="22"/>
          <w:szCs w:val="22"/>
          <w:lang w:eastAsia="en-US"/>
        </w:rPr>
      </w:pPr>
      <w:r w:rsidRPr="003E0286">
        <w:rPr>
          <w:rFonts w:eastAsia="Calibri"/>
          <w:sz w:val="22"/>
          <w:szCs w:val="22"/>
          <w:lang w:eastAsia="en-US"/>
        </w:rPr>
        <w:t>Повідомити Страховику відомості про місцезнаходження свого транспортного засобу та пошкодженого майна, контактний телефон та свою адресу.</w:t>
      </w:r>
    </w:p>
    <w:p w14:paraId="745AA188" w14:textId="77777777" w:rsidR="00CE5B36" w:rsidRPr="003E0286" w:rsidRDefault="00CE5B36" w:rsidP="00CE5B36">
      <w:pPr>
        <w:numPr>
          <w:ilvl w:val="2"/>
          <w:numId w:val="6"/>
        </w:numPr>
        <w:spacing w:after="160" w:line="228" w:lineRule="auto"/>
        <w:ind w:right="-7"/>
        <w:jc w:val="both"/>
        <w:rPr>
          <w:rFonts w:eastAsia="Calibri"/>
          <w:sz w:val="22"/>
          <w:szCs w:val="22"/>
          <w:lang w:eastAsia="en-US"/>
        </w:rPr>
      </w:pPr>
      <w:r w:rsidRPr="003E0286">
        <w:rPr>
          <w:rFonts w:eastAsia="Calibri"/>
          <w:sz w:val="22"/>
          <w:szCs w:val="22"/>
          <w:lang w:eastAsia="en-US"/>
        </w:rPr>
        <w:t>У разі настання ДТП за участю лише забезпечених транспортних засобів (транспортних засобів, у відношенні яких оформлено договори обов’язкового страхування цивільно-правової відповідальності власників наземних транспортних засобів), за умови відсутності травмованих (загиблих) людей, а також за згоди водіїв цих транспортних засобів щодо обставин її скоєння, за відсутності у них ознак алкогольного, наркотичного чи іншого сп'яніння або перебування під впливом лікарських препаратів, що знижують увагу та швидкість реакції, ці водії мають право спільно скласти повідомлення про ДТП. У такому разі водії транспортних засобів після складення зазначеного в цьому пункті повідомлення мають право залишити місце ДТП та звільняються від обов'язку інформувати Державтоінспекцію МВС України про її настання.</w:t>
      </w:r>
    </w:p>
    <w:p w14:paraId="53F3C8A7" w14:textId="77777777" w:rsidR="00CE5B36" w:rsidRPr="003E0286" w:rsidRDefault="00CE5B36" w:rsidP="00CE5B36">
      <w:pPr>
        <w:numPr>
          <w:ilvl w:val="2"/>
          <w:numId w:val="6"/>
        </w:numPr>
        <w:tabs>
          <w:tab w:val="left" w:pos="60"/>
        </w:tabs>
        <w:spacing w:after="160" w:line="228" w:lineRule="auto"/>
        <w:ind w:right="-7"/>
        <w:jc w:val="both"/>
        <w:rPr>
          <w:rFonts w:eastAsia="Calibri"/>
          <w:b/>
          <w:sz w:val="22"/>
          <w:szCs w:val="22"/>
          <w:lang w:eastAsia="en-US"/>
        </w:rPr>
      </w:pPr>
      <w:r w:rsidRPr="003E0286">
        <w:rPr>
          <w:rFonts w:eastAsia="Calibri"/>
          <w:sz w:val="22"/>
          <w:szCs w:val="22"/>
          <w:lang w:eastAsia="en-US"/>
        </w:rPr>
        <w:t>Зберегти пошкоджене майно (транспортні засоби) в такому стані, в якому воно знаходилося після ДТП, до тих пір, доки їх не огляне призначений Страховиком представник (працівник, аварійний комісар або експерт), а також забезпечити йому можливість провести огляд пошкодженого майна (транспортних засобів). Водії та власники транспортних засобів, причетних до ДТП звільняються від обов'язку збереження пошкодженого майна (транспортного засобу) у такому стані, в якому воно знаходилося після ДТП, у разі якщо не з їхньої вини протягом 10 робочих днів після одержання Страховиком повідомлення про ДТП його уповноважений представник не прибув до місцезнаходж</w:t>
      </w:r>
      <w:r>
        <w:rPr>
          <w:rFonts w:eastAsia="Calibri"/>
          <w:sz w:val="22"/>
          <w:szCs w:val="22"/>
          <w:lang w:eastAsia="en-US"/>
        </w:rPr>
        <w:t>ення такого пошкодженого майна.</w:t>
      </w:r>
    </w:p>
    <w:bookmarkEnd w:id="7"/>
    <w:p w14:paraId="4A659E63" w14:textId="77777777" w:rsidR="00CE5B36" w:rsidRPr="003E0286" w:rsidRDefault="00CE5B36" w:rsidP="00CE5B36">
      <w:pPr>
        <w:numPr>
          <w:ilvl w:val="0"/>
          <w:numId w:val="6"/>
        </w:numPr>
        <w:spacing w:after="160" w:line="228" w:lineRule="auto"/>
        <w:ind w:right="-7"/>
        <w:jc w:val="center"/>
        <w:rPr>
          <w:rFonts w:eastAsia="Calibri"/>
          <w:sz w:val="22"/>
          <w:szCs w:val="22"/>
          <w:lang w:eastAsia="en-US"/>
        </w:rPr>
      </w:pPr>
      <w:r w:rsidRPr="003E0286">
        <w:rPr>
          <w:rFonts w:eastAsia="Calibri"/>
          <w:b/>
          <w:sz w:val="22"/>
          <w:szCs w:val="22"/>
          <w:lang w:eastAsia="en-US"/>
        </w:rPr>
        <w:t>Умови здійснення страхового відшкодування</w:t>
      </w:r>
    </w:p>
    <w:p w14:paraId="377A0F23" w14:textId="77777777" w:rsidR="00CE5B36" w:rsidRPr="003E0286" w:rsidRDefault="00CE5B36" w:rsidP="00CE5B36">
      <w:pPr>
        <w:numPr>
          <w:ilvl w:val="1"/>
          <w:numId w:val="6"/>
        </w:numPr>
        <w:tabs>
          <w:tab w:val="left" w:pos="0"/>
          <w:tab w:val="left" w:pos="426"/>
        </w:tabs>
        <w:spacing w:after="160" w:line="228" w:lineRule="auto"/>
        <w:ind w:right="-7"/>
        <w:jc w:val="both"/>
        <w:rPr>
          <w:rFonts w:eastAsia="Calibri"/>
          <w:sz w:val="22"/>
          <w:szCs w:val="22"/>
          <w:lang w:eastAsia="en-US"/>
        </w:rPr>
      </w:pPr>
      <w:r w:rsidRPr="003E0286">
        <w:rPr>
          <w:rFonts w:eastAsia="Calibri"/>
          <w:sz w:val="22"/>
          <w:szCs w:val="22"/>
          <w:lang w:eastAsia="en-US"/>
        </w:rPr>
        <w:t>Страховик протягом 15 днів з дня узгодження розміру страхового відшкодування з особою, яка має право на отримання відшкодування, за наявності документів, зазначених у статті 35 Закону, повідомлення про ДТП, але не пізніш як через 90 днів з дня отримання заяви про страхове відшкодування, зобов'язаний прийняти вмотивоване рішення про відмову у здійсненні страхового відшкодування або рішення про здійснення страхового відшкодування та виплатити його.</w:t>
      </w:r>
    </w:p>
    <w:p w14:paraId="60A37D04" w14:textId="77777777" w:rsidR="00CE5B36" w:rsidRPr="003E0286" w:rsidRDefault="00CE5B36" w:rsidP="00CE5B36">
      <w:pPr>
        <w:numPr>
          <w:ilvl w:val="1"/>
          <w:numId w:val="6"/>
        </w:numPr>
        <w:tabs>
          <w:tab w:val="left" w:pos="0"/>
          <w:tab w:val="left" w:pos="426"/>
        </w:tabs>
        <w:spacing w:after="160" w:line="228" w:lineRule="auto"/>
        <w:ind w:right="-7"/>
        <w:jc w:val="both"/>
        <w:rPr>
          <w:rFonts w:eastAsia="Calibri"/>
          <w:sz w:val="22"/>
          <w:szCs w:val="22"/>
          <w:lang w:eastAsia="en-US"/>
        </w:rPr>
      </w:pPr>
      <w:r w:rsidRPr="003E0286">
        <w:rPr>
          <w:rFonts w:eastAsia="Calibri"/>
          <w:sz w:val="22"/>
          <w:szCs w:val="22"/>
          <w:lang w:eastAsia="en-US"/>
        </w:rPr>
        <w:t xml:space="preserve">Рішення про здійснення страхового відшкодування приймається у зв'язку з визнанням майнових вимог заявника або на підставі рішення суду, у разі якщо спір про здійснення страхового відшкодування розглядався в судовому порядку. Якщо розмір заподіяної шкоди перевищує ліміт відповідальності Страховика, розмір страхової виплати за таку шкоду обмежується зазначеною страховою сумою. </w:t>
      </w:r>
    </w:p>
    <w:p w14:paraId="7AFFF158" w14:textId="77777777" w:rsidR="00CE5B36" w:rsidRPr="003E0286" w:rsidRDefault="00CE5B36" w:rsidP="00CE5B36">
      <w:pPr>
        <w:numPr>
          <w:ilvl w:val="1"/>
          <w:numId w:val="6"/>
        </w:numPr>
        <w:tabs>
          <w:tab w:val="left" w:pos="0"/>
          <w:tab w:val="left" w:pos="426"/>
        </w:tabs>
        <w:spacing w:after="160" w:line="228" w:lineRule="auto"/>
        <w:ind w:right="-7"/>
        <w:jc w:val="both"/>
        <w:rPr>
          <w:rFonts w:eastAsia="Calibri"/>
          <w:sz w:val="22"/>
          <w:szCs w:val="22"/>
          <w:lang w:eastAsia="en-US"/>
        </w:rPr>
      </w:pPr>
      <w:r w:rsidRPr="003E0286">
        <w:rPr>
          <w:rFonts w:eastAsia="Calibri"/>
          <w:sz w:val="22"/>
          <w:szCs w:val="22"/>
          <w:lang w:eastAsia="en-US"/>
        </w:rPr>
        <w:t xml:space="preserve">У разі оформлення документів про ДТП без участі уповноважених на те працівників Державтоінспекції МВС України розмір страхової виплати за шкоду, заподіяну майну Потерпілих, не може перевищувати максимальних розмірів, затверджених Уповноваженим органом за поданням МТСБУ, які діяли на дату настання страхового випадку. </w:t>
      </w:r>
    </w:p>
    <w:p w14:paraId="47DAB694" w14:textId="77777777" w:rsidR="00CE5B36" w:rsidRPr="003E0286" w:rsidRDefault="00CE5B36" w:rsidP="00CE5B36">
      <w:pPr>
        <w:numPr>
          <w:ilvl w:val="1"/>
          <w:numId w:val="6"/>
        </w:numPr>
        <w:tabs>
          <w:tab w:val="left" w:pos="0"/>
          <w:tab w:val="left" w:pos="426"/>
        </w:tabs>
        <w:spacing w:after="160" w:line="228" w:lineRule="auto"/>
        <w:ind w:right="-7"/>
        <w:jc w:val="both"/>
        <w:rPr>
          <w:rFonts w:eastAsia="Calibri"/>
          <w:b/>
          <w:bCs/>
          <w:sz w:val="22"/>
          <w:szCs w:val="22"/>
          <w:lang w:eastAsia="en-US"/>
        </w:rPr>
      </w:pPr>
      <w:r w:rsidRPr="003E0286">
        <w:rPr>
          <w:rFonts w:eastAsia="Calibri"/>
          <w:sz w:val="22"/>
          <w:szCs w:val="22"/>
          <w:lang w:eastAsia="en-US"/>
        </w:rPr>
        <w:t>Якщо ДТП сталася за участю декількох транспортних засобів, що перебували у з'єднанні між собою (у складі одного транспортного составу або під час буксирування із застосуванням жорсткого зчеплення чи з частковим навантаженням буксируваного транспортного засобу на платформу або на спеціальний опорний</w:t>
      </w:r>
    </w:p>
    <w:p w14:paraId="2C9B1E1D" w14:textId="77777777" w:rsidR="00CE5B36" w:rsidRPr="003E0286" w:rsidRDefault="00CE5B36" w:rsidP="00CE5B36">
      <w:pPr>
        <w:tabs>
          <w:tab w:val="left" w:pos="0"/>
          <w:tab w:val="left" w:pos="426"/>
        </w:tabs>
        <w:spacing w:line="228" w:lineRule="auto"/>
        <w:ind w:right="-7"/>
        <w:jc w:val="both"/>
        <w:rPr>
          <w:rFonts w:eastAsia="Calibri"/>
          <w:sz w:val="22"/>
          <w:szCs w:val="22"/>
          <w:lang w:eastAsia="en-US"/>
        </w:rPr>
      </w:pPr>
      <w:r w:rsidRPr="003E0286">
        <w:rPr>
          <w:rFonts w:eastAsia="Calibri"/>
          <w:sz w:val="22"/>
          <w:szCs w:val="22"/>
          <w:lang w:eastAsia="en-US"/>
        </w:rPr>
        <w:t>пристрій), виплата страхового відшкодування здійснюється Страховиком, який уклав договір обов'язкового</w:t>
      </w:r>
    </w:p>
    <w:p w14:paraId="55DF09E9" w14:textId="77777777" w:rsidR="00CE5B36" w:rsidRPr="003E0286" w:rsidRDefault="00CE5B36" w:rsidP="00CE5B36">
      <w:pPr>
        <w:tabs>
          <w:tab w:val="left" w:pos="-81"/>
          <w:tab w:val="left" w:pos="0"/>
          <w:tab w:val="left" w:pos="426"/>
        </w:tabs>
        <w:spacing w:line="228" w:lineRule="auto"/>
        <w:ind w:right="-7"/>
        <w:jc w:val="both"/>
        <w:rPr>
          <w:rFonts w:eastAsia="Calibri"/>
          <w:sz w:val="22"/>
          <w:szCs w:val="22"/>
          <w:lang w:eastAsia="en-US"/>
        </w:rPr>
      </w:pPr>
      <w:r w:rsidRPr="003E0286">
        <w:rPr>
          <w:rFonts w:eastAsia="Calibri"/>
          <w:sz w:val="22"/>
          <w:szCs w:val="22"/>
          <w:lang w:eastAsia="en-US"/>
        </w:rPr>
        <w:t>страхування цивільно-правової відповідальності щодо тягача, а в разі якщо цей тягач незабезпечений, регламентна виплата здійснюється МТСБУ.</w:t>
      </w:r>
    </w:p>
    <w:p w14:paraId="688C2581" w14:textId="77777777" w:rsidR="00CE5B36" w:rsidRPr="003E0286" w:rsidRDefault="00CE5B36" w:rsidP="00CE5B36">
      <w:pPr>
        <w:numPr>
          <w:ilvl w:val="1"/>
          <w:numId w:val="6"/>
        </w:numPr>
        <w:tabs>
          <w:tab w:val="left" w:pos="0"/>
          <w:tab w:val="left" w:pos="426"/>
        </w:tabs>
        <w:spacing w:after="160" w:line="228" w:lineRule="auto"/>
        <w:ind w:right="-7"/>
        <w:jc w:val="both"/>
        <w:rPr>
          <w:rFonts w:eastAsia="Calibri"/>
          <w:sz w:val="22"/>
          <w:szCs w:val="22"/>
          <w:lang w:eastAsia="en-US"/>
        </w:rPr>
      </w:pPr>
      <w:r w:rsidRPr="003E0286">
        <w:rPr>
          <w:rFonts w:eastAsia="Calibri"/>
          <w:sz w:val="22"/>
          <w:szCs w:val="22"/>
          <w:lang w:eastAsia="en-US"/>
        </w:rPr>
        <w:t xml:space="preserve">Якщо водії транспортних засобів скористалися правом оформлення документів про ДТП без участі уповноважених на те працівників Державтоінспекції МВС України, Страховик відшкодовує виключно шкоду, пов’язану з пошкодженням або фізичним знищенням транспортного засобу. </w:t>
      </w:r>
    </w:p>
    <w:p w14:paraId="6387BB59" w14:textId="77777777" w:rsidR="00CE5B36" w:rsidRPr="003E0286" w:rsidRDefault="00CE5B36" w:rsidP="00CE5B36">
      <w:pPr>
        <w:numPr>
          <w:ilvl w:val="1"/>
          <w:numId w:val="6"/>
        </w:numPr>
        <w:tabs>
          <w:tab w:val="left" w:pos="0"/>
          <w:tab w:val="left" w:pos="426"/>
        </w:tabs>
        <w:spacing w:after="160" w:line="228" w:lineRule="auto"/>
        <w:ind w:right="-7"/>
        <w:jc w:val="both"/>
        <w:rPr>
          <w:rFonts w:eastAsia="Calibri"/>
          <w:sz w:val="22"/>
          <w:szCs w:val="22"/>
          <w:lang w:eastAsia="en-US"/>
        </w:rPr>
      </w:pPr>
      <w:r w:rsidRPr="003E0286">
        <w:rPr>
          <w:rFonts w:eastAsia="Calibri"/>
          <w:sz w:val="22"/>
          <w:szCs w:val="22"/>
          <w:lang w:eastAsia="en-US"/>
        </w:rPr>
        <w:lastRenderedPageBreak/>
        <w:t xml:space="preserve">Виплата страхового відшкодування здійснюється безпосередньо Потерпілому (іншій особі, яка має право на отримання відшкодування) або погодженим з ним особам, які надають послуги з ремонту пошкодженого майна, лікування Потерпілих та інші послуги, пов'язані з відшкодуванням збитків. </w:t>
      </w:r>
    </w:p>
    <w:p w14:paraId="692B3E57" w14:textId="77777777" w:rsidR="00CE5B36" w:rsidRPr="003E0286" w:rsidRDefault="00CE5B36" w:rsidP="00CE5B36">
      <w:pPr>
        <w:numPr>
          <w:ilvl w:val="1"/>
          <w:numId w:val="6"/>
        </w:numPr>
        <w:tabs>
          <w:tab w:val="left" w:pos="0"/>
          <w:tab w:val="left" w:pos="426"/>
        </w:tabs>
        <w:spacing w:after="160" w:line="228" w:lineRule="auto"/>
        <w:ind w:right="-7"/>
        <w:jc w:val="both"/>
        <w:rPr>
          <w:rFonts w:eastAsia="Calibri"/>
          <w:sz w:val="22"/>
          <w:szCs w:val="22"/>
          <w:lang w:eastAsia="en-US"/>
        </w:rPr>
      </w:pPr>
      <w:r w:rsidRPr="003E0286">
        <w:rPr>
          <w:rFonts w:eastAsia="Calibri"/>
          <w:sz w:val="22"/>
          <w:szCs w:val="22"/>
          <w:lang w:eastAsia="en-US"/>
        </w:rPr>
        <w:t>Потерпілим, які є юридичними особами, відповідно до Закону Страховиком відшкодовується виключно шкода, заподіяна майну.</w:t>
      </w:r>
    </w:p>
    <w:p w14:paraId="3B0376DB" w14:textId="77777777" w:rsidR="00CE5B36" w:rsidRPr="003E0286" w:rsidRDefault="00CE5B36" w:rsidP="00CE5B36">
      <w:pPr>
        <w:numPr>
          <w:ilvl w:val="1"/>
          <w:numId w:val="6"/>
        </w:numPr>
        <w:tabs>
          <w:tab w:val="left" w:pos="0"/>
          <w:tab w:val="left" w:pos="426"/>
        </w:tabs>
        <w:spacing w:before="100" w:beforeAutospacing="1" w:after="160" w:afterAutospacing="1" w:line="228" w:lineRule="auto"/>
        <w:ind w:right="-7"/>
        <w:jc w:val="both"/>
        <w:rPr>
          <w:rFonts w:eastAsia="Calibri"/>
          <w:sz w:val="22"/>
          <w:szCs w:val="22"/>
          <w:lang w:eastAsia="en-US"/>
        </w:rPr>
      </w:pPr>
      <w:r w:rsidRPr="003E0286">
        <w:rPr>
          <w:rFonts w:eastAsia="Calibri"/>
          <w:sz w:val="22"/>
          <w:szCs w:val="22"/>
          <w:lang w:eastAsia="en-US"/>
        </w:rPr>
        <w:t>Потерпілим – фізичним особам відшкодовується також моральна шкода, що полягає у фізичному болю та стражданнях, яких потерпілий - фізична особа зазнав у зв’язку з каліцтвом або іншим ушкодженням здоров’я. При цьому Страховиком відшкодовується потерпілому - фізичній особі, який зазнав ушкодження здоров’я під час ДТП, моральна шкода у розмірі 5 відсотків страхової виплати за шкоду, заподіяну здоров’ю".</w:t>
      </w:r>
    </w:p>
    <w:p w14:paraId="0EF394F1" w14:textId="77777777" w:rsidR="00CE5B36" w:rsidRPr="003E0286" w:rsidRDefault="00CE5B36" w:rsidP="00CE5B36">
      <w:pPr>
        <w:numPr>
          <w:ilvl w:val="1"/>
          <w:numId w:val="6"/>
        </w:numPr>
        <w:tabs>
          <w:tab w:val="left" w:pos="0"/>
          <w:tab w:val="left" w:pos="426"/>
        </w:tabs>
        <w:spacing w:after="160" w:line="228" w:lineRule="auto"/>
        <w:ind w:right="-7"/>
        <w:jc w:val="both"/>
        <w:rPr>
          <w:rFonts w:eastAsia="Calibri"/>
          <w:sz w:val="22"/>
          <w:szCs w:val="22"/>
          <w:lang w:eastAsia="en-US"/>
        </w:rPr>
      </w:pPr>
      <w:r w:rsidRPr="003E0286">
        <w:rPr>
          <w:rFonts w:eastAsia="Calibri"/>
          <w:sz w:val="22"/>
          <w:szCs w:val="22"/>
          <w:lang w:eastAsia="en-US"/>
        </w:rPr>
        <w:t>Виплата страхового відшкодування здійснюється шляхом безготівкового розрахунку.</w:t>
      </w:r>
    </w:p>
    <w:p w14:paraId="31A58BD0" w14:textId="77777777" w:rsidR="00CE5B36" w:rsidRPr="003E0286" w:rsidRDefault="00CE5B36" w:rsidP="00CE5B36">
      <w:pPr>
        <w:numPr>
          <w:ilvl w:val="1"/>
          <w:numId w:val="6"/>
        </w:numPr>
        <w:tabs>
          <w:tab w:val="left" w:pos="0"/>
          <w:tab w:val="left" w:pos="426"/>
        </w:tabs>
        <w:spacing w:after="160" w:line="228" w:lineRule="auto"/>
        <w:ind w:right="-7"/>
        <w:jc w:val="both"/>
        <w:rPr>
          <w:rFonts w:eastAsia="Calibri"/>
          <w:bCs/>
          <w:sz w:val="22"/>
          <w:szCs w:val="22"/>
          <w:lang w:eastAsia="en-US"/>
        </w:rPr>
      </w:pPr>
      <w:r w:rsidRPr="003E0286">
        <w:rPr>
          <w:rFonts w:eastAsia="Calibri"/>
          <w:sz w:val="22"/>
          <w:szCs w:val="22"/>
          <w:lang w:eastAsia="en-US"/>
        </w:rPr>
        <w:t>У разі настання події, що може бути визнана страховим випадком, Страхувальник повинен перерахувати несплачені частини страхового платежу протягом 3 (трьох) робочих днів з дня настання такої  події, якщо інше не буде письмово погоджене Сторонами.</w:t>
      </w:r>
    </w:p>
    <w:p w14:paraId="36F16F1F" w14:textId="77777777" w:rsidR="00CE5B36" w:rsidRPr="003E0286" w:rsidRDefault="00CE5B36" w:rsidP="00CE5B36">
      <w:pPr>
        <w:numPr>
          <w:ilvl w:val="0"/>
          <w:numId w:val="6"/>
        </w:numPr>
        <w:spacing w:after="160" w:line="228" w:lineRule="auto"/>
        <w:ind w:right="-7"/>
        <w:jc w:val="center"/>
        <w:rPr>
          <w:rFonts w:eastAsia="Calibri"/>
          <w:sz w:val="22"/>
          <w:szCs w:val="22"/>
          <w:lang w:eastAsia="en-US"/>
        </w:rPr>
      </w:pPr>
      <w:r w:rsidRPr="003E0286">
        <w:rPr>
          <w:rFonts w:eastAsia="Calibri"/>
          <w:b/>
          <w:sz w:val="22"/>
          <w:szCs w:val="22"/>
          <w:lang w:eastAsia="en-US"/>
        </w:rPr>
        <w:t>Причини відмови у виплаті страхового відшкодування</w:t>
      </w:r>
    </w:p>
    <w:p w14:paraId="6740D9D1" w14:textId="77777777" w:rsidR="00CE5B36" w:rsidRPr="003E0286" w:rsidRDefault="00CE5B36" w:rsidP="00CE5B36">
      <w:pPr>
        <w:numPr>
          <w:ilvl w:val="1"/>
          <w:numId w:val="6"/>
        </w:numPr>
        <w:spacing w:after="160" w:line="228" w:lineRule="auto"/>
        <w:ind w:right="-7"/>
        <w:jc w:val="both"/>
        <w:rPr>
          <w:rFonts w:eastAsia="Calibri"/>
          <w:sz w:val="22"/>
          <w:szCs w:val="22"/>
          <w:lang w:eastAsia="en-US"/>
        </w:rPr>
      </w:pPr>
      <w:r w:rsidRPr="003E0286">
        <w:rPr>
          <w:rFonts w:eastAsia="Calibri"/>
          <w:sz w:val="22"/>
          <w:szCs w:val="22"/>
          <w:lang w:eastAsia="en-US"/>
        </w:rPr>
        <w:t>Підставою для відмови у здійсненні страхового відшкодування є:</w:t>
      </w:r>
    </w:p>
    <w:p w14:paraId="3DF113CC" w14:textId="77777777" w:rsidR="00CE5B36" w:rsidRPr="003E0286" w:rsidRDefault="00CE5B36" w:rsidP="00CE5B36">
      <w:pPr>
        <w:numPr>
          <w:ilvl w:val="2"/>
          <w:numId w:val="6"/>
        </w:numPr>
        <w:spacing w:after="160" w:line="228" w:lineRule="auto"/>
        <w:ind w:right="-7"/>
        <w:jc w:val="both"/>
        <w:rPr>
          <w:rFonts w:eastAsia="Calibri"/>
          <w:sz w:val="22"/>
          <w:szCs w:val="22"/>
          <w:lang w:eastAsia="en-US"/>
        </w:rPr>
      </w:pPr>
      <w:r w:rsidRPr="003E0286">
        <w:rPr>
          <w:rFonts w:eastAsia="Calibri"/>
          <w:sz w:val="22"/>
          <w:szCs w:val="22"/>
          <w:lang w:eastAsia="en-US"/>
        </w:rPr>
        <w:t>Навмисні дії особи, відповідальність якої застрахована (Страхувальника), водія транспортного засобу або Потерпілого, спрямовані на настання страхового випадку. Зазначена норма не поширюється на осіб, дії яких пов'язані з виконанням ними громадянського чи службового обов'язку, вчинені у стані необхідної оборони (без перевищення її меж) або під час захисту майна, життя, здоров'я. Кваліфікація дій таких осіб встановлюється відповідно до закону.</w:t>
      </w:r>
    </w:p>
    <w:p w14:paraId="64915006" w14:textId="77777777" w:rsidR="00CE5B36" w:rsidRPr="003E0286" w:rsidRDefault="00CE5B36" w:rsidP="00CE5B36">
      <w:pPr>
        <w:numPr>
          <w:ilvl w:val="2"/>
          <w:numId w:val="6"/>
        </w:numPr>
        <w:spacing w:after="160" w:line="228" w:lineRule="auto"/>
        <w:ind w:right="-7"/>
        <w:jc w:val="both"/>
        <w:rPr>
          <w:rFonts w:eastAsia="Calibri"/>
          <w:sz w:val="22"/>
          <w:szCs w:val="22"/>
          <w:lang w:eastAsia="en-US"/>
        </w:rPr>
      </w:pPr>
      <w:r w:rsidRPr="003E0286">
        <w:rPr>
          <w:rFonts w:eastAsia="Calibri"/>
          <w:sz w:val="22"/>
          <w:szCs w:val="22"/>
          <w:lang w:eastAsia="en-US"/>
        </w:rPr>
        <w:t>Вчинення особою, відповідальність якої застрахована (Страхувальником), водієм транспортного засобу умисного злочину, що призвів до страхового випадку.</w:t>
      </w:r>
    </w:p>
    <w:p w14:paraId="35B7EAFE" w14:textId="77777777" w:rsidR="00CE5B36" w:rsidRPr="003E0286" w:rsidRDefault="00CE5B36" w:rsidP="00CE5B36">
      <w:pPr>
        <w:numPr>
          <w:ilvl w:val="2"/>
          <w:numId w:val="6"/>
        </w:numPr>
        <w:spacing w:after="160" w:line="228" w:lineRule="auto"/>
        <w:ind w:right="-7"/>
        <w:jc w:val="both"/>
        <w:rPr>
          <w:rFonts w:eastAsia="Calibri"/>
          <w:sz w:val="22"/>
          <w:szCs w:val="22"/>
          <w:lang w:eastAsia="en-US"/>
        </w:rPr>
      </w:pPr>
      <w:r w:rsidRPr="003E0286">
        <w:rPr>
          <w:rFonts w:eastAsia="Calibri"/>
          <w:sz w:val="22"/>
          <w:szCs w:val="22"/>
          <w:lang w:eastAsia="en-US"/>
        </w:rPr>
        <w:t>Невиконання Потерпілим або іншою особою, яка має право на отримання відшкодування, своїх обов'язків, визначених Законом, якщо це призвело до неможливості Страховика встановити факт ДТП, причини та обставини її настання або розмір заподіяної шкоди.</w:t>
      </w:r>
    </w:p>
    <w:p w14:paraId="6BBEF2EE" w14:textId="77777777" w:rsidR="00CE5B36" w:rsidRPr="003E0286" w:rsidRDefault="00CE5B36" w:rsidP="00CE5B36">
      <w:pPr>
        <w:numPr>
          <w:ilvl w:val="2"/>
          <w:numId w:val="6"/>
        </w:numPr>
        <w:spacing w:after="160" w:line="228" w:lineRule="auto"/>
        <w:ind w:right="-7"/>
        <w:jc w:val="both"/>
        <w:rPr>
          <w:rFonts w:eastAsia="Calibri"/>
          <w:sz w:val="22"/>
          <w:szCs w:val="22"/>
          <w:lang w:eastAsia="en-US"/>
        </w:rPr>
      </w:pPr>
      <w:r w:rsidRPr="003E0286">
        <w:rPr>
          <w:rFonts w:eastAsia="Calibri"/>
          <w:sz w:val="22"/>
          <w:szCs w:val="22"/>
          <w:lang w:eastAsia="en-US"/>
        </w:rPr>
        <w:t>Неподання заяви про страхове відшкодування впродовж 1-го року, якщо шкода заподіяна майну Потерпілого, і 3-х років, якщо шкода заподіяна здоров'ю або життю Потерпілого, з моменту скоєння ДТП.</w:t>
      </w:r>
    </w:p>
    <w:p w14:paraId="177A7A71" w14:textId="77777777" w:rsidR="00CE5B36" w:rsidRPr="003E0286" w:rsidRDefault="00CE5B36" w:rsidP="00CE5B36">
      <w:pPr>
        <w:numPr>
          <w:ilvl w:val="1"/>
          <w:numId w:val="6"/>
        </w:numPr>
        <w:spacing w:after="160" w:line="228" w:lineRule="auto"/>
        <w:ind w:right="-7"/>
        <w:jc w:val="both"/>
        <w:rPr>
          <w:rFonts w:eastAsia="Calibri"/>
          <w:sz w:val="22"/>
          <w:szCs w:val="22"/>
          <w:lang w:eastAsia="en-US"/>
        </w:rPr>
      </w:pPr>
      <w:r w:rsidRPr="003E0286">
        <w:rPr>
          <w:rFonts w:eastAsia="Calibri"/>
          <w:sz w:val="22"/>
          <w:szCs w:val="22"/>
          <w:lang w:eastAsia="en-US"/>
        </w:rPr>
        <w:t>Рішення Страховика про відмову у здійсненні страхової виплати повідомляється Страхувальнику у письмовій формі з обґрунтуванням причин відмови.</w:t>
      </w:r>
    </w:p>
    <w:p w14:paraId="50B7FCC5" w14:textId="77777777" w:rsidR="00CE5B36" w:rsidRPr="003E0286" w:rsidRDefault="00CE5B36" w:rsidP="00CE5B36">
      <w:pPr>
        <w:numPr>
          <w:ilvl w:val="1"/>
          <w:numId w:val="6"/>
        </w:numPr>
        <w:spacing w:after="160" w:line="228" w:lineRule="auto"/>
        <w:ind w:right="-7"/>
        <w:jc w:val="both"/>
        <w:rPr>
          <w:rFonts w:eastAsia="Calibri"/>
          <w:sz w:val="22"/>
          <w:szCs w:val="22"/>
          <w:lang w:eastAsia="en-US"/>
        </w:rPr>
      </w:pPr>
      <w:r w:rsidRPr="003E0286">
        <w:rPr>
          <w:rFonts w:eastAsia="Calibri"/>
          <w:sz w:val="22"/>
          <w:szCs w:val="22"/>
          <w:lang w:eastAsia="en-US"/>
        </w:rPr>
        <w:t>Незадовільне фінансове становище Страховика не є підставою для відмови у здійсненні страхового відшкодування.</w:t>
      </w:r>
    </w:p>
    <w:p w14:paraId="3D68E27D" w14:textId="77777777" w:rsidR="00CE5B36" w:rsidRPr="003E0286" w:rsidRDefault="00CE5B36" w:rsidP="00CE5B36">
      <w:pPr>
        <w:numPr>
          <w:ilvl w:val="0"/>
          <w:numId w:val="6"/>
        </w:numPr>
        <w:spacing w:after="160" w:line="228" w:lineRule="auto"/>
        <w:ind w:right="-7"/>
        <w:jc w:val="center"/>
        <w:rPr>
          <w:rFonts w:eastAsia="Calibri"/>
          <w:sz w:val="22"/>
          <w:szCs w:val="22"/>
          <w:lang w:eastAsia="en-US"/>
        </w:rPr>
      </w:pPr>
      <w:r w:rsidRPr="003E0286">
        <w:rPr>
          <w:rFonts w:eastAsia="Calibri"/>
          <w:b/>
          <w:sz w:val="22"/>
          <w:szCs w:val="22"/>
          <w:lang w:eastAsia="en-US"/>
        </w:rPr>
        <w:t>Порядок зміни і припинення дії Договору</w:t>
      </w:r>
    </w:p>
    <w:p w14:paraId="7BC5B5D7" w14:textId="77777777" w:rsidR="00CE5B36" w:rsidRPr="003E0286" w:rsidRDefault="00CE5B36" w:rsidP="00CE5B36">
      <w:pPr>
        <w:numPr>
          <w:ilvl w:val="1"/>
          <w:numId w:val="6"/>
        </w:numPr>
        <w:spacing w:after="160" w:line="228" w:lineRule="auto"/>
        <w:ind w:right="-7"/>
        <w:jc w:val="both"/>
        <w:rPr>
          <w:rFonts w:eastAsia="Calibri"/>
          <w:sz w:val="22"/>
          <w:szCs w:val="22"/>
          <w:lang w:eastAsia="en-US"/>
        </w:rPr>
      </w:pPr>
      <w:r w:rsidRPr="003E0286">
        <w:rPr>
          <w:rFonts w:eastAsia="Calibri"/>
          <w:sz w:val="22"/>
          <w:szCs w:val="22"/>
          <w:lang w:eastAsia="en-US"/>
        </w:rPr>
        <w:t>Дія Договору (Поліса) припиняється та втрачає свою чинність за згодою Сторін, а також у разі:</w:t>
      </w:r>
    </w:p>
    <w:p w14:paraId="6ADDF08A" w14:textId="77777777" w:rsidR="00CE5B36" w:rsidRPr="003E0286" w:rsidRDefault="00CE5B36" w:rsidP="00CE5B36">
      <w:pPr>
        <w:numPr>
          <w:ilvl w:val="2"/>
          <w:numId w:val="6"/>
        </w:numPr>
        <w:spacing w:after="160" w:line="228" w:lineRule="auto"/>
        <w:ind w:left="392" w:right="-7" w:hanging="392"/>
        <w:jc w:val="both"/>
        <w:rPr>
          <w:rFonts w:eastAsia="Calibri"/>
          <w:sz w:val="22"/>
          <w:szCs w:val="22"/>
          <w:lang w:eastAsia="en-US"/>
        </w:rPr>
      </w:pPr>
      <w:r w:rsidRPr="003E0286">
        <w:rPr>
          <w:rFonts w:eastAsia="Calibri"/>
          <w:sz w:val="22"/>
          <w:szCs w:val="22"/>
          <w:lang w:eastAsia="en-US"/>
        </w:rPr>
        <w:t>Закінчення строку дії.</w:t>
      </w:r>
    </w:p>
    <w:p w14:paraId="5F61CCA7" w14:textId="77777777" w:rsidR="00CE5B36" w:rsidRPr="003E0286" w:rsidRDefault="00CE5B36" w:rsidP="00CE5B36">
      <w:pPr>
        <w:numPr>
          <w:ilvl w:val="2"/>
          <w:numId w:val="6"/>
        </w:numPr>
        <w:spacing w:after="160" w:line="228" w:lineRule="auto"/>
        <w:ind w:left="392" w:right="-7" w:hanging="392"/>
        <w:jc w:val="both"/>
        <w:rPr>
          <w:rFonts w:eastAsia="Calibri"/>
          <w:sz w:val="22"/>
          <w:szCs w:val="22"/>
          <w:lang w:eastAsia="en-US"/>
        </w:rPr>
      </w:pPr>
      <w:r w:rsidRPr="003E0286">
        <w:rPr>
          <w:rFonts w:eastAsia="Calibri"/>
          <w:sz w:val="22"/>
          <w:szCs w:val="22"/>
          <w:lang w:eastAsia="en-US"/>
        </w:rPr>
        <w:t>Несплати Страхувальником страхових платежів у встановлені Договором строки.</w:t>
      </w:r>
    </w:p>
    <w:p w14:paraId="45F4F983" w14:textId="77777777" w:rsidR="00CE5B36" w:rsidRPr="003E0286" w:rsidRDefault="00CE5B36" w:rsidP="00CE5B36">
      <w:pPr>
        <w:numPr>
          <w:ilvl w:val="1"/>
          <w:numId w:val="6"/>
        </w:numPr>
        <w:spacing w:after="160" w:line="228" w:lineRule="auto"/>
        <w:ind w:right="-7"/>
        <w:jc w:val="both"/>
        <w:rPr>
          <w:rFonts w:eastAsia="Calibri"/>
          <w:sz w:val="22"/>
          <w:szCs w:val="22"/>
          <w:lang w:eastAsia="en-US"/>
        </w:rPr>
      </w:pPr>
      <w:r w:rsidRPr="003E0286">
        <w:rPr>
          <w:rFonts w:eastAsia="Calibri"/>
          <w:sz w:val="22"/>
          <w:szCs w:val="22"/>
          <w:lang w:eastAsia="en-US"/>
        </w:rPr>
        <w:t xml:space="preserve">Дія окремого Поліса може бути достроково припинена: </w:t>
      </w:r>
    </w:p>
    <w:p w14:paraId="6214DE12" w14:textId="77777777" w:rsidR="00CE5B36" w:rsidRPr="003E0286" w:rsidRDefault="00CE5B36" w:rsidP="00CE5B36">
      <w:pPr>
        <w:numPr>
          <w:ilvl w:val="2"/>
          <w:numId w:val="6"/>
        </w:numPr>
        <w:spacing w:after="160" w:line="228" w:lineRule="auto"/>
        <w:ind w:right="-7"/>
        <w:jc w:val="both"/>
        <w:rPr>
          <w:rFonts w:eastAsia="Calibri"/>
          <w:sz w:val="22"/>
          <w:szCs w:val="22"/>
          <w:lang w:eastAsia="en-US"/>
        </w:rPr>
      </w:pPr>
      <w:r w:rsidRPr="003E0286">
        <w:rPr>
          <w:rFonts w:eastAsia="Calibri"/>
          <w:sz w:val="22"/>
          <w:szCs w:val="22"/>
          <w:lang w:eastAsia="en-US"/>
        </w:rPr>
        <w:t>За письмовою вимогою Страхувальника, про що він зобов'язаний повідомити Страховика не пізніше ніж за 30 днів до дати припинення дії Поліса та надати оригінал Поліса (Полісів) Страховику.</w:t>
      </w:r>
    </w:p>
    <w:p w14:paraId="55983D51" w14:textId="77777777" w:rsidR="00CE5B36" w:rsidRPr="003E0286" w:rsidRDefault="00CE5B36" w:rsidP="00CE5B36">
      <w:pPr>
        <w:numPr>
          <w:ilvl w:val="2"/>
          <w:numId w:val="6"/>
        </w:numPr>
        <w:spacing w:after="160" w:line="228" w:lineRule="auto"/>
        <w:ind w:right="-7"/>
        <w:jc w:val="both"/>
        <w:rPr>
          <w:rFonts w:eastAsia="Calibri"/>
          <w:sz w:val="22"/>
          <w:szCs w:val="22"/>
          <w:lang w:eastAsia="en-US"/>
        </w:rPr>
      </w:pPr>
      <w:r w:rsidRPr="003E0286">
        <w:rPr>
          <w:rFonts w:eastAsia="Calibri"/>
          <w:sz w:val="22"/>
          <w:szCs w:val="22"/>
          <w:lang w:eastAsia="en-US"/>
        </w:rPr>
        <w:t>У разі виходу транспортного засобу з володіння Страхувальника проти його волі або знищення транспортного засобу.</w:t>
      </w:r>
    </w:p>
    <w:p w14:paraId="4C753207" w14:textId="77777777" w:rsidR="00CE5B36" w:rsidRPr="003E0286" w:rsidRDefault="00CE5B36" w:rsidP="00CE5B36">
      <w:pPr>
        <w:numPr>
          <w:ilvl w:val="2"/>
          <w:numId w:val="6"/>
        </w:numPr>
        <w:spacing w:after="160" w:line="228" w:lineRule="auto"/>
        <w:ind w:right="-7"/>
        <w:jc w:val="both"/>
        <w:rPr>
          <w:rFonts w:eastAsia="Calibri"/>
          <w:b/>
          <w:sz w:val="22"/>
          <w:szCs w:val="22"/>
          <w:lang w:eastAsia="en-US"/>
        </w:rPr>
      </w:pPr>
      <w:r w:rsidRPr="003E0286">
        <w:rPr>
          <w:rFonts w:eastAsia="Calibri"/>
          <w:sz w:val="22"/>
          <w:szCs w:val="22"/>
          <w:lang w:eastAsia="en-US"/>
        </w:rPr>
        <w:t>З інших підстав, передбачених Законом.</w:t>
      </w:r>
      <w:r w:rsidRPr="003E0286">
        <w:rPr>
          <w:rFonts w:eastAsia="Calibri"/>
          <w:b/>
          <w:sz w:val="22"/>
          <w:szCs w:val="22"/>
          <w:lang w:eastAsia="en-US"/>
        </w:rPr>
        <w:t xml:space="preserve"> </w:t>
      </w:r>
    </w:p>
    <w:p w14:paraId="470D1C12" w14:textId="77777777" w:rsidR="00CE5B36" w:rsidRPr="003E0286" w:rsidRDefault="00CE5B36" w:rsidP="00CE5B36">
      <w:pPr>
        <w:numPr>
          <w:ilvl w:val="1"/>
          <w:numId w:val="6"/>
        </w:numPr>
        <w:tabs>
          <w:tab w:val="left" w:pos="486"/>
        </w:tabs>
        <w:spacing w:after="160" w:line="228" w:lineRule="auto"/>
        <w:ind w:right="-7"/>
        <w:jc w:val="both"/>
        <w:rPr>
          <w:rFonts w:eastAsia="Calibri"/>
          <w:sz w:val="22"/>
          <w:szCs w:val="22"/>
          <w:lang w:eastAsia="en-US"/>
        </w:rPr>
      </w:pPr>
      <w:r w:rsidRPr="003E0286">
        <w:rPr>
          <w:rFonts w:eastAsia="Calibri"/>
          <w:sz w:val="22"/>
          <w:szCs w:val="22"/>
          <w:lang w:eastAsia="en-US"/>
        </w:rPr>
        <w:t xml:space="preserve">У разі дострокового припинення дії Поліса Страховик, за умови відсутності виплат страхового відшкодування за цим Полісом, повертає Страхувальнику частку страхового платежу, яка обчислюється </w:t>
      </w:r>
      <w:proofErr w:type="spellStart"/>
      <w:r w:rsidRPr="003E0286">
        <w:rPr>
          <w:rFonts w:eastAsia="Calibri"/>
          <w:sz w:val="22"/>
          <w:szCs w:val="22"/>
          <w:lang w:eastAsia="en-US"/>
        </w:rPr>
        <w:t>пропорційно</w:t>
      </w:r>
      <w:proofErr w:type="spellEnd"/>
      <w:r w:rsidRPr="003E0286">
        <w:rPr>
          <w:rFonts w:eastAsia="Calibri"/>
          <w:sz w:val="22"/>
          <w:szCs w:val="22"/>
          <w:lang w:eastAsia="en-US"/>
        </w:rPr>
        <w:t xml:space="preserve"> періоду страхування, що залишився до закінчення терміну дії Поліса, з </w:t>
      </w:r>
      <w:r w:rsidRPr="003E0286">
        <w:rPr>
          <w:rFonts w:eastAsia="Calibri"/>
          <w:sz w:val="22"/>
          <w:szCs w:val="22"/>
          <w:lang w:eastAsia="en-US"/>
        </w:rPr>
        <w:lastRenderedPageBreak/>
        <w:t xml:space="preserve">утриманням, у передбачених Законом випадках, понесених витрат на ведення справи, в розмірі 20 відсотків цієї частки, вилучає Поліс та анулює його. </w:t>
      </w:r>
    </w:p>
    <w:p w14:paraId="5CFABD19" w14:textId="77777777" w:rsidR="00CE5B36" w:rsidRPr="003E0286" w:rsidRDefault="00CE5B36" w:rsidP="00CE5B36">
      <w:pPr>
        <w:numPr>
          <w:ilvl w:val="1"/>
          <w:numId w:val="6"/>
        </w:numPr>
        <w:spacing w:after="160" w:line="228" w:lineRule="auto"/>
        <w:ind w:right="-7"/>
        <w:jc w:val="both"/>
        <w:rPr>
          <w:rFonts w:eastAsia="Calibri"/>
          <w:sz w:val="22"/>
          <w:szCs w:val="22"/>
          <w:lang w:eastAsia="en-US"/>
        </w:rPr>
      </w:pPr>
      <w:r w:rsidRPr="003E0286">
        <w:rPr>
          <w:rFonts w:eastAsia="Calibri"/>
          <w:sz w:val="22"/>
          <w:szCs w:val="22"/>
          <w:lang w:eastAsia="en-US"/>
        </w:rPr>
        <w:t>Дія Договору може бути припинена в односторонньому порядку з ініціативи Страховика у разі, якщо виплачена сума відшкодування за чинним Договором (Полісом) перевищила агрегатну страхову суму.</w:t>
      </w:r>
    </w:p>
    <w:p w14:paraId="1A354AC4" w14:textId="77777777" w:rsidR="00CE5B36" w:rsidRPr="003E0286" w:rsidRDefault="00CE5B36" w:rsidP="00CE5B36">
      <w:pPr>
        <w:numPr>
          <w:ilvl w:val="1"/>
          <w:numId w:val="6"/>
        </w:numPr>
        <w:spacing w:after="160" w:line="228" w:lineRule="auto"/>
        <w:ind w:right="-7"/>
        <w:jc w:val="both"/>
        <w:rPr>
          <w:rFonts w:eastAsia="Calibri"/>
          <w:sz w:val="22"/>
          <w:szCs w:val="22"/>
          <w:lang w:eastAsia="en-US"/>
        </w:rPr>
      </w:pPr>
      <w:r w:rsidRPr="003E0286">
        <w:rPr>
          <w:rFonts w:eastAsia="Calibri"/>
          <w:sz w:val="22"/>
          <w:szCs w:val="22"/>
          <w:lang w:eastAsia="en-US"/>
        </w:rPr>
        <w:t xml:space="preserve">Агрегатна страхова сума визначається додаванням страхових сум за шкоду, заподіяну життю і </w:t>
      </w:r>
      <w:proofErr w:type="spellStart"/>
      <w:r w:rsidRPr="003E0286">
        <w:rPr>
          <w:rFonts w:eastAsia="Calibri"/>
          <w:sz w:val="22"/>
          <w:szCs w:val="22"/>
          <w:lang w:eastAsia="en-US"/>
        </w:rPr>
        <w:t>здоров</w:t>
      </w:r>
      <w:proofErr w:type="spellEnd"/>
      <w:r w:rsidRPr="003E0286">
        <w:rPr>
          <w:rFonts w:eastAsia="Calibri"/>
          <w:sz w:val="22"/>
          <w:szCs w:val="22"/>
          <w:lang w:val="x-none" w:eastAsia="en-US"/>
        </w:rPr>
        <w:t>’</w:t>
      </w:r>
      <w:r w:rsidRPr="003E0286">
        <w:rPr>
          <w:rFonts w:eastAsia="Calibri"/>
          <w:sz w:val="22"/>
          <w:szCs w:val="22"/>
          <w:lang w:eastAsia="en-US"/>
        </w:rPr>
        <w:t>ю, та за шкоду, заподіяну майну потерпілих, на одного потерпілого.</w:t>
      </w:r>
    </w:p>
    <w:p w14:paraId="0981FD26" w14:textId="77777777" w:rsidR="00CE5B36" w:rsidRPr="003E0286" w:rsidRDefault="00CE5B36" w:rsidP="00CE5B36">
      <w:pPr>
        <w:numPr>
          <w:ilvl w:val="1"/>
          <w:numId w:val="6"/>
        </w:numPr>
        <w:spacing w:after="160" w:line="228" w:lineRule="auto"/>
        <w:ind w:right="-7"/>
        <w:jc w:val="both"/>
        <w:rPr>
          <w:rFonts w:eastAsia="Calibri"/>
          <w:sz w:val="22"/>
          <w:szCs w:val="22"/>
          <w:lang w:eastAsia="en-US"/>
        </w:rPr>
      </w:pPr>
      <w:r w:rsidRPr="003E0286">
        <w:rPr>
          <w:rFonts w:eastAsia="Calibri"/>
          <w:sz w:val="22"/>
          <w:szCs w:val="22"/>
          <w:lang w:eastAsia="en-US"/>
        </w:rPr>
        <w:t>У разі зміни власника забезпеченого транспортного засобу Договір страхування (Поліс) зберігає свою чинність до закінчення дії такого Договору (Полісу).</w:t>
      </w:r>
    </w:p>
    <w:p w14:paraId="5AD95A45" w14:textId="77777777" w:rsidR="00CE5B36" w:rsidRPr="003E0286" w:rsidRDefault="00CE5B36" w:rsidP="00CE5B36">
      <w:pPr>
        <w:numPr>
          <w:ilvl w:val="1"/>
          <w:numId w:val="6"/>
        </w:numPr>
        <w:spacing w:after="160" w:line="228" w:lineRule="auto"/>
        <w:ind w:right="-7"/>
        <w:jc w:val="both"/>
        <w:rPr>
          <w:rFonts w:eastAsia="Calibri"/>
          <w:sz w:val="22"/>
          <w:szCs w:val="22"/>
          <w:lang w:eastAsia="en-US"/>
        </w:rPr>
      </w:pPr>
      <w:r w:rsidRPr="003E0286">
        <w:rPr>
          <w:rFonts w:eastAsia="Calibri"/>
          <w:sz w:val="22"/>
          <w:szCs w:val="22"/>
          <w:lang w:eastAsia="en-US"/>
        </w:rPr>
        <w:t>У разі відчуження забезпеченого транспортного засобу права та обов’язки страхувальника переходять до особи, яка прийняла такий транспортний засіб у свою власність. У разі смерті страхувальника – фізичної особи його права та обов’язки страхувальника переходять до осіб, які одержали забезпечений транспортний засіб у спадщину.</w:t>
      </w:r>
    </w:p>
    <w:p w14:paraId="5F68DD22" w14:textId="77777777" w:rsidR="00CE5B36" w:rsidRPr="003E0286" w:rsidRDefault="00CE5B36" w:rsidP="00CE5B36">
      <w:pPr>
        <w:numPr>
          <w:ilvl w:val="1"/>
          <w:numId w:val="6"/>
        </w:numPr>
        <w:spacing w:after="160" w:line="228" w:lineRule="auto"/>
        <w:ind w:right="-7"/>
        <w:jc w:val="both"/>
        <w:rPr>
          <w:rFonts w:eastAsia="Calibri"/>
          <w:sz w:val="22"/>
          <w:szCs w:val="22"/>
          <w:lang w:eastAsia="en-US"/>
        </w:rPr>
      </w:pPr>
      <w:r w:rsidRPr="003E0286">
        <w:rPr>
          <w:rFonts w:eastAsia="Calibri"/>
          <w:sz w:val="22"/>
          <w:szCs w:val="22"/>
          <w:lang w:eastAsia="en-US"/>
        </w:rPr>
        <w:t>Якщо Страхувальник-юридична особа припиняється і встановлюються його правонаступники, права і обов’язки Страхувальника за Договором страхування (Полісом) переходять до правонаступника.</w:t>
      </w:r>
    </w:p>
    <w:p w14:paraId="54F859E9" w14:textId="77777777" w:rsidR="00CE5B36" w:rsidRPr="003E0286" w:rsidRDefault="00CE5B36" w:rsidP="00CE5B36">
      <w:pPr>
        <w:numPr>
          <w:ilvl w:val="1"/>
          <w:numId w:val="6"/>
        </w:numPr>
        <w:spacing w:after="160" w:line="228" w:lineRule="auto"/>
        <w:ind w:right="-7"/>
        <w:jc w:val="both"/>
        <w:rPr>
          <w:rFonts w:eastAsia="Calibri"/>
          <w:b/>
          <w:sz w:val="22"/>
          <w:szCs w:val="22"/>
          <w:lang w:eastAsia="en-US"/>
        </w:rPr>
      </w:pPr>
      <w:r w:rsidRPr="003E0286">
        <w:rPr>
          <w:rFonts w:eastAsia="Calibri"/>
          <w:sz w:val="22"/>
          <w:szCs w:val="22"/>
          <w:lang w:eastAsia="en-US"/>
        </w:rPr>
        <w:t>Всі зміни та доповнення до Договору приймаються за згодою Сторін у письмовому вигляді шляхом укладання додаткових угод, які з моменту підписання їх Сторонами, стають невід’ємними частинами Договору.</w:t>
      </w:r>
    </w:p>
    <w:p w14:paraId="569E2373" w14:textId="77777777" w:rsidR="00CE5B36" w:rsidRPr="003E0286" w:rsidRDefault="00CE5B36" w:rsidP="00CE5B36">
      <w:pPr>
        <w:numPr>
          <w:ilvl w:val="0"/>
          <w:numId w:val="6"/>
        </w:numPr>
        <w:tabs>
          <w:tab w:val="left" w:pos="567"/>
        </w:tabs>
        <w:spacing w:after="160" w:line="228" w:lineRule="auto"/>
        <w:ind w:right="-7"/>
        <w:jc w:val="center"/>
        <w:rPr>
          <w:rFonts w:eastAsia="Calibri"/>
          <w:sz w:val="22"/>
          <w:szCs w:val="22"/>
          <w:lang w:eastAsia="en-US"/>
        </w:rPr>
      </w:pPr>
      <w:r w:rsidRPr="003E0286">
        <w:rPr>
          <w:rFonts w:eastAsia="Calibri"/>
          <w:b/>
          <w:sz w:val="22"/>
          <w:szCs w:val="22"/>
          <w:lang w:eastAsia="en-US"/>
        </w:rPr>
        <w:t>Відповідальність Сторін</w:t>
      </w:r>
    </w:p>
    <w:p w14:paraId="0BC2CA86" w14:textId="77777777" w:rsidR="00CE5B36" w:rsidRPr="003E0286" w:rsidRDefault="00CE5B36" w:rsidP="00CE5B36">
      <w:pPr>
        <w:numPr>
          <w:ilvl w:val="1"/>
          <w:numId w:val="6"/>
        </w:numPr>
        <w:tabs>
          <w:tab w:val="left" w:pos="567"/>
        </w:tabs>
        <w:spacing w:after="160" w:line="228" w:lineRule="auto"/>
        <w:ind w:right="-7"/>
        <w:jc w:val="both"/>
        <w:rPr>
          <w:rFonts w:eastAsia="Calibri"/>
          <w:sz w:val="22"/>
          <w:szCs w:val="22"/>
          <w:lang w:eastAsia="en-US"/>
        </w:rPr>
      </w:pPr>
      <w:r w:rsidRPr="003E0286">
        <w:rPr>
          <w:rFonts w:eastAsia="Calibri"/>
          <w:sz w:val="22"/>
          <w:szCs w:val="22"/>
          <w:lang w:eastAsia="en-US"/>
        </w:rPr>
        <w:t>За кожен день прострочення виплати страхового відшкодування з вини Страховика особі, яка має право на отримання такого відшкодування, Страховиком сплачується пеня з розрахунку подвійної облікової ставки Національного банку України, яка діє протягом періоду, за який нараховується пеня.</w:t>
      </w:r>
    </w:p>
    <w:p w14:paraId="4AE01EB1" w14:textId="77777777" w:rsidR="00CE5B36" w:rsidRPr="003E0286" w:rsidRDefault="00CE5B36" w:rsidP="00CE5B36">
      <w:pPr>
        <w:numPr>
          <w:ilvl w:val="1"/>
          <w:numId w:val="6"/>
        </w:numPr>
        <w:tabs>
          <w:tab w:val="left" w:pos="567"/>
        </w:tabs>
        <w:spacing w:after="160" w:line="228" w:lineRule="auto"/>
        <w:ind w:right="-7"/>
        <w:jc w:val="both"/>
        <w:rPr>
          <w:rFonts w:eastAsia="Calibri"/>
          <w:sz w:val="22"/>
          <w:szCs w:val="22"/>
          <w:lang w:eastAsia="en-US"/>
        </w:rPr>
      </w:pPr>
      <w:r w:rsidRPr="003E0286">
        <w:rPr>
          <w:rFonts w:eastAsia="Calibri"/>
          <w:sz w:val="22"/>
          <w:szCs w:val="22"/>
          <w:lang w:eastAsia="en-US"/>
        </w:rPr>
        <w:t>Страхувальник несе майнову відповідальність за несвоєчасне виконання грошового зобов'язання шляхом сплати Страховику пені в розмірі 0,1% від суми несвоєчасно виконаного грошового зобов'язання за кожний робочий день прострочення виконання грошового зобов'язання.</w:t>
      </w:r>
    </w:p>
    <w:p w14:paraId="130645FE" w14:textId="77777777" w:rsidR="00CE5B36" w:rsidRPr="003E0286" w:rsidRDefault="00CE5B36" w:rsidP="00CE5B36">
      <w:pPr>
        <w:numPr>
          <w:ilvl w:val="1"/>
          <w:numId w:val="6"/>
        </w:numPr>
        <w:tabs>
          <w:tab w:val="left" w:pos="567"/>
        </w:tabs>
        <w:spacing w:after="160" w:line="228" w:lineRule="auto"/>
        <w:ind w:right="-7"/>
        <w:jc w:val="both"/>
        <w:rPr>
          <w:rFonts w:eastAsia="Calibri"/>
          <w:sz w:val="22"/>
          <w:szCs w:val="22"/>
          <w:lang w:eastAsia="en-US"/>
        </w:rPr>
      </w:pPr>
      <w:r w:rsidRPr="003E0286">
        <w:rPr>
          <w:rFonts w:eastAsia="Calibri"/>
          <w:sz w:val="22"/>
          <w:szCs w:val="22"/>
          <w:lang w:eastAsia="en-US"/>
        </w:rPr>
        <w:t>За невиконання або неналежне виконання зобов`язань, передбачених Договором, Сторони несуть відповідальність у порядку, передбаченому чинним законодавством України.</w:t>
      </w:r>
    </w:p>
    <w:p w14:paraId="72B7E501" w14:textId="77777777" w:rsidR="00CE5B36" w:rsidRPr="003E0286" w:rsidRDefault="00CE5B36" w:rsidP="00CE5B36">
      <w:pPr>
        <w:numPr>
          <w:ilvl w:val="0"/>
          <w:numId w:val="6"/>
        </w:numPr>
        <w:spacing w:after="160" w:line="256" w:lineRule="auto"/>
        <w:ind w:right="-7"/>
        <w:jc w:val="center"/>
        <w:rPr>
          <w:rFonts w:eastAsia="Calibri"/>
          <w:bCs/>
          <w:sz w:val="22"/>
          <w:szCs w:val="22"/>
          <w:lang w:eastAsia="en-US"/>
        </w:rPr>
      </w:pPr>
      <w:r w:rsidRPr="003E0286">
        <w:rPr>
          <w:rFonts w:eastAsia="Calibri"/>
          <w:b/>
          <w:sz w:val="22"/>
          <w:szCs w:val="22"/>
          <w:lang w:eastAsia="en-US"/>
        </w:rPr>
        <w:t>Особливі умови</w:t>
      </w:r>
    </w:p>
    <w:p w14:paraId="13D95F5C" w14:textId="77777777" w:rsidR="00CE5B36" w:rsidRPr="003E0286" w:rsidRDefault="00CE5B36" w:rsidP="00CE5B36">
      <w:pPr>
        <w:numPr>
          <w:ilvl w:val="1"/>
          <w:numId w:val="6"/>
        </w:numPr>
        <w:spacing w:after="160" w:line="256" w:lineRule="auto"/>
        <w:ind w:right="-7"/>
        <w:jc w:val="both"/>
        <w:rPr>
          <w:rFonts w:eastAsia="Calibri"/>
          <w:bCs/>
          <w:sz w:val="22"/>
          <w:szCs w:val="22"/>
          <w:lang w:eastAsia="en-US"/>
        </w:rPr>
      </w:pPr>
      <w:r w:rsidRPr="003E0286">
        <w:rPr>
          <w:rFonts w:eastAsia="Calibri"/>
          <w:bCs/>
          <w:sz w:val="22"/>
          <w:szCs w:val="22"/>
          <w:lang w:eastAsia="en-US"/>
        </w:rPr>
        <w:t>Всі спори щодо виконання умов Договору вирішуються шляхом переговорів.</w:t>
      </w:r>
    </w:p>
    <w:p w14:paraId="152C19FA" w14:textId="77777777" w:rsidR="00CE5B36" w:rsidRPr="003E0286" w:rsidRDefault="00CE5B36" w:rsidP="00CE5B36">
      <w:pPr>
        <w:numPr>
          <w:ilvl w:val="1"/>
          <w:numId w:val="6"/>
        </w:numPr>
        <w:spacing w:after="160" w:line="256" w:lineRule="auto"/>
        <w:ind w:right="-7"/>
        <w:jc w:val="both"/>
        <w:rPr>
          <w:rFonts w:eastAsia="Calibri"/>
          <w:bCs/>
          <w:sz w:val="22"/>
          <w:szCs w:val="22"/>
          <w:lang w:eastAsia="en-US"/>
        </w:rPr>
      </w:pPr>
      <w:r w:rsidRPr="003E0286">
        <w:rPr>
          <w:rFonts w:eastAsia="Calibri"/>
          <w:bCs/>
          <w:sz w:val="22"/>
          <w:szCs w:val="22"/>
          <w:lang w:eastAsia="en-US"/>
        </w:rPr>
        <w:t>При неможливості вирішення спорів шляхом переговорів, вони розглядаються у порядку, встановленому чинним законодавством України.</w:t>
      </w:r>
    </w:p>
    <w:p w14:paraId="57ED3F38" w14:textId="77777777" w:rsidR="00CE5B36" w:rsidRPr="003E0286" w:rsidRDefault="00CE5B36" w:rsidP="00CE5B36">
      <w:pPr>
        <w:numPr>
          <w:ilvl w:val="1"/>
          <w:numId w:val="6"/>
        </w:numPr>
        <w:spacing w:after="160" w:line="228" w:lineRule="auto"/>
        <w:ind w:right="-7"/>
        <w:jc w:val="both"/>
        <w:rPr>
          <w:rFonts w:eastAsia="Calibri"/>
          <w:sz w:val="22"/>
          <w:szCs w:val="22"/>
          <w:lang w:eastAsia="en-US"/>
        </w:rPr>
      </w:pPr>
      <w:r w:rsidRPr="003E0286">
        <w:rPr>
          <w:rFonts w:eastAsia="Calibri"/>
          <w:sz w:val="22"/>
          <w:szCs w:val="22"/>
          <w:lang w:eastAsia="en-US"/>
        </w:rPr>
        <w:t>Умови страхування, не вказані в Договорі, регулюються Законом.</w:t>
      </w:r>
    </w:p>
    <w:p w14:paraId="439F3869" w14:textId="77777777" w:rsidR="00CE5B36" w:rsidRPr="003E0286" w:rsidRDefault="00CE5B36" w:rsidP="00CE5B36">
      <w:pPr>
        <w:numPr>
          <w:ilvl w:val="1"/>
          <w:numId w:val="6"/>
        </w:numPr>
        <w:spacing w:after="160" w:line="256" w:lineRule="auto"/>
        <w:ind w:right="-7"/>
        <w:jc w:val="both"/>
        <w:rPr>
          <w:rFonts w:eastAsia="Calibri"/>
          <w:bCs/>
          <w:sz w:val="22"/>
          <w:szCs w:val="22"/>
          <w:lang w:eastAsia="en-US"/>
        </w:rPr>
      </w:pPr>
      <w:r w:rsidRPr="003E0286">
        <w:rPr>
          <w:rFonts w:eastAsia="Calibri"/>
          <w:bCs/>
          <w:sz w:val="22"/>
          <w:szCs w:val="22"/>
          <w:lang w:eastAsia="en-US"/>
        </w:rPr>
        <w:t xml:space="preserve">Якщо Полісом встановлено інші умови ніж передбачені Договором, Сторони керуються умовами </w:t>
      </w:r>
    </w:p>
    <w:p w14:paraId="4E43F1A8" w14:textId="77777777" w:rsidR="00CE5B36" w:rsidRPr="003E0286" w:rsidRDefault="00CE5B36" w:rsidP="00CE5B36">
      <w:pPr>
        <w:tabs>
          <w:tab w:val="num" w:pos="567"/>
        </w:tabs>
        <w:spacing w:after="120"/>
        <w:ind w:right="-7"/>
        <w:jc w:val="both"/>
        <w:rPr>
          <w:rFonts w:eastAsia="Calibri"/>
          <w:bCs/>
          <w:sz w:val="22"/>
          <w:szCs w:val="22"/>
          <w:lang w:eastAsia="en-US"/>
        </w:rPr>
      </w:pPr>
      <w:r w:rsidRPr="003E0286">
        <w:rPr>
          <w:rFonts w:eastAsia="Calibri"/>
          <w:bCs/>
          <w:sz w:val="22"/>
          <w:szCs w:val="22"/>
          <w:lang w:eastAsia="en-US"/>
        </w:rPr>
        <w:t>Полісу.</w:t>
      </w:r>
    </w:p>
    <w:p w14:paraId="1F9A87E2" w14:textId="77777777" w:rsidR="00CE5B36" w:rsidRPr="003E0286" w:rsidRDefault="00CE5B36" w:rsidP="00CE5B36">
      <w:pPr>
        <w:numPr>
          <w:ilvl w:val="1"/>
          <w:numId w:val="6"/>
        </w:numPr>
        <w:spacing w:after="160" w:line="228" w:lineRule="auto"/>
        <w:ind w:right="-7"/>
        <w:jc w:val="both"/>
        <w:rPr>
          <w:rFonts w:eastAsia="Calibri"/>
          <w:sz w:val="22"/>
          <w:szCs w:val="22"/>
          <w:lang w:eastAsia="en-US"/>
        </w:rPr>
      </w:pPr>
      <w:r w:rsidRPr="003E0286">
        <w:rPr>
          <w:rFonts w:eastAsia="Calibri"/>
          <w:sz w:val="22"/>
          <w:szCs w:val="22"/>
          <w:lang w:eastAsia="en-US"/>
        </w:rPr>
        <w:t>Страхувальник згодний з тим, що подання неправдивої, викривленої або помилкової інформації, зазначеної в Додатку 2 до Договору впливає на ступінь страхового ризику та розмір страхового платежу і є підставою для відмови у виплаті страхового відшкодування за страховими випадками, що можуть відбутися протягом терміну дії Полісів, виписаних на транспортні засоби, зазначені в Додатку 2 до Договору.</w:t>
      </w:r>
    </w:p>
    <w:p w14:paraId="065BB861" w14:textId="77777777" w:rsidR="00CE5B36" w:rsidRPr="003E0286" w:rsidRDefault="00CE5B36" w:rsidP="00CE5B36">
      <w:pPr>
        <w:numPr>
          <w:ilvl w:val="1"/>
          <w:numId w:val="6"/>
        </w:numPr>
        <w:spacing w:after="160" w:line="228" w:lineRule="auto"/>
        <w:ind w:right="-7"/>
        <w:jc w:val="both"/>
        <w:rPr>
          <w:rFonts w:eastAsia="Calibri"/>
          <w:sz w:val="22"/>
          <w:szCs w:val="22"/>
          <w:lang w:eastAsia="en-US"/>
        </w:rPr>
      </w:pPr>
      <w:r w:rsidRPr="003E0286">
        <w:rPr>
          <w:rFonts w:eastAsia="Calibri"/>
          <w:sz w:val="22"/>
          <w:szCs w:val="22"/>
          <w:lang w:eastAsia="en-US"/>
        </w:rPr>
        <w:t>Умови сплати страхового платежу та строк дії страхових зобов’язань Страховика по Полісах, виписаних на транспортні засоби, зазначені в Додатку 2 до Договору, регулюються умовами цього Договору.</w:t>
      </w:r>
    </w:p>
    <w:p w14:paraId="07BD1B76" w14:textId="77777777" w:rsidR="00CE5B36" w:rsidRPr="003E0286" w:rsidRDefault="00CE5B36" w:rsidP="00CE5B36">
      <w:pPr>
        <w:numPr>
          <w:ilvl w:val="1"/>
          <w:numId w:val="6"/>
        </w:numPr>
        <w:spacing w:after="160" w:line="228" w:lineRule="auto"/>
        <w:ind w:right="-7"/>
        <w:jc w:val="both"/>
        <w:rPr>
          <w:rFonts w:eastAsia="Calibri"/>
          <w:sz w:val="22"/>
          <w:szCs w:val="22"/>
          <w:lang w:eastAsia="en-US"/>
        </w:rPr>
      </w:pPr>
      <w:r w:rsidRPr="003E0286">
        <w:rPr>
          <w:rFonts w:eastAsia="Calibri"/>
          <w:sz w:val="22"/>
          <w:szCs w:val="22"/>
          <w:lang w:eastAsia="en-US"/>
        </w:rPr>
        <w:t xml:space="preserve">Страхувальник стверджує, що його адреса, зазначена в Розділі 2 Договору, є вірною та є </w:t>
      </w:r>
      <w:proofErr w:type="spellStart"/>
      <w:r w:rsidRPr="003E0286">
        <w:rPr>
          <w:rFonts w:eastAsia="Calibri"/>
          <w:sz w:val="22"/>
          <w:szCs w:val="22"/>
          <w:lang w:eastAsia="en-US"/>
        </w:rPr>
        <w:t>адресою</w:t>
      </w:r>
      <w:proofErr w:type="spellEnd"/>
      <w:r w:rsidRPr="003E0286">
        <w:rPr>
          <w:rFonts w:eastAsia="Calibri"/>
          <w:sz w:val="22"/>
          <w:szCs w:val="22"/>
          <w:lang w:eastAsia="en-US"/>
        </w:rPr>
        <w:t xml:space="preserve"> його фактичного місце проживання (місцезнаходження). Уся кореспонденція (в </w:t>
      </w:r>
      <w:proofErr w:type="spellStart"/>
      <w:r w:rsidRPr="003E0286">
        <w:rPr>
          <w:rFonts w:eastAsia="Calibri"/>
          <w:sz w:val="22"/>
          <w:szCs w:val="22"/>
          <w:lang w:eastAsia="en-US"/>
        </w:rPr>
        <w:t>т.ч</w:t>
      </w:r>
      <w:proofErr w:type="spellEnd"/>
      <w:r w:rsidRPr="003E0286">
        <w:rPr>
          <w:rFonts w:eastAsia="Calibri"/>
          <w:sz w:val="22"/>
          <w:szCs w:val="22"/>
          <w:lang w:eastAsia="en-US"/>
        </w:rPr>
        <w:t xml:space="preserve">. повідомлення, вимоги про сплату чергових страхових платежів тощо) Страховика, направлена останнім Страхувальнику на таку адресу, вважається отриманою Страхувальником (пред'явленою </w:t>
      </w:r>
      <w:r w:rsidRPr="003E0286">
        <w:rPr>
          <w:rFonts w:eastAsia="Calibri"/>
          <w:sz w:val="22"/>
          <w:szCs w:val="22"/>
          <w:lang w:eastAsia="en-US"/>
        </w:rPr>
        <w:lastRenderedPageBreak/>
        <w:t>Страхувальнику), з урахуванням поштового обігу, на 5 (п'ятий) день, від дня такого направлення, не залежно від фактичного отримання Страхувальником кореспонденції.</w:t>
      </w:r>
    </w:p>
    <w:p w14:paraId="7CD33682" w14:textId="77777777" w:rsidR="00CE5B36" w:rsidRPr="003E0286" w:rsidRDefault="00CE5B36" w:rsidP="00CE5B36">
      <w:pPr>
        <w:numPr>
          <w:ilvl w:val="1"/>
          <w:numId w:val="6"/>
        </w:numPr>
        <w:spacing w:after="160" w:line="228" w:lineRule="auto"/>
        <w:ind w:right="-7"/>
        <w:jc w:val="both"/>
        <w:rPr>
          <w:rFonts w:eastAsia="Calibri"/>
          <w:sz w:val="22"/>
          <w:szCs w:val="22"/>
          <w:lang w:eastAsia="en-US"/>
        </w:rPr>
      </w:pPr>
      <w:r w:rsidRPr="003E0286">
        <w:rPr>
          <w:rFonts w:eastAsia="Calibri"/>
          <w:sz w:val="22"/>
          <w:szCs w:val="22"/>
          <w:lang w:eastAsia="en-US"/>
        </w:rPr>
        <w:t>Договір складено у двох тотожних примірниках українською мовою, що мають однакову юридичну силу по одному для кожної із Сторін.</w:t>
      </w:r>
    </w:p>
    <w:p w14:paraId="4DDF25B7" w14:textId="77777777" w:rsidR="00CE5B36" w:rsidRPr="003E0286" w:rsidRDefault="00CE5B36" w:rsidP="00CE5B36">
      <w:pPr>
        <w:numPr>
          <w:ilvl w:val="1"/>
          <w:numId w:val="6"/>
        </w:numPr>
        <w:spacing w:after="160" w:line="228" w:lineRule="auto"/>
        <w:ind w:right="-7"/>
        <w:jc w:val="both"/>
        <w:rPr>
          <w:rFonts w:eastAsia="Calibri"/>
          <w:sz w:val="22"/>
          <w:szCs w:val="22"/>
          <w:lang w:eastAsia="en-US"/>
        </w:rPr>
      </w:pPr>
      <w:r w:rsidRPr="003E0286">
        <w:rPr>
          <w:rFonts w:eastAsia="Calibri"/>
          <w:sz w:val="22"/>
          <w:szCs w:val="22"/>
          <w:lang w:eastAsia="en-US"/>
        </w:rPr>
        <w:t>У зв’язку з набранням чинності Закону України  "Про захист персональних даних", шляхом підписання даного Договору, Страхувальник надає згоду Страховику  на обробку (збір, реєстрацію, накопичення, зберігання, адаптування, зміну, поновлення, використання та поширення розповсюдження, реалізацію, передачу), знеособлення, знищення персональних даних з метою та в обсязі,  встановленому чинним законодавством України та Положенням про захист персональних даних.</w:t>
      </w:r>
    </w:p>
    <w:p w14:paraId="04B6CD81" w14:textId="77777777" w:rsidR="00CE5B36" w:rsidRPr="003E0286" w:rsidRDefault="00CE5B36" w:rsidP="00CE5B36">
      <w:pPr>
        <w:numPr>
          <w:ilvl w:val="1"/>
          <w:numId w:val="6"/>
        </w:numPr>
        <w:spacing w:after="160" w:line="228" w:lineRule="auto"/>
        <w:ind w:right="-7"/>
        <w:jc w:val="both"/>
        <w:rPr>
          <w:rFonts w:eastAsia="Calibri"/>
          <w:sz w:val="22"/>
          <w:szCs w:val="22"/>
          <w:lang w:eastAsia="en-US"/>
        </w:rPr>
      </w:pPr>
      <w:r w:rsidRPr="003E0286">
        <w:rPr>
          <w:rFonts w:eastAsia="Calibri"/>
          <w:sz w:val="22"/>
          <w:szCs w:val="22"/>
          <w:lang w:eastAsia="en-US"/>
        </w:rPr>
        <w:t>Наведена вище інформація також може передаватися третім особам, безпосередньо задіяним в обробці цих даних, а також в інших випадках, прямо передбачених законодавством.</w:t>
      </w:r>
    </w:p>
    <w:p w14:paraId="73F6702D" w14:textId="77777777" w:rsidR="00CE5B36" w:rsidRPr="003E0286" w:rsidRDefault="00CE5B36" w:rsidP="00CE5B36">
      <w:pPr>
        <w:numPr>
          <w:ilvl w:val="1"/>
          <w:numId w:val="6"/>
        </w:numPr>
        <w:tabs>
          <w:tab w:val="left" w:pos="486"/>
        </w:tabs>
        <w:spacing w:after="160" w:line="228" w:lineRule="auto"/>
        <w:ind w:right="-7"/>
        <w:jc w:val="both"/>
        <w:rPr>
          <w:rFonts w:eastAsia="Calibri"/>
          <w:sz w:val="22"/>
          <w:szCs w:val="22"/>
          <w:lang w:eastAsia="en-US"/>
        </w:rPr>
      </w:pPr>
      <w:r w:rsidRPr="003E0286">
        <w:rPr>
          <w:rFonts w:eastAsia="Calibri"/>
          <w:sz w:val="22"/>
          <w:szCs w:val="22"/>
          <w:lang w:eastAsia="en-US"/>
        </w:rPr>
        <w:t>Підписанням даного Договору Страхувальник посвідчує, що отримав повідомлення про включення інформації до бази персональних даних КЛІЄНТИ  з метою та в обсязі, передбаченим чинним законодавством України та Положенням про захист персональних даних   та підтверджує, що з правами, наданими ст. 8  Закону України «Про захист персональних даних», та Положенням про захист персональних даних ознайомлений, і про місцезнаходження бази персональних даних повідомлений.</w:t>
      </w:r>
    </w:p>
    <w:p w14:paraId="503A75E4" w14:textId="77777777" w:rsidR="00CE5B36" w:rsidRPr="003E0286" w:rsidRDefault="00CE5B36" w:rsidP="00CE5B36">
      <w:pPr>
        <w:numPr>
          <w:ilvl w:val="1"/>
          <w:numId w:val="6"/>
        </w:numPr>
        <w:spacing w:after="160" w:line="228" w:lineRule="auto"/>
        <w:ind w:right="-7"/>
        <w:jc w:val="both"/>
        <w:rPr>
          <w:rFonts w:eastAsia="Calibri"/>
          <w:sz w:val="22"/>
          <w:szCs w:val="22"/>
          <w:lang w:eastAsia="en-US"/>
        </w:rPr>
      </w:pPr>
      <w:r w:rsidRPr="003E0286">
        <w:rPr>
          <w:rFonts w:eastAsia="Calibri"/>
          <w:sz w:val="22"/>
          <w:szCs w:val="22"/>
          <w:lang w:eastAsia="en-US"/>
        </w:rPr>
        <w:t>Підписанням даного Договору,  Страхувальник підтверджує те, що йому до укладення зазначеного Договору Страховиком  було надано інформацію, передбачену частиною другою статті 12 Закону України «Про фінансові послуги та державне регулювання ринків фінансових послуг». Страхувальник підтверджує, що отримав відповіді на усі питання та вичерпну інформацію стосовно послуги, в зрозумілих для нього термінах, пересвідчився у наявності потрібних йому умов співпраці, свідомо та вільно зробив свій вибір послуги.</w:t>
      </w:r>
    </w:p>
    <w:p w14:paraId="6DC99C4B" w14:textId="77777777" w:rsidR="00CE5B36" w:rsidRPr="003E0286" w:rsidRDefault="00CE5B36" w:rsidP="00CE5B36">
      <w:pPr>
        <w:numPr>
          <w:ilvl w:val="1"/>
          <w:numId w:val="6"/>
        </w:numPr>
        <w:spacing w:after="160" w:line="228" w:lineRule="auto"/>
        <w:ind w:right="-7"/>
        <w:jc w:val="both"/>
        <w:rPr>
          <w:rFonts w:eastAsia="Calibri"/>
          <w:sz w:val="22"/>
          <w:szCs w:val="22"/>
          <w:lang w:eastAsia="en-US"/>
        </w:rPr>
      </w:pPr>
      <w:r w:rsidRPr="003E0286">
        <w:rPr>
          <w:rFonts w:eastAsia="Calibri"/>
          <w:sz w:val="22"/>
          <w:szCs w:val="22"/>
          <w:lang w:eastAsia="en-US"/>
        </w:rPr>
        <w:t xml:space="preserve">Страховик є платником податку на прибуток підприємств згідно статті 156 Податкового кодексу України. </w:t>
      </w:r>
    </w:p>
    <w:p w14:paraId="6A7DDBBC" w14:textId="77777777" w:rsidR="00CE5B36" w:rsidRPr="003E0286" w:rsidRDefault="00CE5B36" w:rsidP="00CE5B36">
      <w:pPr>
        <w:numPr>
          <w:ilvl w:val="1"/>
          <w:numId w:val="6"/>
        </w:numPr>
        <w:spacing w:after="160" w:line="228" w:lineRule="auto"/>
        <w:ind w:right="-7"/>
        <w:jc w:val="both"/>
        <w:rPr>
          <w:rFonts w:eastAsia="Calibri"/>
          <w:sz w:val="22"/>
          <w:szCs w:val="22"/>
          <w:lang w:eastAsia="en-US"/>
        </w:rPr>
      </w:pPr>
      <w:r w:rsidRPr="003E0286">
        <w:rPr>
          <w:rFonts w:eastAsia="Calibri"/>
          <w:sz w:val="22"/>
          <w:szCs w:val="22"/>
          <w:lang w:eastAsia="en-US"/>
        </w:rPr>
        <w:t>Підписанням цього Договору Страхувальник підтверджує, що з умовами Договору ознайомлений та згодний.</w:t>
      </w:r>
    </w:p>
    <w:p w14:paraId="7963AA1D" w14:textId="77777777" w:rsidR="00CE5B36" w:rsidRPr="003E0286" w:rsidRDefault="00CE5B36" w:rsidP="00CE5B36">
      <w:pPr>
        <w:tabs>
          <w:tab w:val="num" w:pos="567"/>
        </w:tabs>
        <w:spacing w:line="228" w:lineRule="auto"/>
        <w:ind w:right="-7"/>
        <w:jc w:val="both"/>
        <w:rPr>
          <w:rFonts w:eastAsia="Calibri"/>
          <w:sz w:val="22"/>
          <w:szCs w:val="22"/>
          <w:lang w:eastAsia="en-US"/>
        </w:rPr>
      </w:pPr>
      <w:r w:rsidRPr="003E0286">
        <w:rPr>
          <w:rFonts w:eastAsia="Calibri"/>
          <w:sz w:val="22"/>
          <w:szCs w:val="22"/>
          <w:lang w:eastAsia="en-US"/>
        </w:rPr>
        <w:t xml:space="preserve">Невід’ємною частиною цього Договору є Додаток 1 - </w:t>
      </w:r>
      <w:r w:rsidRPr="003E0286">
        <w:rPr>
          <w:rFonts w:eastAsia="Calibri"/>
          <w:bCs/>
          <w:sz w:val="22"/>
          <w:szCs w:val="22"/>
          <w:lang w:eastAsia="en-US"/>
        </w:rPr>
        <w:t>Перелік забезпечених транспортних засобів.</w:t>
      </w:r>
    </w:p>
    <w:p w14:paraId="7F820D2C" w14:textId="77777777" w:rsidR="00CE5B36" w:rsidRPr="003E0286" w:rsidRDefault="00CE5B36" w:rsidP="00CE5B36">
      <w:pPr>
        <w:numPr>
          <w:ilvl w:val="0"/>
          <w:numId w:val="6"/>
        </w:numPr>
        <w:tabs>
          <w:tab w:val="left" w:pos="70"/>
        </w:tabs>
        <w:spacing w:after="160" w:line="256" w:lineRule="auto"/>
        <w:ind w:right="-7"/>
        <w:jc w:val="center"/>
        <w:outlineLvl w:val="0"/>
        <w:rPr>
          <w:rFonts w:eastAsia="Calibri"/>
          <w:b/>
          <w:sz w:val="22"/>
          <w:szCs w:val="22"/>
          <w:lang w:eastAsia="en-US"/>
        </w:rPr>
      </w:pPr>
      <w:r w:rsidRPr="003E0286">
        <w:rPr>
          <w:rFonts w:eastAsia="Calibri"/>
          <w:b/>
          <w:sz w:val="22"/>
          <w:szCs w:val="22"/>
          <w:lang w:eastAsia="en-US"/>
        </w:rPr>
        <w:t>РЕКВIЗИТИ ТА ПІДПИСИ СТОРIН</w:t>
      </w:r>
    </w:p>
    <w:tbl>
      <w:tblPr>
        <w:tblW w:w="9992" w:type="dxa"/>
        <w:tblLayout w:type="fixed"/>
        <w:tblCellMar>
          <w:left w:w="70" w:type="dxa"/>
          <w:right w:w="70" w:type="dxa"/>
        </w:tblCellMar>
        <w:tblLook w:val="0000" w:firstRow="0" w:lastRow="0" w:firstColumn="0" w:lastColumn="0" w:noHBand="0" w:noVBand="0"/>
      </w:tblPr>
      <w:tblGrid>
        <w:gridCol w:w="4606"/>
        <w:gridCol w:w="567"/>
        <w:gridCol w:w="4819"/>
      </w:tblGrid>
      <w:tr w:rsidR="00CE5B36" w:rsidRPr="003E0286" w14:paraId="71656DE7" w14:textId="77777777" w:rsidTr="00D447A3">
        <w:tc>
          <w:tcPr>
            <w:tcW w:w="4606" w:type="dxa"/>
          </w:tcPr>
          <w:tbl>
            <w:tblPr>
              <w:tblW w:w="10348" w:type="dxa"/>
              <w:tblInd w:w="108" w:type="dxa"/>
              <w:tblLayout w:type="fixed"/>
              <w:tblLook w:val="01E0" w:firstRow="1" w:lastRow="1" w:firstColumn="1" w:lastColumn="1" w:noHBand="0" w:noVBand="0"/>
            </w:tblPr>
            <w:tblGrid>
              <w:gridCol w:w="5245"/>
              <w:gridCol w:w="5103"/>
            </w:tblGrid>
            <w:tr w:rsidR="00CE5B36" w:rsidRPr="003E0286" w14:paraId="65FD683E" w14:textId="77777777" w:rsidTr="00D447A3">
              <w:tc>
                <w:tcPr>
                  <w:tcW w:w="5245" w:type="dxa"/>
                </w:tcPr>
                <w:p w14:paraId="3B404DE4" w14:textId="77777777" w:rsidR="00CE5B36" w:rsidRPr="003E0286" w:rsidRDefault="00CE5B36" w:rsidP="00D447A3">
                  <w:pPr>
                    <w:rPr>
                      <w:rFonts w:eastAsia="Calibri"/>
                      <w:b/>
                      <w:color w:val="000000"/>
                      <w:lang w:eastAsia="en-US"/>
                    </w:rPr>
                  </w:pPr>
                  <w:r w:rsidRPr="003E0286">
                    <w:rPr>
                      <w:rFonts w:eastAsia="Calibri"/>
                      <w:b/>
                      <w:color w:val="000000"/>
                      <w:lang w:eastAsia="en-US"/>
                    </w:rPr>
                    <w:t>СТРАХУВАЛЬНИК</w:t>
                  </w:r>
                </w:p>
              </w:tc>
              <w:tc>
                <w:tcPr>
                  <w:tcW w:w="5103" w:type="dxa"/>
                </w:tcPr>
                <w:p w14:paraId="2CF8F5E0" w14:textId="77777777" w:rsidR="00CE5B36" w:rsidRPr="003E0286" w:rsidRDefault="00CE5B36" w:rsidP="00D447A3">
                  <w:pPr>
                    <w:tabs>
                      <w:tab w:val="center" w:pos="4819"/>
                      <w:tab w:val="right" w:pos="9639"/>
                    </w:tabs>
                    <w:rPr>
                      <w:b/>
                      <w:color w:val="000000"/>
                      <w:lang w:eastAsia="en-US"/>
                    </w:rPr>
                  </w:pPr>
                  <w:r w:rsidRPr="003E0286">
                    <w:rPr>
                      <w:b/>
                      <w:color w:val="000000"/>
                      <w:lang w:eastAsia="en-US"/>
                    </w:rPr>
                    <w:t>СТРАХОВИК</w:t>
                  </w:r>
                </w:p>
              </w:tc>
            </w:tr>
            <w:tr w:rsidR="00CE5B36" w:rsidRPr="003E0286" w14:paraId="6733B5ED" w14:textId="77777777" w:rsidTr="00D447A3">
              <w:trPr>
                <w:trHeight w:val="71"/>
              </w:trPr>
              <w:tc>
                <w:tcPr>
                  <w:tcW w:w="5245" w:type="dxa"/>
                </w:tcPr>
                <w:p w14:paraId="4594F282" w14:textId="77777777" w:rsidR="00CE5B36" w:rsidRPr="003E0286" w:rsidRDefault="00CE5B36" w:rsidP="00D447A3">
                  <w:pPr>
                    <w:ind w:left="34"/>
                    <w:jc w:val="both"/>
                    <w:rPr>
                      <w:rFonts w:eastAsia="Calibri"/>
                      <w:color w:val="000000"/>
                      <w:lang w:eastAsia="en-US"/>
                    </w:rPr>
                  </w:pPr>
                </w:p>
              </w:tc>
              <w:tc>
                <w:tcPr>
                  <w:tcW w:w="5103" w:type="dxa"/>
                </w:tcPr>
                <w:p w14:paraId="7E2832D9" w14:textId="77777777" w:rsidR="00CE5B36" w:rsidRPr="003E0286" w:rsidRDefault="00CE5B36" w:rsidP="00D447A3">
                  <w:pPr>
                    <w:rPr>
                      <w:rFonts w:eastAsia="Calibri"/>
                      <w:color w:val="000000"/>
                      <w:lang w:eastAsia="en-US"/>
                    </w:rPr>
                  </w:pPr>
                </w:p>
              </w:tc>
            </w:tr>
            <w:tr w:rsidR="00CE5B36" w:rsidRPr="003E0286" w14:paraId="29415EF8" w14:textId="77777777" w:rsidTr="00D447A3">
              <w:trPr>
                <w:trHeight w:val="70"/>
              </w:trPr>
              <w:tc>
                <w:tcPr>
                  <w:tcW w:w="5245" w:type="dxa"/>
                  <w:vAlign w:val="bottom"/>
                </w:tcPr>
                <w:p w14:paraId="45D7321E" w14:textId="77777777" w:rsidR="00CE5B36" w:rsidRPr="003E0286" w:rsidRDefault="00CE5B36" w:rsidP="00D447A3">
                  <w:pPr>
                    <w:rPr>
                      <w:rFonts w:eastAsia="Calibri"/>
                      <w:color w:val="000000"/>
                      <w:lang w:eastAsia="en-US"/>
                    </w:rPr>
                  </w:pPr>
                  <w:r w:rsidRPr="003E0286">
                    <w:rPr>
                      <w:rFonts w:eastAsia="Calibri"/>
                      <w:color w:val="000000"/>
                      <w:lang w:eastAsia="en-US"/>
                    </w:rPr>
                    <w:t>___________________________</w:t>
                  </w:r>
                </w:p>
                <w:p w14:paraId="6BAA8DC0" w14:textId="77777777" w:rsidR="00CE5B36" w:rsidRPr="003E0286" w:rsidRDefault="00CE5B36" w:rsidP="00D447A3">
                  <w:pPr>
                    <w:rPr>
                      <w:rFonts w:eastAsia="Calibri"/>
                      <w:color w:val="000000"/>
                      <w:lang w:eastAsia="en-US"/>
                    </w:rPr>
                  </w:pPr>
                  <w:r w:rsidRPr="003E0286">
                    <w:rPr>
                      <w:rFonts w:eastAsia="Calibri"/>
                      <w:color w:val="000000"/>
                      <w:lang w:eastAsia="en-US"/>
                    </w:rPr>
                    <w:t>М.П.</w:t>
                  </w:r>
                </w:p>
              </w:tc>
              <w:tc>
                <w:tcPr>
                  <w:tcW w:w="5103" w:type="dxa"/>
                  <w:vAlign w:val="bottom"/>
                </w:tcPr>
                <w:p w14:paraId="090CEB53" w14:textId="77777777" w:rsidR="00CE5B36" w:rsidRPr="003E0286" w:rsidRDefault="00CE5B36" w:rsidP="00D447A3">
                  <w:pPr>
                    <w:rPr>
                      <w:rFonts w:eastAsia="Calibri"/>
                      <w:color w:val="000000"/>
                      <w:lang w:eastAsia="en-US"/>
                    </w:rPr>
                  </w:pPr>
                  <w:r w:rsidRPr="003E0286">
                    <w:rPr>
                      <w:rFonts w:eastAsia="Calibri"/>
                      <w:color w:val="000000"/>
                      <w:lang w:eastAsia="en-US"/>
                    </w:rPr>
                    <w:t>___________________________</w:t>
                  </w:r>
                </w:p>
                <w:p w14:paraId="4FAC8A45" w14:textId="77777777" w:rsidR="00CE5B36" w:rsidRPr="003E0286" w:rsidRDefault="00CE5B36" w:rsidP="00D447A3">
                  <w:pPr>
                    <w:rPr>
                      <w:rFonts w:eastAsia="Calibri"/>
                      <w:color w:val="000000"/>
                      <w:lang w:eastAsia="en-US"/>
                    </w:rPr>
                  </w:pPr>
                  <w:r w:rsidRPr="003E0286">
                    <w:rPr>
                      <w:rFonts w:eastAsia="Calibri"/>
                      <w:color w:val="000000"/>
                      <w:lang w:eastAsia="en-US"/>
                    </w:rPr>
                    <w:t>М.П.</w:t>
                  </w:r>
                </w:p>
              </w:tc>
            </w:tr>
          </w:tbl>
          <w:p w14:paraId="4BE52B22" w14:textId="77777777" w:rsidR="00CE5B36" w:rsidRPr="003E0286" w:rsidRDefault="00CE5B36" w:rsidP="00D447A3">
            <w:pPr>
              <w:spacing w:after="120"/>
              <w:rPr>
                <w:rFonts w:eastAsia="Calibri"/>
                <w:szCs w:val="22"/>
                <w:lang w:eastAsia="en-US"/>
              </w:rPr>
            </w:pPr>
          </w:p>
        </w:tc>
        <w:tc>
          <w:tcPr>
            <w:tcW w:w="567" w:type="dxa"/>
          </w:tcPr>
          <w:p w14:paraId="31B4856E" w14:textId="77777777" w:rsidR="00CE5B36" w:rsidRPr="003E0286" w:rsidRDefault="00CE5B36" w:rsidP="00D447A3">
            <w:pPr>
              <w:spacing w:after="120"/>
              <w:rPr>
                <w:rFonts w:eastAsia="Calibri"/>
                <w:szCs w:val="22"/>
                <w:lang w:eastAsia="en-US"/>
              </w:rPr>
            </w:pPr>
          </w:p>
        </w:tc>
        <w:tc>
          <w:tcPr>
            <w:tcW w:w="4819" w:type="dxa"/>
          </w:tcPr>
          <w:tbl>
            <w:tblPr>
              <w:tblW w:w="10348" w:type="dxa"/>
              <w:tblInd w:w="108" w:type="dxa"/>
              <w:tblLayout w:type="fixed"/>
              <w:tblLook w:val="01E0" w:firstRow="1" w:lastRow="1" w:firstColumn="1" w:lastColumn="1" w:noHBand="0" w:noVBand="0"/>
            </w:tblPr>
            <w:tblGrid>
              <w:gridCol w:w="5245"/>
              <w:gridCol w:w="5103"/>
            </w:tblGrid>
            <w:tr w:rsidR="00CE5B36" w:rsidRPr="003E0286" w14:paraId="51B829B9" w14:textId="77777777" w:rsidTr="00D447A3">
              <w:tc>
                <w:tcPr>
                  <w:tcW w:w="5245" w:type="dxa"/>
                </w:tcPr>
                <w:p w14:paraId="756F8AC6" w14:textId="77777777" w:rsidR="00CE5B36" w:rsidRPr="003E0286" w:rsidRDefault="00CE5B36" w:rsidP="00D447A3">
                  <w:pPr>
                    <w:rPr>
                      <w:rFonts w:eastAsia="Calibri"/>
                      <w:b/>
                      <w:color w:val="000000"/>
                      <w:lang w:eastAsia="en-US"/>
                    </w:rPr>
                  </w:pPr>
                  <w:r>
                    <w:rPr>
                      <w:rFonts w:eastAsia="Calibri"/>
                      <w:b/>
                      <w:color w:val="000000"/>
                      <w:lang w:eastAsia="en-US"/>
                    </w:rPr>
                    <w:t>СТРАХОВИК</w:t>
                  </w:r>
                </w:p>
              </w:tc>
              <w:tc>
                <w:tcPr>
                  <w:tcW w:w="5103" w:type="dxa"/>
                </w:tcPr>
                <w:p w14:paraId="532BC883" w14:textId="77777777" w:rsidR="00CE5B36" w:rsidRPr="003E0286" w:rsidRDefault="00CE5B36" w:rsidP="00D447A3">
                  <w:pPr>
                    <w:tabs>
                      <w:tab w:val="center" w:pos="4819"/>
                      <w:tab w:val="right" w:pos="9639"/>
                    </w:tabs>
                    <w:rPr>
                      <w:b/>
                      <w:color w:val="000000"/>
                      <w:lang w:eastAsia="en-US"/>
                    </w:rPr>
                  </w:pPr>
                  <w:r w:rsidRPr="003E0286">
                    <w:rPr>
                      <w:b/>
                      <w:color w:val="000000"/>
                      <w:lang w:eastAsia="en-US"/>
                    </w:rPr>
                    <w:t>СТРАХОВИК</w:t>
                  </w:r>
                </w:p>
              </w:tc>
            </w:tr>
            <w:tr w:rsidR="00CE5B36" w:rsidRPr="003E0286" w14:paraId="3B282DC8" w14:textId="77777777" w:rsidTr="00D447A3">
              <w:trPr>
                <w:trHeight w:val="71"/>
              </w:trPr>
              <w:tc>
                <w:tcPr>
                  <w:tcW w:w="5245" w:type="dxa"/>
                </w:tcPr>
                <w:p w14:paraId="212579C6" w14:textId="77777777" w:rsidR="00CE5B36" w:rsidRPr="003E0286" w:rsidRDefault="00CE5B36" w:rsidP="00D447A3">
                  <w:pPr>
                    <w:ind w:left="34"/>
                    <w:jc w:val="both"/>
                    <w:rPr>
                      <w:rFonts w:eastAsia="Calibri"/>
                      <w:color w:val="000000"/>
                      <w:lang w:eastAsia="en-US"/>
                    </w:rPr>
                  </w:pPr>
                </w:p>
              </w:tc>
              <w:tc>
                <w:tcPr>
                  <w:tcW w:w="5103" w:type="dxa"/>
                </w:tcPr>
                <w:p w14:paraId="35BD530F" w14:textId="77777777" w:rsidR="00CE5B36" w:rsidRPr="003E0286" w:rsidRDefault="00CE5B36" w:rsidP="00D447A3">
                  <w:pPr>
                    <w:rPr>
                      <w:rFonts w:eastAsia="Calibri"/>
                      <w:color w:val="000000"/>
                      <w:lang w:eastAsia="en-US"/>
                    </w:rPr>
                  </w:pPr>
                </w:p>
              </w:tc>
            </w:tr>
            <w:tr w:rsidR="00CE5B36" w:rsidRPr="003E0286" w14:paraId="52775AA0" w14:textId="77777777" w:rsidTr="00D447A3">
              <w:trPr>
                <w:trHeight w:val="70"/>
              </w:trPr>
              <w:tc>
                <w:tcPr>
                  <w:tcW w:w="5245" w:type="dxa"/>
                  <w:vAlign w:val="bottom"/>
                </w:tcPr>
                <w:p w14:paraId="0F712880" w14:textId="77777777" w:rsidR="00CE5B36" w:rsidRPr="003E0286" w:rsidRDefault="00CE5B36" w:rsidP="00D447A3">
                  <w:pPr>
                    <w:rPr>
                      <w:rFonts w:eastAsia="Calibri"/>
                      <w:color w:val="000000"/>
                      <w:lang w:eastAsia="en-US"/>
                    </w:rPr>
                  </w:pPr>
                  <w:r w:rsidRPr="003E0286">
                    <w:rPr>
                      <w:rFonts w:eastAsia="Calibri"/>
                      <w:color w:val="000000"/>
                      <w:lang w:eastAsia="en-US"/>
                    </w:rPr>
                    <w:t>___________________________</w:t>
                  </w:r>
                </w:p>
                <w:p w14:paraId="032B7DFC" w14:textId="77777777" w:rsidR="00CE5B36" w:rsidRPr="003E0286" w:rsidRDefault="00CE5B36" w:rsidP="00D447A3">
                  <w:pPr>
                    <w:rPr>
                      <w:rFonts w:eastAsia="Calibri"/>
                      <w:color w:val="000000"/>
                      <w:lang w:eastAsia="en-US"/>
                    </w:rPr>
                  </w:pPr>
                  <w:r w:rsidRPr="003E0286">
                    <w:rPr>
                      <w:rFonts w:eastAsia="Calibri"/>
                      <w:color w:val="000000"/>
                      <w:lang w:eastAsia="en-US"/>
                    </w:rPr>
                    <w:t>М.П.</w:t>
                  </w:r>
                </w:p>
              </w:tc>
              <w:tc>
                <w:tcPr>
                  <w:tcW w:w="5103" w:type="dxa"/>
                  <w:vAlign w:val="bottom"/>
                </w:tcPr>
                <w:p w14:paraId="368CEAF7" w14:textId="77777777" w:rsidR="00CE5B36" w:rsidRPr="003E0286" w:rsidRDefault="00CE5B36" w:rsidP="00D447A3">
                  <w:pPr>
                    <w:rPr>
                      <w:rFonts w:eastAsia="Calibri"/>
                      <w:color w:val="000000"/>
                      <w:lang w:eastAsia="en-US"/>
                    </w:rPr>
                  </w:pPr>
                  <w:r w:rsidRPr="003E0286">
                    <w:rPr>
                      <w:rFonts w:eastAsia="Calibri"/>
                      <w:color w:val="000000"/>
                      <w:lang w:eastAsia="en-US"/>
                    </w:rPr>
                    <w:t>___________________________</w:t>
                  </w:r>
                </w:p>
                <w:p w14:paraId="571EC4F9" w14:textId="77777777" w:rsidR="00CE5B36" w:rsidRPr="003E0286" w:rsidRDefault="00CE5B36" w:rsidP="00D447A3">
                  <w:pPr>
                    <w:rPr>
                      <w:rFonts w:eastAsia="Calibri"/>
                      <w:color w:val="000000"/>
                      <w:lang w:eastAsia="en-US"/>
                    </w:rPr>
                  </w:pPr>
                  <w:r w:rsidRPr="003E0286">
                    <w:rPr>
                      <w:rFonts w:eastAsia="Calibri"/>
                      <w:color w:val="000000"/>
                      <w:lang w:eastAsia="en-US"/>
                    </w:rPr>
                    <w:t>М.П.</w:t>
                  </w:r>
                </w:p>
              </w:tc>
            </w:tr>
          </w:tbl>
          <w:p w14:paraId="47DC819E" w14:textId="77777777" w:rsidR="00CE5B36" w:rsidRPr="003E0286" w:rsidRDefault="00CE5B36" w:rsidP="00D447A3">
            <w:pPr>
              <w:spacing w:after="120"/>
              <w:rPr>
                <w:rFonts w:eastAsia="Calibri"/>
                <w:szCs w:val="22"/>
                <w:lang w:eastAsia="en-US"/>
              </w:rPr>
            </w:pPr>
          </w:p>
        </w:tc>
      </w:tr>
    </w:tbl>
    <w:p w14:paraId="5B361926" w14:textId="77777777" w:rsidR="00CE5B36" w:rsidRPr="002B70D2" w:rsidRDefault="00CE5B36" w:rsidP="00CE5B36">
      <w:pPr>
        <w:tabs>
          <w:tab w:val="left" w:pos="2715"/>
        </w:tabs>
      </w:pPr>
    </w:p>
    <w:p w14:paraId="13FB53E6" w14:textId="77777777" w:rsidR="0058075D" w:rsidRDefault="0058075D"/>
    <w:sectPr w:rsidR="0058075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E43D0"/>
    <w:multiLevelType w:val="multilevel"/>
    <w:tmpl w:val="7E9ED1BE"/>
    <w:numStyleLink w:val="2"/>
  </w:abstractNum>
  <w:abstractNum w:abstractNumId="1" w15:restartNumberingAfterBreak="0">
    <w:nsid w:val="1E7F2E64"/>
    <w:multiLevelType w:val="multilevel"/>
    <w:tmpl w:val="7E9ED1BE"/>
    <w:styleLink w:val="2"/>
    <w:lvl w:ilvl="0">
      <w:start w:val="3"/>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502"/>
        </w:tabs>
        <w:ind w:left="502" w:hanging="360"/>
      </w:pPr>
      <w:rPr>
        <w:rFonts w:hint="default"/>
        <w:b/>
        <w:color w:val="auto"/>
      </w:rPr>
    </w:lvl>
    <w:lvl w:ilvl="2">
      <w:start w:val="1"/>
      <w:numFmt w:val="decimal"/>
      <w:lvlText w:val="%1.%2.%3."/>
      <w:lvlJc w:val="left"/>
      <w:pPr>
        <w:tabs>
          <w:tab w:val="num" w:pos="606"/>
        </w:tabs>
        <w:ind w:left="606" w:hanging="720"/>
      </w:pPr>
      <w:rPr>
        <w:rFonts w:hint="default"/>
        <w:b w:val="0"/>
        <w:color w:val="auto"/>
      </w:rPr>
    </w:lvl>
    <w:lvl w:ilvl="3">
      <w:start w:val="1"/>
      <w:numFmt w:val="decimal"/>
      <w:lvlText w:val="%1.%2.%3.%4."/>
      <w:lvlJc w:val="left"/>
      <w:pPr>
        <w:tabs>
          <w:tab w:val="num" w:pos="549"/>
        </w:tabs>
        <w:ind w:left="549" w:hanging="720"/>
      </w:pPr>
      <w:rPr>
        <w:rFonts w:hint="default"/>
        <w:b w:val="0"/>
        <w:color w:val="auto"/>
      </w:rPr>
    </w:lvl>
    <w:lvl w:ilvl="4">
      <w:start w:val="1"/>
      <w:numFmt w:val="decimal"/>
      <w:lvlText w:val="%1.%2.%3.%4.%5."/>
      <w:lvlJc w:val="left"/>
      <w:pPr>
        <w:tabs>
          <w:tab w:val="num" w:pos="492"/>
        </w:tabs>
        <w:ind w:left="492" w:hanging="720"/>
      </w:pPr>
      <w:rPr>
        <w:rFonts w:hint="default"/>
        <w:b w:val="0"/>
        <w:color w:val="auto"/>
      </w:rPr>
    </w:lvl>
    <w:lvl w:ilvl="5">
      <w:start w:val="1"/>
      <w:numFmt w:val="decimal"/>
      <w:lvlText w:val="%1.%2.%3.%4.%5.%6."/>
      <w:lvlJc w:val="left"/>
      <w:pPr>
        <w:tabs>
          <w:tab w:val="num" w:pos="795"/>
        </w:tabs>
        <w:ind w:left="795" w:hanging="1080"/>
      </w:pPr>
      <w:rPr>
        <w:rFonts w:hint="default"/>
        <w:b w:val="0"/>
        <w:color w:val="auto"/>
      </w:rPr>
    </w:lvl>
    <w:lvl w:ilvl="6">
      <w:start w:val="1"/>
      <w:numFmt w:val="decimal"/>
      <w:lvlText w:val="%1.%2.%3.%4.%5.%6.%7."/>
      <w:lvlJc w:val="left"/>
      <w:pPr>
        <w:tabs>
          <w:tab w:val="num" w:pos="738"/>
        </w:tabs>
        <w:ind w:left="738" w:hanging="1080"/>
      </w:pPr>
      <w:rPr>
        <w:rFonts w:hint="default"/>
        <w:b w:val="0"/>
        <w:color w:val="auto"/>
      </w:rPr>
    </w:lvl>
    <w:lvl w:ilvl="7">
      <w:start w:val="1"/>
      <w:numFmt w:val="decimal"/>
      <w:lvlText w:val="%1.%2.%3.%4.%5.%6.%7.%8."/>
      <w:lvlJc w:val="left"/>
      <w:pPr>
        <w:tabs>
          <w:tab w:val="num" w:pos="681"/>
        </w:tabs>
        <w:ind w:left="681" w:hanging="1080"/>
      </w:pPr>
      <w:rPr>
        <w:rFonts w:hint="default"/>
        <w:b w:val="0"/>
        <w:color w:val="auto"/>
      </w:rPr>
    </w:lvl>
    <w:lvl w:ilvl="8">
      <w:start w:val="1"/>
      <w:numFmt w:val="decimal"/>
      <w:lvlText w:val="%1.%2.%3.%4.%5.%6.%7.%8.%9."/>
      <w:lvlJc w:val="left"/>
      <w:pPr>
        <w:tabs>
          <w:tab w:val="num" w:pos="984"/>
        </w:tabs>
        <w:ind w:left="984" w:hanging="1440"/>
      </w:pPr>
      <w:rPr>
        <w:rFonts w:hint="default"/>
        <w:b w:val="0"/>
        <w:color w:val="auto"/>
      </w:rPr>
    </w:lvl>
  </w:abstractNum>
  <w:abstractNum w:abstractNumId="2" w15:restartNumberingAfterBreak="0">
    <w:nsid w:val="2E250E83"/>
    <w:multiLevelType w:val="multilevel"/>
    <w:tmpl w:val="F940A564"/>
    <w:styleLink w:val="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03"/>
        </w:tabs>
        <w:ind w:left="303" w:hanging="360"/>
      </w:pPr>
      <w:rPr>
        <w:rFonts w:hint="default"/>
        <w:b/>
      </w:rPr>
    </w:lvl>
    <w:lvl w:ilvl="2">
      <w:start w:val="1"/>
      <w:numFmt w:val="decimal"/>
      <w:lvlText w:val="%1.%2.%3."/>
      <w:lvlJc w:val="left"/>
      <w:pPr>
        <w:tabs>
          <w:tab w:val="num" w:pos="606"/>
        </w:tabs>
        <w:ind w:left="606" w:hanging="720"/>
      </w:pPr>
      <w:rPr>
        <w:rFonts w:hint="default"/>
      </w:rPr>
    </w:lvl>
    <w:lvl w:ilvl="3">
      <w:start w:val="1"/>
      <w:numFmt w:val="decimal"/>
      <w:lvlText w:val="%1.%2.%3.%4."/>
      <w:lvlJc w:val="left"/>
      <w:pPr>
        <w:tabs>
          <w:tab w:val="num" w:pos="549"/>
        </w:tabs>
        <w:ind w:left="549" w:hanging="720"/>
      </w:pPr>
      <w:rPr>
        <w:rFonts w:hint="default"/>
      </w:rPr>
    </w:lvl>
    <w:lvl w:ilvl="4">
      <w:start w:val="1"/>
      <w:numFmt w:val="decimal"/>
      <w:lvlText w:val="%1.%2.%3.%4.%5."/>
      <w:lvlJc w:val="left"/>
      <w:pPr>
        <w:tabs>
          <w:tab w:val="num" w:pos="492"/>
        </w:tabs>
        <w:ind w:left="492" w:hanging="720"/>
      </w:pPr>
      <w:rPr>
        <w:rFonts w:hint="default"/>
      </w:rPr>
    </w:lvl>
    <w:lvl w:ilvl="5">
      <w:start w:val="1"/>
      <w:numFmt w:val="decimal"/>
      <w:lvlText w:val="%1.%2.%3.%4.%5.%6."/>
      <w:lvlJc w:val="left"/>
      <w:pPr>
        <w:tabs>
          <w:tab w:val="num" w:pos="795"/>
        </w:tabs>
        <w:ind w:left="795" w:hanging="1080"/>
      </w:pPr>
      <w:rPr>
        <w:rFonts w:hint="default"/>
      </w:rPr>
    </w:lvl>
    <w:lvl w:ilvl="6">
      <w:start w:val="1"/>
      <w:numFmt w:val="decimal"/>
      <w:lvlText w:val="%1.%2.%3.%4.%5.%6.%7."/>
      <w:lvlJc w:val="left"/>
      <w:pPr>
        <w:tabs>
          <w:tab w:val="num" w:pos="738"/>
        </w:tabs>
        <w:ind w:left="738" w:hanging="1080"/>
      </w:pPr>
      <w:rPr>
        <w:rFonts w:hint="default"/>
      </w:rPr>
    </w:lvl>
    <w:lvl w:ilvl="7">
      <w:start w:val="1"/>
      <w:numFmt w:val="decimal"/>
      <w:lvlText w:val="%1.%2.%3.%4.%5.%6.%7.%8."/>
      <w:lvlJc w:val="left"/>
      <w:pPr>
        <w:tabs>
          <w:tab w:val="num" w:pos="681"/>
        </w:tabs>
        <w:ind w:left="681" w:hanging="1080"/>
      </w:pPr>
      <w:rPr>
        <w:rFonts w:hint="default"/>
      </w:rPr>
    </w:lvl>
    <w:lvl w:ilvl="8">
      <w:start w:val="1"/>
      <w:numFmt w:val="decimal"/>
      <w:lvlText w:val="%1.%2.%3.%4.%5.%6.%7.%8.%9."/>
      <w:lvlJc w:val="left"/>
      <w:pPr>
        <w:tabs>
          <w:tab w:val="num" w:pos="984"/>
        </w:tabs>
        <w:ind w:left="984" w:hanging="1440"/>
      </w:pPr>
      <w:rPr>
        <w:rFonts w:hint="default"/>
      </w:rPr>
    </w:lvl>
  </w:abstractNum>
  <w:abstractNum w:abstractNumId="3" w15:restartNumberingAfterBreak="0">
    <w:nsid w:val="306542BE"/>
    <w:multiLevelType w:val="multilevel"/>
    <w:tmpl w:val="F940A564"/>
    <w:numStyleLink w:val="1"/>
  </w:abstractNum>
  <w:abstractNum w:abstractNumId="4" w15:restartNumberingAfterBreak="0">
    <w:nsid w:val="357D38DC"/>
    <w:multiLevelType w:val="multilevel"/>
    <w:tmpl w:val="F384B350"/>
    <w:lvl w:ilvl="0">
      <w:start w:val="8"/>
      <w:numFmt w:val="decimal"/>
      <w:lvlText w:val="%1."/>
      <w:lvlJc w:val="left"/>
      <w:pPr>
        <w:ind w:left="3054"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5BE02C1"/>
    <w:multiLevelType w:val="multilevel"/>
    <w:tmpl w:val="BEBE1EF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 w15:restartNumberingAfterBreak="0">
    <w:nsid w:val="40F3638B"/>
    <w:multiLevelType w:val="multilevel"/>
    <w:tmpl w:val="0AC2FFD0"/>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0"/>
    <w:lvlOverride w:ilvl="0">
      <w:lvl w:ilvl="0">
        <w:start w:val="3"/>
        <w:numFmt w:val="decimal"/>
        <w:lvlText w:val="%1."/>
        <w:lvlJc w:val="left"/>
        <w:pPr>
          <w:tabs>
            <w:tab w:val="num" w:pos="360"/>
          </w:tabs>
          <w:ind w:left="360" w:hanging="360"/>
        </w:pPr>
        <w:rPr>
          <w:rFonts w:hint="default"/>
          <w:b/>
          <w:color w:val="auto"/>
        </w:rPr>
      </w:lvl>
    </w:lvlOverride>
    <w:lvlOverride w:ilvl="1">
      <w:lvl w:ilvl="1">
        <w:start w:val="1"/>
        <w:numFmt w:val="decimal"/>
        <w:lvlText w:val="%1.%2."/>
        <w:lvlJc w:val="left"/>
        <w:pPr>
          <w:tabs>
            <w:tab w:val="num" w:pos="502"/>
          </w:tabs>
          <w:ind w:left="502" w:hanging="360"/>
        </w:pPr>
        <w:rPr>
          <w:rFonts w:ascii="Times New Roman" w:hAnsi="Times New Roman" w:cs="Times New Roman" w:hint="default"/>
          <w:b/>
          <w:color w:val="auto"/>
        </w:rPr>
      </w:lvl>
    </w:lvlOverride>
    <w:lvlOverride w:ilvl="2">
      <w:lvl w:ilvl="2">
        <w:start w:val="1"/>
        <w:numFmt w:val="decimal"/>
        <w:lvlText w:val="%1.%2.%3."/>
        <w:lvlJc w:val="left"/>
        <w:pPr>
          <w:tabs>
            <w:tab w:val="num" w:pos="606"/>
          </w:tabs>
          <w:ind w:left="606" w:hanging="720"/>
        </w:pPr>
        <w:rPr>
          <w:rFonts w:hint="default"/>
          <w:b/>
          <w:color w:val="auto"/>
        </w:rPr>
      </w:lvl>
    </w:lvlOverride>
  </w:num>
  <w:num w:numId="2">
    <w:abstractNumId w:val="2"/>
  </w:num>
  <w:num w:numId="3">
    <w:abstractNumId w:val="3"/>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59A"/>
    <w:rsid w:val="0058075D"/>
    <w:rsid w:val="00594ED8"/>
    <w:rsid w:val="00CD259A"/>
    <w:rsid w:val="00CE5B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2859E"/>
  <w15:chartTrackingRefBased/>
  <w15:docId w15:val="{77D8C94F-2FB9-470D-BDC4-C51651BD7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5B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Без интервала1"/>
    <w:qFormat/>
    <w:rsid w:val="00CE5B36"/>
    <w:pPr>
      <w:spacing w:after="0" w:line="240" w:lineRule="auto"/>
    </w:pPr>
    <w:rPr>
      <w:rFonts w:ascii="Calibri" w:eastAsia="Times New Roman" w:hAnsi="Calibri" w:cs="Times New Roman"/>
      <w:lang w:val="ru-RU"/>
    </w:rPr>
  </w:style>
  <w:style w:type="numbering" w:customStyle="1" w:styleId="1">
    <w:name w:val="Стиль1"/>
    <w:rsid w:val="00CE5B36"/>
    <w:pPr>
      <w:numPr>
        <w:numId w:val="2"/>
      </w:numPr>
    </w:pPr>
  </w:style>
  <w:style w:type="numbering" w:customStyle="1" w:styleId="2">
    <w:name w:val="Стиль2"/>
    <w:rsid w:val="00CE5B36"/>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17180</Words>
  <Characters>9794</Characters>
  <Application>Microsoft Office Word</Application>
  <DocSecurity>0</DocSecurity>
  <Lines>81</Lines>
  <Paragraphs>53</Paragraphs>
  <ScaleCrop>false</ScaleCrop>
  <Company/>
  <LinksUpToDate>false</LinksUpToDate>
  <CharactersWithSpaces>26921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2024-04-23T12:23:00Z</dcterms:created>
  <dcterms:modified xsi:type="dcterms:W3CDTF">2024-04-23T12:32:00Z</dcterms:modified>
</cp:coreProperties>
</file>