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69" w:rsidRDefault="00504A69" w:rsidP="00203B3E">
      <w:pPr>
        <w:spacing w:after="0" w:line="240" w:lineRule="auto"/>
        <w:rPr>
          <w:rFonts w:ascii="Times New Roman" w:hAnsi="Times New Roman"/>
          <w:b/>
          <w:sz w:val="36"/>
          <w:szCs w:val="36"/>
        </w:rPr>
      </w:pPr>
    </w:p>
    <w:p w:rsidR="00504A69" w:rsidRDefault="00504A69" w:rsidP="001021CA">
      <w:pPr>
        <w:spacing w:after="0" w:line="240" w:lineRule="auto"/>
        <w:jc w:val="center"/>
        <w:rPr>
          <w:rFonts w:ascii="Times New Roman" w:hAnsi="Times New Roman"/>
          <w:b/>
          <w:sz w:val="36"/>
          <w:szCs w:val="36"/>
        </w:rPr>
      </w:pPr>
    </w:p>
    <w:p w:rsidR="00504A69" w:rsidRPr="004D5103" w:rsidRDefault="004D5103" w:rsidP="001021CA">
      <w:pPr>
        <w:spacing w:after="0" w:line="240" w:lineRule="auto"/>
        <w:jc w:val="center"/>
        <w:rPr>
          <w:rFonts w:ascii="Times New Roman" w:hAnsi="Times New Roman"/>
          <w:b/>
          <w:sz w:val="26"/>
          <w:szCs w:val="26"/>
        </w:rPr>
      </w:pPr>
      <w:r w:rsidRPr="004D5103">
        <w:rPr>
          <w:rFonts w:ascii="Times New Roman" w:hAnsi="Times New Roman"/>
          <w:b/>
          <w:sz w:val="26"/>
          <w:szCs w:val="26"/>
        </w:rPr>
        <w:t xml:space="preserve">                   </w:t>
      </w:r>
      <w:r w:rsidR="00BB0633">
        <w:rPr>
          <w:rFonts w:ascii="Times New Roman" w:hAnsi="Times New Roman"/>
          <w:b/>
          <w:sz w:val="26"/>
          <w:szCs w:val="26"/>
        </w:rPr>
        <w:t xml:space="preserve">                               </w:t>
      </w:r>
      <w:r w:rsidRPr="004D5103">
        <w:rPr>
          <w:rFonts w:ascii="Times New Roman" w:hAnsi="Times New Roman"/>
          <w:b/>
          <w:sz w:val="26"/>
          <w:szCs w:val="26"/>
        </w:rPr>
        <w:t>«Затверджено»</w:t>
      </w:r>
    </w:p>
    <w:p w:rsidR="004D5103" w:rsidRPr="004D5103" w:rsidRDefault="004D5103" w:rsidP="001021CA">
      <w:pPr>
        <w:spacing w:after="0" w:line="240" w:lineRule="auto"/>
        <w:jc w:val="center"/>
        <w:rPr>
          <w:rFonts w:ascii="Times New Roman" w:hAnsi="Times New Roman"/>
          <w:sz w:val="26"/>
          <w:szCs w:val="26"/>
        </w:rPr>
      </w:pPr>
      <w:r w:rsidRPr="004D5103">
        <w:rPr>
          <w:rFonts w:ascii="Times New Roman" w:hAnsi="Times New Roman"/>
          <w:sz w:val="26"/>
          <w:szCs w:val="26"/>
        </w:rPr>
        <w:t xml:space="preserve">                                                                </w:t>
      </w:r>
      <w:r w:rsidR="00BB0633">
        <w:rPr>
          <w:rFonts w:ascii="Times New Roman" w:hAnsi="Times New Roman"/>
          <w:sz w:val="26"/>
          <w:szCs w:val="26"/>
        </w:rPr>
        <w:t xml:space="preserve">             </w:t>
      </w:r>
      <w:r w:rsidRPr="004D5103">
        <w:rPr>
          <w:rFonts w:ascii="Times New Roman" w:hAnsi="Times New Roman"/>
          <w:sz w:val="26"/>
          <w:szCs w:val="26"/>
        </w:rPr>
        <w:t>рішенням уповноваженої особи</w:t>
      </w:r>
    </w:p>
    <w:p w:rsidR="004D5103" w:rsidRPr="004D5103" w:rsidRDefault="004D5103" w:rsidP="001021CA">
      <w:pPr>
        <w:spacing w:after="0" w:line="240" w:lineRule="auto"/>
        <w:jc w:val="center"/>
        <w:rPr>
          <w:rFonts w:ascii="Times New Roman" w:hAnsi="Times New Roman"/>
          <w:sz w:val="26"/>
          <w:szCs w:val="26"/>
        </w:rPr>
      </w:pPr>
      <w:r w:rsidRPr="004D5103">
        <w:rPr>
          <w:rFonts w:ascii="Times New Roman" w:hAnsi="Times New Roman"/>
          <w:sz w:val="26"/>
          <w:szCs w:val="26"/>
        </w:rPr>
        <w:t xml:space="preserve">                                                         </w:t>
      </w:r>
      <w:r w:rsidR="00BB0633">
        <w:rPr>
          <w:rFonts w:ascii="Times New Roman" w:hAnsi="Times New Roman"/>
          <w:sz w:val="26"/>
          <w:szCs w:val="26"/>
        </w:rPr>
        <w:t xml:space="preserve">                </w:t>
      </w:r>
      <w:r>
        <w:rPr>
          <w:rFonts w:ascii="Times New Roman" w:hAnsi="Times New Roman"/>
          <w:sz w:val="26"/>
          <w:szCs w:val="26"/>
        </w:rPr>
        <w:t xml:space="preserve"> </w:t>
      </w:r>
      <w:r w:rsidRPr="004D5103">
        <w:rPr>
          <w:rFonts w:ascii="Times New Roman" w:hAnsi="Times New Roman"/>
          <w:sz w:val="26"/>
          <w:szCs w:val="26"/>
        </w:rPr>
        <w:t>з питань публічних закупівель</w:t>
      </w:r>
    </w:p>
    <w:p w:rsidR="004D5103" w:rsidRPr="004D5103" w:rsidRDefault="004D5103" w:rsidP="001021CA">
      <w:pPr>
        <w:spacing w:after="0" w:line="240" w:lineRule="auto"/>
        <w:jc w:val="center"/>
        <w:rPr>
          <w:rFonts w:ascii="Times New Roman" w:hAnsi="Times New Roman"/>
          <w:sz w:val="26"/>
          <w:szCs w:val="26"/>
        </w:rPr>
      </w:pPr>
      <w:r w:rsidRPr="004D5103">
        <w:rPr>
          <w:rFonts w:ascii="Times New Roman" w:hAnsi="Times New Roman"/>
          <w:sz w:val="26"/>
          <w:szCs w:val="26"/>
        </w:rPr>
        <w:t xml:space="preserve">                                                                              </w:t>
      </w:r>
      <w:r w:rsidR="007E734E">
        <w:rPr>
          <w:rFonts w:ascii="Times New Roman" w:hAnsi="Times New Roman"/>
          <w:sz w:val="26"/>
          <w:szCs w:val="26"/>
        </w:rPr>
        <w:t xml:space="preserve">      </w:t>
      </w:r>
      <w:r w:rsidRPr="00BB0633">
        <w:rPr>
          <w:rFonts w:ascii="Times New Roman" w:hAnsi="Times New Roman"/>
          <w:sz w:val="26"/>
          <w:szCs w:val="26"/>
        </w:rPr>
        <w:t>протокол «</w:t>
      </w:r>
      <w:r w:rsidR="007E734E">
        <w:rPr>
          <w:rFonts w:ascii="Times New Roman" w:hAnsi="Times New Roman"/>
          <w:sz w:val="26"/>
          <w:szCs w:val="26"/>
        </w:rPr>
        <w:t>15</w:t>
      </w:r>
      <w:r w:rsidR="009D37C2" w:rsidRPr="00BB0633">
        <w:rPr>
          <w:rFonts w:ascii="Times New Roman" w:hAnsi="Times New Roman"/>
          <w:sz w:val="26"/>
          <w:szCs w:val="26"/>
        </w:rPr>
        <w:t xml:space="preserve"> » груд</w:t>
      </w:r>
      <w:r w:rsidRPr="00BB0633">
        <w:rPr>
          <w:rFonts w:ascii="Times New Roman" w:hAnsi="Times New Roman"/>
          <w:sz w:val="26"/>
          <w:szCs w:val="26"/>
        </w:rPr>
        <w:t>ня 202</w:t>
      </w:r>
      <w:r w:rsidR="007E734E">
        <w:rPr>
          <w:rFonts w:ascii="Times New Roman" w:hAnsi="Times New Roman"/>
          <w:sz w:val="26"/>
          <w:szCs w:val="26"/>
        </w:rPr>
        <w:t>3</w:t>
      </w:r>
      <w:r w:rsidRPr="00BB0633">
        <w:rPr>
          <w:rFonts w:ascii="Times New Roman" w:hAnsi="Times New Roman"/>
          <w:sz w:val="26"/>
          <w:szCs w:val="26"/>
        </w:rPr>
        <w:t xml:space="preserve"> року </w:t>
      </w:r>
      <w:r w:rsidR="00D76286" w:rsidRPr="00BB0633">
        <w:rPr>
          <w:rFonts w:ascii="Times New Roman" w:hAnsi="Times New Roman"/>
          <w:sz w:val="26"/>
          <w:szCs w:val="26"/>
        </w:rPr>
        <w:t>№</w:t>
      </w:r>
      <w:r w:rsidR="007E734E">
        <w:rPr>
          <w:rFonts w:ascii="Times New Roman" w:hAnsi="Times New Roman"/>
          <w:sz w:val="26"/>
          <w:szCs w:val="26"/>
        </w:rPr>
        <w:t xml:space="preserve"> </w:t>
      </w:r>
    </w:p>
    <w:p w:rsidR="00504A69" w:rsidRPr="004D5103" w:rsidRDefault="00504A69" w:rsidP="001021CA">
      <w:pPr>
        <w:spacing w:after="0" w:line="240" w:lineRule="auto"/>
        <w:jc w:val="center"/>
        <w:rPr>
          <w:rFonts w:ascii="Times New Roman" w:hAnsi="Times New Roman"/>
          <w:b/>
          <w:sz w:val="26"/>
          <w:szCs w:val="26"/>
        </w:rPr>
      </w:pPr>
    </w:p>
    <w:p w:rsidR="00504A69" w:rsidRDefault="00504A69" w:rsidP="001021CA">
      <w:pPr>
        <w:spacing w:after="0" w:line="240" w:lineRule="auto"/>
        <w:jc w:val="center"/>
        <w:rPr>
          <w:rFonts w:ascii="Times New Roman" w:hAnsi="Times New Roman"/>
          <w:b/>
          <w:sz w:val="36"/>
          <w:szCs w:val="36"/>
        </w:rPr>
      </w:pPr>
    </w:p>
    <w:p w:rsidR="00504A69" w:rsidRDefault="00504A69" w:rsidP="00203B3E">
      <w:pPr>
        <w:spacing w:after="0" w:line="240" w:lineRule="auto"/>
        <w:rPr>
          <w:rFonts w:ascii="Times New Roman" w:hAnsi="Times New Roman"/>
          <w:b/>
          <w:sz w:val="36"/>
          <w:szCs w:val="36"/>
        </w:rPr>
      </w:pPr>
    </w:p>
    <w:p w:rsidR="001021CA" w:rsidRPr="008540B8" w:rsidRDefault="001021CA" w:rsidP="001021CA">
      <w:pPr>
        <w:spacing w:after="0" w:line="240" w:lineRule="auto"/>
        <w:jc w:val="center"/>
        <w:rPr>
          <w:rFonts w:ascii="Times New Roman" w:hAnsi="Times New Roman"/>
          <w:b/>
          <w:sz w:val="36"/>
          <w:szCs w:val="36"/>
        </w:rPr>
      </w:pPr>
      <w:r w:rsidRPr="008540B8">
        <w:rPr>
          <w:rFonts w:ascii="Times New Roman" w:hAnsi="Times New Roman"/>
          <w:b/>
          <w:sz w:val="36"/>
          <w:szCs w:val="36"/>
        </w:rPr>
        <w:t>ТЕНДЕРНА ДОКУМЕНТАЦІЯ</w:t>
      </w:r>
    </w:p>
    <w:p w:rsidR="001021CA" w:rsidRPr="003A4D4A" w:rsidRDefault="001021CA" w:rsidP="001021CA">
      <w:pPr>
        <w:spacing w:after="0" w:line="240" w:lineRule="auto"/>
        <w:jc w:val="center"/>
        <w:rPr>
          <w:rFonts w:ascii="Times New Roman" w:hAnsi="Times New Roman"/>
          <w:b/>
          <w:sz w:val="28"/>
          <w:szCs w:val="28"/>
        </w:rPr>
      </w:pPr>
    </w:p>
    <w:p w:rsidR="001021CA" w:rsidRPr="003A4D4A" w:rsidRDefault="001021CA" w:rsidP="001021CA">
      <w:pPr>
        <w:spacing w:after="0" w:line="240" w:lineRule="auto"/>
        <w:jc w:val="center"/>
        <w:rPr>
          <w:rFonts w:ascii="Times New Roman" w:hAnsi="Times New Roman"/>
          <w:b/>
          <w:sz w:val="28"/>
          <w:szCs w:val="28"/>
        </w:rPr>
      </w:pPr>
    </w:p>
    <w:p w:rsidR="001021CA" w:rsidRPr="003A4D4A" w:rsidRDefault="001021CA" w:rsidP="001021CA">
      <w:pPr>
        <w:spacing w:after="0" w:line="240" w:lineRule="auto"/>
        <w:jc w:val="center"/>
        <w:rPr>
          <w:rFonts w:ascii="Times New Roman" w:hAnsi="Times New Roman"/>
          <w:b/>
          <w:sz w:val="28"/>
          <w:szCs w:val="28"/>
        </w:rPr>
      </w:pPr>
      <w:r w:rsidRPr="003A4D4A">
        <w:rPr>
          <w:rFonts w:ascii="Times New Roman" w:hAnsi="Times New Roman"/>
          <w:b/>
          <w:sz w:val="28"/>
          <w:szCs w:val="28"/>
        </w:rPr>
        <w:t>ВІДКРИТІ ТОРГИ</w:t>
      </w:r>
      <w:r w:rsidR="00184A73" w:rsidRPr="00184A73">
        <w:rPr>
          <w:rFonts w:ascii="Times New Roman" w:hAnsi="Times New Roman" w:cs="Times New Roman"/>
          <w:b/>
          <w:bCs/>
          <w:sz w:val="28"/>
          <w:szCs w:val="24"/>
        </w:rPr>
        <w:t xml:space="preserve"> </w:t>
      </w:r>
      <w:r w:rsidR="00184A73">
        <w:rPr>
          <w:rFonts w:ascii="Times New Roman" w:hAnsi="Times New Roman" w:cs="Times New Roman"/>
          <w:b/>
          <w:bCs/>
          <w:sz w:val="28"/>
          <w:szCs w:val="24"/>
        </w:rPr>
        <w:t>(З ОСОБЛИВОСТЯМИ)</w:t>
      </w:r>
    </w:p>
    <w:p w:rsidR="001021CA" w:rsidRPr="003A4D4A" w:rsidRDefault="001021CA" w:rsidP="001021CA">
      <w:pPr>
        <w:spacing w:after="0" w:line="240" w:lineRule="auto"/>
        <w:jc w:val="center"/>
        <w:rPr>
          <w:rFonts w:ascii="Times New Roman" w:hAnsi="Times New Roman"/>
          <w:b/>
          <w:sz w:val="24"/>
          <w:szCs w:val="24"/>
        </w:rPr>
      </w:pPr>
    </w:p>
    <w:p w:rsidR="001021CA" w:rsidRPr="003A4D4A" w:rsidRDefault="001021CA" w:rsidP="001021CA">
      <w:pPr>
        <w:spacing w:after="0" w:line="240" w:lineRule="auto"/>
        <w:jc w:val="center"/>
        <w:rPr>
          <w:rFonts w:ascii="Times New Roman" w:hAnsi="Times New Roman"/>
          <w:sz w:val="24"/>
          <w:szCs w:val="24"/>
        </w:rPr>
      </w:pPr>
    </w:p>
    <w:p w:rsidR="001021CA" w:rsidRPr="00D121A9" w:rsidRDefault="001021CA" w:rsidP="001021CA">
      <w:pPr>
        <w:spacing w:after="0" w:line="240" w:lineRule="auto"/>
        <w:jc w:val="center"/>
        <w:rPr>
          <w:rFonts w:ascii="Times New Roman" w:hAnsi="Times New Roman"/>
          <w:b/>
          <w:sz w:val="24"/>
          <w:szCs w:val="24"/>
        </w:rPr>
      </w:pPr>
      <w:r w:rsidRPr="00D121A9">
        <w:rPr>
          <w:rFonts w:ascii="Times New Roman" w:hAnsi="Times New Roman"/>
          <w:b/>
          <w:sz w:val="24"/>
          <w:szCs w:val="24"/>
        </w:rPr>
        <w:t xml:space="preserve">на закупівлю </w:t>
      </w:r>
    </w:p>
    <w:p w:rsidR="001021CA" w:rsidRPr="003A4D4A" w:rsidRDefault="001021CA" w:rsidP="001021CA">
      <w:pPr>
        <w:spacing w:after="0" w:line="240" w:lineRule="auto"/>
        <w:jc w:val="center"/>
        <w:rPr>
          <w:rFonts w:ascii="Times New Roman" w:hAnsi="Times New Roman"/>
          <w:sz w:val="24"/>
          <w:szCs w:val="24"/>
        </w:rPr>
      </w:pPr>
    </w:p>
    <w:p w:rsidR="001021CA" w:rsidRPr="003A4D4A" w:rsidRDefault="001021CA" w:rsidP="001021CA">
      <w:pPr>
        <w:spacing w:after="0" w:line="240" w:lineRule="auto"/>
        <w:rPr>
          <w:rFonts w:ascii="Times New Roman" w:hAnsi="Times New Roman"/>
          <w:sz w:val="24"/>
          <w:szCs w:val="24"/>
        </w:rPr>
      </w:pPr>
    </w:p>
    <w:p w:rsidR="001021CA" w:rsidRPr="003A4D4A" w:rsidRDefault="001021CA" w:rsidP="001021CA">
      <w:pPr>
        <w:spacing w:after="0" w:line="240" w:lineRule="auto"/>
        <w:jc w:val="center"/>
        <w:rPr>
          <w:rFonts w:ascii="Times New Roman" w:hAnsi="Times New Roman"/>
          <w:b/>
          <w:bCs/>
          <w:color w:val="000000"/>
          <w:sz w:val="28"/>
          <w:szCs w:val="32"/>
        </w:rPr>
      </w:pPr>
      <w:bookmarkStart w:id="0" w:name="n48"/>
      <w:bookmarkEnd w:id="0"/>
      <w:r w:rsidRPr="003A4D4A">
        <w:rPr>
          <w:rFonts w:ascii="Times New Roman" w:hAnsi="Times New Roman"/>
          <w:b/>
          <w:bCs/>
          <w:color w:val="000000"/>
          <w:sz w:val="28"/>
          <w:szCs w:val="32"/>
        </w:rPr>
        <w:t xml:space="preserve">«ДК 021:2015 – 09320000-8  – Пара, гаряча вода та пов’язана продукція </w:t>
      </w:r>
    </w:p>
    <w:p w:rsidR="001021CA" w:rsidRPr="003A4D4A" w:rsidRDefault="001021CA" w:rsidP="001021CA">
      <w:pPr>
        <w:spacing w:after="0" w:line="240" w:lineRule="auto"/>
        <w:jc w:val="center"/>
        <w:rPr>
          <w:rFonts w:ascii="Times New Roman" w:hAnsi="Times New Roman"/>
          <w:b/>
        </w:rPr>
      </w:pPr>
      <w:r w:rsidRPr="003A4D4A">
        <w:rPr>
          <w:rFonts w:ascii="Times New Roman" w:hAnsi="Times New Roman"/>
          <w:b/>
          <w:bCs/>
          <w:color w:val="000000"/>
          <w:sz w:val="28"/>
          <w:szCs w:val="32"/>
        </w:rPr>
        <w:t>(Теплова енергія)»</w:t>
      </w:r>
    </w:p>
    <w:p w:rsidR="001021CA" w:rsidRPr="003A4D4A" w:rsidRDefault="001021CA" w:rsidP="001021CA">
      <w:pPr>
        <w:spacing w:after="0" w:line="240" w:lineRule="auto"/>
      </w:pPr>
    </w:p>
    <w:p w:rsidR="001021CA" w:rsidRPr="000238D7" w:rsidRDefault="001021CA" w:rsidP="001021CA">
      <w:pPr>
        <w:spacing w:after="0" w:line="240" w:lineRule="auto"/>
        <w:rPr>
          <w:rFonts w:ascii="Times New Roman" w:hAnsi="Times New Roman"/>
          <w:b/>
          <w:sz w:val="24"/>
          <w:szCs w:val="24"/>
        </w:rPr>
      </w:pPr>
      <w:r w:rsidRPr="000238D7">
        <w:rPr>
          <w:rFonts w:ascii="Times New Roman" w:hAnsi="Times New Roman"/>
          <w:b/>
          <w:sz w:val="24"/>
          <w:szCs w:val="24"/>
        </w:rPr>
        <w:t xml:space="preserve">На потребу </w:t>
      </w:r>
      <w:r w:rsidRPr="00BB0633">
        <w:rPr>
          <w:rFonts w:ascii="Times New Roman" w:hAnsi="Times New Roman"/>
          <w:b/>
          <w:sz w:val="24"/>
          <w:szCs w:val="24"/>
        </w:rPr>
        <w:t>202</w:t>
      </w:r>
      <w:r w:rsidR="007E734E">
        <w:rPr>
          <w:rFonts w:ascii="Times New Roman" w:hAnsi="Times New Roman"/>
          <w:b/>
          <w:sz w:val="24"/>
          <w:szCs w:val="24"/>
        </w:rPr>
        <w:t>4</w:t>
      </w:r>
      <w:r w:rsidRPr="000238D7">
        <w:rPr>
          <w:rFonts w:ascii="Times New Roman" w:hAnsi="Times New Roman"/>
          <w:b/>
          <w:sz w:val="24"/>
          <w:szCs w:val="24"/>
        </w:rPr>
        <w:t xml:space="preserve"> року</w:t>
      </w:r>
    </w:p>
    <w:p w:rsidR="001021CA" w:rsidRPr="003A4D4A" w:rsidRDefault="001021CA" w:rsidP="001021CA">
      <w:pPr>
        <w:spacing w:after="0" w:line="240" w:lineRule="auto"/>
      </w:pPr>
    </w:p>
    <w:p w:rsidR="001021CA" w:rsidRPr="003A4D4A" w:rsidRDefault="001021CA" w:rsidP="001021CA">
      <w:pPr>
        <w:spacing w:after="0" w:line="240" w:lineRule="auto"/>
      </w:pPr>
    </w:p>
    <w:p w:rsidR="001021CA" w:rsidRPr="003A4D4A" w:rsidRDefault="001021CA" w:rsidP="001021CA">
      <w:pPr>
        <w:spacing w:after="0" w:line="240" w:lineRule="auto"/>
      </w:pPr>
    </w:p>
    <w:p w:rsidR="001021CA" w:rsidRPr="003A4D4A" w:rsidRDefault="001021CA" w:rsidP="001021CA">
      <w:pPr>
        <w:spacing w:after="0" w:line="240" w:lineRule="auto"/>
        <w:rPr>
          <w:rFonts w:ascii="Times New Roman" w:hAnsi="Times New Roman"/>
          <w:sz w:val="24"/>
          <w:szCs w:val="24"/>
        </w:rPr>
      </w:pPr>
    </w:p>
    <w:p w:rsidR="001021CA" w:rsidRDefault="001021CA"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Default="00504A69" w:rsidP="001021CA">
      <w:pPr>
        <w:spacing w:after="0" w:line="240" w:lineRule="auto"/>
        <w:jc w:val="center"/>
        <w:rPr>
          <w:rFonts w:ascii="Times New Roman" w:hAnsi="Times New Roman"/>
          <w:sz w:val="24"/>
          <w:szCs w:val="24"/>
        </w:rPr>
      </w:pPr>
    </w:p>
    <w:p w:rsidR="00504A69" w:rsidRPr="003A4D4A" w:rsidRDefault="00504A69" w:rsidP="001021CA">
      <w:pPr>
        <w:spacing w:after="0" w:line="240" w:lineRule="auto"/>
        <w:jc w:val="center"/>
        <w:rPr>
          <w:rFonts w:ascii="Times New Roman" w:hAnsi="Times New Roman"/>
          <w:sz w:val="24"/>
          <w:szCs w:val="24"/>
        </w:rPr>
      </w:pPr>
    </w:p>
    <w:p w:rsidR="001021CA" w:rsidRPr="003A4D4A" w:rsidRDefault="001021CA" w:rsidP="001021CA">
      <w:pPr>
        <w:spacing w:after="0" w:line="240" w:lineRule="auto"/>
        <w:jc w:val="center"/>
        <w:rPr>
          <w:rFonts w:ascii="Times New Roman" w:hAnsi="Times New Roman"/>
          <w:sz w:val="24"/>
          <w:szCs w:val="24"/>
        </w:rPr>
      </w:pPr>
    </w:p>
    <w:p w:rsidR="001021CA" w:rsidRPr="003A4D4A" w:rsidRDefault="001021CA" w:rsidP="001021CA">
      <w:pPr>
        <w:spacing w:after="0" w:line="240" w:lineRule="auto"/>
        <w:jc w:val="center"/>
        <w:rPr>
          <w:rFonts w:ascii="Times New Roman" w:hAnsi="Times New Roman"/>
          <w:sz w:val="24"/>
          <w:szCs w:val="24"/>
        </w:rPr>
      </w:pPr>
    </w:p>
    <w:p w:rsidR="001021CA" w:rsidRDefault="001021CA" w:rsidP="001021CA">
      <w:pPr>
        <w:spacing w:after="0" w:line="240" w:lineRule="auto"/>
        <w:jc w:val="center"/>
        <w:rPr>
          <w:rFonts w:ascii="Times New Roman" w:hAnsi="Times New Roman"/>
          <w:sz w:val="24"/>
          <w:szCs w:val="24"/>
        </w:rPr>
      </w:pPr>
      <w:r w:rsidRPr="003A4D4A">
        <w:rPr>
          <w:rFonts w:ascii="Times New Roman" w:hAnsi="Times New Roman"/>
          <w:sz w:val="24"/>
          <w:szCs w:val="24"/>
        </w:rPr>
        <w:t>м. Полтава</w:t>
      </w:r>
      <w:r>
        <w:rPr>
          <w:rFonts w:ascii="Times New Roman" w:hAnsi="Times New Roman"/>
          <w:sz w:val="24"/>
          <w:szCs w:val="24"/>
        </w:rPr>
        <w:t xml:space="preserve"> – 202</w:t>
      </w:r>
      <w:r w:rsidR="007E734E">
        <w:rPr>
          <w:rFonts w:ascii="Times New Roman" w:hAnsi="Times New Roman"/>
          <w:sz w:val="24"/>
          <w:szCs w:val="24"/>
        </w:rPr>
        <w:t>3</w:t>
      </w:r>
    </w:p>
    <w:p w:rsidR="001021CA" w:rsidRPr="003A4D4A" w:rsidRDefault="001021CA" w:rsidP="001021CA">
      <w:pPr>
        <w:spacing w:after="0" w:line="240" w:lineRule="auto"/>
        <w:jc w:val="center"/>
        <w:rPr>
          <w:rFonts w:ascii="Times New Roman" w:hAnsi="Times New Roman"/>
          <w:sz w:val="24"/>
          <w:szCs w:val="24"/>
        </w:rPr>
      </w:pPr>
    </w:p>
    <w:p w:rsidR="001021CA" w:rsidRDefault="001021CA" w:rsidP="001021CA">
      <w:pPr>
        <w:rPr>
          <w:rFonts w:ascii="Times New Roman" w:hAnsi="Times New Roman"/>
          <w:b/>
          <w:bCs/>
          <w:sz w:val="32"/>
          <w:szCs w:val="32"/>
          <w:lang w:eastAsia="en-US"/>
        </w:rPr>
      </w:pPr>
    </w:p>
    <w:p w:rsidR="001021CA" w:rsidRDefault="001021CA" w:rsidP="001021CA">
      <w:pPr>
        <w:rPr>
          <w:rFonts w:ascii="Times New Roman" w:hAnsi="Times New Roman"/>
          <w:b/>
          <w:bCs/>
          <w:sz w:val="32"/>
          <w:szCs w:val="32"/>
          <w:lang w:eastAsia="en-US"/>
        </w:rPr>
      </w:pPr>
    </w:p>
    <w:p w:rsidR="001021CA" w:rsidRPr="00EA6BE6" w:rsidRDefault="001021CA" w:rsidP="001021CA">
      <w:pPr>
        <w:rPr>
          <w:rFonts w:ascii="Times New Roman" w:hAnsi="Times New Roman"/>
          <w:b/>
          <w:bCs/>
          <w:sz w:val="32"/>
          <w:szCs w:val="32"/>
          <w:lang w:eastAsia="en-US"/>
        </w:rPr>
      </w:pPr>
    </w:p>
    <w:tbl>
      <w:tblPr>
        <w:tblW w:w="9996" w:type="dxa"/>
        <w:jc w:val="center"/>
        <w:tblLook w:val="04A0"/>
      </w:tblPr>
      <w:tblGrid>
        <w:gridCol w:w="576"/>
        <w:gridCol w:w="9420"/>
      </w:tblGrid>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b/>
                <w:color w:val="000000"/>
              </w:rPr>
            </w:pPr>
          </w:p>
        </w:tc>
        <w:tc>
          <w:tcPr>
            <w:tcW w:w="9420" w:type="dxa"/>
            <w:vAlign w:val="center"/>
          </w:tcPr>
          <w:p w:rsidR="001021CA" w:rsidRPr="00D121A9" w:rsidRDefault="001021CA" w:rsidP="001021CA">
            <w:pPr>
              <w:widowControl w:val="0"/>
              <w:spacing w:after="0" w:line="240" w:lineRule="auto"/>
              <w:contextualSpacing/>
              <w:jc w:val="center"/>
              <w:rPr>
                <w:rFonts w:ascii="Times New Roman" w:hAnsi="Times New Roman"/>
                <w:b/>
                <w:i/>
                <w:color w:val="000000"/>
                <w:bdr w:val="none" w:sz="0" w:space="0" w:color="auto" w:frame="1"/>
              </w:rPr>
            </w:pPr>
            <w:r w:rsidRPr="00D121A9">
              <w:rPr>
                <w:rFonts w:ascii="Times New Roman" w:hAnsi="Times New Roman"/>
                <w:b/>
                <w:i/>
                <w:color w:val="000000"/>
                <w:bdr w:val="none" w:sz="0" w:space="0" w:color="auto" w:frame="1"/>
              </w:rPr>
              <w:t>ЗМІСТ</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b/>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b/>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b/>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b/>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b/>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b/>
                <w:i/>
                <w:color w:val="000000"/>
                <w:bdr w:val="none" w:sz="0" w:space="0" w:color="auto" w:frame="1"/>
              </w:rPr>
            </w:pPr>
            <w:r w:rsidRPr="00D121A9">
              <w:rPr>
                <w:rFonts w:ascii="Times New Roman" w:hAnsi="Times New Roman"/>
                <w:b/>
                <w:i/>
                <w:color w:val="000000"/>
                <w:bdr w:val="none" w:sz="0" w:space="0" w:color="auto" w:frame="1"/>
              </w:rPr>
              <w:t>Загальна інструкція учасникам процедури закупівлі</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b/>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b/>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hideMark/>
          </w:tcPr>
          <w:p w:rsidR="001021CA" w:rsidRPr="00D121A9" w:rsidRDefault="001021CA" w:rsidP="001021CA">
            <w:pPr>
              <w:widowControl w:val="0"/>
              <w:spacing w:after="0" w:line="240" w:lineRule="auto"/>
              <w:contextualSpacing/>
              <w:rPr>
                <w:rFonts w:ascii="Times New Roman" w:hAnsi="Times New Roman"/>
                <w:i/>
                <w:color w:val="000000"/>
              </w:rPr>
            </w:pPr>
            <w:r w:rsidRPr="00D121A9">
              <w:rPr>
                <w:rFonts w:ascii="Times New Roman" w:hAnsi="Times New Roman"/>
                <w:i/>
                <w:color w:val="000000"/>
                <w:bdr w:val="none" w:sz="0" w:space="0" w:color="auto" w:frame="1"/>
              </w:rPr>
              <w:t>Розділ І. Загальні положення</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lang w:eastAsia="en-US"/>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r w:rsidRPr="00D121A9">
              <w:rPr>
                <w:rFonts w:ascii="Times New Roman" w:hAnsi="Times New Roman"/>
                <w:i/>
                <w:color w:val="000000"/>
                <w:lang w:eastAsia="en-US"/>
              </w:rPr>
              <w:t xml:space="preserve">Розділ ІІ. </w:t>
            </w:r>
            <w:r w:rsidRPr="00D121A9">
              <w:rPr>
                <w:rFonts w:ascii="Times New Roman" w:hAnsi="Times New Roman"/>
                <w:i/>
                <w:lang w:eastAsia="en-US"/>
              </w:rPr>
              <w:t xml:space="preserve">Порядок внесення </w:t>
            </w:r>
            <w:r w:rsidRPr="00D121A9">
              <w:rPr>
                <w:rFonts w:ascii="Times New Roman" w:hAnsi="Times New Roman"/>
                <w:i/>
                <w:color w:val="000000"/>
                <w:lang w:eastAsia="en-US"/>
              </w:rPr>
              <w:t>змін та надання роз’яснень до тендерної документації</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D001BA"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r w:rsidRPr="00D121A9">
              <w:rPr>
                <w:rFonts w:ascii="Times New Roman" w:hAnsi="Times New Roman"/>
                <w:i/>
                <w:color w:val="000000"/>
                <w:bdr w:val="none" w:sz="0" w:space="0" w:color="auto" w:frame="1"/>
              </w:rPr>
              <w:t>Розділ ІІІ. Інструкція з підготовки тендерної пропозиції</w:t>
            </w:r>
          </w:p>
        </w:tc>
      </w:tr>
      <w:tr w:rsidR="001021CA" w:rsidRPr="00D001BA"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r w:rsidRPr="00D121A9">
              <w:rPr>
                <w:rFonts w:ascii="Times New Roman" w:hAnsi="Times New Roman"/>
                <w:i/>
                <w:color w:val="000000"/>
                <w:bdr w:val="none" w:sz="0" w:space="0" w:color="auto" w:frame="1"/>
              </w:rPr>
              <w:t>Розділ ІV. Подання та розкриття тендерної пропозиції</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r w:rsidRPr="00D121A9">
              <w:rPr>
                <w:rFonts w:ascii="Times New Roman" w:hAnsi="Times New Roman"/>
                <w:i/>
                <w:color w:val="000000"/>
                <w:bdr w:val="none" w:sz="0" w:space="0" w:color="auto" w:frame="1"/>
              </w:rPr>
              <w:t>Розділ V. Оцінка тендерної пропозиції</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r w:rsidRPr="00D121A9">
              <w:rPr>
                <w:rFonts w:ascii="Times New Roman" w:hAnsi="Times New Roman"/>
                <w:i/>
                <w:color w:val="000000"/>
                <w:bdr w:val="none" w:sz="0" w:space="0" w:color="auto" w:frame="1"/>
              </w:rPr>
              <w:t>Розділ VІ. Результати торгів та укладання договору про закупівлю</w:t>
            </w: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i/>
                <w:color w:val="000000"/>
                <w:bdr w:val="none" w:sz="0" w:space="0" w:color="auto" w:frame="1"/>
              </w:rPr>
            </w:pPr>
          </w:p>
        </w:tc>
      </w:tr>
      <w:tr w:rsidR="001021CA" w:rsidRPr="00EA6BE6" w:rsidTr="001021CA">
        <w:trPr>
          <w:trHeight w:val="173"/>
          <w:jc w:val="center"/>
        </w:trPr>
        <w:tc>
          <w:tcPr>
            <w:tcW w:w="576" w:type="dxa"/>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9420" w:type="dxa"/>
            <w:vAlign w:val="center"/>
          </w:tcPr>
          <w:p w:rsidR="001021CA" w:rsidRPr="00D121A9" w:rsidRDefault="001021CA" w:rsidP="001021CA">
            <w:pPr>
              <w:widowControl w:val="0"/>
              <w:spacing w:after="0" w:line="240" w:lineRule="auto"/>
              <w:contextualSpacing/>
              <w:rPr>
                <w:rFonts w:ascii="Times New Roman" w:hAnsi="Times New Roman"/>
                <w:b/>
                <w:i/>
                <w:color w:val="000000"/>
                <w:bdr w:val="none" w:sz="0" w:space="0" w:color="auto" w:frame="1"/>
              </w:rPr>
            </w:pPr>
            <w:r w:rsidRPr="00D121A9">
              <w:rPr>
                <w:rFonts w:ascii="Times New Roman" w:hAnsi="Times New Roman"/>
                <w:b/>
                <w:i/>
                <w:color w:val="000000"/>
                <w:bdr w:val="none" w:sz="0" w:space="0" w:color="auto" w:frame="1"/>
              </w:rPr>
              <w:t>ДОДАТКИ</w:t>
            </w:r>
          </w:p>
        </w:tc>
      </w:tr>
    </w:tbl>
    <w:p w:rsidR="001021CA" w:rsidRPr="00EA6BE6" w:rsidRDefault="001021CA" w:rsidP="001021CA">
      <w:pPr>
        <w:spacing w:after="0" w:line="240" w:lineRule="auto"/>
        <w:rPr>
          <w:rFonts w:ascii="Times New Roman" w:hAnsi="Times New Roman"/>
          <w:color w:val="000000"/>
          <w:lang w:eastAsia="en-US"/>
        </w:rPr>
      </w:pPr>
    </w:p>
    <w:p w:rsidR="001021CA" w:rsidRPr="00EA6BE6" w:rsidRDefault="001021CA" w:rsidP="001021CA">
      <w:pPr>
        <w:spacing w:after="0" w:line="240" w:lineRule="auto"/>
        <w:rPr>
          <w:rFonts w:ascii="Times New Roman" w:hAnsi="Times New Roman"/>
          <w:color w:val="000000"/>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983"/>
        <w:gridCol w:w="6334"/>
      </w:tblGrid>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1021CA" w:rsidRPr="00EA6BE6" w:rsidRDefault="001021CA" w:rsidP="001021CA">
            <w:pPr>
              <w:widowControl w:val="0"/>
              <w:spacing w:after="0" w:line="240" w:lineRule="auto"/>
              <w:contextualSpacing/>
              <w:jc w:val="center"/>
              <w:rPr>
                <w:rFonts w:ascii="Times New Roman" w:hAnsi="Times New Roman"/>
                <w:b/>
                <w:color w:val="000000"/>
              </w:rPr>
            </w:pPr>
            <w:r w:rsidRPr="00EA6BE6">
              <w:rPr>
                <w:rFonts w:ascii="Times New Roman" w:hAnsi="Times New Roman"/>
                <w:color w:val="000000"/>
                <w:sz w:val="12"/>
                <w:szCs w:val="12"/>
                <w:lang w:eastAsia="en-US"/>
              </w:rPr>
              <w:br w:type="page"/>
            </w:r>
            <w:r w:rsidRPr="00EA6BE6">
              <w:rPr>
                <w:rFonts w:ascii="Times New Roman" w:hAnsi="Times New Roman"/>
                <w:color w:val="000000"/>
                <w:sz w:val="12"/>
                <w:szCs w:val="12"/>
                <w:lang w:eastAsia="en-US"/>
              </w:rPr>
              <w:br w:type="page"/>
            </w:r>
          </w:p>
        </w:tc>
        <w:tc>
          <w:tcPr>
            <w:tcW w:w="9317" w:type="dxa"/>
            <w:gridSpan w:val="2"/>
            <w:tcBorders>
              <w:top w:val="single" w:sz="4" w:space="0" w:color="auto"/>
              <w:left w:val="single" w:sz="4" w:space="0" w:color="auto"/>
              <w:bottom w:val="single" w:sz="4" w:space="0" w:color="auto"/>
              <w:right w:val="single" w:sz="4" w:space="0" w:color="auto"/>
            </w:tcBorders>
          </w:tcPr>
          <w:p w:rsidR="001021CA" w:rsidRPr="00EA6BE6" w:rsidRDefault="001021CA" w:rsidP="001021CA">
            <w:pPr>
              <w:widowControl w:val="0"/>
              <w:spacing w:after="0" w:line="240" w:lineRule="auto"/>
              <w:contextualSpacing/>
              <w:jc w:val="center"/>
              <w:rPr>
                <w:rFonts w:ascii="Times New Roman" w:hAnsi="Times New Roman"/>
                <w:b/>
                <w:color w:val="000000"/>
                <w:bdr w:val="none" w:sz="0" w:space="0" w:color="auto" w:frame="1"/>
              </w:rPr>
            </w:pPr>
            <w:r w:rsidRPr="00EA6BE6">
              <w:rPr>
                <w:rFonts w:ascii="Times New Roman" w:hAnsi="Times New Roman"/>
                <w:b/>
                <w:color w:val="000000"/>
                <w:bdr w:val="none" w:sz="0" w:space="0" w:color="auto" w:frame="1"/>
              </w:rPr>
              <w:t>Загальна інструкція учасникам процедури закупівлі</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rPr>
            </w:pPr>
            <w:r w:rsidRPr="00EA6BE6">
              <w:rPr>
                <w:rFonts w:ascii="Times New Roman" w:hAnsi="Times New Roman"/>
                <w:b/>
                <w:color w:val="000000"/>
              </w:rPr>
              <w:t>№</w:t>
            </w:r>
          </w:p>
        </w:tc>
        <w:tc>
          <w:tcPr>
            <w:tcW w:w="9317" w:type="dxa"/>
            <w:gridSpan w:val="2"/>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rPr>
            </w:pPr>
            <w:r w:rsidRPr="00EA6BE6">
              <w:rPr>
                <w:rFonts w:ascii="Times New Roman" w:hAnsi="Times New Roman"/>
                <w:b/>
                <w:color w:val="000000"/>
                <w:bdr w:val="none" w:sz="0" w:space="0" w:color="auto" w:frame="1"/>
              </w:rPr>
              <w:t>Розділ І. Загальні положення</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sz w:val="18"/>
              </w:rPr>
            </w:pPr>
            <w:r w:rsidRPr="00EA6BE6">
              <w:rPr>
                <w:rFonts w:ascii="Times New Roman" w:hAnsi="Times New Roman"/>
                <w:b/>
                <w:color w:val="000000"/>
                <w:sz w:val="18"/>
              </w:rPr>
              <w:t>1</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sz w:val="18"/>
              </w:rPr>
            </w:pPr>
            <w:r w:rsidRPr="00EA6BE6">
              <w:rPr>
                <w:rFonts w:ascii="Times New Roman" w:hAnsi="Times New Roman"/>
                <w:b/>
                <w:color w:val="000000"/>
                <w:sz w:val="18"/>
              </w:rPr>
              <w:t>2</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sz w:val="18"/>
              </w:rPr>
            </w:pPr>
            <w:r w:rsidRPr="00EA6BE6">
              <w:rPr>
                <w:rFonts w:ascii="Times New Roman" w:hAnsi="Times New Roman"/>
                <w:b/>
                <w:color w:val="000000"/>
                <w:sz w:val="18"/>
              </w:rPr>
              <w:t>3</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1</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rsidR="00BB0633" w:rsidRDefault="001021CA" w:rsidP="001021CA">
            <w:pPr>
              <w:shd w:val="clear" w:color="auto" w:fill="FFFFFF"/>
              <w:spacing w:after="0" w:line="240" w:lineRule="auto"/>
              <w:jc w:val="both"/>
              <w:rPr>
                <w:rFonts w:ascii="Times New Roman" w:hAnsi="Times New Roman"/>
                <w:color w:val="000000"/>
              </w:rPr>
            </w:pPr>
            <w:r w:rsidRPr="00EA6BE6">
              <w:rPr>
                <w:rFonts w:ascii="Times New Roman" w:hAnsi="Times New Roman"/>
                <w:color w:val="000000"/>
              </w:rPr>
              <w:t xml:space="preserve">Тендерну документацію </w:t>
            </w:r>
            <w:r w:rsidR="009B46FE">
              <w:rPr>
                <w:rFonts w:ascii="Times New Roman" w:hAnsi="Times New Roman"/>
                <w:color w:val="000000"/>
              </w:rPr>
              <w:t>розробл</w:t>
            </w:r>
            <w:r w:rsidRPr="00EA6BE6">
              <w:rPr>
                <w:rFonts w:ascii="Times New Roman" w:hAnsi="Times New Roman"/>
                <w:color w:val="000000"/>
              </w:rPr>
              <w:t xml:space="preserve">ено відповідно до вимог Закону України “Про публічні закупівлі” </w:t>
            </w:r>
            <w:r w:rsidR="00BB0633">
              <w:rPr>
                <w:rFonts w:ascii="Times New Roman" w:hAnsi="Times New Roman"/>
                <w:color w:val="000000"/>
              </w:rPr>
              <w:t xml:space="preserve">(далі - Закон) та </w:t>
            </w:r>
            <w:r w:rsidR="009B46FE">
              <w:rPr>
                <w:rFonts w:ascii="Times New Roman" w:hAnsi="Times New Roman"/>
                <w:color w:val="000000"/>
              </w:rPr>
              <w:t>П</w:t>
            </w:r>
            <w:r w:rsidR="00BB0633">
              <w:rPr>
                <w:rFonts w:ascii="Times New Roman" w:hAnsi="Times New Roman"/>
                <w:color w:val="000000"/>
              </w:rPr>
              <w:t xml:space="preserve">останови від 12 жовтня </w:t>
            </w:r>
            <w:r w:rsidR="009B46FE">
              <w:rPr>
                <w:rFonts w:ascii="Times New Roman" w:hAnsi="Times New Roman"/>
                <w:color w:val="000000"/>
              </w:rPr>
              <w:t>20</w:t>
            </w:r>
            <w:r w:rsidR="00BB0633">
              <w:rPr>
                <w:rFonts w:ascii="Times New Roman" w:hAnsi="Times New Roman"/>
                <w:color w:val="000000"/>
              </w:rPr>
              <w:t>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021CA" w:rsidRPr="00EA6BE6" w:rsidRDefault="00BB0633" w:rsidP="00787F70">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Терміни, які використовуються </w:t>
            </w:r>
            <w:r w:rsidR="00B2673B">
              <w:rPr>
                <w:rFonts w:ascii="Times New Roman" w:hAnsi="Times New Roman"/>
                <w:color w:val="000000"/>
              </w:rPr>
              <w:t>в цій документації, вживаються у значенні, наведеному в Законі та Особливостях</w:t>
            </w:r>
            <w:r w:rsidR="00787F70">
              <w:rPr>
                <w:rFonts w:ascii="Times New Roman" w:hAnsi="Times New Roman"/>
                <w:color w:val="000000"/>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b/>
                <w:color w:val="000000"/>
              </w:rPr>
            </w:pPr>
            <w:r w:rsidRPr="00EA6BE6">
              <w:rPr>
                <w:rFonts w:ascii="Times New Roman" w:hAnsi="Times New Roman"/>
                <w:b/>
                <w:color w:val="000000"/>
              </w:rPr>
              <w:t>2</w:t>
            </w:r>
          </w:p>
        </w:tc>
        <w:tc>
          <w:tcPr>
            <w:tcW w:w="9317" w:type="dxa"/>
            <w:gridSpan w:val="2"/>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b/>
                <w:color w:val="000000"/>
              </w:rPr>
            </w:pPr>
            <w:r w:rsidRPr="00EA6BE6">
              <w:rPr>
                <w:rFonts w:ascii="Times New Roman" w:hAnsi="Times New Roman"/>
                <w:b/>
                <w:color w:val="000000"/>
              </w:rPr>
              <w:t>Інформація про замовника торгів</w:t>
            </w:r>
          </w:p>
        </w:tc>
      </w:tr>
      <w:tr w:rsidR="001021CA" w:rsidRPr="00EA6BE6" w:rsidTr="001021CA">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14545D" w:rsidRDefault="001021CA" w:rsidP="001021CA">
            <w:pPr>
              <w:widowControl w:val="0"/>
              <w:spacing w:after="0" w:line="240" w:lineRule="auto"/>
              <w:ind w:right="113"/>
              <w:contextualSpacing/>
              <w:rPr>
                <w:rFonts w:ascii="Times New Roman" w:hAnsi="Times New Roman"/>
                <w:b/>
                <w:color w:val="000000"/>
              </w:rPr>
            </w:pPr>
            <w:r w:rsidRPr="0014545D">
              <w:rPr>
                <w:rFonts w:ascii="Times New Roman" w:hAnsi="Times New Roman"/>
                <w:b/>
                <w:color w:val="000000"/>
              </w:rPr>
              <w:t xml:space="preserve">Комунальний заклад «Полтавська обласна філармонія»  </w:t>
            </w:r>
          </w:p>
        </w:tc>
      </w:tr>
      <w:tr w:rsidR="001021CA" w:rsidRPr="00EA6BE6" w:rsidTr="001021CA">
        <w:trPr>
          <w:trHeight w:val="20"/>
          <w:jc w:val="center"/>
        </w:trPr>
        <w:tc>
          <w:tcPr>
            <w:tcW w:w="601" w:type="dxa"/>
            <w:vMerge/>
            <w:tcBorders>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14545D" w:rsidRDefault="001021CA" w:rsidP="001021CA">
            <w:pPr>
              <w:widowControl w:val="0"/>
              <w:spacing w:after="0" w:line="240" w:lineRule="auto"/>
              <w:ind w:right="113"/>
              <w:contextualSpacing/>
              <w:rPr>
                <w:rFonts w:ascii="Times New Roman" w:hAnsi="Times New Roman"/>
                <w:b/>
                <w:color w:val="000000"/>
              </w:rPr>
            </w:pPr>
            <w:r w:rsidRPr="0014545D">
              <w:rPr>
                <w:rFonts w:ascii="Times New Roman" w:hAnsi="Times New Roman"/>
                <w:b/>
                <w:color w:val="000000"/>
              </w:rPr>
              <w:t>02225654</w:t>
            </w:r>
          </w:p>
        </w:tc>
      </w:tr>
      <w:tr w:rsidR="001021CA" w:rsidRPr="00D001BA" w:rsidTr="001021CA">
        <w:trPr>
          <w:trHeight w:val="20"/>
          <w:jc w:val="center"/>
        </w:trPr>
        <w:tc>
          <w:tcPr>
            <w:tcW w:w="601" w:type="dxa"/>
            <w:vMerge/>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jc w:val="both"/>
              <w:rPr>
                <w:rFonts w:ascii="Times New Roman" w:hAnsi="Times New Roman"/>
                <w:color w:val="000000"/>
              </w:rPr>
            </w:pPr>
            <w:r w:rsidRPr="00EB2AE2">
              <w:rPr>
                <w:rFonts w:ascii="Times New Roman" w:hAnsi="Times New Roman"/>
                <w:shd w:val="clear" w:color="auto" w:fill="FFFFFF"/>
              </w:rPr>
              <w:t>юридичні особи, які є підприємствами, установами, організаціями (крім тих, які визначені у </w:t>
            </w:r>
            <w:hyperlink r:id="rId7" w:anchor="n795" w:history="1">
              <w:r w:rsidRPr="00EB2AE2">
                <w:rPr>
                  <w:rFonts w:ascii="Times New Roman" w:hAnsi="Times New Roman"/>
                  <w:u w:val="single"/>
                  <w:shd w:val="clear" w:color="auto" w:fill="FFFFFF"/>
                </w:rPr>
                <w:t>пунктах 1</w:t>
              </w:r>
            </w:hyperlink>
            <w:r w:rsidRPr="00EB2AE2">
              <w:rPr>
                <w:rFonts w:ascii="Times New Roman" w:hAnsi="Times New Roman"/>
                <w:shd w:val="clear" w:color="auto" w:fill="FFFFFF"/>
              </w:rPr>
              <w:t> і </w:t>
            </w:r>
            <w:hyperlink r:id="rId8" w:anchor="n796" w:history="1">
              <w:r w:rsidRPr="00EB2AE2">
                <w:rPr>
                  <w:rFonts w:ascii="Times New Roman" w:hAnsi="Times New Roman"/>
                  <w:u w:val="single"/>
                  <w:shd w:val="clear" w:color="auto" w:fill="FFFFFF"/>
                </w:rPr>
                <w:t>2</w:t>
              </w:r>
            </w:hyperlink>
            <w:r w:rsidRPr="00EB2AE2">
              <w:rPr>
                <w:rFonts w:ascii="Times New Roman" w:hAnsi="Times New Roman"/>
                <w:shd w:val="clear" w:color="auto" w:fill="FFFFFF"/>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r>
              <w:rPr>
                <w:rFonts w:ascii="Times New Roman" w:hAnsi="Times New Roman"/>
                <w:color w:val="000000"/>
              </w:rPr>
              <w:t xml:space="preserve"> у пункті 3</w:t>
            </w:r>
            <w:r w:rsidRPr="00EA6BE6">
              <w:rPr>
                <w:rFonts w:ascii="Times New Roman" w:hAnsi="Times New Roman"/>
                <w:color w:val="000000"/>
              </w:rPr>
              <w:t xml:space="preserve"> частини першої статті 2Закону України «Про публічні закупівлі»</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18430D" w:rsidRDefault="001021CA" w:rsidP="006E47DB">
            <w:pPr>
              <w:widowControl w:val="0"/>
              <w:spacing w:after="0" w:line="240" w:lineRule="auto"/>
              <w:ind w:right="113"/>
              <w:contextualSpacing/>
              <w:rPr>
                <w:rFonts w:ascii="Times New Roman" w:hAnsi="Times New Roman"/>
                <w:b/>
                <w:color w:val="000000"/>
              </w:rPr>
            </w:pPr>
            <w:r w:rsidRPr="0014545D">
              <w:rPr>
                <w:rFonts w:ascii="Times New Roman" w:hAnsi="Times New Roman"/>
                <w:b/>
                <w:color w:val="000000"/>
              </w:rPr>
              <w:t>360</w:t>
            </w:r>
            <w:r w:rsidR="006E47DB">
              <w:rPr>
                <w:rFonts w:ascii="Times New Roman" w:hAnsi="Times New Roman"/>
                <w:b/>
                <w:color w:val="000000"/>
              </w:rPr>
              <w:t>0</w:t>
            </w:r>
            <w:r w:rsidRPr="0014545D">
              <w:rPr>
                <w:rFonts w:ascii="Times New Roman" w:hAnsi="Times New Roman"/>
                <w:b/>
                <w:color w:val="000000"/>
              </w:rPr>
              <w:t>0, м. Полтава, вул. Гоголя, 10 А</w:t>
            </w:r>
          </w:p>
        </w:tc>
      </w:tr>
      <w:tr w:rsidR="001021CA" w:rsidRPr="007E28A1" w:rsidTr="001021CA">
        <w:trPr>
          <w:trHeight w:val="1873"/>
          <w:jc w:val="center"/>
        </w:trPr>
        <w:tc>
          <w:tcPr>
            <w:tcW w:w="601"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2.3</w:t>
            </w:r>
          </w:p>
        </w:tc>
        <w:tc>
          <w:tcPr>
            <w:tcW w:w="2983" w:type="dxa"/>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посадова особа замовника, уповноважена здійснювати зв'язок з учасниками:</w:t>
            </w:r>
          </w:p>
        </w:tc>
        <w:tc>
          <w:tcPr>
            <w:tcW w:w="6334" w:type="dxa"/>
            <w:tcBorders>
              <w:top w:val="single" w:sz="4" w:space="0" w:color="auto"/>
              <w:left w:val="single" w:sz="4" w:space="0" w:color="auto"/>
              <w:right w:val="single" w:sz="4" w:space="0" w:color="auto"/>
            </w:tcBorders>
            <w:vAlign w:val="center"/>
            <w:hideMark/>
          </w:tcPr>
          <w:p w:rsidR="001021CA" w:rsidRPr="0014545D" w:rsidRDefault="001021CA" w:rsidP="001021CA">
            <w:pPr>
              <w:widowControl w:val="0"/>
              <w:spacing w:after="0" w:line="240" w:lineRule="auto"/>
              <w:ind w:right="113"/>
              <w:contextualSpacing/>
              <w:rPr>
                <w:rFonts w:ascii="Times New Roman" w:hAnsi="Times New Roman"/>
                <w:color w:val="000000"/>
              </w:rPr>
            </w:pPr>
            <w:r w:rsidRPr="0014545D">
              <w:rPr>
                <w:rFonts w:ascii="Times New Roman" w:hAnsi="Times New Roman"/>
                <w:b/>
                <w:color w:val="000000"/>
              </w:rPr>
              <w:t>Сітарчук Євгенія Іванівна</w:t>
            </w:r>
            <w:r w:rsidRPr="0014545D">
              <w:rPr>
                <w:rFonts w:ascii="Times New Roman" w:hAnsi="Times New Roman"/>
                <w:color w:val="000000"/>
              </w:rPr>
              <w:t>, уповноважена особа з питань публічних закупівель</w:t>
            </w:r>
          </w:p>
          <w:p w:rsidR="001021CA" w:rsidRPr="0014545D" w:rsidRDefault="001021CA" w:rsidP="001021CA">
            <w:pPr>
              <w:widowControl w:val="0"/>
              <w:spacing w:after="0" w:line="240" w:lineRule="auto"/>
              <w:ind w:right="113" w:hanging="3"/>
              <w:contextualSpacing/>
              <w:rPr>
                <w:rFonts w:ascii="Times New Roman" w:hAnsi="Times New Roman"/>
                <w:color w:val="000000"/>
              </w:rPr>
            </w:pPr>
            <w:r w:rsidRPr="0014545D">
              <w:rPr>
                <w:rFonts w:ascii="Times New Roman" w:hAnsi="Times New Roman"/>
                <w:color w:val="000000"/>
              </w:rPr>
              <w:t>36000, м. Полтава, вул. Гоголя, 10 А,</w:t>
            </w:r>
          </w:p>
          <w:p w:rsidR="001021CA" w:rsidRPr="00811C7C" w:rsidRDefault="001021CA" w:rsidP="001021CA">
            <w:pPr>
              <w:widowControl w:val="0"/>
              <w:spacing w:after="0" w:line="240" w:lineRule="auto"/>
              <w:ind w:right="113" w:hanging="3"/>
              <w:contextualSpacing/>
              <w:rPr>
                <w:rFonts w:ascii="Times New Roman" w:hAnsi="Times New Roman"/>
                <w:color w:val="000000"/>
                <w:sz w:val="24"/>
                <w:szCs w:val="24"/>
              </w:rPr>
            </w:pPr>
            <w:r w:rsidRPr="0014545D">
              <w:rPr>
                <w:rFonts w:ascii="Times New Roman" w:hAnsi="Times New Roman"/>
                <w:color w:val="000000"/>
              </w:rPr>
              <w:t xml:space="preserve">тел./факс (0532) 60-78-26,  e-mail: </w:t>
            </w:r>
            <w:r w:rsidRPr="0014545D">
              <w:rPr>
                <w:rFonts w:ascii="Times New Roman" w:hAnsi="Times New Roman"/>
                <w:lang w:val="en-US"/>
              </w:rPr>
              <w:t>filarmonia</w:t>
            </w:r>
            <w:r w:rsidRPr="0014545D">
              <w:rPr>
                <w:rFonts w:ascii="Times New Roman" w:hAnsi="Times New Roman"/>
              </w:rPr>
              <w:t>.</w:t>
            </w:r>
            <w:r w:rsidRPr="0014545D">
              <w:rPr>
                <w:rFonts w:ascii="Times New Roman" w:hAnsi="Times New Roman"/>
                <w:lang w:val="en-US"/>
              </w:rPr>
              <w:t>poltava</w:t>
            </w:r>
            <w:r w:rsidRPr="0014545D">
              <w:rPr>
                <w:rFonts w:ascii="Times New Roman" w:hAnsi="Times New Roman"/>
              </w:rPr>
              <w:t>@ukr.net</w:t>
            </w:r>
          </w:p>
        </w:tc>
      </w:tr>
      <w:tr w:rsidR="001021CA" w:rsidRPr="00EA6BE6" w:rsidTr="001021CA">
        <w:trPr>
          <w:trHeight w:val="20"/>
          <w:jc w:val="center"/>
        </w:trPr>
        <w:tc>
          <w:tcPr>
            <w:tcW w:w="601" w:type="dxa"/>
            <w:vMerge/>
            <w:tcBorders>
              <w:left w:val="single" w:sz="4" w:space="0" w:color="auto"/>
              <w:right w:val="single" w:sz="4" w:space="0" w:color="auto"/>
            </w:tcBorders>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rPr>
              <w:t>За всіма питаннями звертатись через електронну систему закупівель (далі - ЕСЗ).</w:t>
            </w:r>
          </w:p>
        </w:tc>
      </w:tr>
      <w:tr w:rsidR="001021CA" w:rsidRPr="00EB2AE2"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rPr>
            </w:pPr>
            <w:r w:rsidRPr="00EA6BE6">
              <w:rPr>
                <w:rFonts w:ascii="Times New Roman" w:hAnsi="Times New Roman"/>
              </w:rPr>
              <w:t>Процедура закупівлі (визначається відповідно до ч.1 ст.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відкриті торги </w:t>
            </w:r>
            <w:r w:rsidR="00184A73">
              <w:rPr>
                <w:rFonts w:ascii="Times New Roman" w:hAnsi="Times New Roman"/>
                <w:color w:val="000000"/>
              </w:rPr>
              <w:t>(з особливостями)</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firstLine="176"/>
              <w:contextualSpacing/>
              <w:rPr>
                <w:rFonts w:ascii="Times New Roman" w:hAnsi="Times New Roman"/>
                <w:color w:val="000000"/>
              </w:rPr>
            </w:pPr>
          </w:p>
        </w:tc>
      </w:tr>
      <w:tr w:rsidR="001021CA" w:rsidRPr="00EA6BE6" w:rsidTr="001021CA">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4.1</w:t>
            </w:r>
          </w:p>
        </w:tc>
        <w:tc>
          <w:tcPr>
            <w:tcW w:w="2983"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ind w:left="-9" w:right="113"/>
              <w:contextualSpacing/>
              <w:rPr>
                <w:rFonts w:ascii="Times New Roman" w:hAnsi="Times New Roman"/>
                <w:color w:val="000000"/>
              </w:rPr>
            </w:pPr>
            <w:r w:rsidRPr="00EA6BE6">
              <w:rPr>
                <w:rFonts w:ascii="Times New Roman" w:hAnsi="Times New Roman"/>
                <w:color w:val="000000"/>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9D478D" w:rsidRDefault="001021CA" w:rsidP="007E734E">
            <w:pPr>
              <w:rPr>
                <w:rFonts w:ascii="Times New Roman" w:hAnsi="Times New Roman"/>
                <w:sz w:val="24"/>
                <w:szCs w:val="24"/>
              </w:rPr>
            </w:pPr>
            <w:r>
              <w:rPr>
                <w:rFonts w:ascii="Times New Roman" w:hAnsi="Times New Roman"/>
                <w:sz w:val="24"/>
                <w:szCs w:val="24"/>
              </w:rPr>
              <w:t>Назва предмета закупівлі зазначено в Додатку 1</w:t>
            </w:r>
            <w:r>
              <w:rPr>
                <w:rFonts w:ascii="Times New Roman" w:hAnsi="Times New Roman"/>
                <w:sz w:val="24"/>
                <w:szCs w:val="24"/>
              </w:rPr>
              <w:br/>
            </w:r>
            <w:r w:rsidRPr="00DB6889">
              <w:rPr>
                <w:rFonts w:ascii="Times New Roman" w:hAnsi="Times New Roman"/>
                <w:b/>
                <w:lang w:eastAsia="en-US"/>
              </w:rPr>
              <w:t xml:space="preserve">09320000-8  Пара, гаряча вода та пов’язана продукція </w:t>
            </w:r>
            <w:r>
              <w:rPr>
                <w:rFonts w:ascii="Times New Roman" w:hAnsi="Times New Roman"/>
                <w:b/>
                <w:lang w:eastAsia="en-US"/>
              </w:rPr>
              <w:t xml:space="preserve">(теплова енергія на </w:t>
            </w:r>
            <w:r w:rsidRPr="009B46FE">
              <w:rPr>
                <w:rFonts w:ascii="Times New Roman" w:hAnsi="Times New Roman"/>
                <w:b/>
                <w:lang w:eastAsia="en-US"/>
              </w:rPr>
              <w:t>січень-грудень 202</w:t>
            </w:r>
            <w:r w:rsidR="007E734E">
              <w:rPr>
                <w:rFonts w:ascii="Times New Roman" w:hAnsi="Times New Roman"/>
                <w:b/>
                <w:lang w:eastAsia="en-US"/>
              </w:rPr>
              <w:t>4</w:t>
            </w:r>
            <w:r w:rsidRPr="009B46FE">
              <w:rPr>
                <w:rFonts w:ascii="Times New Roman" w:hAnsi="Times New Roman"/>
                <w:b/>
                <w:lang w:eastAsia="en-US"/>
              </w:rPr>
              <w:t xml:space="preserve"> року)</w:t>
            </w:r>
            <w:r>
              <w:rPr>
                <w:rFonts w:ascii="Times New Roman" w:hAnsi="Times New Roman"/>
                <w:b/>
                <w:lang w:eastAsia="en-US"/>
              </w:rPr>
              <w:t xml:space="preserve"> </w:t>
            </w:r>
          </w:p>
        </w:tc>
      </w:tr>
      <w:tr w:rsidR="001021CA" w:rsidRPr="00EA6BE6" w:rsidTr="001021CA">
        <w:trPr>
          <w:trHeight w:val="20"/>
          <w:jc w:val="center"/>
        </w:trPr>
        <w:tc>
          <w:tcPr>
            <w:tcW w:w="601" w:type="dxa"/>
            <w:vMerge/>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vMerge/>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color w:val="000000"/>
              </w:rPr>
            </w:pP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rPr>
            </w:pPr>
            <w:r w:rsidRPr="00EA6BE6">
              <w:rPr>
                <w:rFonts w:ascii="Times New Roman" w:hAnsi="Times New Roman"/>
              </w:rPr>
              <w:t>Єдиний закупівельний словник ДК 021-2015:</w:t>
            </w:r>
          </w:p>
          <w:p w:rsidR="001021CA" w:rsidRPr="00C00BF0" w:rsidRDefault="001021CA" w:rsidP="007E734E">
            <w:pPr>
              <w:rPr>
                <w:rFonts w:ascii="Times New Roman" w:hAnsi="Times New Roman"/>
                <w:sz w:val="24"/>
                <w:szCs w:val="24"/>
              </w:rPr>
            </w:pPr>
            <w:r w:rsidRPr="00DB6889">
              <w:rPr>
                <w:rFonts w:ascii="Times New Roman" w:hAnsi="Times New Roman"/>
                <w:b/>
                <w:lang w:eastAsia="en-US"/>
              </w:rPr>
              <w:t xml:space="preserve">09320000-8  Пара, гаряча вода та пов’язана продукція </w:t>
            </w:r>
            <w:r>
              <w:rPr>
                <w:rFonts w:ascii="Times New Roman" w:hAnsi="Times New Roman"/>
                <w:b/>
                <w:lang w:eastAsia="en-US"/>
              </w:rPr>
              <w:t>(</w:t>
            </w:r>
            <w:r w:rsidRPr="007879C9">
              <w:rPr>
                <w:rFonts w:ascii="Times New Roman" w:hAnsi="Times New Roman"/>
                <w:b/>
                <w:lang w:eastAsia="en-US"/>
              </w:rPr>
              <w:t>теплова енергія</w:t>
            </w:r>
            <w:r>
              <w:rPr>
                <w:rFonts w:ascii="Times New Roman" w:hAnsi="Times New Roman"/>
                <w:b/>
                <w:lang w:eastAsia="en-US"/>
              </w:rPr>
              <w:t xml:space="preserve"> на </w:t>
            </w:r>
            <w:r w:rsidRPr="009B46FE">
              <w:rPr>
                <w:rFonts w:ascii="Times New Roman" w:hAnsi="Times New Roman"/>
                <w:b/>
                <w:lang w:eastAsia="en-US"/>
              </w:rPr>
              <w:t>січень-грудень 202</w:t>
            </w:r>
            <w:r w:rsidR="007E734E">
              <w:rPr>
                <w:rFonts w:ascii="Times New Roman" w:hAnsi="Times New Roman"/>
                <w:b/>
                <w:lang w:eastAsia="en-US"/>
              </w:rPr>
              <w:t>4</w:t>
            </w:r>
            <w:r w:rsidRPr="009B46FE">
              <w:rPr>
                <w:rFonts w:ascii="Times New Roman" w:hAnsi="Times New Roman"/>
                <w:b/>
                <w:lang w:eastAsia="en-US"/>
              </w:rPr>
              <w:t xml:space="preserve"> року)</w:t>
            </w:r>
          </w:p>
        </w:tc>
      </w:tr>
      <w:tr w:rsidR="001021CA" w:rsidRPr="00EA6BE6" w:rsidTr="001021CA">
        <w:trPr>
          <w:trHeight w:val="20"/>
          <w:jc w:val="center"/>
        </w:trPr>
        <w:tc>
          <w:tcPr>
            <w:tcW w:w="601" w:type="dxa"/>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4.2</w:t>
            </w:r>
          </w:p>
        </w:tc>
        <w:tc>
          <w:tcPr>
            <w:tcW w:w="2983" w:type="dxa"/>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color w:val="000000"/>
              </w:rPr>
            </w:pPr>
            <w:r w:rsidRPr="00EA6BE6">
              <w:rPr>
                <w:rFonts w:ascii="Times New Roman" w:hAnsi="Times New Roman"/>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rPr>
            </w:pPr>
            <w:r w:rsidRPr="00EA6BE6">
              <w:rPr>
                <w:rFonts w:ascii="Times New Roman" w:hAnsi="Times New Roman"/>
                <w:lang w:eastAsia="en-US"/>
              </w:rPr>
              <w:t>товар</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4.3</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left="-9" w:right="113"/>
              <w:contextualSpacing/>
              <w:rPr>
                <w:rFonts w:ascii="Times New Roman" w:hAnsi="Times New Roman"/>
                <w:color w:val="000000"/>
              </w:rPr>
            </w:pPr>
            <w:r w:rsidRPr="00EA6BE6">
              <w:rPr>
                <w:rFonts w:ascii="Times New Roman" w:hAnsi="Times New Roman"/>
                <w:color w:val="000000"/>
              </w:rPr>
              <w:t xml:space="preserve">Опис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rsidR="001021CA" w:rsidRPr="000A557A" w:rsidRDefault="001021CA" w:rsidP="001021CA">
            <w:pPr>
              <w:widowControl w:val="0"/>
              <w:spacing w:after="0" w:line="240" w:lineRule="auto"/>
              <w:ind w:right="113"/>
              <w:contextualSpacing/>
              <w:rPr>
                <w:rFonts w:ascii="Times New Roman" w:hAnsi="Times New Roman"/>
                <w:b/>
                <w:color w:val="000000"/>
              </w:rPr>
            </w:pPr>
            <w:r w:rsidRPr="00FB1375">
              <w:rPr>
                <w:rFonts w:ascii="Times New Roman" w:hAnsi="Times New Roman"/>
                <w:sz w:val="24"/>
                <w:szCs w:val="24"/>
              </w:rPr>
              <w:t>Окремі частини предмету закупівлі (лоти) – не передбачено.</w:t>
            </w:r>
          </w:p>
        </w:tc>
      </w:tr>
      <w:tr w:rsidR="001021CA" w:rsidRPr="00EA6BE6" w:rsidTr="001021CA">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4.4</w:t>
            </w:r>
          </w:p>
        </w:tc>
        <w:tc>
          <w:tcPr>
            <w:tcW w:w="2983" w:type="dxa"/>
            <w:vMerge w:val="restart"/>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ind w:left="-9" w:right="113"/>
              <w:contextualSpacing/>
              <w:rPr>
                <w:rFonts w:ascii="Times New Roman" w:hAnsi="Times New Roman"/>
                <w:color w:val="000000"/>
                <w:lang w:eastAsia="en-US"/>
              </w:rPr>
            </w:pPr>
            <w:r w:rsidRPr="00EA6BE6">
              <w:rPr>
                <w:rFonts w:ascii="Times New Roman" w:hAnsi="Times New Roman"/>
                <w:color w:val="000000"/>
                <w:lang w:eastAsia="en-US"/>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sz w:val="24"/>
                <w:szCs w:val="24"/>
                <w:lang w:eastAsia="en-US"/>
              </w:rPr>
              <w:t>Кількість поставки товарів зазначена в ДОДАТКУ 1 та в ДОДАТКУ 2</w:t>
            </w:r>
          </w:p>
        </w:tc>
      </w:tr>
      <w:tr w:rsidR="001021CA" w:rsidRPr="00EA6BE6" w:rsidTr="001021CA">
        <w:trPr>
          <w:trHeight w:val="1045"/>
          <w:jc w:val="center"/>
        </w:trPr>
        <w:tc>
          <w:tcPr>
            <w:tcW w:w="601" w:type="dxa"/>
            <w:vMerge/>
            <w:tcBorders>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vMerge/>
            <w:tcBorders>
              <w:left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color w:val="000000"/>
                <w:lang w:eastAsia="en-US"/>
              </w:rPr>
            </w:pPr>
          </w:p>
        </w:tc>
        <w:tc>
          <w:tcPr>
            <w:tcW w:w="6334" w:type="dxa"/>
            <w:tcBorders>
              <w:top w:val="single" w:sz="4" w:space="0" w:color="auto"/>
              <w:left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70C0"/>
                <w:sz w:val="24"/>
                <w:szCs w:val="20"/>
              </w:rPr>
            </w:pPr>
            <w:r w:rsidRPr="00EA6BE6">
              <w:rPr>
                <w:rFonts w:ascii="Times New Roman" w:hAnsi="Times New Roman"/>
              </w:rPr>
              <w:t xml:space="preserve">Інформацію щодо місця поставки товарів або місце виконання робіт чи надання </w:t>
            </w:r>
            <w:r w:rsidRPr="004268A8">
              <w:rPr>
                <w:rFonts w:ascii="Times New Roman" w:hAnsi="Times New Roman"/>
              </w:rPr>
              <w:t>послуг зазначено в Додатку 3 Проект договору про закупівлю</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6F0A58" w:rsidRDefault="001021CA" w:rsidP="001021CA">
            <w:pPr>
              <w:widowControl w:val="0"/>
              <w:spacing w:after="0" w:line="240" w:lineRule="auto"/>
              <w:ind w:left="-9" w:right="113"/>
              <w:contextualSpacing/>
              <w:rPr>
                <w:rFonts w:ascii="Times New Roman" w:hAnsi="Times New Roman"/>
                <w:color w:val="000000"/>
                <w:lang w:eastAsia="en-US"/>
              </w:rPr>
            </w:pPr>
            <w:r w:rsidRPr="006F0A58">
              <w:rPr>
                <w:rFonts w:ascii="Times New Roman" w:hAnsi="Times New Roman"/>
                <w:color w:val="000000"/>
                <w:lang w:eastAsia="en-US"/>
              </w:rPr>
              <w:t>Строк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CA" w:rsidRPr="006F0A58" w:rsidRDefault="001021CA" w:rsidP="001021CA">
            <w:pPr>
              <w:spacing w:after="0" w:line="240" w:lineRule="auto"/>
              <w:jc w:val="both"/>
              <w:rPr>
                <w:rFonts w:ascii="Times New Roman" w:hAnsi="Times New Roman"/>
              </w:rPr>
            </w:pPr>
            <w:r w:rsidRPr="006F0A58">
              <w:rPr>
                <w:rFonts w:ascii="Times New Roman" w:hAnsi="Times New Roman"/>
              </w:rPr>
              <w:t xml:space="preserve">Згідно умов, що визначені в проекті договору про закупівлю. </w:t>
            </w:r>
          </w:p>
          <w:p w:rsidR="001021CA" w:rsidRPr="006F0A58" w:rsidRDefault="001021CA" w:rsidP="001021CA">
            <w:pPr>
              <w:spacing w:after="0" w:line="240" w:lineRule="auto"/>
              <w:jc w:val="both"/>
              <w:rPr>
                <w:rFonts w:ascii="Times New Roman" w:hAnsi="Times New Roman"/>
              </w:rPr>
            </w:pPr>
            <w:r w:rsidRPr="006F0A58">
              <w:rPr>
                <w:rFonts w:ascii="Times New Roman" w:hAnsi="Times New Roman"/>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1021CA" w:rsidRPr="006F0A58" w:rsidRDefault="001021CA" w:rsidP="001021CA">
            <w:pPr>
              <w:spacing w:after="0" w:line="240" w:lineRule="auto"/>
              <w:jc w:val="both"/>
              <w:rPr>
                <w:rFonts w:ascii="Times New Roman" w:hAnsi="Times New Roman"/>
              </w:rPr>
            </w:pPr>
            <w:r w:rsidRPr="006F0A58">
              <w:rPr>
                <w:rFonts w:ascii="Times New Roman" w:hAnsi="Times New Roman"/>
              </w:rPr>
              <w:t xml:space="preserve">- є орієнтовною та визначена розрахунковим методом; </w:t>
            </w:r>
          </w:p>
          <w:p w:rsidR="001021CA" w:rsidRPr="006F0A58" w:rsidRDefault="001021CA" w:rsidP="001021CA">
            <w:pPr>
              <w:widowControl w:val="0"/>
              <w:spacing w:after="0" w:line="240" w:lineRule="auto"/>
              <w:ind w:right="113"/>
              <w:contextualSpacing/>
              <w:rPr>
                <w:rFonts w:ascii="Times New Roman" w:hAnsi="Times New Roman"/>
                <w:color w:val="000000"/>
              </w:rPr>
            </w:pPr>
            <w:r w:rsidRPr="006F0A58">
              <w:rPr>
                <w:rFonts w:ascii="Times New Roman" w:hAnsi="Times New Roman"/>
              </w:rPr>
              <w:t>- несе інформативний характер та не має жодних юридичних наслідків.</w:t>
            </w:r>
          </w:p>
        </w:tc>
      </w:tr>
      <w:tr w:rsidR="001021CA" w:rsidRPr="00EA6BE6" w:rsidTr="001021CA">
        <w:trPr>
          <w:trHeight w:val="516"/>
          <w:jc w:val="center"/>
        </w:trPr>
        <w:tc>
          <w:tcPr>
            <w:tcW w:w="601" w:type="dxa"/>
            <w:tcBorders>
              <w:top w:val="single" w:sz="4" w:space="0" w:color="auto"/>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4.6</w:t>
            </w:r>
          </w:p>
        </w:tc>
        <w:tc>
          <w:tcPr>
            <w:tcW w:w="2983" w:type="dxa"/>
            <w:tcBorders>
              <w:top w:val="single" w:sz="4" w:space="0" w:color="auto"/>
              <w:left w:val="single" w:sz="4" w:space="0" w:color="auto"/>
              <w:right w:val="single" w:sz="4" w:space="0" w:color="auto"/>
            </w:tcBorders>
            <w:vAlign w:val="center"/>
          </w:tcPr>
          <w:p w:rsidR="001021CA" w:rsidRPr="00A32673" w:rsidRDefault="001021CA" w:rsidP="001021CA">
            <w:pPr>
              <w:widowControl w:val="0"/>
              <w:spacing w:after="0" w:line="240" w:lineRule="auto"/>
              <w:ind w:left="-9" w:right="113"/>
              <w:contextualSpacing/>
              <w:rPr>
                <w:rFonts w:ascii="Times New Roman" w:hAnsi="Times New Roman"/>
                <w:color w:val="000000"/>
                <w:lang w:eastAsia="en-US"/>
              </w:rPr>
            </w:pPr>
            <w:r w:rsidRPr="00A32673">
              <w:rPr>
                <w:rFonts w:ascii="Times New Roman" w:hAnsi="Times New Roman"/>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rsidR="001021CA" w:rsidRPr="007146AE" w:rsidRDefault="001021CA" w:rsidP="007E734E">
            <w:pPr>
              <w:spacing w:after="0" w:line="240" w:lineRule="auto"/>
              <w:rPr>
                <w:rFonts w:ascii="Times New Roman" w:hAnsi="Times New Roman"/>
                <w:b/>
              </w:rPr>
            </w:pPr>
            <w:r w:rsidRPr="0014545D">
              <w:rPr>
                <w:rFonts w:ascii="Times New Roman" w:hAnsi="Times New Roman"/>
                <w:b/>
                <w:sz w:val="24"/>
                <w:szCs w:val="24"/>
              </w:rPr>
              <w:t>1</w:t>
            </w:r>
            <w:r w:rsidR="007E734E">
              <w:rPr>
                <w:rFonts w:ascii="Times New Roman" w:hAnsi="Times New Roman"/>
                <w:b/>
                <w:sz w:val="24"/>
                <w:szCs w:val="24"/>
              </w:rPr>
              <w:t>00000</w:t>
            </w:r>
            <w:r w:rsidRPr="0014545D">
              <w:rPr>
                <w:rFonts w:ascii="Times New Roman" w:hAnsi="Times New Roman"/>
                <w:b/>
                <w:sz w:val="24"/>
                <w:szCs w:val="24"/>
              </w:rPr>
              <w:t>0,00</w:t>
            </w:r>
            <w:r w:rsidRPr="0014545D">
              <w:rPr>
                <w:rFonts w:ascii="Times New Roman" w:hAnsi="Times New Roman"/>
                <w:b/>
              </w:rPr>
              <w:t>грн.</w:t>
            </w:r>
            <w:r w:rsidR="00C939AA" w:rsidRPr="0014545D">
              <w:rPr>
                <w:rFonts w:ascii="Times New Roman" w:hAnsi="Times New Roman"/>
                <w:b/>
              </w:rPr>
              <w:t xml:space="preserve"> (один</w:t>
            </w:r>
            <w:r w:rsidR="00C939AA">
              <w:rPr>
                <w:rFonts w:ascii="Times New Roman" w:hAnsi="Times New Roman"/>
                <w:b/>
              </w:rPr>
              <w:t xml:space="preserve"> мільйон  грн. 00 коп.)</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4.7</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color w:val="000000"/>
                <w:lang w:eastAsia="en-US"/>
              </w:rPr>
            </w:pPr>
            <w:r w:rsidRPr="00EA6BE6">
              <w:rPr>
                <w:rFonts w:ascii="Times New Roman" w:hAnsi="Times New Roman"/>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Інформацію зазначено в Додатку 3 Проект договору про закупівлю</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4.8</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firstLine="176"/>
              <w:contextualSpacing/>
              <w:rPr>
                <w:rFonts w:ascii="Times New Roman" w:hAnsi="Times New Roman"/>
                <w:color w:val="000000"/>
              </w:rPr>
            </w:pPr>
            <w:r>
              <w:rPr>
                <w:rFonts w:ascii="Times New Roman" w:hAnsi="Times New Roman"/>
                <w:color w:val="000000"/>
                <w:lang w:eastAsia="en-US"/>
              </w:rPr>
              <w:t>0,5</w:t>
            </w:r>
            <w:r w:rsidRPr="00EA6BE6">
              <w:rPr>
                <w:rFonts w:ascii="Times New Roman" w:hAnsi="Times New Roman"/>
                <w:color w:val="000000"/>
                <w:lang w:eastAsia="en-US"/>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4.9</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00949" w:rsidRDefault="001021CA" w:rsidP="001021CA">
            <w:pPr>
              <w:widowControl w:val="0"/>
              <w:pBdr>
                <w:top w:val="nil"/>
                <w:left w:val="nil"/>
                <w:bottom w:val="nil"/>
                <w:right w:val="nil"/>
                <w:between w:val="nil"/>
              </w:pBdr>
              <w:spacing w:before="48"/>
              <w:ind w:left="34" w:right="113" w:firstLine="238"/>
              <w:jc w:val="both"/>
              <w:rPr>
                <w:rFonts w:ascii="Times New Roman" w:hAnsi="Times New Roman"/>
                <w:b/>
                <w:color w:val="000000"/>
                <w:sz w:val="24"/>
                <w:szCs w:val="24"/>
              </w:rPr>
            </w:pPr>
            <w:r w:rsidRPr="00E00949">
              <w:rPr>
                <w:rFonts w:ascii="Times New Roman" w:hAnsi="Times New Roman"/>
                <w:color w:val="000000"/>
                <w:sz w:val="24"/>
                <w:szCs w:val="24"/>
              </w:rPr>
              <w:t xml:space="preserve">Кінцевий строк подання тендерних пропозицій: </w:t>
            </w:r>
            <w:r w:rsidRPr="00D26652">
              <w:rPr>
                <w:rFonts w:ascii="Times New Roman" w:hAnsi="Times New Roman"/>
                <w:b/>
                <w:sz w:val="24"/>
                <w:szCs w:val="24"/>
                <w:u w:val="single"/>
              </w:rPr>
              <w:t>див.електронну систему закупівель</w:t>
            </w:r>
          </w:p>
          <w:p w:rsidR="001021CA" w:rsidRPr="00E00949" w:rsidRDefault="001021CA" w:rsidP="001021CA">
            <w:pPr>
              <w:widowControl w:val="0"/>
              <w:pBdr>
                <w:top w:val="nil"/>
                <w:left w:val="nil"/>
                <w:bottom w:val="nil"/>
                <w:right w:val="nil"/>
                <w:between w:val="nil"/>
              </w:pBdr>
              <w:spacing w:after="0" w:line="240" w:lineRule="auto"/>
              <w:ind w:left="34"/>
              <w:jc w:val="both"/>
              <w:rPr>
                <w:rFonts w:ascii="Times New Roman" w:hAnsi="Times New Roman"/>
                <w:color w:val="000000"/>
                <w:sz w:val="24"/>
                <w:szCs w:val="24"/>
              </w:rPr>
            </w:pPr>
            <w:r w:rsidRPr="00E00949">
              <w:rPr>
                <w:rFonts w:ascii="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00949">
              <w:rPr>
                <w:rFonts w:ascii="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021CA" w:rsidRPr="00EA6BE6" w:rsidTr="001021CA">
        <w:trPr>
          <w:trHeight w:val="20"/>
          <w:jc w:val="center"/>
        </w:trPr>
        <w:tc>
          <w:tcPr>
            <w:tcW w:w="601" w:type="dxa"/>
            <w:vMerge w:val="restart"/>
            <w:tcBorders>
              <w:top w:val="single" w:sz="4" w:space="0" w:color="auto"/>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4.10</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firstLine="176"/>
              <w:contextualSpacing/>
              <w:rPr>
                <w:rFonts w:ascii="Times New Roman" w:hAnsi="Times New Roman"/>
                <w:color w:val="000000"/>
              </w:rPr>
            </w:pPr>
            <w:r w:rsidRPr="00EA6BE6">
              <w:rPr>
                <w:rFonts w:ascii="Times New Roman" w:hAnsi="Times New Roman"/>
                <w:color w:val="000000"/>
              </w:rPr>
              <w:t> Не вимагається</w:t>
            </w:r>
          </w:p>
        </w:tc>
      </w:tr>
      <w:tr w:rsidR="001021CA" w:rsidRPr="00EA6BE6" w:rsidTr="001021CA">
        <w:trPr>
          <w:trHeight w:val="20"/>
          <w:jc w:val="center"/>
        </w:trPr>
        <w:tc>
          <w:tcPr>
            <w:tcW w:w="601" w:type="dxa"/>
            <w:vMerge/>
            <w:tcBorders>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firstLine="176"/>
              <w:contextualSpacing/>
              <w:rPr>
                <w:rFonts w:ascii="Times New Roman" w:hAnsi="Times New Roman"/>
                <w:color w:val="000000"/>
              </w:rPr>
            </w:pPr>
            <w:r w:rsidRPr="00EA6BE6">
              <w:rPr>
                <w:rFonts w:ascii="Times New Roman" w:hAnsi="Times New Roman"/>
                <w:color w:val="000000"/>
              </w:rPr>
              <w:t>-</w:t>
            </w:r>
          </w:p>
        </w:tc>
      </w:tr>
      <w:tr w:rsidR="001021CA" w:rsidRPr="00EA6BE6" w:rsidTr="001021CA">
        <w:trPr>
          <w:trHeight w:val="20"/>
          <w:jc w:val="center"/>
        </w:trPr>
        <w:tc>
          <w:tcPr>
            <w:tcW w:w="601" w:type="dxa"/>
            <w:vMerge/>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   -</w:t>
            </w:r>
          </w:p>
        </w:tc>
      </w:tr>
      <w:tr w:rsidR="001021CA" w:rsidRPr="00EA6BE6" w:rsidTr="001021CA">
        <w:trPr>
          <w:trHeight w:val="20"/>
          <w:jc w:val="center"/>
        </w:trPr>
        <w:tc>
          <w:tcPr>
            <w:tcW w:w="601" w:type="dxa"/>
            <w:vMerge w:val="restart"/>
            <w:tcBorders>
              <w:top w:val="single" w:sz="4" w:space="0" w:color="auto"/>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4.11</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firstLine="176"/>
              <w:contextualSpacing/>
              <w:rPr>
                <w:rFonts w:ascii="Times New Roman" w:hAnsi="Times New Roman"/>
                <w:color w:val="000000"/>
              </w:rPr>
            </w:pPr>
            <w:r w:rsidRPr="00EA6BE6">
              <w:rPr>
                <w:rFonts w:ascii="Times New Roman" w:hAnsi="Times New Roman"/>
                <w:color w:val="000000"/>
              </w:rPr>
              <w:t> Не вимагається</w:t>
            </w:r>
          </w:p>
        </w:tc>
      </w:tr>
      <w:tr w:rsidR="001021CA" w:rsidRPr="00EA6BE6" w:rsidTr="001021CA">
        <w:trPr>
          <w:trHeight w:val="20"/>
          <w:jc w:val="center"/>
        </w:trPr>
        <w:tc>
          <w:tcPr>
            <w:tcW w:w="601" w:type="dxa"/>
            <w:vMerge/>
            <w:tcBorders>
              <w:left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lang w:eastAsia="en-US"/>
              </w:rPr>
              <w:t>-</w:t>
            </w:r>
          </w:p>
        </w:tc>
      </w:tr>
      <w:tr w:rsidR="001021CA" w:rsidRPr="00EA6BE6" w:rsidTr="001021CA">
        <w:trPr>
          <w:trHeight w:val="20"/>
          <w:jc w:val="center"/>
        </w:trPr>
        <w:tc>
          <w:tcPr>
            <w:tcW w:w="601" w:type="dxa"/>
            <w:vMerge/>
            <w:tcBorders>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strike/>
                <w:color w:val="000000"/>
                <w:lang w:eastAsia="en-US"/>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left="-9" w:right="113"/>
              <w:contextualSpacing/>
              <w:rPr>
                <w:rFonts w:ascii="Times New Roman" w:hAnsi="Times New Roman"/>
              </w:rPr>
            </w:pPr>
            <w:r w:rsidRPr="00EA6BE6">
              <w:rPr>
                <w:rFonts w:ascii="Times New Roman" w:hAnsi="Times New Roman"/>
                <w:color w:val="000000"/>
              </w:rPr>
              <w:t>Додаткова інформація</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1021CA" w:rsidRPr="00EA6BE6" w:rsidRDefault="001021CA" w:rsidP="001021CA">
            <w:pPr>
              <w:spacing w:after="0" w:line="240" w:lineRule="auto"/>
              <w:rPr>
                <w:rFonts w:ascii="Times New Roman" w:hAnsi="Times New Roman"/>
                <w:color w:val="000000"/>
              </w:rPr>
            </w:pPr>
            <w:r w:rsidRPr="00EA6BE6">
              <w:rPr>
                <w:rFonts w:ascii="Times New Roman" w:hAnsi="Times New Roman"/>
                <w:color w:val="000000"/>
              </w:rPr>
              <w:t xml:space="preserve">Джерело фінансування закупівлі: </w:t>
            </w:r>
            <w:r w:rsidRPr="00EA6BE6">
              <w:rPr>
                <w:rFonts w:ascii="Times New Roman" w:hAnsi="Times New Roman"/>
                <w:b/>
                <w:color w:val="000000"/>
              </w:rPr>
              <w:t>кошти місцевого бюджету</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contextualSpacing/>
              <w:jc w:val="both"/>
              <w:rPr>
                <w:rFonts w:ascii="Times New Roman" w:hAnsi="Times New Roman"/>
                <w:color w:val="000000"/>
              </w:rPr>
            </w:pPr>
            <w:r w:rsidRPr="00EA6BE6">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1CA" w:rsidRPr="00EA6BE6" w:rsidRDefault="001021CA" w:rsidP="001021CA">
            <w:pPr>
              <w:widowControl w:val="0"/>
              <w:spacing w:after="0" w:line="240" w:lineRule="auto"/>
              <w:ind w:right="113"/>
              <w:contextualSpacing/>
              <w:jc w:val="both"/>
              <w:rPr>
                <w:rFonts w:ascii="Times New Roman" w:hAnsi="Times New Roman"/>
                <w:snapToGrid w:val="0"/>
                <w:szCs w:val="24"/>
                <w:lang w:eastAsia="en-US"/>
              </w:rPr>
            </w:pPr>
            <w:r w:rsidRPr="00EA6BE6">
              <w:rPr>
                <w:rFonts w:ascii="Times New Roman" w:hAnsi="Times New Roman"/>
                <w:szCs w:val="24"/>
              </w:rPr>
              <w:t>Замовники забезпечують вільний доступ усіх учасників до інформації про закупівлю, передбаченої цим Законом</w:t>
            </w:r>
          </w:p>
          <w:p w:rsidR="001021CA" w:rsidRPr="00EA6BE6" w:rsidRDefault="001021CA" w:rsidP="001021CA">
            <w:pPr>
              <w:widowControl w:val="0"/>
              <w:spacing w:after="0" w:line="240" w:lineRule="auto"/>
              <w:ind w:right="113"/>
              <w:contextualSpacing/>
              <w:jc w:val="both"/>
              <w:rPr>
                <w:rFonts w:ascii="Times New Roman" w:hAnsi="Times New Roman"/>
                <w:snapToGrid w:val="0"/>
                <w:szCs w:val="24"/>
                <w:shd w:val="clear" w:color="auto" w:fill="FFFFFF"/>
                <w:lang w:eastAsia="en-US"/>
              </w:rPr>
            </w:pPr>
            <w:r w:rsidRPr="00EA6BE6">
              <w:rPr>
                <w:rFonts w:ascii="Times New Roman" w:hAnsi="Times New Roman"/>
                <w:snapToGrid w:val="0"/>
                <w:szCs w:val="24"/>
                <w:shd w:val="clear" w:color="auto" w:fill="FFFFFF"/>
                <w:lang w:eastAsia="en-US"/>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1021CA" w:rsidRPr="00EA6BE6" w:rsidRDefault="001021CA" w:rsidP="001021CA">
            <w:pPr>
              <w:widowControl w:val="0"/>
              <w:spacing w:after="0" w:line="240" w:lineRule="auto"/>
              <w:ind w:right="113"/>
              <w:contextualSpacing/>
              <w:jc w:val="both"/>
              <w:rPr>
                <w:rFonts w:ascii="Times New Roman" w:hAnsi="Times New Roman"/>
                <w:color w:val="000000"/>
              </w:rPr>
            </w:pPr>
            <w:r w:rsidRPr="00EA6BE6">
              <w:rPr>
                <w:rFonts w:ascii="Times New Roman" w:hAnsi="Times New Roman"/>
                <w:color w:val="000000"/>
                <w:szCs w:val="24"/>
              </w:rPr>
              <w:t>Тендерна документація не містить жодних дискримінаційних вимог до учасників.</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6</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Інформація про валюту, у якій повинно бути розраховано та зазначено ціну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rPr>
                <w:rFonts w:ascii="Times New Roman" w:hAnsi="Times New Roman"/>
                <w:color w:val="000000"/>
              </w:rPr>
            </w:pPr>
            <w:r w:rsidRPr="00EA6BE6">
              <w:rPr>
                <w:rFonts w:ascii="Times New Roman" w:hAnsi="Times New Roman"/>
                <w:color w:val="000000"/>
              </w:rPr>
              <w:t>Валютою тендерної пропозиції є гривня.</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rsidR="001021CA" w:rsidRPr="00EA6BE6" w:rsidRDefault="001021CA" w:rsidP="001021CA">
            <w:pPr>
              <w:spacing w:line="240" w:lineRule="auto"/>
              <w:ind w:firstLine="459"/>
              <w:jc w:val="both"/>
              <w:rPr>
                <w:rFonts w:ascii="Times New Roman" w:eastAsia="Calibri" w:hAnsi="Times New Roman"/>
                <w:sz w:val="24"/>
                <w:szCs w:val="24"/>
                <w:lang w:eastAsia="en-US"/>
              </w:rPr>
            </w:pP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Інформація  про  мову (мови),  якою  (якими) повинні готуватися тендерні пропозиції</w:t>
            </w:r>
          </w:p>
          <w:p w:rsidR="001021CA" w:rsidRPr="00EA6BE6" w:rsidRDefault="001021CA" w:rsidP="001021CA">
            <w:pPr>
              <w:widowControl w:val="0"/>
              <w:spacing w:after="0" w:line="240" w:lineRule="auto"/>
              <w:ind w:right="113"/>
              <w:contextualSpacing/>
              <w:rPr>
                <w:rFonts w:ascii="Times New Roman" w:hAnsi="Times New Roman"/>
                <w:color w:val="000000"/>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lang w:eastAsia="en-US"/>
              </w:rPr>
              <w:t>Мова (мови), якою (якими) повинні готуватися тендерні пропозиції - українська</w:t>
            </w:r>
            <w:r w:rsidRPr="00EA6BE6">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A6BE6">
              <w:rPr>
                <w:rFonts w:ascii="Times New Roman" w:hAnsi="Times New Roman"/>
                <w:lang w:eastAsia="en-US"/>
              </w:rPr>
              <w:t>ніж українська або російська мова</w:t>
            </w:r>
            <w:r w:rsidRPr="00EA6BE6">
              <w:rPr>
                <w:rFonts w:ascii="Times New Roman" w:hAnsi="Times New Roman"/>
                <w:color w:val="000000"/>
              </w:rPr>
              <w:t>, учасник надає переклад цього документу. Відповідальність за достовірність перекладу несе учасник.</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 w:val="24"/>
                <w:szCs w:val="24"/>
              </w:rPr>
            </w:pPr>
            <w:r w:rsidRPr="00EA6BE6">
              <w:rPr>
                <w:rFonts w:ascii="Times New Roman" w:hAnsi="Times New Roman"/>
                <w:color w:val="000000"/>
              </w:rPr>
              <w:t>Дана вимога не відноситься до власних назв та/або загальноприйнятих визначень, термінів, малюнків, окремих елементів креслень тощо</w:t>
            </w:r>
            <w:r w:rsidRPr="00EA6BE6">
              <w:rPr>
                <w:rFonts w:ascii="Times New Roman" w:hAnsi="Times New Roman"/>
                <w:color w:val="000000"/>
                <w:shd w:val="clear" w:color="auto" w:fill="FFFFFF"/>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A6BE6">
              <w:rPr>
                <w:rFonts w:ascii="Times New Roman" w:hAnsi="Times New Roman"/>
                <w:snapToGrid w:val="0"/>
                <w:lang w:eastAsia="en-US"/>
              </w:rPr>
              <w:t>буклети, паспорти на обладнання, інструкції з експлуатації обладнання тощо</w:t>
            </w:r>
            <w:r w:rsidRPr="00EA6BE6">
              <w:rPr>
                <w:rFonts w:ascii="Times New Roman" w:hAnsi="Times New Roman"/>
                <w:color w:val="000000"/>
                <w:shd w:val="clear" w:color="auto" w:fill="FFFFFF"/>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 xml:space="preserve">8. </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Інформація  про  мову (мови),  якою  (якими) складено тендерну  документацію</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Під час проведення процедури закупівлі усі документи, що готуються замовнико</w:t>
            </w:r>
            <w:r w:rsidRPr="00EA6BE6">
              <w:rPr>
                <w:rFonts w:ascii="Times New Roman" w:hAnsi="Times New Roman"/>
              </w:rPr>
              <w:t xml:space="preserve">м, </w:t>
            </w:r>
            <w:r w:rsidRPr="00EA6BE6">
              <w:rPr>
                <w:rFonts w:ascii="Times New Roman" w:hAnsi="Times New Roman"/>
                <w:color w:val="000000"/>
              </w:rPr>
              <w:t>викладаються українською мовою</w:t>
            </w:r>
            <w:r w:rsidRPr="00EA6BE6">
              <w:rPr>
                <w:rFonts w:ascii="Times New Roman" w:hAnsi="Times New Roman"/>
                <w:color w:val="000000"/>
                <w:sz w:val="24"/>
                <w:szCs w:val="24"/>
              </w:rPr>
              <w:t xml:space="preserve">, </w:t>
            </w:r>
            <w:r w:rsidRPr="00EA6BE6">
              <w:rPr>
                <w:rFonts w:ascii="Times New Roman" w:hAnsi="Times New Roman"/>
                <w:color w:val="000000"/>
                <w:szCs w:val="24"/>
              </w:rPr>
              <w:t>а також за рішенням замовника одночасно всі документи можуть мати автентичний переклад на іншу мову</w:t>
            </w:r>
            <w:r w:rsidRPr="00EA6BE6">
              <w:rPr>
                <w:rFonts w:ascii="Times New Roman" w:hAnsi="Times New Roman"/>
                <w:color w:val="000000"/>
              </w:rPr>
              <w:t>. Документи тендерної документації, що додатково мають переклад на іншу мову несуть інформативний характер.</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Визначальним є текст, викладений українською мовою.</w:t>
            </w:r>
          </w:p>
        </w:tc>
      </w:tr>
      <w:tr w:rsidR="001021CA" w:rsidRPr="00EA6BE6" w:rsidTr="001021CA">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rPr>
            </w:pPr>
            <w:r w:rsidRPr="00EA6BE6">
              <w:rPr>
                <w:rFonts w:ascii="Times New Roman" w:hAnsi="Times New Roman"/>
                <w:b/>
                <w:color w:val="000000"/>
                <w:lang w:eastAsia="en-US"/>
              </w:rPr>
              <w:t xml:space="preserve">Розділ ІІ. Порядок </w:t>
            </w:r>
            <w:r w:rsidRPr="00EA6BE6">
              <w:rPr>
                <w:rFonts w:ascii="Times New Roman" w:hAnsi="Times New Roman"/>
                <w:b/>
                <w:lang w:eastAsia="en-US"/>
              </w:rPr>
              <w:t xml:space="preserve">внесення </w:t>
            </w:r>
            <w:r w:rsidRPr="00EA6BE6">
              <w:rPr>
                <w:rFonts w:ascii="Times New Roman" w:hAnsi="Times New Roman"/>
                <w:b/>
                <w:color w:val="000000"/>
                <w:lang w:eastAsia="en-US"/>
              </w:rPr>
              <w:t>змін та надання роз’яснень до тендерної документації</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1</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 xml:space="preserve">Фізична/юридична особа має право не пізніше ніж за </w:t>
            </w:r>
            <w:r w:rsidR="009B46FE">
              <w:rPr>
                <w:rFonts w:ascii="Times New Roman" w:hAnsi="Times New Roman"/>
                <w:color w:val="000000"/>
              </w:rPr>
              <w:t>три</w:t>
            </w:r>
            <w:r w:rsidRPr="00EA6BE6">
              <w:rPr>
                <w:rFonts w:ascii="Times New Roman" w:hAnsi="Times New Roman"/>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w:t>
            </w:r>
            <w:r w:rsidR="00424BCA">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021CA" w:rsidRPr="00EA6BE6" w:rsidRDefault="001021CA" w:rsidP="001021CA">
            <w:pPr>
              <w:spacing w:after="150" w:line="240" w:lineRule="auto"/>
              <w:ind w:firstLine="450"/>
              <w:jc w:val="both"/>
              <w:rPr>
                <w:rFonts w:ascii="Times New Roman" w:hAnsi="Times New Roman"/>
                <w:color w:val="000000"/>
                <w:szCs w:val="24"/>
              </w:rPr>
            </w:pPr>
            <w:r w:rsidRPr="00EA6BE6">
              <w:rPr>
                <w:rFonts w:ascii="Times New Roman" w:hAnsi="Times New Roman"/>
                <w:color w:val="000000"/>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424BCA">
              <w:rPr>
                <w:rFonts w:ascii="Times New Roman" w:hAnsi="Times New Roman"/>
                <w:color w:val="000000"/>
                <w:szCs w:val="24"/>
              </w:rPr>
              <w:t>чотири дні.</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bookmarkStart w:id="1" w:name="n714"/>
            <w:bookmarkEnd w:id="1"/>
            <w:r w:rsidRPr="00EA6BE6">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424BCA" w:rsidP="001021CA">
            <w:pPr>
              <w:widowControl w:val="0"/>
              <w:spacing w:after="0" w:line="240" w:lineRule="auto"/>
              <w:ind w:right="113"/>
              <w:contextualSpacing/>
              <w:rPr>
                <w:rFonts w:ascii="Times New Roman" w:hAnsi="Times New Roman"/>
                <w:color w:val="000000"/>
              </w:rPr>
            </w:pPr>
            <w:r>
              <w:rPr>
                <w:rFonts w:ascii="Times New Roman" w:hAnsi="Times New Roman"/>
                <w:color w:val="000000"/>
              </w:rPr>
              <w:t>В</w:t>
            </w:r>
            <w:r w:rsidR="001021CA" w:rsidRPr="00EA6BE6">
              <w:rPr>
                <w:rFonts w:ascii="Times New Roman" w:hAnsi="Times New Roman"/>
                <w:color w:val="000000"/>
              </w:rPr>
              <w:t>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firstLine="176"/>
              <w:contextualSpacing/>
              <w:jc w:val="both"/>
              <w:rPr>
                <w:rFonts w:ascii="Times New Roman" w:hAnsi="Times New Roman"/>
                <w:szCs w:val="24"/>
              </w:rPr>
            </w:pPr>
            <w:r w:rsidRPr="00EA6BE6">
              <w:rPr>
                <w:rFonts w:ascii="Times New Roman" w:hAnsi="Times New Roman"/>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FD0F45">
              <w:rPr>
                <w:rFonts w:ascii="Times New Roman" w:hAnsi="Times New Roman"/>
                <w:szCs w:val="24"/>
              </w:rPr>
              <w:t>чотирьох</w:t>
            </w:r>
            <w:r w:rsidRPr="00EA6BE6">
              <w:rPr>
                <w:rFonts w:ascii="Times New Roman" w:hAnsi="Times New Roman"/>
                <w:szCs w:val="24"/>
              </w:rPr>
              <w:t xml:space="preserve"> днів.</w:t>
            </w:r>
          </w:p>
          <w:p w:rsidR="001021CA" w:rsidRPr="00EA6BE6" w:rsidRDefault="001021CA" w:rsidP="001021CA">
            <w:pPr>
              <w:widowControl w:val="0"/>
              <w:spacing w:after="0" w:line="240" w:lineRule="auto"/>
              <w:ind w:right="113" w:firstLine="176"/>
              <w:contextualSpacing/>
              <w:jc w:val="both"/>
              <w:rPr>
                <w:rFonts w:ascii="Times New Roman" w:hAnsi="Times New Roman"/>
                <w:szCs w:val="24"/>
              </w:rPr>
            </w:pPr>
            <w:r w:rsidRPr="00EA6BE6">
              <w:rPr>
                <w:rFonts w:ascii="Times New Roman" w:hAnsi="Times New Roman"/>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021CA" w:rsidRPr="00EA6BE6" w:rsidRDefault="00FD0F45" w:rsidP="001021CA">
            <w:pPr>
              <w:widowControl w:val="0"/>
              <w:spacing w:after="0" w:line="240" w:lineRule="auto"/>
              <w:ind w:right="113" w:firstLine="176"/>
              <w:contextualSpacing/>
              <w:jc w:val="both"/>
              <w:rPr>
                <w:rFonts w:ascii="Times New Roman" w:hAnsi="Times New Roman"/>
                <w:szCs w:val="24"/>
              </w:rPr>
            </w:pPr>
            <w:r>
              <w:rPr>
                <w:rFonts w:ascii="Times New Roman" w:hAnsi="Times New Roman"/>
                <w:szCs w:val="24"/>
              </w:rPr>
              <w:t>Зміни до тендерної документації у машинозчитувальному форматі розміщується в електронній системі закупівель протягом одного дня з дати прийняття рішення про їх внесення.</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p>
        </w:tc>
      </w:tr>
      <w:tr w:rsidR="001021CA" w:rsidRPr="00EA6BE6" w:rsidTr="001021CA">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jc w:val="center"/>
              <w:rPr>
                <w:rFonts w:ascii="Times New Roman" w:hAnsi="Times New Roman"/>
                <w:b/>
                <w:color w:val="000000"/>
              </w:rPr>
            </w:pPr>
            <w:r w:rsidRPr="00EA6BE6">
              <w:rPr>
                <w:rFonts w:ascii="Times New Roman" w:hAnsi="Times New Roman"/>
                <w:b/>
                <w:color w:val="000000"/>
                <w:bdr w:val="none" w:sz="0" w:space="0" w:color="auto" w:frame="1"/>
              </w:rPr>
              <w:t>Розділ ІІІ. Інструкція з підготовки тендерної пропозиції</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1</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Зміст і спосіб подання тендерної пропозиції</w:t>
            </w:r>
          </w:p>
          <w:p w:rsidR="001021CA" w:rsidRPr="00EA6BE6" w:rsidRDefault="001021CA" w:rsidP="001021CA">
            <w:pPr>
              <w:widowControl w:val="0"/>
              <w:spacing w:after="0" w:line="240" w:lineRule="auto"/>
              <w:ind w:right="113"/>
              <w:contextualSpacing/>
              <w:rPr>
                <w:rFonts w:ascii="Times New Roman" w:hAnsi="Times New Roman"/>
                <w:color w:val="000000"/>
              </w:rPr>
            </w:pPr>
          </w:p>
          <w:p w:rsidR="001021CA" w:rsidRPr="00EA6BE6" w:rsidRDefault="001021CA" w:rsidP="001021CA">
            <w:pPr>
              <w:widowControl w:val="0"/>
              <w:spacing w:after="0" w:line="240" w:lineRule="auto"/>
              <w:ind w:right="113"/>
              <w:contextualSpacing/>
              <w:rPr>
                <w:rFonts w:ascii="Times New Roman" w:hAnsi="Times New Roman"/>
                <w:b/>
                <w:color w:val="000000"/>
              </w:rPr>
            </w:pPr>
            <w:r w:rsidRPr="00EA6BE6">
              <w:rPr>
                <w:rFonts w:ascii="Times New Roman" w:hAnsi="Times New Roman"/>
                <w:color w:val="000000"/>
                <w:vertAlign w:val="superscript"/>
              </w:rPr>
              <w:t>1</w:t>
            </w:r>
            <w:r w:rsidRPr="00EA6BE6">
              <w:rPr>
                <w:rFonts w:ascii="Times New Roman" w:hAnsi="Times New Roman"/>
                <w:color w:val="000000"/>
              </w:rPr>
              <w:t xml:space="preserve"> у разі проведення багатолотової закупівлі – подається по кожному лоту окремо.</w:t>
            </w:r>
          </w:p>
          <w:p w:rsidR="001021CA" w:rsidRPr="00EA6BE6" w:rsidRDefault="001021CA" w:rsidP="001021CA">
            <w:pPr>
              <w:widowControl w:val="0"/>
              <w:spacing w:after="0" w:line="240" w:lineRule="auto"/>
              <w:ind w:right="113"/>
              <w:contextualSpacing/>
              <w:rPr>
                <w:rFonts w:ascii="Times New Roman" w:hAnsi="Times New Roman"/>
                <w:color w:val="000000"/>
              </w:rPr>
            </w:pP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rPr>
            </w:pPr>
            <w:r w:rsidRPr="00EA6BE6">
              <w:rPr>
                <w:rFonts w:ascii="Times New Roman" w:hAnsi="Times New Roman"/>
              </w:rPr>
              <w:t xml:space="preserve">1.1. </w:t>
            </w:r>
            <w:r w:rsidRPr="00EA6BE6">
              <w:rPr>
                <w:rFonts w:ascii="Times New Roman" w:hAnsi="Times New Roman"/>
                <w:color w:val="000000"/>
                <w:szCs w:val="24"/>
              </w:rPr>
              <w:t xml:space="preserve">Тендерна пропозиція подається в електронному вигляді через електронну систему закупівель </w:t>
            </w:r>
            <w:r w:rsidRPr="00EA6BE6">
              <w:rPr>
                <w:rFonts w:ascii="Times New Roman" w:hAnsi="Times New Roman"/>
              </w:rPr>
              <w:t>шляхом заповнення електронних форм з окремими полями, де зазначається інформація про ціну</w:t>
            </w:r>
            <w:r w:rsidRPr="00EA6BE6">
              <w:rPr>
                <w:rFonts w:ascii="Times New Roman" w:hAnsi="Times New Roman"/>
                <w:b/>
                <w:color w:val="000000"/>
                <w:vertAlign w:val="superscript"/>
              </w:rPr>
              <w:t>1</w:t>
            </w:r>
            <w:r w:rsidRPr="00EA6BE6">
              <w:rPr>
                <w:rFonts w:ascii="Times New Roman" w:hAnsi="Times New Roman"/>
              </w:rPr>
              <w:t>, інші критерії оцінки</w:t>
            </w:r>
            <w:r w:rsidRPr="00EA6BE6">
              <w:rPr>
                <w:rFonts w:ascii="Times New Roman" w:hAnsi="Times New Roman"/>
                <w:b/>
                <w:color w:val="000000"/>
                <w:vertAlign w:val="superscript"/>
              </w:rPr>
              <w:t>1</w:t>
            </w:r>
            <w:r w:rsidRPr="00EA6BE6">
              <w:rPr>
                <w:rFonts w:ascii="Times New Roman" w:hAnsi="Times New Roman"/>
              </w:rPr>
              <w:t xml:space="preserve"> (у разі їх встановлення замовником), </w:t>
            </w:r>
            <w:r w:rsidRPr="00EA6BE6">
              <w:rPr>
                <w:rFonts w:ascii="Times New Roman" w:hAnsi="Times New Roman"/>
                <w:color w:val="000000"/>
                <w:szCs w:val="24"/>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EA6BE6">
              <w:rPr>
                <w:rFonts w:ascii="Times New Roman" w:hAnsi="Times New Roman"/>
              </w:rPr>
              <w:t>та шляхом завантаження необхідних документів/інформації/файла/-ів, перелік яких визначено в ДОДАТКУ 4 до цієї тендерної документації.</w:t>
            </w:r>
          </w:p>
          <w:p w:rsidR="001021CA" w:rsidRPr="00EA6BE6" w:rsidRDefault="001021CA" w:rsidP="001021CA">
            <w:pPr>
              <w:widowControl w:val="0"/>
              <w:shd w:val="clear" w:color="auto" w:fill="FFFFFF"/>
              <w:tabs>
                <w:tab w:val="left" w:pos="542"/>
              </w:tabs>
              <w:jc w:val="both"/>
              <w:rPr>
                <w:rFonts w:ascii="Times New Roman" w:hAnsi="Times New Roman"/>
                <w:strike/>
                <w:lang w:eastAsia="en-US"/>
              </w:rPr>
            </w:pPr>
            <w:r w:rsidRPr="00EA6BE6">
              <w:rPr>
                <w:rFonts w:ascii="Times New Roman" w:hAnsi="Times New Roman"/>
                <w:lang w:eastAsia="en-US"/>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w:t>
            </w:r>
            <w:r w:rsidRPr="00EA6BE6">
              <w:rPr>
                <w:rFonts w:ascii="Times New Roman" w:hAnsi="Times New Roman"/>
                <w:lang w:eastAsia="en-US"/>
              </w:rPr>
              <w:lastRenderedPageBreak/>
              <w:t xml:space="preserve">вимог законів України «Про електронні документи та електронний документообіг» та «Про електронні довірчі послуги». </w:t>
            </w:r>
          </w:p>
          <w:p w:rsidR="001021CA" w:rsidRPr="00EA6BE6" w:rsidRDefault="001021CA" w:rsidP="001021CA">
            <w:pPr>
              <w:widowControl w:val="0"/>
              <w:spacing w:after="0" w:line="240" w:lineRule="auto"/>
              <w:ind w:left="34" w:right="113" w:firstLine="142"/>
              <w:contextualSpacing/>
              <w:jc w:val="both"/>
              <w:rPr>
                <w:rFonts w:ascii="Times New Roman" w:hAnsi="Times New Roman"/>
                <w:lang w:eastAsia="en-US"/>
              </w:rPr>
            </w:pPr>
            <w:r w:rsidRPr="00EA6BE6">
              <w:rPr>
                <w:rFonts w:ascii="Times New Roman" w:hAnsi="Times New Roman"/>
                <w:lang w:eastAsia="en-US"/>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EA6BE6">
                <w:rPr>
                  <w:rFonts w:ascii="Times New Roman" w:hAnsi="Times New Roman"/>
                  <w:color w:val="0000FF"/>
                  <w:u w:val="single"/>
                  <w:lang w:eastAsia="en-US"/>
                </w:rPr>
                <w:t>https://acskidd.gov.ua/sign</w:t>
              </w:r>
            </w:hyperlink>
            <w:r w:rsidRPr="00EA6BE6">
              <w:rPr>
                <w:rFonts w:ascii="Times New Roman" w:hAnsi="Times New Roman"/>
                <w:lang w:eastAsia="en-US"/>
              </w:rPr>
              <w:t>.</w:t>
            </w:r>
          </w:p>
          <w:p w:rsidR="001021CA" w:rsidRPr="00EA6BE6" w:rsidRDefault="001021CA" w:rsidP="001021CA">
            <w:pPr>
              <w:widowControl w:val="0"/>
              <w:spacing w:after="0" w:line="240" w:lineRule="auto"/>
              <w:ind w:left="34" w:right="113" w:firstLine="142"/>
              <w:contextualSpacing/>
              <w:jc w:val="both"/>
              <w:rPr>
                <w:rFonts w:ascii="Times New Roman" w:hAnsi="Times New Roman"/>
                <w:lang w:eastAsia="en-US"/>
              </w:rPr>
            </w:pPr>
          </w:p>
          <w:p w:rsidR="001021CA" w:rsidRPr="00EA6BE6" w:rsidRDefault="001021CA" w:rsidP="001021CA">
            <w:pPr>
              <w:widowControl w:val="0"/>
              <w:spacing w:after="0" w:line="240" w:lineRule="auto"/>
              <w:ind w:left="34" w:right="113" w:firstLine="142"/>
              <w:contextualSpacing/>
              <w:jc w:val="both"/>
              <w:rPr>
                <w:rFonts w:ascii="Times New Roman" w:hAnsi="Times New Roman"/>
                <w:sz w:val="18"/>
                <w:lang w:eastAsia="en-US"/>
              </w:rPr>
            </w:pPr>
            <w:r w:rsidRPr="00EA6BE6">
              <w:rPr>
                <w:rFonts w:ascii="Times New Roman" w:hAnsi="Times New Roman"/>
                <w:color w:val="000000"/>
                <w:shd w:val="clear" w:color="auto" w:fill="FFFFFF"/>
                <w:lang w:eastAsia="en-US"/>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021CA" w:rsidRPr="00EA6BE6" w:rsidRDefault="001021CA" w:rsidP="001021CA">
            <w:pPr>
              <w:widowControl w:val="0"/>
              <w:spacing w:after="0" w:line="240" w:lineRule="auto"/>
              <w:ind w:left="34" w:right="113" w:firstLine="142"/>
              <w:contextualSpacing/>
              <w:rPr>
                <w:rFonts w:ascii="Times New Roman" w:hAnsi="Times New Roman"/>
              </w:rPr>
            </w:pPr>
          </w:p>
          <w:p w:rsidR="001021CA" w:rsidRPr="00EA6BE6" w:rsidRDefault="001021CA" w:rsidP="001021CA">
            <w:pPr>
              <w:widowControl w:val="0"/>
              <w:spacing w:after="0" w:line="240" w:lineRule="auto"/>
              <w:ind w:right="113" w:firstLine="176"/>
              <w:contextualSpacing/>
              <w:jc w:val="both"/>
              <w:rPr>
                <w:rFonts w:ascii="Times New Roman" w:hAnsi="Times New Roman"/>
              </w:rPr>
            </w:pPr>
            <w:r w:rsidRPr="00EA6BE6">
              <w:rPr>
                <w:rFonts w:ascii="Times New Roman" w:hAnsi="Times New Roman"/>
              </w:rPr>
              <w:t>1.2. Поданням своєї тендерної пропозиції учасник:</w:t>
            </w:r>
          </w:p>
          <w:p w:rsidR="001021CA" w:rsidRPr="00EA6BE6" w:rsidRDefault="001021CA" w:rsidP="001021CA">
            <w:pPr>
              <w:widowControl w:val="0"/>
              <w:spacing w:after="0" w:line="240" w:lineRule="auto"/>
              <w:ind w:right="113" w:firstLine="133"/>
              <w:contextualSpacing/>
              <w:jc w:val="both"/>
              <w:rPr>
                <w:rFonts w:ascii="Times New Roman" w:hAnsi="Times New Roman"/>
              </w:rPr>
            </w:pPr>
            <w:r w:rsidRPr="00EA6BE6">
              <w:rPr>
                <w:rFonts w:ascii="Times New Roman" w:hAnsi="Times New Roman"/>
              </w:rPr>
              <w:t>- підтверджує, що тендерна пропозиція подається з дотриманням чинного законодавства та нормативних актів України;</w:t>
            </w:r>
          </w:p>
          <w:p w:rsidR="001021CA" w:rsidRPr="00EA6BE6" w:rsidRDefault="001021CA" w:rsidP="001021CA">
            <w:pPr>
              <w:widowControl w:val="0"/>
              <w:spacing w:after="0" w:line="240" w:lineRule="auto"/>
              <w:ind w:left="36" w:right="113" w:firstLine="97"/>
              <w:contextualSpacing/>
              <w:jc w:val="both"/>
              <w:rPr>
                <w:rFonts w:ascii="Times New Roman" w:hAnsi="Times New Roman"/>
              </w:rPr>
            </w:pPr>
            <w:r w:rsidRPr="00EA6BE6">
              <w:rPr>
                <w:rFonts w:ascii="Times New Roman" w:hAnsi="Times New Roman"/>
              </w:rPr>
              <w:t>-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r w:rsidRPr="00EA6BE6">
              <w:rPr>
                <w:rFonts w:ascii="Times New Roman" w:hAnsi="Times New Roman"/>
                <w:i/>
              </w:rPr>
              <w:t>(у випадку обґрунтованої необхідності строк для укладання договору може бути продовжений до 60 днів)</w:t>
            </w:r>
            <w:r w:rsidRPr="00EA6BE6">
              <w:rPr>
                <w:rFonts w:ascii="Times New Roman" w:hAnsi="Times New Roman"/>
              </w:rPr>
              <w:t>;</w:t>
            </w:r>
          </w:p>
          <w:p w:rsidR="001021CA" w:rsidRPr="00EA6BE6" w:rsidRDefault="001021CA" w:rsidP="001021CA">
            <w:pPr>
              <w:widowControl w:val="0"/>
              <w:spacing w:after="0" w:line="240" w:lineRule="auto"/>
              <w:ind w:right="113" w:firstLine="133"/>
              <w:contextualSpacing/>
              <w:jc w:val="both"/>
              <w:rPr>
                <w:rFonts w:ascii="Times New Roman" w:hAnsi="Times New Roman"/>
              </w:rPr>
            </w:pPr>
            <w:r w:rsidRPr="00EA6BE6">
              <w:rPr>
                <w:rFonts w:ascii="Times New Roman" w:hAnsi="Times New Roman"/>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1021CA" w:rsidRPr="00EA6BE6" w:rsidRDefault="001021CA" w:rsidP="001021CA">
            <w:pPr>
              <w:widowControl w:val="0"/>
              <w:spacing w:after="0" w:line="240" w:lineRule="auto"/>
              <w:ind w:left="36" w:right="113" w:firstLine="97"/>
              <w:contextualSpacing/>
              <w:jc w:val="both"/>
              <w:rPr>
                <w:rFonts w:ascii="Times New Roman" w:hAnsi="Times New Roman"/>
              </w:rPr>
            </w:pPr>
            <w:r w:rsidRPr="00EA6BE6">
              <w:rPr>
                <w:rFonts w:ascii="Times New Roman" w:hAnsi="Times New Roman"/>
              </w:rPr>
              <w:t xml:space="preserve">- підтверджує, що його тендерна пропозиція буде дійсною, </w:t>
            </w:r>
            <w:r w:rsidRPr="0014545D">
              <w:rPr>
                <w:rFonts w:ascii="Times New Roman" w:hAnsi="Times New Roman"/>
              </w:rPr>
              <w:t>протягом терміну,</w:t>
            </w:r>
            <w:r w:rsidRPr="00EA6BE6">
              <w:rPr>
                <w:rFonts w:ascii="Times New Roman" w:hAnsi="Times New Roman"/>
              </w:rPr>
              <w:t xml:space="preserve"> визначеного в п. 4 даного розділу;</w:t>
            </w:r>
          </w:p>
          <w:p w:rsidR="001021CA" w:rsidRPr="00EA6BE6" w:rsidRDefault="001021CA" w:rsidP="001021CA">
            <w:pPr>
              <w:widowControl w:val="0"/>
              <w:spacing w:after="0" w:line="240" w:lineRule="auto"/>
              <w:ind w:left="36" w:right="113" w:firstLine="97"/>
              <w:contextualSpacing/>
              <w:jc w:val="both"/>
              <w:rPr>
                <w:rFonts w:ascii="Times New Roman" w:hAnsi="Times New Roman"/>
              </w:rPr>
            </w:pPr>
            <w:r w:rsidRPr="00EA6BE6">
              <w:rPr>
                <w:rFonts w:ascii="Times New Roman" w:hAnsi="Times New Roma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1021CA" w:rsidRPr="00EA6BE6" w:rsidRDefault="001021CA" w:rsidP="001021CA">
            <w:pPr>
              <w:widowControl w:val="0"/>
              <w:spacing w:after="0" w:line="240" w:lineRule="auto"/>
              <w:ind w:left="36" w:right="113" w:firstLine="97"/>
              <w:contextualSpacing/>
              <w:jc w:val="both"/>
              <w:rPr>
                <w:rFonts w:ascii="Times New Roman" w:hAnsi="Times New Roman"/>
              </w:rPr>
            </w:pPr>
            <w:r w:rsidRPr="00EA6BE6">
              <w:rPr>
                <w:rFonts w:ascii="Times New Roman" w:hAnsi="Times New Roman"/>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1021CA" w:rsidRPr="00EA6BE6" w:rsidRDefault="001021CA" w:rsidP="001021CA">
            <w:pPr>
              <w:widowControl w:val="0"/>
              <w:spacing w:after="0" w:line="240" w:lineRule="auto"/>
              <w:ind w:left="36" w:right="113" w:firstLine="97"/>
              <w:contextualSpacing/>
              <w:rPr>
                <w:rFonts w:ascii="Times New Roman" w:hAnsi="Times New Roman"/>
              </w:rPr>
            </w:pPr>
            <w:r w:rsidRPr="00EA6BE6">
              <w:rPr>
                <w:rFonts w:ascii="Times New Roman" w:hAnsi="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rsidR="001021CA" w:rsidRPr="00EA6BE6" w:rsidRDefault="001021CA" w:rsidP="001021CA">
            <w:pPr>
              <w:widowControl w:val="0"/>
              <w:spacing w:after="0" w:line="240" w:lineRule="auto"/>
              <w:ind w:left="36" w:right="113" w:firstLine="97"/>
              <w:contextualSpacing/>
              <w:jc w:val="both"/>
              <w:rPr>
                <w:rFonts w:ascii="Times New Roman" w:hAnsi="Times New Roman"/>
                <w:color w:val="FF0000"/>
              </w:rPr>
            </w:pPr>
            <w:r w:rsidRPr="00EA6BE6">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FD0F45" w:rsidP="001021CA">
            <w:pPr>
              <w:widowControl w:val="0"/>
              <w:spacing w:after="0" w:line="240" w:lineRule="auto"/>
              <w:ind w:right="113" w:firstLine="176"/>
              <w:contextualSpacing/>
              <w:jc w:val="both"/>
              <w:rPr>
                <w:rFonts w:ascii="Times New Roman" w:hAnsi="Times New Roman"/>
                <w:color w:val="000000"/>
              </w:rPr>
            </w:pPr>
            <w:r>
              <w:rPr>
                <w:rFonts w:ascii="Times New Roman" w:hAnsi="Times New Roman"/>
                <w:color w:val="000000"/>
              </w:rPr>
              <w:t>Забезпечення тендерної пропозиції не вимагається</w:t>
            </w:r>
            <w:r w:rsidR="001021CA" w:rsidRPr="00EA6BE6">
              <w:rPr>
                <w:rFonts w:ascii="Times New Roman" w:hAnsi="Times New Roman"/>
                <w:color w:val="000000"/>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3</w:t>
            </w:r>
          </w:p>
        </w:tc>
        <w:tc>
          <w:tcPr>
            <w:tcW w:w="2983"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contextualSpacing/>
              <w:rPr>
                <w:rFonts w:ascii="Times New Roman" w:eastAsia="Calibri" w:hAnsi="Times New Roman"/>
                <w:color w:val="000000"/>
              </w:rPr>
            </w:pPr>
            <w:r w:rsidRPr="00EA6BE6">
              <w:rPr>
                <w:rFonts w:ascii="Times New Roman" w:eastAsia="Calibri" w:hAnsi="Times New Roman"/>
                <w:color w:val="000000"/>
              </w:rPr>
              <w:t xml:space="preserve">Умови повернення чи </w:t>
            </w:r>
            <w:r w:rsidRPr="00EA6BE6">
              <w:rPr>
                <w:rFonts w:ascii="Times New Roman" w:eastAsia="Calibri" w:hAnsi="Times New Roman"/>
                <w:color w:val="000000"/>
              </w:rPr>
              <w:lastRenderedPageBreak/>
              <w:t>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1021CA" w:rsidRPr="00EA6BE6" w:rsidRDefault="00FD0F45" w:rsidP="00FD0F45">
            <w:pPr>
              <w:widowControl w:val="0"/>
              <w:spacing w:after="0" w:line="240" w:lineRule="auto"/>
              <w:ind w:right="113" w:firstLine="176"/>
              <w:contextualSpacing/>
              <w:jc w:val="both"/>
              <w:rPr>
                <w:rFonts w:ascii="Times New Roman" w:hAnsi="Times New Roman"/>
                <w:color w:val="000000"/>
              </w:rPr>
            </w:pPr>
            <w:r>
              <w:rPr>
                <w:rFonts w:ascii="Times New Roman" w:hAnsi="Times New Roman"/>
                <w:color w:val="000000"/>
              </w:rPr>
              <w:lastRenderedPageBreak/>
              <w:t>Не передбачається</w:t>
            </w:r>
            <w:r w:rsidR="001021CA" w:rsidRPr="00EA6BE6">
              <w:rPr>
                <w:rFonts w:ascii="Times New Roman" w:hAnsi="Times New Roman"/>
                <w:color w:val="000000"/>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eastAsia="Calibri" w:hAnsi="Times New Roman"/>
                <w:color w:val="000000"/>
              </w:rPr>
            </w:pPr>
            <w:r w:rsidRPr="00EA6BE6">
              <w:rPr>
                <w:rFonts w:ascii="Times New Roman" w:eastAsia="Calibri" w:hAnsi="Times New Roman"/>
                <w:color w:val="000000"/>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rsidR="001021CA" w:rsidRPr="00042334" w:rsidRDefault="001021CA" w:rsidP="001021CA">
            <w:pPr>
              <w:widowControl w:val="0"/>
              <w:spacing w:after="0" w:line="240" w:lineRule="auto"/>
              <w:ind w:right="113" w:firstLine="176"/>
              <w:contextualSpacing/>
              <w:jc w:val="both"/>
              <w:rPr>
                <w:rFonts w:ascii="Times New Roman" w:hAnsi="Times New Roman"/>
                <w:color w:val="000000"/>
              </w:rPr>
            </w:pPr>
            <w:r w:rsidRPr="00042334">
              <w:rPr>
                <w:rFonts w:ascii="Times New Roman" w:hAnsi="Times New Roman"/>
                <w:color w:val="000000"/>
              </w:rPr>
              <w:t>Тендерні пропозиції вважаються дійсними протягом 90 днів із дати кінцевого строку подання тендерних пропозицій</w:t>
            </w:r>
            <w:r w:rsidR="00FD0F45">
              <w:rPr>
                <w:rFonts w:ascii="Times New Roman" w:hAnsi="Times New Roman"/>
                <w:color w:val="000000"/>
              </w:rPr>
              <w:t xml:space="preserve"> </w:t>
            </w:r>
            <w:r w:rsidRPr="00042334">
              <w:rPr>
                <w:rFonts w:ascii="Times New Roman" w:hAnsi="Times New Roman"/>
                <w:color w:val="000000"/>
              </w:rPr>
              <w:t>та втрачають чинність з моменту укладання договору про закупівлю або прийняття рішення про відміну тендеру (визнання тендеру таким, що не відбувся). До закінчення цього строку замовник має право вимагати від учасників продовження строку дії тендерних пропозицій.</w:t>
            </w:r>
          </w:p>
          <w:p w:rsidR="001021CA" w:rsidRPr="00042334" w:rsidRDefault="001021CA" w:rsidP="001021CA">
            <w:pPr>
              <w:widowControl w:val="0"/>
              <w:spacing w:after="0" w:line="240" w:lineRule="auto"/>
              <w:ind w:right="113" w:firstLine="176"/>
              <w:contextualSpacing/>
              <w:jc w:val="both"/>
              <w:rPr>
                <w:rFonts w:ascii="Times New Roman" w:hAnsi="Times New Roman"/>
                <w:color w:val="000000"/>
              </w:rPr>
            </w:pPr>
            <w:r w:rsidRPr="00042334">
              <w:rPr>
                <w:rFonts w:ascii="Times New Roman" w:hAnsi="Times New Roman"/>
                <w:color w:val="000000"/>
              </w:rPr>
              <w:t>Учасник має право:</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042334">
              <w:rPr>
                <w:rFonts w:ascii="Times New Roman" w:hAnsi="Times New Roman"/>
                <w:color w:val="000000"/>
              </w:rPr>
              <w:t>- відхилити таку вимогу (шляхом надання відповідної інформації в письмовому та/або електронному вигляді), не</w:t>
            </w:r>
            <w:r w:rsidR="00FD0F45">
              <w:rPr>
                <w:rFonts w:ascii="Times New Roman" w:hAnsi="Times New Roman"/>
                <w:color w:val="000000"/>
              </w:rPr>
              <w:t xml:space="preserve"> </w:t>
            </w:r>
            <w:r w:rsidRPr="00EA6BE6">
              <w:rPr>
                <w:rFonts w:ascii="Times New Roman" w:hAnsi="Times New Roman"/>
                <w:color w:val="000000"/>
              </w:rPr>
              <w:t>втрачаючи при цьому наданого ним забезпечення тендерної пропозиції (у разі якщо таке забезпечення вимагається замовником);</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закупівель або на електронну пошту, зазначену в п.2.3Розділу І Загальні положення).</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Всі строки, які визначені цією тендерною документацією рахуються відповідно до ст. 253,</w:t>
            </w:r>
            <w:r w:rsidRPr="00EA6BE6">
              <w:rPr>
                <w:rFonts w:ascii="Times New Roman" w:hAnsi="Times New Roman"/>
              </w:rPr>
              <w:t xml:space="preserve"> 254 </w:t>
            </w:r>
            <w:r w:rsidRPr="00EA6BE6">
              <w:rPr>
                <w:rFonts w:ascii="Times New Roman" w:hAnsi="Times New Roman"/>
                <w:color w:val="000000"/>
              </w:rPr>
              <w:t>Цивільного Кодексу України.</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lang w:eastAsia="en-US"/>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4 до тендерної документації.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 w:val="20"/>
              </w:rPr>
            </w:pPr>
            <w:r w:rsidRPr="002D2D7A">
              <w:rPr>
                <w:rFonts w:ascii="Times New Roman" w:hAnsi="Times New Roman"/>
                <w:color w:val="000000"/>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 w:val="20"/>
              </w:rPr>
            </w:pPr>
            <w:r w:rsidRPr="00EA6BE6">
              <w:rPr>
                <w:rFonts w:ascii="Times New Roman" w:hAnsi="Times New Roman"/>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Підстави для відмови в участі в процедурі закупівлі передбачені в Статті 17 Закону.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Інформацію про спосіб підтвердження відповідності учасників та переможця торгів встановленим вимогам згідно статті 17 Закону, викладено серед іншої інформації у пп. 1.1 та пп.1.2 п.1 Розділу ІІІ. «Інструкція з підготовки тендерної пропозиції» та у ДОДАТКУ4 до тендерної документації.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2D2D7A">
              <w:rPr>
                <w:rFonts w:ascii="Times New Roman" w:hAnsi="Times New Roman"/>
                <w:color w:val="000000"/>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CA" w:rsidRPr="009C47DE" w:rsidRDefault="001021CA" w:rsidP="001021CA">
            <w:pPr>
              <w:widowControl w:val="0"/>
              <w:spacing w:after="0" w:line="240" w:lineRule="auto"/>
              <w:ind w:right="113"/>
              <w:contextualSpacing/>
              <w:rPr>
                <w:rFonts w:ascii="Times New Roman" w:hAnsi="Times New Roman"/>
                <w:color w:val="000000"/>
              </w:rPr>
            </w:pPr>
            <w:r w:rsidRPr="009C47DE">
              <w:rPr>
                <w:rFonts w:ascii="Times New Roman" w:hAnsi="Times New Roman"/>
                <w:color w:val="000000"/>
              </w:rPr>
              <w:t>Інформація про:</w:t>
            </w:r>
            <w:r w:rsidRPr="009C47DE">
              <w:rPr>
                <w:rFonts w:ascii="Times New Roman" w:hAnsi="Times New Roman"/>
                <w:color w:val="000000"/>
              </w:rPr>
              <w:br/>
              <w:t xml:space="preserve">- необхідні технічні, якісні </w:t>
            </w:r>
            <w:r w:rsidRPr="009C47DE">
              <w:rPr>
                <w:rFonts w:ascii="Times New Roman" w:hAnsi="Times New Roman"/>
                <w:color w:val="000000"/>
              </w:rPr>
              <w:lastRenderedPageBreak/>
              <w:t>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9C47DE">
              <w:rPr>
                <w:rFonts w:ascii="Times New Roman" w:hAnsi="Times New Roman"/>
                <w:color w:val="000000"/>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EA6BE6">
              <w:rPr>
                <w:rFonts w:ascii="Times New Roman" w:hAnsi="Times New Roman"/>
                <w:color w:val="000000"/>
              </w:rPr>
              <w:lastRenderedPageBreak/>
              <w:t xml:space="preserve">специфікації, а також до маркування, протоколів випробувань або сертифікатів викладено у </w:t>
            </w:r>
            <w:r w:rsidRPr="00EA6BE6">
              <w:rPr>
                <w:rFonts w:ascii="Times New Roman" w:hAnsi="Times New Roman"/>
              </w:rPr>
              <w:t xml:space="preserve">ДОДАТКУ 1 та/ абоДОДАТКУ2 </w:t>
            </w:r>
            <w:r w:rsidRPr="00EA6BE6">
              <w:rPr>
                <w:rFonts w:ascii="Times New Roman" w:hAnsi="Times New Roman"/>
                <w:color w:val="000000"/>
              </w:rPr>
              <w:t>до тендерної документації.</w:t>
            </w:r>
          </w:p>
          <w:p w:rsidR="001021CA" w:rsidRPr="002D2D7A" w:rsidRDefault="001021CA" w:rsidP="001021CA">
            <w:pPr>
              <w:widowControl w:val="0"/>
              <w:spacing w:after="0" w:line="240" w:lineRule="auto"/>
              <w:ind w:right="113" w:firstLine="176"/>
              <w:contextualSpacing/>
              <w:jc w:val="both"/>
              <w:rPr>
                <w:rFonts w:ascii="Times New Roman" w:hAnsi="Times New Roman"/>
                <w:i/>
                <w:color w:val="000000"/>
              </w:rPr>
            </w:pPr>
            <w:r w:rsidRPr="00EA6BE6">
              <w:rPr>
                <w:rFonts w:ascii="Times New Roman" w:hAnsi="Times New Roman"/>
                <w:i/>
                <w:color w:val="000000"/>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w:t>
            </w:r>
            <w:r w:rsidRPr="002D2D7A">
              <w:rPr>
                <w:rFonts w:ascii="Times New Roman" w:hAnsi="Times New Roman"/>
                <w:i/>
                <w:color w:val="000000"/>
              </w:rPr>
              <w:t>вираз «або еквівалент».</w:t>
            </w:r>
          </w:p>
          <w:p w:rsidR="001021CA" w:rsidRPr="002D2D7A" w:rsidRDefault="001021CA" w:rsidP="001021CA">
            <w:pPr>
              <w:widowControl w:val="0"/>
              <w:spacing w:after="0" w:line="240" w:lineRule="auto"/>
              <w:ind w:right="113" w:firstLine="176"/>
              <w:contextualSpacing/>
              <w:jc w:val="both"/>
              <w:rPr>
                <w:rFonts w:ascii="Times New Roman" w:hAnsi="Times New Roman"/>
                <w:i/>
                <w:color w:val="000000"/>
              </w:rPr>
            </w:pPr>
            <w:r w:rsidRPr="002D2D7A">
              <w:rPr>
                <w:rFonts w:ascii="Times New Roman" w:hAnsi="Times New Roman"/>
                <w:i/>
                <w:color w:val="000000"/>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1021CA" w:rsidRPr="00EA6BE6" w:rsidRDefault="001021CA" w:rsidP="001021CA">
            <w:pPr>
              <w:widowControl w:val="0"/>
              <w:spacing w:after="0" w:line="240" w:lineRule="auto"/>
              <w:ind w:right="113" w:firstLine="176"/>
              <w:contextualSpacing/>
              <w:jc w:val="both"/>
              <w:rPr>
                <w:rFonts w:ascii="Times New Roman" w:hAnsi="Times New Roman"/>
                <w:i/>
                <w:color w:val="000000"/>
              </w:rPr>
            </w:pPr>
            <w:r w:rsidRPr="002D2D7A">
              <w:rPr>
                <w:rFonts w:ascii="Times New Roman" w:hAnsi="Times New Roman"/>
                <w:i/>
                <w:color w:val="000000"/>
              </w:rPr>
              <w:t>Технічні, якісні характеристики предмета закупівлі</w:t>
            </w:r>
            <w:r w:rsidRPr="00EA6BE6">
              <w:rPr>
                <w:rFonts w:ascii="Times New Roman" w:hAnsi="Times New Roman"/>
                <w:i/>
                <w:color w:val="000000"/>
              </w:rPr>
              <w:t xml:space="preserve">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rsidR="001021CA" w:rsidRPr="00EA6BE6" w:rsidRDefault="001021CA" w:rsidP="001021CA">
            <w:pPr>
              <w:widowControl w:val="0"/>
              <w:spacing w:after="0" w:line="240" w:lineRule="auto"/>
              <w:ind w:right="113" w:firstLine="176"/>
              <w:contextualSpacing/>
              <w:jc w:val="both"/>
              <w:rPr>
                <w:rFonts w:ascii="Times New Roman" w:hAnsi="Times New Roman"/>
                <w:i/>
                <w:color w:val="000000"/>
                <w:szCs w:val="24"/>
              </w:rPr>
            </w:pPr>
            <w:r w:rsidRPr="00EA6BE6">
              <w:rPr>
                <w:rFonts w:ascii="Times New Roman" w:hAnsi="Times New Roman"/>
                <w:i/>
                <w:color w:val="000000"/>
                <w:szCs w:val="24"/>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відповідають вимогам зазначені в Додатку 1, Додатку 2 тендерної документації.</w:t>
            </w:r>
          </w:p>
          <w:p w:rsidR="001021CA" w:rsidRPr="00EA6BE6" w:rsidRDefault="001021CA" w:rsidP="001021CA">
            <w:pPr>
              <w:widowControl w:val="0"/>
              <w:spacing w:after="0" w:line="240" w:lineRule="auto"/>
              <w:ind w:right="113" w:firstLine="176"/>
              <w:contextualSpacing/>
              <w:jc w:val="both"/>
              <w:rPr>
                <w:rFonts w:ascii="Times New Roman" w:hAnsi="Times New Roman"/>
                <w:i/>
                <w:color w:val="000000"/>
                <w:sz w:val="20"/>
                <w:szCs w:val="24"/>
              </w:rPr>
            </w:pPr>
            <w:r w:rsidRPr="00EA6BE6">
              <w:rPr>
                <w:rFonts w:ascii="Times New Roman" w:hAnsi="Times New Roman"/>
                <w:i/>
                <w:color w:val="000000"/>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021CA" w:rsidRPr="00EA6BE6" w:rsidRDefault="001021CA" w:rsidP="001021CA">
            <w:pPr>
              <w:widowControl w:val="0"/>
              <w:spacing w:after="0" w:line="240" w:lineRule="auto"/>
              <w:ind w:right="113" w:firstLine="176"/>
              <w:contextualSpacing/>
              <w:jc w:val="both"/>
              <w:rPr>
                <w:rFonts w:ascii="Times New Roman" w:hAnsi="Times New Roman"/>
                <w:i/>
                <w:color w:val="000000"/>
                <w:szCs w:val="24"/>
              </w:rPr>
            </w:pPr>
            <w:r w:rsidRPr="00EA6BE6">
              <w:rPr>
                <w:rFonts w:ascii="Times New Roman" w:hAnsi="Times New Roman"/>
                <w:i/>
                <w:color w:val="000000"/>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021CA" w:rsidRPr="00EA6BE6" w:rsidRDefault="001021CA" w:rsidP="001021CA">
            <w:pPr>
              <w:widowControl w:val="0"/>
              <w:spacing w:after="0" w:line="240" w:lineRule="auto"/>
              <w:ind w:right="113" w:firstLine="176"/>
              <w:contextualSpacing/>
              <w:jc w:val="both"/>
              <w:rPr>
                <w:rFonts w:ascii="Times New Roman" w:hAnsi="Times New Roman"/>
                <w:i/>
                <w:color w:val="000000"/>
              </w:rPr>
            </w:pPr>
            <w:r w:rsidRPr="00EA6BE6">
              <w:rPr>
                <w:rFonts w:ascii="Times New Roman" w:hAnsi="Times New Roman"/>
                <w:i/>
                <w:color w:val="000000"/>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Умови надання інформації викладено у Додатку 4 до тендерної документації.</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Унесення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i/>
                <w:color w:val="000000"/>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A6BE6">
              <w:rPr>
                <w:rFonts w:ascii="Times New Roman" w:hAnsi="Times New Roman"/>
                <w:i/>
              </w:rPr>
              <w:t>(у разі якщо таке забезпечення вимагається замовником)</w:t>
            </w:r>
            <w:r w:rsidRPr="00EA6BE6">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i/>
                <w:color w:val="000000"/>
                <w:szCs w:val="24"/>
              </w:rPr>
              <w:t xml:space="preserve">Такі зміни або заява про відкликання тендерної пропозиції </w:t>
            </w:r>
            <w:r w:rsidRPr="00EA6BE6">
              <w:rPr>
                <w:rFonts w:ascii="Times New Roman" w:hAnsi="Times New Roman"/>
                <w:i/>
                <w:color w:val="000000"/>
                <w:szCs w:val="24"/>
              </w:rPr>
              <w:lastRenderedPageBreak/>
              <w:t>враховуються, якщо вони отримані електронною системою закупівель до закінчення кінцевого строку подання тендерних пропозицій</w:t>
            </w:r>
            <w:r w:rsidRPr="00EA6BE6">
              <w:rPr>
                <w:rFonts w:ascii="Times New Roman" w:hAnsi="Times New Roman"/>
                <w:color w:val="000000"/>
              </w:rPr>
              <w:t>.</w:t>
            </w:r>
          </w:p>
        </w:tc>
      </w:tr>
      <w:tr w:rsidR="001021CA" w:rsidRPr="00EA6BE6" w:rsidTr="001021CA">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left="34" w:right="113" w:hanging="23"/>
              <w:contextualSpacing/>
              <w:jc w:val="center"/>
              <w:rPr>
                <w:rFonts w:ascii="Times New Roman" w:hAnsi="Times New Roman"/>
                <w:b/>
                <w:color w:val="000000"/>
                <w:lang w:eastAsia="en-US"/>
              </w:rPr>
            </w:pPr>
            <w:r w:rsidRPr="00EA6BE6">
              <w:rPr>
                <w:rFonts w:ascii="Times New Roman" w:hAnsi="Times New Roman"/>
                <w:b/>
                <w:color w:val="000000"/>
                <w:bdr w:val="none" w:sz="0" w:space="0" w:color="auto" w:frame="1"/>
              </w:rPr>
              <w:lastRenderedPageBreak/>
              <w:t xml:space="preserve">Розділ ІV. </w:t>
            </w:r>
            <w:r w:rsidRPr="00EA6BE6">
              <w:rPr>
                <w:rFonts w:ascii="Times New Roman" w:hAnsi="Times New Roman"/>
                <w:b/>
                <w:color w:val="000000"/>
                <w:lang w:eastAsia="en-US"/>
              </w:rPr>
              <w:t>Подання та розкриття тендерної пропозиції</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jc w:val="center"/>
              <w:rPr>
                <w:rFonts w:ascii="Times New Roman" w:hAnsi="Times New Roman"/>
                <w:color w:val="000000"/>
              </w:rPr>
            </w:pPr>
            <w:r w:rsidRPr="00EA6BE6">
              <w:rPr>
                <w:rFonts w:ascii="Times New Roman" w:hAnsi="Times New Roman"/>
                <w:color w:val="000000"/>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eastAsia="Calibri" w:hAnsi="Times New Roman"/>
                <w:color w:val="000000"/>
              </w:rPr>
            </w:pPr>
            <w:r w:rsidRPr="00EA6BE6">
              <w:rPr>
                <w:rFonts w:ascii="Times New Roman" w:eastAsia="Calibri" w:hAnsi="Times New Roman"/>
                <w:color w:val="000000"/>
                <w:lang w:eastAsia="en-US"/>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Кінцевий строк подання тендерних пропозицій: інформацію зазначено в п. 4.9</w:t>
            </w:r>
            <w:r w:rsidR="00D41DAD">
              <w:rPr>
                <w:rFonts w:ascii="Times New Roman" w:hAnsi="Times New Roman"/>
                <w:color w:val="000000"/>
              </w:rPr>
              <w:t xml:space="preserve"> </w:t>
            </w:r>
            <w:r w:rsidRPr="00EA6BE6">
              <w:rPr>
                <w:rFonts w:ascii="Times New Roman" w:hAnsi="Times New Roman"/>
                <w:color w:val="000000"/>
              </w:rPr>
              <w:t>Розділу І Загальні положення.</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EA6BE6">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 w:val="20"/>
              </w:rPr>
            </w:pPr>
            <w:r w:rsidRPr="00EA6BE6">
              <w:rPr>
                <w:rFonts w:ascii="Times New Roman" w:hAnsi="Times New Roman"/>
                <w:color w:val="000000"/>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EA6BE6">
              <w:rPr>
                <w:rFonts w:ascii="Times New Roman" w:hAnsi="Times New Roman"/>
                <w:color w:val="000000"/>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CA" w:rsidRPr="00EA6BE6" w:rsidRDefault="001021CA" w:rsidP="001021CA">
            <w:pPr>
              <w:widowControl w:val="0"/>
              <w:spacing w:after="0" w:line="240" w:lineRule="auto"/>
              <w:contextualSpacing/>
              <w:jc w:val="center"/>
              <w:rPr>
                <w:rFonts w:ascii="Times New Roman" w:hAnsi="Times New Roman"/>
                <w:color w:val="000000"/>
              </w:rPr>
            </w:pPr>
            <w:r w:rsidRPr="00EA6BE6">
              <w:rPr>
                <w:rFonts w:ascii="Times New Roman" w:hAnsi="Times New Roman"/>
                <w:color w:val="000000"/>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t>Дата та час 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right="113"/>
              <w:contextualSpacing/>
              <w:jc w:val="both"/>
              <w:rPr>
                <w:rFonts w:ascii="Times New Roman" w:hAnsi="Times New Roman"/>
                <w:color w:val="000000"/>
              </w:rPr>
            </w:pPr>
            <w:r w:rsidRPr="00EA6BE6">
              <w:rPr>
                <w:rFonts w:ascii="Times New Roman" w:hAnsi="Times New Roman"/>
                <w:color w:val="000000"/>
                <w:lang w:eastAsia="en-US"/>
              </w:rPr>
              <w:t>Дата та час розкриття тендерної пропозиції відповідно до оголошення про проведення процедури закупівлі</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jc w:val="center"/>
              <w:rPr>
                <w:rFonts w:ascii="Times New Roman" w:hAnsi="Times New Roman"/>
                <w:color w:val="000000"/>
              </w:rPr>
            </w:pPr>
            <w:r w:rsidRPr="00EA6BE6">
              <w:rPr>
                <w:rFonts w:ascii="Times New Roman" w:hAnsi="Times New Roman"/>
                <w:color w:val="000000"/>
              </w:rPr>
              <w:t>3</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lang w:eastAsia="en-US"/>
              </w:rPr>
            </w:pPr>
            <w:r w:rsidRPr="00EA6BE6">
              <w:rPr>
                <w:rFonts w:ascii="Times New Roman" w:hAnsi="Times New Roman"/>
                <w:lang w:eastAsia="en-US"/>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1021CA" w:rsidRPr="00EA6BE6" w:rsidRDefault="001021CA" w:rsidP="001021CA">
            <w:pPr>
              <w:spacing w:after="150" w:line="240" w:lineRule="auto"/>
              <w:ind w:firstLine="450"/>
              <w:jc w:val="both"/>
              <w:rPr>
                <w:rFonts w:ascii="Times New Roman" w:hAnsi="Times New Roman"/>
                <w:color w:val="000000"/>
                <w:szCs w:val="24"/>
              </w:rPr>
            </w:pPr>
            <w:r w:rsidRPr="00EA6BE6">
              <w:rPr>
                <w:rFonts w:ascii="Times New Roman" w:hAnsi="Times New Roman"/>
                <w:color w:val="000000"/>
                <w:szCs w:val="24"/>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Cs w:val="24"/>
              </w:rPr>
            </w:pPr>
            <w:bookmarkStart w:id="2" w:name="n766"/>
            <w:bookmarkEnd w:id="2"/>
            <w:r w:rsidRPr="00EA6BE6">
              <w:rPr>
                <w:rFonts w:ascii="Times New Roman" w:hAnsi="Times New Roman"/>
                <w:color w:val="000000"/>
                <w:szCs w:val="24"/>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1021CA" w:rsidRPr="00EA6BE6" w:rsidRDefault="001021CA" w:rsidP="001021CA">
            <w:pPr>
              <w:widowControl w:val="0"/>
              <w:spacing w:after="0" w:line="240" w:lineRule="auto"/>
              <w:ind w:right="113" w:firstLine="176"/>
              <w:contextualSpacing/>
              <w:jc w:val="both"/>
              <w:rPr>
                <w:rFonts w:ascii="Times New Roman" w:hAnsi="Times New Roman"/>
                <w:sz w:val="20"/>
              </w:rPr>
            </w:pPr>
          </w:p>
          <w:p w:rsidR="001021CA" w:rsidRPr="00EA6BE6" w:rsidRDefault="001021CA" w:rsidP="001021CA">
            <w:pPr>
              <w:spacing w:after="150" w:line="240" w:lineRule="auto"/>
              <w:ind w:firstLine="450"/>
              <w:jc w:val="both"/>
              <w:rPr>
                <w:rFonts w:ascii="Times New Roman" w:hAnsi="Times New Roman"/>
                <w:color w:val="000000"/>
                <w:szCs w:val="24"/>
              </w:rPr>
            </w:pPr>
            <w:r w:rsidRPr="00EA6BE6">
              <w:rPr>
                <w:rFonts w:ascii="Times New Roman" w:hAnsi="Times New Roman"/>
                <w:color w:val="000000"/>
                <w:szCs w:val="24"/>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1021CA" w:rsidRPr="00EA6BE6" w:rsidRDefault="001021CA" w:rsidP="001021CA">
            <w:pPr>
              <w:spacing w:after="150" w:line="240" w:lineRule="auto"/>
              <w:ind w:firstLine="450"/>
              <w:jc w:val="both"/>
              <w:rPr>
                <w:rFonts w:ascii="Times New Roman" w:hAnsi="Times New Roman"/>
                <w:color w:val="000000"/>
                <w:szCs w:val="24"/>
              </w:rPr>
            </w:pPr>
            <w:bookmarkStart w:id="3" w:name="n768"/>
            <w:bookmarkEnd w:id="3"/>
            <w:r w:rsidRPr="00EA6BE6">
              <w:rPr>
                <w:rFonts w:ascii="Times New Roman" w:hAnsi="Times New Roman"/>
                <w:color w:val="000000"/>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Cs w:val="24"/>
              </w:rPr>
            </w:pPr>
            <w:bookmarkStart w:id="4" w:name="n769"/>
            <w:bookmarkEnd w:id="4"/>
            <w:r w:rsidRPr="00EA6BE6">
              <w:rPr>
                <w:rFonts w:ascii="Times New Roman" w:hAnsi="Times New Roman"/>
                <w:color w:val="000000"/>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021CA" w:rsidRPr="00EA6BE6" w:rsidRDefault="001021CA" w:rsidP="001021CA">
            <w:pPr>
              <w:widowControl w:val="0"/>
              <w:spacing w:after="0" w:line="240" w:lineRule="auto"/>
              <w:ind w:right="113" w:firstLine="176"/>
              <w:contextualSpacing/>
              <w:jc w:val="both"/>
              <w:rPr>
                <w:rFonts w:ascii="Times New Roman" w:hAnsi="Times New Roman"/>
              </w:rPr>
            </w:pPr>
          </w:p>
        </w:tc>
      </w:tr>
      <w:tr w:rsidR="001021CA" w:rsidRPr="00EA6BE6" w:rsidTr="001021CA">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contextualSpacing/>
              <w:jc w:val="center"/>
              <w:rPr>
                <w:rFonts w:ascii="Times New Roman" w:hAnsi="Times New Roman"/>
                <w:b/>
                <w:color w:val="000000"/>
                <w:lang w:eastAsia="en-US"/>
              </w:rPr>
            </w:pPr>
            <w:r w:rsidRPr="00EA6BE6">
              <w:rPr>
                <w:rFonts w:ascii="Times New Roman" w:hAnsi="Times New Roman"/>
                <w:b/>
                <w:color w:val="000000"/>
                <w:bdr w:val="none" w:sz="0" w:space="0" w:color="auto" w:frame="1"/>
              </w:rPr>
              <w:t xml:space="preserve">Розділ V. </w:t>
            </w:r>
            <w:r w:rsidRPr="00EA6BE6">
              <w:rPr>
                <w:rFonts w:ascii="Times New Roman" w:hAnsi="Times New Roman"/>
                <w:b/>
                <w:color w:val="000000"/>
                <w:lang w:eastAsia="en-US"/>
              </w:rPr>
              <w:t>Оцінка тендерної пропозиції</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Перелік критеріїв та методика оцінки тендерної пропозиції із зазначенням </w:t>
            </w:r>
            <w:r w:rsidRPr="00EA6BE6">
              <w:rPr>
                <w:rFonts w:ascii="Times New Roman" w:hAnsi="Times New Roman"/>
                <w:color w:val="000000"/>
              </w:rPr>
              <w:lastRenderedPageBreak/>
              <w:t>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D41DAD" w:rsidP="001021CA">
            <w:pPr>
              <w:widowControl w:val="0"/>
              <w:spacing w:after="0" w:line="240" w:lineRule="auto"/>
              <w:ind w:right="113" w:firstLine="176"/>
              <w:contextualSpacing/>
              <w:jc w:val="both"/>
              <w:rPr>
                <w:rFonts w:ascii="Times New Roman" w:hAnsi="Times New Roman"/>
                <w:color w:val="000000"/>
              </w:rPr>
            </w:pPr>
            <w:r>
              <w:rPr>
                <w:rFonts w:ascii="Times New Roman" w:hAnsi="Times New Roman"/>
                <w:color w:val="000000"/>
                <w:szCs w:val="24"/>
              </w:rPr>
              <w:lastRenderedPageBreak/>
              <w:t xml:space="preserve">Розгляд і оцінка тендерних пропозицій відбуваються відповідно до статті 29 Закону (положення частини другої, дванадцятої та шістнадцятої статті 29 Закону не </w:t>
            </w:r>
            <w:r>
              <w:rPr>
                <w:rFonts w:ascii="Times New Roman" w:hAnsi="Times New Roman"/>
                <w:color w:val="000000"/>
                <w:szCs w:val="24"/>
              </w:rPr>
              <w:lastRenderedPageBreak/>
              <w:t xml:space="preserve">застосовуються) з урахуванням положень пункту 40 Особливостей. </w:t>
            </w:r>
            <w:r w:rsidR="001021CA" w:rsidRPr="00EA6BE6">
              <w:rPr>
                <w:rFonts w:ascii="Times New Roman" w:hAnsi="Times New Roman"/>
                <w:color w:val="000000"/>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021CA" w:rsidRPr="00EA6BE6">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szCs w:val="24"/>
              </w:rPr>
              <w:t>Дата і час проведення електронного аукціону визначаються електронною системою закупівель автоматично.</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 w:val="20"/>
              </w:rPr>
            </w:pPr>
            <w:r w:rsidRPr="00EA6BE6">
              <w:rPr>
                <w:rFonts w:ascii="Times New Roman" w:hAnsi="Times New Roman"/>
                <w:color w:val="000000"/>
                <w:szCs w:val="24"/>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rPr>
              <w:t>Єдиним критерієм оцінки згідно даної процедури відкритих торгів є ціна (питома вага критерію – 100%)</w:t>
            </w:r>
            <w:r w:rsidRPr="00EA6BE6">
              <w:rPr>
                <w:rFonts w:ascii="Times New Roman" w:hAnsi="Times New Roman"/>
                <w:color w:val="000000"/>
              </w:rPr>
              <w:t>.</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Найбільш економічно вигідною визнається пропозиція найнижча за вартісним показником.</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hd w:val="clear" w:color="auto" w:fill="EAF1DD"/>
              </w:rPr>
            </w:pPr>
            <w:r w:rsidRPr="00EA6BE6">
              <w:rPr>
                <w:rFonts w:ascii="Times New Roman" w:hAnsi="Times New Roman"/>
                <w:color w:val="000000"/>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EA6BE6">
              <w:rPr>
                <w:rFonts w:ascii="Times New Roman" w:hAnsi="Times New Roman"/>
                <w:color w:val="000000"/>
              </w:rPr>
              <w:t xml:space="preserve">(за вартісним показником) </w:t>
            </w:r>
            <w:r w:rsidRPr="00EA6BE6">
              <w:rPr>
                <w:rFonts w:ascii="Times New Roman" w:hAnsi="Times New Roman"/>
                <w:color w:val="000000"/>
                <w:szCs w:val="24"/>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EA6BE6">
              <w:rPr>
                <w:rFonts w:ascii="Times New Roman" w:hAnsi="Times New Roman"/>
                <w:color w:val="000000"/>
              </w:rPr>
              <w:t>.</w:t>
            </w:r>
          </w:p>
          <w:p w:rsidR="001021CA" w:rsidRPr="00EA6BE6" w:rsidRDefault="001021CA" w:rsidP="001021CA">
            <w:pPr>
              <w:spacing w:after="150" w:line="240" w:lineRule="auto"/>
              <w:ind w:firstLine="178"/>
              <w:jc w:val="both"/>
              <w:rPr>
                <w:rFonts w:ascii="Times New Roman" w:hAnsi="Times New Roman"/>
                <w:color w:val="000000"/>
                <w:szCs w:val="24"/>
              </w:rPr>
            </w:pPr>
            <w:r w:rsidRPr="00EA6BE6">
              <w:rPr>
                <w:rFonts w:ascii="Times New Roman" w:hAnsi="Times New Roman"/>
                <w:color w:val="000000"/>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szCs w:val="24"/>
              </w:rPr>
            </w:pPr>
            <w:bookmarkStart w:id="5" w:name="n822"/>
            <w:bookmarkEnd w:id="5"/>
            <w:r w:rsidRPr="00EA6BE6">
              <w:rPr>
                <w:rFonts w:ascii="Times New Roman" w:hAnsi="Times New Roman"/>
                <w:color w:val="000000"/>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021CA" w:rsidRPr="00EA6BE6" w:rsidRDefault="001021CA" w:rsidP="001021CA">
            <w:pPr>
              <w:widowControl w:val="0"/>
              <w:spacing w:after="0" w:line="240" w:lineRule="auto"/>
              <w:ind w:firstLine="319"/>
              <w:contextualSpacing/>
              <w:jc w:val="both"/>
              <w:rPr>
                <w:rFonts w:ascii="Times New Roman" w:hAnsi="Times New Roman"/>
                <w:szCs w:val="24"/>
              </w:rPr>
            </w:pPr>
            <w:r w:rsidRPr="00EA6BE6">
              <w:rPr>
                <w:rFonts w:ascii="Times New Roman" w:hAnsi="Times New Roman"/>
                <w:szCs w:val="24"/>
              </w:rPr>
              <w:t xml:space="preserve">Згідно п. 3 ч. 1 ст. 1 Закону аномально низька ціна тендерної пропозиції (далі - АНЦ) - </w:t>
            </w:r>
            <w:r w:rsidRPr="00EA6BE6">
              <w:rPr>
                <w:rFonts w:ascii="Times New Roman" w:hAnsi="Times New Roman"/>
                <w:color w:val="000000"/>
                <w:szCs w:val="24"/>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A6BE6">
              <w:rPr>
                <w:rFonts w:ascii="Times New Roman" w:hAnsi="Times New Roman"/>
                <w:szCs w:val="24"/>
              </w:rPr>
              <w:t>.</w:t>
            </w:r>
          </w:p>
          <w:p w:rsidR="001021CA" w:rsidRPr="00EA6BE6" w:rsidRDefault="001021CA" w:rsidP="001021CA">
            <w:pPr>
              <w:spacing w:after="150" w:line="240" w:lineRule="auto"/>
              <w:ind w:firstLine="450"/>
              <w:jc w:val="both"/>
              <w:rPr>
                <w:rFonts w:ascii="Times New Roman" w:hAnsi="Times New Roman"/>
                <w:color w:val="000000"/>
                <w:szCs w:val="24"/>
              </w:rPr>
            </w:pPr>
            <w:r w:rsidRPr="00EA6BE6">
              <w:rPr>
                <w:rFonts w:ascii="Times New Roman" w:hAnsi="Times New Roman"/>
                <w:color w:val="000000"/>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1021CA" w:rsidRPr="00EA6BE6" w:rsidRDefault="001021CA" w:rsidP="001021CA">
            <w:pPr>
              <w:spacing w:after="150" w:line="240" w:lineRule="auto"/>
              <w:ind w:firstLine="450"/>
              <w:jc w:val="both"/>
              <w:rPr>
                <w:rFonts w:ascii="Times New Roman" w:hAnsi="Times New Roman"/>
                <w:color w:val="000000"/>
                <w:szCs w:val="24"/>
              </w:rPr>
            </w:pPr>
            <w:bookmarkStart w:id="6" w:name="n815"/>
            <w:bookmarkEnd w:id="6"/>
            <w:r w:rsidRPr="00EA6BE6">
              <w:rPr>
                <w:rFonts w:ascii="Times New Roman" w:hAnsi="Times New Roman"/>
                <w:color w:val="000000"/>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021CA" w:rsidRPr="00EA6BE6" w:rsidRDefault="001021CA" w:rsidP="001021CA">
            <w:pPr>
              <w:spacing w:after="150" w:line="240" w:lineRule="auto"/>
              <w:ind w:firstLine="450"/>
              <w:jc w:val="both"/>
              <w:rPr>
                <w:rFonts w:ascii="Times New Roman" w:hAnsi="Times New Roman"/>
                <w:color w:val="000000"/>
                <w:szCs w:val="24"/>
              </w:rPr>
            </w:pPr>
            <w:bookmarkStart w:id="7" w:name="n816"/>
            <w:bookmarkEnd w:id="7"/>
            <w:r w:rsidRPr="00EA6BE6">
              <w:rPr>
                <w:rFonts w:ascii="Times New Roman" w:hAnsi="Times New Roman"/>
                <w:color w:val="000000"/>
                <w:szCs w:val="24"/>
              </w:rPr>
              <w:t>Обґрунтування аномально низької тендерної пропозиції може містити інформацію про:</w:t>
            </w:r>
          </w:p>
          <w:p w:rsidR="001021CA" w:rsidRPr="00EA6BE6" w:rsidRDefault="001021CA" w:rsidP="001021CA">
            <w:pPr>
              <w:spacing w:after="150" w:line="240" w:lineRule="auto"/>
              <w:ind w:firstLine="450"/>
              <w:jc w:val="both"/>
              <w:rPr>
                <w:rFonts w:ascii="Times New Roman" w:hAnsi="Times New Roman"/>
                <w:color w:val="000000"/>
                <w:szCs w:val="24"/>
              </w:rPr>
            </w:pPr>
            <w:bookmarkStart w:id="8" w:name="n817"/>
            <w:bookmarkEnd w:id="8"/>
            <w:r w:rsidRPr="00EA6BE6">
              <w:rPr>
                <w:rFonts w:ascii="Times New Roman" w:hAnsi="Times New Roman"/>
                <w:color w:val="000000"/>
                <w:szCs w:val="24"/>
              </w:rPr>
              <w:t xml:space="preserve">1) досягнення економії завдяки застосованому </w:t>
            </w:r>
            <w:r w:rsidRPr="00EA6BE6">
              <w:rPr>
                <w:rFonts w:ascii="Times New Roman" w:hAnsi="Times New Roman"/>
                <w:color w:val="000000"/>
                <w:szCs w:val="24"/>
              </w:rPr>
              <w:lastRenderedPageBreak/>
              <w:t>технологічному процесу виробництва товарів, порядку надання послуг чи технології будівництва;</w:t>
            </w:r>
          </w:p>
          <w:p w:rsidR="001021CA" w:rsidRPr="00EA6BE6" w:rsidRDefault="001021CA" w:rsidP="001021CA">
            <w:pPr>
              <w:spacing w:after="150" w:line="240" w:lineRule="auto"/>
              <w:ind w:firstLine="450"/>
              <w:jc w:val="both"/>
              <w:rPr>
                <w:rFonts w:ascii="Times New Roman" w:hAnsi="Times New Roman"/>
                <w:color w:val="000000"/>
                <w:szCs w:val="24"/>
              </w:rPr>
            </w:pPr>
            <w:bookmarkStart w:id="9" w:name="n818"/>
            <w:bookmarkEnd w:id="9"/>
            <w:r w:rsidRPr="00EA6BE6">
              <w:rPr>
                <w:rFonts w:ascii="Times New Roman" w:hAnsi="Times New Roman"/>
                <w:color w:val="000000"/>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21CA" w:rsidRPr="00EA6BE6" w:rsidRDefault="001021CA" w:rsidP="001021CA">
            <w:pPr>
              <w:widowControl w:val="0"/>
              <w:spacing w:after="0" w:line="240" w:lineRule="auto"/>
              <w:contextualSpacing/>
              <w:jc w:val="both"/>
              <w:rPr>
                <w:rFonts w:ascii="Times New Roman" w:hAnsi="Times New Roman"/>
                <w:color w:val="000000"/>
              </w:rPr>
            </w:pPr>
            <w:bookmarkStart w:id="10" w:name="n819"/>
            <w:bookmarkEnd w:id="10"/>
            <w:r w:rsidRPr="00EA6BE6">
              <w:rPr>
                <w:rFonts w:ascii="Times New Roman" w:hAnsi="Times New Roman"/>
                <w:color w:val="000000"/>
                <w:szCs w:val="24"/>
              </w:rPr>
              <w:t>3) отримання учасником державної допомоги згідно із законодавством</w:t>
            </w:r>
            <w:r w:rsidRPr="00EA6BE6">
              <w:rPr>
                <w:rFonts w:ascii="Times New Roman" w:hAnsi="Times New Roman"/>
                <w:sz w:val="24"/>
                <w:szCs w:val="24"/>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Замовник розміщує повідомлення з вимогою про усунення невідповідностей в інформації та/або документах:</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1) що підтверджують відповідність учасника процедури закупівлі кваліфікаційним критеріям відповідно до статті 16 Закону;</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2) на підтвердження права підпису тендерної пропозиції та/або договору про закупівлю.</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Повідомлення з вимогою про усунення невідповідностей повинно містити наступну інформацію:</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1) перелік виявлених невідповідностей;</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2) посилання на вимогу (вимоги) тендерної документації, щодо яких виявлені невідповідності;</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3) перелік інформації та/або документів, які повинен подати учасник для усунення виявлених невідповідностей.</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021CA" w:rsidRPr="00EA6BE6" w:rsidRDefault="001021CA" w:rsidP="001021CA">
            <w:pPr>
              <w:widowControl w:val="0"/>
              <w:spacing w:after="0" w:line="240" w:lineRule="auto"/>
              <w:ind w:firstLine="319"/>
              <w:contextualSpacing/>
              <w:jc w:val="both"/>
              <w:rPr>
                <w:rFonts w:ascii="Times New Roman" w:hAnsi="Times New Roman"/>
              </w:rPr>
            </w:pPr>
            <w:r w:rsidRPr="00EA6BE6">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021CA" w:rsidRPr="00EA6BE6" w:rsidRDefault="001021CA" w:rsidP="001021CA">
            <w:pPr>
              <w:widowControl w:val="0"/>
              <w:shd w:val="clear" w:color="auto" w:fill="FFFFFF"/>
              <w:spacing w:after="0" w:line="240" w:lineRule="auto"/>
              <w:ind w:firstLine="319"/>
              <w:contextualSpacing/>
              <w:jc w:val="both"/>
              <w:rPr>
                <w:rFonts w:ascii="Times New Roman" w:hAnsi="Times New Roman"/>
                <w:sz w:val="24"/>
                <w:szCs w:val="24"/>
              </w:rPr>
            </w:pPr>
            <w:r w:rsidRPr="00EA6BE6">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021CA" w:rsidRPr="00D001BA"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790DB4" w:rsidRPr="00790DB4" w:rsidRDefault="00790DB4" w:rsidP="00790DB4">
            <w:pPr>
              <w:widowControl w:val="0"/>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Замовник відхиляє тендерну пропозицію із зазначенням аргументації в електронній системі закупівель у разі, коли:</w:t>
            </w:r>
          </w:p>
          <w:p w:rsidR="00790DB4" w:rsidRPr="00790DB4" w:rsidRDefault="00790DB4" w:rsidP="00790DB4">
            <w:pPr>
              <w:widowControl w:val="0"/>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1) учасник процедури закупівлі:</w:t>
            </w:r>
          </w:p>
          <w:p w:rsidR="00790DB4" w:rsidRPr="00790DB4" w:rsidRDefault="00790DB4" w:rsidP="00790DB4">
            <w:pPr>
              <w:widowControl w:val="0"/>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 xml:space="preserve">-зазначив у </w:t>
            </w:r>
            <w:r w:rsidRPr="00790DB4">
              <w:rPr>
                <w:rFonts w:ascii="Times New Roman" w:eastAsia="Times New Roman" w:hAnsi="Times New Roman" w:cs="Times New Roman"/>
                <w:b/>
                <w:highlight w:val="white"/>
              </w:rPr>
              <w:t>тендерній пропозиції</w:t>
            </w:r>
            <w:r w:rsidRPr="00790DB4">
              <w:rPr>
                <w:rFonts w:ascii="Times New Roman" w:eastAsia="Times New Roman" w:hAnsi="Times New Roman" w:cs="Times New Roman"/>
                <w:highlight w:val="white"/>
              </w:rPr>
              <w:t xml:space="preserve">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790DB4">
              <w:rPr>
                <w:rFonts w:ascii="Times New Roman" w:eastAsia="Times New Roman" w:hAnsi="Times New Roman" w:cs="Times New Roman"/>
                <w:highlight w:val="white"/>
              </w:rPr>
              <w:t>2) тендерна пропозиція:</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-є такою, строк дії якої закінчився;</w:t>
            </w:r>
          </w:p>
          <w:p w:rsidR="00790DB4" w:rsidRPr="00B02796"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790DB4">
              <w:rPr>
                <w:rFonts w:ascii="Times New Roman" w:eastAsia="Times New Roman" w:hAnsi="Times New Roman" w:cs="Times New Roman"/>
                <w:highlight w:val="white"/>
              </w:rPr>
              <w:t>-</w:t>
            </w:r>
            <w:r w:rsidRPr="00B0279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3) переможець процедури закупівлі:</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Замовник може відхилити тендерну пропозицію із зазначенням аргументації в електронній системі закупівель у разі, коли:</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0DB4" w:rsidRPr="00790DB4" w:rsidRDefault="00790DB4" w:rsidP="00790DB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0DB4" w:rsidRPr="00790DB4" w:rsidRDefault="00790DB4" w:rsidP="00790DB4">
            <w:pPr>
              <w:widowControl w:val="0"/>
              <w:jc w:val="both"/>
              <w:rPr>
                <w:rFonts w:ascii="Times New Roman" w:eastAsia="Times New Roman" w:hAnsi="Times New Roman" w:cs="Times New Roman"/>
                <w:highlight w:val="white"/>
              </w:rPr>
            </w:pPr>
            <w:r w:rsidRPr="00790DB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0DB4" w:rsidRPr="00790DB4" w:rsidRDefault="00790DB4" w:rsidP="00790DB4">
            <w:pPr>
              <w:spacing w:after="150" w:line="240" w:lineRule="auto"/>
              <w:ind w:firstLine="450"/>
              <w:jc w:val="both"/>
              <w:rPr>
                <w:rFonts w:ascii="Times New Roman" w:eastAsia="Times New Roman" w:hAnsi="Times New Roman" w:cs="Times New Roman"/>
              </w:rPr>
            </w:pPr>
            <w:r w:rsidRPr="00790D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021CA" w:rsidRPr="00EA6BE6" w:rsidRDefault="001021CA" w:rsidP="00790DB4">
            <w:pPr>
              <w:widowControl w:val="0"/>
              <w:spacing w:after="0" w:line="240" w:lineRule="auto"/>
              <w:ind w:right="113" w:firstLine="176"/>
              <w:contextualSpacing/>
              <w:jc w:val="both"/>
              <w:rPr>
                <w:rFonts w:ascii="Times New Roman" w:hAnsi="Times New Roman"/>
                <w:color w:val="000000"/>
                <w:szCs w:val="24"/>
              </w:rPr>
            </w:pPr>
          </w:p>
        </w:tc>
      </w:tr>
      <w:tr w:rsidR="001021CA" w:rsidRPr="00D001BA" w:rsidTr="001021CA">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уживання великої літери;</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уживання розділових знаків та відмінювання слів у реченні;</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використання слова або мовного звороту, запозичених з іншої мови;</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застосування правил переносу частини слова з рядка в рядок;</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написання слів разом та/або окремо, та/або через дефіс;</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21CA" w:rsidRPr="00242134"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21CA" w:rsidRPr="00935919" w:rsidRDefault="001021CA" w:rsidP="001021CA">
            <w:pPr>
              <w:widowControl w:val="0"/>
              <w:spacing w:after="0" w:line="240" w:lineRule="auto"/>
              <w:ind w:right="113" w:firstLine="176"/>
              <w:contextualSpacing/>
              <w:jc w:val="both"/>
              <w:rPr>
                <w:rFonts w:ascii="Times New Roman" w:hAnsi="Times New Roman"/>
                <w:color w:val="000000"/>
              </w:rPr>
            </w:pPr>
            <w:r w:rsidRPr="00242134">
              <w:rPr>
                <w:rFonts w:ascii="Times New Roman" w:hAnsi="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Pr>
                <w:rFonts w:ascii="Times New Roman" w:hAnsi="Times New Roman"/>
                <w:color w:val="000000"/>
              </w:rPr>
              <w:t>ечує можливість його перегляду.</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contextualSpacing/>
              <w:rPr>
                <w:rFonts w:ascii="Times New Roman" w:hAnsi="Times New Roman"/>
                <w:color w:val="000000"/>
              </w:rPr>
            </w:pPr>
            <w:r w:rsidRPr="00EA6BE6">
              <w:rPr>
                <w:rFonts w:ascii="Times New Roman" w:hAnsi="Times New Roman"/>
                <w:color w:val="000000"/>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Інші вимоги</w:t>
            </w:r>
          </w:p>
        </w:tc>
        <w:tc>
          <w:tcPr>
            <w:tcW w:w="6334" w:type="dxa"/>
            <w:tcBorders>
              <w:top w:val="single" w:sz="4" w:space="0" w:color="auto"/>
              <w:left w:val="single" w:sz="4" w:space="0" w:color="auto"/>
              <w:bottom w:val="single" w:sz="4" w:space="0" w:color="auto"/>
              <w:right w:val="single" w:sz="4" w:space="0" w:color="auto"/>
            </w:tcBorders>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Вимоги до документів, що надаються переможцем торгів, порядку і строків їх надання, зазначено в Додатку 4 до тендерної документації.</w:t>
            </w:r>
          </w:p>
        </w:tc>
      </w:tr>
      <w:tr w:rsidR="001021CA" w:rsidRPr="00EA6BE6" w:rsidTr="001021CA">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45C38">
            <w:pPr>
              <w:widowControl w:val="0"/>
              <w:spacing w:after="0" w:line="240" w:lineRule="auto"/>
              <w:ind w:left="92" w:hanging="21"/>
              <w:contextualSpacing/>
              <w:jc w:val="center"/>
              <w:rPr>
                <w:rFonts w:ascii="Times New Roman" w:hAnsi="Times New Roman"/>
                <w:b/>
                <w:color w:val="000000"/>
                <w:lang w:eastAsia="en-US"/>
              </w:rPr>
            </w:pPr>
            <w:r w:rsidRPr="00EA6BE6">
              <w:rPr>
                <w:rFonts w:ascii="Times New Roman" w:hAnsi="Times New Roman"/>
                <w:b/>
                <w:color w:val="000000"/>
                <w:bdr w:val="none" w:sz="0" w:space="0" w:color="auto" w:frame="1"/>
              </w:rPr>
              <w:t>Розділ VІ. Результати т</w:t>
            </w:r>
            <w:r w:rsidR="00145C38">
              <w:rPr>
                <w:rFonts w:ascii="Times New Roman" w:hAnsi="Times New Roman"/>
                <w:b/>
                <w:color w:val="000000"/>
                <w:bdr w:val="none" w:sz="0" w:space="0" w:color="auto" w:frame="1"/>
              </w:rPr>
              <w:t>оргів</w:t>
            </w:r>
            <w:r w:rsidRPr="00EA6BE6">
              <w:rPr>
                <w:rFonts w:ascii="Times New Roman" w:hAnsi="Times New Roman"/>
                <w:b/>
                <w:color w:val="000000"/>
                <w:bdr w:val="none" w:sz="0" w:space="0" w:color="auto" w:frame="1"/>
              </w:rPr>
              <w:t xml:space="preserve"> та укладання договору про закупівлю</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Замовник відміняє відкриті торги у разі:</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1) відсутності подальшої потреби в закупівлі товарів, робіт чи послуг;</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3) скорочення обсягу видатків на здійснення закупівлі товарів, робіт чи послуг;</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Відкриті торги автоматично відміняються електронною системою закупівель у разі:</w:t>
            </w:r>
          </w:p>
          <w:p w:rsid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5C38">
              <w:rPr>
                <w:rFonts w:ascii="Times New Roman" w:eastAsia="Times New Roman" w:hAnsi="Times New Roman" w:cs="Times New Roman"/>
                <w:highlight w:val="white"/>
              </w:rPr>
              <w:t>цими особливостями</w:t>
            </w:r>
            <w:r w:rsidRPr="00145C38">
              <w:rPr>
                <w:rFonts w:ascii="Times New Roman" w:eastAsia="Times New Roman" w:hAnsi="Times New Roman" w:cs="Times New Roman"/>
              </w:rPr>
              <w:t>;</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2) не</w:t>
            </w:r>
            <w:r w:rsidRPr="00145C38">
              <w:rPr>
                <w:rFonts w:ascii="Times New Roman" w:eastAsia="Times New Roman" w:hAnsi="Times New Roman" w:cs="Times New Roman"/>
                <w:highlight w:val="white"/>
              </w:rPr>
              <w:t>подання жодної тендерної пропозиції для участі</w:t>
            </w:r>
            <w:r w:rsidRPr="00145C38">
              <w:rPr>
                <w:rFonts w:ascii="Times New Roman" w:eastAsia="Times New Roman" w:hAnsi="Times New Roman" w:cs="Times New Roman"/>
              </w:rPr>
              <w:t xml:space="preserve"> у відкритих торгах у строк, установлений замовником згідно з </w:t>
            </w:r>
            <w:r w:rsidRPr="00145C38">
              <w:rPr>
                <w:rFonts w:ascii="Times New Roman" w:eastAsia="Times New Roman" w:hAnsi="Times New Roman" w:cs="Times New Roman"/>
                <w:highlight w:val="white"/>
              </w:rPr>
              <w:t>цими особливостями</w:t>
            </w:r>
            <w:r w:rsidRPr="00145C38">
              <w:rPr>
                <w:rFonts w:ascii="Times New Roman" w:eastAsia="Times New Roman" w:hAnsi="Times New Roman" w:cs="Times New Roman"/>
              </w:rPr>
              <w:t>.</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C38" w:rsidRPr="00145C38" w:rsidRDefault="00145C38" w:rsidP="00145C38">
            <w:pPr>
              <w:widowControl w:val="0"/>
              <w:jc w:val="both"/>
              <w:rPr>
                <w:rFonts w:ascii="Times New Roman" w:eastAsia="Times New Roman" w:hAnsi="Times New Roman" w:cs="Times New Roman"/>
              </w:rPr>
            </w:pPr>
            <w:r w:rsidRPr="00145C38">
              <w:rPr>
                <w:rFonts w:ascii="Times New Roman" w:eastAsia="Times New Roman" w:hAnsi="Times New Roman" w:cs="Times New Roman"/>
              </w:rPr>
              <w:t>Відкриті торги можуть бути відмінені частково (за лотом).</w:t>
            </w:r>
          </w:p>
          <w:p w:rsidR="001021CA" w:rsidRPr="00145C38" w:rsidRDefault="00145C38" w:rsidP="00145C38">
            <w:pPr>
              <w:shd w:val="clear" w:color="auto" w:fill="FFFFFF"/>
              <w:spacing w:after="150" w:line="240" w:lineRule="auto"/>
              <w:ind w:firstLine="450"/>
              <w:jc w:val="both"/>
              <w:rPr>
                <w:rFonts w:ascii="Times New Roman" w:eastAsia="Times New Roman" w:hAnsi="Times New Roman" w:cs="Times New Roman"/>
                <w:color w:val="4A86E8"/>
                <w:sz w:val="24"/>
                <w:szCs w:val="24"/>
              </w:rPr>
            </w:pPr>
            <w:r w:rsidRPr="00145C38">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w:t>
            </w:r>
            <w:r w:rsidRPr="00145C38">
              <w:rPr>
                <w:rFonts w:ascii="Times New Roman" w:eastAsia="Times New Roman" w:hAnsi="Times New Roman" w:cs="Times New Roman"/>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D3211B" w:rsidRPr="00D3211B" w:rsidRDefault="001021CA" w:rsidP="00D3211B">
            <w:pPr>
              <w:widowControl w:val="0"/>
              <w:jc w:val="both"/>
              <w:rPr>
                <w:rFonts w:ascii="Times New Roman" w:eastAsia="Times New Roman" w:hAnsi="Times New Roman" w:cs="Times New Roman"/>
              </w:rPr>
            </w:pPr>
            <w:r w:rsidRPr="00EA6BE6">
              <w:rPr>
                <w:rFonts w:ascii="Times New Roman" w:hAnsi="Times New Roman"/>
                <w:szCs w:val="24"/>
              </w:rPr>
              <w:t xml:space="preserve">  </w:t>
            </w:r>
            <w:r w:rsidR="00D3211B" w:rsidRPr="00D3211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3211B" w:rsidRPr="00D3211B" w:rsidRDefault="00D3211B" w:rsidP="00D3211B">
            <w:pPr>
              <w:widowControl w:val="0"/>
              <w:jc w:val="both"/>
              <w:rPr>
                <w:rFonts w:ascii="Times New Roman" w:eastAsia="Times New Roman" w:hAnsi="Times New Roman" w:cs="Times New Roman"/>
              </w:rPr>
            </w:pPr>
            <w:r w:rsidRPr="00D3211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211B" w:rsidRPr="00D3211B" w:rsidRDefault="00D3211B" w:rsidP="00D3211B">
            <w:pPr>
              <w:widowControl w:val="0"/>
              <w:spacing w:after="0" w:line="240" w:lineRule="auto"/>
              <w:jc w:val="both"/>
              <w:rPr>
                <w:rFonts w:ascii="Times New Roman" w:eastAsia="Times New Roman" w:hAnsi="Times New Roman" w:cs="Times New Roman"/>
              </w:rPr>
            </w:pPr>
            <w:r w:rsidRPr="00D3211B">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w:t>
            </w:r>
          </w:p>
          <w:p w:rsidR="00D3211B" w:rsidRDefault="00D3211B" w:rsidP="00D3211B">
            <w:pPr>
              <w:widowControl w:val="0"/>
              <w:spacing w:after="0" w:line="240" w:lineRule="auto"/>
              <w:jc w:val="both"/>
              <w:rPr>
                <w:rFonts w:ascii="Times New Roman" w:eastAsia="Times New Roman" w:hAnsi="Times New Roman" w:cs="Times New Roman"/>
                <w:sz w:val="24"/>
                <w:szCs w:val="24"/>
              </w:rPr>
            </w:pPr>
          </w:p>
          <w:p w:rsidR="00D3211B" w:rsidRDefault="00D3211B" w:rsidP="00D3211B">
            <w:pPr>
              <w:widowControl w:val="0"/>
              <w:spacing w:after="0" w:line="240" w:lineRule="auto"/>
              <w:jc w:val="both"/>
              <w:rPr>
                <w:rFonts w:ascii="Times New Roman" w:eastAsia="Times New Roman" w:hAnsi="Times New Roman" w:cs="Times New Roman"/>
                <w:sz w:val="24"/>
                <w:szCs w:val="24"/>
              </w:rPr>
            </w:pPr>
          </w:p>
          <w:p w:rsidR="00D3211B" w:rsidRDefault="00D3211B" w:rsidP="00D3211B">
            <w:pPr>
              <w:widowControl w:val="0"/>
              <w:spacing w:after="0" w:line="240" w:lineRule="auto"/>
              <w:jc w:val="both"/>
              <w:rPr>
                <w:rFonts w:ascii="Times New Roman" w:eastAsia="Times New Roman" w:hAnsi="Times New Roman" w:cs="Times New Roman"/>
                <w:sz w:val="24"/>
                <w:szCs w:val="24"/>
              </w:rPr>
            </w:pPr>
          </w:p>
          <w:p w:rsidR="00D3211B" w:rsidRPr="00EA6BE6" w:rsidRDefault="001021CA" w:rsidP="00D3211B">
            <w:pPr>
              <w:widowControl w:val="0"/>
              <w:spacing w:after="0" w:line="240" w:lineRule="auto"/>
              <w:jc w:val="both"/>
              <w:rPr>
                <w:rFonts w:ascii="Times New Roman" w:hAnsi="Times New Roman"/>
                <w:color w:val="000000"/>
              </w:rPr>
            </w:pPr>
            <w:r w:rsidRPr="00EA6BE6">
              <w:rPr>
                <w:rFonts w:ascii="Times New Roman" w:hAnsi="Times New Roman"/>
                <w:szCs w:val="24"/>
              </w:rPr>
              <w:t xml:space="preserve"> </w:t>
            </w:r>
          </w:p>
          <w:p w:rsidR="001021CA" w:rsidRPr="00EA6BE6" w:rsidRDefault="001021CA" w:rsidP="001021CA">
            <w:pPr>
              <w:widowControl w:val="0"/>
              <w:spacing w:after="0" w:line="240" w:lineRule="auto"/>
              <w:ind w:right="113"/>
              <w:contextualSpacing/>
              <w:jc w:val="both"/>
              <w:rPr>
                <w:rFonts w:ascii="Times New Roman" w:hAnsi="Times New Roman"/>
                <w:color w:val="000000"/>
              </w:rPr>
            </w:pP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Проект договору викладено у Додатку 3 до тендерної документації.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При укладанні договору про закупівлю загальна вартість договору визначається як сума ціни, що визначена за результатами аукціону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rsidR="001021CA" w:rsidRPr="00EA6BE6" w:rsidRDefault="001021CA" w:rsidP="001021CA">
            <w:pPr>
              <w:widowControl w:val="0"/>
              <w:tabs>
                <w:tab w:val="left" w:pos="601"/>
              </w:tabs>
              <w:spacing w:line="240" w:lineRule="auto"/>
              <w:ind w:firstLine="459"/>
              <w:jc w:val="both"/>
              <w:rPr>
                <w:rFonts w:ascii="Times New Roman" w:hAnsi="Times New Roman"/>
                <w:szCs w:val="24"/>
                <w:lang w:eastAsia="en-US"/>
              </w:rPr>
            </w:pPr>
            <w:r w:rsidRPr="00EA6BE6">
              <w:rPr>
                <w:rFonts w:ascii="Times New Roman" w:hAnsi="Times New Roman"/>
                <w:szCs w:val="24"/>
                <w:lang w:eastAsia="en-US"/>
              </w:rPr>
              <w:t>Договір про закупівлю, що укладається з резидентом України, повинен бути викладений виключно українською мовою.</w:t>
            </w:r>
          </w:p>
          <w:p w:rsidR="001021CA" w:rsidRPr="00EA6BE6" w:rsidRDefault="001021CA" w:rsidP="001021CA">
            <w:pPr>
              <w:widowControl w:val="0"/>
              <w:spacing w:after="0" w:line="240" w:lineRule="auto"/>
              <w:ind w:right="113" w:firstLine="176"/>
              <w:contextualSpacing/>
              <w:jc w:val="both"/>
              <w:rPr>
                <w:rFonts w:ascii="Times New Roman" w:hAnsi="Times New Roman"/>
                <w:szCs w:val="24"/>
                <w:lang w:eastAsia="en-US"/>
              </w:rPr>
            </w:pPr>
            <w:r w:rsidRPr="00EA6BE6">
              <w:rPr>
                <w:rFonts w:ascii="Times New Roman" w:hAnsi="Times New Roman"/>
                <w:szCs w:val="24"/>
                <w:lang w:eastAsia="en-US"/>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t>5</w:t>
            </w:r>
          </w:p>
        </w:tc>
        <w:tc>
          <w:tcPr>
            <w:tcW w:w="2983" w:type="dxa"/>
            <w:tcBorders>
              <w:top w:val="single" w:sz="4" w:space="0" w:color="auto"/>
              <w:left w:val="single" w:sz="4" w:space="0" w:color="auto"/>
              <w:bottom w:val="single" w:sz="4" w:space="0" w:color="auto"/>
              <w:right w:val="single" w:sz="4" w:space="0" w:color="auto"/>
            </w:tcBorders>
            <w:vAlign w:val="center"/>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sz w:val="24"/>
                <w:szCs w:val="24"/>
                <w:lang w:eastAsia="en-US"/>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rsidR="001021CA" w:rsidRPr="00EA6BE6" w:rsidRDefault="001021CA" w:rsidP="00D3211B">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EA6BE6">
              <w:rPr>
                <w:rFonts w:ascii="Times New Roman" w:hAnsi="Times New Roman"/>
                <w:color w:val="000000"/>
                <w:szCs w:val="24"/>
              </w:rPr>
              <w:lastRenderedPageBreak/>
              <w:t>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021CA" w:rsidRPr="00EA6BE6" w:rsidTr="001021C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lang w:eastAsia="en-US"/>
              </w:rPr>
            </w:pPr>
            <w:r w:rsidRPr="00EA6BE6">
              <w:rPr>
                <w:rFonts w:ascii="Times New Roman" w:hAnsi="Times New Roman"/>
                <w:color w:val="000000"/>
                <w:lang w:eastAsia="en-US"/>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hideMark/>
          </w:tcPr>
          <w:p w:rsidR="001021CA" w:rsidRPr="00EA6BE6" w:rsidRDefault="001021CA" w:rsidP="001021CA">
            <w:pPr>
              <w:widowControl w:val="0"/>
              <w:spacing w:after="0" w:line="240" w:lineRule="auto"/>
              <w:ind w:right="113"/>
              <w:contextualSpacing/>
              <w:rPr>
                <w:rFonts w:ascii="Times New Roman" w:hAnsi="Times New Roman"/>
                <w:color w:val="000000"/>
              </w:rPr>
            </w:pPr>
            <w:r w:rsidRPr="00EA6BE6">
              <w:rPr>
                <w:rFonts w:ascii="Times New Roman" w:hAnsi="Times New Roman"/>
                <w:color w:val="000000"/>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021CA" w:rsidRPr="00EA6BE6" w:rsidRDefault="001021CA" w:rsidP="001021CA">
            <w:pPr>
              <w:widowControl w:val="0"/>
              <w:spacing w:after="0" w:line="240" w:lineRule="auto"/>
              <w:ind w:right="113" w:firstLine="176"/>
              <w:contextualSpacing/>
              <w:jc w:val="both"/>
              <w:rPr>
                <w:rFonts w:ascii="Times New Roman" w:hAnsi="Times New Roman"/>
                <w:color w:val="000000"/>
              </w:rPr>
            </w:pPr>
            <w:r w:rsidRPr="00EA6BE6">
              <w:rPr>
                <w:rFonts w:ascii="Times New Roman" w:hAnsi="Times New Roman"/>
                <w:color w:val="000000"/>
              </w:rPr>
              <w:t>Інформацію зазначено в п. 4.11Розділу І Загальні положення.</w:t>
            </w:r>
          </w:p>
        </w:tc>
      </w:tr>
    </w:tbl>
    <w:p w:rsidR="001021CA" w:rsidRPr="00EA6BE6" w:rsidRDefault="001021CA" w:rsidP="001021CA">
      <w:pPr>
        <w:spacing w:after="0" w:line="240" w:lineRule="auto"/>
        <w:ind w:right="198"/>
        <w:jc w:val="right"/>
        <w:rPr>
          <w:rFonts w:ascii="Times New Roman" w:hAnsi="Times New Roman"/>
          <w:b/>
          <w:bCs/>
          <w:color w:val="000000"/>
          <w:sz w:val="24"/>
          <w:szCs w:val="24"/>
          <w:lang w:eastAsia="en-US"/>
        </w:rPr>
      </w:pPr>
    </w:p>
    <w:p w:rsidR="001021CA" w:rsidRPr="00146C2E" w:rsidRDefault="001021CA" w:rsidP="001021CA">
      <w:pPr>
        <w:spacing w:after="0" w:line="240" w:lineRule="auto"/>
        <w:rPr>
          <w:rFonts w:ascii="Times New Roman" w:hAnsi="Times New Roman"/>
          <w:b/>
          <w:bCs/>
          <w:color w:val="000000"/>
        </w:rPr>
      </w:pPr>
    </w:p>
    <w:p w:rsidR="001021CA" w:rsidRPr="00146C2E" w:rsidRDefault="001021CA" w:rsidP="001021CA">
      <w:pPr>
        <w:spacing w:after="0" w:line="240" w:lineRule="auto"/>
        <w:jc w:val="right"/>
        <w:rPr>
          <w:rFonts w:ascii="Times New Roman" w:hAnsi="Times New Roman"/>
          <w:b/>
          <w:bCs/>
          <w:color w:val="000000"/>
        </w:rPr>
      </w:pPr>
      <w:r w:rsidRPr="00146C2E">
        <w:rPr>
          <w:rFonts w:ascii="Times New Roman" w:hAnsi="Times New Roman"/>
          <w:b/>
          <w:bCs/>
          <w:color w:val="000000"/>
        </w:rPr>
        <w:t>ДОДАТОК 1</w:t>
      </w:r>
    </w:p>
    <w:p w:rsidR="001021CA" w:rsidRDefault="001021CA" w:rsidP="001021CA">
      <w:pPr>
        <w:spacing w:after="0" w:line="240" w:lineRule="auto"/>
        <w:jc w:val="right"/>
        <w:rPr>
          <w:rFonts w:ascii="Times New Roman" w:hAnsi="Times New Roman"/>
          <w:b/>
          <w:bCs/>
          <w:color w:val="000000"/>
        </w:rPr>
      </w:pPr>
      <w:r w:rsidRPr="00146C2E">
        <w:rPr>
          <w:rFonts w:ascii="Times New Roman" w:hAnsi="Times New Roman"/>
          <w:b/>
          <w:bCs/>
          <w:color w:val="000000"/>
        </w:rPr>
        <w:t>до тендерної документації</w:t>
      </w:r>
    </w:p>
    <w:p w:rsidR="001021CA" w:rsidRDefault="001021CA" w:rsidP="001021CA">
      <w:pPr>
        <w:spacing w:after="0" w:line="240" w:lineRule="auto"/>
        <w:jc w:val="right"/>
        <w:rPr>
          <w:rFonts w:ascii="Times New Roman" w:hAnsi="Times New Roman"/>
          <w:b/>
          <w:bCs/>
          <w:color w:val="000000"/>
        </w:rPr>
      </w:pPr>
    </w:p>
    <w:p w:rsidR="001021CA" w:rsidRDefault="001021CA" w:rsidP="001021CA">
      <w:pPr>
        <w:spacing w:after="0" w:line="240" w:lineRule="auto"/>
        <w:jc w:val="right"/>
        <w:rPr>
          <w:rFonts w:ascii="Times New Roman" w:hAnsi="Times New Roman"/>
          <w:b/>
          <w:bCs/>
          <w:color w:val="000000"/>
        </w:rPr>
      </w:pPr>
    </w:p>
    <w:p w:rsidR="001021CA" w:rsidRDefault="001021CA" w:rsidP="001021CA">
      <w:pPr>
        <w:spacing w:after="0" w:line="240" w:lineRule="auto"/>
        <w:jc w:val="right"/>
        <w:rPr>
          <w:rFonts w:ascii="Times New Roman" w:hAnsi="Times New Roman"/>
          <w:b/>
          <w:bCs/>
          <w:color w:val="000000"/>
        </w:rPr>
      </w:pPr>
    </w:p>
    <w:p w:rsidR="001021CA" w:rsidRPr="00146C2E" w:rsidRDefault="001021CA" w:rsidP="001021CA">
      <w:pPr>
        <w:spacing w:after="0" w:line="240" w:lineRule="auto"/>
        <w:ind w:left="180" w:right="196"/>
        <w:jc w:val="center"/>
        <w:rPr>
          <w:rFonts w:ascii="Times New Roman" w:hAnsi="Times New Roman"/>
          <w:i/>
          <w:iCs/>
          <w:color w:val="000000"/>
          <w:sz w:val="24"/>
          <w:szCs w:val="24"/>
          <w:lang w:eastAsia="en-US"/>
        </w:rPr>
      </w:pPr>
      <w:r w:rsidRPr="00146C2E">
        <w:rPr>
          <w:rFonts w:ascii="Times New Roman" w:hAnsi="Times New Roman"/>
          <w:i/>
          <w:iCs/>
          <w:color w:val="000000"/>
          <w:sz w:val="24"/>
          <w:szCs w:val="24"/>
          <w:lang w:eastAsia="en-US"/>
        </w:rPr>
        <w:t>Форма цінової пропозиції „Пропозиція" подається у вигляді, наведеному нижче.</w:t>
      </w:r>
    </w:p>
    <w:p w:rsidR="001021CA" w:rsidRPr="00146C2E" w:rsidRDefault="001021CA" w:rsidP="001021CA">
      <w:pPr>
        <w:spacing w:after="0" w:line="240" w:lineRule="auto"/>
        <w:ind w:left="180" w:right="196"/>
        <w:rPr>
          <w:rFonts w:ascii="Times New Roman" w:hAnsi="Times New Roman"/>
          <w:i/>
          <w:iCs/>
          <w:color w:val="000000"/>
          <w:sz w:val="24"/>
          <w:szCs w:val="24"/>
        </w:rPr>
      </w:pPr>
    </w:p>
    <w:p w:rsidR="001021CA" w:rsidRPr="00146C2E" w:rsidRDefault="001021CA" w:rsidP="001021CA">
      <w:pPr>
        <w:spacing w:after="0" w:line="240" w:lineRule="auto"/>
        <w:jc w:val="center"/>
        <w:rPr>
          <w:rFonts w:ascii="Times New Roman" w:hAnsi="Times New Roman"/>
          <w:b/>
          <w:sz w:val="24"/>
          <w:szCs w:val="24"/>
        </w:rPr>
      </w:pPr>
      <w:r w:rsidRPr="00146C2E">
        <w:rPr>
          <w:rFonts w:ascii="Times New Roman" w:hAnsi="Times New Roman"/>
          <w:b/>
          <w:sz w:val="24"/>
          <w:szCs w:val="24"/>
        </w:rPr>
        <w:t>ФОРМА ЦІНОВОЇ ПРОПОЗИЦІЇ "ПРОПОЗИЦІЯ"</w:t>
      </w:r>
    </w:p>
    <w:p w:rsidR="001021CA" w:rsidRPr="00146C2E" w:rsidRDefault="001021CA" w:rsidP="001021CA">
      <w:pPr>
        <w:spacing w:after="0" w:line="240" w:lineRule="auto"/>
        <w:jc w:val="center"/>
        <w:rPr>
          <w:rFonts w:ascii="Times New Roman" w:hAnsi="Times New Roman"/>
          <w:sz w:val="24"/>
          <w:szCs w:val="24"/>
        </w:rPr>
      </w:pPr>
      <w:r w:rsidRPr="00146C2E">
        <w:rPr>
          <w:rFonts w:ascii="Times New Roman" w:hAnsi="Times New Roman"/>
          <w:sz w:val="24"/>
          <w:szCs w:val="24"/>
        </w:rPr>
        <w:t>(форма, яка подається</w:t>
      </w:r>
      <w:r w:rsidR="008831E7">
        <w:rPr>
          <w:rFonts w:ascii="Times New Roman" w:hAnsi="Times New Roman"/>
          <w:sz w:val="24"/>
          <w:szCs w:val="24"/>
        </w:rPr>
        <w:t xml:space="preserve"> </w:t>
      </w:r>
      <w:r w:rsidRPr="00146C2E">
        <w:rPr>
          <w:rFonts w:ascii="Times New Roman" w:hAnsi="Times New Roman"/>
          <w:sz w:val="24"/>
          <w:szCs w:val="24"/>
        </w:rPr>
        <w:t>Учасником на фірмовому бланку)</w:t>
      </w:r>
    </w:p>
    <w:p w:rsidR="001021CA" w:rsidRPr="00B02796" w:rsidRDefault="001021CA" w:rsidP="001021CA">
      <w:pPr>
        <w:tabs>
          <w:tab w:val="left" w:pos="708"/>
        </w:tabs>
        <w:jc w:val="both"/>
        <w:rPr>
          <w:rFonts w:ascii="Times New Roman" w:hAnsi="Times New Roman"/>
          <w:sz w:val="24"/>
          <w:szCs w:val="24"/>
        </w:rPr>
      </w:pPr>
      <w:r w:rsidRPr="00146C2E">
        <w:rPr>
          <w:rFonts w:ascii="Times New Roman" w:hAnsi="Times New Roman"/>
          <w:sz w:val="24"/>
          <w:szCs w:val="24"/>
        </w:rPr>
        <w:tab/>
        <w:t>Ми, (назва</w:t>
      </w:r>
      <w:r w:rsidR="008831E7">
        <w:rPr>
          <w:rFonts w:ascii="Times New Roman" w:hAnsi="Times New Roman"/>
          <w:sz w:val="24"/>
          <w:szCs w:val="24"/>
        </w:rPr>
        <w:t xml:space="preserve"> </w:t>
      </w:r>
      <w:r w:rsidRPr="00146C2E">
        <w:rPr>
          <w:rFonts w:ascii="Times New Roman" w:hAnsi="Times New Roman"/>
          <w:sz w:val="24"/>
          <w:szCs w:val="24"/>
        </w:rPr>
        <w:t xml:space="preserve">Учасника), надаємо свою пропозицію щодо участі у торгах на закупівлю </w:t>
      </w:r>
      <w:r w:rsidRPr="00DB6889">
        <w:rPr>
          <w:rFonts w:ascii="Times New Roman" w:hAnsi="Times New Roman"/>
          <w:b/>
          <w:lang w:eastAsia="en-US"/>
        </w:rPr>
        <w:t xml:space="preserve">09320000-8  Пара, гаряча вода та пов’язана продукція </w:t>
      </w:r>
      <w:r>
        <w:rPr>
          <w:rFonts w:ascii="Times New Roman" w:hAnsi="Times New Roman"/>
          <w:b/>
          <w:lang w:eastAsia="en-US"/>
        </w:rPr>
        <w:t xml:space="preserve">(теплова </w:t>
      </w:r>
      <w:r w:rsidRPr="00B02796">
        <w:rPr>
          <w:rFonts w:ascii="Times New Roman" w:hAnsi="Times New Roman"/>
          <w:b/>
          <w:lang w:eastAsia="en-US"/>
        </w:rPr>
        <w:t>енергія на січень-грудень 202</w:t>
      </w:r>
      <w:r w:rsidR="0032104E">
        <w:rPr>
          <w:rFonts w:ascii="Times New Roman" w:hAnsi="Times New Roman"/>
          <w:b/>
          <w:lang w:eastAsia="en-US"/>
        </w:rPr>
        <w:t>4</w:t>
      </w:r>
      <w:r w:rsidRPr="00B02796">
        <w:rPr>
          <w:rFonts w:ascii="Times New Roman" w:hAnsi="Times New Roman"/>
          <w:b/>
          <w:lang w:eastAsia="en-US"/>
        </w:rPr>
        <w:t xml:space="preserve"> року)</w:t>
      </w:r>
      <w:r w:rsidRPr="00B02796">
        <w:rPr>
          <w:rFonts w:ascii="Times New Roman" w:hAnsi="Times New Roman"/>
          <w:b/>
          <w:sz w:val="24"/>
          <w:szCs w:val="24"/>
        </w:rPr>
        <w:t xml:space="preserve">. </w:t>
      </w:r>
      <w:r w:rsidRPr="00B02796">
        <w:rPr>
          <w:rFonts w:ascii="Times New Roman" w:hAnsi="Times New Roman"/>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3"/>
        <w:gridCol w:w="1099"/>
        <w:gridCol w:w="1266"/>
        <w:gridCol w:w="1097"/>
        <w:gridCol w:w="1987"/>
      </w:tblGrid>
      <w:tr w:rsidR="001021CA" w:rsidRPr="00B02796" w:rsidTr="001021CA">
        <w:tc>
          <w:tcPr>
            <w:tcW w:w="5183" w:type="dxa"/>
            <w:vAlign w:val="center"/>
          </w:tcPr>
          <w:p w:rsidR="001021CA" w:rsidRPr="00B02796" w:rsidRDefault="001021CA" w:rsidP="001021CA">
            <w:pPr>
              <w:spacing w:after="0" w:line="240" w:lineRule="auto"/>
              <w:rPr>
                <w:rFonts w:ascii="Times New Roman" w:hAnsi="Times New Roman"/>
              </w:rPr>
            </w:pPr>
            <w:r w:rsidRPr="00B02796">
              <w:rPr>
                <w:rFonts w:ascii="Times New Roman" w:hAnsi="Times New Roman"/>
              </w:rPr>
              <w:t>Найменування предмета закупівлі</w:t>
            </w:r>
          </w:p>
        </w:tc>
        <w:tc>
          <w:tcPr>
            <w:tcW w:w="1099" w:type="dxa"/>
          </w:tcPr>
          <w:p w:rsidR="001021CA" w:rsidRPr="00B02796" w:rsidRDefault="001021CA" w:rsidP="001021CA">
            <w:pPr>
              <w:spacing w:after="0" w:line="240" w:lineRule="auto"/>
              <w:rPr>
                <w:rFonts w:ascii="Times New Roman" w:hAnsi="Times New Roman"/>
              </w:rPr>
            </w:pPr>
            <w:r w:rsidRPr="00B02796">
              <w:rPr>
                <w:rFonts w:ascii="Times New Roman" w:hAnsi="Times New Roman"/>
              </w:rPr>
              <w:t>Одиниця виміру</w:t>
            </w:r>
          </w:p>
        </w:tc>
        <w:tc>
          <w:tcPr>
            <w:tcW w:w="1266" w:type="dxa"/>
          </w:tcPr>
          <w:p w:rsidR="001021CA" w:rsidRPr="00B02796" w:rsidRDefault="001021CA" w:rsidP="001021CA">
            <w:pPr>
              <w:spacing w:after="0" w:line="240" w:lineRule="auto"/>
              <w:rPr>
                <w:rFonts w:ascii="Times New Roman" w:hAnsi="Times New Roman"/>
              </w:rPr>
            </w:pPr>
            <w:r w:rsidRPr="00B02796">
              <w:rPr>
                <w:rFonts w:ascii="Times New Roman" w:hAnsi="Times New Roman"/>
              </w:rPr>
              <w:t>Ціна за одиницю виміру з ПДВ*, грн</w:t>
            </w:r>
          </w:p>
        </w:tc>
        <w:tc>
          <w:tcPr>
            <w:tcW w:w="1097" w:type="dxa"/>
            <w:vAlign w:val="center"/>
          </w:tcPr>
          <w:p w:rsidR="001021CA" w:rsidRPr="00B02796" w:rsidRDefault="001021CA" w:rsidP="001021CA">
            <w:pPr>
              <w:spacing w:after="0" w:line="240" w:lineRule="auto"/>
              <w:jc w:val="center"/>
              <w:rPr>
                <w:rFonts w:ascii="Times New Roman" w:hAnsi="Times New Roman"/>
              </w:rPr>
            </w:pPr>
            <w:r w:rsidRPr="00B02796">
              <w:rPr>
                <w:rFonts w:ascii="Times New Roman" w:hAnsi="Times New Roman"/>
              </w:rPr>
              <w:t>Кількість</w:t>
            </w:r>
          </w:p>
        </w:tc>
        <w:tc>
          <w:tcPr>
            <w:tcW w:w="1987" w:type="dxa"/>
            <w:vAlign w:val="center"/>
          </w:tcPr>
          <w:p w:rsidR="001021CA" w:rsidRPr="00B02796" w:rsidRDefault="001021CA" w:rsidP="001021CA">
            <w:pPr>
              <w:spacing w:after="0" w:line="240" w:lineRule="auto"/>
              <w:rPr>
                <w:rFonts w:ascii="Times New Roman" w:hAnsi="Times New Roman"/>
              </w:rPr>
            </w:pPr>
            <w:r w:rsidRPr="00B02796">
              <w:rPr>
                <w:rFonts w:ascii="Times New Roman" w:hAnsi="Times New Roman"/>
              </w:rPr>
              <w:t>Вартість,з ПДВ* грн</w:t>
            </w:r>
          </w:p>
        </w:tc>
      </w:tr>
      <w:tr w:rsidR="001021CA" w:rsidRPr="00B02796" w:rsidTr="001021CA">
        <w:trPr>
          <w:trHeight w:val="321"/>
        </w:trPr>
        <w:tc>
          <w:tcPr>
            <w:tcW w:w="10632" w:type="dxa"/>
            <w:gridSpan w:val="5"/>
          </w:tcPr>
          <w:p w:rsidR="001021CA" w:rsidRPr="00B02796" w:rsidRDefault="001021CA" w:rsidP="0032104E">
            <w:pPr>
              <w:spacing w:after="0" w:line="240" w:lineRule="auto"/>
              <w:jc w:val="center"/>
              <w:rPr>
                <w:rFonts w:ascii="Times New Roman" w:hAnsi="Times New Roman"/>
              </w:rPr>
            </w:pPr>
            <w:r w:rsidRPr="00B02796">
              <w:rPr>
                <w:rFonts w:ascii="Times New Roman" w:hAnsi="Times New Roman"/>
                <w:b/>
              </w:rPr>
              <w:t>09320000-8  Пара, гаряча вода та пов’язана продукція (теплова енергія на січень-грудень 202</w:t>
            </w:r>
            <w:r w:rsidR="0032104E">
              <w:rPr>
                <w:rFonts w:ascii="Times New Roman" w:hAnsi="Times New Roman"/>
                <w:b/>
              </w:rPr>
              <w:t>4</w:t>
            </w:r>
            <w:r w:rsidRPr="00B02796">
              <w:rPr>
                <w:rFonts w:ascii="Times New Roman" w:hAnsi="Times New Roman"/>
                <w:b/>
              </w:rPr>
              <w:t xml:space="preserve"> року) </w:t>
            </w:r>
          </w:p>
        </w:tc>
      </w:tr>
      <w:tr w:rsidR="001021CA" w:rsidRPr="0021280C" w:rsidTr="001021CA">
        <w:trPr>
          <w:trHeight w:val="954"/>
        </w:trPr>
        <w:tc>
          <w:tcPr>
            <w:tcW w:w="5183" w:type="dxa"/>
          </w:tcPr>
          <w:p w:rsidR="001021CA" w:rsidRPr="00B02796" w:rsidRDefault="001021CA" w:rsidP="001021CA">
            <w:pPr>
              <w:spacing w:after="0" w:line="240" w:lineRule="auto"/>
              <w:jc w:val="both"/>
              <w:rPr>
                <w:rFonts w:ascii="Times New Roman" w:hAnsi="Times New Roman"/>
                <w:b/>
              </w:rPr>
            </w:pPr>
            <w:r w:rsidRPr="00B02796">
              <w:rPr>
                <w:rFonts w:ascii="Times New Roman" w:hAnsi="Times New Roman"/>
              </w:rPr>
              <w:t>Теплова енергія (Комунальний заклад «Полтавська  обласна філармонія»</w:t>
            </w:r>
          </w:p>
        </w:tc>
        <w:tc>
          <w:tcPr>
            <w:tcW w:w="1099" w:type="dxa"/>
          </w:tcPr>
          <w:p w:rsidR="001021CA" w:rsidRPr="00B02796" w:rsidRDefault="001021CA" w:rsidP="001021CA">
            <w:pPr>
              <w:spacing w:after="0" w:line="240" w:lineRule="auto"/>
              <w:rPr>
                <w:rFonts w:ascii="Times New Roman" w:hAnsi="Times New Roman"/>
                <w:b/>
              </w:rPr>
            </w:pPr>
            <w:r w:rsidRPr="00B02796">
              <w:rPr>
                <w:rFonts w:ascii="Times New Roman" w:hAnsi="Times New Roman"/>
                <w:b/>
              </w:rPr>
              <w:t>Гкал/год</w:t>
            </w:r>
          </w:p>
        </w:tc>
        <w:tc>
          <w:tcPr>
            <w:tcW w:w="1266" w:type="dxa"/>
          </w:tcPr>
          <w:p w:rsidR="001021CA" w:rsidRPr="00B02796" w:rsidRDefault="001021CA" w:rsidP="001021CA">
            <w:pPr>
              <w:spacing w:after="0" w:line="240" w:lineRule="auto"/>
              <w:rPr>
                <w:rFonts w:ascii="Times New Roman" w:hAnsi="Times New Roman"/>
                <w:b/>
              </w:rPr>
            </w:pPr>
          </w:p>
        </w:tc>
        <w:tc>
          <w:tcPr>
            <w:tcW w:w="1097" w:type="dxa"/>
          </w:tcPr>
          <w:p w:rsidR="001021CA" w:rsidRPr="0014545D" w:rsidRDefault="0032104E" w:rsidP="001021CA">
            <w:pPr>
              <w:spacing w:after="0" w:line="240" w:lineRule="auto"/>
              <w:jc w:val="center"/>
              <w:rPr>
                <w:rFonts w:ascii="Times New Roman" w:hAnsi="Times New Roman"/>
                <w:b/>
              </w:rPr>
            </w:pPr>
            <w:r>
              <w:rPr>
                <w:rFonts w:ascii="Times New Roman" w:hAnsi="Times New Roman"/>
                <w:b/>
              </w:rPr>
              <w:t>314</w:t>
            </w:r>
          </w:p>
        </w:tc>
        <w:tc>
          <w:tcPr>
            <w:tcW w:w="1987" w:type="dxa"/>
            <w:vAlign w:val="center"/>
          </w:tcPr>
          <w:p w:rsidR="001021CA" w:rsidRPr="0021280C" w:rsidRDefault="001021CA" w:rsidP="001021CA">
            <w:pPr>
              <w:spacing w:after="0" w:line="240" w:lineRule="auto"/>
              <w:rPr>
                <w:rFonts w:ascii="Times New Roman" w:hAnsi="Times New Roman"/>
              </w:rPr>
            </w:pPr>
          </w:p>
        </w:tc>
      </w:tr>
      <w:tr w:rsidR="001021CA" w:rsidRPr="00DB6889" w:rsidTr="001021CA">
        <w:tc>
          <w:tcPr>
            <w:tcW w:w="10632" w:type="dxa"/>
            <w:gridSpan w:val="5"/>
          </w:tcPr>
          <w:p w:rsidR="001021CA" w:rsidRPr="0021280C" w:rsidRDefault="001021CA" w:rsidP="001021CA">
            <w:pPr>
              <w:spacing w:after="0" w:line="240" w:lineRule="auto"/>
              <w:rPr>
                <w:rFonts w:ascii="Times New Roman" w:hAnsi="Times New Roman"/>
                <w:color w:val="000000"/>
              </w:rPr>
            </w:pPr>
            <w:r w:rsidRPr="0021280C">
              <w:rPr>
                <w:rFonts w:ascii="Times New Roman" w:hAnsi="Times New Roman"/>
                <w:b/>
                <w:color w:val="000000"/>
              </w:rPr>
              <w:t>Всього</w:t>
            </w:r>
            <w:r w:rsidRPr="0021280C">
              <w:rPr>
                <w:rFonts w:ascii="Times New Roman" w:hAnsi="Times New Roman"/>
                <w:color w:val="000000"/>
              </w:rPr>
              <w:t>: сума цінової пропозиції, з ПДВ, грн.(_____грн.____коп.)</w:t>
            </w:r>
          </w:p>
          <w:p w:rsidR="001021CA" w:rsidRPr="003A788B" w:rsidRDefault="001021CA" w:rsidP="001021CA">
            <w:pPr>
              <w:spacing w:after="0" w:line="240" w:lineRule="auto"/>
              <w:rPr>
                <w:rFonts w:ascii="Times New Roman" w:hAnsi="Times New Roman"/>
                <w:color w:val="000000"/>
              </w:rPr>
            </w:pPr>
            <w:r w:rsidRPr="0021280C">
              <w:rPr>
                <w:rFonts w:ascii="Times New Roman" w:hAnsi="Times New Roman"/>
                <w:color w:val="000000"/>
              </w:rPr>
              <w:t>В тому числі  ПДВ., грн.(_____грн._____коп.)</w:t>
            </w:r>
          </w:p>
        </w:tc>
      </w:tr>
    </w:tbl>
    <w:p w:rsidR="001021CA" w:rsidRDefault="001021CA" w:rsidP="001021CA">
      <w:pPr>
        <w:rPr>
          <w:rFonts w:ascii="Times New Roman" w:hAnsi="Times New Roman"/>
        </w:rPr>
      </w:pPr>
    </w:p>
    <w:p w:rsidR="001021CA" w:rsidRPr="00146C2E" w:rsidRDefault="001021CA" w:rsidP="001021CA">
      <w:pPr>
        <w:rPr>
          <w:rFonts w:ascii="Times New Roman" w:hAnsi="Times New Roman"/>
          <w:b/>
          <w:i/>
          <w:lang w:eastAsia="en-US"/>
        </w:rPr>
      </w:pPr>
      <w:r w:rsidRPr="00146C2E">
        <w:rPr>
          <w:rFonts w:ascii="Times New Roman" w:hAnsi="Times New Roman"/>
        </w:rPr>
        <w:t>* Без ПДВ – для Учасників, які не є платником податку на додану вартість, відповідно до вимог Податкового кодексу України.</w:t>
      </w:r>
    </w:p>
    <w:p w:rsidR="001021CA" w:rsidRDefault="001021CA" w:rsidP="001021CA">
      <w:pPr>
        <w:spacing w:after="0" w:line="240" w:lineRule="auto"/>
        <w:jc w:val="right"/>
        <w:rPr>
          <w:rFonts w:ascii="Times New Roman" w:hAnsi="Times New Roman"/>
          <w:b/>
          <w:bCs/>
          <w:color w:val="000000"/>
        </w:rPr>
      </w:pPr>
    </w:p>
    <w:p w:rsidR="001021CA" w:rsidRPr="007F1429" w:rsidRDefault="001021CA" w:rsidP="001021CA">
      <w:pPr>
        <w:jc w:val="both"/>
        <w:rPr>
          <w:rFonts w:ascii="Times New Roman" w:hAnsi="Times New Roman"/>
          <w:sz w:val="24"/>
          <w:szCs w:val="24"/>
          <w:lang w:eastAsia="en-US"/>
        </w:rPr>
      </w:pPr>
      <w:r w:rsidRPr="007F1429">
        <w:rPr>
          <w:rFonts w:ascii="Times New Roman" w:hAnsi="Times New Roman"/>
          <w:sz w:val="24"/>
          <w:szCs w:val="24"/>
          <w:lang w:eastAsia="en-US"/>
        </w:rPr>
        <w:t>1. Ми погоджуємося дотримуватися умов цієї пропози</w:t>
      </w:r>
      <w:r>
        <w:rPr>
          <w:rFonts w:ascii="Times New Roman" w:hAnsi="Times New Roman"/>
          <w:sz w:val="24"/>
          <w:szCs w:val="24"/>
          <w:lang w:eastAsia="en-US"/>
        </w:rPr>
        <w:t>ції протягом 90 днів із дня кінцевого строку подання</w:t>
      </w:r>
      <w:r w:rsidRPr="007F1429">
        <w:rPr>
          <w:rFonts w:ascii="Times New Roman" w:hAnsi="Times New Roman"/>
          <w:sz w:val="24"/>
          <w:szCs w:val="24"/>
          <w:lang w:eastAsia="en-US"/>
        </w:rPr>
        <w:t xml:space="preserve">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1021CA" w:rsidRPr="007F1429" w:rsidRDefault="001021CA" w:rsidP="001021CA">
      <w:pPr>
        <w:jc w:val="both"/>
        <w:rPr>
          <w:rFonts w:ascii="Times New Roman" w:hAnsi="Times New Roman"/>
          <w:sz w:val="24"/>
          <w:szCs w:val="24"/>
          <w:lang w:eastAsia="en-US"/>
        </w:rPr>
      </w:pPr>
      <w:r w:rsidRPr="007F1429">
        <w:rPr>
          <w:rFonts w:ascii="Times New Roman" w:hAnsi="Times New Roman"/>
          <w:sz w:val="24"/>
          <w:szCs w:val="24"/>
          <w:lang w:eastAsia="en-US"/>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1021CA" w:rsidRPr="007F1429" w:rsidRDefault="001021CA" w:rsidP="001021CA">
      <w:pPr>
        <w:jc w:val="both"/>
        <w:rPr>
          <w:rFonts w:ascii="Times New Roman" w:hAnsi="Times New Roman"/>
          <w:sz w:val="24"/>
          <w:szCs w:val="24"/>
          <w:lang w:eastAsia="en-US"/>
        </w:rPr>
      </w:pPr>
      <w:r w:rsidRPr="007F1429">
        <w:rPr>
          <w:rFonts w:ascii="Times New Roman" w:hAnsi="Times New Roman"/>
          <w:sz w:val="24"/>
          <w:szCs w:val="24"/>
          <w:lang w:eastAsia="en-US"/>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1021CA" w:rsidRPr="007F1429" w:rsidRDefault="001021CA" w:rsidP="001021CA">
      <w:pPr>
        <w:rPr>
          <w:rFonts w:ascii="Times New Roman" w:hAnsi="Times New Roman"/>
          <w:b/>
          <w:sz w:val="24"/>
          <w:szCs w:val="24"/>
          <w:lang w:eastAsia="en-US"/>
        </w:rPr>
      </w:pPr>
    </w:p>
    <w:p w:rsidR="001021CA" w:rsidRPr="00CF3D93" w:rsidRDefault="001021CA" w:rsidP="001021CA">
      <w:pPr>
        <w:rPr>
          <w:rFonts w:ascii="Times New Roman" w:hAnsi="Times New Roman"/>
          <w:b/>
          <w:sz w:val="24"/>
          <w:szCs w:val="24"/>
          <w:lang w:eastAsia="en-US"/>
        </w:rPr>
      </w:pPr>
      <w:r w:rsidRPr="007F1429">
        <w:rPr>
          <w:rFonts w:ascii="Times New Roman" w:hAnsi="Times New Roman"/>
          <w:b/>
          <w:sz w:val="24"/>
          <w:szCs w:val="24"/>
          <w:lang w:eastAsia="en-US"/>
        </w:rPr>
        <w:lastRenderedPageBreak/>
        <w:t xml:space="preserve">      Посада, прізвище, ініціали, підпис уповноваженої особи Учасника, за</w:t>
      </w:r>
      <w:r>
        <w:rPr>
          <w:rFonts w:ascii="Times New Roman" w:hAnsi="Times New Roman"/>
          <w:b/>
          <w:sz w:val="24"/>
          <w:szCs w:val="24"/>
          <w:lang w:eastAsia="en-US"/>
        </w:rPr>
        <w:t>вірені печаткою (за наявності)</w:t>
      </w:r>
    </w:p>
    <w:p w:rsidR="001021CA" w:rsidRPr="00EA6198" w:rsidRDefault="001021CA" w:rsidP="001021CA">
      <w:pPr>
        <w:rPr>
          <w:rFonts w:ascii="Times New Roman" w:hAnsi="Times New Roman"/>
          <w:b/>
          <w:sz w:val="24"/>
          <w:szCs w:val="24"/>
          <w:lang w:eastAsia="en-US"/>
        </w:rPr>
      </w:pPr>
    </w:p>
    <w:p w:rsidR="001021CA" w:rsidRPr="00146C2E" w:rsidRDefault="001021CA" w:rsidP="001021CA">
      <w:pPr>
        <w:tabs>
          <w:tab w:val="left" w:pos="2650"/>
        </w:tabs>
        <w:spacing w:after="0" w:line="240" w:lineRule="auto"/>
        <w:rPr>
          <w:rFonts w:ascii="Times New Roman" w:hAnsi="Times New Roman"/>
          <w:b/>
          <w:bCs/>
          <w:color w:val="000000"/>
        </w:rPr>
      </w:pPr>
    </w:p>
    <w:p w:rsidR="001021CA" w:rsidRPr="007879C9" w:rsidRDefault="001021CA" w:rsidP="001021CA">
      <w:pPr>
        <w:tabs>
          <w:tab w:val="left" w:pos="2650"/>
        </w:tabs>
        <w:spacing w:after="0" w:line="240" w:lineRule="auto"/>
        <w:jc w:val="right"/>
        <w:rPr>
          <w:rFonts w:ascii="Times New Roman" w:hAnsi="Times New Roman"/>
          <w:b/>
          <w:bCs/>
          <w:color w:val="000000"/>
        </w:rPr>
      </w:pPr>
      <w:r w:rsidRPr="007879C9">
        <w:rPr>
          <w:rFonts w:ascii="Times New Roman" w:hAnsi="Times New Roman"/>
          <w:b/>
          <w:bCs/>
          <w:color w:val="000000"/>
        </w:rPr>
        <w:t>ДОДАТОК 2</w:t>
      </w:r>
    </w:p>
    <w:p w:rsidR="001021CA" w:rsidRPr="007879C9" w:rsidRDefault="001021CA" w:rsidP="001021CA">
      <w:pPr>
        <w:tabs>
          <w:tab w:val="left" w:pos="2650"/>
        </w:tabs>
        <w:spacing w:after="0" w:line="240" w:lineRule="auto"/>
        <w:jc w:val="right"/>
        <w:rPr>
          <w:rFonts w:ascii="Times New Roman" w:hAnsi="Times New Roman"/>
          <w:b/>
          <w:bCs/>
          <w:color w:val="000000"/>
        </w:rPr>
      </w:pPr>
      <w:r w:rsidRPr="007879C9">
        <w:rPr>
          <w:rFonts w:ascii="Times New Roman" w:hAnsi="Times New Roman"/>
          <w:b/>
          <w:bCs/>
          <w:color w:val="000000"/>
        </w:rPr>
        <w:t>до тендерної документації</w:t>
      </w:r>
    </w:p>
    <w:p w:rsidR="001021CA" w:rsidRPr="007879C9" w:rsidRDefault="001021CA" w:rsidP="001021CA">
      <w:pPr>
        <w:tabs>
          <w:tab w:val="left" w:pos="2650"/>
        </w:tabs>
        <w:spacing w:after="0" w:line="240" w:lineRule="auto"/>
        <w:jc w:val="right"/>
        <w:rPr>
          <w:rFonts w:ascii="Times New Roman" w:hAnsi="Times New Roman"/>
          <w:b/>
          <w:bCs/>
          <w:color w:val="000000"/>
        </w:rPr>
      </w:pPr>
    </w:p>
    <w:p w:rsidR="001021CA" w:rsidRPr="007879C9" w:rsidRDefault="001021CA" w:rsidP="001021CA">
      <w:pPr>
        <w:tabs>
          <w:tab w:val="left" w:pos="2650"/>
        </w:tabs>
        <w:spacing w:after="0" w:line="240" w:lineRule="auto"/>
        <w:jc w:val="center"/>
        <w:rPr>
          <w:rFonts w:ascii="Times New Roman" w:hAnsi="Times New Roman"/>
          <w:b/>
          <w:bCs/>
          <w:color w:val="000000"/>
        </w:rPr>
      </w:pPr>
      <w:r w:rsidRPr="007879C9">
        <w:rPr>
          <w:rFonts w:ascii="Times New Roman" w:hAnsi="Times New Roman"/>
          <w:b/>
          <w:bCs/>
          <w:color w:val="000000"/>
        </w:rPr>
        <w:t>Технічна, кількісна та якісна специфікація</w:t>
      </w:r>
    </w:p>
    <w:p w:rsidR="001021CA" w:rsidRPr="007879C9" w:rsidRDefault="001021CA" w:rsidP="001021CA">
      <w:pPr>
        <w:tabs>
          <w:tab w:val="left" w:pos="2650"/>
        </w:tabs>
        <w:spacing w:after="0" w:line="240" w:lineRule="auto"/>
        <w:jc w:val="center"/>
        <w:rPr>
          <w:rFonts w:ascii="Times New Roman" w:hAnsi="Times New Roman"/>
          <w:b/>
          <w:bCs/>
          <w:color w:val="000000"/>
        </w:rPr>
      </w:pPr>
      <w:r w:rsidRPr="007879C9">
        <w:rPr>
          <w:rFonts w:ascii="Times New Roman" w:hAnsi="Times New Roman"/>
          <w:b/>
          <w:bCs/>
          <w:color w:val="000000"/>
        </w:rPr>
        <w:t>(Вимоги до предмету закупівлі*)</w:t>
      </w:r>
    </w:p>
    <w:p w:rsidR="001021CA" w:rsidRPr="007879C9" w:rsidRDefault="001021CA" w:rsidP="001021CA">
      <w:pPr>
        <w:tabs>
          <w:tab w:val="left" w:pos="2650"/>
        </w:tabs>
        <w:spacing w:after="0" w:line="240" w:lineRule="auto"/>
        <w:jc w:val="center"/>
        <w:rPr>
          <w:rFonts w:ascii="Times New Roman" w:hAnsi="Times New Roman"/>
          <w:b/>
          <w:bCs/>
          <w:color w:val="000000"/>
        </w:rPr>
      </w:pPr>
      <w:r w:rsidRPr="007879C9">
        <w:rPr>
          <w:rFonts w:ascii="Times New Roman" w:hAnsi="Times New Roman"/>
          <w:b/>
          <w:bCs/>
          <w:color w:val="000000"/>
        </w:rPr>
        <w:t>Технічні, якісні та кількісні характеристики предмета закупівлі</w:t>
      </w:r>
      <w:r w:rsidRPr="007879C9">
        <w:rPr>
          <w:rFonts w:ascii="Times New Roman" w:hAnsi="Times New Roman"/>
          <w:b/>
          <w:bCs/>
          <w:color w:val="000000"/>
        </w:rPr>
        <w:br/>
      </w:r>
    </w:p>
    <w:p w:rsidR="001021CA" w:rsidRPr="00CF3D93" w:rsidRDefault="001021CA" w:rsidP="001021CA">
      <w:pPr>
        <w:spacing w:after="0" w:line="240" w:lineRule="auto"/>
        <w:ind w:firstLine="567"/>
        <w:jc w:val="center"/>
        <w:rPr>
          <w:rFonts w:ascii="Times New Roman" w:hAnsi="Times New Roman"/>
          <w:b/>
          <w:lang w:eastAsia="en-US"/>
        </w:rPr>
      </w:pPr>
      <w:r w:rsidRPr="007879C9">
        <w:rPr>
          <w:rFonts w:ascii="Times New Roman" w:hAnsi="Times New Roman"/>
          <w:b/>
          <w:lang w:eastAsia="en-US"/>
        </w:rPr>
        <w:t>09320000-8  Пара, гаряча вода та пов’язана продукція (</w:t>
      </w:r>
      <w:r>
        <w:rPr>
          <w:rFonts w:ascii="Times New Roman" w:hAnsi="Times New Roman"/>
          <w:b/>
          <w:lang w:eastAsia="en-US"/>
        </w:rPr>
        <w:t>Т</w:t>
      </w:r>
      <w:r w:rsidRPr="00F93F3C">
        <w:rPr>
          <w:rFonts w:ascii="Times New Roman" w:hAnsi="Times New Roman"/>
          <w:b/>
          <w:lang w:eastAsia="en-US"/>
        </w:rPr>
        <w:t>еплова енергія</w:t>
      </w:r>
      <w:r>
        <w:rPr>
          <w:rFonts w:ascii="Times New Roman" w:hAnsi="Times New Roman"/>
          <w:b/>
          <w:lang w:eastAsia="en-US"/>
        </w:rPr>
        <w:t xml:space="preserve"> </w:t>
      </w:r>
      <w:r w:rsidRPr="00B02796">
        <w:rPr>
          <w:rFonts w:ascii="Times New Roman" w:hAnsi="Times New Roman"/>
          <w:b/>
          <w:lang w:eastAsia="en-US"/>
        </w:rPr>
        <w:t>на січень-грудень 2</w:t>
      </w:r>
      <w:r w:rsidR="008831E7" w:rsidRPr="00B02796">
        <w:rPr>
          <w:rFonts w:ascii="Times New Roman" w:hAnsi="Times New Roman"/>
          <w:b/>
          <w:lang w:eastAsia="en-US"/>
        </w:rPr>
        <w:t>02</w:t>
      </w:r>
      <w:r w:rsidR="004C2BA7">
        <w:rPr>
          <w:rFonts w:ascii="Times New Roman" w:hAnsi="Times New Roman"/>
          <w:b/>
          <w:lang w:eastAsia="en-US"/>
        </w:rPr>
        <w:t>4</w:t>
      </w:r>
      <w:r w:rsidRPr="00B02796">
        <w:rPr>
          <w:rFonts w:ascii="Times New Roman" w:hAnsi="Times New Roman"/>
          <w:b/>
          <w:lang w:eastAsia="en-US"/>
        </w:rPr>
        <w:t xml:space="preserve"> року</w:t>
      </w:r>
      <w:r w:rsidRPr="00F93F3C">
        <w:rPr>
          <w:rFonts w:ascii="Times New Roman" w:hAnsi="Times New Roman"/>
          <w:b/>
          <w:lang w:eastAsia="en-US"/>
        </w:rPr>
        <w:t>)</w:t>
      </w:r>
    </w:p>
    <w:tbl>
      <w:tblPr>
        <w:tblpPr w:leftFromText="180" w:rightFromText="180" w:vertAnchor="text" w:horzAnchor="margin" w:tblpX="392" w:tblpY="973"/>
        <w:tblW w:w="10348" w:type="dxa"/>
        <w:tblBorders>
          <w:top w:val="single" w:sz="4" w:space="0" w:color="auto"/>
          <w:left w:val="single" w:sz="4" w:space="0" w:color="auto"/>
          <w:bottom w:val="single" w:sz="4" w:space="0" w:color="auto"/>
          <w:right w:val="single" w:sz="4" w:space="0" w:color="auto"/>
        </w:tblBorders>
        <w:tblLayout w:type="fixed"/>
        <w:tblLook w:val="00A0"/>
      </w:tblPr>
      <w:tblGrid>
        <w:gridCol w:w="2956"/>
        <w:gridCol w:w="980"/>
        <w:gridCol w:w="992"/>
        <w:gridCol w:w="709"/>
        <w:gridCol w:w="2268"/>
        <w:gridCol w:w="2443"/>
      </w:tblGrid>
      <w:tr w:rsidR="001021CA" w:rsidRPr="00FD701D" w:rsidTr="001021CA">
        <w:tc>
          <w:tcPr>
            <w:tcW w:w="2956" w:type="dxa"/>
            <w:tcBorders>
              <w:top w:val="single" w:sz="6" w:space="0" w:color="auto"/>
              <w:bottom w:val="single" w:sz="6" w:space="0" w:color="auto"/>
              <w:right w:val="single" w:sz="6" w:space="0" w:color="auto"/>
            </w:tcBorders>
          </w:tcPr>
          <w:p w:rsidR="001021CA" w:rsidRPr="00FD701D" w:rsidRDefault="001021CA" w:rsidP="001021CA">
            <w:pPr>
              <w:spacing w:after="0" w:line="240" w:lineRule="auto"/>
              <w:jc w:val="center"/>
              <w:rPr>
                <w:rFonts w:ascii="Times New Roman" w:eastAsia="Calibri" w:hAnsi="Times New Roman"/>
                <w:bCs/>
                <w:color w:val="000000"/>
                <w:sz w:val="24"/>
                <w:szCs w:val="24"/>
                <w:lang w:eastAsia="en-US"/>
              </w:rPr>
            </w:pPr>
            <w:r w:rsidRPr="00FD701D">
              <w:rPr>
                <w:rFonts w:ascii="Times New Roman" w:eastAsia="Calibri" w:hAnsi="Times New Roman"/>
                <w:color w:val="000000"/>
                <w:sz w:val="24"/>
                <w:szCs w:val="24"/>
              </w:rPr>
              <w:t>Найменування предмета закупівлі</w:t>
            </w:r>
          </w:p>
        </w:tc>
        <w:tc>
          <w:tcPr>
            <w:tcW w:w="980" w:type="dxa"/>
            <w:tcBorders>
              <w:top w:val="single" w:sz="6" w:space="0" w:color="auto"/>
              <w:bottom w:val="single" w:sz="6" w:space="0" w:color="auto"/>
              <w:right w:val="single" w:sz="6" w:space="0" w:color="auto"/>
            </w:tcBorders>
          </w:tcPr>
          <w:p w:rsidR="001021CA" w:rsidRPr="00FD701D" w:rsidRDefault="001021CA" w:rsidP="001021CA">
            <w:pPr>
              <w:spacing w:after="0" w:line="240" w:lineRule="auto"/>
              <w:ind w:right="-108" w:hanging="108"/>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Од.</w:t>
            </w:r>
          </w:p>
          <w:p w:rsidR="001021CA" w:rsidRPr="00FD701D" w:rsidRDefault="001021CA" w:rsidP="001021CA">
            <w:pPr>
              <w:spacing w:after="0" w:line="240" w:lineRule="auto"/>
              <w:ind w:right="-108" w:hanging="108"/>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вим.</w:t>
            </w:r>
          </w:p>
        </w:tc>
        <w:tc>
          <w:tcPr>
            <w:tcW w:w="992" w:type="dxa"/>
            <w:tcBorders>
              <w:top w:val="single" w:sz="6" w:space="0" w:color="auto"/>
              <w:left w:val="single" w:sz="6" w:space="0" w:color="auto"/>
              <w:bottom w:val="single" w:sz="6" w:space="0" w:color="auto"/>
              <w:right w:val="single" w:sz="6" w:space="0" w:color="auto"/>
            </w:tcBorders>
          </w:tcPr>
          <w:p w:rsidR="001021CA" w:rsidRPr="00FD701D" w:rsidRDefault="001021CA" w:rsidP="001021CA">
            <w:pPr>
              <w:spacing w:after="0" w:line="240" w:lineRule="auto"/>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Обсяг</w:t>
            </w:r>
          </w:p>
          <w:p w:rsidR="001021CA" w:rsidRPr="00FD701D" w:rsidRDefault="001021CA" w:rsidP="001021CA">
            <w:pPr>
              <w:spacing w:after="0" w:line="240" w:lineRule="auto"/>
              <w:ind w:right="-108" w:hanging="108"/>
              <w:jc w:val="center"/>
              <w:rPr>
                <w:rFonts w:ascii="Times New Roman" w:eastAsia="Calibri" w:hAnsi="Times New Roman"/>
                <w:bCs/>
                <w:color w:val="000000"/>
                <w:sz w:val="24"/>
                <w:szCs w:val="24"/>
                <w:lang w:eastAsia="en-US"/>
              </w:rPr>
            </w:pPr>
            <w:r w:rsidRPr="00FD701D">
              <w:rPr>
                <w:rFonts w:ascii="Times New Roman" w:eastAsia="Calibri" w:hAnsi="Times New Roman"/>
                <w:bCs/>
                <w:color w:val="000000"/>
                <w:sz w:val="24"/>
                <w:szCs w:val="24"/>
                <w:lang w:eastAsia="en-US"/>
              </w:rPr>
              <w:t>тепло-енергії</w:t>
            </w:r>
          </w:p>
        </w:tc>
        <w:tc>
          <w:tcPr>
            <w:tcW w:w="709" w:type="dxa"/>
            <w:tcBorders>
              <w:top w:val="single" w:sz="6" w:space="0" w:color="auto"/>
              <w:left w:val="single" w:sz="6" w:space="0" w:color="auto"/>
              <w:bottom w:val="single" w:sz="6" w:space="0" w:color="auto"/>
              <w:right w:val="single" w:sz="6" w:space="0" w:color="auto"/>
            </w:tcBorders>
          </w:tcPr>
          <w:p w:rsidR="001021CA" w:rsidRPr="00FD701D" w:rsidRDefault="001021CA" w:rsidP="001021CA">
            <w:pPr>
              <w:spacing w:after="0" w:line="240" w:lineRule="auto"/>
              <w:ind w:right="-108" w:hanging="108"/>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Од.</w:t>
            </w:r>
          </w:p>
          <w:p w:rsidR="001021CA" w:rsidRPr="00FD701D" w:rsidRDefault="001021CA" w:rsidP="001021CA">
            <w:pPr>
              <w:spacing w:after="0" w:line="240" w:lineRule="auto"/>
              <w:ind w:right="-108" w:hanging="108"/>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вим.</w:t>
            </w:r>
          </w:p>
        </w:tc>
        <w:tc>
          <w:tcPr>
            <w:tcW w:w="2268" w:type="dxa"/>
            <w:tcBorders>
              <w:top w:val="single" w:sz="6" w:space="0" w:color="auto"/>
              <w:left w:val="single" w:sz="4" w:space="0" w:color="auto"/>
              <w:bottom w:val="single" w:sz="6" w:space="0" w:color="auto"/>
              <w:right w:val="single" w:sz="6" w:space="0" w:color="auto"/>
            </w:tcBorders>
          </w:tcPr>
          <w:p w:rsidR="001021CA" w:rsidRPr="00FD701D" w:rsidRDefault="001021CA" w:rsidP="001021CA">
            <w:pPr>
              <w:spacing w:after="0" w:line="240" w:lineRule="auto"/>
              <w:jc w:val="center"/>
              <w:rPr>
                <w:rFonts w:ascii="Times New Roman" w:eastAsia="Calibri" w:hAnsi="Times New Roman"/>
                <w:bCs/>
                <w:color w:val="000000"/>
                <w:sz w:val="24"/>
                <w:szCs w:val="24"/>
                <w:lang w:eastAsia="en-US"/>
              </w:rPr>
            </w:pPr>
            <w:r w:rsidRPr="00FD701D">
              <w:rPr>
                <w:rFonts w:ascii="Times New Roman" w:eastAsia="Calibri" w:hAnsi="Times New Roman"/>
                <w:bCs/>
                <w:color w:val="000000"/>
                <w:sz w:val="24"/>
                <w:szCs w:val="24"/>
              </w:rPr>
              <w:t>Т</w:t>
            </w:r>
            <w:r w:rsidRPr="00FD701D">
              <w:rPr>
                <w:rFonts w:ascii="Times New Roman" w:eastAsia="Calibri" w:hAnsi="Times New Roman"/>
                <w:color w:val="000000"/>
                <w:sz w:val="24"/>
                <w:szCs w:val="24"/>
              </w:rPr>
              <w:t>еплове навантаження</w:t>
            </w:r>
          </w:p>
        </w:tc>
        <w:tc>
          <w:tcPr>
            <w:tcW w:w="2443" w:type="dxa"/>
            <w:tcBorders>
              <w:top w:val="single" w:sz="6" w:space="0" w:color="auto"/>
              <w:left w:val="single" w:sz="6" w:space="0" w:color="auto"/>
              <w:bottom w:val="single" w:sz="6" w:space="0" w:color="auto"/>
              <w:right w:val="single" w:sz="6" w:space="0" w:color="auto"/>
            </w:tcBorders>
          </w:tcPr>
          <w:p w:rsidR="001021CA" w:rsidRPr="00FD701D" w:rsidRDefault="001021CA" w:rsidP="001021CA">
            <w:pPr>
              <w:spacing w:after="0" w:line="240" w:lineRule="auto"/>
              <w:jc w:val="center"/>
              <w:rPr>
                <w:rFonts w:ascii="Times New Roman" w:eastAsia="Calibri" w:hAnsi="Times New Roman"/>
                <w:bCs/>
                <w:color w:val="000000"/>
                <w:sz w:val="24"/>
                <w:szCs w:val="24"/>
              </w:rPr>
            </w:pPr>
            <w:r w:rsidRPr="00FD701D">
              <w:rPr>
                <w:rFonts w:ascii="Times New Roman" w:eastAsia="Calibri" w:hAnsi="Times New Roman"/>
                <w:bCs/>
                <w:color w:val="000000"/>
                <w:sz w:val="24"/>
                <w:szCs w:val="24"/>
              </w:rPr>
              <w:t>Місце надання послуг</w:t>
            </w:r>
          </w:p>
        </w:tc>
      </w:tr>
      <w:tr w:rsidR="001021CA" w:rsidRPr="00FD701D" w:rsidTr="001021CA">
        <w:trPr>
          <w:trHeight w:val="852"/>
        </w:trPr>
        <w:tc>
          <w:tcPr>
            <w:tcW w:w="2956" w:type="dxa"/>
            <w:tcBorders>
              <w:top w:val="single" w:sz="6" w:space="0" w:color="auto"/>
              <w:bottom w:val="single" w:sz="4" w:space="0" w:color="auto"/>
              <w:right w:val="single" w:sz="6" w:space="0" w:color="auto"/>
            </w:tcBorders>
          </w:tcPr>
          <w:p w:rsidR="001021CA" w:rsidRPr="00B02796" w:rsidRDefault="001021CA" w:rsidP="0032104E">
            <w:pPr>
              <w:spacing w:after="0" w:line="120" w:lineRule="atLeast"/>
              <w:textAlignment w:val="baseline"/>
              <w:rPr>
                <w:rFonts w:ascii="Times New Roman" w:eastAsia="Calibri" w:hAnsi="Times New Roman"/>
                <w:color w:val="000000"/>
                <w:sz w:val="24"/>
                <w:szCs w:val="24"/>
              </w:rPr>
            </w:pPr>
            <w:r w:rsidRPr="00B02796">
              <w:rPr>
                <w:rFonts w:ascii="Times New Roman" w:hAnsi="Times New Roman"/>
                <w:sz w:val="24"/>
                <w:szCs w:val="24"/>
                <w:lang w:eastAsia="en-US"/>
              </w:rPr>
              <w:t xml:space="preserve">09320000-8 – Пара, гаряча вода та пов’язана продукція </w:t>
            </w:r>
            <w:r w:rsidRPr="00B02796">
              <w:rPr>
                <w:rFonts w:ascii="Times New Roman" w:hAnsi="Times New Roman"/>
                <w:snapToGrid w:val="0"/>
                <w:sz w:val="24"/>
                <w:szCs w:val="24"/>
                <w:lang w:eastAsia="en-US"/>
              </w:rPr>
              <w:t xml:space="preserve">(теплова енергія на січень-грудень </w:t>
            </w:r>
            <w:r w:rsidR="0032104E">
              <w:rPr>
                <w:rFonts w:ascii="Times New Roman" w:hAnsi="Times New Roman"/>
                <w:snapToGrid w:val="0"/>
                <w:sz w:val="24"/>
                <w:szCs w:val="24"/>
                <w:lang w:eastAsia="en-US"/>
              </w:rPr>
              <w:t>2024</w:t>
            </w:r>
            <w:r w:rsidRPr="00B02796">
              <w:rPr>
                <w:rFonts w:ascii="Times New Roman" w:hAnsi="Times New Roman"/>
                <w:snapToGrid w:val="0"/>
                <w:sz w:val="24"/>
                <w:szCs w:val="24"/>
                <w:lang w:eastAsia="en-US"/>
              </w:rPr>
              <w:t xml:space="preserve"> року) </w:t>
            </w:r>
          </w:p>
        </w:tc>
        <w:tc>
          <w:tcPr>
            <w:tcW w:w="980" w:type="dxa"/>
            <w:tcBorders>
              <w:top w:val="single" w:sz="6" w:space="0" w:color="auto"/>
              <w:bottom w:val="single" w:sz="4" w:space="0" w:color="auto"/>
              <w:right w:val="single" w:sz="6" w:space="0" w:color="auto"/>
            </w:tcBorders>
          </w:tcPr>
          <w:p w:rsidR="001021CA" w:rsidRPr="00B02796" w:rsidRDefault="001021CA" w:rsidP="001021CA">
            <w:pPr>
              <w:ind w:right="-108" w:hanging="108"/>
              <w:jc w:val="center"/>
              <w:rPr>
                <w:rFonts w:ascii="Times New Roman" w:eastAsia="Calibri" w:hAnsi="Times New Roman"/>
                <w:color w:val="000000"/>
                <w:sz w:val="24"/>
                <w:szCs w:val="24"/>
                <w:shd w:val="clear" w:color="auto" w:fill="FFFFFF"/>
              </w:rPr>
            </w:pPr>
            <w:r w:rsidRPr="00B02796">
              <w:rPr>
                <w:rFonts w:ascii="Times New Roman" w:eastAsia="Calibri" w:hAnsi="Times New Roman"/>
                <w:color w:val="000000"/>
                <w:sz w:val="24"/>
                <w:szCs w:val="24"/>
                <w:shd w:val="clear" w:color="auto" w:fill="FFFFFF"/>
              </w:rPr>
              <w:t>Гкал/год</w:t>
            </w:r>
          </w:p>
        </w:tc>
        <w:tc>
          <w:tcPr>
            <w:tcW w:w="992" w:type="dxa"/>
            <w:tcBorders>
              <w:top w:val="single" w:sz="6" w:space="0" w:color="auto"/>
              <w:left w:val="single" w:sz="6" w:space="0" w:color="auto"/>
              <w:bottom w:val="single" w:sz="4" w:space="0" w:color="auto"/>
              <w:right w:val="single" w:sz="6" w:space="0" w:color="auto"/>
            </w:tcBorders>
          </w:tcPr>
          <w:p w:rsidR="001021CA" w:rsidRPr="00B02796" w:rsidRDefault="0032104E" w:rsidP="001021CA">
            <w:pPr>
              <w:jc w:val="center"/>
              <w:rPr>
                <w:rFonts w:ascii="Times New Roman" w:eastAsia="Calibri" w:hAnsi="Times New Roman"/>
                <w:bCs/>
                <w:color w:val="000000"/>
                <w:sz w:val="24"/>
                <w:szCs w:val="24"/>
                <w:lang w:eastAsia="en-US"/>
              </w:rPr>
            </w:pPr>
            <w:r>
              <w:rPr>
                <w:rFonts w:ascii="Times New Roman" w:eastAsia="Calibri" w:hAnsi="Times New Roman"/>
                <w:bCs/>
                <w:color w:val="000000"/>
                <w:sz w:val="24"/>
                <w:szCs w:val="24"/>
                <w:lang w:eastAsia="en-US"/>
              </w:rPr>
              <w:t>314</w:t>
            </w:r>
          </w:p>
        </w:tc>
        <w:tc>
          <w:tcPr>
            <w:tcW w:w="709" w:type="dxa"/>
            <w:tcBorders>
              <w:top w:val="single" w:sz="6" w:space="0" w:color="auto"/>
              <w:left w:val="single" w:sz="6" w:space="0" w:color="auto"/>
              <w:bottom w:val="single" w:sz="4" w:space="0" w:color="auto"/>
              <w:right w:val="single" w:sz="6" w:space="0" w:color="auto"/>
            </w:tcBorders>
          </w:tcPr>
          <w:p w:rsidR="001021CA" w:rsidRPr="00B02796" w:rsidRDefault="001021CA" w:rsidP="001021CA">
            <w:pPr>
              <w:ind w:right="-108" w:hanging="108"/>
              <w:jc w:val="center"/>
              <w:rPr>
                <w:rFonts w:ascii="Times New Roman" w:eastAsia="Calibri" w:hAnsi="Times New Roman"/>
                <w:color w:val="000000"/>
                <w:sz w:val="24"/>
                <w:szCs w:val="24"/>
                <w:shd w:val="clear" w:color="auto" w:fill="FFFFFF"/>
              </w:rPr>
            </w:pPr>
            <w:r w:rsidRPr="00B02796">
              <w:rPr>
                <w:rFonts w:ascii="Times New Roman" w:eastAsia="Calibri" w:hAnsi="Times New Roman"/>
                <w:color w:val="000000"/>
                <w:sz w:val="24"/>
                <w:szCs w:val="24"/>
                <w:shd w:val="clear" w:color="auto" w:fill="FFFFFF"/>
              </w:rPr>
              <w:t>Гкал</w:t>
            </w:r>
          </w:p>
        </w:tc>
        <w:tc>
          <w:tcPr>
            <w:tcW w:w="2268" w:type="dxa"/>
            <w:tcBorders>
              <w:top w:val="single" w:sz="6" w:space="0" w:color="auto"/>
              <w:left w:val="single" w:sz="4" w:space="0" w:color="auto"/>
              <w:bottom w:val="single" w:sz="4" w:space="0" w:color="auto"/>
              <w:right w:val="single" w:sz="6" w:space="0" w:color="auto"/>
            </w:tcBorders>
          </w:tcPr>
          <w:p w:rsidR="001021CA" w:rsidRPr="00B02796" w:rsidRDefault="001021CA" w:rsidP="001021CA">
            <w:pPr>
              <w:spacing w:after="0" w:line="240" w:lineRule="auto"/>
              <w:jc w:val="center"/>
              <w:rPr>
                <w:rFonts w:ascii="Times New Roman" w:eastAsia="Calibri" w:hAnsi="Times New Roman"/>
                <w:bCs/>
                <w:sz w:val="24"/>
                <w:szCs w:val="24"/>
                <w:lang w:val="en-US" w:eastAsia="en-US"/>
              </w:rPr>
            </w:pPr>
            <w:r w:rsidRPr="00B02796">
              <w:rPr>
                <w:rFonts w:ascii="Times New Roman" w:eastAsia="Calibri" w:hAnsi="Times New Roman"/>
                <w:bCs/>
                <w:sz w:val="24"/>
                <w:szCs w:val="24"/>
                <w:lang w:eastAsia="en-US"/>
              </w:rPr>
              <w:t>0,</w:t>
            </w:r>
            <w:r w:rsidR="00C939AA" w:rsidRPr="00B02796">
              <w:rPr>
                <w:rFonts w:ascii="Times New Roman" w:eastAsia="Calibri" w:hAnsi="Times New Roman"/>
                <w:bCs/>
                <w:sz w:val="24"/>
                <w:szCs w:val="24"/>
                <w:lang w:eastAsia="en-US"/>
              </w:rPr>
              <w:t>3</w:t>
            </w:r>
            <w:r w:rsidRPr="00B02796">
              <w:rPr>
                <w:rFonts w:ascii="Times New Roman" w:eastAsia="Calibri" w:hAnsi="Times New Roman"/>
                <w:bCs/>
                <w:sz w:val="24"/>
                <w:szCs w:val="24"/>
                <w:lang w:val="en-US" w:eastAsia="en-US"/>
              </w:rPr>
              <w:t>12</w:t>
            </w:r>
          </w:p>
          <w:p w:rsidR="001021CA" w:rsidRPr="00B02796" w:rsidRDefault="001021CA" w:rsidP="001021CA">
            <w:pPr>
              <w:spacing w:after="0" w:line="240" w:lineRule="auto"/>
              <w:rPr>
                <w:rFonts w:ascii="Times New Roman" w:eastAsia="Calibri" w:hAnsi="Times New Roman"/>
                <w:bCs/>
                <w:color w:val="000000"/>
                <w:sz w:val="24"/>
                <w:szCs w:val="24"/>
                <w:lang w:eastAsia="en-US"/>
              </w:rPr>
            </w:pPr>
          </w:p>
          <w:p w:rsidR="001021CA" w:rsidRPr="00B02796" w:rsidRDefault="001021CA" w:rsidP="001021CA">
            <w:pPr>
              <w:spacing w:after="0" w:line="240" w:lineRule="auto"/>
              <w:rPr>
                <w:rFonts w:ascii="Times New Roman" w:eastAsia="Calibri" w:hAnsi="Times New Roman"/>
                <w:bCs/>
                <w:color w:val="000000"/>
                <w:sz w:val="24"/>
                <w:szCs w:val="24"/>
                <w:lang w:eastAsia="en-US"/>
              </w:rPr>
            </w:pPr>
          </w:p>
          <w:p w:rsidR="001021CA" w:rsidRPr="00B02796" w:rsidRDefault="001021CA" w:rsidP="001021CA">
            <w:pPr>
              <w:spacing w:after="0" w:line="240" w:lineRule="auto"/>
              <w:rPr>
                <w:rFonts w:ascii="Times New Roman" w:eastAsia="Calibri" w:hAnsi="Times New Roman"/>
                <w:bCs/>
                <w:color w:val="000000"/>
                <w:sz w:val="24"/>
                <w:szCs w:val="24"/>
                <w:lang w:eastAsia="en-US"/>
              </w:rPr>
            </w:pPr>
          </w:p>
          <w:p w:rsidR="001021CA" w:rsidRPr="00B02796" w:rsidRDefault="001021CA" w:rsidP="001021CA">
            <w:pPr>
              <w:spacing w:after="0" w:line="240" w:lineRule="auto"/>
              <w:rPr>
                <w:rFonts w:ascii="Times New Roman" w:eastAsia="Calibri" w:hAnsi="Times New Roman"/>
                <w:bCs/>
                <w:color w:val="000000"/>
                <w:sz w:val="24"/>
                <w:szCs w:val="24"/>
                <w:lang w:eastAsia="en-US"/>
              </w:rPr>
            </w:pPr>
          </w:p>
          <w:p w:rsidR="001021CA" w:rsidRPr="00B02796" w:rsidRDefault="001021CA" w:rsidP="001021CA">
            <w:pPr>
              <w:spacing w:after="0" w:line="240" w:lineRule="auto"/>
              <w:rPr>
                <w:rFonts w:ascii="Times New Roman" w:eastAsia="Calibri" w:hAnsi="Times New Roman"/>
                <w:bCs/>
                <w:color w:val="000000"/>
                <w:sz w:val="24"/>
                <w:szCs w:val="24"/>
                <w:lang w:eastAsia="en-US"/>
              </w:rPr>
            </w:pPr>
          </w:p>
          <w:p w:rsidR="001021CA" w:rsidRPr="00B02796" w:rsidRDefault="001021CA" w:rsidP="001021CA">
            <w:pPr>
              <w:spacing w:after="0" w:line="240" w:lineRule="auto"/>
              <w:ind w:right="-108"/>
              <w:rPr>
                <w:rFonts w:ascii="Times New Roman" w:eastAsia="Calibri" w:hAnsi="Times New Roman"/>
                <w:bCs/>
                <w:color w:val="000000"/>
                <w:sz w:val="24"/>
                <w:szCs w:val="24"/>
                <w:lang w:eastAsia="en-US"/>
              </w:rPr>
            </w:pPr>
          </w:p>
        </w:tc>
        <w:tc>
          <w:tcPr>
            <w:tcW w:w="2443" w:type="dxa"/>
            <w:tcBorders>
              <w:top w:val="single" w:sz="6" w:space="0" w:color="auto"/>
              <w:left w:val="single" w:sz="6" w:space="0" w:color="auto"/>
              <w:bottom w:val="single" w:sz="4" w:space="0" w:color="auto"/>
              <w:right w:val="single" w:sz="6" w:space="0" w:color="auto"/>
            </w:tcBorders>
          </w:tcPr>
          <w:p w:rsidR="001021CA" w:rsidRPr="00B02796" w:rsidRDefault="001021CA" w:rsidP="001021CA">
            <w:pPr>
              <w:spacing w:after="0" w:line="240" w:lineRule="auto"/>
              <w:rPr>
                <w:rFonts w:ascii="Times New Roman" w:eastAsia="Calibri" w:hAnsi="Times New Roman"/>
                <w:color w:val="222222"/>
                <w:sz w:val="24"/>
                <w:szCs w:val="24"/>
                <w:shd w:val="clear" w:color="auto" w:fill="FFFFFF"/>
              </w:rPr>
            </w:pPr>
            <w:r w:rsidRPr="00B02796">
              <w:rPr>
                <w:rFonts w:ascii="Times New Roman" w:eastAsia="Calibri" w:hAnsi="Times New Roman"/>
                <w:color w:val="222222"/>
                <w:sz w:val="24"/>
                <w:szCs w:val="24"/>
                <w:shd w:val="clear" w:color="auto" w:fill="FFFFFF"/>
              </w:rPr>
              <w:t>м. Полтава, вул. Гоголя, 10 А.</w:t>
            </w:r>
          </w:p>
          <w:p w:rsidR="001021CA" w:rsidRPr="00B02796" w:rsidRDefault="001021CA" w:rsidP="001021CA">
            <w:pPr>
              <w:spacing w:after="0" w:line="240" w:lineRule="auto"/>
              <w:rPr>
                <w:rFonts w:ascii="Times New Roman" w:eastAsia="Calibri" w:hAnsi="Times New Roman"/>
                <w:color w:val="222222"/>
                <w:sz w:val="24"/>
                <w:szCs w:val="24"/>
                <w:shd w:val="clear" w:color="auto" w:fill="FFFFFF"/>
              </w:rPr>
            </w:pPr>
          </w:p>
        </w:tc>
      </w:tr>
    </w:tbl>
    <w:p w:rsidR="001021CA" w:rsidRDefault="001021CA" w:rsidP="001021CA">
      <w:pPr>
        <w:tabs>
          <w:tab w:val="left" w:pos="0"/>
        </w:tabs>
        <w:adjustRightInd w:val="0"/>
        <w:spacing w:after="0" w:line="240" w:lineRule="auto"/>
        <w:jc w:val="both"/>
        <w:rPr>
          <w:rFonts w:ascii="Times New Roman" w:hAnsi="Times New Roman"/>
          <w:sz w:val="24"/>
          <w:szCs w:val="24"/>
          <w:lang w:eastAsia="en-US"/>
        </w:rPr>
      </w:pPr>
    </w:p>
    <w:p w:rsidR="001021CA" w:rsidRDefault="001021CA" w:rsidP="001021CA">
      <w:pPr>
        <w:tabs>
          <w:tab w:val="left" w:pos="0"/>
        </w:tabs>
        <w:adjustRightInd w:val="0"/>
        <w:spacing w:after="0" w:line="240" w:lineRule="auto"/>
        <w:jc w:val="both"/>
        <w:rPr>
          <w:rFonts w:ascii="Times New Roman" w:hAnsi="Times New Roman"/>
          <w:sz w:val="24"/>
          <w:szCs w:val="24"/>
          <w:lang w:eastAsia="en-US"/>
        </w:rPr>
      </w:pPr>
    </w:p>
    <w:p w:rsidR="001021CA" w:rsidRDefault="001021CA" w:rsidP="001021CA">
      <w:pPr>
        <w:tabs>
          <w:tab w:val="left" w:pos="0"/>
        </w:tabs>
        <w:adjustRightInd w:val="0"/>
        <w:spacing w:after="0" w:line="240" w:lineRule="auto"/>
        <w:jc w:val="both"/>
        <w:rPr>
          <w:rFonts w:ascii="Times New Roman" w:hAnsi="Times New Roman"/>
          <w:sz w:val="24"/>
          <w:szCs w:val="24"/>
          <w:lang w:eastAsia="en-US"/>
        </w:rPr>
      </w:pPr>
    </w:p>
    <w:p w:rsidR="001021CA" w:rsidRPr="00FD701D" w:rsidRDefault="001021CA" w:rsidP="001021CA">
      <w:pPr>
        <w:tabs>
          <w:tab w:val="left" w:pos="0"/>
        </w:tabs>
        <w:adjustRightInd w:val="0"/>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Постачання теплової енергії здійснюється відповідно до Закону України «Про теплопостачання» № 2633-IV від 02.06.2005 року (зі змінами) та повинні забезпечувати:</w:t>
      </w:r>
    </w:p>
    <w:p w:rsidR="001021CA" w:rsidRPr="00FD701D" w:rsidRDefault="001021CA" w:rsidP="001021CA">
      <w:pPr>
        <w:tabs>
          <w:tab w:val="left" w:pos="0"/>
        </w:tabs>
        <w:adjustRightInd w:val="0"/>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відповідну нормативну температуру повітря у приміщеннях;</w:t>
      </w:r>
    </w:p>
    <w:p w:rsidR="001021CA" w:rsidRPr="00FD701D" w:rsidRDefault="001021CA" w:rsidP="001021CA">
      <w:pPr>
        <w:tabs>
          <w:tab w:val="left" w:pos="0"/>
        </w:tabs>
        <w:adjustRightInd w:val="0"/>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безпечну дію усіх видів устаткування та обладнання, задіяних в техноло</w:t>
      </w:r>
      <w:r>
        <w:rPr>
          <w:rFonts w:ascii="Times New Roman" w:hAnsi="Times New Roman"/>
          <w:sz w:val="24"/>
          <w:szCs w:val="24"/>
          <w:lang w:eastAsia="en-US"/>
        </w:rPr>
        <w:t>гії постачання теплової енергії</w:t>
      </w:r>
      <w:r w:rsidRPr="00FD701D">
        <w:rPr>
          <w:rFonts w:ascii="Times New Roman" w:hAnsi="Times New Roman"/>
          <w:sz w:val="24"/>
          <w:szCs w:val="24"/>
          <w:lang w:eastAsia="en-US"/>
        </w:rPr>
        <w:t>;</w:t>
      </w:r>
    </w:p>
    <w:p w:rsidR="001021CA" w:rsidRPr="00FD701D" w:rsidRDefault="001021CA" w:rsidP="001021CA">
      <w:pPr>
        <w:tabs>
          <w:tab w:val="left" w:pos="0"/>
        </w:tabs>
        <w:adjustRightInd w:val="0"/>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xml:space="preserve">- дотримання правил техніки безпеки та протипожежної безпеки, прийнятого на обслуговування майна. </w:t>
      </w:r>
    </w:p>
    <w:p w:rsidR="001021CA" w:rsidRPr="00FD701D" w:rsidRDefault="001021CA" w:rsidP="001021CA">
      <w:pPr>
        <w:spacing w:after="0" w:line="240" w:lineRule="auto"/>
        <w:jc w:val="both"/>
        <w:rPr>
          <w:rFonts w:ascii="Times New Roman" w:hAnsi="Times New Roman"/>
          <w:b/>
          <w:sz w:val="24"/>
          <w:szCs w:val="24"/>
          <w:lang w:eastAsia="en-US"/>
        </w:rPr>
      </w:pPr>
      <w:r w:rsidRPr="00FD701D">
        <w:rPr>
          <w:rFonts w:ascii="Times New Roman" w:hAnsi="Times New Roman"/>
          <w:b/>
          <w:sz w:val="24"/>
          <w:szCs w:val="24"/>
          <w:lang w:eastAsia="en-US"/>
        </w:rPr>
        <w:t>Інші умови для Учасника:</w:t>
      </w:r>
    </w:p>
    <w:p w:rsidR="001021CA" w:rsidRPr="00FD701D" w:rsidRDefault="001021CA" w:rsidP="001021CA">
      <w:pPr>
        <w:widowControl w:val="0"/>
        <w:tabs>
          <w:tab w:val="left" w:pos="180"/>
        </w:tabs>
        <w:suppressAutoHyphens/>
        <w:autoSpaceDE w:val="0"/>
        <w:spacing w:after="0" w:line="264" w:lineRule="auto"/>
        <w:jc w:val="both"/>
        <w:rPr>
          <w:rFonts w:ascii="Times New Roman" w:hAnsi="Times New Roman"/>
          <w:sz w:val="24"/>
          <w:szCs w:val="24"/>
          <w:lang w:eastAsia="en-US"/>
        </w:rPr>
      </w:pPr>
      <w:r w:rsidRPr="00FD701D">
        <w:rPr>
          <w:rFonts w:ascii="Times New Roman" w:hAnsi="Times New Roman"/>
          <w:sz w:val="24"/>
          <w:szCs w:val="24"/>
          <w:lang w:eastAsia="en-US"/>
        </w:rPr>
        <w:t>Постачання теплової енергії здійснюється учасником відповідно до чинного законодавства України. Якість постачання теплової енергії має відповідати нормативній температурі повітря у опалювальних приміщеннях будівель, відповідно до КТМ 204 України 244-94.</w:t>
      </w:r>
    </w:p>
    <w:p w:rsidR="001021CA" w:rsidRPr="00FD701D" w:rsidRDefault="001021CA" w:rsidP="001021CA">
      <w:pPr>
        <w:spacing w:after="0" w:line="240" w:lineRule="auto"/>
        <w:jc w:val="both"/>
        <w:rPr>
          <w:rFonts w:ascii="Times New Roman" w:hAnsi="Times New Roman"/>
          <w:snapToGrid w:val="0"/>
          <w:sz w:val="24"/>
          <w:szCs w:val="24"/>
          <w:lang w:eastAsia="en-US"/>
        </w:rPr>
      </w:pPr>
      <w:r w:rsidRPr="00FD701D">
        <w:rPr>
          <w:rFonts w:ascii="Times New Roman" w:hAnsi="Times New Roman"/>
          <w:sz w:val="24"/>
          <w:szCs w:val="24"/>
          <w:lang w:eastAsia="en-US"/>
        </w:rPr>
        <w:t xml:space="preserve">Учасник – переможець процедури закупівлі (далі – Виконавець) зобов'язується </w:t>
      </w:r>
      <w:r w:rsidRPr="00726902">
        <w:rPr>
          <w:rFonts w:ascii="Times New Roman" w:hAnsi="Times New Roman"/>
          <w:sz w:val="24"/>
          <w:szCs w:val="24"/>
          <w:lang w:eastAsia="en-US"/>
        </w:rPr>
        <w:t>протягом</w:t>
      </w:r>
      <w:r>
        <w:rPr>
          <w:rFonts w:ascii="Times New Roman" w:hAnsi="Times New Roman"/>
          <w:sz w:val="24"/>
          <w:szCs w:val="24"/>
          <w:lang w:eastAsia="en-US"/>
        </w:rPr>
        <w:t xml:space="preserve"> січ</w:t>
      </w:r>
      <w:r w:rsidRPr="00726902">
        <w:rPr>
          <w:rFonts w:ascii="Times New Roman" w:hAnsi="Times New Roman"/>
          <w:sz w:val="24"/>
          <w:szCs w:val="24"/>
          <w:lang w:eastAsia="en-US"/>
        </w:rPr>
        <w:t>ня-грудня</w:t>
      </w:r>
      <w:r>
        <w:rPr>
          <w:rFonts w:ascii="Times New Roman" w:hAnsi="Times New Roman"/>
          <w:sz w:val="24"/>
          <w:szCs w:val="24"/>
          <w:lang w:eastAsia="en-US"/>
        </w:rPr>
        <w:t xml:space="preserve"> 2022</w:t>
      </w:r>
      <w:r w:rsidRPr="00726902">
        <w:rPr>
          <w:rFonts w:ascii="Times New Roman" w:hAnsi="Times New Roman"/>
          <w:sz w:val="24"/>
          <w:szCs w:val="24"/>
          <w:lang w:eastAsia="en-US"/>
        </w:rPr>
        <w:t xml:space="preserve"> року</w:t>
      </w:r>
      <w:r>
        <w:rPr>
          <w:rFonts w:ascii="Times New Roman" w:hAnsi="Times New Roman"/>
          <w:sz w:val="24"/>
          <w:szCs w:val="24"/>
          <w:lang w:eastAsia="en-US"/>
        </w:rPr>
        <w:t xml:space="preserve"> </w:t>
      </w:r>
      <w:r w:rsidRPr="00FD701D">
        <w:rPr>
          <w:rFonts w:ascii="Times New Roman" w:hAnsi="Times New Roman"/>
          <w:sz w:val="24"/>
          <w:szCs w:val="24"/>
          <w:lang w:eastAsia="en-US"/>
        </w:rPr>
        <w:t xml:space="preserve">поставити Замовнику теплову енергію  за ДК 021:2015: 09320000-8 - Пара, гаряча вода та пов’язана продукція згідно заявки. Постачання </w:t>
      </w:r>
      <w:r w:rsidRPr="00FD701D">
        <w:rPr>
          <w:rFonts w:ascii="Times New Roman" w:hAnsi="Times New Roman"/>
          <w:snapToGrid w:val="0"/>
          <w:sz w:val="24"/>
          <w:szCs w:val="24"/>
          <w:lang w:eastAsia="en-US"/>
        </w:rPr>
        <w:t xml:space="preserve"> теплової енергії повинно здійснюватись цілодобово та безперебійно.</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xml:space="preserve">Система опалення -  закрита, регулювання потужності – якісне, в залежності від температури зовнішнього повітря.  </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 Здійснення експлуатації обладнання та устаткування котельні і зовнішні тепломережі.</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2. При виробництві теплової енергії несення повної відповідальності виконання правил техніки безпеки та протипожежної безпеки, прийнятого на обслуговування майна згідно діючого законодавства.</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3. Забезпечення необхідною кількістю та якістю (температура згідно СНіП) теплоносія на опалення, пари.</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4. Забезпечення необхідним тиском теплоносія на вводах.</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xml:space="preserve">5. Забезпечення подачі гарячої води, температурою не нижче норми, передбаченої СНіПом. (Температура гарячої води – не нижче 50 </w:t>
      </w:r>
      <w:r w:rsidRPr="00FD701D">
        <w:rPr>
          <w:rFonts w:ascii="Times New Roman" w:hAnsi="Times New Roman"/>
          <w:sz w:val="24"/>
          <w:szCs w:val="24"/>
          <w:vertAlign w:val="superscript"/>
          <w:lang w:eastAsia="en-US"/>
        </w:rPr>
        <w:t xml:space="preserve">0 </w:t>
      </w:r>
      <w:r w:rsidRPr="00FD701D">
        <w:rPr>
          <w:rFonts w:ascii="Times New Roman" w:hAnsi="Times New Roman"/>
          <w:sz w:val="24"/>
          <w:szCs w:val="24"/>
          <w:lang w:eastAsia="en-US"/>
        </w:rPr>
        <w:t>С.)</w:t>
      </w:r>
    </w:p>
    <w:p w:rsidR="001021CA" w:rsidRPr="00FD701D" w:rsidRDefault="001021CA" w:rsidP="001021CA">
      <w:pPr>
        <w:tabs>
          <w:tab w:val="left" w:pos="993"/>
        </w:tabs>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6. Виконавець самостійно веде розрахунки за спожиту електроенергію, водопостачання та водовідведення із відповідними постачальними організаціями.</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7. Після укладання договору, самостійно протягом 1-го (одного) робочого дня підключити свою систему опалення до об’єкта замовника за власні кошти та власними силами. У випадку розірвання договору про надання послуг з  теплопостачання за власні кошти провести від’єднання від мереж Замовника.</w:t>
      </w:r>
    </w:p>
    <w:p w:rsidR="001021CA" w:rsidRPr="00FD701D" w:rsidRDefault="001021CA" w:rsidP="001021CA">
      <w:pPr>
        <w:widowControl w:val="0"/>
        <w:autoSpaceDE w:val="0"/>
        <w:autoSpaceDN w:val="0"/>
        <w:adjustRightInd w:val="0"/>
        <w:spacing w:after="0" w:line="240" w:lineRule="auto"/>
        <w:jc w:val="both"/>
        <w:rPr>
          <w:rFonts w:ascii="Times New Roman" w:hAnsi="Times New Roman"/>
          <w:sz w:val="24"/>
          <w:szCs w:val="24"/>
        </w:rPr>
      </w:pPr>
      <w:r w:rsidRPr="00FD701D">
        <w:rPr>
          <w:rFonts w:ascii="Times New Roman" w:hAnsi="Times New Roman"/>
          <w:sz w:val="24"/>
          <w:szCs w:val="24"/>
        </w:rPr>
        <w:lastRenderedPageBreak/>
        <w:t>8. Обслуговування зовнішніх теплових мереж та внутрішньо-будинкових теплових мереж здійснюється Замовником згідно з Актом розмежування балансової належності між Замовником та Учасником.</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9. Забезпечення котельню кваліфікованим персоналом згідно діючих норм чисельності працюючих на підприємствах теплоенергетики.</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10. Призначення відповідальної особи за справний стан і безпечну експлуатацію котлів із числа інженерно-технічних працівників, які пройшли перевірку знань в установленому порядку.</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11. Призначити в необхідній кількості осіб обслуговуючого персоналу, які пройшли навчання і мають посвідчення на право обслуговування котлів, приладів безпеки, контрольних приладів, хімводоочистки, живильних пристроїв та іншого допоміжного устаткування.</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12. Розробити і затвердити виробничу інструкцію для персоналу, який обслуговує котли, на підставі «Типової інструкції для персоналу котельні».</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13. Забезпечення постійним наглядом, контролем та експлуатацією обладнання котельні.</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xml:space="preserve">14. Підтримання санітарно-гігієнічних норм температурного режиму. </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 Температура в приміщеннях – відповідно з діючими нормами замовника).</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15.Згідно санітарних норм підтримувати в належному стані приміщення котельні.</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16. Початок опалювального сезону починається і закінчується на основі розпоряджень місцевих органів влади та письмової вимоги лікарні.</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17. Виконавець несе відповідальність за рівень викидів забруднюючих речовин у навколишнє середовище, забезпечує вчасне корегування режимів роботи устаткування, забезпечує розробку технологічних (режимних) карт.</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18. Забезпечення відповідної якості води в системі опалення та наявність необхідного тиску в опалювальних мережах.</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19. Виконавець самостійно веде розрахунки за спожите паливо та електроенергію на виробіток теплової енергії, а також на ремонтно-експлуатаційні потреби.</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20. Забезпечення проведення всіх ремонтно-технічних робіт по обладнанню, устаткуванню і приладах.</w:t>
      </w:r>
    </w:p>
    <w:p w:rsidR="001021CA" w:rsidRPr="00FD701D" w:rsidRDefault="001021CA" w:rsidP="001021CA">
      <w:pPr>
        <w:spacing w:after="0" w:line="240" w:lineRule="auto"/>
        <w:jc w:val="both"/>
        <w:rPr>
          <w:rFonts w:ascii="Times New Roman" w:hAnsi="Times New Roman"/>
          <w:sz w:val="24"/>
          <w:szCs w:val="24"/>
          <w:lang w:eastAsia="en-US"/>
        </w:rPr>
      </w:pPr>
      <w:r w:rsidRPr="00FD701D">
        <w:rPr>
          <w:rFonts w:ascii="Times New Roman" w:hAnsi="Times New Roman"/>
          <w:sz w:val="24"/>
          <w:szCs w:val="24"/>
          <w:lang w:eastAsia="en-US"/>
        </w:rPr>
        <w:t>21. Забезпечення якісної роботи обладнання і хімводоочистки.</w:t>
      </w:r>
    </w:p>
    <w:p w:rsidR="001021CA" w:rsidRPr="00FD701D" w:rsidRDefault="001021CA" w:rsidP="001021CA">
      <w:pPr>
        <w:widowControl w:val="0"/>
        <w:autoSpaceDE w:val="0"/>
        <w:autoSpaceDN w:val="0"/>
        <w:adjustRightInd w:val="0"/>
        <w:spacing w:after="0" w:line="240" w:lineRule="auto"/>
        <w:jc w:val="right"/>
        <w:rPr>
          <w:rFonts w:ascii="Times New Roman CYR" w:hAnsi="Times New Roman CYR" w:cs="Times New Roman CYR"/>
          <w:sz w:val="24"/>
          <w:szCs w:val="24"/>
        </w:rPr>
      </w:pPr>
    </w:p>
    <w:p w:rsidR="001021CA" w:rsidRPr="00FD701D" w:rsidRDefault="001021CA" w:rsidP="001021CA">
      <w:pPr>
        <w:widowControl w:val="0"/>
        <w:autoSpaceDE w:val="0"/>
        <w:autoSpaceDN w:val="0"/>
        <w:adjustRightInd w:val="0"/>
        <w:spacing w:after="0" w:line="240" w:lineRule="auto"/>
        <w:jc w:val="right"/>
        <w:rPr>
          <w:rFonts w:ascii="Times New Roman CYR" w:hAnsi="Times New Roman CYR" w:cs="Times New Roman CYR"/>
          <w:sz w:val="24"/>
          <w:szCs w:val="24"/>
        </w:rPr>
      </w:pPr>
    </w:p>
    <w:p w:rsidR="001021CA" w:rsidRPr="00155B70" w:rsidRDefault="001021CA" w:rsidP="001021CA">
      <w:pPr>
        <w:tabs>
          <w:tab w:val="left" w:pos="2160"/>
          <w:tab w:val="left" w:pos="3600"/>
        </w:tabs>
        <w:spacing w:after="0" w:line="264" w:lineRule="auto"/>
        <w:jc w:val="both"/>
        <w:rPr>
          <w:rFonts w:ascii="Times New Roman" w:hAnsi="Times New Roman"/>
          <w:b/>
          <w:sz w:val="21"/>
          <w:szCs w:val="21"/>
          <w:shd w:val="clear" w:color="auto" w:fill="FDFEFD"/>
          <w:lang w:eastAsia="ar-SA"/>
        </w:rPr>
      </w:pPr>
      <w:r w:rsidRPr="0014545D">
        <w:rPr>
          <w:rFonts w:ascii="Times New Roman" w:eastAsia="Calibri" w:hAnsi="Times New Roman"/>
          <w:b/>
        </w:rPr>
        <w:t>У випадках технічних аварій виконавець ставить до відома керівництво Комунального закладу «Полтавська обласна філармонія» по телефонах: (0532) 60-78-17; (0532) 60-78-18  та приймає всі міри для ліквідації аварії.</w:t>
      </w:r>
    </w:p>
    <w:p w:rsidR="001021CA" w:rsidRDefault="001021CA" w:rsidP="001021CA">
      <w:pPr>
        <w:spacing w:after="0" w:line="240" w:lineRule="auto"/>
        <w:jc w:val="right"/>
        <w:rPr>
          <w:rFonts w:ascii="Times New Roman" w:hAnsi="Times New Roman"/>
          <w:b/>
          <w:sz w:val="24"/>
          <w:szCs w:val="24"/>
        </w:rPr>
      </w:pPr>
    </w:p>
    <w:p w:rsidR="001021CA" w:rsidRDefault="001021CA" w:rsidP="001021CA">
      <w:pPr>
        <w:spacing w:after="0" w:line="240" w:lineRule="auto"/>
        <w:jc w:val="right"/>
        <w:rPr>
          <w:rFonts w:ascii="Times New Roman" w:hAnsi="Times New Roman"/>
          <w:b/>
          <w:sz w:val="24"/>
          <w:szCs w:val="24"/>
        </w:rPr>
      </w:pPr>
    </w:p>
    <w:p w:rsidR="001021CA" w:rsidRDefault="001021CA" w:rsidP="001021CA">
      <w:pPr>
        <w:spacing w:after="0" w:line="240" w:lineRule="auto"/>
        <w:jc w:val="right"/>
        <w:rPr>
          <w:rFonts w:ascii="Times New Roman" w:hAnsi="Times New Roman"/>
          <w:b/>
          <w:sz w:val="24"/>
          <w:szCs w:val="24"/>
        </w:rPr>
      </w:pPr>
    </w:p>
    <w:p w:rsidR="001021CA" w:rsidRDefault="001021CA" w:rsidP="001021CA">
      <w:pPr>
        <w:spacing w:after="0" w:line="240" w:lineRule="auto"/>
        <w:jc w:val="right"/>
        <w:rPr>
          <w:rFonts w:ascii="Times New Roman" w:hAnsi="Times New Roman"/>
          <w:b/>
          <w:sz w:val="24"/>
          <w:szCs w:val="24"/>
        </w:rPr>
      </w:pPr>
    </w:p>
    <w:p w:rsidR="001021CA" w:rsidRPr="00AD2B83" w:rsidRDefault="001021CA" w:rsidP="001021CA">
      <w:pPr>
        <w:spacing w:after="0" w:line="240" w:lineRule="auto"/>
        <w:jc w:val="right"/>
        <w:rPr>
          <w:rFonts w:ascii="Times New Roman" w:hAnsi="Times New Roman"/>
          <w:b/>
          <w:sz w:val="24"/>
          <w:szCs w:val="24"/>
        </w:rPr>
      </w:pPr>
      <w:r w:rsidRPr="00AD2B83">
        <w:rPr>
          <w:rFonts w:ascii="Times New Roman" w:hAnsi="Times New Roman"/>
          <w:b/>
          <w:sz w:val="24"/>
          <w:szCs w:val="24"/>
        </w:rPr>
        <w:t>ДОДАТОК 3 (проєкт договору про закупівлю)</w:t>
      </w:r>
    </w:p>
    <w:p w:rsidR="001021CA" w:rsidRPr="00AD2B83" w:rsidRDefault="001021CA" w:rsidP="001021CA">
      <w:pPr>
        <w:spacing w:after="0" w:line="240" w:lineRule="auto"/>
        <w:jc w:val="right"/>
        <w:rPr>
          <w:rFonts w:ascii="Times New Roman" w:hAnsi="Times New Roman"/>
          <w:b/>
          <w:sz w:val="24"/>
          <w:szCs w:val="24"/>
        </w:rPr>
      </w:pPr>
      <w:r w:rsidRPr="00AD2B83">
        <w:rPr>
          <w:rFonts w:ascii="Times New Roman" w:hAnsi="Times New Roman"/>
          <w:b/>
          <w:sz w:val="24"/>
          <w:szCs w:val="24"/>
        </w:rPr>
        <w:t>до тендерної документації</w:t>
      </w:r>
    </w:p>
    <w:p w:rsidR="001021CA" w:rsidRDefault="001021CA" w:rsidP="001021CA">
      <w:pPr>
        <w:spacing w:after="0" w:line="240" w:lineRule="auto"/>
        <w:jc w:val="right"/>
        <w:rPr>
          <w:rFonts w:ascii="Times New Roman" w:hAnsi="Times New Roman"/>
          <w:b/>
          <w:sz w:val="24"/>
          <w:szCs w:val="24"/>
        </w:rPr>
      </w:pPr>
      <w:r w:rsidRPr="00AD2B83">
        <w:rPr>
          <w:rFonts w:ascii="Times New Roman" w:hAnsi="Times New Roman"/>
          <w:b/>
          <w:sz w:val="24"/>
          <w:szCs w:val="24"/>
        </w:rPr>
        <w:t>Проєкт договору про закупівлю додається в окремому файлі</w:t>
      </w:r>
    </w:p>
    <w:p w:rsidR="001021CA" w:rsidRDefault="001021CA" w:rsidP="001021CA">
      <w:pPr>
        <w:spacing w:after="0" w:line="240" w:lineRule="auto"/>
        <w:jc w:val="right"/>
        <w:rPr>
          <w:rFonts w:ascii="Times New Roman" w:hAnsi="Times New Roman"/>
          <w:b/>
          <w:sz w:val="24"/>
          <w:szCs w:val="24"/>
        </w:rPr>
      </w:pPr>
    </w:p>
    <w:p w:rsidR="001021CA" w:rsidRDefault="001021CA" w:rsidP="001021CA">
      <w:pPr>
        <w:rPr>
          <w:rFonts w:ascii="Times New Roman" w:hAnsi="Times New Roman"/>
          <w:sz w:val="24"/>
          <w:szCs w:val="24"/>
          <w:lang w:eastAsia="en-US"/>
        </w:rPr>
      </w:pPr>
    </w:p>
    <w:p w:rsidR="001021CA" w:rsidRDefault="001021CA" w:rsidP="001021CA">
      <w:pPr>
        <w:ind w:left="851"/>
        <w:jc w:val="right"/>
        <w:rPr>
          <w:rFonts w:ascii="Times New Roman" w:hAnsi="Times New Roman"/>
          <w:sz w:val="24"/>
          <w:szCs w:val="24"/>
          <w:lang w:eastAsia="en-US"/>
        </w:rPr>
      </w:pPr>
    </w:p>
    <w:p w:rsidR="001021CA" w:rsidRPr="00855B0F" w:rsidRDefault="001021CA" w:rsidP="001021CA">
      <w:pPr>
        <w:ind w:left="851"/>
        <w:jc w:val="right"/>
        <w:rPr>
          <w:rFonts w:ascii="Times New Roman" w:hAnsi="Times New Roman"/>
          <w:sz w:val="24"/>
          <w:szCs w:val="24"/>
          <w:lang w:eastAsia="en-US"/>
        </w:rPr>
      </w:pPr>
    </w:p>
    <w:p w:rsidR="001021CA" w:rsidRPr="0020407C" w:rsidRDefault="001021CA" w:rsidP="001021CA">
      <w:pPr>
        <w:spacing w:after="0" w:line="240" w:lineRule="auto"/>
        <w:ind w:left="5660" w:firstLine="700"/>
        <w:jc w:val="right"/>
        <w:rPr>
          <w:rFonts w:ascii="Times New Roman" w:hAnsi="Times New Roman"/>
          <w:sz w:val="24"/>
          <w:szCs w:val="24"/>
        </w:rPr>
      </w:pPr>
      <w:r w:rsidRPr="0020407C">
        <w:rPr>
          <w:rFonts w:ascii="Times New Roman" w:hAnsi="Times New Roman"/>
          <w:b/>
          <w:bCs/>
          <w:color w:val="000000"/>
          <w:sz w:val="24"/>
          <w:szCs w:val="24"/>
        </w:rPr>
        <w:t>ДОДАТОК 4</w:t>
      </w:r>
    </w:p>
    <w:p w:rsidR="001021CA" w:rsidRPr="00165971" w:rsidRDefault="001021CA" w:rsidP="001021CA">
      <w:pPr>
        <w:spacing w:after="0" w:line="240" w:lineRule="auto"/>
        <w:ind w:left="5660" w:firstLine="700"/>
        <w:jc w:val="right"/>
        <w:rPr>
          <w:rFonts w:ascii="Times New Roman" w:hAnsi="Times New Roman"/>
          <w:b/>
          <w:sz w:val="24"/>
          <w:szCs w:val="24"/>
        </w:rPr>
      </w:pPr>
      <w:r w:rsidRPr="00165971">
        <w:rPr>
          <w:rFonts w:ascii="Times New Roman" w:hAnsi="Times New Roman"/>
          <w:b/>
          <w:iCs/>
          <w:color w:val="000000"/>
          <w:sz w:val="24"/>
          <w:szCs w:val="24"/>
        </w:rPr>
        <w:t>до тендерної документації</w:t>
      </w:r>
    </w:p>
    <w:p w:rsidR="001021CA" w:rsidRPr="0020407C" w:rsidRDefault="001021CA" w:rsidP="001021CA">
      <w:pPr>
        <w:spacing w:after="0" w:line="240" w:lineRule="auto"/>
        <w:ind w:left="5660" w:firstLine="700"/>
        <w:jc w:val="both"/>
        <w:rPr>
          <w:rFonts w:ascii="Times New Roman" w:hAnsi="Times New Roman"/>
          <w:sz w:val="24"/>
          <w:szCs w:val="24"/>
        </w:rPr>
      </w:pPr>
      <w:r w:rsidRPr="0020407C">
        <w:rPr>
          <w:rFonts w:ascii="Times New Roman" w:hAnsi="Times New Roman"/>
          <w:i/>
          <w:iCs/>
          <w:color w:val="000000"/>
          <w:sz w:val="24"/>
          <w:szCs w:val="24"/>
        </w:rPr>
        <w:t> </w:t>
      </w:r>
    </w:p>
    <w:p w:rsidR="001021CA" w:rsidRPr="0020407C" w:rsidRDefault="001021CA" w:rsidP="001021CA">
      <w:pPr>
        <w:tabs>
          <w:tab w:val="left" w:pos="708"/>
        </w:tabs>
        <w:spacing w:after="0" w:line="240" w:lineRule="auto"/>
        <w:jc w:val="center"/>
        <w:rPr>
          <w:rFonts w:ascii="Times New Roman" w:hAnsi="Times New Roman"/>
          <w:b/>
          <w:sz w:val="24"/>
          <w:szCs w:val="24"/>
          <w:lang w:eastAsia="en-US"/>
        </w:rPr>
      </w:pPr>
      <w:r w:rsidRPr="0020407C">
        <w:rPr>
          <w:rFonts w:ascii="Times New Roman" w:hAnsi="Times New Roman"/>
          <w:b/>
          <w:sz w:val="24"/>
          <w:szCs w:val="24"/>
          <w:lang w:eastAsia="en-US"/>
        </w:rPr>
        <w:t>І. Інформація щодо підтвердження відповідності учасника кваліфікаційним критеріям та іншим вимогам.</w:t>
      </w:r>
    </w:p>
    <w:p w:rsidR="001021CA" w:rsidRPr="0020407C" w:rsidRDefault="001021CA" w:rsidP="004C2BA7">
      <w:pPr>
        <w:widowControl w:val="0"/>
        <w:tabs>
          <w:tab w:val="center" w:pos="4677"/>
          <w:tab w:val="right" w:pos="9355"/>
        </w:tabs>
        <w:spacing w:beforeLines="40" w:after="0" w:line="240" w:lineRule="auto"/>
        <w:ind w:left="68" w:right="227"/>
        <w:contextualSpacing/>
        <w:jc w:val="both"/>
        <w:rPr>
          <w:rFonts w:ascii="Times New Roman" w:hAnsi="Times New Roman"/>
          <w:sz w:val="24"/>
          <w:szCs w:val="24"/>
        </w:rPr>
      </w:pPr>
    </w:p>
    <w:p w:rsidR="001021CA" w:rsidRPr="0020407C" w:rsidRDefault="001021CA" w:rsidP="004C2BA7">
      <w:pPr>
        <w:widowControl w:val="0"/>
        <w:tabs>
          <w:tab w:val="right" w:pos="9355"/>
        </w:tabs>
        <w:spacing w:beforeLines="40" w:after="0" w:line="240" w:lineRule="auto"/>
        <w:ind w:right="227"/>
        <w:contextualSpacing/>
        <w:jc w:val="both"/>
        <w:rPr>
          <w:rFonts w:ascii="Times New Roman" w:hAnsi="Times New Roman"/>
          <w:b/>
          <w:sz w:val="24"/>
          <w:szCs w:val="24"/>
        </w:rPr>
      </w:pPr>
      <w:r w:rsidRPr="0020407C">
        <w:rPr>
          <w:rFonts w:ascii="Times New Roman" w:hAnsi="Times New Roman"/>
          <w:b/>
          <w:sz w:val="24"/>
          <w:szCs w:val="24"/>
        </w:rPr>
        <w:t>1. Перелік інформації та документів, що підтверджують відповідність Учасника встановленим кваліфікаційним критеріям:</w:t>
      </w:r>
    </w:p>
    <w:p w:rsidR="001021CA" w:rsidRPr="0020407C" w:rsidRDefault="001021CA" w:rsidP="001021CA">
      <w:pPr>
        <w:spacing w:after="0" w:line="240" w:lineRule="auto"/>
        <w:ind w:firstLine="708"/>
        <w:jc w:val="both"/>
        <w:rPr>
          <w:rFonts w:ascii="Times New Roman" w:hAnsi="Times New Roman"/>
          <w:b/>
          <w:sz w:val="24"/>
          <w:szCs w:val="24"/>
          <w:lang w:eastAsia="en-US"/>
        </w:rPr>
      </w:pPr>
      <w:r w:rsidRPr="0020407C">
        <w:rPr>
          <w:rFonts w:ascii="Times New Roman" w:hAnsi="Times New Roman"/>
          <w:sz w:val="24"/>
          <w:szCs w:val="24"/>
          <w:lang w:eastAsia="en-US"/>
        </w:rPr>
        <w:t>1.1. Наявність документально підтвердженого досвіду виконання аналогічних договорів</w:t>
      </w:r>
      <w:r w:rsidRPr="0020407C">
        <w:rPr>
          <w:rFonts w:ascii="Times New Roman" w:hAnsi="Times New Roman"/>
          <w:b/>
          <w:sz w:val="24"/>
          <w:szCs w:val="24"/>
          <w:lang w:eastAsia="en-US"/>
        </w:rPr>
        <w:t xml:space="preserve"> по предмету закупівлі:</w:t>
      </w:r>
    </w:p>
    <w:p w:rsidR="001021CA" w:rsidRPr="0020407C" w:rsidRDefault="001021CA" w:rsidP="001021CA">
      <w:pPr>
        <w:tabs>
          <w:tab w:val="left" w:pos="708"/>
        </w:tabs>
        <w:spacing w:after="0" w:line="240" w:lineRule="auto"/>
        <w:jc w:val="both"/>
        <w:rPr>
          <w:rFonts w:ascii="Times New Roman" w:hAnsi="Times New Roman"/>
          <w:sz w:val="24"/>
          <w:szCs w:val="24"/>
          <w:lang w:eastAsia="en-US"/>
        </w:rPr>
      </w:pPr>
      <w:r w:rsidRPr="0020407C">
        <w:rPr>
          <w:rFonts w:ascii="Times New Roman" w:hAnsi="Times New Roman"/>
          <w:sz w:val="24"/>
          <w:szCs w:val="24"/>
          <w:lang w:eastAsia="en-US"/>
        </w:rPr>
        <w:lastRenderedPageBreak/>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rsidR="001021CA" w:rsidRPr="0020407C" w:rsidRDefault="001021CA" w:rsidP="001021CA">
      <w:pPr>
        <w:ind w:firstLine="708"/>
        <w:jc w:val="both"/>
        <w:rPr>
          <w:rFonts w:ascii="Times New Roman" w:hAnsi="Times New Roman"/>
          <w:i/>
          <w:sz w:val="24"/>
          <w:szCs w:val="24"/>
        </w:rPr>
      </w:pPr>
      <w:r w:rsidRPr="0020407C">
        <w:rPr>
          <w:rFonts w:ascii="Times New Roman" w:hAnsi="Times New Roman"/>
          <w:i/>
          <w:sz w:val="24"/>
          <w:szCs w:val="24"/>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126"/>
        <w:gridCol w:w="1843"/>
        <w:gridCol w:w="2409"/>
        <w:gridCol w:w="1985"/>
      </w:tblGrid>
      <w:tr w:rsidR="001021CA" w:rsidRPr="0020407C" w:rsidTr="001021CA">
        <w:tc>
          <w:tcPr>
            <w:tcW w:w="2156" w:type="dxa"/>
            <w:vAlign w:val="center"/>
          </w:tcPr>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 xml:space="preserve">№, дата договору </w:t>
            </w:r>
          </w:p>
        </w:tc>
        <w:tc>
          <w:tcPr>
            <w:tcW w:w="2126" w:type="dxa"/>
            <w:vAlign w:val="center"/>
          </w:tcPr>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Найменування предмету закупівлі</w:t>
            </w:r>
          </w:p>
        </w:tc>
        <w:tc>
          <w:tcPr>
            <w:tcW w:w="1843" w:type="dxa"/>
            <w:vAlign w:val="center"/>
          </w:tcPr>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Контрагент</w:t>
            </w:r>
          </w:p>
        </w:tc>
        <w:tc>
          <w:tcPr>
            <w:tcW w:w="2409" w:type="dxa"/>
            <w:vAlign w:val="center"/>
          </w:tcPr>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Адреса, контактний телефон Контрагента</w:t>
            </w:r>
          </w:p>
        </w:tc>
        <w:tc>
          <w:tcPr>
            <w:tcW w:w="1985" w:type="dxa"/>
            <w:vAlign w:val="center"/>
          </w:tcPr>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Код ЄДРПОУ</w:t>
            </w:r>
          </w:p>
          <w:p w:rsidR="001021CA" w:rsidRPr="0020407C" w:rsidRDefault="001021CA" w:rsidP="001021CA">
            <w:pPr>
              <w:jc w:val="center"/>
              <w:rPr>
                <w:rFonts w:ascii="Times New Roman" w:hAnsi="Times New Roman"/>
                <w:i/>
                <w:sz w:val="24"/>
                <w:szCs w:val="24"/>
              </w:rPr>
            </w:pPr>
            <w:r w:rsidRPr="0020407C">
              <w:rPr>
                <w:rFonts w:ascii="Times New Roman" w:hAnsi="Times New Roman"/>
                <w:i/>
                <w:sz w:val="24"/>
                <w:szCs w:val="24"/>
              </w:rPr>
              <w:t>Контрагента</w:t>
            </w:r>
          </w:p>
        </w:tc>
      </w:tr>
      <w:tr w:rsidR="001021CA" w:rsidRPr="0020407C" w:rsidTr="001021CA">
        <w:trPr>
          <w:trHeight w:val="286"/>
        </w:trPr>
        <w:tc>
          <w:tcPr>
            <w:tcW w:w="2156" w:type="dxa"/>
          </w:tcPr>
          <w:p w:rsidR="001021CA" w:rsidRPr="0020407C" w:rsidRDefault="001021CA" w:rsidP="001021CA">
            <w:pPr>
              <w:jc w:val="center"/>
              <w:rPr>
                <w:rFonts w:ascii="Times New Roman" w:hAnsi="Times New Roman"/>
                <w:i/>
                <w:sz w:val="24"/>
                <w:szCs w:val="24"/>
              </w:rPr>
            </w:pPr>
          </w:p>
        </w:tc>
        <w:tc>
          <w:tcPr>
            <w:tcW w:w="2126" w:type="dxa"/>
          </w:tcPr>
          <w:p w:rsidR="001021CA" w:rsidRPr="0020407C" w:rsidRDefault="001021CA" w:rsidP="001021CA">
            <w:pPr>
              <w:jc w:val="center"/>
              <w:rPr>
                <w:rFonts w:ascii="Times New Roman" w:hAnsi="Times New Roman"/>
                <w:i/>
                <w:sz w:val="24"/>
                <w:szCs w:val="24"/>
              </w:rPr>
            </w:pPr>
          </w:p>
        </w:tc>
        <w:tc>
          <w:tcPr>
            <w:tcW w:w="1843" w:type="dxa"/>
          </w:tcPr>
          <w:p w:rsidR="001021CA" w:rsidRPr="0020407C" w:rsidRDefault="001021CA" w:rsidP="001021CA">
            <w:pPr>
              <w:jc w:val="center"/>
              <w:rPr>
                <w:rFonts w:ascii="Times New Roman" w:hAnsi="Times New Roman"/>
                <w:i/>
                <w:sz w:val="24"/>
                <w:szCs w:val="24"/>
              </w:rPr>
            </w:pPr>
          </w:p>
        </w:tc>
        <w:tc>
          <w:tcPr>
            <w:tcW w:w="2409" w:type="dxa"/>
          </w:tcPr>
          <w:p w:rsidR="001021CA" w:rsidRPr="0020407C" w:rsidRDefault="001021CA" w:rsidP="001021CA">
            <w:pPr>
              <w:jc w:val="center"/>
              <w:rPr>
                <w:rFonts w:ascii="Times New Roman" w:hAnsi="Times New Roman"/>
                <w:i/>
                <w:sz w:val="24"/>
                <w:szCs w:val="24"/>
              </w:rPr>
            </w:pPr>
          </w:p>
        </w:tc>
        <w:tc>
          <w:tcPr>
            <w:tcW w:w="1985" w:type="dxa"/>
          </w:tcPr>
          <w:p w:rsidR="001021CA" w:rsidRPr="0020407C" w:rsidRDefault="001021CA" w:rsidP="001021CA">
            <w:pPr>
              <w:jc w:val="center"/>
              <w:rPr>
                <w:rFonts w:ascii="Times New Roman" w:hAnsi="Times New Roman"/>
                <w:i/>
                <w:sz w:val="24"/>
                <w:szCs w:val="24"/>
              </w:rPr>
            </w:pPr>
          </w:p>
        </w:tc>
      </w:tr>
    </w:tbl>
    <w:p w:rsidR="001021CA" w:rsidRPr="0020407C" w:rsidRDefault="001021CA" w:rsidP="001021CA">
      <w:pPr>
        <w:tabs>
          <w:tab w:val="left" w:pos="708"/>
        </w:tabs>
        <w:spacing w:after="0" w:line="240" w:lineRule="auto"/>
        <w:jc w:val="both"/>
        <w:rPr>
          <w:rFonts w:ascii="Times New Roman" w:hAnsi="Times New Roman"/>
          <w:i/>
          <w:sz w:val="24"/>
          <w:szCs w:val="24"/>
        </w:rPr>
      </w:pPr>
      <w:r w:rsidRPr="0020407C">
        <w:rPr>
          <w:rFonts w:ascii="Times New Roman" w:hAnsi="Times New Roman"/>
          <w:i/>
          <w:sz w:val="24"/>
          <w:szCs w:val="24"/>
        </w:rPr>
        <w:t>Керівник                                                                                               _____________________</w:t>
      </w:r>
    </w:p>
    <w:p w:rsidR="001021CA" w:rsidRPr="0020407C" w:rsidRDefault="001021CA" w:rsidP="001021CA">
      <w:pPr>
        <w:tabs>
          <w:tab w:val="left" w:pos="708"/>
        </w:tabs>
        <w:spacing w:after="0" w:line="240" w:lineRule="auto"/>
        <w:jc w:val="both"/>
        <w:rPr>
          <w:rFonts w:ascii="Times New Roman" w:hAnsi="Times New Roman"/>
          <w:sz w:val="24"/>
          <w:szCs w:val="24"/>
          <w:lang w:eastAsia="en-US"/>
        </w:rPr>
      </w:pPr>
    </w:p>
    <w:p w:rsidR="001021CA" w:rsidRPr="0020407C" w:rsidRDefault="001021CA" w:rsidP="001021CA">
      <w:pPr>
        <w:tabs>
          <w:tab w:val="left" w:pos="708"/>
        </w:tabs>
        <w:spacing w:after="0" w:line="240" w:lineRule="auto"/>
        <w:jc w:val="both"/>
        <w:rPr>
          <w:rFonts w:ascii="Times New Roman" w:hAnsi="Times New Roman"/>
          <w:sz w:val="24"/>
          <w:szCs w:val="24"/>
          <w:lang w:eastAsia="en-US"/>
        </w:rPr>
      </w:pPr>
      <w:r w:rsidRPr="0020407C">
        <w:rPr>
          <w:rFonts w:ascii="Times New Roman" w:hAnsi="Times New Roman"/>
          <w:sz w:val="24"/>
          <w:szCs w:val="24"/>
          <w:lang w:eastAsia="en-US"/>
        </w:rPr>
        <w:tab/>
        <w:t>- Лист(и) – позитивний (і) відгук (и) про виконання аналогічного (их) договору (ів) по предмету закупівлі (із зазначенням номеру, дати, предмету закупівлі договору, що вказаний у довідці про виконання аналогічного договору (ів) наданій в складі тендерної пропозиції).</w:t>
      </w:r>
    </w:p>
    <w:p w:rsidR="001021CA" w:rsidRPr="0020407C" w:rsidRDefault="001021CA" w:rsidP="004C2BA7">
      <w:pPr>
        <w:widowControl w:val="0"/>
        <w:tabs>
          <w:tab w:val="right" w:pos="9355"/>
        </w:tabs>
        <w:spacing w:beforeLines="40" w:after="0" w:line="240" w:lineRule="auto"/>
        <w:ind w:left="68" w:right="227"/>
        <w:contextualSpacing/>
        <w:jc w:val="both"/>
        <w:rPr>
          <w:rFonts w:ascii="Times New Roman" w:hAnsi="Times New Roman"/>
          <w:sz w:val="24"/>
          <w:szCs w:val="24"/>
          <w:lang w:eastAsia="en-US"/>
        </w:rPr>
      </w:pPr>
    </w:p>
    <w:p w:rsidR="001021CA" w:rsidRPr="00022FEC" w:rsidRDefault="001021CA" w:rsidP="001021CA">
      <w:pPr>
        <w:rPr>
          <w:rFonts w:ascii="Times New Roman" w:hAnsi="Times New Roman"/>
          <w:i/>
          <w:sz w:val="24"/>
          <w:szCs w:val="24"/>
        </w:rPr>
      </w:pPr>
      <w:r w:rsidRPr="00022FEC">
        <w:rPr>
          <w:rFonts w:ascii="Times New Roman" w:hAnsi="Times New Roman"/>
          <w:i/>
          <w:sz w:val="24"/>
          <w:szCs w:val="24"/>
          <w:lang w:eastAsia="en-US"/>
        </w:rPr>
        <w:t xml:space="preserve">*аналогічним вважається договірна закупівлю за кодом </w:t>
      </w:r>
      <w:r w:rsidRPr="00F87E66">
        <w:rPr>
          <w:rFonts w:ascii="Times New Roman" w:hAnsi="Times New Roman"/>
          <w:i/>
          <w:sz w:val="24"/>
          <w:szCs w:val="24"/>
        </w:rPr>
        <w:t>09320000-8  Пара, гаряча вода та пов’язана продукція</w:t>
      </w:r>
      <w:r>
        <w:rPr>
          <w:rFonts w:ascii="Times New Roman" w:hAnsi="Times New Roman"/>
          <w:i/>
          <w:sz w:val="24"/>
          <w:szCs w:val="24"/>
        </w:rPr>
        <w:t xml:space="preserve"> (постачання теплової енергії) </w:t>
      </w:r>
      <w:r w:rsidRPr="00022FEC">
        <w:rPr>
          <w:rFonts w:ascii="Times New Roman" w:eastAsia="Calibri" w:hAnsi="Times New Roman"/>
          <w:i/>
          <w:sz w:val="24"/>
          <w:szCs w:val="24"/>
          <w:lang w:eastAsia="en-US"/>
        </w:rPr>
        <w:t>або договір по предмету закупівлі.</w:t>
      </w:r>
    </w:p>
    <w:p w:rsidR="001021CA" w:rsidRPr="00EC3863" w:rsidRDefault="001021CA" w:rsidP="001021CA">
      <w:pPr>
        <w:tabs>
          <w:tab w:val="num" w:pos="426"/>
          <w:tab w:val="left" w:pos="708"/>
          <w:tab w:val="left" w:pos="851"/>
        </w:tabs>
        <w:spacing w:after="0" w:line="240" w:lineRule="auto"/>
        <w:jc w:val="both"/>
        <w:rPr>
          <w:rFonts w:ascii="Times New Roman" w:eastAsia="Calibri" w:hAnsi="Times New Roman"/>
          <w:b/>
          <w:noProof/>
          <w:sz w:val="24"/>
          <w:szCs w:val="24"/>
          <w:lang w:eastAsia="en-US"/>
        </w:rPr>
      </w:pPr>
    </w:p>
    <w:p w:rsidR="001021CA" w:rsidRPr="00EC3863" w:rsidRDefault="001021CA" w:rsidP="001021CA">
      <w:pPr>
        <w:rPr>
          <w:rFonts w:ascii="Times New Roman" w:hAnsi="Times New Roman"/>
          <w:b/>
          <w:sz w:val="24"/>
          <w:szCs w:val="24"/>
          <w:lang w:eastAsia="en-US"/>
        </w:rPr>
      </w:pPr>
      <w:r w:rsidRPr="00EC3863">
        <w:rPr>
          <w:rFonts w:ascii="Times New Roman" w:hAnsi="Times New Roman"/>
          <w:b/>
          <w:sz w:val="24"/>
          <w:szCs w:val="24"/>
          <w:lang w:eastAsia="en-US"/>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1021CA" w:rsidRDefault="001021CA" w:rsidP="001021CA">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hAnsi="Times New Roman"/>
          <w:sz w:val="24"/>
          <w:szCs w:val="24"/>
          <w:lang w:eastAsia="en-US"/>
        </w:rPr>
      </w:pPr>
      <w:r w:rsidRPr="0020407C">
        <w:rPr>
          <w:rFonts w:ascii="Times New Roman" w:hAnsi="Times New Roman"/>
          <w:sz w:val="24"/>
          <w:szCs w:val="24"/>
          <w:lang w:eastAsia="en-US"/>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1021CA" w:rsidRPr="0020407C" w:rsidRDefault="001021CA" w:rsidP="001021CA">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hAnsi="Times New Roman"/>
          <w:color w:val="000000"/>
          <w:position w:val="-1"/>
          <w:sz w:val="24"/>
          <w:szCs w:val="24"/>
        </w:rPr>
      </w:pPr>
      <w:r w:rsidRPr="0020407C">
        <w:rPr>
          <w:rFonts w:ascii="Times New Roman" w:hAnsi="Times New Roman"/>
          <w:sz w:val="24"/>
          <w:szCs w:val="24"/>
          <w:lang w:eastAsia="en-US"/>
        </w:rPr>
        <w:t xml:space="preserve">- </w:t>
      </w:r>
      <w:r w:rsidRPr="0020407C">
        <w:rPr>
          <w:rFonts w:ascii="Times New Roman" w:hAnsi="Times New Roman"/>
          <w:color w:val="000000"/>
          <w:position w:val="-1"/>
          <w:sz w:val="24"/>
          <w:szCs w:val="24"/>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1021CA" w:rsidRPr="0020407C" w:rsidRDefault="001021CA" w:rsidP="001021CA">
      <w:pPr>
        <w:spacing w:after="0" w:line="240" w:lineRule="auto"/>
        <w:jc w:val="both"/>
        <w:rPr>
          <w:rFonts w:ascii="Times New Roman" w:hAnsi="Times New Roman"/>
          <w:sz w:val="24"/>
          <w:szCs w:val="24"/>
          <w:lang w:eastAsia="en-US"/>
        </w:rPr>
      </w:pPr>
      <w:r w:rsidRPr="0020407C">
        <w:rPr>
          <w:rFonts w:ascii="Times New Roman" w:hAnsi="Times New Roman"/>
          <w:sz w:val="24"/>
          <w:szCs w:val="24"/>
          <w:lang w:eastAsia="en-US"/>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1021CA" w:rsidRPr="0020407C" w:rsidRDefault="001021CA" w:rsidP="004C2BA7">
      <w:pPr>
        <w:widowControl w:val="0"/>
        <w:tabs>
          <w:tab w:val="center" w:pos="4677"/>
          <w:tab w:val="right" w:pos="9355"/>
        </w:tabs>
        <w:spacing w:beforeLines="40" w:after="0" w:line="240" w:lineRule="auto"/>
        <w:ind w:left="68" w:right="227"/>
        <w:contextualSpacing/>
        <w:jc w:val="both"/>
        <w:rPr>
          <w:rFonts w:ascii="Times New Roman" w:hAnsi="Times New Roman"/>
          <w:sz w:val="24"/>
          <w:szCs w:val="24"/>
        </w:rPr>
      </w:pPr>
      <w:r w:rsidRPr="0020407C">
        <w:rPr>
          <w:rFonts w:ascii="Times New Roman" w:hAnsi="Times New Roman"/>
          <w:sz w:val="24"/>
          <w:szCs w:val="24"/>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1021CA" w:rsidRPr="0020407C" w:rsidRDefault="001021CA" w:rsidP="004C2BA7">
      <w:pPr>
        <w:widowControl w:val="0"/>
        <w:tabs>
          <w:tab w:val="right" w:pos="9355"/>
        </w:tabs>
        <w:spacing w:beforeLines="40" w:after="0" w:line="240" w:lineRule="auto"/>
        <w:ind w:left="68" w:right="227" w:firstLine="499"/>
        <w:contextualSpacing/>
        <w:jc w:val="both"/>
        <w:rPr>
          <w:rFonts w:ascii="Times New Roman" w:hAnsi="Times New Roman"/>
          <w:sz w:val="24"/>
          <w:szCs w:val="24"/>
        </w:rPr>
      </w:pPr>
      <w:r w:rsidRPr="0020407C">
        <w:rPr>
          <w:rFonts w:ascii="Times New Roman" w:hAnsi="Times New Roman"/>
          <w:sz w:val="24"/>
          <w:szCs w:val="24"/>
        </w:rPr>
        <w:tab/>
      </w:r>
    </w:p>
    <w:p w:rsidR="001021CA" w:rsidRPr="0020407C" w:rsidRDefault="001021CA" w:rsidP="004C2BA7">
      <w:pPr>
        <w:widowControl w:val="0"/>
        <w:tabs>
          <w:tab w:val="center" w:pos="4677"/>
          <w:tab w:val="right" w:pos="9355"/>
        </w:tabs>
        <w:spacing w:beforeLines="40" w:after="0" w:line="240" w:lineRule="auto"/>
        <w:ind w:left="68" w:right="227" w:firstLine="641"/>
        <w:contextualSpacing/>
        <w:jc w:val="both"/>
        <w:rPr>
          <w:rFonts w:ascii="Times New Roman" w:hAnsi="Times New Roman"/>
          <w:i/>
          <w:sz w:val="24"/>
          <w:szCs w:val="24"/>
        </w:rPr>
      </w:pPr>
      <w:r w:rsidRPr="0020407C">
        <w:rPr>
          <w:rFonts w:ascii="Times New Roman" w:hAnsi="Times New Roman"/>
          <w:i/>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1021CA" w:rsidRPr="0020407C" w:rsidRDefault="001021CA" w:rsidP="004C2BA7">
      <w:pPr>
        <w:widowControl w:val="0"/>
        <w:tabs>
          <w:tab w:val="right" w:pos="9355"/>
        </w:tabs>
        <w:spacing w:beforeLines="40" w:after="0" w:line="240" w:lineRule="auto"/>
        <w:ind w:left="68" w:right="227"/>
        <w:contextualSpacing/>
        <w:jc w:val="both"/>
        <w:rPr>
          <w:rFonts w:ascii="Times New Roman" w:hAnsi="Times New Roman"/>
          <w:b/>
          <w:i/>
          <w:sz w:val="24"/>
          <w:szCs w:val="24"/>
        </w:rPr>
      </w:pPr>
      <w:r w:rsidRPr="0020407C">
        <w:rPr>
          <w:rFonts w:ascii="Times New Roman" w:hAnsi="Times New Roman"/>
          <w:b/>
          <w:i/>
          <w:sz w:val="24"/>
          <w:szCs w:val="24"/>
        </w:rPr>
        <w:t xml:space="preserve">Керівник                                                                                               </w:t>
      </w:r>
    </w:p>
    <w:p w:rsidR="001021CA" w:rsidRPr="0020407C" w:rsidRDefault="001021CA" w:rsidP="004C2BA7">
      <w:pPr>
        <w:widowControl w:val="0"/>
        <w:tabs>
          <w:tab w:val="right" w:pos="9355"/>
        </w:tabs>
        <w:spacing w:beforeLines="40" w:after="0" w:line="240" w:lineRule="auto"/>
        <w:ind w:left="68" w:right="227"/>
        <w:contextualSpacing/>
        <w:jc w:val="both"/>
        <w:rPr>
          <w:rFonts w:ascii="Times New Roman" w:hAnsi="Times New Roman"/>
          <w:sz w:val="24"/>
          <w:szCs w:val="24"/>
        </w:rPr>
      </w:pPr>
    </w:p>
    <w:p w:rsidR="001021CA" w:rsidRPr="0020407C" w:rsidRDefault="001021CA" w:rsidP="001021CA">
      <w:pPr>
        <w:tabs>
          <w:tab w:val="left" w:pos="708"/>
        </w:tabs>
        <w:spacing w:after="0" w:line="240" w:lineRule="auto"/>
        <w:rPr>
          <w:rFonts w:ascii="Times New Roman" w:hAnsi="Times New Roman"/>
          <w:sz w:val="24"/>
          <w:szCs w:val="24"/>
          <w:lang w:eastAsia="en-US"/>
        </w:rPr>
      </w:pPr>
      <w:r w:rsidRPr="0020407C">
        <w:rPr>
          <w:rFonts w:ascii="Times New Roman" w:hAnsi="Times New Roman"/>
          <w:sz w:val="24"/>
          <w:szCs w:val="24"/>
          <w:lang w:eastAsia="en-US"/>
        </w:rPr>
        <w:t>Примітки:</w:t>
      </w:r>
    </w:p>
    <w:p w:rsidR="001021CA" w:rsidRPr="0020407C" w:rsidRDefault="001021CA" w:rsidP="001021CA">
      <w:pPr>
        <w:tabs>
          <w:tab w:val="left" w:pos="708"/>
        </w:tabs>
        <w:spacing w:after="0" w:line="240" w:lineRule="auto"/>
        <w:jc w:val="both"/>
        <w:rPr>
          <w:rFonts w:ascii="Times New Roman" w:hAnsi="Times New Roman"/>
          <w:color w:val="000000"/>
          <w:sz w:val="24"/>
          <w:szCs w:val="24"/>
          <w:lang w:eastAsia="en-US"/>
        </w:rPr>
      </w:pPr>
      <w:r w:rsidRPr="0020407C">
        <w:rPr>
          <w:rFonts w:ascii="Times New Roman" w:hAnsi="Times New Roman"/>
          <w:color w:val="000000"/>
          <w:sz w:val="24"/>
          <w:szCs w:val="24"/>
          <w:lang w:eastAsia="en-US"/>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1021CA" w:rsidRPr="0020407C" w:rsidRDefault="001021CA" w:rsidP="001021CA">
      <w:pPr>
        <w:tabs>
          <w:tab w:val="left" w:pos="708"/>
        </w:tabs>
        <w:spacing w:after="0" w:line="240" w:lineRule="auto"/>
        <w:jc w:val="both"/>
        <w:rPr>
          <w:rFonts w:ascii="Times New Roman" w:hAnsi="Times New Roman"/>
          <w:b/>
          <w:color w:val="000000"/>
          <w:sz w:val="24"/>
          <w:szCs w:val="24"/>
          <w:lang w:eastAsia="en-US"/>
        </w:rPr>
      </w:pPr>
    </w:p>
    <w:p w:rsidR="001021CA" w:rsidRPr="00A878F9" w:rsidRDefault="001021CA" w:rsidP="001021CA">
      <w:pPr>
        <w:rPr>
          <w:rFonts w:ascii="Times New Roman" w:hAnsi="Times New Roman"/>
          <w:b/>
          <w:color w:val="000000"/>
          <w:sz w:val="24"/>
          <w:szCs w:val="24"/>
        </w:rPr>
      </w:pPr>
    </w:p>
    <w:p w:rsidR="001021CA" w:rsidRPr="002A4E47" w:rsidRDefault="001021CA" w:rsidP="001021CA">
      <w:pPr>
        <w:spacing w:after="0" w:line="240" w:lineRule="auto"/>
        <w:jc w:val="both"/>
        <w:rPr>
          <w:rFonts w:ascii="Times New Roman" w:hAnsi="Times New Roman"/>
          <w:b/>
          <w:color w:val="000000"/>
          <w:sz w:val="24"/>
          <w:szCs w:val="24"/>
        </w:rPr>
      </w:pPr>
      <w:r w:rsidRPr="002A4E47">
        <w:rPr>
          <w:rFonts w:ascii="Times New Roman" w:hAnsi="Times New Roman"/>
          <w:b/>
          <w:color w:val="000000"/>
          <w:sz w:val="24"/>
          <w:szCs w:val="24"/>
        </w:rPr>
        <w:t>3.Учасник в складі тендерної пропозиції надає інші документи:</w:t>
      </w:r>
    </w:p>
    <w:p w:rsidR="001021CA" w:rsidRPr="002A4E47" w:rsidRDefault="001021CA" w:rsidP="001021CA">
      <w:pPr>
        <w:tabs>
          <w:tab w:val="left" w:pos="708"/>
        </w:tabs>
        <w:spacing w:after="0" w:line="240" w:lineRule="auto"/>
        <w:jc w:val="both"/>
        <w:rPr>
          <w:rFonts w:ascii="Times New Roman" w:eastAsia="Calibri" w:hAnsi="Times New Roman"/>
          <w:noProof/>
          <w:sz w:val="24"/>
          <w:szCs w:val="24"/>
        </w:rPr>
      </w:pPr>
      <w:r w:rsidRPr="002A4E47">
        <w:rPr>
          <w:rFonts w:ascii="Times New Roman" w:eastAsia="Calibri" w:hAnsi="Times New Roman"/>
          <w:noProof/>
          <w:sz w:val="24"/>
          <w:szCs w:val="24"/>
        </w:rPr>
        <w:lastRenderedPageBreak/>
        <w:t xml:space="preserve">3.1. Скан-копія підписаного проєкту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1021CA" w:rsidRPr="000F0BFB" w:rsidRDefault="001021CA" w:rsidP="001021CA">
      <w:pPr>
        <w:tabs>
          <w:tab w:val="left" w:pos="708"/>
        </w:tabs>
        <w:spacing w:after="0" w:line="240" w:lineRule="auto"/>
        <w:jc w:val="both"/>
        <w:rPr>
          <w:rFonts w:ascii="Times New Roman" w:eastAsia="Calibri" w:hAnsi="Times New Roman"/>
          <w:color w:val="000000"/>
          <w:sz w:val="24"/>
          <w:szCs w:val="24"/>
        </w:rPr>
      </w:pPr>
      <w:r w:rsidRPr="002A4E47">
        <w:rPr>
          <w:rFonts w:ascii="Times New Roman" w:eastAsia="Calibri" w:hAnsi="Times New Roman"/>
          <w:noProof/>
          <w:sz w:val="24"/>
          <w:szCs w:val="24"/>
        </w:rPr>
        <w:t xml:space="preserve">3.2. Учасник надає в складі своєї тендерної пропозиції </w:t>
      </w:r>
      <w:r w:rsidRPr="002A4E47">
        <w:rPr>
          <w:rFonts w:ascii="Times New Roman" w:eastAsia="Calibri" w:hAnsi="Times New Roman"/>
          <w:color w:val="000000"/>
          <w:sz w:val="24"/>
          <w:szCs w:val="24"/>
        </w:rPr>
        <w:t xml:space="preserve">ДОДАТОК 2 </w:t>
      </w:r>
      <w:r w:rsidRPr="002A4E47">
        <w:rPr>
          <w:rFonts w:ascii="Times New Roman" w:hAnsi="Times New Roman"/>
          <w:b/>
          <w:sz w:val="24"/>
          <w:szCs w:val="24"/>
        </w:rPr>
        <w:t xml:space="preserve">Технічна, кількісна та якісна специфікація </w:t>
      </w:r>
      <w:r w:rsidRPr="002A4E47">
        <w:rPr>
          <w:rFonts w:ascii="Times New Roman" w:eastAsia="Calibri" w:hAnsi="Times New Roman"/>
          <w:color w:val="000000"/>
          <w:sz w:val="24"/>
          <w:szCs w:val="24"/>
        </w:rPr>
        <w:t>(Вимоги до предмета закупівлі)</w:t>
      </w:r>
      <w:r w:rsidR="000F0BFB">
        <w:rPr>
          <w:rFonts w:ascii="Times New Roman" w:eastAsia="Calibri" w:hAnsi="Times New Roman"/>
          <w:color w:val="000000"/>
          <w:sz w:val="24"/>
          <w:szCs w:val="24"/>
        </w:rPr>
        <w:t>.</w:t>
      </w:r>
    </w:p>
    <w:p w:rsidR="001021CA" w:rsidRPr="002A4E47" w:rsidRDefault="000F0BFB" w:rsidP="001021CA">
      <w:pPr>
        <w:tabs>
          <w:tab w:val="left" w:pos="708"/>
        </w:tabs>
        <w:spacing w:after="0" w:line="240" w:lineRule="auto"/>
        <w:jc w:val="both"/>
        <w:rPr>
          <w:rFonts w:ascii="Times New Roman" w:hAnsi="Times New Roman"/>
          <w:color w:val="000000"/>
          <w:sz w:val="24"/>
          <w:szCs w:val="24"/>
          <w:shd w:val="clear" w:color="auto" w:fill="FFFFFF"/>
        </w:rPr>
      </w:pPr>
      <w:r>
        <w:rPr>
          <w:rFonts w:ascii="Times New Roman" w:hAnsi="Times New Roman"/>
          <w:bCs/>
          <w:color w:val="000000"/>
          <w:sz w:val="24"/>
          <w:szCs w:val="24"/>
        </w:rPr>
        <w:tab/>
      </w:r>
      <w:r w:rsidR="001021CA" w:rsidRPr="002A4E47">
        <w:rPr>
          <w:rFonts w:ascii="Times New Roman" w:hAnsi="Times New Roman"/>
          <w:bCs/>
          <w:color w:val="000000"/>
          <w:sz w:val="24"/>
          <w:szCs w:val="24"/>
        </w:rPr>
        <w:t xml:space="preserve">Замовник самостійно перевіряє Учасника відповідно до  вимог, визначених у частині 1 та 2 статті 17 Закону </w:t>
      </w:r>
      <w:r w:rsidR="001021CA" w:rsidRPr="002A4E47">
        <w:rPr>
          <w:rFonts w:ascii="Times New Roman" w:hAnsi="Times New Roman"/>
          <w:color w:val="000000"/>
          <w:sz w:val="24"/>
          <w:szCs w:val="24"/>
          <w:shd w:val="clear" w:color="auto" w:fill="FFFFFF"/>
        </w:rPr>
        <w:t xml:space="preserve">у </w:t>
      </w:r>
      <w:r w:rsidR="001021CA" w:rsidRPr="002A4E47">
        <w:rPr>
          <w:rFonts w:ascii="Times New Roman" w:hAnsi="Times New Roman"/>
          <w:color w:val="000000"/>
          <w:sz w:val="24"/>
          <w:szCs w:val="24"/>
          <w:u w:val="single"/>
          <w:shd w:val="clear" w:color="auto" w:fill="FFFFFF"/>
        </w:rPr>
        <w:t>відкритих єдиних державних реєстрах, доступ до яких є вільним,</w:t>
      </w:r>
      <w:r w:rsidR="001021CA" w:rsidRPr="002A4E47">
        <w:rPr>
          <w:rFonts w:ascii="Times New Roman" w:hAnsi="Times New Roman"/>
          <w:color w:val="000000"/>
          <w:sz w:val="24"/>
          <w:szCs w:val="24"/>
          <w:shd w:val="clear" w:color="auto" w:fill="FFFFFF"/>
        </w:rPr>
        <w:t xml:space="preserve"> та/або оприлюднена у формі відкритих даних згідно із </w:t>
      </w:r>
      <w:hyperlink r:id="rId10" w:history="1">
        <w:r w:rsidR="001021CA" w:rsidRPr="002A4E47">
          <w:rPr>
            <w:rFonts w:ascii="Times New Roman" w:hAnsi="Times New Roman"/>
            <w:color w:val="000099"/>
            <w:sz w:val="24"/>
            <w:szCs w:val="24"/>
            <w:u w:val="single"/>
            <w:shd w:val="clear" w:color="auto" w:fill="FFFFFF"/>
          </w:rPr>
          <w:t>Законом України</w:t>
        </w:r>
      </w:hyperlink>
      <w:r w:rsidR="001021CA" w:rsidRPr="002A4E47">
        <w:rPr>
          <w:rFonts w:ascii="Times New Roman" w:hAnsi="Times New Roman"/>
          <w:color w:val="000000"/>
          <w:sz w:val="24"/>
          <w:szCs w:val="24"/>
          <w:shd w:val="clear" w:color="auto" w:fill="FFFFFF"/>
        </w:rPr>
        <w:t xml:space="preserve"> "Про доступ до публічної інформації" </w:t>
      </w:r>
    </w:p>
    <w:p w:rsidR="001021CA" w:rsidRPr="001021CA" w:rsidRDefault="001021CA" w:rsidP="001021CA">
      <w:pPr>
        <w:pStyle w:val="a8"/>
        <w:spacing w:after="0" w:line="240" w:lineRule="auto"/>
        <w:ind w:left="0"/>
        <w:jc w:val="both"/>
        <w:rPr>
          <w:rFonts w:ascii="Times New Roman" w:hAnsi="Times New Roman"/>
          <w:color w:val="000000" w:themeColor="text1"/>
          <w:sz w:val="24"/>
          <w:szCs w:val="24"/>
          <w:lang w:val="uk-UA"/>
        </w:rPr>
      </w:pPr>
    </w:p>
    <w:p w:rsidR="001021CA" w:rsidRPr="002A4E47" w:rsidRDefault="001021CA" w:rsidP="001021CA">
      <w:pPr>
        <w:spacing w:after="0" w:line="216" w:lineRule="auto"/>
        <w:ind w:left="142" w:hanging="142"/>
        <w:jc w:val="both"/>
        <w:rPr>
          <w:rFonts w:ascii="Times New Roman" w:hAnsi="Times New Roman"/>
          <w:sz w:val="24"/>
          <w:szCs w:val="24"/>
        </w:rPr>
      </w:pPr>
      <w:r w:rsidRPr="002A4E47">
        <w:rPr>
          <w:rFonts w:ascii="Times New Roman" w:hAnsi="Times New Roman"/>
          <w:sz w:val="24"/>
          <w:szCs w:val="24"/>
        </w:rPr>
        <w:tab/>
        <w:t>Інша інформація, яка вимагається замовником у відповідності до ч. 3 ст. 22 Закону:</w:t>
      </w:r>
    </w:p>
    <w:p w:rsidR="001021CA" w:rsidRPr="002A4E47" w:rsidRDefault="001021CA" w:rsidP="001021CA">
      <w:pPr>
        <w:spacing w:after="0" w:line="216" w:lineRule="auto"/>
        <w:ind w:left="567"/>
        <w:jc w:val="both"/>
        <w:rPr>
          <w:rFonts w:ascii="Times New Roman" w:hAnsi="Times New Roman"/>
          <w:b/>
          <w:sz w:val="24"/>
          <w:szCs w:val="24"/>
        </w:rPr>
      </w:pPr>
      <w:r w:rsidRPr="002A4E47">
        <w:rPr>
          <w:rFonts w:ascii="Times New Roman" w:hAnsi="Times New Roman"/>
          <w:b/>
          <w:sz w:val="24"/>
          <w:szCs w:val="24"/>
        </w:rPr>
        <w:t>Не вимагається</w:t>
      </w:r>
    </w:p>
    <w:p w:rsidR="001021CA" w:rsidRPr="002A4E47" w:rsidRDefault="001021CA" w:rsidP="001021CA">
      <w:pPr>
        <w:spacing w:after="0" w:line="216" w:lineRule="auto"/>
        <w:ind w:left="567"/>
        <w:jc w:val="both"/>
        <w:rPr>
          <w:rFonts w:ascii="Times New Roman" w:hAnsi="Times New Roman"/>
          <w:b/>
          <w:sz w:val="24"/>
          <w:szCs w:val="24"/>
        </w:rPr>
      </w:pPr>
    </w:p>
    <w:p w:rsidR="001021CA" w:rsidRPr="008E602F" w:rsidRDefault="001021CA" w:rsidP="001021CA">
      <w:pPr>
        <w:spacing w:after="0" w:line="216" w:lineRule="auto"/>
        <w:jc w:val="both"/>
        <w:rPr>
          <w:rFonts w:ascii="Times New Roman" w:hAnsi="Times New Roman"/>
          <w:sz w:val="24"/>
          <w:szCs w:val="24"/>
        </w:rPr>
      </w:pPr>
      <w:r w:rsidRPr="002A4E47">
        <w:rPr>
          <w:rFonts w:ascii="Times New Roman" w:hAnsi="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olor w:val="000000"/>
          <w:sz w:val="24"/>
          <w:szCs w:val="24"/>
        </w:rPr>
        <w:t>.</w:t>
      </w:r>
    </w:p>
    <w:p w:rsidR="001021CA" w:rsidRPr="002A4E47" w:rsidRDefault="001021CA" w:rsidP="001021CA">
      <w:pPr>
        <w:spacing w:after="0" w:line="216" w:lineRule="auto"/>
        <w:ind w:left="567" w:hanging="567"/>
        <w:jc w:val="both"/>
        <w:rPr>
          <w:rFonts w:ascii="Times New Roman" w:hAnsi="Times New Roman"/>
          <w:sz w:val="24"/>
          <w:szCs w:val="24"/>
        </w:rPr>
      </w:pPr>
    </w:p>
    <w:p w:rsidR="001021CA" w:rsidRPr="002A4E47" w:rsidRDefault="001021CA" w:rsidP="001021CA">
      <w:pPr>
        <w:spacing w:after="0" w:line="216" w:lineRule="auto"/>
        <w:ind w:left="567" w:hanging="567"/>
        <w:jc w:val="both"/>
        <w:rPr>
          <w:rFonts w:ascii="Times New Roman" w:hAnsi="Times New Roman"/>
          <w:sz w:val="24"/>
          <w:szCs w:val="24"/>
        </w:rPr>
      </w:pPr>
    </w:p>
    <w:p w:rsidR="001021CA" w:rsidRPr="002A4E47" w:rsidRDefault="001021CA" w:rsidP="001021CA">
      <w:pPr>
        <w:spacing w:after="0" w:line="216" w:lineRule="auto"/>
        <w:ind w:left="567" w:hanging="567"/>
        <w:jc w:val="both"/>
        <w:rPr>
          <w:rFonts w:ascii="Times New Roman" w:hAnsi="Times New Roman"/>
          <w:sz w:val="24"/>
          <w:szCs w:val="24"/>
        </w:rPr>
      </w:pPr>
      <w:r w:rsidRPr="002A4E47">
        <w:rPr>
          <w:rFonts w:ascii="Times New Roman" w:hAnsi="Times New Roman"/>
          <w:sz w:val="24"/>
          <w:szCs w:val="24"/>
        </w:rPr>
        <w:t>Примітки:</w:t>
      </w:r>
    </w:p>
    <w:p w:rsidR="001021CA" w:rsidRPr="002A4E47" w:rsidRDefault="001021CA" w:rsidP="001021CA">
      <w:pPr>
        <w:spacing w:after="0" w:line="216" w:lineRule="auto"/>
        <w:ind w:left="567" w:hanging="567"/>
        <w:jc w:val="both"/>
        <w:rPr>
          <w:rFonts w:ascii="Times New Roman" w:hAnsi="Times New Roman"/>
          <w:sz w:val="24"/>
          <w:szCs w:val="24"/>
        </w:rPr>
      </w:pPr>
      <w:r w:rsidRPr="002A4E47">
        <w:rPr>
          <w:rFonts w:ascii="Times New Roman" w:hAnsi="Times New Roman"/>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1021CA" w:rsidRPr="002A4E47" w:rsidRDefault="001021CA" w:rsidP="001021CA">
      <w:pPr>
        <w:spacing w:after="0" w:line="216" w:lineRule="auto"/>
        <w:ind w:left="567" w:hanging="567"/>
        <w:jc w:val="both"/>
        <w:rPr>
          <w:rFonts w:ascii="Times New Roman" w:hAnsi="Times New Roman"/>
          <w:sz w:val="24"/>
          <w:szCs w:val="24"/>
        </w:rPr>
      </w:pPr>
    </w:p>
    <w:p w:rsidR="001021CA" w:rsidRPr="002A4E47" w:rsidRDefault="001021CA" w:rsidP="001021CA">
      <w:pPr>
        <w:spacing w:after="0" w:line="216" w:lineRule="auto"/>
        <w:ind w:firstLine="567"/>
        <w:jc w:val="both"/>
        <w:rPr>
          <w:rFonts w:ascii="Times New Roman" w:hAnsi="Times New Roman"/>
          <w:b/>
          <w:sz w:val="24"/>
          <w:szCs w:val="24"/>
        </w:rPr>
      </w:pPr>
      <w:r w:rsidRPr="002A4E47">
        <w:rPr>
          <w:rFonts w:ascii="Times New Roman" w:hAnsi="Times New Roman"/>
          <w:b/>
          <w:sz w:val="24"/>
          <w:szCs w:val="24"/>
        </w:rPr>
        <w:t>ІІ. ВИМОГИ ДО ІНФОРМАЦІЇ, ЩО ВІДНОСИТЬСЯ ДО СКЛАДУ ТЕНДЕРНОЇ ПРОПОЗИЦІЇ ТА ПІДЛЯГАЄ ЗАВАНТАЖЕННЮ В ЕСЗ У ВИГЛЯДІ ФАЙЛІВ</w:t>
      </w:r>
    </w:p>
    <w:p w:rsidR="001021CA" w:rsidRPr="002A4E47" w:rsidRDefault="001021CA" w:rsidP="001021CA">
      <w:pPr>
        <w:spacing w:after="0" w:line="216" w:lineRule="auto"/>
        <w:ind w:firstLine="567"/>
        <w:jc w:val="both"/>
        <w:rPr>
          <w:rFonts w:ascii="Times New Roman" w:hAnsi="Times New Roman"/>
          <w:sz w:val="24"/>
          <w:szCs w:val="24"/>
        </w:rPr>
      </w:pPr>
    </w:p>
    <w:p w:rsidR="001021CA" w:rsidRPr="002A4E47" w:rsidRDefault="001021CA" w:rsidP="001021CA">
      <w:pPr>
        <w:spacing w:after="0" w:line="216" w:lineRule="auto"/>
        <w:ind w:firstLine="567"/>
        <w:jc w:val="both"/>
        <w:rPr>
          <w:rFonts w:ascii="Times New Roman" w:hAnsi="Times New Roman"/>
          <w:sz w:val="24"/>
          <w:szCs w:val="24"/>
        </w:rPr>
      </w:pP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 xml:space="preserve">1. </w:t>
      </w:r>
      <w:r w:rsidRPr="002A4E47">
        <w:rPr>
          <w:rFonts w:ascii="Times New Roman" w:hAnsi="Times New Roman"/>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2.</w:t>
      </w:r>
      <w:r w:rsidRPr="002A4E47">
        <w:rPr>
          <w:rFonts w:ascii="Times New Roman" w:hAnsi="Times New Roman"/>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3.</w:t>
      </w:r>
      <w:r w:rsidRPr="002A4E47">
        <w:rPr>
          <w:rFonts w:ascii="Times New Roman" w:hAnsi="Times New Roman"/>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021CA" w:rsidRPr="002A4E47" w:rsidRDefault="001021CA" w:rsidP="001021CA">
      <w:pPr>
        <w:spacing w:after="0" w:line="216" w:lineRule="auto"/>
        <w:ind w:firstLine="567"/>
        <w:jc w:val="both"/>
        <w:rPr>
          <w:rFonts w:ascii="Times New Roman" w:hAnsi="Times New Roman"/>
          <w:sz w:val="24"/>
          <w:szCs w:val="24"/>
        </w:rPr>
      </w:pP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 xml:space="preserve">4. </w:t>
      </w:r>
      <w:r w:rsidRPr="002A4E47">
        <w:rPr>
          <w:rFonts w:ascii="Times New Roman" w:hAnsi="Times New Roman"/>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1021CA" w:rsidRPr="002A4E47"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1021CA" w:rsidRPr="006C77E5" w:rsidRDefault="001021CA" w:rsidP="001021CA">
      <w:pPr>
        <w:spacing w:after="0" w:line="216" w:lineRule="auto"/>
        <w:ind w:firstLine="567"/>
        <w:jc w:val="both"/>
        <w:rPr>
          <w:rFonts w:ascii="Times New Roman" w:hAnsi="Times New Roman"/>
          <w:sz w:val="24"/>
          <w:szCs w:val="24"/>
        </w:rPr>
      </w:pPr>
      <w:r w:rsidRPr="002A4E47">
        <w:rPr>
          <w:rFonts w:ascii="Times New Roman" w:hAnsi="Times New Roman"/>
          <w:sz w:val="24"/>
          <w:szCs w:val="24"/>
        </w:rPr>
        <w:t>Учасник-нерезидент заповнює  форми, передбачені у цьому додатку, та надає до них (у</w:t>
      </w:r>
      <w:r>
        <w:rPr>
          <w:rFonts w:ascii="Times New Roman" w:hAnsi="Times New Roman"/>
          <w:sz w:val="24"/>
          <w:szCs w:val="24"/>
        </w:rPr>
        <w:t xml:space="preserve"> </w:t>
      </w:r>
      <w:r w:rsidRPr="002A4E47">
        <w:rPr>
          <w:rFonts w:ascii="Times New Roman" w:hAnsi="Times New Roman"/>
          <w:sz w:val="24"/>
          <w:szCs w:val="24"/>
        </w:rPr>
        <w:t xml:space="preserve">разі необхідності) </w:t>
      </w:r>
      <w:r w:rsidRPr="006C77E5">
        <w:rPr>
          <w:rFonts w:ascii="Times New Roman" w:hAnsi="Times New Roman"/>
          <w:sz w:val="24"/>
          <w:szCs w:val="24"/>
        </w:rPr>
        <w:t>відповідні пояснення, опис яких наведений вище.</w:t>
      </w:r>
    </w:p>
    <w:p w:rsidR="001021CA" w:rsidRPr="006C77E5" w:rsidRDefault="001021CA" w:rsidP="001021CA">
      <w:pPr>
        <w:spacing w:after="0" w:line="216" w:lineRule="auto"/>
        <w:ind w:left="567" w:hanging="567"/>
        <w:jc w:val="both"/>
        <w:rPr>
          <w:rFonts w:ascii="Times New Roman" w:hAnsi="Times New Roman"/>
          <w:sz w:val="24"/>
          <w:szCs w:val="24"/>
        </w:rPr>
      </w:pPr>
    </w:p>
    <w:p w:rsidR="001021CA" w:rsidRPr="006C77E5" w:rsidRDefault="001021CA" w:rsidP="001021CA">
      <w:pPr>
        <w:spacing w:after="0" w:line="216" w:lineRule="auto"/>
        <w:ind w:left="567" w:hanging="567"/>
        <w:jc w:val="both"/>
        <w:rPr>
          <w:rFonts w:ascii="Times New Roman" w:hAnsi="Times New Roman"/>
          <w:sz w:val="24"/>
          <w:szCs w:val="24"/>
        </w:rPr>
      </w:pPr>
    </w:p>
    <w:p w:rsidR="001021CA" w:rsidRPr="006C77E5" w:rsidRDefault="001021CA" w:rsidP="001021CA">
      <w:pPr>
        <w:spacing w:after="0" w:line="216" w:lineRule="auto"/>
        <w:jc w:val="both"/>
        <w:rPr>
          <w:rFonts w:ascii="Times New Roman"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noProof/>
          <w:sz w:val="24"/>
          <w:szCs w:val="24"/>
        </w:rPr>
      </w:pPr>
      <w:r w:rsidRPr="006C77E5">
        <w:rPr>
          <w:rFonts w:ascii="Times New Roman" w:eastAsia="Calibri" w:hAnsi="Times New Roman"/>
          <w:b/>
          <w:noProof/>
          <w:sz w:val="24"/>
          <w:szCs w:val="24"/>
        </w:rPr>
        <w:lastRenderedPageBreak/>
        <w:t>ІІІ . Учасник-переможець тендерної</w:t>
      </w:r>
      <w:r w:rsidRPr="006C77E5">
        <w:rPr>
          <w:rFonts w:ascii="Times New Roman" w:eastAsia="Calibri" w:hAnsi="Times New Roman"/>
          <w:b/>
          <w:sz w:val="24"/>
          <w:szCs w:val="24"/>
        </w:rPr>
        <w:t xml:space="preserve"> процедури у строк, що не перевищує </w:t>
      </w:r>
      <w:r w:rsidRPr="006C77E5">
        <w:rPr>
          <w:rFonts w:ascii="Times New Roman" w:eastAsia="Calibri" w:hAnsi="Times New Roman"/>
          <w:b/>
          <w:sz w:val="24"/>
          <w:szCs w:val="24"/>
          <w:u w:val="single"/>
        </w:rPr>
        <w:t>10 днів з дати оприлюднення повідомлення про намір укласти договір</w:t>
      </w:r>
      <w:r w:rsidRPr="006C77E5">
        <w:rPr>
          <w:rFonts w:ascii="Times New Roman" w:eastAsia="Calibri" w:hAnsi="Times New Roman"/>
          <w:b/>
          <w:noProof/>
          <w:sz w:val="24"/>
          <w:szCs w:val="24"/>
        </w:rPr>
        <w:t xml:space="preserve"> повинен надати Замовнику документи </w:t>
      </w:r>
      <w:r w:rsidRPr="006C77E5">
        <w:rPr>
          <w:rFonts w:ascii="Times New Roman" w:eastAsia="Calibri" w:hAnsi="Times New Roman"/>
          <w:b/>
          <w:sz w:val="24"/>
          <w:szCs w:val="24"/>
        </w:rPr>
        <w:t>через електронну систему закупівель</w:t>
      </w:r>
      <w:r w:rsidRPr="006C77E5">
        <w:rPr>
          <w:rFonts w:ascii="Times New Roman" w:eastAsia="Calibri" w:hAnsi="Times New Roman"/>
          <w:b/>
          <w:noProof/>
          <w:sz w:val="24"/>
          <w:szCs w:val="24"/>
        </w:rPr>
        <w:t>:</w:t>
      </w:r>
    </w:p>
    <w:p w:rsidR="001021CA" w:rsidRPr="00C27207" w:rsidRDefault="001021CA" w:rsidP="001021CA">
      <w:pPr>
        <w:tabs>
          <w:tab w:val="num" w:pos="426"/>
          <w:tab w:val="left" w:pos="708"/>
          <w:tab w:val="left" w:pos="851"/>
        </w:tabs>
        <w:spacing w:after="0" w:line="240" w:lineRule="auto"/>
        <w:jc w:val="both"/>
        <w:rPr>
          <w:rFonts w:ascii="Times New Roman" w:hAnsi="Times New Roman"/>
          <w:sz w:val="24"/>
        </w:rPr>
      </w:pPr>
      <w:r w:rsidRPr="006C77E5">
        <w:rPr>
          <w:rFonts w:ascii="Times New Roman" w:hAnsi="Times New Roman"/>
          <w:sz w:val="24"/>
          <w:szCs w:val="24"/>
        </w:rPr>
        <w:t xml:space="preserve">1. </w:t>
      </w:r>
      <w:r w:rsidRPr="006C77E5">
        <w:rPr>
          <w:rFonts w:ascii="Times New Roman" w:eastAsia="Calibri" w:hAnsi="Times New Roman"/>
          <w:noProof/>
          <w:sz w:val="24"/>
          <w:szCs w:val="24"/>
        </w:rPr>
        <w:t>Учасник-переможець</w:t>
      </w:r>
      <w:r w:rsidRPr="006C77E5">
        <w:rPr>
          <w:rFonts w:ascii="Times New Roman" w:hAnsi="Times New Roman"/>
          <w:sz w:val="24"/>
          <w:szCs w:val="24"/>
        </w:rPr>
        <w:t xml:space="preserve"> повинен надати копію Статуту (остання  редакція зі змінами) або іншого установчого документу (для учасників - юридичних осіб), </w:t>
      </w:r>
      <w:r w:rsidRPr="00C27207">
        <w:rPr>
          <w:rFonts w:ascii="Times New Roman" w:hAnsi="Times New Roman"/>
          <w:sz w:val="24"/>
          <w:szCs w:val="24"/>
        </w:rPr>
        <w:t>Виписка або Витяг з Єдиного державного реєстру юридичних осіб, фізичних осіб-підприємцівта громадських формувань (для учасників – фізичних осіб)</w:t>
      </w:r>
      <w:r w:rsidRPr="00C27207">
        <w:rPr>
          <w:rFonts w:ascii="Times New Roman" w:hAnsi="Times New Roman"/>
          <w:sz w:val="24"/>
        </w:rPr>
        <w:t>;</w:t>
      </w:r>
    </w:p>
    <w:p w:rsidR="001021CA" w:rsidRPr="006C77E5" w:rsidRDefault="001021CA" w:rsidP="001021CA">
      <w:pPr>
        <w:tabs>
          <w:tab w:val="num" w:pos="426"/>
          <w:tab w:val="left" w:pos="708"/>
          <w:tab w:val="left" w:pos="851"/>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ab/>
        <w:t>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1021CA" w:rsidRPr="006C77E5" w:rsidRDefault="001021CA" w:rsidP="001021CA">
      <w:pPr>
        <w:spacing w:after="0" w:line="216" w:lineRule="auto"/>
        <w:ind w:firstLine="567"/>
        <w:jc w:val="both"/>
        <w:rPr>
          <w:rFonts w:ascii="Times New Roman" w:hAnsi="Times New Roman"/>
          <w:i/>
          <w:sz w:val="24"/>
          <w:szCs w:val="24"/>
        </w:rPr>
      </w:pPr>
      <w:r w:rsidRPr="006C77E5">
        <w:rPr>
          <w:rFonts w:ascii="Times New Roman" w:hAnsi="Times New Roman"/>
          <w:b/>
          <w:bCs/>
          <w:sz w:val="24"/>
          <w:szCs w:val="24"/>
        </w:rPr>
        <w:t xml:space="preserve">З метою перевірки </w:t>
      </w:r>
      <w:r w:rsidRPr="006C77E5">
        <w:rPr>
          <w:rFonts w:ascii="Times New Roman" w:hAnsi="Times New Roman"/>
          <w:sz w:val="24"/>
          <w:szCs w:val="24"/>
          <w:lang w:eastAsia="ar-SA"/>
        </w:rPr>
        <w:t xml:space="preserve">суб’єктів господарювання, спроможності яких учасник планує залучити як субпідрядників/співвиконавців в обсязі не менше ніж 20 відсотків від вартості договору про закупівлю послуг/робіт, учасник надає </w:t>
      </w:r>
      <w:r w:rsidRPr="006C77E5">
        <w:rPr>
          <w:rStyle w:val="rvts0"/>
          <w:sz w:val="24"/>
          <w:szCs w:val="24"/>
        </w:rPr>
        <w:t xml:space="preserve">щодо кожного такого суб’єкта господарювання інформацію про відсутність підстав </w:t>
      </w:r>
      <w:r w:rsidRPr="006C77E5">
        <w:rPr>
          <w:rFonts w:ascii="Times New Roman" w:hAnsi="Times New Roman"/>
          <w:sz w:val="24"/>
          <w:szCs w:val="24"/>
          <w:lang w:eastAsia="ar-SA"/>
        </w:rPr>
        <w:t>визначених у частині першій статті 17 ЗУ «Про публічні закупівлі» у довільній формі.</w:t>
      </w:r>
    </w:p>
    <w:p w:rsidR="001021CA" w:rsidRPr="006C77E5" w:rsidRDefault="001021CA" w:rsidP="001021CA">
      <w:pPr>
        <w:tabs>
          <w:tab w:val="num" w:pos="426"/>
          <w:tab w:val="left" w:pos="708"/>
          <w:tab w:val="left" w:pos="851"/>
        </w:tabs>
        <w:spacing w:after="0" w:line="240" w:lineRule="auto"/>
        <w:jc w:val="both"/>
        <w:rPr>
          <w:rFonts w:ascii="Times New Roman" w:eastAsia="Calibri" w:hAnsi="Times New Roman"/>
          <w:sz w:val="24"/>
          <w:szCs w:val="24"/>
        </w:rPr>
      </w:pPr>
    </w:p>
    <w:p w:rsidR="001021CA" w:rsidRPr="006C77E5" w:rsidRDefault="001021CA" w:rsidP="001021CA">
      <w:pPr>
        <w:tabs>
          <w:tab w:val="num" w:pos="426"/>
          <w:tab w:val="left" w:pos="708"/>
          <w:tab w:val="left" w:pos="851"/>
        </w:tabs>
        <w:spacing w:after="0" w:line="240" w:lineRule="auto"/>
        <w:jc w:val="both"/>
        <w:rPr>
          <w:rFonts w:ascii="Times New Roman" w:eastAsia="Calibri" w:hAnsi="Times New Roman"/>
          <w:sz w:val="24"/>
          <w:szCs w:val="24"/>
        </w:rPr>
      </w:pPr>
      <w:r w:rsidRPr="006C77E5">
        <w:rPr>
          <w:rFonts w:ascii="Times New Roman" w:eastAsia="Calibri" w:hAnsi="Times New Roman"/>
          <w:noProof/>
          <w:sz w:val="24"/>
          <w:szCs w:val="24"/>
        </w:rPr>
        <w:t>3</w:t>
      </w:r>
      <w:r w:rsidRPr="006C77E5">
        <w:rPr>
          <w:rFonts w:ascii="Times New Roman" w:eastAsia="Calibri" w:hAnsi="Times New Roman"/>
          <w:sz w:val="24"/>
          <w:szCs w:val="24"/>
        </w:rPr>
        <w:t>.Завірені учасником копії усіх сторінок паспорту та довідки про присвоєння ідентифікаційного коду (для учасників - фізичних осіб);</w:t>
      </w:r>
    </w:p>
    <w:p w:rsidR="001021CA" w:rsidRPr="006C77E5" w:rsidRDefault="001021CA" w:rsidP="001021CA">
      <w:pPr>
        <w:tabs>
          <w:tab w:val="num" w:pos="426"/>
          <w:tab w:val="left" w:pos="708"/>
          <w:tab w:val="left" w:pos="851"/>
        </w:tabs>
        <w:spacing w:after="0" w:line="240" w:lineRule="auto"/>
        <w:jc w:val="both"/>
        <w:rPr>
          <w:rFonts w:ascii="Times New Roman" w:hAnsi="Times New Roman"/>
          <w:color w:val="000000"/>
          <w:sz w:val="24"/>
          <w:szCs w:val="24"/>
        </w:rPr>
      </w:pPr>
      <w:r w:rsidRPr="006C77E5">
        <w:rPr>
          <w:rFonts w:ascii="Times New Roman" w:eastAsia="Calibri" w:hAnsi="Times New Roman"/>
          <w:noProof/>
          <w:sz w:val="24"/>
          <w:szCs w:val="24"/>
        </w:rPr>
        <w:t xml:space="preserve">4. </w:t>
      </w:r>
      <w:r w:rsidRPr="006C77E5">
        <w:rPr>
          <w:rFonts w:ascii="Times New Roman" w:hAnsi="Times New Roman"/>
          <w:sz w:val="24"/>
          <w:szCs w:val="24"/>
        </w:rPr>
        <w:t xml:space="preserve">Лист-згоду на обробку </w:t>
      </w:r>
      <w:r w:rsidRPr="006C77E5">
        <w:rPr>
          <w:rFonts w:ascii="Times New Roman" w:hAnsi="Times New Roman"/>
          <w:color w:val="000000"/>
          <w:sz w:val="24"/>
          <w:szCs w:val="24"/>
        </w:rPr>
        <w:t xml:space="preserve">персональних даних учасника – фізичної особи; </w:t>
      </w:r>
    </w:p>
    <w:p w:rsidR="001021CA" w:rsidRPr="006C77E5" w:rsidRDefault="001021CA" w:rsidP="001021CA">
      <w:pPr>
        <w:suppressAutoHyphens/>
        <w:spacing w:after="120" w:line="240" w:lineRule="auto"/>
        <w:ind w:leftChars="-1" w:hangingChars="1" w:hanging="2"/>
        <w:jc w:val="both"/>
        <w:textDirection w:val="btLr"/>
        <w:textAlignment w:val="top"/>
        <w:outlineLvl w:val="0"/>
        <w:rPr>
          <w:rFonts w:ascii="Times New Roman" w:hAnsi="Times New Roman"/>
          <w:color w:val="000000"/>
          <w:position w:val="-1"/>
          <w:sz w:val="24"/>
          <w:szCs w:val="24"/>
        </w:rPr>
      </w:pPr>
      <w:r w:rsidRPr="006C77E5">
        <w:rPr>
          <w:rFonts w:ascii="Times New Roman" w:hAnsi="Times New Roman"/>
          <w:color w:val="000000"/>
          <w:sz w:val="24"/>
          <w:szCs w:val="24"/>
        </w:rPr>
        <w:t xml:space="preserve">5. </w:t>
      </w:r>
      <w:r w:rsidRPr="006C77E5">
        <w:rPr>
          <w:rFonts w:ascii="Times New Roman" w:hAnsi="Times New Roman"/>
          <w:color w:val="000000"/>
          <w:position w:val="-1"/>
          <w:sz w:val="24"/>
          <w:szCs w:val="24"/>
        </w:rPr>
        <w:t xml:space="preserve">Якщо Учасник юридична особа організаційно-правова форми </w:t>
      </w:r>
      <w:r w:rsidRPr="006C77E5">
        <w:rPr>
          <w:rFonts w:ascii="Times New Roman" w:hAnsi="Times New Roman"/>
          <w:b/>
          <w:color w:val="000000"/>
          <w:position w:val="-1"/>
          <w:sz w:val="24"/>
          <w:szCs w:val="24"/>
        </w:rPr>
        <w:t>товариство з обмеженою відповідальністю або товариство з додатковою відповідальністю,</w:t>
      </w:r>
      <w:r w:rsidRPr="006C77E5">
        <w:rPr>
          <w:rFonts w:ascii="Times New Roman" w:hAnsi="Times New Roman"/>
          <w:color w:val="000000"/>
          <w:position w:val="-1"/>
          <w:sz w:val="24"/>
          <w:szCs w:val="24"/>
        </w:rPr>
        <w:t xml:space="preserve"> такий учасник додатково надає:</w:t>
      </w:r>
    </w:p>
    <w:p w:rsidR="001021CA" w:rsidRPr="006C77E5" w:rsidRDefault="001021CA" w:rsidP="001021CA">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hAnsi="Times New Roman"/>
          <w:color w:val="000000"/>
          <w:position w:val="-1"/>
          <w:sz w:val="24"/>
          <w:szCs w:val="24"/>
        </w:rPr>
      </w:pPr>
      <w:r w:rsidRPr="006C77E5">
        <w:rPr>
          <w:rFonts w:ascii="Times New Roman" w:hAnsi="Times New Roman"/>
          <w:color w:val="000000"/>
          <w:position w:val="-1"/>
          <w:sz w:val="24"/>
          <w:szCs w:val="24"/>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1021CA" w:rsidRPr="006C77E5" w:rsidRDefault="001021CA" w:rsidP="001021CA">
      <w:pPr>
        <w:tabs>
          <w:tab w:val="num" w:pos="426"/>
          <w:tab w:val="left" w:pos="708"/>
          <w:tab w:val="left" w:pos="851"/>
        </w:tabs>
        <w:spacing w:after="0" w:line="240" w:lineRule="auto"/>
        <w:jc w:val="both"/>
        <w:rPr>
          <w:rFonts w:ascii="Times New Roman" w:hAnsi="Times New Roman"/>
          <w:color w:val="000000"/>
          <w:sz w:val="24"/>
          <w:szCs w:val="24"/>
        </w:rPr>
      </w:pPr>
      <w:r w:rsidRPr="006C77E5">
        <w:rPr>
          <w:rFonts w:ascii="Times New Roman" w:hAnsi="Times New Roman"/>
          <w:color w:val="000000"/>
          <w:position w:val="-1"/>
          <w:sz w:val="24"/>
          <w:szCs w:val="24"/>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1021CA" w:rsidRPr="006C77E5" w:rsidRDefault="001021CA" w:rsidP="001021CA">
      <w:pPr>
        <w:tabs>
          <w:tab w:val="num" w:pos="426"/>
          <w:tab w:val="left" w:pos="708"/>
          <w:tab w:val="left" w:pos="851"/>
        </w:tabs>
        <w:spacing w:after="0" w:line="240" w:lineRule="auto"/>
        <w:jc w:val="both"/>
        <w:rPr>
          <w:rFonts w:ascii="Times New Roman" w:eastAsia="Calibri" w:hAnsi="Times New Roman"/>
          <w:noProof/>
          <w:sz w:val="24"/>
          <w:szCs w:val="24"/>
        </w:rPr>
      </w:pPr>
      <w:r w:rsidRPr="006C77E5">
        <w:rPr>
          <w:rFonts w:ascii="Times New Roman" w:eastAsia="Calibri" w:hAnsi="Times New Roman"/>
          <w:noProof/>
          <w:sz w:val="24"/>
          <w:szCs w:val="24"/>
        </w:rPr>
        <w:t xml:space="preserve">6. </w:t>
      </w:r>
      <w:r w:rsidRPr="006C77E5">
        <w:rPr>
          <w:rFonts w:ascii="Times New Roman" w:hAnsi="Times New Roman"/>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6C77E5">
        <w:rPr>
          <w:rFonts w:ascii="Times New Roman" w:eastAsia="Calibri" w:hAnsi="Times New Roman"/>
          <w:noProof/>
          <w:sz w:val="24"/>
          <w:szCs w:val="24"/>
        </w:rPr>
        <w:t>;</w:t>
      </w:r>
    </w:p>
    <w:p w:rsidR="001021CA" w:rsidRPr="006C77E5" w:rsidRDefault="001021CA" w:rsidP="001021CA">
      <w:pPr>
        <w:tabs>
          <w:tab w:val="num" w:pos="426"/>
          <w:tab w:val="left" w:pos="708"/>
          <w:tab w:val="left" w:pos="851"/>
        </w:tabs>
        <w:spacing w:after="0" w:line="240" w:lineRule="auto"/>
        <w:jc w:val="both"/>
        <w:rPr>
          <w:rFonts w:ascii="Times New Roman" w:hAnsi="Times New Roman"/>
          <w:noProof/>
          <w:sz w:val="24"/>
          <w:szCs w:val="24"/>
        </w:rPr>
      </w:pPr>
      <w:r w:rsidRPr="006C77E5">
        <w:rPr>
          <w:rFonts w:ascii="Times New Roman" w:hAnsi="Times New Roman"/>
          <w:noProof/>
          <w:sz w:val="24"/>
          <w:szCs w:val="24"/>
        </w:rPr>
        <w:t>7. Відповідну інформацію про право підписання договору про закупівлю.</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8.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.pdf та/або .jpg та/або .jpeg)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8.1 Довідку/-и (скан-копію з оригіналу або оригінал в електронному вигляді, видану не раніше 90 діб від дати її надання Учасником-переможцем Замовнику, надану/-і відповідним орган</w:t>
      </w:r>
      <w:r>
        <w:rPr>
          <w:rFonts w:ascii="Times New Roman" w:eastAsia="Calibri" w:hAnsi="Times New Roman"/>
          <w:sz w:val="24"/>
          <w:szCs w:val="24"/>
        </w:rPr>
        <w:t>ом виконавчої влади (</w:t>
      </w:r>
      <w:r w:rsidRPr="006C77E5">
        <w:rPr>
          <w:rFonts w:ascii="Times New Roman" w:eastAsia="Calibri" w:hAnsi="Times New Roman"/>
          <w:sz w:val="24"/>
          <w:szCs w:val="24"/>
        </w:rPr>
        <w:t>МВС України або Національною поліцією тощо) про те що:</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8.1.1. Для учасників – юридичних осіб:</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особа, яка є керівником учасника та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8.1.2 Для учасників – фізичних осіб:</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фізична особа, яка є учасником процедури закупівлі, не була засуджена за кримінальне правопорушення, вчиненез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8.2. ***, **** документи, що підтверджують наявність в учасника антикорупційної програми (скан-копія з оригіналу) та уповноваженого з реалізації антикорупційної програми (скан-копія/-ій з оригіналу документу/-ів або скан-копія з оригіналу витягу/-ів чи виписки/-ок з нього/них);</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lastRenderedPageBreak/>
        <w:t>8.3. Довідку/інформацію, що підтверджує відсутність підстав, визначених частиною першою та частиною другої статті 17 Закону (в довільній формі);</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xml:space="preserve">8.4. У разі якщо у строк, що не перевищує десяти днів з дати оприлюднення в електронній системі закупівель повідомлення про намір укласти договір про закупівлю не з’явиться інформація, що є доступною в електронній системі закупівель з технічних або інших причин,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надає: </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інформацію про стан заборгованості з податків, зборів, платежів, що є дійсною на дату надання документів переможцем.</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xml:space="preserve">Якщо учасник здійснив заходи щодо розстрочення і відстрочення заборгованості у порядку та на умовах, визначених законодавством, то учасником резидентом має бути додано договір з уповноваженим органом про розстрочення і відстрочення заборгованості, а учасник нерезидент має надати документ, що підтверджує таке розстрочення і відстрочення у порядку передбаченому для країни реєстрації такого учасника. </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Ненадання замовнику документів (інформації) у строк, визначений п. 2,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xml:space="preserve">9.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b/>
          <w:sz w:val="24"/>
          <w:szCs w:val="24"/>
        </w:rPr>
        <w:t>А)</w:t>
      </w:r>
      <w:r w:rsidRPr="006C77E5">
        <w:rPr>
          <w:rFonts w:ascii="Times New Roman" w:eastAsia="Calibri" w:hAnsi="Times New Roman"/>
          <w:sz w:val="24"/>
          <w:szCs w:val="24"/>
        </w:rPr>
        <w:t xml:space="preserve">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xml:space="preserve">Датою отримання замовником таких документів вважається: </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w:t>
      </w: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C77E5">
        <w:rPr>
          <w:rFonts w:ascii="Times New Roman" w:eastAsia="Calibri"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B02796" w:rsidRDefault="00B02796"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0028CD" w:rsidRDefault="000028CD"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C939AA" w:rsidRPr="006C77E5" w:rsidRDefault="00C939A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Default="001021CA" w:rsidP="001021CA">
      <w:pPr>
        <w:widowControl w:val="0"/>
        <w:spacing w:after="0" w:line="240" w:lineRule="auto"/>
        <w:jc w:val="right"/>
        <w:rPr>
          <w:rFonts w:ascii="Times New Roman" w:hAnsi="Times New Roman"/>
          <w:b/>
          <w:bCs/>
        </w:rPr>
      </w:pPr>
      <w:r w:rsidRPr="00EF52F6">
        <w:rPr>
          <w:rFonts w:ascii="Times New Roman" w:hAnsi="Times New Roman"/>
          <w:b/>
          <w:bCs/>
        </w:rPr>
        <w:lastRenderedPageBreak/>
        <w:t xml:space="preserve">ДОДАТОК </w:t>
      </w:r>
      <w:r>
        <w:rPr>
          <w:rFonts w:ascii="Times New Roman" w:hAnsi="Times New Roman"/>
          <w:b/>
          <w:bCs/>
        </w:rPr>
        <w:t>3</w:t>
      </w:r>
    </w:p>
    <w:p w:rsidR="001021CA" w:rsidRPr="00102B34" w:rsidRDefault="001021CA" w:rsidP="001021CA">
      <w:pPr>
        <w:tabs>
          <w:tab w:val="left" w:pos="180"/>
        </w:tabs>
        <w:spacing w:after="0" w:line="240" w:lineRule="auto"/>
        <w:jc w:val="right"/>
        <w:rPr>
          <w:rFonts w:ascii="Times New Roman" w:hAnsi="Times New Roman"/>
          <w:b/>
          <w:bCs/>
          <w:sz w:val="28"/>
          <w:szCs w:val="28"/>
        </w:rPr>
      </w:pPr>
      <w:r>
        <w:rPr>
          <w:rFonts w:ascii="Times New Roman" w:hAnsi="Times New Roman"/>
          <w:b/>
          <w:bCs/>
          <w:sz w:val="28"/>
          <w:szCs w:val="28"/>
        </w:rPr>
        <w:t>Проє</w:t>
      </w:r>
      <w:r w:rsidRPr="00102B34">
        <w:rPr>
          <w:rFonts w:ascii="Times New Roman" w:hAnsi="Times New Roman"/>
          <w:b/>
          <w:bCs/>
          <w:sz w:val="28"/>
          <w:szCs w:val="28"/>
        </w:rPr>
        <w:t xml:space="preserve">кт </w:t>
      </w:r>
    </w:p>
    <w:p w:rsidR="001021CA" w:rsidRDefault="001021CA" w:rsidP="001021CA">
      <w:pPr>
        <w:widowControl w:val="0"/>
        <w:spacing w:after="0" w:line="240" w:lineRule="auto"/>
        <w:jc w:val="right"/>
        <w:rPr>
          <w:rFonts w:ascii="Times New Roman" w:hAnsi="Times New Roman"/>
          <w:b/>
          <w:bCs/>
        </w:rPr>
      </w:pPr>
    </w:p>
    <w:p w:rsidR="001021CA" w:rsidRPr="00EF52F6" w:rsidRDefault="001021CA" w:rsidP="001021CA">
      <w:pPr>
        <w:widowControl w:val="0"/>
        <w:spacing w:after="0" w:line="240" w:lineRule="auto"/>
        <w:jc w:val="right"/>
        <w:rPr>
          <w:rFonts w:ascii="Times New Roman" w:hAnsi="Times New Roman"/>
          <w:b/>
          <w:bCs/>
        </w:rPr>
      </w:pPr>
    </w:p>
    <w:p w:rsidR="001021CA" w:rsidRDefault="001021CA" w:rsidP="001021CA">
      <w:pPr>
        <w:spacing w:after="0"/>
        <w:jc w:val="center"/>
        <w:rPr>
          <w:rFonts w:ascii="Times New Roman" w:hAnsi="Times New Roman"/>
          <w:b/>
          <w:bCs/>
        </w:rPr>
      </w:pPr>
      <w:r w:rsidRPr="00EF52F6">
        <w:rPr>
          <w:rFonts w:ascii="Times New Roman" w:hAnsi="Times New Roman"/>
          <w:b/>
          <w:bCs/>
        </w:rPr>
        <w:t>ДОГОВ</w:t>
      </w:r>
      <w:r>
        <w:rPr>
          <w:rFonts w:ascii="Times New Roman" w:hAnsi="Times New Roman"/>
          <w:b/>
          <w:bCs/>
        </w:rPr>
        <w:t>ІР</w:t>
      </w:r>
    </w:p>
    <w:p w:rsidR="001021CA" w:rsidRPr="008F16E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rPr>
      </w:pPr>
      <w:r w:rsidRPr="00F321D3">
        <w:rPr>
          <w:rFonts w:ascii="Times New Roman" w:hAnsi="Times New Roman"/>
          <w:b/>
          <w:bCs/>
        </w:rPr>
        <w:t>про зак</w:t>
      </w:r>
      <w:r>
        <w:rPr>
          <w:rFonts w:ascii="Times New Roman" w:hAnsi="Times New Roman"/>
          <w:b/>
          <w:bCs/>
        </w:rPr>
        <w:t>упівлю товарів</w:t>
      </w:r>
    </w:p>
    <w:p w:rsidR="001021CA" w:rsidRPr="008F16E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rPr>
      </w:pPr>
      <w:r w:rsidRPr="00F321D3">
        <w:rPr>
          <w:rFonts w:ascii="Times New Roman" w:hAnsi="Times New Roman"/>
          <w:b/>
          <w:bCs/>
        </w:rPr>
        <w:t>за результатами електронних торгів</w:t>
      </w:r>
    </w:p>
    <w:p w:rsidR="001021CA" w:rsidRPr="00EF52F6" w:rsidRDefault="001021CA" w:rsidP="001021CA">
      <w:pPr>
        <w:spacing w:after="0"/>
        <w:jc w:val="center"/>
        <w:rPr>
          <w:rFonts w:ascii="Times New Roman" w:hAnsi="Times New Roman"/>
          <w:b/>
          <w:bCs/>
        </w:rPr>
      </w:pPr>
    </w:p>
    <w:p w:rsidR="001021CA" w:rsidRPr="00EF52F6" w:rsidRDefault="001021CA" w:rsidP="001021CA">
      <w:pPr>
        <w:spacing w:after="0" w:line="240" w:lineRule="auto"/>
        <w:jc w:val="center"/>
        <w:rPr>
          <w:rFonts w:ascii="Times New Roman" w:hAnsi="Times New Roman"/>
          <w:b/>
          <w:bCs/>
        </w:rPr>
      </w:pPr>
    </w:p>
    <w:p w:rsidR="001021CA" w:rsidRPr="00EF52F6" w:rsidRDefault="001021CA" w:rsidP="001021CA">
      <w:pPr>
        <w:widowControl w:val="0"/>
        <w:tabs>
          <w:tab w:val="right" w:pos="9360"/>
        </w:tabs>
        <w:spacing w:after="0" w:line="240" w:lineRule="auto"/>
        <w:jc w:val="right"/>
        <w:rPr>
          <w:rFonts w:ascii="Times New Roman" w:hAnsi="Times New Roman"/>
        </w:rPr>
      </w:pPr>
      <w:r w:rsidRPr="00EF52F6">
        <w:rPr>
          <w:rFonts w:ascii="Times New Roman" w:hAnsi="Times New Roman"/>
        </w:rPr>
        <w:t>м</w:t>
      </w:r>
      <w:r>
        <w:rPr>
          <w:rFonts w:ascii="Times New Roman" w:hAnsi="Times New Roman"/>
        </w:rPr>
        <w:t>. Полтава</w:t>
      </w:r>
      <w:r>
        <w:rPr>
          <w:rFonts w:ascii="Times New Roman" w:hAnsi="Times New Roman"/>
        </w:rPr>
        <w:tab/>
        <w:t>“___” ___________ 20_____</w:t>
      </w:r>
      <w:r w:rsidRPr="00EF52F6">
        <w:rPr>
          <w:rFonts w:ascii="Times New Roman" w:hAnsi="Times New Roman"/>
        </w:rPr>
        <w:t> року</w:t>
      </w:r>
    </w:p>
    <w:p w:rsidR="001021CA" w:rsidRPr="00EF52F6" w:rsidRDefault="001021CA" w:rsidP="001021CA">
      <w:pPr>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14545D">
        <w:rPr>
          <w:rFonts w:ascii="Times New Roman" w:hAnsi="Times New Roman"/>
          <w:b/>
        </w:rPr>
        <w:t>Комунальний заклад «Полтавська  обласна філармонія»</w:t>
      </w:r>
      <w:r w:rsidRPr="0014545D">
        <w:rPr>
          <w:rFonts w:ascii="Times New Roman" w:hAnsi="Times New Roman"/>
        </w:rPr>
        <w:t xml:space="preserve">, в особі директора </w:t>
      </w:r>
      <w:r w:rsidRPr="0014545D">
        <w:rPr>
          <w:rFonts w:ascii="Times New Roman" w:hAnsi="Times New Roman"/>
          <w:b/>
        </w:rPr>
        <w:t>Тищика Олега Борисовича</w:t>
      </w:r>
      <w:r w:rsidRPr="0014545D">
        <w:rPr>
          <w:rFonts w:ascii="Times New Roman" w:hAnsi="Times New Roman"/>
        </w:rPr>
        <w:t>, що діє на підставі Статуту,  (далі – Споживач), з однієї сторони, і ____________________________________________ (</w:t>
      </w:r>
      <w:r w:rsidRPr="0014545D">
        <w:rPr>
          <w:rFonts w:ascii="Times New Roman" w:hAnsi="Times New Roman"/>
          <w:i/>
          <w:iCs/>
        </w:rPr>
        <w:t>найменування Постачальника</w:t>
      </w:r>
      <w:r w:rsidRPr="0014545D">
        <w:rPr>
          <w:rFonts w:ascii="Times New Roman" w:hAnsi="Times New Roman"/>
        </w:rPr>
        <w:t xml:space="preserve">), </w:t>
      </w:r>
      <w:bookmarkStart w:id="11" w:name="BM22"/>
      <w:bookmarkEnd w:id="11"/>
      <w:r w:rsidRPr="0014545D">
        <w:rPr>
          <w:rFonts w:ascii="Times New Roman" w:hAnsi="Times New Roman"/>
        </w:rPr>
        <w:t>в особі _____________________________________________ (</w:t>
      </w:r>
      <w:r w:rsidRPr="0014545D">
        <w:rPr>
          <w:rFonts w:ascii="Times New Roman" w:hAnsi="Times New Roman"/>
          <w:i/>
          <w:iCs/>
        </w:rPr>
        <w:t>посада, прізвище, і</w:t>
      </w:r>
      <w:r w:rsidRPr="00EF52F6">
        <w:rPr>
          <w:rFonts w:ascii="Times New Roman" w:hAnsi="Times New Roman"/>
          <w:i/>
          <w:iCs/>
        </w:rPr>
        <w:t>м'я та по батькові</w:t>
      </w:r>
      <w:r w:rsidRPr="00EF52F6">
        <w:rPr>
          <w:rFonts w:ascii="Times New Roman" w:hAnsi="Times New Roman"/>
        </w:rPr>
        <w:t>),</w:t>
      </w:r>
      <w:bookmarkStart w:id="12" w:name="BM23"/>
      <w:bookmarkEnd w:id="12"/>
      <w:r w:rsidRPr="00EF52F6">
        <w:rPr>
          <w:rFonts w:ascii="Times New Roman" w:hAnsi="Times New Roman"/>
        </w:rPr>
        <w:t xml:space="preserve"> що діє на підставі _________________________________ (</w:t>
      </w:r>
      <w:r w:rsidRPr="00EF52F6">
        <w:rPr>
          <w:rFonts w:ascii="Times New Roman" w:hAnsi="Times New Roman"/>
          <w:i/>
          <w:iCs/>
        </w:rPr>
        <w:t>найменування документа, номер, дата та інші необхідні реквізити</w:t>
      </w:r>
      <w:r w:rsidRPr="00EF52F6">
        <w:rPr>
          <w:rFonts w:ascii="Times New Roman" w:hAnsi="Times New Roman"/>
        </w:rPr>
        <w:t xml:space="preserve">) (далі - Постачальник), з іншої сторони, разом - </w:t>
      </w:r>
      <w:r w:rsidRPr="00EF52F6">
        <w:rPr>
          <w:rFonts w:ascii="Times New Roman" w:hAnsi="Times New Roman"/>
          <w:i/>
          <w:iCs/>
        </w:rPr>
        <w:t>Сторони</w:t>
      </w:r>
      <w:r w:rsidRPr="00EF52F6">
        <w:rPr>
          <w:rFonts w:ascii="Times New Roman" w:hAnsi="Times New Roman"/>
        </w:rPr>
        <w:t>, керуючись Законом України «Про теплопостачання», уклали даний договір, з дотриманням Закону України «Про публічні закупівлі», та вимог Цивільного кодексу України, Господарського кодексу України та інших нормативно-правових актів, уклали цей договір (далі - Договір) про наступне:</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i/>
          <w:iCs/>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I. Предмет договору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EF52F6">
        <w:rPr>
          <w:rFonts w:ascii="Times New Roman" w:hAnsi="Times New Roman"/>
        </w:rPr>
        <w:t>1.1. Постачал</w:t>
      </w:r>
      <w:r>
        <w:rPr>
          <w:rFonts w:ascii="Times New Roman" w:hAnsi="Times New Roman"/>
        </w:rPr>
        <w:t xml:space="preserve">ьник зобов'язується </w:t>
      </w:r>
      <w:r w:rsidRPr="00B02796">
        <w:rPr>
          <w:rFonts w:ascii="Times New Roman" w:hAnsi="Times New Roman"/>
        </w:rPr>
        <w:t xml:space="preserve">протягом </w:t>
      </w:r>
      <w:r w:rsidR="008831E7" w:rsidRPr="00B02796">
        <w:rPr>
          <w:rFonts w:ascii="Times New Roman" w:hAnsi="Times New Roman"/>
        </w:rPr>
        <w:t>січня-грудня 202</w:t>
      </w:r>
      <w:r w:rsidR="002044D1">
        <w:rPr>
          <w:rFonts w:ascii="Times New Roman" w:hAnsi="Times New Roman"/>
        </w:rPr>
        <w:t>4</w:t>
      </w:r>
      <w:r w:rsidRPr="00B02796">
        <w:rPr>
          <w:rFonts w:ascii="Times New Roman" w:hAnsi="Times New Roman"/>
        </w:rPr>
        <w:t xml:space="preserve"> року</w:t>
      </w:r>
      <w:r>
        <w:rPr>
          <w:rFonts w:ascii="Times New Roman" w:hAnsi="Times New Roman"/>
        </w:rPr>
        <w:t xml:space="preserve"> поставити Споживачу </w:t>
      </w:r>
      <w:r w:rsidRPr="00EF52F6">
        <w:rPr>
          <w:rFonts w:ascii="Times New Roman" w:hAnsi="Times New Roman"/>
          <w:bCs/>
        </w:rPr>
        <w:t>товар</w:t>
      </w:r>
      <w:r w:rsidRPr="00EF52F6">
        <w:rPr>
          <w:rFonts w:ascii="Times New Roman" w:hAnsi="Times New Roman"/>
        </w:rPr>
        <w:t xml:space="preserve"> код за ДК 021:2015  - 09320000-8 - Пара, гаряча вода та пов’язана продукція, а саме –</w:t>
      </w:r>
      <w:r w:rsidRPr="00EF52F6">
        <w:rPr>
          <w:rFonts w:ascii="Times New Roman" w:hAnsi="Times New Roman"/>
          <w:color w:val="000000"/>
        </w:rPr>
        <w:t xml:space="preserve"> теплова енергія згідно Специфікації</w:t>
      </w:r>
      <w:r w:rsidRPr="00EF52F6">
        <w:rPr>
          <w:rFonts w:ascii="Times New Roman" w:hAnsi="Times New Roman"/>
        </w:rPr>
        <w:t>, яка додається до цього Договору і є його не</w:t>
      </w:r>
      <w:r>
        <w:rPr>
          <w:rFonts w:ascii="Times New Roman" w:hAnsi="Times New Roman"/>
        </w:rPr>
        <w:t>від'ємною частиною, а Споживач</w:t>
      </w:r>
      <w:r w:rsidRPr="00EF52F6">
        <w:rPr>
          <w:rFonts w:ascii="Times New Roman" w:hAnsi="Times New Roman"/>
        </w:rPr>
        <w:t xml:space="preserve"> – прийняти і оплатити такий товар.</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5D5974">
        <w:rPr>
          <w:rFonts w:ascii="Times New Roman" w:hAnsi="Times New Roman"/>
        </w:rPr>
        <w:t>1.2. Обсяги закупівлі товару можуть бути зменшені залежно від реального фінансування видатків та потреби Споживача.</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EF52F6">
        <w:rPr>
          <w:rFonts w:ascii="Times New Roman" w:hAnsi="Times New Roman"/>
        </w:rPr>
        <w:t>1.3. Постачальник зобов’язується постачати теплову енергію до межі розподілу балансової належності теплової мережі між Постачальником і Замовником.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II. Якість товару </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2.1. Якість теплопостачання повинна відповідати вимогам, встановленим Законом України «Про теплопостачання», Правилами користування тепловою енергією, затвердженими Постановою КМУ №1198 від 03.10.2007 та іншим нормам чинного законодавства України.</w:t>
      </w:r>
    </w:p>
    <w:p w:rsidR="001021CA" w:rsidRPr="00EF52F6" w:rsidRDefault="001021CA" w:rsidP="001021CA">
      <w:pPr>
        <w:spacing w:after="0" w:line="240" w:lineRule="auto"/>
        <w:ind w:left="-540" w:firstLine="540"/>
        <w:jc w:val="both"/>
        <w:rPr>
          <w:rFonts w:ascii="Times New Roman" w:hAnsi="Times New Roman"/>
        </w:rPr>
      </w:pPr>
      <w:r>
        <w:rPr>
          <w:rFonts w:ascii="Times New Roman" w:hAnsi="Times New Roman"/>
        </w:rPr>
        <w:t xml:space="preserve">2.2. Споживач </w:t>
      </w:r>
      <w:r w:rsidRPr="00EF52F6">
        <w:rPr>
          <w:rFonts w:ascii="Times New Roman" w:hAnsi="Times New Roman"/>
        </w:rPr>
        <w:t xml:space="preserve"> має право на перевірку якості постачання теплової енергії у вигляді гарячої води на опалення, що постачається Постачальником, з </w:t>
      </w:r>
      <w:r>
        <w:rPr>
          <w:rFonts w:ascii="Times New Roman" w:hAnsi="Times New Roman"/>
        </w:rPr>
        <w:t xml:space="preserve"> </w:t>
      </w:r>
      <w:r w:rsidRPr="00EF52F6">
        <w:rPr>
          <w:rFonts w:ascii="Times New Roman" w:hAnsi="Times New Roman"/>
        </w:rPr>
        <w:t>обов’язковим складанням відповідного акту спільно з працівником служби контролю за якістю теплопостачання (тел.___________________), з подальшим визначенням причин у разі відхилення від нормативних показань.</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III. Ціна та загальна сума договору </w:t>
      </w:r>
    </w:p>
    <w:p w:rsidR="001021CA" w:rsidRDefault="001021CA" w:rsidP="001021CA">
      <w:pPr>
        <w:spacing w:after="0" w:line="240" w:lineRule="auto"/>
        <w:ind w:left="-540" w:firstLine="567"/>
        <w:jc w:val="both"/>
        <w:rPr>
          <w:rFonts w:ascii="Times New Roman" w:hAnsi="Times New Roman"/>
        </w:rPr>
      </w:pPr>
      <w:bookmarkStart w:id="13" w:name="BM39"/>
      <w:bookmarkEnd w:id="13"/>
      <w:r w:rsidRPr="00EF52F6">
        <w:rPr>
          <w:rFonts w:ascii="Times New Roman" w:hAnsi="Times New Roman"/>
        </w:rPr>
        <w:t>3.1. Загальна сума цього Договору становить _____________________ грн. з ПДВ. (</w:t>
      </w:r>
      <w:r w:rsidRPr="00EF52F6">
        <w:rPr>
          <w:rFonts w:ascii="Times New Roman" w:hAnsi="Times New Roman"/>
          <w:i/>
          <w:iCs/>
        </w:rPr>
        <w:t>вказати цифрами та словами</w:t>
      </w:r>
      <w:r w:rsidRPr="00EF52F6">
        <w:rPr>
          <w:rFonts w:ascii="Times New Roman" w:hAnsi="Times New Roman"/>
        </w:rPr>
        <w:t xml:space="preserve">). </w:t>
      </w:r>
    </w:p>
    <w:p w:rsidR="001021CA" w:rsidRDefault="001021CA" w:rsidP="001021CA">
      <w:pPr>
        <w:spacing w:after="0" w:line="240" w:lineRule="auto"/>
        <w:ind w:left="-540" w:firstLine="567"/>
        <w:jc w:val="both"/>
        <w:rPr>
          <w:rFonts w:ascii="Times New Roman" w:hAnsi="Times New Roman"/>
        </w:rPr>
      </w:pPr>
      <w:r w:rsidRPr="00EF52F6">
        <w:rPr>
          <w:rFonts w:ascii="Times New Roman" w:hAnsi="Times New Roman"/>
        </w:rPr>
        <w:t>Ціна за одиницю товару (1 Гкал) _________ (згідно чинних тарифів, встановлених уповноваженим органом).</w:t>
      </w:r>
    </w:p>
    <w:p w:rsidR="001021CA" w:rsidRPr="00D55E0A" w:rsidRDefault="001021CA" w:rsidP="001021CA">
      <w:pPr>
        <w:spacing w:after="0" w:line="240" w:lineRule="auto"/>
        <w:ind w:left="-142" w:right="-9"/>
        <w:jc w:val="both"/>
        <w:rPr>
          <w:rFonts w:ascii="Times New Roman" w:hAnsi="Times New Roman"/>
        </w:rPr>
      </w:pPr>
      <w:r w:rsidRPr="00D55E0A">
        <w:rPr>
          <w:rFonts w:ascii="Times New Roman" w:hAnsi="Times New Roman"/>
        </w:rPr>
        <w:t>3.1.1. При застосуванні одноставкового тарифу ціна за одиницю товару (1 Гкал) ______________з ПДВ.</w:t>
      </w:r>
    </w:p>
    <w:p w:rsidR="001021CA" w:rsidRPr="00D55E0A" w:rsidRDefault="001021CA" w:rsidP="001021CA">
      <w:pPr>
        <w:spacing w:after="0" w:line="240" w:lineRule="auto"/>
        <w:ind w:left="-142" w:right="-9"/>
        <w:jc w:val="both"/>
        <w:rPr>
          <w:rFonts w:ascii="Times New Roman" w:hAnsi="Times New Roman"/>
        </w:rPr>
      </w:pPr>
      <w:r w:rsidRPr="00D55E0A">
        <w:rPr>
          <w:rFonts w:ascii="Times New Roman" w:hAnsi="Times New Roman"/>
        </w:rPr>
        <w:t>3.1.2. При застосуванні двоставкового тарифу:</w:t>
      </w:r>
    </w:p>
    <w:p w:rsidR="001021CA" w:rsidRPr="00D55E0A" w:rsidRDefault="001021CA" w:rsidP="001021CA">
      <w:pPr>
        <w:pStyle w:val="afb"/>
        <w:ind w:left="-142"/>
        <w:rPr>
          <w:rFonts w:ascii="Times New Roman" w:hAnsi="Times New Roman"/>
        </w:rPr>
      </w:pPr>
      <w:r w:rsidRPr="00D55E0A">
        <w:rPr>
          <w:rFonts w:ascii="Times New Roman" w:hAnsi="Times New Roman"/>
        </w:rPr>
        <w:t>тариф на теплову енергію для потреб бюджетних установ становить:</w:t>
      </w:r>
    </w:p>
    <w:p w:rsidR="001021CA" w:rsidRPr="00D55E0A" w:rsidRDefault="001021CA" w:rsidP="001021CA">
      <w:pPr>
        <w:pStyle w:val="afb"/>
        <w:ind w:left="-142" w:firstLine="426"/>
        <w:rPr>
          <w:rFonts w:ascii="Times New Roman" w:hAnsi="Times New Roman"/>
        </w:rPr>
      </w:pPr>
      <w:r w:rsidRPr="00D55E0A">
        <w:rPr>
          <w:rFonts w:ascii="Times New Roman" w:hAnsi="Times New Roman"/>
        </w:rPr>
        <w:t>умовно–змінна частина двоставкового тарифу на теплову енергію – _____________ грн/Гкал (без ПДВ);</w:t>
      </w:r>
    </w:p>
    <w:p w:rsidR="001021CA" w:rsidRPr="00172938" w:rsidRDefault="001021CA" w:rsidP="001021CA">
      <w:pPr>
        <w:pStyle w:val="afb"/>
        <w:ind w:left="-142" w:firstLine="426"/>
        <w:rPr>
          <w:rFonts w:ascii="Times New Roman" w:hAnsi="Times New Roman"/>
        </w:rPr>
      </w:pPr>
      <w:r w:rsidRPr="00D55E0A">
        <w:rPr>
          <w:rFonts w:ascii="Times New Roman" w:hAnsi="Times New Roman"/>
        </w:rPr>
        <w:t>умовно–постійна частина двоставкового тарифа на теплову енергію (місячна абонентська плата на одиницю теплового навантаження) – ____________________ грн/Гкал/год  (без ПДВ).</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3.2. Валютою Договору є гривня України.</w:t>
      </w:r>
    </w:p>
    <w:p w:rsidR="001021CA" w:rsidRPr="00EF52F6" w:rsidRDefault="001021CA" w:rsidP="001021CA">
      <w:pPr>
        <w:spacing w:after="0" w:line="240" w:lineRule="auto"/>
        <w:ind w:left="-540" w:firstLine="567"/>
        <w:rPr>
          <w:rFonts w:ascii="Times New Roman" w:hAnsi="Times New Roman"/>
        </w:rPr>
      </w:pPr>
      <w:r w:rsidRPr="00EF52F6">
        <w:rPr>
          <w:rFonts w:ascii="Times New Roman" w:hAnsi="Times New Roman"/>
        </w:rPr>
        <w:t>3.3. Сума цього Договору може бути зменшена за взаємною згодою Сторін.</w:t>
      </w:r>
    </w:p>
    <w:p w:rsidR="001021CA" w:rsidRPr="00EF52F6" w:rsidRDefault="001021CA" w:rsidP="001021CA">
      <w:pPr>
        <w:spacing w:after="0" w:line="240" w:lineRule="auto"/>
        <w:ind w:left="-540" w:firstLine="567"/>
        <w:jc w:val="both"/>
        <w:rPr>
          <w:rFonts w:ascii="Times New Roman" w:hAnsi="Times New Roman"/>
        </w:rPr>
      </w:pPr>
      <w:r w:rsidRPr="00C72DC0">
        <w:rPr>
          <w:rFonts w:ascii="Times New Roman" w:hAnsi="Times New Roman"/>
        </w:rPr>
        <w:t>3.4. Сторони мають право конкретизувати суму Договору відповідно до виділених бюджетних асигнувань та/або затвердженого кошто</w:t>
      </w:r>
      <w:r>
        <w:rPr>
          <w:rFonts w:ascii="Times New Roman" w:hAnsi="Times New Roman"/>
        </w:rPr>
        <w:t>рису (змін до кошторису) на 202</w:t>
      </w:r>
      <w:r w:rsidR="000028CD">
        <w:rPr>
          <w:rFonts w:ascii="Times New Roman" w:hAnsi="Times New Roman"/>
        </w:rPr>
        <w:t>4</w:t>
      </w:r>
      <w:r w:rsidRPr="00C72DC0">
        <w:rPr>
          <w:rFonts w:ascii="Times New Roman" w:hAnsi="Times New Roman"/>
        </w:rPr>
        <w:t>рік (змін до кошторису</w:t>
      </w:r>
      <w:r>
        <w:rPr>
          <w:rFonts w:ascii="Times New Roman" w:hAnsi="Times New Roman"/>
        </w:rPr>
        <w:t xml:space="preserve"> на 202</w:t>
      </w:r>
      <w:r w:rsidR="000028CD">
        <w:rPr>
          <w:rFonts w:ascii="Times New Roman" w:hAnsi="Times New Roman"/>
        </w:rPr>
        <w:t>4</w:t>
      </w:r>
      <w:r w:rsidRPr="00C72DC0">
        <w:rPr>
          <w:rFonts w:ascii="Times New Roman" w:hAnsi="Times New Roman"/>
        </w:rPr>
        <w:t xml:space="preserve"> рік та суму за рахунок відшкодування комунальних витрат у разі їх наявності), шляхом укладання додаткових угод.</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IV. Порядок здійснення оплати </w:t>
      </w:r>
    </w:p>
    <w:p w:rsidR="001021CA" w:rsidRPr="00EF52F6" w:rsidRDefault="001021CA" w:rsidP="001021CA">
      <w:pPr>
        <w:spacing w:after="0" w:line="240" w:lineRule="auto"/>
        <w:ind w:left="-540" w:firstLine="567"/>
        <w:jc w:val="both"/>
        <w:rPr>
          <w:rFonts w:ascii="Times New Roman" w:hAnsi="Times New Roman"/>
        </w:rPr>
      </w:pPr>
      <w:bookmarkStart w:id="14" w:name="BM45"/>
      <w:bookmarkEnd w:id="14"/>
      <w:r w:rsidRPr="00EF52F6">
        <w:rPr>
          <w:rFonts w:ascii="Times New Roman" w:hAnsi="Times New Roman"/>
        </w:rPr>
        <w:t xml:space="preserve">4.1. Розрахунки за відпущену теплову енергію проводяться відповідно до тарифів, встановлених уповноваженим органом та діючих на період постачання теплової енергії. </w:t>
      </w:r>
    </w:p>
    <w:p w:rsidR="001021CA" w:rsidRDefault="001021CA" w:rsidP="001021CA">
      <w:pPr>
        <w:spacing w:after="0" w:line="240" w:lineRule="auto"/>
        <w:ind w:left="-142" w:right="-9"/>
        <w:jc w:val="both"/>
        <w:rPr>
          <w:rFonts w:ascii="Times New Roman" w:hAnsi="Times New Roman"/>
        </w:rPr>
      </w:pPr>
      <w:r>
        <w:rPr>
          <w:rFonts w:ascii="Times New Roman" w:hAnsi="Times New Roman"/>
        </w:rPr>
        <w:lastRenderedPageBreak/>
        <w:t xml:space="preserve">4.2. </w:t>
      </w:r>
      <w:r w:rsidRPr="00172938">
        <w:rPr>
          <w:rFonts w:ascii="Times New Roman" w:hAnsi="Times New Roman"/>
        </w:rPr>
        <w:t>Оплата  проводиться</w:t>
      </w:r>
      <w:r>
        <w:rPr>
          <w:rFonts w:ascii="Times New Roman" w:hAnsi="Times New Roman"/>
        </w:rPr>
        <w:t>:</w:t>
      </w:r>
    </w:p>
    <w:p w:rsidR="001021CA" w:rsidRDefault="001021CA" w:rsidP="001021CA">
      <w:pPr>
        <w:spacing w:after="0" w:line="240" w:lineRule="auto"/>
        <w:ind w:left="-142" w:right="-9"/>
        <w:jc w:val="both"/>
        <w:rPr>
          <w:rFonts w:ascii="Times New Roman" w:hAnsi="Times New Roman"/>
        </w:rPr>
      </w:pPr>
      <w:r>
        <w:rPr>
          <w:rFonts w:ascii="Times New Roman" w:hAnsi="Times New Roman"/>
        </w:rPr>
        <w:t xml:space="preserve">4.2.1.При застосуванні одноставкового тарифу - </w:t>
      </w:r>
      <w:r w:rsidRPr="00172938">
        <w:rPr>
          <w:rFonts w:ascii="Times New Roman" w:hAnsi="Times New Roman"/>
        </w:rPr>
        <w:t>за фактично використану кількість теплової енергії</w:t>
      </w:r>
      <w:r>
        <w:rPr>
          <w:rFonts w:ascii="Times New Roman" w:hAnsi="Times New Roman"/>
        </w:rPr>
        <w:t>.</w:t>
      </w:r>
    </w:p>
    <w:p w:rsidR="001021CA" w:rsidRPr="00E004DB" w:rsidRDefault="001021CA" w:rsidP="001021CA">
      <w:pPr>
        <w:spacing w:after="0" w:line="240" w:lineRule="auto"/>
        <w:ind w:left="-142" w:right="-9"/>
        <w:jc w:val="both"/>
        <w:rPr>
          <w:rFonts w:ascii="Times New Roman" w:hAnsi="Times New Roman"/>
          <w:lang w:eastAsia="ar-SA"/>
        </w:rPr>
      </w:pPr>
      <w:r>
        <w:rPr>
          <w:rFonts w:ascii="Times New Roman" w:hAnsi="Times New Roman"/>
        </w:rPr>
        <w:t xml:space="preserve">4.2.2. В  разі  </w:t>
      </w:r>
      <w:r w:rsidRPr="00E004DB">
        <w:rPr>
          <w:rFonts w:ascii="Times New Roman" w:hAnsi="Times New Roman"/>
        </w:rPr>
        <w:t>застосуванні двоставкового тарифу</w:t>
      </w:r>
      <w:r w:rsidRPr="00E004DB">
        <w:rPr>
          <w:rFonts w:ascii="Times New Roman" w:hAnsi="Times New Roman"/>
          <w:lang w:eastAsia="ar-SA"/>
        </w:rPr>
        <w:t xml:space="preserve"> - </w:t>
      </w:r>
      <w:r w:rsidRPr="00E004DB">
        <w:rPr>
          <w:rFonts w:ascii="Times New Roman" w:hAnsi="Times New Roman"/>
        </w:rPr>
        <w:t>оплата  проводиться за</w:t>
      </w:r>
      <w:r>
        <w:rPr>
          <w:rFonts w:ascii="Times New Roman" w:hAnsi="Times New Roman"/>
        </w:rPr>
        <w:t xml:space="preserve"> </w:t>
      </w:r>
      <w:r w:rsidRPr="00E004DB">
        <w:rPr>
          <w:rFonts w:ascii="Times New Roman" w:hAnsi="Times New Roman"/>
        </w:rPr>
        <w:t xml:space="preserve"> фактично </w:t>
      </w:r>
      <w:r>
        <w:rPr>
          <w:rFonts w:ascii="Times New Roman" w:hAnsi="Times New Roman"/>
        </w:rPr>
        <w:t xml:space="preserve"> </w:t>
      </w:r>
      <w:r w:rsidRPr="00E004DB">
        <w:rPr>
          <w:rFonts w:ascii="Times New Roman" w:hAnsi="Times New Roman"/>
        </w:rPr>
        <w:t>використану кількість теплової енергії</w:t>
      </w:r>
      <w:r w:rsidRPr="00E004DB">
        <w:rPr>
          <w:rFonts w:ascii="Times New Roman" w:hAnsi="Times New Roman"/>
          <w:lang w:eastAsia="ar-SA"/>
        </w:rPr>
        <w:t xml:space="preserve"> та місячну абонентську плату на приєднане тепловове навантаження (розрахована шляхом множення розрахункового теплового навантаження (Гкал/год.)</w:t>
      </w:r>
      <w:r>
        <w:rPr>
          <w:rFonts w:ascii="Times New Roman" w:hAnsi="Times New Roman"/>
          <w:lang w:eastAsia="ar-SA"/>
        </w:rPr>
        <w:t xml:space="preserve"> </w:t>
      </w:r>
      <w:r w:rsidRPr="00E004DB">
        <w:rPr>
          <w:rFonts w:ascii="Times New Roman" w:hAnsi="Times New Roman"/>
          <w:lang w:eastAsia="ar-SA"/>
        </w:rPr>
        <w:t xml:space="preserve"> на умовно</w:t>
      </w:r>
      <w:r>
        <w:rPr>
          <w:rFonts w:ascii="Times New Roman" w:hAnsi="Times New Roman"/>
          <w:lang w:eastAsia="ar-SA"/>
        </w:rPr>
        <w:t xml:space="preserve"> </w:t>
      </w:r>
      <w:r w:rsidRPr="00E004DB">
        <w:rPr>
          <w:rFonts w:ascii="Times New Roman" w:hAnsi="Times New Roman"/>
          <w:lang w:eastAsia="ar-SA"/>
        </w:rPr>
        <w:t>–</w:t>
      </w:r>
      <w:r>
        <w:rPr>
          <w:rFonts w:ascii="Times New Roman" w:hAnsi="Times New Roman"/>
          <w:lang w:eastAsia="ar-SA"/>
        </w:rPr>
        <w:t xml:space="preserve"> </w:t>
      </w:r>
      <w:r w:rsidRPr="00E004DB">
        <w:rPr>
          <w:rFonts w:ascii="Times New Roman" w:hAnsi="Times New Roman"/>
          <w:lang w:eastAsia="ar-SA"/>
        </w:rPr>
        <w:t xml:space="preserve">постійну частину </w:t>
      </w:r>
      <w:r>
        <w:rPr>
          <w:rFonts w:ascii="Times New Roman" w:hAnsi="Times New Roman"/>
          <w:lang w:eastAsia="ar-SA"/>
        </w:rPr>
        <w:t xml:space="preserve"> </w:t>
      </w:r>
      <w:r w:rsidRPr="00E004DB">
        <w:rPr>
          <w:rFonts w:ascii="Times New Roman" w:hAnsi="Times New Roman"/>
          <w:lang w:eastAsia="ar-SA"/>
        </w:rPr>
        <w:t>двоставкового тарифу на теплову енергію</w:t>
      </w:r>
      <w:r>
        <w:rPr>
          <w:rFonts w:ascii="Times New Roman" w:hAnsi="Times New Roman"/>
          <w:lang w:eastAsia="ar-SA"/>
        </w:rPr>
        <w:t xml:space="preserve"> </w:t>
      </w:r>
      <w:r w:rsidRPr="00E004DB">
        <w:rPr>
          <w:rFonts w:ascii="Times New Roman" w:hAnsi="Times New Roman"/>
          <w:lang w:eastAsia="ar-SA"/>
        </w:rPr>
        <w:t>(грн/Гкал/год).</w:t>
      </w:r>
    </w:p>
    <w:p w:rsidR="001021CA" w:rsidRPr="00172938" w:rsidRDefault="001021CA" w:rsidP="001021CA">
      <w:pPr>
        <w:pStyle w:val="afb"/>
        <w:tabs>
          <w:tab w:val="left" w:pos="378"/>
        </w:tabs>
        <w:rPr>
          <w:rFonts w:ascii="Times New Roman" w:hAnsi="Times New Roman"/>
          <w:lang w:eastAsia="ar-SA"/>
        </w:rPr>
      </w:pPr>
      <w:r w:rsidRPr="00E004DB">
        <w:rPr>
          <w:rFonts w:ascii="Times New Roman" w:hAnsi="Times New Roman"/>
          <w:lang w:eastAsia="ar-SA"/>
        </w:rPr>
        <w:t xml:space="preserve">Місячна абонентська плата </w:t>
      </w:r>
      <w:r>
        <w:rPr>
          <w:rFonts w:ascii="Times New Roman" w:hAnsi="Times New Roman"/>
          <w:lang w:val="uk-UA" w:eastAsia="ar-SA"/>
        </w:rPr>
        <w:t xml:space="preserve"> </w:t>
      </w:r>
      <w:r w:rsidRPr="00E004DB">
        <w:rPr>
          <w:rFonts w:ascii="Times New Roman" w:hAnsi="Times New Roman"/>
          <w:lang w:eastAsia="ar-SA"/>
        </w:rPr>
        <w:t xml:space="preserve">за </w:t>
      </w:r>
      <w:r>
        <w:rPr>
          <w:rFonts w:ascii="Times New Roman" w:hAnsi="Times New Roman"/>
          <w:lang w:val="uk-UA" w:eastAsia="ar-SA"/>
        </w:rPr>
        <w:t xml:space="preserve"> </w:t>
      </w:r>
      <w:r w:rsidRPr="00E004DB">
        <w:rPr>
          <w:rFonts w:ascii="Times New Roman" w:hAnsi="Times New Roman"/>
          <w:lang w:eastAsia="ar-SA"/>
        </w:rPr>
        <w:t>приєднане теплове навантаження сплачується Споживачем щомісяця протягом року незалежно від обсягів споживання теплової енергії</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4.</w:t>
      </w:r>
      <w:r>
        <w:rPr>
          <w:rFonts w:ascii="Times New Roman" w:hAnsi="Times New Roman"/>
        </w:rPr>
        <w:t>4</w:t>
      </w:r>
      <w:r w:rsidRPr="00EF52F6">
        <w:rPr>
          <w:rFonts w:ascii="Times New Roman" w:hAnsi="Times New Roman"/>
        </w:rPr>
        <w:t>. Розрахунковим періодом є календарний місяць.</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4.</w:t>
      </w:r>
      <w:r>
        <w:rPr>
          <w:rFonts w:ascii="Times New Roman" w:hAnsi="Times New Roman"/>
        </w:rPr>
        <w:t>5</w:t>
      </w:r>
      <w:r w:rsidRPr="00EF52F6">
        <w:rPr>
          <w:rFonts w:ascii="Times New Roman" w:hAnsi="Times New Roman"/>
        </w:rPr>
        <w:t>. Бюджетні зобов’язання виникають в межах бюджетних асигнувань, установлених кошторисами.</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4.</w:t>
      </w:r>
      <w:r>
        <w:rPr>
          <w:rFonts w:ascii="Times New Roman" w:hAnsi="Times New Roman"/>
        </w:rPr>
        <w:t>6. У</w:t>
      </w:r>
      <w:r w:rsidRPr="00EF52F6">
        <w:rPr>
          <w:rFonts w:ascii="Times New Roman" w:hAnsi="Times New Roman"/>
        </w:rPr>
        <w:t>сі розрахунки по цьому Договору проводяться на підставі рахунка, виписаного Постачальником Споживачу з обов’язковим застосуванням чинних тарифів.</w:t>
      </w:r>
    </w:p>
    <w:p w:rsidR="001021CA" w:rsidRPr="00EF52F6" w:rsidRDefault="001021CA" w:rsidP="001021CA">
      <w:pPr>
        <w:tabs>
          <w:tab w:val="left" w:pos="9923"/>
        </w:tabs>
        <w:spacing w:after="0" w:line="240" w:lineRule="auto"/>
        <w:ind w:left="-540" w:firstLine="540"/>
        <w:jc w:val="both"/>
        <w:rPr>
          <w:rFonts w:ascii="Times New Roman" w:hAnsi="Times New Roman"/>
        </w:rPr>
      </w:pPr>
      <w:r w:rsidRPr="00EF52F6">
        <w:rPr>
          <w:rFonts w:ascii="Times New Roman" w:hAnsi="Times New Roman"/>
        </w:rPr>
        <w:t>4.7. Встановлюється наступний порядок розрахунків: оплата вартості теплової енергії на опалення, проводяться на підставі рахунку, виписаного Постачальником Споживачу, з обов’язковим застосуванням чинних тарифів. Споживач зобов’язується сплачувати за опалення, за затвердженним тарифом один раз на місяць протягом семи банківських днів після отримання акту та рахунку.</w:t>
      </w:r>
    </w:p>
    <w:p w:rsidR="001021CA" w:rsidRPr="00EF52F6" w:rsidRDefault="001021CA" w:rsidP="001021CA">
      <w:pPr>
        <w:spacing w:after="0" w:line="240" w:lineRule="auto"/>
        <w:ind w:left="-540" w:firstLine="567"/>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V. Постачання </w:t>
      </w:r>
    </w:p>
    <w:p w:rsidR="001021CA" w:rsidRPr="00B0279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bookmarkStart w:id="15" w:name="BM56"/>
      <w:bookmarkEnd w:id="15"/>
      <w:r w:rsidRPr="00EF52F6">
        <w:rPr>
          <w:rFonts w:ascii="Times New Roman" w:hAnsi="Times New Roman"/>
        </w:rPr>
        <w:t xml:space="preserve">5.1. Обсяг теплової енергії за </w:t>
      </w:r>
      <w:r w:rsidRPr="00B02796">
        <w:rPr>
          <w:rFonts w:ascii="Times New Roman" w:hAnsi="Times New Roman"/>
        </w:rPr>
        <w:t xml:space="preserve">цим Договором становить –  </w:t>
      </w:r>
      <w:r w:rsidRPr="00B02796">
        <w:rPr>
          <w:rFonts w:ascii="Times New Roman" w:hAnsi="Times New Roman"/>
          <w:b/>
        </w:rPr>
        <w:t>_________  Гкал.</w:t>
      </w:r>
    </w:p>
    <w:p w:rsidR="001021CA" w:rsidRPr="00B0279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B02796">
        <w:rPr>
          <w:rFonts w:ascii="Times New Roman" w:hAnsi="Times New Roman"/>
        </w:rPr>
        <w:t>5.2. Строк постачання: з  __________року по 31.12.</w:t>
      </w:r>
      <w:r w:rsidR="000028CD">
        <w:rPr>
          <w:rFonts w:ascii="Times New Roman" w:hAnsi="Times New Roman"/>
        </w:rPr>
        <w:t>2024</w:t>
      </w:r>
      <w:r w:rsidRPr="00B02796">
        <w:rPr>
          <w:rFonts w:ascii="Times New Roman" w:hAnsi="Times New Roman"/>
        </w:rPr>
        <w:t xml:space="preserve"> року. </w:t>
      </w:r>
    </w:p>
    <w:p w:rsidR="001021CA" w:rsidRPr="00B0279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b/>
        </w:rPr>
      </w:pPr>
      <w:bookmarkStart w:id="16" w:name="BM57"/>
      <w:bookmarkStart w:id="17" w:name="BM58"/>
      <w:bookmarkEnd w:id="16"/>
      <w:bookmarkEnd w:id="17"/>
      <w:r w:rsidRPr="00B02796">
        <w:rPr>
          <w:rFonts w:ascii="Times New Roman" w:hAnsi="Times New Roman"/>
        </w:rPr>
        <w:t>5.2. Умови та місце постачання: поставка теплової енергії здійснюється Постачальником за адресами об’єктів Споживача</w:t>
      </w:r>
      <w:r w:rsidRPr="00B02796">
        <w:rPr>
          <w:rFonts w:ascii="Times New Roman" w:hAnsi="Times New Roman"/>
          <w:b/>
        </w:rPr>
        <w:t>: м. Полтава, вул. Гоголя, 10 А,</w:t>
      </w:r>
      <w:r w:rsidRPr="00B02796">
        <w:rPr>
          <w:rFonts w:ascii="Times New Roman" w:hAnsi="Times New Roman"/>
        </w:rPr>
        <w:t xml:space="preserve">  тепловим</w:t>
      </w:r>
      <w:r w:rsidR="00B02796" w:rsidRPr="00B02796">
        <w:rPr>
          <w:rFonts w:ascii="Times New Roman" w:hAnsi="Times New Roman"/>
        </w:rPr>
        <w:t>и</w:t>
      </w:r>
      <w:r w:rsidRPr="00B02796">
        <w:rPr>
          <w:rFonts w:ascii="Times New Roman" w:hAnsi="Times New Roman"/>
        </w:rPr>
        <w:t xml:space="preserve"> мережами.</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B02796">
        <w:rPr>
          <w:rFonts w:ascii="Times New Roman" w:hAnsi="Times New Roman"/>
        </w:rPr>
        <w:t>5.3. Факт отримання Споживачем теплової енергії фіксується щомісячно</w:t>
      </w:r>
      <w:r w:rsidRPr="00EF52F6">
        <w:rPr>
          <w:rFonts w:ascii="Times New Roman" w:hAnsi="Times New Roman"/>
        </w:rPr>
        <w:t xml:space="preserve"> актом приймання – передачі теплової енергії, який складається обома сторонами відповідно до вимог чинного законодавства та умов Договору. Споживач зобов’язаний розглянути направлений йому Постачальником акт приймання-передачі теплової енергії і при відсутності заперечень в 5-денний строк повернути його Постачальнику, підписаним та скріпленим печаткою. У разі неповернення</w:t>
      </w:r>
      <w:r>
        <w:rPr>
          <w:rFonts w:ascii="Times New Roman" w:hAnsi="Times New Roman"/>
        </w:rPr>
        <w:t xml:space="preserve"> Споживачем</w:t>
      </w:r>
      <w:r w:rsidRPr="00EF52F6">
        <w:rPr>
          <w:rFonts w:ascii="Times New Roman" w:hAnsi="Times New Roman"/>
        </w:rPr>
        <w:t xml:space="preserve"> акту приймання – передачі теплової енергії в 5-денний строк, він, підписаний Постачальником в односторонньому порядку, вважається оформленим відповідно до вимог чинного законодавства і підтверджує факт надання Замовнику теплової енергії.</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p>
    <w:p w:rsidR="001021CA" w:rsidRPr="00BC0E44"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BC0E44">
        <w:rPr>
          <w:rFonts w:ascii="Times New Roman" w:hAnsi="Times New Roman"/>
          <w:b/>
          <w:bCs/>
        </w:rPr>
        <w:t>VI. Права та обов'язки сторін</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31"/>
        <w:jc w:val="both"/>
        <w:rPr>
          <w:rFonts w:ascii="Times New Roman" w:hAnsi="Times New Roman"/>
          <w:b/>
          <w:bCs/>
        </w:rPr>
      </w:pPr>
      <w:bookmarkStart w:id="18" w:name="76"/>
      <w:bookmarkStart w:id="19" w:name="BM62"/>
      <w:bookmarkEnd w:id="18"/>
      <w:bookmarkEnd w:id="19"/>
      <w:r w:rsidRPr="00BC0E44">
        <w:rPr>
          <w:rFonts w:ascii="Times New Roman" w:hAnsi="Times New Roman"/>
          <w:b/>
          <w:bCs/>
        </w:rPr>
        <w:t xml:space="preserve">6.1. </w:t>
      </w:r>
      <w:r w:rsidRPr="00BC0E44">
        <w:rPr>
          <w:rFonts w:ascii="Times New Roman" w:hAnsi="Times New Roman"/>
          <w:b/>
        </w:rPr>
        <w:t>Споживач</w:t>
      </w:r>
      <w:r w:rsidRPr="00BC0E44">
        <w:rPr>
          <w:rFonts w:ascii="Times New Roman" w:hAnsi="Times New Roman"/>
          <w:b/>
          <w:bCs/>
        </w:rPr>
        <w:t xml:space="preserve"> зобов'язаний:</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bookmarkStart w:id="20" w:name="65"/>
      <w:bookmarkEnd w:id="20"/>
      <w:r w:rsidRPr="00EF52F6">
        <w:rPr>
          <w:rFonts w:ascii="Times New Roman" w:hAnsi="Times New Roman"/>
        </w:rPr>
        <w:t xml:space="preserve">6.1.1. Своєчасно та в повному обсязі сплачувати за отриману </w:t>
      </w:r>
      <w:r w:rsidRPr="00EF52F6">
        <w:rPr>
          <w:rFonts w:ascii="Times New Roman CYR" w:hAnsi="Times New Roman CYR" w:cs="Times New Roman CYR"/>
          <w:szCs w:val="20"/>
        </w:rPr>
        <w:t>теплову енергію</w:t>
      </w:r>
      <w:r w:rsidRPr="00EF52F6">
        <w:rPr>
          <w:rFonts w:ascii="Times New Roman" w:hAnsi="Times New Roman"/>
        </w:rPr>
        <w:t>;</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bookmarkStart w:id="21" w:name="66"/>
      <w:bookmarkEnd w:id="21"/>
      <w:r w:rsidRPr="00EF52F6">
        <w:rPr>
          <w:rFonts w:ascii="Times New Roman" w:hAnsi="Times New Roman"/>
        </w:rPr>
        <w:t xml:space="preserve">6.1.2. Приймати </w:t>
      </w:r>
      <w:r w:rsidRPr="00EF52F6">
        <w:rPr>
          <w:rFonts w:ascii="Times New Roman CYR" w:hAnsi="Times New Roman CYR" w:cs="Times New Roman CYR"/>
          <w:szCs w:val="20"/>
        </w:rPr>
        <w:t>теплову енергію</w:t>
      </w:r>
      <w:r w:rsidRPr="00EF52F6">
        <w:rPr>
          <w:rFonts w:ascii="Times New Roman" w:hAnsi="Times New Roman"/>
        </w:rPr>
        <w:t xml:space="preserve"> згідно з актом приймання-передачі теплової енергії;</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bookmarkStart w:id="22" w:name="67"/>
      <w:bookmarkEnd w:id="22"/>
      <w:r w:rsidRPr="00EF52F6">
        <w:rPr>
          <w:rFonts w:ascii="Times New Roman" w:hAnsi="Times New Roman"/>
        </w:rPr>
        <w:t>6.1.3. Інші обов’язки:</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r w:rsidRPr="00EF52F6">
        <w:rPr>
          <w:rFonts w:ascii="Times New Roman" w:hAnsi="Times New Roman"/>
        </w:rPr>
        <w:t>6.1.3.1. Виконувати умови та порядок оплати отриманої</w:t>
      </w:r>
      <w:r w:rsidRPr="00EF52F6">
        <w:rPr>
          <w:rFonts w:ascii="Times New Roman CYR" w:hAnsi="Times New Roman CYR" w:cs="Times New Roman CYR"/>
          <w:szCs w:val="20"/>
        </w:rPr>
        <w:t xml:space="preserve"> теплової енергії</w:t>
      </w:r>
      <w:r w:rsidRPr="00EF52F6">
        <w:rPr>
          <w:rFonts w:ascii="Times New Roman" w:hAnsi="Times New Roman"/>
        </w:rPr>
        <w:t xml:space="preserve"> в обсягах і в терміни, передбачені цим Договором.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r w:rsidRPr="00BC0E44">
        <w:rPr>
          <w:rFonts w:ascii="Times New Roman" w:hAnsi="Times New Roman"/>
        </w:rPr>
        <w:t xml:space="preserve">6.1.3.2.Повідомити Постачальника про всі об'єкти тепло споживання, підключені до теплових мереж </w:t>
      </w:r>
      <w:r>
        <w:rPr>
          <w:rFonts w:ascii="Times New Roman" w:hAnsi="Times New Roman"/>
        </w:rPr>
        <w:t>Споживача</w:t>
      </w:r>
      <w:r w:rsidRPr="00BC0E44">
        <w:rPr>
          <w:rFonts w:ascii="Times New Roman" w:hAnsi="Times New Roman"/>
        </w:rPr>
        <w:t xml:space="preserve"> (найменування</w:t>
      </w:r>
      <w:r w:rsidRPr="00EF52F6">
        <w:rPr>
          <w:rFonts w:ascii="Times New Roman" w:hAnsi="Times New Roman"/>
        </w:rPr>
        <w:t>, максимальні теплові навантаження, займана площа орендарів, тощо).</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31" w:firstLine="540"/>
        <w:jc w:val="both"/>
        <w:rPr>
          <w:rFonts w:ascii="Times New Roman" w:hAnsi="Times New Roman"/>
        </w:rPr>
      </w:pPr>
      <w:r w:rsidRPr="00EF52F6">
        <w:rPr>
          <w:rFonts w:ascii="Times New Roman" w:hAnsi="Times New Roman"/>
        </w:rPr>
        <w:t xml:space="preserve"> 6.1.3.3. Додержуватися умов та порядку припинення подачі з </w:t>
      </w:r>
      <w:r w:rsidRPr="00EF52F6">
        <w:rPr>
          <w:rFonts w:ascii="Times New Roman CYR" w:hAnsi="Times New Roman CYR" w:cs="Times New Roman CYR"/>
          <w:szCs w:val="20"/>
        </w:rPr>
        <w:t>централізованого постачання теплової енергії</w:t>
      </w:r>
      <w:r w:rsidRPr="00EF52F6">
        <w:rPr>
          <w:rFonts w:ascii="Times New Roman" w:hAnsi="Times New Roman"/>
        </w:rPr>
        <w:t>, які передбачені нормативними актами.</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firstLine="540"/>
        <w:jc w:val="both"/>
        <w:rPr>
          <w:rFonts w:ascii="Times New Roman" w:hAnsi="Times New Roman"/>
        </w:rPr>
      </w:pPr>
      <w:r w:rsidRPr="00EF52F6">
        <w:rPr>
          <w:rFonts w:ascii="Times New Roman" w:hAnsi="Times New Roman"/>
        </w:rPr>
        <w:t>6.1.3.4. Письмово сповіщати Постачальника про зміну власного найменування, організаційно-правової форми, місцезнаходження, банківських реквізитів тощо, а також про зміну користувачів примі</w:t>
      </w:r>
      <w:r>
        <w:rPr>
          <w:rFonts w:ascii="Times New Roman" w:hAnsi="Times New Roman"/>
        </w:rPr>
        <w:t>щень та теплових мереж Споживача</w:t>
      </w:r>
      <w:r w:rsidRPr="00EF52F6">
        <w:rPr>
          <w:rFonts w:ascii="Times New Roman" w:hAnsi="Times New Roman"/>
        </w:rPr>
        <w:t xml:space="preserve"> (Субспоживачів) не пізніше 5-ти днів з моменту настання зазначених подій.</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firstLine="540"/>
        <w:jc w:val="both"/>
        <w:rPr>
          <w:rFonts w:ascii="Times New Roman" w:hAnsi="Times New Roman"/>
        </w:rPr>
      </w:pPr>
      <w:r w:rsidRPr="00EF52F6">
        <w:rPr>
          <w:rFonts w:ascii="Times New Roman" w:hAnsi="Times New Roman"/>
        </w:rPr>
        <w:t>6.1.3.5. Призначити особу, відповідальну за справний стан та безпечну експлуатацію власних теплоспоживаючих установок і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Постачальником договору.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spacing w:after="0" w:line="240" w:lineRule="auto"/>
        <w:ind w:left="-540" w:firstLine="540"/>
        <w:jc w:val="both"/>
        <w:rPr>
          <w:rFonts w:ascii="Times New Roman" w:hAnsi="Times New Roman"/>
        </w:rPr>
      </w:pPr>
      <w:r w:rsidRPr="00EF52F6">
        <w:rPr>
          <w:rFonts w:ascii="Times New Roman" w:hAnsi="Times New Roman"/>
        </w:rPr>
        <w:t>6.1.3.6. Щорічно в міжопалювальний період підготовлювати власне теплове господарство до опалювального періоду.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firstLine="540"/>
        <w:jc w:val="both"/>
        <w:rPr>
          <w:rFonts w:ascii="Times New Roman" w:hAnsi="Times New Roman"/>
        </w:rPr>
      </w:pPr>
      <w:r w:rsidRPr="00EF52F6">
        <w:rPr>
          <w:rFonts w:ascii="Times New Roman" w:hAnsi="Times New Roman"/>
        </w:rPr>
        <w:t>6.1.3.7. Забезпечувати безперешкодний цілодобовий доступ представників Постачальника до теплових камер, теплових пунктів, теплоспоживаючих установок теплової енергії.</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firstLine="540"/>
        <w:jc w:val="both"/>
        <w:rPr>
          <w:rFonts w:ascii="Times New Roman" w:hAnsi="Times New Roman"/>
        </w:rPr>
      </w:pPr>
      <w:r w:rsidRPr="00EF52F6">
        <w:rPr>
          <w:rFonts w:ascii="Times New Roman" w:hAnsi="Times New Roman"/>
        </w:rPr>
        <w:t>6.1.3.8. Не перевищувати температуру мережної води в зворотньому трубопроводі більш як на 3º С від величини, встановлений температурним графіком.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firstLine="540"/>
        <w:jc w:val="both"/>
        <w:rPr>
          <w:rFonts w:ascii="Times New Roman" w:hAnsi="Times New Roman"/>
        </w:rPr>
      </w:pPr>
      <w:r w:rsidRPr="00EF52F6">
        <w:rPr>
          <w:rFonts w:ascii="Times New Roman" w:hAnsi="Times New Roman"/>
        </w:rPr>
        <w:t xml:space="preserve">6.1.3.9. Забезпечити збереження власних приладів обліку теплової енергії, ремонтувати, налагоджувати та проводити їх підготовку до опалювального сезону. </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b/>
          <w:bCs/>
        </w:rPr>
      </w:pPr>
      <w:bookmarkStart w:id="23" w:name="68"/>
      <w:bookmarkEnd w:id="23"/>
      <w:r w:rsidRPr="00806BBA">
        <w:rPr>
          <w:rFonts w:ascii="Times New Roman" w:hAnsi="Times New Roman"/>
          <w:b/>
          <w:bCs/>
        </w:rPr>
        <w:t>6.2. Споживач має право:</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bookmarkStart w:id="24" w:name="69"/>
      <w:bookmarkEnd w:id="24"/>
      <w:r w:rsidRPr="00EF52F6">
        <w:rPr>
          <w:rFonts w:ascii="Times New Roman" w:hAnsi="Times New Roman"/>
        </w:rPr>
        <w:t>6.2.1. Достроково розірвати цей Договір у разі невиконання зобов'язань Постачальником, повідомивши про це його за 15 днів з дня прийняття такого рішення.</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bookmarkStart w:id="25" w:name="70"/>
      <w:bookmarkEnd w:id="25"/>
      <w:r w:rsidRPr="00EF52F6">
        <w:rPr>
          <w:rFonts w:ascii="Times New Roman" w:hAnsi="Times New Roman"/>
        </w:rPr>
        <w:t xml:space="preserve">6.2.2. Контролювати </w:t>
      </w:r>
      <w:r w:rsidRPr="00EF52F6">
        <w:rPr>
          <w:rFonts w:ascii="Times New Roman CYR" w:hAnsi="Times New Roman CYR" w:cs="Times New Roman CYR"/>
          <w:szCs w:val="20"/>
        </w:rPr>
        <w:t>постачання теплової енергії</w:t>
      </w:r>
      <w:r w:rsidRPr="00EF52F6">
        <w:rPr>
          <w:rFonts w:ascii="Times New Roman" w:hAnsi="Times New Roman"/>
        </w:rPr>
        <w:t xml:space="preserve">  у строки, встановлені цим Договором.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6.2.3. Зменшувати обсяг </w:t>
      </w:r>
      <w:r w:rsidRPr="00EF52F6">
        <w:rPr>
          <w:rFonts w:ascii="Times New Roman CYR" w:hAnsi="Times New Roman CYR" w:cs="Times New Roman CYR"/>
          <w:szCs w:val="20"/>
        </w:rPr>
        <w:t>постачання теплової енергії</w:t>
      </w:r>
      <w:r w:rsidRPr="00EF52F6">
        <w:rPr>
          <w:rFonts w:ascii="Times New Roman" w:hAnsi="Times New Roman"/>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bookmarkStart w:id="26" w:name="73"/>
      <w:bookmarkStart w:id="27" w:name="72"/>
      <w:bookmarkEnd w:id="26"/>
      <w:bookmarkEnd w:id="27"/>
      <w:r w:rsidRPr="00EF52F6">
        <w:rPr>
          <w:rFonts w:ascii="Times New Roman" w:hAnsi="Times New Roman"/>
        </w:rPr>
        <w:lastRenderedPageBreak/>
        <w:t>6.2.4. Повернути рахунок Постачальнику без здійснення оплати протягом 3 (трьох) робочих днів у разі неналежного оформлення документів, (відсутність підписів тощо).</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6.2.5. Інші права:</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6.2.5.1. Отримувати інформацію щодо якості </w:t>
      </w:r>
      <w:r w:rsidRPr="00EF52F6">
        <w:rPr>
          <w:rFonts w:ascii="Times New Roman CYR" w:hAnsi="Times New Roman CYR" w:cs="Times New Roman CYR"/>
          <w:szCs w:val="20"/>
        </w:rPr>
        <w:t>теплової енергії</w:t>
      </w:r>
      <w:r w:rsidRPr="00EF52F6">
        <w:rPr>
          <w:rFonts w:ascii="Times New Roman" w:hAnsi="Times New Roman"/>
        </w:rPr>
        <w:t>, тарифів, умов та режимів споживання.</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6.2.5.2. Поновлювати </w:t>
      </w:r>
      <w:r w:rsidRPr="00EF52F6">
        <w:rPr>
          <w:rFonts w:ascii="Times New Roman CYR" w:hAnsi="Times New Roman CYR" w:cs="Times New Roman CYR"/>
          <w:szCs w:val="20"/>
        </w:rPr>
        <w:t>постачання теплової енергії</w:t>
      </w:r>
      <w:r w:rsidRPr="00EF52F6">
        <w:rPr>
          <w:rFonts w:ascii="Times New Roman" w:hAnsi="Times New Roman"/>
        </w:rPr>
        <w:t xml:space="preserve"> своїх об'єктів після усунення порушень, якщо подачу </w:t>
      </w:r>
      <w:r w:rsidRPr="00EF52F6">
        <w:rPr>
          <w:rFonts w:ascii="Times New Roman CYR" w:hAnsi="Times New Roman CYR" w:cs="Times New Roman CYR"/>
          <w:szCs w:val="20"/>
        </w:rPr>
        <w:t>теплової енергії</w:t>
      </w:r>
      <w:r w:rsidRPr="00EF52F6">
        <w:rPr>
          <w:rFonts w:ascii="Times New Roman" w:hAnsi="Times New Roman"/>
        </w:rPr>
        <w:t xml:space="preserve"> буде припинено (обмежено) без розірвання цього Договору.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6.2.5.2. Підключати </w:t>
      </w:r>
      <w:r w:rsidR="000028CD">
        <w:rPr>
          <w:rFonts w:ascii="Times New Roman" w:hAnsi="Times New Roman"/>
        </w:rPr>
        <w:t xml:space="preserve"> </w:t>
      </w:r>
      <w:r w:rsidRPr="00EF52F6">
        <w:rPr>
          <w:rFonts w:ascii="Times New Roman" w:hAnsi="Times New Roman"/>
        </w:rPr>
        <w:t>Субспоживачів до своїх мереж після письмового отримання дозволу від Постачальника.</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b/>
          <w:bCs/>
        </w:rPr>
      </w:pPr>
      <w:r w:rsidRPr="00EF52F6">
        <w:rPr>
          <w:rFonts w:ascii="Times New Roman" w:hAnsi="Times New Roman"/>
          <w:b/>
          <w:bCs/>
        </w:rPr>
        <w:t xml:space="preserve">6.3. </w:t>
      </w:r>
      <w:r w:rsidRPr="00EF52F6">
        <w:rPr>
          <w:rFonts w:ascii="Times New Roman" w:hAnsi="Times New Roman"/>
          <w:b/>
        </w:rPr>
        <w:t>Постачальник</w:t>
      </w:r>
      <w:r w:rsidRPr="00EF52F6">
        <w:rPr>
          <w:rFonts w:ascii="Times New Roman" w:hAnsi="Times New Roman"/>
          <w:b/>
          <w:bCs/>
        </w:rPr>
        <w:t xml:space="preserve"> зобов'язаний:</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6.3.1. Забезпечити </w:t>
      </w:r>
      <w:r w:rsidRPr="00EF52F6">
        <w:rPr>
          <w:rFonts w:ascii="Times New Roman CYR" w:hAnsi="Times New Roman CYR" w:cs="Times New Roman CYR"/>
          <w:szCs w:val="20"/>
        </w:rPr>
        <w:t>постачання теплової енергії</w:t>
      </w:r>
      <w:r w:rsidRPr="00EF52F6">
        <w:rPr>
          <w:rFonts w:ascii="Times New Roman" w:hAnsi="Times New Roman"/>
        </w:rPr>
        <w:t xml:space="preserve"> у строки, встановлені цим Договором;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6.3.2. Забезпечити </w:t>
      </w:r>
      <w:r w:rsidRPr="00EF52F6">
        <w:rPr>
          <w:rFonts w:ascii="Times New Roman CYR" w:hAnsi="Times New Roman CYR" w:cs="Times New Roman CYR"/>
          <w:szCs w:val="20"/>
        </w:rPr>
        <w:t>постачання теплової енергії</w:t>
      </w:r>
      <w:r w:rsidRPr="00EF52F6">
        <w:rPr>
          <w:rFonts w:ascii="Times New Roman" w:hAnsi="Times New Roman"/>
        </w:rPr>
        <w:t>, якість якої відповідає умовам, установленим розділом II цього Договору та нормам чинного законодавства.</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6.3.3. Інші обов’язки:</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6.3.3.1. Здійснювати</w:t>
      </w:r>
      <w:r w:rsidRPr="00EF52F6">
        <w:rPr>
          <w:rFonts w:ascii="Times New Roman CYR" w:hAnsi="Times New Roman CYR" w:cs="Times New Roman CYR"/>
          <w:szCs w:val="20"/>
        </w:rPr>
        <w:t xml:space="preserve"> постачання теплової енергії</w:t>
      </w:r>
      <w:r>
        <w:rPr>
          <w:rFonts w:ascii="Times New Roman" w:hAnsi="Times New Roman"/>
        </w:rPr>
        <w:t xml:space="preserve"> Споживачу</w:t>
      </w:r>
      <w:r w:rsidRPr="00EF52F6">
        <w:rPr>
          <w:rFonts w:ascii="Times New Roman" w:hAnsi="Times New Roman"/>
        </w:rPr>
        <w:t xml:space="preserve"> в обсягах, передбачених цим Договором.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6.3.3.2. Гарантувати безпечне </w:t>
      </w:r>
      <w:r w:rsidRPr="00EF52F6">
        <w:rPr>
          <w:rFonts w:ascii="Times New Roman CYR" w:hAnsi="Times New Roman CYR" w:cs="Times New Roman CYR"/>
          <w:szCs w:val="20"/>
        </w:rPr>
        <w:t>постачання теплової енергії</w:t>
      </w:r>
      <w:r w:rsidRPr="00EF52F6">
        <w:rPr>
          <w:rFonts w:ascii="Times New Roman" w:hAnsi="Times New Roman"/>
        </w:rPr>
        <w:t xml:space="preserve"> за умови дотримання </w:t>
      </w:r>
      <w:r>
        <w:rPr>
          <w:rFonts w:ascii="Times New Roman" w:hAnsi="Times New Roman"/>
        </w:rPr>
        <w:t>Споживачем</w:t>
      </w:r>
      <w:r w:rsidRPr="00EF52F6">
        <w:rPr>
          <w:rFonts w:ascii="Times New Roman" w:hAnsi="Times New Roman"/>
        </w:rPr>
        <w:t xml:space="preserve"> умов Договору, правил експлуатації тепло споживаючого обладнання.</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6.3.3.3. Повідомляти </w:t>
      </w:r>
      <w:r>
        <w:rPr>
          <w:rFonts w:ascii="Times New Roman" w:hAnsi="Times New Roman"/>
        </w:rPr>
        <w:t>Споживача</w:t>
      </w:r>
      <w:r w:rsidRPr="00EF52F6">
        <w:rPr>
          <w:rFonts w:ascii="Times New Roman" w:hAnsi="Times New Roman"/>
        </w:rPr>
        <w:t xml:space="preserve"> про зміну тарифів з моменту їх затвердження у порядку, передбаченому чинним законодавством.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6.3.3.4. Безперебійно забезпечувати постачання теплової енергії до с</w:t>
      </w:r>
      <w:r>
        <w:rPr>
          <w:rFonts w:ascii="Times New Roman" w:hAnsi="Times New Roman"/>
        </w:rPr>
        <w:t>истеми теплопостачання Споживача</w:t>
      </w:r>
      <w:r w:rsidRPr="00EF52F6">
        <w:rPr>
          <w:rFonts w:ascii="Times New Roman" w:hAnsi="Times New Roman"/>
        </w:rPr>
        <w:t>.</w:t>
      </w:r>
    </w:p>
    <w:p w:rsidR="001021CA"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6.3.3.5. Направляти на</w:t>
      </w:r>
      <w:r w:rsidRPr="00BD2131">
        <w:rPr>
          <w:rFonts w:ascii="Times New Roman" w:hAnsi="Times New Roman"/>
        </w:rPr>
        <w:t xml:space="preserve">адресу </w:t>
      </w:r>
      <w:r>
        <w:rPr>
          <w:rFonts w:ascii="Times New Roman" w:hAnsi="Times New Roman"/>
        </w:rPr>
        <w:t>Споживача</w:t>
      </w:r>
      <w:r w:rsidRPr="00EF52F6">
        <w:rPr>
          <w:rFonts w:ascii="Times New Roman" w:hAnsi="Times New Roman"/>
        </w:rPr>
        <w:t xml:space="preserve"> рахунки за отриману</w:t>
      </w:r>
      <w:r w:rsidRPr="00EF52F6">
        <w:rPr>
          <w:rFonts w:ascii="Times New Roman CYR" w:hAnsi="Times New Roman CYR" w:cs="Times New Roman CYR"/>
          <w:szCs w:val="20"/>
        </w:rPr>
        <w:t xml:space="preserve"> теплову енергію</w:t>
      </w:r>
      <w:r w:rsidRPr="00EF52F6">
        <w:rPr>
          <w:rFonts w:ascii="Times New Roman" w:hAnsi="Times New Roman"/>
        </w:rPr>
        <w:t xml:space="preserve"> в термін з ______ до ______ числа звітного місяця.</w:t>
      </w:r>
    </w:p>
    <w:p w:rsidR="001021CA" w:rsidRPr="00733242" w:rsidRDefault="001021CA" w:rsidP="001021CA">
      <w:pPr>
        <w:pStyle w:val="a8"/>
        <w:spacing w:line="264" w:lineRule="auto"/>
        <w:ind w:left="0" w:right="100"/>
        <w:jc w:val="both"/>
        <w:rPr>
          <w:rFonts w:ascii="Times New Roman" w:eastAsia="Times New Roman" w:hAnsi="Times New Roman"/>
        </w:rPr>
      </w:pPr>
      <w:r w:rsidRPr="00733242">
        <w:rPr>
          <w:rFonts w:ascii="Times New Roman" w:eastAsia="Times New Roman" w:hAnsi="Times New Roman"/>
        </w:rPr>
        <w:t>6.3.3.6.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b/>
          <w:bCs/>
        </w:rPr>
      </w:pPr>
      <w:r w:rsidRPr="00EF52F6">
        <w:rPr>
          <w:rFonts w:ascii="Times New Roman" w:hAnsi="Times New Roman"/>
          <w:b/>
          <w:bCs/>
        </w:rPr>
        <w:t xml:space="preserve">6.4. </w:t>
      </w:r>
      <w:r w:rsidRPr="00EF52F6">
        <w:rPr>
          <w:rFonts w:ascii="Times New Roman" w:hAnsi="Times New Roman"/>
          <w:b/>
        </w:rPr>
        <w:t>Постачальник</w:t>
      </w:r>
      <w:r w:rsidRPr="00EF52F6">
        <w:rPr>
          <w:rFonts w:ascii="Times New Roman" w:hAnsi="Times New Roman"/>
          <w:b/>
          <w:bCs/>
        </w:rPr>
        <w:t xml:space="preserve"> має право:</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bookmarkStart w:id="28" w:name="79"/>
      <w:bookmarkEnd w:id="28"/>
      <w:r w:rsidRPr="00EF52F6">
        <w:rPr>
          <w:rFonts w:ascii="Times New Roman" w:hAnsi="Times New Roman"/>
        </w:rPr>
        <w:t>6.4.1. Своєчасно та в повному обсязі отримувати плату за поставлену теплову енергію.</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bookmarkStart w:id="29" w:name="80"/>
      <w:bookmarkEnd w:id="29"/>
      <w:r w:rsidRPr="00EF52F6">
        <w:rPr>
          <w:rFonts w:ascii="Times New Roman" w:hAnsi="Times New Roman"/>
        </w:rPr>
        <w:t xml:space="preserve">6.4.2. У разі невиконання зобов'язань </w:t>
      </w:r>
      <w:r>
        <w:rPr>
          <w:rFonts w:ascii="Times New Roman" w:hAnsi="Times New Roman"/>
        </w:rPr>
        <w:t>Споживачем</w:t>
      </w:r>
      <w:r w:rsidRPr="00EF52F6">
        <w:rPr>
          <w:rFonts w:ascii="Times New Roman" w:hAnsi="Times New Roman"/>
        </w:rPr>
        <w:t xml:space="preserve"> Постачальник має право достроково розірвати цей Договір, повідомивши про це Замовника за 15 днів з дня прийняття такого рішення.</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6.4.3. Інші права:</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6.4.3.1. У будь-який час перевіряти стан роботи приладів обліку</w:t>
      </w:r>
      <w:r>
        <w:rPr>
          <w:rFonts w:ascii="Times New Roman" w:hAnsi="Times New Roman"/>
        </w:rPr>
        <w:t xml:space="preserve"> (в разі їх наявності) Споживача</w:t>
      </w:r>
      <w:r w:rsidRPr="00EF52F6">
        <w:rPr>
          <w:rFonts w:ascii="Times New Roman" w:hAnsi="Times New Roman"/>
        </w:rPr>
        <w:t>.</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40" w:right="-11" w:firstLine="540"/>
        <w:jc w:val="both"/>
        <w:rPr>
          <w:rFonts w:ascii="Times New Roman" w:hAnsi="Times New Roman"/>
        </w:rPr>
      </w:pPr>
      <w:r w:rsidRPr="00EF52F6">
        <w:rPr>
          <w:rFonts w:ascii="Times New Roman" w:hAnsi="Times New Roman"/>
        </w:rPr>
        <w:t xml:space="preserve">6.4.3.2. Вимагати від </w:t>
      </w:r>
      <w:r>
        <w:rPr>
          <w:rFonts w:ascii="Times New Roman" w:hAnsi="Times New Roman"/>
        </w:rPr>
        <w:t>Споживача</w:t>
      </w:r>
      <w:r w:rsidRPr="00EF52F6">
        <w:rPr>
          <w:rFonts w:ascii="Times New Roman" w:hAnsi="Times New Roman"/>
        </w:rPr>
        <w:t xml:space="preserve"> відшкодування збитків, завданих по</w:t>
      </w:r>
      <w:r>
        <w:rPr>
          <w:rFonts w:ascii="Times New Roman" w:hAnsi="Times New Roman"/>
        </w:rPr>
        <w:t>рушеннями, допущеними Споживачем</w:t>
      </w:r>
      <w:r w:rsidR="000028CD">
        <w:rPr>
          <w:rFonts w:ascii="Times New Roman" w:hAnsi="Times New Roman"/>
        </w:rPr>
        <w:t xml:space="preserve"> </w:t>
      </w:r>
      <w:r w:rsidRPr="00EF52F6">
        <w:rPr>
          <w:rFonts w:ascii="Times New Roman" w:hAnsi="Times New Roman"/>
        </w:rPr>
        <w:t>під час споживання/отримання теплової енергії.</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 xml:space="preserve">6.4.3.3. Обмежувати або повністю припиняти </w:t>
      </w:r>
      <w:r w:rsidRPr="00EF52F6">
        <w:rPr>
          <w:rFonts w:ascii="Times New Roman CYR" w:hAnsi="Times New Roman CYR" w:cs="Times New Roman CYR"/>
        </w:rPr>
        <w:t>постачання теплової енергії</w:t>
      </w:r>
      <w:r w:rsidRPr="00EF52F6">
        <w:rPr>
          <w:rFonts w:ascii="Times New Roman" w:hAnsi="Times New Roman"/>
        </w:rPr>
        <w:t xml:space="preserve"> у випадках та порядку, іншими законодавчими актами України, а також умовами до цього Договору.</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VII. Відповідальність сторін </w:t>
      </w:r>
      <w:bookmarkStart w:id="30" w:name="BM82"/>
      <w:bookmarkEnd w:id="30"/>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EF52F6">
        <w:rPr>
          <w:rFonts w:ascii="Times New Roman" w:hAnsi="Times New Roman"/>
        </w:rPr>
        <w:t xml:space="preserve">7.1. Уразі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EF52F6">
        <w:rPr>
          <w:rFonts w:ascii="Times New Roman" w:hAnsi="Times New Roman"/>
        </w:rPr>
        <w:t>7.2. У разі невиконання або несвоєчасного виконання зобов'язань при закупівлі товару за бюджетні кошт</w:t>
      </w:r>
      <w:r>
        <w:rPr>
          <w:rFonts w:ascii="Times New Roman" w:hAnsi="Times New Roman"/>
        </w:rPr>
        <w:t>и Постачальник сплачує Споживачу</w:t>
      </w:r>
      <w:r w:rsidRPr="00EF52F6">
        <w:rPr>
          <w:rFonts w:ascii="Times New Roman" w:hAnsi="Times New Roman"/>
        </w:rPr>
        <w:t xml:space="preserve"> штрафні санкції (неустойка, штраф, пеня) у розмірі 4 % (чотирьох відсотків) від суми вартості товару за кожний день затримки постачання товару, що є предметом закупівлі. Вартість товару визначається за один календарний місяць, що зазначено в останньому рахунку наданому Постачальником до</w:t>
      </w:r>
      <w:r w:rsidR="000028CD">
        <w:rPr>
          <w:rFonts w:ascii="Times New Roman" w:hAnsi="Times New Roman"/>
        </w:rPr>
        <w:t xml:space="preserve"> </w:t>
      </w:r>
      <w:r w:rsidRPr="00EF52F6">
        <w:rPr>
          <w:rFonts w:ascii="Times New Roman" w:hAnsi="Times New Roman"/>
        </w:rPr>
        <w:t>моменту виникнення обставин, що призвели до невиконання свої зобов’язань Постачальником.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rPr>
      </w:pPr>
      <w:bookmarkStart w:id="31" w:name="BM83"/>
      <w:bookmarkEnd w:id="31"/>
      <w:r w:rsidRPr="00EF52F6">
        <w:rPr>
          <w:rFonts w:ascii="Times New Roman" w:hAnsi="Times New Roman"/>
        </w:rPr>
        <w:t>7.3. Жодна із Сторін не має права передавати свої права та обов’язки за цим Договором третім особам без письмової згоди іншої Сторони.</w:t>
      </w:r>
    </w:p>
    <w:p w:rsidR="001021CA" w:rsidRPr="00EF52F6" w:rsidRDefault="001021CA" w:rsidP="001021CA">
      <w:pPr>
        <w:spacing w:after="0" w:line="240" w:lineRule="auto"/>
        <w:ind w:left="-540" w:firstLine="540"/>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VIII. Обставини непереборної сили</w:t>
      </w:r>
    </w:p>
    <w:p w:rsidR="001021CA" w:rsidRPr="00EF52F6" w:rsidRDefault="001021CA" w:rsidP="001021CA">
      <w:pPr>
        <w:spacing w:after="0" w:line="240" w:lineRule="atLeast"/>
        <w:ind w:left="-567" w:firstLine="567"/>
        <w:jc w:val="both"/>
        <w:rPr>
          <w:rFonts w:ascii="Times New Roman" w:hAnsi="Times New Roman"/>
        </w:rPr>
      </w:pPr>
      <w:bookmarkStart w:id="32" w:name="BM87"/>
      <w:bookmarkEnd w:id="32"/>
      <w:r w:rsidRPr="00EF52F6">
        <w:rPr>
          <w:rFonts w:ascii="Times New Roman" w:hAnsi="Times New Roman"/>
        </w:rPr>
        <w:t>8.1. Сторони звільняються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t>8.2. Під форс-мажорними обставинами у цьому Договорі розуміються непереборна сила та випадок.</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включаючи (але не обмежуючись)стихійні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lastRenderedPageBreak/>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t>8.5. Настання непереборної сили має бути засвідчено компетентним органом, що визначений чинним законодавством України.</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t>8.6.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021CA" w:rsidRPr="00EF52F6" w:rsidRDefault="001021CA" w:rsidP="001021CA">
      <w:pPr>
        <w:spacing w:after="0"/>
        <w:ind w:left="-567" w:firstLine="567"/>
        <w:jc w:val="both"/>
        <w:rPr>
          <w:rFonts w:ascii="Times New Roman" w:hAnsi="Times New Roman"/>
        </w:rPr>
      </w:pPr>
      <w:r w:rsidRPr="00EF52F6">
        <w:rPr>
          <w:rFonts w:ascii="Times New Roman" w:hAnsi="Times New Roman"/>
        </w:rPr>
        <w:t xml:space="preserve">8.7. Доказом виникнення обставин непереборної сили та строку їх дії є відповідні документи, які видаються ТПП України. </w:t>
      </w:r>
    </w:p>
    <w:p w:rsidR="001021CA" w:rsidRPr="00EF52F6" w:rsidRDefault="001021CA" w:rsidP="001021CA">
      <w:pPr>
        <w:spacing w:after="0" w:line="240" w:lineRule="atLeast"/>
        <w:ind w:left="-567" w:firstLine="567"/>
        <w:jc w:val="both"/>
        <w:rPr>
          <w:rFonts w:ascii="Times New Roman" w:hAnsi="Times New Roman"/>
        </w:rPr>
      </w:pPr>
      <w:r w:rsidRPr="00EF52F6">
        <w:rPr>
          <w:rFonts w:ascii="Times New Roman" w:hAnsi="Times New Roman"/>
        </w:rPr>
        <w:t>8.8.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bCs/>
        </w:rPr>
      </w:pPr>
      <w:r w:rsidRPr="00EF52F6">
        <w:rPr>
          <w:rFonts w:ascii="Times New Roman" w:hAnsi="Times New Roman"/>
        </w:rPr>
        <w:t>8.9. Якщо у зв’язку із форс-мажорними обставинами та (або) їх наслідками, за які жодна із Сторін не відповідає, виконання цього Договору є неможливим, то цей Договір вважається припиненим з моменту виникнення неможливості виконання цього Договору з проведенням розрахунку за відпущену теплову енергію.</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IX. Вирішення спорів</w:t>
      </w:r>
    </w:p>
    <w:p w:rsidR="001021CA" w:rsidRPr="00EF52F6" w:rsidRDefault="001021CA" w:rsidP="001021CA">
      <w:pPr>
        <w:spacing w:after="0" w:line="240" w:lineRule="auto"/>
        <w:ind w:left="-540" w:firstLine="709"/>
        <w:jc w:val="both"/>
        <w:rPr>
          <w:rFonts w:ascii="Times New Roman" w:hAnsi="Times New Roman"/>
        </w:rPr>
      </w:pPr>
      <w:bookmarkStart w:id="33" w:name="BM93"/>
      <w:bookmarkEnd w:id="33"/>
      <w:r w:rsidRPr="00EF52F6">
        <w:rPr>
          <w:rFonts w:ascii="Times New Roman" w:hAnsi="Times New Roman"/>
        </w:rPr>
        <w:t>9.1. Усі спори та розбіжності, які виникли впродовж терміну дії Договору, вирішуються Сторонами шляхом переговорів.</w:t>
      </w:r>
    </w:p>
    <w:p w:rsidR="001021CA" w:rsidRPr="00EF52F6" w:rsidRDefault="001021CA" w:rsidP="001021CA">
      <w:pPr>
        <w:spacing w:after="0" w:line="240" w:lineRule="auto"/>
        <w:ind w:left="-540" w:firstLine="709"/>
        <w:jc w:val="both"/>
        <w:rPr>
          <w:rFonts w:ascii="Times New Roman" w:hAnsi="Times New Roman"/>
        </w:rPr>
      </w:pPr>
      <w:r w:rsidRPr="00EF52F6">
        <w:rPr>
          <w:rFonts w:ascii="Times New Roman" w:hAnsi="Times New Roman"/>
        </w:rPr>
        <w:t>9.2. Спірні питання, з яких Сторони не дійшли згоди шляхом переговорів, розв’язуються у відповідності до законодавства України.</w:t>
      </w:r>
    </w:p>
    <w:p w:rsidR="001021CA" w:rsidRPr="00EF52F6" w:rsidRDefault="001021CA" w:rsidP="001021CA">
      <w:pPr>
        <w:spacing w:after="0" w:line="240" w:lineRule="auto"/>
        <w:ind w:left="-540" w:firstLine="709"/>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rPr>
      </w:pPr>
      <w:r w:rsidRPr="00EF52F6">
        <w:rPr>
          <w:rFonts w:ascii="Times New Roman" w:hAnsi="Times New Roman"/>
          <w:b/>
          <w:bCs/>
        </w:rPr>
        <w:t xml:space="preserve">X. Строк дії договору </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bookmarkStart w:id="34" w:name="BM99"/>
      <w:bookmarkEnd w:id="34"/>
      <w:r w:rsidRPr="00EF52F6">
        <w:rPr>
          <w:rFonts w:ascii="Times New Roman" w:hAnsi="Times New Roman"/>
        </w:rPr>
        <w:t xml:space="preserve">10.1. Цей Договір набирає чинності з </w:t>
      </w:r>
      <w:r>
        <w:rPr>
          <w:rFonts w:ascii="Times New Roman" w:hAnsi="Times New Roman"/>
        </w:rPr>
        <w:t>____________</w:t>
      </w:r>
      <w:r>
        <w:rPr>
          <w:rFonts w:ascii="Times New Roman" w:hAnsi="Times New Roman" w:cs="Calibri"/>
        </w:rPr>
        <w:t xml:space="preserve">______ </w:t>
      </w:r>
      <w:r w:rsidRPr="0013478E">
        <w:rPr>
          <w:rFonts w:ascii="Times New Roman" w:hAnsi="Times New Roman"/>
        </w:rPr>
        <w:t xml:space="preserve">і </w:t>
      </w:r>
      <w:r>
        <w:rPr>
          <w:rFonts w:ascii="Times New Roman" w:hAnsi="Times New Roman"/>
        </w:rPr>
        <w:t xml:space="preserve">діє </w:t>
      </w:r>
      <w:r w:rsidRPr="00B02796">
        <w:rPr>
          <w:rFonts w:ascii="Times New Roman" w:hAnsi="Times New Roman"/>
        </w:rPr>
        <w:t>до 31.12.</w:t>
      </w:r>
      <w:r w:rsidR="000028CD">
        <w:rPr>
          <w:rFonts w:ascii="Times New Roman" w:hAnsi="Times New Roman"/>
        </w:rPr>
        <w:t>2024</w:t>
      </w:r>
      <w:r w:rsidRPr="00B02796">
        <w:rPr>
          <w:rFonts w:ascii="Times New Roman" w:hAnsi="Times New Roman"/>
        </w:rPr>
        <w:t xml:space="preserve"> року, а</w:t>
      </w:r>
      <w:r w:rsidRPr="00EF52F6">
        <w:rPr>
          <w:rFonts w:ascii="Times New Roman" w:hAnsi="Times New Roman"/>
        </w:rPr>
        <w:t xml:space="preserve">ле в будь-якому випадку до повного виконання Сторонами своїх зобов’язань за ним. </w:t>
      </w:r>
    </w:p>
    <w:p w:rsidR="001021CA" w:rsidRPr="00EF52F6" w:rsidRDefault="001021CA" w:rsidP="001021CA">
      <w:pPr>
        <w:spacing w:after="0" w:line="240" w:lineRule="auto"/>
        <w:ind w:left="-540" w:firstLine="567"/>
        <w:jc w:val="both"/>
        <w:rPr>
          <w:rFonts w:ascii="Times New Roman" w:hAnsi="Times New Roman"/>
        </w:rPr>
      </w:pPr>
      <w:bookmarkStart w:id="35" w:name="BM101"/>
      <w:bookmarkEnd w:id="35"/>
      <w:r w:rsidRPr="00EF52F6">
        <w:rPr>
          <w:rFonts w:ascii="Times New Roman" w:hAnsi="Times New Roman"/>
        </w:rPr>
        <w:t>10.2. Цей Договір вступає в силу з моменту його підписання уповноваженими представниками Сторін та скріплення їх печатками.</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10.3. Дія Договору припиняється:</w:t>
      </w:r>
    </w:p>
    <w:p w:rsidR="001021CA" w:rsidRPr="00EF52F6" w:rsidRDefault="001021CA" w:rsidP="001021CA">
      <w:pPr>
        <w:spacing w:after="0" w:line="240" w:lineRule="auto"/>
        <w:ind w:left="-540" w:firstLine="709"/>
        <w:jc w:val="both"/>
        <w:rPr>
          <w:rFonts w:ascii="Times New Roman" w:hAnsi="Times New Roman"/>
        </w:rPr>
      </w:pPr>
      <w:r w:rsidRPr="00EF52F6">
        <w:rPr>
          <w:rFonts w:ascii="Times New Roman" w:hAnsi="Times New Roman"/>
        </w:rPr>
        <w:t>- відповідно до  п.10.1.;</w:t>
      </w:r>
    </w:p>
    <w:p w:rsidR="001021CA" w:rsidRPr="00EF52F6" w:rsidRDefault="001021CA" w:rsidP="001021CA">
      <w:pPr>
        <w:spacing w:after="0" w:line="240" w:lineRule="auto"/>
        <w:ind w:left="-540" w:firstLine="709"/>
        <w:jc w:val="both"/>
        <w:rPr>
          <w:rFonts w:ascii="Times New Roman" w:hAnsi="Times New Roman"/>
        </w:rPr>
      </w:pPr>
      <w:r w:rsidRPr="00EF52F6">
        <w:rPr>
          <w:rFonts w:ascii="Times New Roman" w:hAnsi="Times New Roman"/>
        </w:rPr>
        <w:t>- достроково за згодою Сторін, за наявністю технічної можливості  та за умови письмового попередження іншої сторони за  місяць до припинення.;</w:t>
      </w:r>
    </w:p>
    <w:p w:rsidR="001021CA" w:rsidRPr="00EF52F6" w:rsidRDefault="001021CA" w:rsidP="001021CA">
      <w:pPr>
        <w:spacing w:after="0" w:line="240" w:lineRule="auto"/>
        <w:ind w:left="-540" w:firstLine="709"/>
        <w:jc w:val="both"/>
        <w:rPr>
          <w:rFonts w:ascii="Times New Roman" w:hAnsi="Times New Roman"/>
        </w:rPr>
      </w:pPr>
      <w:r w:rsidRPr="00EF52F6">
        <w:rPr>
          <w:rFonts w:ascii="Times New Roman" w:hAnsi="Times New Roman"/>
        </w:rPr>
        <w:t>- з інших підстав, передбачених чинним законодавством України.</w:t>
      </w:r>
    </w:p>
    <w:p w:rsidR="001021CA" w:rsidRPr="00EF52F6" w:rsidRDefault="001021CA" w:rsidP="001021CA">
      <w:pPr>
        <w:spacing w:after="0" w:line="240" w:lineRule="auto"/>
        <w:ind w:left="-540" w:firstLine="709"/>
        <w:jc w:val="both"/>
        <w:rPr>
          <w:rFonts w:ascii="Times New Roman" w:hAnsi="Times New Roman"/>
        </w:rPr>
      </w:pP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center"/>
        <w:rPr>
          <w:rFonts w:ascii="Times New Roman" w:hAnsi="Times New Roman"/>
          <w:b/>
          <w:bCs/>
        </w:rPr>
      </w:pPr>
      <w:r w:rsidRPr="00EF52F6">
        <w:rPr>
          <w:rFonts w:ascii="Times New Roman" w:hAnsi="Times New Roman"/>
          <w:b/>
          <w:bCs/>
        </w:rPr>
        <w:t xml:space="preserve">XI. Інші умови </w:t>
      </w:r>
    </w:p>
    <w:p w:rsidR="001021CA" w:rsidRPr="00EF52F6" w:rsidRDefault="001021CA" w:rsidP="001021CA">
      <w:pPr>
        <w:spacing w:after="0" w:line="240" w:lineRule="auto"/>
        <w:ind w:left="-540" w:firstLine="540"/>
        <w:jc w:val="both"/>
        <w:rPr>
          <w:rFonts w:ascii="Times New Roman" w:hAnsi="Times New Roman"/>
          <w:b/>
        </w:rPr>
      </w:pPr>
      <w:r w:rsidRPr="00EF52F6">
        <w:rPr>
          <w:rFonts w:ascii="Times New Roman" w:hAnsi="Times New Roman"/>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11.2. Будь-які повідомлення, схвалення, заяви або інші повідомлення, передбачені цим Договором, направляються в письмовій формі та доставляються Стороні або персонально, або по факсу, або замовленою поштою.</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11.3. Всі зміни і доповнення до цього Договору мають чинність, якщо вони оформлені в письмовому вигляді, підписані уповноваженими представниками обох Сторін і є невід’ємною частиною даного Договору.</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11.4. Істотні умови Договору про закупівлю не можуть змінюватися після його підписання до виконання зобов’язань сторонами в по</w:t>
      </w:r>
      <w:r>
        <w:rPr>
          <w:rFonts w:ascii="Times New Roman" w:hAnsi="Times New Roman"/>
        </w:rPr>
        <w:t>вному обсязі, крім випадків (ч.5</w:t>
      </w:r>
      <w:r w:rsidRPr="00EF52F6">
        <w:rPr>
          <w:rFonts w:ascii="Times New Roman" w:hAnsi="Times New Roman"/>
        </w:rPr>
        <w:t xml:space="preserve"> ст. </w:t>
      </w:r>
      <w:r>
        <w:rPr>
          <w:rFonts w:ascii="Times New Roman" w:hAnsi="Times New Roman"/>
        </w:rPr>
        <w:t>41</w:t>
      </w:r>
      <w:r w:rsidRPr="00EF52F6">
        <w:rPr>
          <w:rFonts w:ascii="Times New Roman" w:hAnsi="Times New Roman"/>
        </w:rPr>
        <w:t xml:space="preserve"> Закону України «Про публічні закупівлі»):</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1) зменшення обсягів закупівлі, зокрема з урахуванням фактичного обсягу видатків замовника;</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21CA" w:rsidRPr="00FE0970" w:rsidRDefault="001021CA" w:rsidP="001021CA">
      <w:pPr>
        <w:spacing w:after="0" w:line="240" w:lineRule="auto"/>
        <w:ind w:firstLine="340"/>
        <w:jc w:val="both"/>
        <w:rPr>
          <w:rFonts w:ascii="Times New Roman" w:hAnsi="Times New Roman"/>
          <w:sz w:val="24"/>
          <w:szCs w:val="24"/>
        </w:rPr>
      </w:pPr>
      <w:r w:rsidRPr="00FE097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21CA" w:rsidRPr="00E561BD" w:rsidRDefault="001021CA" w:rsidP="001021CA">
      <w:pPr>
        <w:widowControl w:val="0"/>
        <w:tabs>
          <w:tab w:val="left" w:pos="2160"/>
          <w:tab w:val="left" w:pos="3600"/>
        </w:tabs>
        <w:spacing w:after="0" w:line="240" w:lineRule="auto"/>
        <w:jc w:val="both"/>
        <w:rPr>
          <w:rFonts w:ascii="Times New Roman" w:hAnsi="Times New Roman"/>
        </w:rPr>
      </w:pPr>
      <w:r w:rsidRPr="00E561BD">
        <w:rPr>
          <w:rFonts w:ascii="Times New Roman" w:hAnsi="Times New Roman"/>
        </w:rPr>
        <w:t xml:space="preserve">показників Platts, регульованих цін (тарифів) і нормативів, які застосовуються в договорі про закупівлю. </w:t>
      </w:r>
    </w:p>
    <w:p w:rsidR="001021CA" w:rsidRPr="00922FEF" w:rsidRDefault="001021CA" w:rsidP="001021CA">
      <w:pPr>
        <w:widowControl w:val="0"/>
        <w:tabs>
          <w:tab w:val="left" w:pos="709"/>
          <w:tab w:val="left" w:pos="3600"/>
        </w:tabs>
        <w:spacing w:after="0" w:line="240" w:lineRule="auto"/>
        <w:jc w:val="both"/>
        <w:rPr>
          <w:rFonts w:ascii="Times New Roman" w:hAnsi="Times New Roman"/>
        </w:rPr>
      </w:pPr>
      <w:r w:rsidRPr="00490C3A">
        <w:t>Ст</w:t>
      </w:r>
      <w:r w:rsidRPr="00922FEF">
        <w:rPr>
          <w:rFonts w:ascii="Times New Roman" w:hAnsi="Times New Roman"/>
        </w:rPr>
        <w:t>орони можуть внести відповідні зміни у разі зміни регульованих цін (тарифів);при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021CA" w:rsidRPr="009E2970" w:rsidRDefault="001021CA" w:rsidP="001021CA">
      <w:pPr>
        <w:spacing w:after="0" w:line="240" w:lineRule="auto"/>
        <w:jc w:val="both"/>
        <w:rPr>
          <w:sz w:val="24"/>
          <w:szCs w:val="24"/>
        </w:rPr>
      </w:pPr>
      <w:r w:rsidRPr="00EF52F6">
        <w:rPr>
          <w:rFonts w:ascii="Times New Roman" w:hAnsi="Times New Roman"/>
        </w:rPr>
        <w:t xml:space="preserve"> У випадку зміни тарифів Постачальник повідомляє про це Замовника </w:t>
      </w:r>
      <w:r w:rsidRPr="009E2970">
        <w:rPr>
          <w:rFonts w:ascii="Times New Roman" w:hAnsi="Times New Roman"/>
        </w:rPr>
        <w:t xml:space="preserve">не пізніше ніж за </w:t>
      </w:r>
      <w:r>
        <w:rPr>
          <w:rFonts w:ascii="Times New Roman" w:hAnsi="Times New Roman"/>
        </w:rPr>
        <w:t>20</w:t>
      </w:r>
      <w:r w:rsidRPr="009E2970">
        <w:rPr>
          <w:rFonts w:ascii="Times New Roman" w:hAnsi="Times New Roman"/>
        </w:rPr>
        <w:t xml:space="preserve"> днів до введення її в дію.</w:t>
      </w:r>
      <w:r w:rsidRPr="00EF52F6">
        <w:rPr>
          <w:rFonts w:ascii="Times New Roman" w:hAnsi="Times New Roman"/>
        </w:rPr>
        <w:t xml:space="preserve"> і розрахунок проводиться з дня введення в дію нових тарифів. Нові тарифи є обов’язковими до застосування і набувають чинності без укладання додаткових угод..</w:t>
      </w:r>
    </w:p>
    <w:p w:rsidR="001021CA" w:rsidRPr="00EF52F6" w:rsidRDefault="001021CA" w:rsidP="001021CA">
      <w:pPr>
        <w:spacing w:after="0" w:line="240" w:lineRule="auto"/>
        <w:jc w:val="both"/>
        <w:rPr>
          <w:rFonts w:ascii="Times New Roman" w:hAnsi="Times New Roman"/>
        </w:rPr>
      </w:pPr>
      <w:r>
        <w:rPr>
          <w:rFonts w:ascii="Times New Roman" w:hAnsi="Times New Roman"/>
        </w:rPr>
        <w:t xml:space="preserve">     8)</w:t>
      </w:r>
      <w:r w:rsidRPr="00EF52F6">
        <w:rPr>
          <w:rFonts w:ascii="Times New Roman" w:hAnsi="Times New Roman"/>
        </w:rPr>
        <w:t xml:space="preserve"> зміни умов у зв’язку із застосуванням  положень частини </w:t>
      </w:r>
      <w:r>
        <w:rPr>
          <w:rFonts w:ascii="Times New Roman" w:hAnsi="Times New Roman"/>
        </w:rPr>
        <w:t>шост</w:t>
      </w:r>
      <w:r w:rsidRPr="00EF52F6">
        <w:rPr>
          <w:rFonts w:ascii="Times New Roman" w:hAnsi="Times New Roman"/>
        </w:rPr>
        <w:t xml:space="preserve">ої ст. </w:t>
      </w:r>
      <w:r>
        <w:rPr>
          <w:rFonts w:ascii="Times New Roman" w:hAnsi="Times New Roman"/>
        </w:rPr>
        <w:t>41</w:t>
      </w:r>
      <w:r w:rsidRPr="00EF52F6">
        <w:rPr>
          <w:rFonts w:ascii="Times New Roman" w:hAnsi="Times New Roman"/>
        </w:rPr>
        <w:t xml:space="preserve"> Закону України «Про публічні закупівлі».</w:t>
      </w:r>
    </w:p>
    <w:p w:rsidR="001021CA" w:rsidRPr="00EF52F6" w:rsidRDefault="001021CA" w:rsidP="001021CA">
      <w:pPr>
        <w:spacing w:after="0" w:line="240" w:lineRule="auto"/>
        <w:jc w:val="both"/>
        <w:rPr>
          <w:rFonts w:ascii="Times New Roman" w:hAnsi="Times New Roman"/>
        </w:rPr>
      </w:pPr>
      <w:r w:rsidRPr="00EF52F6">
        <w:rPr>
          <w:rFonts w:ascii="Times New Roman" w:hAnsi="Times New Roman"/>
        </w:rPr>
        <w:t>11.5. Цей Договір складено у двох оригінальних примірниках, по одному для кожної зі Сторін, які мають рівну юридичну силу.</w:t>
      </w:r>
    </w:p>
    <w:p w:rsidR="001021CA" w:rsidRPr="00EF52F6" w:rsidRDefault="001021CA" w:rsidP="001021CA">
      <w:pPr>
        <w:spacing w:after="0" w:line="240" w:lineRule="auto"/>
        <w:ind w:left="-540" w:firstLine="567"/>
        <w:jc w:val="both"/>
        <w:rPr>
          <w:rFonts w:ascii="Times New Roman" w:hAnsi="Times New Roman"/>
        </w:rPr>
      </w:pPr>
      <w:r w:rsidRPr="00EF52F6">
        <w:rPr>
          <w:rFonts w:ascii="Times New Roman" w:hAnsi="Times New Roman"/>
        </w:rPr>
        <w:t xml:space="preserve">11.6. </w:t>
      </w:r>
      <w:r w:rsidRPr="00143A0D">
        <w:rPr>
          <w:rFonts w:ascii="Times New Roman" w:hAnsi="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r w:rsidRPr="00EF52F6">
        <w:rPr>
          <w:rFonts w:ascii="Times New Roman" w:hAnsi="Times New Roman"/>
        </w:rPr>
        <w:t>.</w:t>
      </w:r>
    </w:p>
    <w:p w:rsidR="001021CA" w:rsidRPr="00EF52F6"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67"/>
        <w:jc w:val="both"/>
        <w:rPr>
          <w:rFonts w:ascii="Times New Roman" w:hAnsi="Times New Roman"/>
        </w:rPr>
      </w:pPr>
      <w:r w:rsidRPr="00EF52F6">
        <w:rPr>
          <w:rFonts w:ascii="Times New Roman" w:hAnsi="Times New Roman"/>
        </w:rPr>
        <w:t>11.7. Невід'ємною частиною цього Договору є додаткові угоди до цього договору, якщо вони підписані протягом строку дії обома сторонами договору.</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11.8 Постачальник є платником податку на прибуток на загальних підставах та платником ПДВ відповідно до норм Податкового Кодексу.</w:t>
      </w:r>
    </w:p>
    <w:p w:rsidR="001021CA" w:rsidRPr="00EF52F6" w:rsidRDefault="001021CA" w:rsidP="001021CA">
      <w:pPr>
        <w:spacing w:after="0" w:line="240" w:lineRule="auto"/>
        <w:ind w:left="-540" w:firstLine="540"/>
        <w:jc w:val="both"/>
        <w:rPr>
          <w:rFonts w:ascii="Times New Roman" w:hAnsi="Times New Roman"/>
        </w:rPr>
      </w:pPr>
      <w:r>
        <w:rPr>
          <w:rFonts w:ascii="Times New Roman" w:hAnsi="Times New Roman"/>
        </w:rPr>
        <w:t xml:space="preserve">11.9   </w:t>
      </w:r>
      <w:r w:rsidRPr="00B02796">
        <w:rPr>
          <w:rFonts w:ascii="Times New Roman" w:hAnsi="Times New Roman"/>
        </w:rPr>
        <w:t>Споживач є платником податку на прибуток</w:t>
      </w:r>
      <w:r w:rsidR="00EE648C" w:rsidRPr="00B02796">
        <w:rPr>
          <w:rFonts w:ascii="Times New Roman" w:hAnsi="Times New Roman"/>
        </w:rPr>
        <w:t xml:space="preserve"> </w:t>
      </w:r>
      <w:r w:rsidRPr="00B02796">
        <w:rPr>
          <w:rFonts w:ascii="Times New Roman" w:hAnsi="Times New Roman"/>
        </w:rPr>
        <w:t>на загальних підставах</w:t>
      </w:r>
      <w:r w:rsidR="00EE648C" w:rsidRPr="00B02796">
        <w:rPr>
          <w:rFonts w:ascii="Times New Roman" w:hAnsi="Times New Roman"/>
        </w:rPr>
        <w:t xml:space="preserve"> </w:t>
      </w:r>
      <w:r w:rsidRPr="00B02796">
        <w:rPr>
          <w:rFonts w:ascii="Times New Roman" w:hAnsi="Times New Roman"/>
        </w:rPr>
        <w:t>та</w:t>
      </w:r>
      <w:r w:rsidR="00EE648C" w:rsidRPr="00B02796">
        <w:rPr>
          <w:rFonts w:ascii="Times New Roman" w:hAnsi="Times New Roman"/>
        </w:rPr>
        <w:t xml:space="preserve"> не є </w:t>
      </w:r>
      <w:r w:rsidRPr="00B02796">
        <w:rPr>
          <w:rFonts w:ascii="Times New Roman" w:hAnsi="Times New Roman"/>
        </w:rPr>
        <w:t xml:space="preserve"> платником ПДВ .</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11.10 Сторони 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11.11. Кожна із Сторін зобов’язана повідомляти іншу Сторону про зміну адреси, податкових, банківських реквізитів протягом 10 (десяти) робочих днів з моменту отримання відповідного документа з відповідного органу влади, підтверджуючих дані зміни.</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11.12. У випадку якщо одна із Сторін не повідомить іншу Сторону про зміну адреси, податкових, банківських реквізитів, то така Сторона відшкодовує іншій Стороні всі понесені в результаті цього збитки.</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11.13. Всі зміни, виправлення і доповнення до цього Договору мають юридичну силу тільки у випадку, якщо вони викладені письмово, підписані уповноваженими представниками Сторін і скріплені їх печатками.</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11.14. Сторони домовилися, що після підписання цього Договору всі попередні домовленості між Сторонами втрачають свою силу.</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 xml:space="preserve">11.15.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 р. № 2297-VI та інших нормативних актів про захист персональних даних та одночасно надають згоду на обробку персональних даних про них у картотеках та/або за допомогою інформаційно-телекомунікаційної системи з метою забезпечення відносин у сфері господарської діяльності підприємства ,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 </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rsidR="001021CA" w:rsidRPr="00EF52F6" w:rsidRDefault="001021CA" w:rsidP="001021CA">
      <w:pPr>
        <w:spacing w:after="0" w:line="240" w:lineRule="auto"/>
        <w:ind w:left="-540" w:firstLine="540"/>
        <w:jc w:val="both"/>
        <w:rPr>
          <w:rFonts w:ascii="Times New Roman" w:hAnsi="Times New Roman"/>
        </w:rPr>
      </w:pPr>
      <w:r>
        <w:rPr>
          <w:rFonts w:ascii="Times New Roman" w:hAnsi="Times New Roman"/>
        </w:rPr>
        <w:t>11.16</w:t>
      </w:r>
      <w:r w:rsidRPr="00EF52F6">
        <w:rPr>
          <w:rFonts w:ascii="Times New Roman" w:hAnsi="Times New Roman"/>
        </w:rPr>
        <w:t>.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rsidR="001021CA" w:rsidRPr="00EF52F6" w:rsidRDefault="001021CA" w:rsidP="001021CA">
      <w:pPr>
        <w:spacing w:after="0" w:line="240" w:lineRule="auto"/>
        <w:ind w:left="-540" w:firstLine="540"/>
        <w:jc w:val="both"/>
        <w:rPr>
          <w:rFonts w:ascii="Times New Roman" w:hAnsi="Times New Roman"/>
        </w:rPr>
      </w:pPr>
    </w:p>
    <w:p w:rsidR="001021CA" w:rsidRPr="00EF52F6" w:rsidRDefault="001021CA" w:rsidP="001021CA">
      <w:pPr>
        <w:spacing w:after="0" w:line="240" w:lineRule="auto"/>
        <w:ind w:left="-540" w:firstLine="540"/>
        <w:jc w:val="center"/>
        <w:rPr>
          <w:rFonts w:ascii="Times New Roman" w:hAnsi="Times New Roman"/>
          <w:b/>
          <w:bCs/>
        </w:rPr>
      </w:pPr>
    </w:p>
    <w:p w:rsidR="001021CA" w:rsidRPr="00EF52F6" w:rsidRDefault="001021CA" w:rsidP="001021CA">
      <w:pPr>
        <w:spacing w:after="0" w:line="240" w:lineRule="auto"/>
        <w:ind w:left="-540" w:firstLine="540"/>
        <w:jc w:val="center"/>
        <w:rPr>
          <w:rFonts w:ascii="Times New Roman" w:hAnsi="Times New Roman"/>
          <w:b/>
        </w:rPr>
      </w:pPr>
      <w:r w:rsidRPr="00EF52F6">
        <w:rPr>
          <w:rFonts w:ascii="Times New Roman" w:hAnsi="Times New Roman"/>
          <w:b/>
          <w:bCs/>
        </w:rPr>
        <w:t>XIІ.</w:t>
      </w:r>
      <w:r w:rsidRPr="00EF52F6">
        <w:rPr>
          <w:rFonts w:ascii="Times New Roman" w:hAnsi="Times New Roman"/>
          <w:b/>
        </w:rPr>
        <w:t xml:space="preserve"> Антикорупційне застереження</w:t>
      </w:r>
    </w:p>
    <w:p w:rsidR="001021CA" w:rsidRPr="00EF52F6" w:rsidRDefault="001021CA" w:rsidP="001021CA">
      <w:pPr>
        <w:spacing w:after="0" w:line="240" w:lineRule="auto"/>
        <w:ind w:left="-540" w:firstLine="540"/>
        <w:jc w:val="center"/>
        <w:rPr>
          <w:rFonts w:ascii="Times New Roman" w:hAnsi="Times New Roman"/>
          <w:b/>
        </w:rPr>
      </w:pP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12.1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lastRenderedPageBreak/>
        <w:t>12.2.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12.3.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rsidR="001021CA" w:rsidRPr="00EF52F6" w:rsidRDefault="001021CA" w:rsidP="001021CA">
      <w:pPr>
        <w:spacing w:after="0" w:line="240" w:lineRule="auto"/>
        <w:ind w:left="-540" w:firstLine="540"/>
        <w:jc w:val="both"/>
        <w:rPr>
          <w:rFonts w:ascii="Times New Roman" w:hAnsi="Times New Roman"/>
        </w:rPr>
      </w:pPr>
      <w:r w:rsidRPr="00EF52F6">
        <w:rPr>
          <w:rFonts w:ascii="Times New Roman" w:hAnsi="Times New Roman"/>
        </w:rPr>
        <w:t>12.4. Зазначене у цьому розділі є істотними умовами цього Договору відповідно до частини 1 статті 638 ЦК України.</w:t>
      </w:r>
    </w:p>
    <w:p w:rsidR="001021CA" w:rsidRPr="003C560B" w:rsidRDefault="001021CA" w:rsidP="001021CA">
      <w:pPr>
        <w:rPr>
          <w:rFonts w:ascii="Times New Roman" w:hAnsi="Times New Roman"/>
          <w:b/>
          <w:bCs/>
        </w:rPr>
      </w:pPr>
      <w:bookmarkStart w:id="36" w:name="BM107"/>
      <w:bookmarkStart w:id="37" w:name="BM108"/>
      <w:bookmarkEnd w:id="36"/>
      <w:bookmarkEnd w:id="37"/>
    </w:p>
    <w:p w:rsidR="001021CA" w:rsidRPr="003C560B" w:rsidRDefault="001021CA" w:rsidP="001021CA">
      <w:pPr>
        <w:jc w:val="center"/>
        <w:rPr>
          <w:rFonts w:ascii="Times New Roman" w:hAnsi="Times New Roman"/>
          <w:b/>
          <w:bCs/>
        </w:rPr>
      </w:pPr>
      <w:r w:rsidRPr="00EF52F6">
        <w:rPr>
          <w:rFonts w:ascii="Times New Roman" w:hAnsi="Times New Roman"/>
          <w:b/>
          <w:bCs/>
        </w:rPr>
        <w:t>XII</w:t>
      </w:r>
      <w:r w:rsidRPr="003C560B">
        <w:rPr>
          <w:rFonts w:ascii="Times New Roman" w:hAnsi="Times New Roman"/>
          <w:b/>
          <w:bCs/>
        </w:rPr>
        <w:t>. Місцезнаходження та банківські реквізити сторін</w:t>
      </w:r>
    </w:p>
    <w:p w:rsidR="001021CA" w:rsidRPr="003C560B" w:rsidRDefault="001021CA" w:rsidP="001021CA">
      <w:pPr>
        <w:jc w:val="center"/>
        <w:rPr>
          <w:rFonts w:ascii="Times New Roman" w:hAnsi="Times New Roman"/>
          <w:b/>
          <w:bCs/>
        </w:rPr>
      </w:pPr>
    </w:p>
    <w:tbl>
      <w:tblPr>
        <w:tblW w:w="0" w:type="auto"/>
        <w:tblLook w:val="00A0"/>
      </w:tblPr>
      <w:tblGrid>
        <w:gridCol w:w="4788"/>
        <w:gridCol w:w="4783"/>
      </w:tblGrid>
      <w:tr w:rsidR="001021CA" w:rsidRPr="00EF52F6" w:rsidTr="001021CA">
        <w:trPr>
          <w:trHeight w:val="1246"/>
        </w:trPr>
        <w:tc>
          <w:tcPr>
            <w:tcW w:w="4788" w:type="dxa"/>
          </w:tcPr>
          <w:p w:rsidR="001021CA" w:rsidRPr="003C560B" w:rsidRDefault="001021CA" w:rsidP="001021CA">
            <w:pPr>
              <w:spacing w:after="0" w:line="240" w:lineRule="atLeast"/>
              <w:jc w:val="center"/>
              <w:rPr>
                <w:rFonts w:ascii="Times New Roman" w:hAnsi="Times New Roman"/>
                <w:b/>
                <w:bCs/>
                <w:u w:val="single"/>
              </w:rPr>
            </w:pPr>
            <w:bookmarkStart w:id="38" w:name="_Hlk500412474"/>
            <w:r>
              <w:rPr>
                <w:rFonts w:ascii="Times New Roman" w:hAnsi="Times New Roman"/>
                <w:b/>
                <w:bCs/>
                <w:u w:val="single"/>
              </w:rPr>
              <w:t>СПОЖИВАЧ</w:t>
            </w:r>
          </w:p>
        </w:tc>
        <w:tc>
          <w:tcPr>
            <w:tcW w:w="4783" w:type="dxa"/>
          </w:tcPr>
          <w:p w:rsidR="001021CA" w:rsidRPr="00EF52F6" w:rsidRDefault="001021CA" w:rsidP="001021CA">
            <w:pPr>
              <w:jc w:val="center"/>
              <w:rPr>
                <w:rFonts w:ascii="Times New Roman" w:hAnsi="Times New Roman"/>
                <w:b/>
                <w:bCs/>
                <w:u w:val="single"/>
              </w:rPr>
            </w:pPr>
            <w:r w:rsidRPr="00EF52F6">
              <w:rPr>
                <w:rFonts w:ascii="Times New Roman" w:hAnsi="Times New Roman"/>
                <w:b/>
                <w:bCs/>
                <w:u w:val="single"/>
              </w:rPr>
              <w:t>ПОСТАЧАЛЬНИК</w:t>
            </w:r>
          </w:p>
        </w:tc>
      </w:tr>
      <w:bookmarkEnd w:id="38"/>
      <w:tr w:rsidR="001021CA" w:rsidRPr="00EF52F6" w:rsidTr="001021CA">
        <w:tc>
          <w:tcPr>
            <w:tcW w:w="4788" w:type="dxa"/>
            <w:shd w:val="clear" w:color="auto" w:fill="auto"/>
          </w:tcPr>
          <w:p w:rsidR="001021CA" w:rsidRPr="0014545D" w:rsidRDefault="001021CA" w:rsidP="001021CA">
            <w:pPr>
              <w:spacing w:after="0" w:line="240" w:lineRule="atLeast"/>
              <w:rPr>
                <w:rFonts w:ascii="Times New Roman" w:hAnsi="Times New Roman"/>
                <w:b/>
                <w:u w:val="single"/>
              </w:rPr>
            </w:pPr>
            <w:r w:rsidRPr="0014545D">
              <w:rPr>
                <w:rFonts w:ascii="Times New Roman" w:hAnsi="Times New Roman"/>
                <w:b/>
                <w:u w:val="single"/>
              </w:rPr>
              <w:t>Комунальний заклад</w:t>
            </w:r>
          </w:p>
          <w:p w:rsidR="001021CA" w:rsidRPr="0014545D" w:rsidRDefault="001021CA" w:rsidP="001021CA">
            <w:pPr>
              <w:spacing w:after="0" w:line="240" w:lineRule="atLeast"/>
              <w:rPr>
                <w:rFonts w:ascii="Times New Roman" w:hAnsi="Times New Roman"/>
                <w:b/>
                <w:u w:val="single"/>
              </w:rPr>
            </w:pPr>
            <w:r w:rsidRPr="0014545D">
              <w:rPr>
                <w:rFonts w:ascii="Times New Roman" w:hAnsi="Times New Roman"/>
                <w:b/>
                <w:u w:val="single"/>
              </w:rPr>
              <w:t>«Полтавська обласна філармонія»</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36000,   м. Полтава,   вул. Гоголя, 10 А,</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 xml:space="preserve">р/р </w:t>
            </w:r>
            <w:r w:rsidRPr="0014545D">
              <w:rPr>
                <w:rFonts w:ascii="Times New Roman" w:hAnsi="Times New Roman"/>
                <w:lang w:val="en-US"/>
              </w:rPr>
              <w:t>UA</w:t>
            </w:r>
            <w:r w:rsidRPr="0014545D">
              <w:rPr>
                <w:rFonts w:ascii="Times New Roman" w:hAnsi="Times New Roman"/>
              </w:rPr>
              <w:t xml:space="preserve"> 468201720344360002000048077</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Держказначейська служба України, м.Київ</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 xml:space="preserve">ЄДРПОУ 02225654,    </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 xml:space="preserve">Є платником податку на прибуток на загальних підставах </w:t>
            </w:r>
          </w:p>
          <w:p w:rsidR="001021CA" w:rsidRPr="0014545D" w:rsidRDefault="000028CD" w:rsidP="001021CA">
            <w:pPr>
              <w:spacing w:after="0" w:line="240" w:lineRule="atLeast"/>
              <w:rPr>
                <w:rFonts w:ascii="Times New Roman" w:hAnsi="Times New Roman"/>
              </w:rPr>
            </w:pPr>
            <w:r>
              <w:rPr>
                <w:rFonts w:ascii="Times New Roman" w:hAnsi="Times New Roman"/>
              </w:rPr>
              <w:t>Є</w:t>
            </w:r>
            <w:r w:rsidR="001021CA" w:rsidRPr="0014545D">
              <w:rPr>
                <w:rFonts w:ascii="Times New Roman" w:hAnsi="Times New Roman"/>
              </w:rPr>
              <w:t>платником  ПДВ</w:t>
            </w:r>
            <w:r>
              <w:rPr>
                <w:rFonts w:ascii="Times New Roman" w:hAnsi="Times New Roman"/>
              </w:rPr>
              <w:t>, ІПН 022256516013</w:t>
            </w:r>
          </w:p>
          <w:p w:rsidR="001021CA" w:rsidRPr="0014545D" w:rsidRDefault="001021CA" w:rsidP="001021CA">
            <w:pPr>
              <w:spacing w:after="0" w:line="240" w:lineRule="atLeast"/>
              <w:rPr>
                <w:rFonts w:ascii="Times New Roman" w:hAnsi="Times New Roman"/>
              </w:rPr>
            </w:pPr>
            <w:r w:rsidRPr="0014545D">
              <w:rPr>
                <w:rFonts w:ascii="Times New Roman" w:hAnsi="Times New Roman"/>
              </w:rPr>
              <w:t>тел. (0532) 67-78-26</w:t>
            </w:r>
          </w:p>
          <w:p w:rsidR="001021CA" w:rsidRPr="0014545D" w:rsidRDefault="001021CA" w:rsidP="001021CA">
            <w:pPr>
              <w:spacing w:after="0" w:line="240" w:lineRule="atLeast"/>
              <w:rPr>
                <w:rFonts w:ascii="Times New Roman" w:hAnsi="Times New Roman"/>
                <w:u w:val="single"/>
              </w:rPr>
            </w:pPr>
            <w:r w:rsidRPr="0014545D">
              <w:rPr>
                <w:rFonts w:ascii="Times New Roman" w:hAnsi="Times New Roman"/>
                <w:lang w:val="en-US"/>
              </w:rPr>
              <w:t>E</w:t>
            </w:r>
            <w:r w:rsidRPr="0014545D">
              <w:rPr>
                <w:rFonts w:ascii="Times New Roman" w:hAnsi="Times New Roman"/>
              </w:rPr>
              <w:t xml:space="preserve">лектронна адреса: </w:t>
            </w:r>
            <w:r w:rsidRPr="0014545D">
              <w:rPr>
                <w:rFonts w:ascii="Times New Roman" w:hAnsi="Times New Roman"/>
                <w:lang w:val="en-US"/>
              </w:rPr>
              <w:t>filarmonia</w:t>
            </w:r>
            <w:r w:rsidRPr="0014545D">
              <w:rPr>
                <w:rFonts w:ascii="Times New Roman" w:hAnsi="Times New Roman"/>
              </w:rPr>
              <w:t>.</w:t>
            </w:r>
            <w:r w:rsidRPr="0014545D">
              <w:rPr>
                <w:rFonts w:ascii="Times New Roman" w:hAnsi="Times New Roman"/>
                <w:lang w:val="en-US"/>
              </w:rPr>
              <w:t>poltava</w:t>
            </w:r>
            <w:r w:rsidRPr="0014545D">
              <w:rPr>
                <w:rFonts w:ascii="Times New Roman" w:hAnsi="Times New Roman"/>
              </w:rPr>
              <w:t>@ukr.net</w:t>
            </w:r>
          </w:p>
          <w:p w:rsidR="001021CA" w:rsidRPr="0014545D" w:rsidRDefault="001021CA" w:rsidP="001021CA">
            <w:pPr>
              <w:spacing w:after="0" w:line="240" w:lineRule="atLeast"/>
              <w:rPr>
                <w:rFonts w:ascii="Times New Roman" w:hAnsi="Times New Roman"/>
                <w:sz w:val="24"/>
                <w:szCs w:val="24"/>
                <w:u w:val="single"/>
              </w:rPr>
            </w:pPr>
          </w:p>
          <w:p w:rsidR="001021CA" w:rsidRPr="0014545D" w:rsidRDefault="001021CA" w:rsidP="001021CA">
            <w:pPr>
              <w:spacing w:after="0" w:line="240" w:lineRule="atLeast"/>
              <w:rPr>
                <w:rFonts w:ascii="Times New Roman" w:hAnsi="Times New Roman"/>
                <w:sz w:val="24"/>
                <w:szCs w:val="24"/>
                <w:u w:val="single"/>
              </w:rPr>
            </w:pPr>
            <w:r w:rsidRPr="0014545D">
              <w:rPr>
                <w:rFonts w:ascii="Times New Roman" w:hAnsi="Times New Roman"/>
                <w:sz w:val="24"/>
                <w:szCs w:val="24"/>
                <w:u w:val="single"/>
              </w:rPr>
              <w:t xml:space="preserve">Директор ________________О.Б.Тищик </w:t>
            </w:r>
          </w:p>
          <w:p w:rsidR="001021CA" w:rsidRPr="0014545D" w:rsidRDefault="001021CA" w:rsidP="001021CA">
            <w:pPr>
              <w:spacing w:after="0" w:line="240" w:lineRule="atLeast"/>
              <w:rPr>
                <w:rFonts w:ascii="Times New Roman" w:hAnsi="Times New Roman"/>
                <w:i/>
                <w:iCs/>
                <w:sz w:val="18"/>
                <w:szCs w:val="18"/>
              </w:rPr>
            </w:pPr>
            <w:r w:rsidRPr="0014545D">
              <w:rPr>
                <w:rFonts w:ascii="Times New Roman" w:hAnsi="Times New Roman"/>
                <w:i/>
                <w:iCs/>
                <w:sz w:val="18"/>
                <w:szCs w:val="18"/>
              </w:rPr>
              <w:t>посада керівника           (підпис)            ініціали, прізвище</w:t>
            </w:r>
          </w:p>
          <w:p w:rsidR="001021CA" w:rsidRPr="00AE01C1" w:rsidRDefault="001021CA" w:rsidP="001021CA">
            <w:pPr>
              <w:autoSpaceDE w:val="0"/>
              <w:autoSpaceDN w:val="0"/>
              <w:adjustRightInd w:val="0"/>
              <w:spacing w:after="0" w:line="240" w:lineRule="atLeast"/>
              <w:jc w:val="both"/>
              <w:rPr>
                <w:rFonts w:ascii="Times New Roman" w:hAnsi="Times New Roman"/>
                <w:b/>
                <w:bCs/>
                <w:color w:val="000000"/>
                <w:sz w:val="24"/>
                <w:szCs w:val="24"/>
              </w:rPr>
            </w:pPr>
            <w:r w:rsidRPr="0014545D">
              <w:rPr>
                <w:rFonts w:ascii="Times New Roman" w:hAnsi="Times New Roman"/>
                <w:i/>
                <w:iCs/>
                <w:sz w:val="18"/>
                <w:szCs w:val="18"/>
              </w:rPr>
              <w:t>М.П.</w:t>
            </w:r>
          </w:p>
          <w:p w:rsidR="001021CA" w:rsidRPr="00E966F3" w:rsidRDefault="001021CA" w:rsidP="001021CA">
            <w:pPr>
              <w:spacing w:after="0" w:line="240" w:lineRule="atLeast"/>
              <w:rPr>
                <w:rFonts w:ascii="Times New Roman" w:hAnsi="Times New Roman"/>
                <w:b/>
              </w:rPr>
            </w:pPr>
          </w:p>
        </w:tc>
        <w:tc>
          <w:tcPr>
            <w:tcW w:w="4783" w:type="dxa"/>
          </w:tcPr>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Pr="00EF52F6" w:rsidRDefault="001021CA" w:rsidP="001021CA">
            <w:pPr>
              <w:rPr>
                <w:rFonts w:ascii="Times New Roman" w:hAnsi="Times New Roman"/>
                <w:b/>
                <w:bCs/>
              </w:rPr>
            </w:pPr>
            <w:r>
              <w:rPr>
                <w:rFonts w:ascii="Times New Roman" w:hAnsi="Times New Roman"/>
                <w:b/>
                <w:bCs/>
              </w:rPr>
              <w:t>__________________________</w:t>
            </w:r>
          </w:p>
        </w:tc>
      </w:tr>
      <w:tr w:rsidR="001021CA" w:rsidRPr="00EF52F6" w:rsidTr="001021CA">
        <w:tc>
          <w:tcPr>
            <w:tcW w:w="4788" w:type="dxa"/>
            <w:shd w:val="clear" w:color="auto" w:fill="auto"/>
          </w:tcPr>
          <w:p w:rsidR="001021CA" w:rsidRPr="00E966F3" w:rsidRDefault="001021CA" w:rsidP="001021CA">
            <w:pPr>
              <w:rPr>
                <w:rFonts w:ascii="Times New Roman" w:hAnsi="Times New Roman"/>
                <w:b/>
              </w:rPr>
            </w:pPr>
            <w:r w:rsidRPr="00E966F3">
              <w:rPr>
                <w:rFonts w:ascii="Times New Roman" w:hAnsi="Times New Roman"/>
                <w:b/>
                <w:bCs/>
              </w:rPr>
              <w:t>М.П.</w:t>
            </w:r>
          </w:p>
        </w:tc>
        <w:tc>
          <w:tcPr>
            <w:tcW w:w="4783" w:type="dxa"/>
            <w:shd w:val="clear" w:color="auto" w:fill="auto"/>
          </w:tcPr>
          <w:p w:rsidR="001021CA" w:rsidRPr="00EF52F6" w:rsidRDefault="001021CA" w:rsidP="001021CA">
            <w:pPr>
              <w:rPr>
                <w:rFonts w:ascii="Times New Roman" w:hAnsi="Times New Roman"/>
                <w:b/>
                <w:bCs/>
              </w:rPr>
            </w:pPr>
            <w:r w:rsidRPr="00EF52F6">
              <w:rPr>
                <w:rFonts w:ascii="Times New Roman" w:hAnsi="Times New Roman"/>
                <w:b/>
                <w:bCs/>
              </w:rPr>
              <w:t>М.П.</w:t>
            </w:r>
          </w:p>
        </w:tc>
      </w:tr>
      <w:tr w:rsidR="001021CA" w:rsidRPr="00EF52F6" w:rsidTr="001021CA">
        <w:tc>
          <w:tcPr>
            <w:tcW w:w="4788" w:type="dxa"/>
            <w:shd w:val="clear" w:color="auto" w:fill="auto"/>
          </w:tcPr>
          <w:p w:rsidR="001021CA" w:rsidRPr="00E966F3" w:rsidRDefault="001021CA" w:rsidP="001021CA">
            <w:pPr>
              <w:rPr>
                <w:rFonts w:ascii="Times New Roman" w:hAnsi="Times New Roman"/>
                <w:b/>
                <w:bCs/>
              </w:rPr>
            </w:pPr>
          </w:p>
        </w:tc>
        <w:tc>
          <w:tcPr>
            <w:tcW w:w="4783" w:type="dxa"/>
            <w:shd w:val="clear" w:color="auto" w:fill="auto"/>
          </w:tcPr>
          <w:p w:rsidR="001021CA" w:rsidRPr="00EF52F6" w:rsidRDefault="001021CA" w:rsidP="001021CA">
            <w:pPr>
              <w:rPr>
                <w:rFonts w:ascii="Times New Roman" w:hAnsi="Times New Roman"/>
                <w:b/>
                <w:bCs/>
              </w:rPr>
            </w:pPr>
          </w:p>
        </w:tc>
      </w:tr>
    </w:tbl>
    <w:p w:rsidR="001021CA" w:rsidRPr="00EF52F6" w:rsidRDefault="001021CA" w:rsidP="001021CA">
      <w:pPr>
        <w:jc w:val="right"/>
        <w:rPr>
          <w:rFonts w:ascii="Times New Roman" w:hAnsi="Times New Roman"/>
          <w:b/>
          <w:bCs/>
        </w:rPr>
      </w:pPr>
    </w:p>
    <w:p w:rsidR="001021CA" w:rsidRPr="00EF52F6" w:rsidRDefault="001021CA" w:rsidP="001021CA">
      <w:pPr>
        <w:jc w:val="center"/>
        <w:rPr>
          <w:rFonts w:ascii="Times New Roman" w:hAnsi="Times New Roman"/>
          <w:b/>
          <w:bCs/>
        </w:rPr>
      </w:pPr>
      <w:r w:rsidRPr="00E62396">
        <w:rPr>
          <w:rFonts w:ascii="Times New Roman" w:hAnsi="Times New Roman"/>
          <w:b/>
          <w:bCs/>
        </w:rPr>
        <w:t>Примітка: Якщо учасник не є платником ПДВ поруч має зазначити слова «без ПДВ».</w:t>
      </w:r>
      <w:r w:rsidRPr="00EF52F6">
        <w:rPr>
          <w:rFonts w:ascii="Times New Roman" w:hAnsi="Times New Roman"/>
          <w:b/>
          <w:bCs/>
        </w:rPr>
        <w:br w:type="page"/>
      </w:r>
      <w:r w:rsidRPr="00EF52F6">
        <w:rPr>
          <w:rFonts w:ascii="Times New Roman" w:hAnsi="Times New Roman"/>
          <w:b/>
          <w:bCs/>
        </w:rPr>
        <w:lastRenderedPageBreak/>
        <w:t>СПЕЦИФІКАЦІЯ</w:t>
      </w:r>
    </w:p>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До договору про закупівлю</w:t>
      </w:r>
    </w:p>
    <w:p w:rsidR="001021CA" w:rsidRPr="00EF52F6" w:rsidRDefault="001021CA" w:rsidP="001021CA">
      <w:pPr>
        <w:spacing w:after="0" w:line="240" w:lineRule="auto"/>
        <w:jc w:val="center"/>
        <w:rPr>
          <w:rFonts w:ascii="Times New Roman" w:hAnsi="Times New Roman" w:cs="Calibri"/>
          <w:b/>
          <w:bCs/>
          <w:iCs/>
        </w:rPr>
      </w:pPr>
      <w:r w:rsidRPr="00EF52F6">
        <w:rPr>
          <w:rFonts w:ascii="Times New Roman" w:hAnsi="Times New Roman" w:cs="Calibri"/>
          <w:b/>
          <w:bCs/>
          <w:iCs/>
        </w:rPr>
        <w:t>код ДК 021:2015 – 09320000-8 Пара, гаряча вода та пов’язана продукція</w:t>
      </w:r>
    </w:p>
    <w:p w:rsidR="001021CA" w:rsidRPr="00EF52F6" w:rsidRDefault="001021CA" w:rsidP="001021CA">
      <w:pPr>
        <w:spacing w:after="0" w:line="240" w:lineRule="auto"/>
        <w:jc w:val="center"/>
        <w:rPr>
          <w:rFonts w:ascii="Times New Roman" w:hAnsi="Times New Roman" w:cs="Calibri"/>
          <w:b/>
        </w:rPr>
      </w:pPr>
      <w:r>
        <w:rPr>
          <w:rFonts w:ascii="Times New Roman" w:hAnsi="Times New Roman" w:cs="Calibri"/>
          <w:b/>
          <w:bCs/>
          <w:iCs/>
        </w:rPr>
        <w:t xml:space="preserve">(теплова енергія на січень-грудень </w:t>
      </w:r>
      <w:bookmarkStart w:id="39" w:name="_GoBack"/>
      <w:bookmarkEnd w:id="39"/>
      <w:r w:rsidR="006E47DB">
        <w:rPr>
          <w:rFonts w:ascii="Times New Roman" w:hAnsi="Times New Roman" w:cs="Calibri"/>
          <w:b/>
          <w:bCs/>
          <w:iCs/>
        </w:rPr>
        <w:t>2024</w:t>
      </w:r>
      <w:r>
        <w:rPr>
          <w:rFonts w:ascii="Times New Roman" w:hAnsi="Times New Roman" w:cs="Calibri"/>
          <w:b/>
          <w:bCs/>
          <w:iCs/>
        </w:rPr>
        <w:t xml:space="preserve"> року</w:t>
      </w:r>
      <w:r w:rsidRPr="00EF52F6">
        <w:rPr>
          <w:rFonts w:ascii="Times New Roman" w:hAnsi="Times New Roman" w:cs="Calibri"/>
          <w:b/>
          <w:bCs/>
          <w:iCs/>
        </w:rPr>
        <w:t>)</w:t>
      </w:r>
    </w:p>
    <w:p w:rsidR="001021CA" w:rsidRPr="00EF52F6" w:rsidRDefault="001021CA" w:rsidP="001021CA">
      <w:pPr>
        <w:spacing w:after="0" w:line="240" w:lineRule="auto"/>
        <w:jc w:val="center"/>
        <w:rPr>
          <w:rFonts w:ascii="Times New Roman" w:hAnsi="Times New Roman"/>
          <w:b/>
          <w:bCs/>
        </w:rPr>
      </w:pPr>
    </w:p>
    <w:p w:rsidR="001021CA" w:rsidRPr="00EF52F6" w:rsidRDefault="001021CA" w:rsidP="001021CA">
      <w:pPr>
        <w:spacing w:after="0" w:line="240" w:lineRule="auto"/>
        <w:ind w:firstLine="567"/>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3826"/>
        <w:gridCol w:w="1411"/>
        <w:gridCol w:w="1519"/>
        <w:gridCol w:w="1892"/>
        <w:gridCol w:w="1516"/>
      </w:tblGrid>
      <w:tr w:rsidR="001021CA" w:rsidRPr="00EF52F6" w:rsidTr="001021CA">
        <w:trPr>
          <w:trHeight w:val="653"/>
        </w:trPr>
        <w:tc>
          <w:tcPr>
            <w:tcW w:w="375" w:type="pct"/>
            <w:vAlign w:val="center"/>
          </w:tcPr>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w:t>
            </w:r>
          </w:p>
          <w:p w:rsidR="001021CA" w:rsidRPr="00EF52F6" w:rsidRDefault="001021CA" w:rsidP="001021CA">
            <w:pPr>
              <w:spacing w:after="0" w:line="240" w:lineRule="auto"/>
              <w:jc w:val="center"/>
              <w:rPr>
                <w:rFonts w:ascii="Times New Roman" w:hAnsi="Times New Roman"/>
                <w:b/>
                <w:bCs/>
                <w:vertAlign w:val="superscript"/>
              </w:rPr>
            </w:pPr>
            <w:r w:rsidRPr="00EF52F6">
              <w:rPr>
                <w:rFonts w:ascii="Times New Roman" w:hAnsi="Times New Roman"/>
                <w:b/>
                <w:bCs/>
                <w:vertAlign w:val="superscript"/>
              </w:rPr>
              <w:t>п/п</w:t>
            </w:r>
          </w:p>
        </w:tc>
        <w:tc>
          <w:tcPr>
            <w:tcW w:w="1741" w:type="pct"/>
            <w:vAlign w:val="center"/>
          </w:tcPr>
          <w:p w:rsidR="001021CA" w:rsidRPr="00EF52F6" w:rsidRDefault="001021CA" w:rsidP="001021CA">
            <w:pPr>
              <w:spacing w:after="0" w:line="240" w:lineRule="auto"/>
              <w:jc w:val="center"/>
              <w:rPr>
                <w:rFonts w:ascii="Times New Roman" w:hAnsi="Times New Roman"/>
                <w:b/>
                <w:bCs/>
                <w:color w:val="0000FF"/>
              </w:rPr>
            </w:pPr>
            <w:r w:rsidRPr="00EF52F6">
              <w:rPr>
                <w:rFonts w:ascii="Times New Roman" w:hAnsi="Times New Roman"/>
                <w:b/>
                <w:bCs/>
              </w:rPr>
              <w:t>найменування товару</w:t>
            </w:r>
          </w:p>
        </w:tc>
        <w:tc>
          <w:tcPr>
            <w:tcW w:w="642" w:type="pct"/>
            <w:vAlign w:val="center"/>
          </w:tcPr>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одиниця виміру</w:t>
            </w:r>
          </w:p>
        </w:tc>
        <w:tc>
          <w:tcPr>
            <w:tcW w:w="691" w:type="pct"/>
            <w:vAlign w:val="center"/>
          </w:tcPr>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к-сть</w:t>
            </w:r>
          </w:p>
        </w:tc>
        <w:tc>
          <w:tcPr>
            <w:tcW w:w="861" w:type="pct"/>
            <w:vAlign w:val="center"/>
          </w:tcPr>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 xml:space="preserve">Ціна за одиницю, </w:t>
            </w:r>
          </w:p>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грн., без ПДВ</w:t>
            </w:r>
          </w:p>
        </w:tc>
        <w:tc>
          <w:tcPr>
            <w:tcW w:w="690" w:type="pct"/>
          </w:tcPr>
          <w:p w:rsidR="001021CA" w:rsidRPr="00EF52F6" w:rsidRDefault="001021CA" w:rsidP="001021CA">
            <w:pPr>
              <w:spacing w:after="0" w:line="240" w:lineRule="auto"/>
              <w:jc w:val="center"/>
              <w:rPr>
                <w:rFonts w:ascii="Times New Roman" w:hAnsi="Times New Roman"/>
                <w:b/>
                <w:bCs/>
              </w:rPr>
            </w:pPr>
            <w:r w:rsidRPr="00EF52F6">
              <w:rPr>
                <w:rFonts w:ascii="Times New Roman" w:hAnsi="Times New Roman"/>
                <w:b/>
                <w:bCs/>
              </w:rPr>
              <w:t>Вартість пропозиції, грн., без ПДВ</w:t>
            </w:r>
          </w:p>
        </w:tc>
      </w:tr>
      <w:tr w:rsidR="001021CA" w:rsidRPr="00EF52F6" w:rsidTr="001021CA">
        <w:tc>
          <w:tcPr>
            <w:tcW w:w="375" w:type="pct"/>
            <w:vAlign w:val="center"/>
          </w:tcPr>
          <w:p w:rsidR="001021CA" w:rsidRPr="00EF52F6" w:rsidRDefault="001021CA" w:rsidP="001021CA">
            <w:pPr>
              <w:spacing w:after="0" w:line="240" w:lineRule="auto"/>
              <w:jc w:val="right"/>
              <w:rPr>
                <w:rFonts w:ascii="Times New Roman" w:hAnsi="Times New Roman"/>
              </w:rPr>
            </w:pPr>
            <w:r w:rsidRPr="00EF52F6">
              <w:rPr>
                <w:rFonts w:ascii="Times New Roman" w:hAnsi="Times New Roman"/>
              </w:rPr>
              <w:t>1.</w:t>
            </w:r>
          </w:p>
        </w:tc>
        <w:tc>
          <w:tcPr>
            <w:tcW w:w="4625" w:type="pct"/>
            <w:gridSpan w:val="5"/>
            <w:vAlign w:val="center"/>
          </w:tcPr>
          <w:p w:rsidR="001021CA" w:rsidRDefault="001021CA" w:rsidP="001021CA">
            <w:pPr>
              <w:spacing w:after="0" w:line="240" w:lineRule="auto"/>
              <w:jc w:val="center"/>
              <w:rPr>
                <w:rFonts w:ascii="Times New Roman" w:hAnsi="Times New Roman"/>
                <w:color w:val="000000"/>
              </w:rPr>
            </w:pPr>
            <w:r w:rsidRPr="00EF52F6">
              <w:rPr>
                <w:rFonts w:ascii="Times New Roman" w:hAnsi="Times New Roman"/>
                <w:color w:val="000000"/>
              </w:rPr>
              <w:t>Код  за ДК 021:2015 (CPV 2008) - 09320000-8 - Пара, гаря</w:t>
            </w:r>
            <w:r>
              <w:rPr>
                <w:rFonts w:ascii="Times New Roman" w:hAnsi="Times New Roman"/>
                <w:color w:val="000000"/>
              </w:rPr>
              <w:t xml:space="preserve">ча вода та пов’язана продукція </w:t>
            </w:r>
          </w:p>
          <w:p w:rsidR="001021CA" w:rsidRPr="00EF52F6" w:rsidRDefault="001021CA" w:rsidP="006E47DB">
            <w:pPr>
              <w:spacing w:after="0" w:line="240" w:lineRule="auto"/>
              <w:jc w:val="center"/>
              <w:rPr>
                <w:rFonts w:ascii="Times New Roman" w:hAnsi="Times New Roman"/>
              </w:rPr>
            </w:pPr>
            <w:r>
              <w:rPr>
                <w:rFonts w:ascii="Times New Roman" w:hAnsi="Times New Roman"/>
                <w:color w:val="000000"/>
              </w:rPr>
              <w:t xml:space="preserve">(теплова енергія на січень-грудень </w:t>
            </w:r>
            <w:r w:rsidR="006E47DB">
              <w:rPr>
                <w:rFonts w:ascii="Times New Roman" w:hAnsi="Times New Roman"/>
                <w:color w:val="000000"/>
              </w:rPr>
              <w:t>2024</w:t>
            </w:r>
            <w:r w:rsidRPr="00B02796">
              <w:rPr>
                <w:rFonts w:ascii="Times New Roman" w:hAnsi="Times New Roman"/>
                <w:color w:val="000000"/>
              </w:rPr>
              <w:t xml:space="preserve"> року</w:t>
            </w:r>
            <w:r w:rsidRPr="00EF52F6">
              <w:rPr>
                <w:rFonts w:ascii="Times New Roman" w:hAnsi="Times New Roman"/>
                <w:color w:val="000000"/>
              </w:rPr>
              <w:t>)</w:t>
            </w:r>
          </w:p>
        </w:tc>
      </w:tr>
      <w:tr w:rsidR="001021CA" w:rsidRPr="00EF52F6" w:rsidTr="001021CA">
        <w:tc>
          <w:tcPr>
            <w:tcW w:w="375" w:type="pct"/>
            <w:vAlign w:val="center"/>
          </w:tcPr>
          <w:p w:rsidR="001021CA" w:rsidRPr="00EF52F6" w:rsidRDefault="001021CA" w:rsidP="001021CA">
            <w:pPr>
              <w:spacing w:after="0" w:line="240" w:lineRule="auto"/>
              <w:jc w:val="right"/>
              <w:rPr>
                <w:rFonts w:ascii="Times New Roman" w:hAnsi="Times New Roman"/>
              </w:rPr>
            </w:pPr>
            <w:r w:rsidRPr="00EF52F6">
              <w:rPr>
                <w:rFonts w:ascii="Times New Roman" w:hAnsi="Times New Roman"/>
              </w:rPr>
              <w:t>1.1.</w:t>
            </w:r>
          </w:p>
        </w:tc>
        <w:tc>
          <w:tcPr>
            <w:tcW w:w="1741" w:type="pct"/>
            <w:vAlign w:val="center"/>
          </w:tcPr>
          <w:p w:rsidR="001021CA" w:rsidRPr="00EF52F6" w:rsidRDefault="001021CA" w:rsidP="006E47DB">
            <w:pPr>
              <w:spacing w:after="0" w:line="240" w:lineRule="auto"/>
              <w:jc w:val="center"/>
              <w:rPr>
                <w:rFonts w:ascii="Times New Roman" w:hAnsi="Times New Roman"/>
                <w:b/>
                <w:bCs/>
              </w:rPr>
            </w:pPr>
            <w:r w:rsidRPr="00EF52F6">
              <w:rPr>
                <w:rFonts w:ascii="Times New Roman" w:hAnsi="Times New Roman" w:cs="Calibri"/>
              </w:rPr>
              <w:t>Пара, гар</w:t>
            </w:r>
            <w:r>
              <w:rPr>
                <w:rFonts w:ascii="Times New Roman" w:hAnsi="Times New Roman" w:cs="Calibri"/>
              </w:rPr>
              <w:t>яча вода та пов’язана продукція</w:t>
            </w:r>
            <w:r w:rsidRPr="00EF52F6">
              <w:rPr>
                <w:rFonts w:ascii="Times New Roman" w:hAnsi="Times New Roman" w:cs="Calibri"/>
              </w:rPr>
              <w:t xml:space="preserve"> (теплов</w:t>
            </w:r>
            <w:r>
              <w:rPr>
                <w:rFonts w:ascii="Times New Roman" w:hAnsi="Times New Roman" w:cs="Calibri"/>
              </w:rPr>
              <w:t>а</w:t>
            </w:r>
            <w:r w:rsidRPr="00EF52F6">
              <w:rPr>
                <w:rFonts w:ascii="Times New Roman" w:hAnsi="Times New Roman" w:cs="Calibri"/>
              </w:rPr>
              <w:t xml:space="preserve"> енергі</w:t>
            </w:r>
            <w:r>
              <w:rPr>
                <w:rFonts w:ascii="Times New Roman" w:hAnsi="Times New Roman" w:cs="Calibri"/>
              </w:rPr>
              <w:t xml:space="preserve">я на січень-грудень </w:t>
            </w:r>
            <w:r w:rsidR="006E47DB">
              <w:rPr>
                <w:rFonts w:ascii="Times New Roman" w:hAnsi="Times New Roman" w:cs="Calibri"/>
              </w:rPr>
              <w:t>2024</w:t>
            </w:r>
            <w:r>
              <w:rPr>
                <w:rFonts w:ascii="Times New Roman" w:hAnsi="Times New Roman" w:cs="Calibri"/>
              </w:rPr>
              <w:t xml:space="preserve"> року</w:t>
            </w:r>
            <w:r w:rsidRPr="00EF52F6">
              <w:rPr>
                <w:rFonts w:ascii="Times New Roman" w:hAnsi="Times New Roman" w:cs="Calibri"/>
              </w:rPr>
              <w:t>)</w:t>
            </w:r>
          </w:p>
        </w:tc>
        <w:tc>
          <w:tcPr>
            <w:tcW w:w="642" w:type="pct"/>
            <w:vAlign w:val="center"/>
          </w:tcPr>
          <w:p w:rsidR="001021CA" w:rsidRPr="001F5745" w:rsidRDefault="001021CA" w:rsidP="001021CA">
            <w:pPr>
              <w:spacing w:after="0" w:line="240" w:lineRule="auto"/>
              <w:jc w:val="center"/>
              <w:rPr>
                <w:rFonts w:ascii="Times New Roman" w:hAnsi="Times New Roman"/>
                <w:sz w:val="24"/>
                <w:szCs w:val="24"/>
                <w:vertAlign w:val="superscript"/>
              </w:rPr>
            </w:pPr>
            <w:r w:rsidRPr="001F5745">
              <w:rPr>
                <w:rFonts w:ascii="Times New Roman" w:hAnsi="Times New Roman"/>
                <w:sz w:val="24"/>
                <w:szCs w:val="24"/>
                <w:vertAlign w:val="superscript"/>
              </w:rPr>
              <w:t>Гкал</w:t>
            </w:r>
            <w:r>
              <w:rPr>
                <w:rFonts w:ascii="Times New Roman" w:hAnsi="Times New Roman"/>
                <w:sz w:val="24"/>
                <w:szCs w:val="24"/>
                <w:vertAlign w:val="superscript"/>
              </w:rPr>
              <w:t>/год</w:t>
            </w:r>
          </w:p>
        </w:tc>
        <w:tc>
          <w:tcPr>
            <w:tcW w:w="691" w:type="pct"/>
            <w:vAlign w:val="center"/>
          </w:tcPr>
          <w:p w:rsidR="001021CA" w:rsidRPr="00EF52F6" w:rsidRDefault="001021CA" w:rsidP="001021CA">
            <w:pPr>
              <w:spacing w:after="0" w:line="240" w:lineRule="auto"/>
              <w:jc w:val="center"/>
              <w:rPr>
                <w:rFonts w:ascii="Times New Roman" w:hAnsi="Times New Roman"/>
                <w:b/>
                <w:bCs/>
              </w:rPr>
            </w:pPr>
          </w:p>
        </w:tc>
        <w:tc>
          <w:tcPr>
            <w:tcW w:w="861" w:type="pct"/>
            <w:vAlign w:val="center"/>
          </w:tcPr>
          <w:p w:rsidR="001021CA" w:rsidRPr="00EF52F6" w:rsidRDefault="001021CA" w:rsidP="001021CA">
            <w:pPr>
              <w:spacing w:after="0" w:line="240" w:lineRule="auto"/>
              <w:jc w:val="right"/>
              <w:rPr>
                <w:rFonts w:ascii="Times New Roman" w:hAnsi="Times New Roman"/>
              </w:rPr>
            </w:pPr>
          </w:p>
        </w:tc>
        <w:tc>
          <w:tcPr>
            <w:tcW w:w="690" w:type="pct"/>
            <w:vAlign w:val="center"/>
          </w:tcPr>
          <w:p w:rsidR="001021CA" w:rsidRPr="00EF52F6" w:rsidRDefault="001021CA" w:rsidP="001021CA">
            <w:pPr>
              <w:spacing w:after="0" w:line="240" w:lineRule="auto"/>
              <w:jc w:val="right"/>
              <w:rPr>
                <w:rFonts w:ascii="Times New Roman" w:hAnsi="Times New Roman"/>
              </w:rPr>
            </w:pPr>
          </w:p>
        </w:tc>
      </w:tr>
    </w:tbl>
    <w:p w:rsidR="001021CA" w:rsidRPr="00EF52F6" w:rsidRDefault="001021CA" w:rsidP="001021CA">
      <w:pPr>
        <w:spacing w:after="0"/>
        <w:ind w:firstLine="567"/>
        <w:jc w:val="both"/>
        <w:rPr>
          <w:rFonts w:ascii="Times New Roman" w:hAnsi="Times New Roman"/>
        </w:rPr>
      </w:pPr>
    </w:p>
    <w:tbl>
      <w:tblPr>
        <w:tblW w:w="5053" w:type="pct"/>
        <w:tblBorders>
          <w:top w:val="single" w:sz="4" w:space="0" w:color="auto"/>
          <w:left w:val="single" w:sz="4" w:space="0" w:color="auto"/>
          <w:bottom w:val="single" w:sz="4" w:space="0" w:color="auto"/>
          <w:right w:val="single" w:sz="4" w:space="0" w:color="auto"/>
        </w:tblBorders>
        <w:tblLayout w:type="fixed"/>
        <w:tblLook w:val="0000"/>
      </w:tblPr>
      <w:tblGrid>
        <w:gridCol w:w="4074"/>
        <w:gridCol w:w="846"/>
        <w:gridCol w:w="6185"/>
      </w:tblGrid>
      <w:tr w:rsidR="001021CA" w:rsidRPr="00EF52F6" w:rsidTr="001021CA">
        <w:tc>
          <w:tcPr>
            <w:tcW w:w="1834" w:type="pct"/>
            <w:tcBorders>
              <w:top w:val="single" w:sz="6" w:space="0" w:color="auto"/>
              <w:left w:val="single" w:sz="6" w:space="0" w:color="auto"/>
              <w:bottom w:val="single" w:sz="6" w:space="0" w:color="auto"/>
              <w:right w:val="single" w:sz="4" w:space="0" w:color="auto"/>
            </w:tcBorders>
            <w:vAlign w:val="center"/>
          </w:tcPr>
          <w:p w:rsidR="001021CA" w:rsidRPr="00EF52F6" w:rsidRDefault="001021CA" w:rsidP="001021CA">
            <w:pPr>
              <w:spacing w:after="0" w:line="240" w:lineRule="auto"/>
              <w:rPr>
                <w:rFonts w:ascii="Times New Roman" w:hAnsi="Times New Roman"/>
              </w:rPr>
            </w:pPr>
            <w:r w:rsidRPr="00EF52F6">
              <w:rPr>
                <w:rFonts w:ascii="Times New Roman" w:hAnsi="Times New Roman"/>
                <w:b/>
                <w:bCs/>
              </w:rPr>
              <w:t>ВАРТІСТЬ пропозиції без ПДВ (літерами)</w:t>
            </w:r>
          </w:p>
        </w:tc>
        <w:tc>
          <w:tcPr>
            <w:tcW w:w="3166" w:type="pct"/>
            <w:gridSpan w:val="2"/>
            <w:tcBorders>
              <w:top w:val="single" w:sz="6" w:space="0" w:color="auto"/>
              <w:left w:val="single" w:sz="6" w:space="0" w:color="auto"/>
              <w:bottom w:val="single" w:sz="6" w:space="0" w:color="auto"/>
              <w:right w:val="single" w:sz="6" w:space="0" w:color="auto"/>
            </w:tcBorders>
          </w:tcPr>
          <w:p w:rsidR="001021CA" w:rsidRPr="00EF52F6" w:rsidRDefault="001021CA" w:rsidP="001021CA">
            <w:pPr>
              <w:spacing w:after="0" w:line="240" w:lineRule="auto"/>
              <w:jc w:val="center"/>
              <w:rPr>
                <w:rFonts w:ascii="Times New Roman" w:hAnsi="Times New Roman"/>
              </w:rPr>
            </w:pPr>
          </w:p>
        </w:tc>
      </w:tr>
      <w:tr w:rsidR="001021CA" w:rsidRPr="00EF52F6" w:rsidTr="001021CA">
        <w:tc>
          <w:tcPr>
            <w:tcW w:w="2215" w:type="pct"/>
            <w:gridSpan w:val="2"/>
            <w:tcBorders>
              <w:top w:val="single" w:sz="6" w:space="0" w:color="auto"/>
              <w:left w:val="single" w:sz="6" w:space="0" w:color="auto"/>
              <w:bottom w:val="single" w:sz="6" w:space="0" w:color="auto"/>
              <w:right w:val="single" w:sz="4" w:space="0" w:color="auto"/>
            </w:tcBorders>
            <w:vAlign w:val="center"/>
          </w:tcPr>
          <w:p w:rsidR="001021CA" w:rsidRPr="00EF52F6" w:rsidRDefault="001021CA" w:rsidP="001021CA">
            <w:pPr>
              <w:spacing w:after="0" w:line="240" w:lineRule="auto"/>
              <w:jc w:val="right"/>
              <w:rPr>
                <w:rFonts w:ascii="Times New Roman" w:hAnsi="Times New Roman"/>
              </w:rPr>
            </w:pPr>
            <w:r w:rsidRPr="00EF52F6">
              <w:rPr>
                <w:rFonts w:ascii="Times New Roman" w:hAnsi="Times New Roman"/>
                <w:b/>
                <w:bCs/>
              </w:rPr>
              <w:t>ПДВ (___%)</w:t>
            </w:r>
          </w:p>
        </w:tc>
        <w:tc>
          <w:tcPr>
            <w:tcW w:w="2785" w:type="pct"/>
            <w:tcBorders>
              <w:top w:val="single" w:sz="6" w:space="0" w:color="auto"/>
              <w:left w:val="single" w:sz="6" w:space="0" w:color="auto"/>
              <w:bottom w:val="single" w:sz="6" w:space="0" w:color="auto"/>
              <w:right w:val="single" w:sz="6" w:space="0" w:color="auto"/>
            </w:tcBorders>
          </w:tcPr>
          <w:p w:rsidR="001021CA" w:rsidRPr="00EF52F6" w:rsidRDefault="001021CA" w:rsidP="001021CA">
            <w:pPr>
              <w:spacing w:after="0" w:line="240" w:lineRule="auto"/>
              <w:jc w:val="right"/>
              <w:rPr>
                <w:rFonts w:ascii="Times New Roman" w:hAnsi="Times New Roman"/>
              </w:rPr>
            </w:pPr>
            <w:r w:rsidRPr="00EF52F6">
              <w:rPr>
                <w:rFonts w:ascii="Times New Roman" w:hAnsi="Times New Roman"/>
              </w:rPr>
              <w:t>грн.</w:t>
            </w:r>
          </w:p>
        </w:tc>
      </w:tr>
      <w:tr w:rsidR="001021CA" w:rsidRPr="00EF52F6" w:rsidTr="001021CA">
        <w:tc>
          <w:tcPr>
            <w:tcW w:w="1834" w:type="pct"/>
            <w:tcBorders>
              <w:top w:val="single" w:sz="6" w:space="0" w:color="auto"/>
              <w:left w:val="single" w:sz="6" w:space="0" w:color="auto"/>
              <w:bottom w:val="single" w:sz="6" w:space="0" w:color="auto"/>
              <w:right w:val="single" w:sz="4" w:space="0" w:color="auto"/>
            </w:tcBorders>
            <w:vAlign w:val="center"/>
          </w:tcPr>
          <w:p w:rsidR="001021CA" w:rsidRPr="00EF52F6" w:rsidRDefault="001021CA" w:rsidP="001021CA">
            <w:pPr>
              <w:spacing w:after="0" w:line="240" w:lineRule="auto"/>
              <w:rPr>
                <w:rFonts w:ascii="Times New Roman" w:hAnsi="Times New Roman"/>
              </w:rPr>
            </w:pPr>
            <w:r w:rsidRPr="00EF52F6">
              <w:rPr>
                <w:rFonts w:ascii="Times New Roman" w:hAnsi="Times New Roman"/>
                <w:b/>
                <w:bCs/>
              </w:rPr>
              <w:t xml:space="preserve">ВАРТІСТЬ пропозиції з ПДВ (літерами)                                                                                                                           </w:t>
            </w:r>
          </w:p>
        </w:tc>
        <w:tc>
          <w:tcPr>
            <w:tcW w:w="3166" w:type="pct"/>
            <w:gridSpan w:val="2"/>
            <w:tcBorders>
              <w:top w:val="single" w:sz="6" w:space="0" w:color="auto"/>
              <w:left w:val="single" w:sz="4" w:space="0" w:color="auto"/>
              <w:bottom w:val="single" w:sz="6" w:space="0" w:color="auto"/>
              <w:right w:val="single" w:sz="6" w:space="0" w:color="auto"/>
            </w:tcBorders>
          </w:tcPr>
          <w:p w:rsidR="001021CA" w:rsidRPr="00EF52F6" w:rsidRDefault="001021CA" w:rsidP="001021CA">
            <w:pPr>
              <w:spacing w:after="0" w:line="240" w:lineRule="auto"/>
              <w:jc w:val="center"/>
              <w:rPr>
                <w:rFonts w:ascii="Times New Roman" w:hAnsi="Times New Roman"/>
              </w:rPr>
            </w:pPr>
          </w:p>
        </w:tc>
      </w:tr>
    </w:tbl>
    <w:p w:rsidR="001021CA" w:rsidRDefault="001021CA" w:rsidP="001021CA"/>
    <w:tbl>
      <w:tblPr>
        <w:tblW w:w="0" w:type="auto"/>
        <w:tblLook w:val="00A0"/>
      </w:tblPr>
      <w:tblGrid>
        <w:gridCol w:w="4788"/>
        <w:gridCol w:w="4783"/>
      </w:tblGrid>
      <w:tr w:rsidR="001021CA" w:rsidRPr="00EF52F6" w:rsidTr="001021CA">
        <w:trPr>
          <w:trHeight w:val="1246"/>
        </w:trPr>
        <w:tc>
          <w:tcPr>
            <w:tcW w:w="4788" w:type="dxa"/>
          </w:tcPr>
          <w:p w:rsidR="001021CA" w:rsidRPr="00EF52F6" w:rsidRDefault="001021CA" w:rsidP="001021CA">
            <w:pPr>
              <w:spacing w:after="0"/>
              <w:jc w:val="center"/>
              <w:rPr>
                <w:rFonts w:ascii="Times New Roman" w:hAnsi="Times New Roman"/>
                <w:b/>
                <w:bCs/>
                <w:u w:val="single"/>
              </w:rPr>
            </w:pPr>
            <w:r>
              <w:rPr>
                <w:rFonts w:ascii="Times New Roman" w:hAnsi="Times New Roman"/>
                <w:b/>
                <w:bCs/>
                <w:u w:val="single"/>
              </w:rPr>
              <w:t>СПОЖИВАЧ</w:t>
            </w:r>
          </w:p>
        </w:tc>
        <w:tc>
          <w:tcPr>
            <w:tcW w:w="4783" w:type="dxa"/>
          </w:tcPr>
          <w:p w:rsidR="001021CA" w:rsidRPr="00EF52F6" w:rsidRDefault="001021CA" w:rsidP="001021CA">
            <w:pPr>
              <w:spacing w:after="0"/>
              <w:jc w:val="center"/>
              <w:rPr>
                <w:rFonts w:ascii="Times New Roman" w:hAnsi="Times New Roman"/>
                <w:b/>
                <w:bCs/>
                <w:u w:val="single"/>
              </w:rPr>
            </w:pPr>
            <w:r w:rsidRPr="00EF52F6">
              <w:rPr>
                <w:rFonts w:ascii="Times New Roman" w:hAnsi="Times New Roman"/>
                <w:b/>
                <w:bCs/>
                <w:u w:val="single"/>
              </w:rPr>
              <w:t>ПОСТАЧАЛЬНИК</w:t>
            </w:r>
          </w:p>
        </w:tc>
      </w:tr>
      <w:tr w:rsidR="001021CA" w:rsidRPr="00EF52F6" w:rsidTr="001021CA">
        <w:tc>
          <w:tcPr>
            <w:tcW w:w="4788" w:type="dxa"/>
            <w:shd w:val="clear" w:color="auto" w:fill="auto"/>
          </w:tcPr>
          <w:p w:rsidR="001021CA" w:rsidRPr="0014545D" w:rsidRDefault="001021CA" w:rsidP="001021CA">
            <w:pPr>
              <w:spacing w:after="0" w:line="240" w:lineRule="auto"/>
              <w:rPr>
                <w:rFonts w:ascii="Times New Roman" w:hAnsi="Times New Roman"/>
                <w:b/>
                <w:u w:val="single"/>
              </w:rPr>
            </w:pPr>
            <w:r w:rsidRPr="0014545D">
              <w:rPr>
                <w:rFonts w:ascii="Times New Roman" w:hAnsi="Times New Roman"/>
                <w:b/>
                <w:u w:val="single"/>
              </w:rPr>
              <w:t>Комунальний заклад</w:t>
            </w:r>
          </w:p>
          <w:p w:rsidR="001021CA" w:rsidRPr="0014545D" w:rsidRDefault="001021CA" w:rsidP="001021CA">
            <w:pPr>
              <w:spacing w:after="0" w:line="240" w:lineRule="auto"/>
              <w:rPr>
                <w:rFonts w:ascii="Times New Roman" w:hAnsi="Times New Roman"/>
                <w:b/>
                <w:u w:val="single"/>
              </w:rPr>
            </w:pPr>
            <w:r w:rsidRPr="0014545D">
              <w:rPr>
                <w:rFonts w:ascii="Times New Roman" w:hAnsi="Times New Roman"/>
                <w:b/>
                <w:u w:val="single"/>
              </w:rPr>
              <w:t xml:space="preserve"> «Полтавська обласна філармонія»</w:t>
            </w:r>
          </w:p>
          <w:p w:rsidR="001021CA" w:rsidRPr="0014545D" w:rsidRDefault="001021CA" w:rsidP="001021CA">
            <w:pPr>
              <w:spacing w:after="0" w:line="240" w:lineRule="auto"/>
              <w:rPr>
                <w:rFonts w:ascii="Times New Roman" w:hAnsi="Times New Roman"/>
              </w:rPr>
            </w:pPr>
            <w:r w:rsidRPr="0014545D">
              <w:rPr>
                <w:rFonts w:ascii="Times New Roman" w:hAnsi="Times New Roman"/>
              </w:rPr>
              <w:t>36000,   м. Полтава,   вул. Гоголя,10 А</w:t>
            </w:r>
          </w:p>
          <w:p w:rsidR="001021CA" w:rsidRPr="0014545D" w:rsidRDefault="001021CA" w:rsidP="001021CA">
            <w:pPr>
              <w:spacing w:after="0" w:line="240" w:lineRule="auto"/>
              <w:rPr>
                <w:rFonts w:ascii="Times New Roman" w:hAnsi="Times New Roman"/>
              </w:rPr>
            </w:pPr>
            <w:r w:rsidRPr="0014545D">
              <w:rPr>
                <w:rFonts w:ascii="Times New Roman" w:hAnsi="Times New Roman"/>
              </w:rPr>
              <w:t xml:space="preserve">р/р </w:t>
            </w:r>
            <w:r w:rsidRPr="0014545D">
              <w:rPr>
                <w:rFonts w:ascii="Times New Roman" w:hAnsi="Times New Roman"/>
                <w:lang w:val="en-US"/>
              </w:rPr>
              <w:t>UA</w:t>
            </w:r>
            <w:r w:rsidRPr="0014545D">
              <w:rPr>
                <w:rFonts w:ascii="Times New Roman" w:hAnsi="Times New Roman"/>
              </w:rPr>
              <w:t xml:space="preserve"> 468201720344360002000048077</w:t>
            </w:r>
          </w:p>
          <w:p w:rsidR="001021CA" w:rsidRPr="0014545D" w:rsidRDefault="001021CA" w:rsidP="001021CA">
            <w:pPr>
              <w:spacing w:after="0" w:line="240" w:lineRule="auto"/>
              <w:rPr>
                <w:rFonts w:ascii="Times New Roman" w:hAnsi="Times New Roman"/>
              </w:rPr>
            </w:pPr>
            <w:r w:rsidRPr="0014545D">
              <w:rPr>
                <w:rFonts w:ascii="Times New Roman" w:hAnsi="Times New Roman"/>
              </w:rPr>
              <w:t>Держказначейська служба України, м. Київ</w:t>
            </w:r>
          </w:p>
          <w:p w:rsidR="001021CA" w:rsidRPr="0014545D" w:rsidRDefault="001021CA" w:rsidP="001021CA">
            <w:pPr>
              <w:spacing w:after="0" w:line="240" w:lineRule="auto"/>
              <w:rPr>
                <w:rFonts w:ascii="Times New Roman" w:hAnsi="Times New Roman"/>
              </w:rPr>
            </w:pPr>
            <w:r w:rsidRPr="0014545D">
              <w:rPr>
                <w:rFonts w:ascii="Times New Roman" w:hAnsi="Times New Roman"/>
              </w:rPr>
              <w:t xml:space="preserve">ЄДРПОУ 02225654,    </w:t>
            </w:r>
          </w:p>
          <w:p w:rsidR="001021CA" w:rsidRPr="0014545D" w:rsidRDefault="001021CA" w:rsidP="001021CA">
            <w:pPr>
              <w:spacing w:after="0" w:line="240" w:lineRule="auto"/>
              <w:rPr>
                <w:rFonts w:ascii="Times New Roman" w:hAnsi="Times New Roman"/>
              </w:rPr>
            </w:pPr>
            <w:r w:rsidRPr="0014545D">
              <w:rPr>
                <w:rFonts w:ascii="Times New Roman" w:hAnsi="Times New Roman"/>
              </w:rPr>
              <w:t xml:space="preserve">Є платником податку на прибуток на загальних підставах </w:t>
            </w:r>
          </w:p>
          <w:p w:rsidR="001021CA" w:rsidRPr="0014545D" w:rsidRDefault="006E47DB" w:rsidP="001021CA">
            <w:pPr>
              <w:spacing w:after="0" w:line="240" w:lineRule="auto"/>
              <w:rPr>
                <w:rFonts w:ascii="Times New Roman" w:hAnsi="Times New Roman"/>
              </w:rPr>
            </w:pPr>
            <w:r>
              <w:rPr>
                <w:rFonts w:ascii="Times New Roman" w:hAnsi="Times New Roman"/>
              </w:rPr>
              <w:t xml:space="preserve">Є </w:t>
            </w:r>
            <w:r w:rsidR="001021CA" w:rsidRPr="0014545D">
              <w:rPr>
                <w:rFonts w:ascii="Times New Roman" w:hAnsi="Times New Roman"/>
              </w:rPr>
              <w:t>платником  ПДВ</w:t>
            </w:r>
            <w:r>
              <w:rPr>
                <w:rFonts w:ascii="Times New Roman" w:hAnsi="Times New Roman"/>
              </w:rPr>
              <w:t>, ІПН 022256546013</w:t>
            </w:r>
          </w:p>
          <w:p w:rsidR="001021CA" w:rsidRPr="0014545D" w:rsidRDefault="001021CA" w:rsidP="001021CA">
            <w:pPr>
              <w:spacing w:after="0" w:line="240" w:lineRule="auto"/>
              <w:rPr>
                <w:rFonts w:ascii="Times New Roman" w:hAnsi="Times New Roman"/>
              </w:rPr>
            </w:pPr>
            <w:r w:rsidRPr="0014545D">
              <w:rPr>
                <w:rFonts w:ascii="Times New Roman" w:hAnsi="Times New Roman"/>
              </w:rPr>
              <w:t>тел. (0532) 60-78-26</w:t>
            </w:r>
          </w:p>
          <w:p w:rsidR="001021CA" w:rsidRPr="0014545D" w:rsidRDefault="001021CA" w:rsidP="001021CA">
            <w:pPr>
              <w:spacing w:after="0" w:line="240" w:lineRule="auto"/>
              <w:rPr>
                <w:rFonts w:ascii="Times New Roman" w:hAnsi="Times New Roman"/>
                <w:u w:val="single"/>
              </w:rPr>
            </w:pPr>
            <w:r w:rsidRPr="0014545D">
              <w:rPr>
                <w:rFonts w:ascii="Times New Roman" w:hAnsi="Times New Roman"/>
                <w:lang w:val="en-US"/>
              </w:rPr>
              <w:t>E</w:t>
            </w:r>
            <w:r w:rsidRPr="0014545D">
              <w:rPr>
                <w:rFonts w:ascii="Times New Roman" w:hAnsi="Times New Roman"/>
              </w:rPr>
              <w:t>лектронна адреса:</w:t>
            </w:r>
            <w:r w:rsidRPr="0014545D">
              <w:rPr>
                <w:rFonts w:ascii="Times New Roman" w:hAnsi="Times New Roman"/>
                <w:lang w:val="en-US"/>
              </w:rPr>
              <w:t>filarmonia</w:t>
            </w:r>
            <w:r w:rsidRPr="0014545D">
              <w:rPr>
                <w:rFonts w:ascii="Times New Roman" w:hAnsi="Times New Roman"/>
              </w:rPr>
              <w:t>.</w:t>
            </w:r>
            <w:r w:rsidRPr="0014545D">
              <w:rPr>
                <w:rFonts w:ascii="Times New Roman" w:hAnsi="Times New Roman"/>
                <w:lang w:val="en-US"/>
              </w:rPr>
              <w:t>poltava</w:t>
            </w:r>
            <w:r w:rsidRPr="0014545D">
              <w:rPr>
                <w:rFonts w:ascii="Times New Roman" w:hAnsi="Times New Roman"/>
              </w:rPr>
              <w:t>@ukr.net</w:t>
            </w:r>
          </w:p>
          <w:p w:rsidR="001021CA" w:rsidRPr="0014545D" w:rsidRDefault="001021CA" w:rsidP="001021CA">
            <w:pPr>
              <w:spacing w:after="0" w:line="240" w:lineRule="auto"/>
              <w:rPr>
                <w:rFonts w:ascii="Times New Roman" w:hAnsi="Times New Roman"/>
                <w:sz w:val="24"/>
                <w:szCs w:val="24"/>
                <w:u w:val="single"/>
              </w:rPr>
            </w:pPr>
          </w:p>
          <w:p w:rsidR="001021CA" w:rsidRPr="0014545D" w:rsidRDefault="001021CA" w:rsidP="001021CA">
            <w:pPr>
              <w:spacing w:after="0" w:line="240" w:lineRule="auto"/>
              <w:rPr>
                <w:rFonts w:ascii="Times New Roman" w:hAnsi="Times New Roman"/>
                <w:sz w:val="24"/>
                <w:szCs w:val="24"/>
                <w:u w:val="single"/>
              </w:rPr>
            </w:pPr>
            <w:r w:rsidRPr="0014545D">
              <w:rPr>
                <w:rFonts w:ascii="Times New Roman" w:hAnsi="Times New Roman"/>
                <w:sz w:val="24"/>
                <w:szCs w:val="24"/>
                <w:u w:val="single"/>
              </w:rPr>
              <w:t xml:space="preserve">Директор ________________О.Б.Тищик </w:t>
            </w:r>
          </w:p>
          <w:p w:rsidR="001021CA" w:rsidRPr="0014545D" w:rsidRDefault="001021CA" w:rsidP="001021CA">
            <w:pPr>
              <w:spacing w:after="0" w:line="240" w:lineRule="auto"/>
              <w:rPr>
                <w:rFonts w:ascii="Times New Roman" w:hAnsi="Times New Roman"/>
                <w:i/>
                <w:iCs/>
                <w:sz w:val="18"/>
                <w:szCs w:val="18"/>
              </w:rPr>
            </w:pPr>
            <w:r w:rsidRPr="0014545D">
              <w:rPr>
                <w:rFonts w:ascii="Times New Roman" w:hAnsi="Times New Roman"/>
                <w:i/>
                <w:iCs/>
                <w:sz w:val="18"/>
                <w:szCs w:val="18"/>
              </w:rPr>
              <w:t>посада керівника           (підпис)            ініціали, прізвище</w:t>
            </w:r>
          </w:p>
          <w:p w:rsidR="001021CA" w:rsidRPr="00AE01C1" w:rsidRDefault="001021CA" w:rsidP="001021CA">
            <w:pPr>
              <w:autoSpaceDE w:val="0"/>
              <w:autoSpaceDN w:val="0"/>
              <w:adjustRightInd w:val="0"/>
              <w:spacing w:after="0" w:line="240" w:lineRule="auto"/>
              <w:jc w:val="both"/>
              <w:rPr>
                <w:rFonts w:ascii="Times New Roman" w:hAnsi="Times New Roman"/>
                <w:b/>
                <w:bCs/>
                <w:color w:val="000000"/>
                <w:sz w:val="24"/>
                <w:szCs w:val="24"/>
              </w:rPr>
            </w:pPr>
            <w:r w:rsidRPr="0014545D">
              <w:rPr>
                <w:rFonts w:ascii="Times New Roman" w:hAnsi="Times New Roman"/>
                <w:i/>
                <w:iCs/>
                <w:sz w:val="18"/>
                <w:szCs w:val="18"/>
              </w:rPr>
              <w:t>М.П.</w:t>
            </w:r>
          </w:p>
          <w:p w:rsidR="001021CA" w:rsidRPr="00E966F3" w:rsidRDefault="001021CA" w:rsidP="001021CA">
            <w:pPr>
              <w:rPr>
                <w:rFonts w:ascii="Times New Roman" w:hAnsi="Times New Roman"/>
                <w:b/>
              </w:rPr>
            </w:pPr>
          </w:p>
        </w:tc>
        <w:tc>
          <w:tcPr>
            <w:tcW w:w="4783" w:type="dxa"/>
          </w:tcPr>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Default="001021CA" w:rsidP="001021CA">
            <w:pPr>
              <w:rPr>
                <w:rFonts w:ascii="Times New Roman" w:hAnsi="Times New Roman"/>
                <w:b/>
                <w:bCs/>
              </w:rPr>
            </w:pPr>
          </w:p>
          <w:p w:rsidR="001021CA" w:rsidRPr="00EF52F6" w:rsidRDefault="001021CA" w:rsidP="001021CA">
            <w:pPr>
              <w:rPr>
                <w:rFonts w:ascii="Times New Roman" w:hAnsi="Times New Roman"/>
                <w:b/>
                <w:bCs/>
              </w:rPr>
            </w:pPr>
            <w:r>
              <w:rPr>
                <w:rFonts w:ascii="Times New Roman" w:hAnsi="Times New Roman"/>
                <w:b/>
                <w:bCs/>
              </w:rPr>
              <w:t>_______________________________________</w:t>
            </w:r>
          </w:p>
        </w:tc>
      </w:tr>
      <w:tr w:rsidR="001021CA" w:rsidRPr="00EF52F6" w:rsidTr="001021CA">
        <w:tc>
          <w:tcPr>
            <w:tcW w:w="4788" w:type="dxa"/>
            <w:shd w:val="clear" w:color="auto" w:fill="auto"/>
          </w:tcPr>
          <w:p w:rsidR="001021CA" w:rsidRPr="00E966F3" w:rsidRDefault="001021CA" w:rsidP="001021CA">
            <w:pPr>
              <w:rPr>
                <w:rFonts w:ascii="Times New Roman" w:hAnsi="Times New Roman"/>
                <w:b/>
              </w:rPr>
            </w:pPr>
            <w:r w:rsidRPr="00E966F3">
              <w:rPr>
                <w:rFonts w:ascii="Times New Roman" w:hAnsi="Times New Roman"/>
                <w:b/>
                <w:bCs/>
              </w:rPr>
              <w:t>М.П.</w:t>
            </w:r>
          </w:p>
        </w:tc>
        <w:tc>
          <w:tcPr>
            <w:tcW w:w="4783" w:type="dxa"/>
            <w:shd w:val="clear" w:color="auto" w:fill="auto"/>
          </w:tcPr>
          <w:p w:rsidR="001021CA" w:rsidRPr="00EF52F6" w:rsidRDefault="001021CA" w:rsidP="001021CA">
            <w:pPr>
              <w:rPr>
                <w:rFonts w:ascii="Times New Roman" w:hAnsi="Times New Roman"/>
                <w:b/>
                <w:bCs/>
              </w:rPr>
            </w:pPr>
            <w:r w:rsidRPr="00EF52F6">
              <w:rPr>
                <w:rFonts w:ascii="Times New Roman" w:hAnsi="Times New Roman"/>
                <w:b/>
                <w:bCs/>
              </w:rPr>
              <w:t>М.П.</w:t>
            </w:r>
          </w:p>
        </w:tc>
      </w:tr>
    </w:tbl>
    <w:p w:rsidR="001021CA" w:rsidRDefault="001021CA" w:rsidP="001021CA"/>
    <w:p w:rsidR="001021CA" w:rsidRPr="00EF52F6" w:rsidRDefault="001021CA" w:rsidP="001021CA"/>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6C77E5" w:rsidRDefault="001021CA" w:rsidP="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1021CA" w:rsidRPr="002A4E47" w:rsidRDefault="001021CA" w:rsidP="001021CA">
      <w:pPr>
        <w:rPr>
          <w:rFonts w:ascii="Times New Roman" w:hAnsi="Times New Roman"/>
          <w:b/>
          <w:sz w:val="24"/>
          <w:szCs w:val="24"/>
        </w:rPr>
      </w:pPr>
    </w:p>
    <w:p w:rsidR="001021CA" w:rsidRDefault="001021CA"/>
    <w:sectPr w:rsidR="001021CA" w:rsidSect="001021CA">
      <w:headerReference w:type="first" r:id="rId11"/>
      <w:pgSz w:w="11906" w:h="16838"/>
      <w:pgMar w:top="568" w:right="424" w:bottom="568" w:left="709" w:header="708" w:footer="5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39" w:rsidRDefault="00131A39" w:rsidP="00504A69">
      <w:pPr>
        <w:spacing w:after="0" w:line="240" w:lineRule="auto"/>
      </w:pPr>
      <w:r>
        <w:separator/>
      </w:r>
    </w:p>
  </w:endnote>
  <w:endnote w:type="continuationSeparator" w:id="1">
    <w:p w:rsidR="00131A39" w:rsidRDefault="00131A39" w:rsidP="0050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39" w:rsidRDefault="00131A39" w:rsidP="00504A69">
      <w:pPr>
        <w:spacing w:after="0" w:line="240" w:lineRule="auto"/>
      </w:pPr>
      <w:r>
        <w:separator/>
      </w:r>
    </w:p>
  </w:footnote>
  <w:footnote w:type="continuationSeparator" w:id="1">
    <w:p w:rsidR="00131A39" w:rsidRDefault="00131A39" w:rsidP="0050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A7" w:rsidRDefault="004C2BA7" w:rsidP="004D5103">
    <w:pPr>
      <w:spacing w:after="0" w:line="240" w:lineRule="auto"/>
      <w:jc w:val="center"/>
      <w:rPr>
        <w:rFonts w:ascii="Times New Roman" w:hAnsi="Times New Roman"/>
        <w:b/>
        <w:bCs/>
        <w:noProof/>
        <w:sz w:val="24"/>
        <w:szCs w:val="24"/>
      </w:rPr>
    </w:pPr>
    <w:r>
      <w:rPr>
        <w:rFonts w:ascii="Times New Roman" w:hAnsi="Times New Roman"/>
        <w:b/>
        <w:bCs/>
        <w:noProof/>
        <w:sz w:val="24"/>
        <w:szCs w:val="24"/>
      </w:rPr>
      <w:t>Міністерство культури України</w:t>
    </w:r>
  </w:p>
  <w:p w:rsidR="004C2BA7" w:rsidRDefault="004C2BA7" w:rsidP="004D5103">
    <w:pPr>
      <w:spacing w:after="0" w:line="240" w:lineRule="auto"/>
      <w:jc w:val="center"/>
      <w:rPr>
        <w:rFonts w:ascii="Times New Roman" w:hAnsi="Times New Roman"/>
        <w:b/>
        <w:bCs/>
        <w:noProof/>
        <w:sz w:val="24"/>
        <w:szCs w:val="24"/>
      </w:rPr>
    </w:pPr>
    <w:r>
      <w:rPr>
        <w:rFonts w:ascii="Times New Roman" w:hAnsi="Times New Roman"/>
        <w:b/>
        <w:bCs/>
        <w:noProof/>
        <w:sz w:val="24"/>
        <w:szCs w:val="24"/>
      </w:rPr>
      <w:t>Департамент культури і туризму</w:t>
    </w:r>
  </w:p>
  <w:p w:rsidR="004C2BA7" w:rsidRDefault="004C2BA7" w:rsidP="004D5103">
    <w:pPr>
      <w:spacing w:after="0" w:line="240" w:lineRule="auto"/>
      <w:jc w:val="center"/>
      <w:rPr>
        <w:rFonts w:ascii="Times New Roman" w:hAnsi="Times New Roman"/>
        <w:b/>
        <w:bCs/>
        <w:noProof/>
        <w:sz w:val="24"/>
        <w:szCs w:val="24"/>
      </w:rPr>
    </w:pPr>
    <w:r>
      <w:rPr>
        <w:rFonts w:ascii="Times New Roman" w:hAnsi="Times New Roman"/>
        <w:b/>
        <w:bCs/>
        <w:noProof/>
        <w:sz w:val="24"/>
        <w:szCs w:val="24"/>
      </w:rPr>
      <w:t>Полтавської обласної державної адміністрації</w:t>
    </w:r>
  </w:p>
  <w:p w:rsidR="004C2BA7" w:rsidRDefault="004C2BA7" w:rsidP="004D5103">
    <w:pPr>
      <w:spacing w:after="0" w:line="240" w:lineRule="auto"/>
      <w:jc w:val="center"/>
      <w:rPr>
        <w:rFonts w:ascii="Times New Roman" w:hAnsi="Times New Roman"/>
        <w:b/>
        <w:bCs/>
        <w:noProof/>
        <w:sz w:val="24"/>
        <w:szCs w:val="24"/>
      </w:rPr>
    </w:pPr>
  </w:p>
  <w:p w:rsidR="004C2BA7" w:rsidRPr="007434E1" w:rsidRDefault="004C2BA7" w:rsidP="004D5103">
    <w:pPr>
      <w:spacing w:after="0" w:line="240" w:lineRule="auto"/>
      <w:jc w:val="center"/>
      <w:rPr>
        <w:rFonts w:ascii="Times New Roman" w:hAnsi="Times New Roman"/>
        <w:b/>
        <w:bCs/>
        <w:noProof/>
        <w:sz w:val="32"/>
        <w:szCs w:val="32"/>
      </w:rPr>
    </w:pPr>
    <w:r w:rsidRPr="007434E1">
      <w:rPr>
        <w:rFonts w:ascii="Times New Roman" w:hAnsi="Times New Roman"/>
        <w:b/>
        <w:bCs/>
        <w:noProof/>
        <w:sz w:val="32"/>
        <w:szCs w:val="32"/>
      </w:rPr>
      <w:t>Комунальний заклад</w:t>
    </w:r>
  </w:p>
  <w:p w:rsidR="004C2BA7" w:rsidRPr="007434E1" w:rsidRDefault="004C2BA7" w:rsidP="004D5103">
    <w:pPr>
      <w:spacing w:after="0" w:line="240" w:lineRule="auto"/>
      <w:jc w:val="center"/>
      <w:rPr>
        <w:rFonts w:ascii="Times New Roman" w:hAnsi="Times New Roman"/>
        <w:b/>
        <w:bCs/>
        <w:noProof/>
        <w:sz w:val="30"/>
        <w:szCs w:val="30"/>
      </w:rPr>
    </w:pPr>
    <w:r w:rsidRPr="007434E1">
      <w:rPr>
        <w:rFonts w:ascii="Times New Roman" w:hAnsi="Times New Roman"/>
        <w:b/>
        <w:bCs/>
        <w:noProof/>
        <w:sz w:val="32"/>
        <w:szCs w:val="32"/>
      </w:rPr>
      <w:t>«Полтавська обласна філармонія</w:t>
    </w:r>
    <w:r w:rsidRPr="007434E1">
      <w:rPr>
        <w:rFonts w:ascii="Times New Roman" w:hAnsi="Times New Roman"/>
        <w:b/>
        <w:bCs/>
        <w:noProof/>
        <w:sz w:val="30"/>
        <w:szCs w:val="30"/>
      </w:rPr>
      <w:t>»</w:t>
    </w:r>
  </w:p>
  <w:p w:rsidR="004C2BA7" w:rsidRPr="007434E1" w:rsidRDefault="004C2BA7" w:rsidP="004D5103">
    <w:pPr>
      <w:spacing w:after="0" w:line="240" w:lineRule="auto"/>
      <w:ind w:left="320"/>
      <w:jc w:val="center"/>
      <w:rPr>
        <w:rFonts w:ascii="Times New Roman" w:hAnsi="Times New Roman"/>
        <w:b/>
        <w:bCs/>
        <w:sz w:val="30"/>
        <w:szCs w:val="30"/>
      </w:rPr>
    </w:pPr>
  </w:p>
  <w:p w:rsidR="004C2BA7" w:rsidRDefault="004C2BA7" w:rsidP="001021CA">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30"/>
    <w:multiLevelType w:val="multilevel"/>
    <w:tmpl w:val="000008B3"/>
    <w:lvl w:ilvl="0">
      <w:numFmt w:val="bullet"/>
      <w:lvlText w:val="-"/>
      <w:lvlJc w:val="left"/>
      <w:pPr>
        <w:ind w:hanging="14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10B057E"/>
    <w:multiLevelType w:val="hybridMultilevel"/>
    <w:tmpl w:val="490E1B62"/>
    <w:lvl w:ilvl="0" w:tplc="4D063B6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E216C6"/>
    <w:multiLevelType w:val="multilevel"/>
    <w:tmpl w:val="DADCAF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3332339F"/>
    <w:multiLevelType w:val="hybridMultilevel"/>
    <w:tmpl w:val="55167C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AB14CD4"/>
    <w:multiLevelType w:val="hybridMultilevel"/>
    <w:tmpl w:val="E1225964"/>
    <w:lvl w:ilvl="0" w:tplc="D68EA9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215C3"/>
    <w:multiLevelType w:val="hybridMultilevel"/>
    <w:tmpl w:val="B1A24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F7387F"/>
    <w:multiLevelType w:val="hybridMultilevel"/>
    <w:tmpl w:val="732CE630"/>
    <w:lvl w:ilvl="0" w:tplc="9364F298">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7">
    <w:nsid w:val="7ED4522F"/>
    <w:multiLevelType w:val="hybridMultilevel"/>
    <w:tmpl w:val="49D2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21CA"/>
    <w:rsid w:val="000028CD"/>
    <w:rsid w:val="000E7384"/>
    <w:rsid w:val="000F0BFB"/>
    <w:rsid w:val="001021CA"/>
    <w:rsid w:val="0011260C"/>
    <w:rsid w:val="00131A39"/>
    <w:rsid w:val="0014545D"/>
    <w:rsid w:val="00145C38"/>
    <w:rsid w:val="001743D3"/>
    <w:rsid w:val="00184A73"/>
    <w:rsid w:val="00203B3E"/>
    <w:rsid w:val="002044D1"/>
    <w:rsid w:val="0024040B"/>
    <w:rsid w:val="0032104E"/>
    <w:rsid w:val="003F4670"/>
    <w:rsid w:val="00424BCA"/>
    <w:rsid w:val="004669C8"/>
    <w:rsid w:val="004C2BA7"/>
    <w:rsid w:val="004D5103"/>
    <w:rsid w:val="004F5907"/>
    <w:rsid w:val="00504A69"/>
    <w:rsid w:val="006613C5"/>
    <w:rsid w:val="006E47DB"/>
    <w:rsid w:val="00724877"/>
    <w:rsid w:val="00787F70"/>
    <w:rsid w:val="00790DB4"/>
    <w:rsid w:val="007E734E"/>
    <w:rsid w:val="00850125"/>
    <w:rsid w:val="008831E7"/>
    <w:rsid w:val="008F6FCC"/>
    <w:rsid w:val="00952817"/>
    <w:rsid w:val="00990118"/>
    <w:rsid w:val="009B46FE"/>
    <w:rsid w:val="009D37C2"/>
    <w:rsid w:val="009F62FC"/>
    <w:rsid w:val="00A472CB"/>
    <w:rsid w:val="00A476B5"/>
    <w:rsid w:val="00AC2B04"/>
    <w:rsid w:val="00B02796"/>
    <w:rsid w:val="00B2673B"/>
    <w:rsid w:val="00B57702"/>
    <w:rsid w:val="00BB0633"/>
    <w:rsid w:val="00BF38D8"/>
    <w:rsid w:val="00C939AA"/>
    <w:rsid w:val="00D3211B"/>
    <w:rsid w:val="00D41DAD"/>
    <w:rsid w:val="00D4335A"/>
    <w:rsid w:val="00D76286"/>
    <w:rsid w:val="00DD1EBA"/>
    <w:rsid w:val="00DE7F68"/>
    <w:rsid w:val="00E44C0F"/>
    <w:rsid w:val="00E95CB6"/>
    <w:rsid w:val="00EE648C"/>
    <w:rsid w:val="00FA1EF3"/>
    <w:rsid w:val="00FD0F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BA"/>
  </w:style>
  <w:style w:type="paragraph" w:styleId="1">
    <w:name w:val="heading 1"/>
    <w:basedOn w:val="a"/>
    <w:next w:val="a"/>
    <w:link w:val="10"/>
    <w:qFormat/>
    <w:rsid w:val="001021CA"/>
    <w:pPr>
      <w:keepNext/>
      <w:tabs>
        <w:tab w:val="left" w:pos="708"/>
      </w:tabs>
      <w:spacing w:before="240" w:after="60"/>
      <w:outlineLvl w:val="0"/>
    </w:pPr>
    <w:rPr>
      <w:rFonts w:ascii="Arial" w:eastAsia="Calibri" w:hAnsi="Arial" w:cs="Times New Roman"/>
      <w:b/>
      <w:bCs/>
      <w:kern w:val="32"/>
      <w:sz w:val="32"/>
      <w:szCs w:val="32"/>
      <w:lang w:eastAsia="en-US"/>
    </w:rPr>
  </w:style>
  <w:style w:type="paragraph" w:styleId="3">
    <w:name w:val="heading 3"/>
    <w:basedOn w:val="a"/>
    <w:next w:val="a"/>
    <w:link w:val="30"/>
    <w:uiPriority w:val="9"/>
    <w:semiHidden/>
    <w:unhideWhenUsed/>
    <w:qFormat/>
    <w:rsid w:val="001021CA"/>
    <w:pPr>
      <w:keepNext/>
      <w:tabs>
        <w:tab w:val="left" w:pos="708"/>
      </w:tabs>
      <w:spacing w:before="240" w:after="60"/>
      <w:outlineLvl w:val="2"/>
    </w:pPr>
    <w:rPr>
      <w:rFonts w:ascii="Arial" w:eastAsia="Times New Roman" w:hAnsi="Arial" w:cs="Times New Roman"/>
      <w:b/>
      <w:bCs/>
      <w:sz w:val="26"/>
      <w:szCs w:val="26"/>
      <w:lang w:eastAsia="en-US"/>
    </w:rPr>
  </w:style>
  <w:style w:type="paragraph" w:styleId="4">
    <w:name w:val="heading 4"/>
    <w:basedOn w:val="a"/>
    <w:next w:val="a"/>
    <w:link w:val="40"/>
    <w:uiPriority w:val="9"/>
    <w:semiHidden/>
    <w:unhideWhenUsed/>
    <w:qFormat/>
    <w:rsid w:val="001021CA"/>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1CA"/>
    <w:rPr>
      <w:rFonts w:ascii="Arial" w:eastAsia="Calibri" w:hAnsi="Arial" w:cs="Times New Roman"/>
      <w:b/>
      <w:bCs/>
      <w:kern w:val="32"/>
      <w:sz w:val="32"/>
      <w:szCs w:val="32"/>
      <w:lang w:eastAsia="en-US"/>
    </w:rPr>
  </w:style>
  <w:style w:type="character" w:customStyle="1" w:styleId="30">
    <w:name w:val="Заголовок 3 Знак"/>
    <w:basedOn w:val="a0"/>
    <w:link w:val="3"/>
    <w:uiPriority w:val="9"/>
    <w:semiHidden/>
    <w:rsid w:val="001021CA"/>
    <w:rPr>
      <w:rFonts w:ascii="Arial" w:eastAsia="Times New Roman" w:hAnsi="Arial" w:cs="Times New Roman"/>
      <w:b/>
      <w:bCs/>
      <w:sz w:val="26"/>
      <w:szCs w:val="26"/>
      <w:lang w:eastAsia="en-US"/>
    </w:rPr>
  </w:style>
  <w:style w:type="character" w:customStyle="1" w:styleId="40">
    <w:name w:val="Заголовок 4 Знак"/>
    <w:basedOn w:val="a0"/>
    <w:link w:val="4"/>
    <w:uiPriority w:val="9"/>
    <w:semiHidden/>
    <w:rsid w:val="001021CA"/>
    <w:rPr>
      <w:rFonts w:asciiTheme="majorHAnsi" w:eastAsiaTheme="majorEastAsia" w:hAnsiTheme="majorHAnsi" w:cstheme="majorBidi"/>
      <w:i/>
      <w:iCs/>
      <w:color w:val="365F91" w:themeColor="accent1" w:themeShade="BF"/>
      <w:sz w:val="24"/>
      <w:szCs w:val="24"/>
      <w:lang w:val="ru-RU" w:eastAsia="ru-RU"/>
    </w:rPr>
  </w:style>
  <w:style w:type="character" w:styleId="a3">
    <w:name w:val="Hyperlink"/>
    <w:uiPriority w:val="99"/>
    <w:unhideWhenUsed/>
    <w:rsid w:val="001021CA"/>
    <w:rPr>
      <w:rFonts w:cs="Times New Roman"/>
      <w:color w:val="0000FF"/>
      <w:u w:val="single"/>
    </w:rPr>
  </w:style>
  <w:style w:type="paragraph" w:styleId="HTML">
    <w:name w:val="HTML Preformatted"/>
    <w:basedOn w:val="a"/>
    <w:link w:val="HTML0"/>
    <w:uiPriority w:val="99"/>
    <w:semiHidden/>
    <w:unhideWhenUsed/>
    <w:rsid w:val="001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1021CA"/>
    <w:rPr>
      <w:rFonts w:ascii="Courier New" w:eastAsia="Times New Roman" w:hAnsi="Courier New" w:cs="Times New Roman"/>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1021CA"/>
    <w:pPr>
      <w:tabs>
        <w:tab w:val="center" w:pos="4677"/>
        <w:tab w:val="right" w:pos="9355"/>
      </w:tabs>
      <w:spacing w:after="0" w:line="240" w:lineRule="auto"/>
    </w:pPr>
    <w:rPr>
      <w:rFonts w:ascii="Calibri" w:eastAsia="Times New Roman" w:hAnsi="Calibri" w:cs="Times New Roman"/>
      <w:lang w:val="ru-RU" w:eastAsia="en-US"/>
    </w:rPr>
  </w:style>
  <w:style w:type="paragraph" w:customStyle="1" w:styleId="rvps2">
    <w:name w:val="rvps2"/>
    <w:uiPriority w:val="99"/>
    <w:qFormat/>
    <w:rsid w:val="001021CA"/>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1021CA"/>
    <w:rPr>
      <w:rFonts w:ascii="Times New Roman" w:hAnsi="Times New Roman"/>
    </w:rPr>
  </w:style>
  <w:style w:type="paragraph" w:customStyle="1" w:styleId="StyleZakonu">
    <w:name w:val="StyleZakonu"/>
    <w:rsid w:val="001021CA"/>
    <w:pPr>
      <w:tabs>
        <w:tab w:val="left" w:pos="708"/>
      </w:tabs>
      <w:spacing w:after="60" w:line="220" w:lineRule="exact"/>
      <w:ind w:firstLine="284"/>
      <w:jc w:val="both"/>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021CA"/>
    <w:pPr>
      <w:spacing w:after="0" w:line="240" w:lineRule="auto"/>
    </w:pPr>
    <w:rPr>
      <w:rFonts w:ascii="Tahoma" w:eastAsia="Times New Roman" w:hAnsi="Tahoma" w:cs="Times New Roman"/>
      <w:sz w:val="16"/>
      <w:szCs w:val="16"/>
      <w:lang w:val="ru-RU" w:eastAsia="ru-RU"/>
    </w:rPr>
  </w:style>
  <w:style w:type="character" w:customStyle="1" w:styleId="a7">
    <w:name w:val="Текст выноски Знак"/>
    <w:basedOn w:val="a0"/>
    <w:link w:val="a6"/>
    <w:uiPriority w:val="99"/>
    <w:semiHidden/>
    <w:rsid w:val="001021CA"/>
    <w:rPr>
      <w:rFonts w:ascii="Tahoma" w:eastAsia="Times New Roman" w:hAnsi="Tahoma" w:cs="Times New Roman"/>
      <w:sz w:val="16"/>
      <w:szCs w:val="16"/>
      <w:lang w:val="ru-RU" w:eastAsia="ru-RU"/>
    </w:rPr>
  </w:style>
  <w:style w:type="paragraph" w:styleId="a8">
    <w:name w:val="List Paragraph"/>
    <w:basedOn w:val="a"/>
    <w:qFormat/>
    <w:rsid w:val="001021CA"/>
    <w:pPr>
      <w:ind w:left="720"/>
      <w:contextualSpacing/>
    </w:pPr>
    <w:rPr>
      <w:rFonts w:ascii="Calibri" w:eastAsia="Calibri" w:hAnsi="Calibri" w:cs="Times New Roman"/>
      <w:lang w:val="ru-RU" w:eastAsia="en-US"/>
    </w:rPr>
  </w:style>
  <w:style w:type="table" w:styleId="a9">
    <w:name w:val="Table Grid"/>
    <w:basedOn w:val="a1"/>
    <w:uiPriority w:val="59"/>
    <w:rsid w:val="001021C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semiHidden/>
    <w:locked/>
    <w:rsid w:val="001021CA"/>
    <w:rPr>
      <w:sz w:val="24"/>
      <w:szCs w:val="24"/>
      <w:lang w:eastAsia="ar-SA"/>
    </w:rPr>
  </w:style>
  <w:style w:type="paragraph" w:styleId="ab">
    <w:name w:val="Body Text"/>
    <w:basedOn w:val="a"/>
    <w:link w:val="aa"/>
    <w:semiHidden/>
    <w:unhideWhenUsed/>
    <w:rsid w:val="001021CA"/>
    <w:pPr>
      <w:tabs>
        <w:tab w:val="left" w:pos="708"/>
      </w:tabs>
      <w:spacing w:after="120"/>
    </w:pPr>
    <w:rPr>
      <w:sz w:val="24"/>
      <w:szCs w:val="24"/>
      <w:lang w:eastAsia="ar-SA"/>
    </w:rPr>
  </w:style>
  <w:style w:type="character" w:customStyle="1" w:styleId="11">
    <w:name w:val="Основной текст Знак1"/>
    <w:basedOn w:val="a0"/>
    <w:link w:val="ab"/>
    <w:uiPriority w:val="99"/>
    <w:semiHidden/>
    <w:rsid w:val="001021CA"/>
  </w:style>
  <w:style w:type="character" w:customStyle="1" w:styleId="12">
    <w:name w:val="Основний текст Знак1"/>
    <w:basedOn w:val="a0"/>
    <w:uiPriority w:val="99"/>
    <w:semiHidden/>
    <w:rsid w:val="001021CA"/>
    <w:rPr>
      <w:rFonts w:ascii="Calibri" w:eastAsia="Times New Roman" w:hAnsi="Calibri" w:cs="Times New Roman"/>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1021CA"/>
    <w:rPr>
      <w:rFonts w:ascii="Calibri" w:eastAsia="Times New Roman" w:hAnsi="Calibri" w:cs="Times New Roman"/>
      <w:lang w:val="ru-RU" w:eastAsia="en-US"/>
    </w:rPr>
  </w:style>
  <w:style w:type="paragraph" w:customStyle="1" w:styleId="xfmc2">
    <w:name w:val="xfmc2"/>
    <w:basedOn w:val="a"/>
    <w:rsid w:val="001021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rsid w:val="001021CA"/>
    <w:pPr>
      <w:spacing w:after="0" w:line="240" w:lineRule="auto"/>
      <w:ind w:left="720"/>
      <w:contextualSpacing/>
      <w:jc w:val="center"/>
    </w:pPr>
    <w:rPr>
      <w:rFonts w:ascii="Calibri" w:eastAsia="Times New Roman" w:hAnsi="Calibri" w:cs="Times New Roman"/>
      <w:lang w:eastAsia="en-US"/>
    </w:rPr>
  </w:style>
  <w:style w:type="character" w:styleId="ac">
    <w:name w:val="annotation reference"/>
    <w:uiPriority w:val="99"/>
    <w:semiHidden/>
    <w:unhideWhenUsed/>
    <w:rsid w:val="001021CA"/>
    <w:rPr>
      <w:sz w:val="16"/>
      <w:szCs w:val="16"/>
    </w:rPr>
  </w:style>
  <w:style w:type="paragraph" w:styleId="ad">
    <w:name w:val="annotation text"/>
    <w:basedOn w:val="a"/>
    <w:link w:val="ae"/>
    <w:uiPriority w:val="99"/>
    <w:semiHidden/>
    <w:unhideWhenUsed/>
    <w:rsid w:val="001021CA"/>
    <w:rPr>
      <w:rFonts w:ascii="Calibri" w:eastAsia="Times New Roman" w:hAnsi="Calibri" w:cs="Times New Roman"/>
      <w:sz w:val="20"/>
      <w:szCs w:val="20"/>
      <w:lang w:val="ru-RU" w:eastAsia="ru-RU"/>
    </w:rPr>
  </w:style>
  <w:style w:type="character" w:customStyle="1" w:styleId="ae">
    <w:name w:val="Текст примечания Знак"/>
    <w:basedOn w:val="a0"/>
    <w:link w:val="ad"/>
    <w:uiPriority w:val="99"/>
    <w:semiHidden/>
    <w:rsid w:val="001021CA"/>
    <w:rPr>
      <w:rFonts w:ascii="Calibri" w:eastAsia="Times New Roman" w:hAnsi="Calibri" w:cs="Times New Roman"/>
      <w:sz w:val="20"/>
      <w:szCs w:val="20"/>
      <w:lang w:val="ru-RU" w:eastAsia="ru-RU"/>
    </w:rPr>
  </w:style>
  <w:style w:type="paragraph" w:styleId="af">
    <w:name w:val="annotation subject"/>
    <w:basedOn w:val="ad"/>
    <w:next w:val="ad"/>
    <w:link w:val="af0"/>
    <w:uiPriority w:val="99"/>
    <w:semiHidden/>
    <w:unhideWhenUsed/>
    <w:rsid w:val="001021CA"/>
    <w:rPr>
      <w:b/>
      <w:bCs/>
    </w:rPr>
  </w:style>
  <w:style w:type="character" w:customStyle="1" w:styleId="af0">
    <w:name w:val="Тема примечания Знак"/>
    <w:basedOn w:val="ae"/>
    <w:link w:val="af"/>
    <w:uiPriority w:val="99"/>
    <w:semiHidden/>
    <w:rsid w:val="001021CA"/>
    <w:rPr>
      <w:b/>
      <w:bCs/>
    </w:rPr>
  </w:style>
  <w:style w:type="paragraph" w:styleId="af1">
    <w:name w:val="Revision"/>
    <w:hidden/>
    <w:uiPriority w:val="99"/>
    <w:semiHidden/>
    <w:rsid w:val="001021CA"/>
    <w:pPr>
      <w:spacing w:after="0" w:line="240" w:lineRule="auto"/>
    </w:pPr>
    <w:rPr>
      <w:rFonts w:ascii="Calibri" w:eastAsia="Times New Roman" w:hAnsi="Calibri" w:cs="Times New Roman"/>
      <w:lang w:val="ru-RU" w:eastAsia="ru-RU"/>
    </w:rPr>
  </w:style>
  <w:style w:type="paragraph" w:styleId="af2">
    <w:name w:val="Plain Text"/>
    <w:basedOn w:val="a"/>
    <w:link w:val="af3"/>
    <w:uiPriority w:val="99"/>
    <w:semiHidden/>
    <w:unhideWhenUsed/>
    <w:rsid w:val="001021CA"/>
    <w:pPr>
      <w:spacing w:after="0" w:line="240" w:lineRule="auto"/>
    </w:pPr>
    <w:rPr>
      <w:rFonts w:ascii="Calibri" w:eastAsia="Calibri" w:hAnsi="Calibri" w:cs="Times New Roman"/>
      <w:szCs w:val="21"/>
      <w:lang w:val="ru-RU" w:eastAsia="en-US"/>
    </w:rPr>
  </w:style>
  <w:style w:type="character" w:customStyle="1" w:styleId="af3">
    <w:name w:val="Текст Знак"/>
    <w:basedOn w:val="a0"/>
    <w:link w:val="af2"/>
    <w:uiPriority w:val="99"/>
    <w:semiHidden/>
    <w:rsid w:val="001021CA"/>
    <w:rPr>
      <w:rFonts w:ascii="Calibri" w:eastAsia="Calibri" w:hAnsi="Calibri" w:cs="Times New Roman"/>
      <w:szCs w:val="21"/>
      <w:lang w:val="ru-RU" w:eastAsia="en-US"/>
    </w:rPr>
  </w:style>
  <w:style w:type="table" w:customStyle="1" w:styleId="14">
    <w:name w:val="Сетка таблицы1"/>
    <w:basedOn w:val="a1"/>
    <w:next w:val="a9"/>
    <w:rsid w:val="001021CA"/>
    <w:pPr>
      <w:spacing w:after="0" w:line="240" w:lineRule="auto"/>
      <w:jc w:val="center"/>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1021CA"/>
    <w:pPr>
      <w:spacing w:after="0" w:line="240" w:lineRule="auto"/>
      <w:jc w:val="center"/>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rsid w:val="001021CA"/>
    <w:pPr>
      <w:spacing w:after="0" w:line="240" w:lineRule="auto"/>
      <w:jc w:val="center"/>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rsid w:val="001021CA"/>
    <w:pPr>
      <w:spacing w:after="0" w:line="240" w:lineRule="auto"/>
      <w:jc w:val="center"/>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021CA"/>
  </w:style>
  <w:style w:type="paragraph" w:customStyle="1" w:styleId="Default">
    <w:name w:val="Default"/>
    <w:rsid w:val="001021CA"/>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table" w:customStyle="1" w:styleId="5">
    <w:name w:val="Сетка таблицы5"/>
    <w:basedOn w:val="a1"/>
    <w:next w:val="a9"/>
    <w:uiPriority w:val="59"/>
    <w:rsid w:val="001021CA"/>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Вміст таблиці"/>
    <w:basedOn w:val="a"/>
    <w:rsid w:val="001021CA"/>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af5">
    <w:name w:val="header"/>
    <w:basedOn w:val="a"/>
    <w:link w:val="af6"/>
    <w:uiPriority w:val="99"/>
    <w:unhideWhenUsed/>
    <w:rsid w:val="001021CA"/>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6">
    <w:name w:val="Верхний колонтитул Знак"/>
    <w:basedOn w:val="a0"/>
    <w:link w:val="af5"/>
    <w:uiPriority w:val="99"/>
    <w:rsid w:val="001021CA"/>
    <w:rPr>
      <w:rFonts w:ascii="Calibri" w:eastAsia="Times New Roman" w:hAnsi="Calibri" w:cs="Times New Roman"/>
      <w:lang w:val="ru-RU" w:eastAsia="ru-RU"/>
    </w:rPr>
  </w:style>
  <w:style w:type="paragraph" w:styleId="af7">
    <w:name w:val="footer"/>
    <w:basedOn w:val="a"/>
    <w:link w:val="af8"/>
    <w:uiPriority w:val="99"/>
    <w:unhideWhenUsed/>
    <w:rsid w:val="001021CA"/>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8">
    <w:name w:val="Нижний колонтитул Знак"/>
    <w:basedOn w:val="a0"/>
    <w:link w:val="af7"/>
    <w:uiPriority w:val="99"/>
    <w:rsid w:val="001021CA"/>
    <w:rPr>
      <w:rFonts w:ascii="Calibri" w:eastAsia="Times New Roman" w:hAnsi="Calibri" w:cs="Times New Roman"/>
      <w:lang w:val="ru-RU" w:eastAsia="ru-RU"/>
    </w:rPr>
  </w:style>
  <w:style w:type="paragraph" w:styleId="af9">
    <w:name w:val="No Spacing"/>
    <w:link w:val="afa"/>
    <w:uiPriority w:val="1"/>
    <w:qFormat/>
    <w:rsid w:val="001021CA"/>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1021CA"/>
    <w:rPr>
      <w:rFonts w:ascii="Calibri" w:eastAsia="Calibri" w:hAnsi="Calibri" w:cs="Times New Roman"/>
      <w:lang w:eastAsia="en-US"/>
    </w:rPr>
  </w:style>
  <w:style w:type="character" w:customStyle="1" w:styleId="tlid-translation">
    <w:name w:val="tlid-translation"/>
    <w:basedOn w:val="a0"/>
    <w:rsid w:val="001021CA"/>
  </w:style>
  <w:style w:type="character" w:customStyle="1" w:styleId="alt-edited">
    <w:name w:val="alt-edited"/>
    <w:basedOn w:val="a0"/>
    <w:rsid w:val="001021CA"/>
  </w:style>
  <w:style w:type="character" w:customStyle="1" w:styleId="docdata">
    <w:name w:val="docdata"/>
    <w:aliases w:val="docy,v5,2909,baiaagaaboqcaaadhgkaaawucqaaaaaaaaaaaaaaaaaaaaaaaaaaaaaaaaaaaaaaaaaaaaaaaaaaaaaaaaaaaaaaaaaaaaaaaaaaaaaaaaaaaaaaaaaaaaaaaaaaaaaaaaaaaaaaaaaaaaaaaaaaaaaaaaaaaaaaaaaaaaaaaaaaaaaaaaaaaaaaaaaaaaaaaaaaaaaaaaaaaaaaaaaaaaaaaaaaaaaaaaaaaaaa"/>
    <w:basedOn w:val="a0"/>
    <w:rsid w:val="001021CA"/>
  </w:style>
  <w:style w:type="paragraph" w:customStyle="1" w:styleId="16">
    <w:name w:val="Обычный1"/>
    <w:rsid w:val="001021CA"/>
    <w:pPr>
      <w:tabs>
        <w:tab w:val="left" w:pos="708"/>
      </w:tabs>
      <w:suppressAutoHyphens/>
    </w:pPr>
    <w:rPr>
      <w:rFonts w:ascii="Times New Roman" w:eastAsia="Times New Roman" w:hAnsi="Times New Roman" w:cs="Times New Roman"/>
      <w:sz w:val="24"/>
      <w:szCs w:val="24"/>
      <w:lang w:val="ru-RU" w:eastAsia="ru-RU"/>
    </w:rPr>
  </w:style>
  <w:style w:type="paragraph" w:styleId="afb">
    <w:name w:val="Body Text Indent"/>
    <w:basedOn w:val="a"/>
    <w:link w:val="afc"/>
    <w:uiPriority w:val="99"/>
    <w:semiHidden/>
    <w:unhideWhenUsed/>
    <w:rsid w:val="001021CA"/>
    <w:pPr>
      <w:spacing w:after="120"/>
      <w:ind w:left="283"/>
    </w:pPr>
    <w:rPr>
      <w:rFonts w:ascii="Calibri" w:eastAsia="Times New Roman" w:hAnsi="Calibri" w:cs="Times New Roman"/>
      <w:lang w:val="ru-RU" w:eastAsia="ru-RU"/>
    </w:rPr>
  </w:style>
  <w:style w:type="character" w:customStyle="1" w:styleId="afc">
    <w:name w:val="Основной текст с отступом Знак"/>
    <w:basedOn w:val="a0"/>
    <w:link w:val="afb"/>
    <w:uiPriority w:val="99"/>
    <w:semiHidden/>
    <w:rsid w:val="001021CA"/>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31</Pages>
  <Words>58583</Words>
  <Characters>33393</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2022-01-11T09:22:00Z</dcterms:created>
  <dcterms:modified xsi:type="dcterms:W3CDTF">2023-12-15T13:31:00Z</dcterms:modified>
</cp:coreProperties>
</file>