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7822" w14:textId="77777777" w:rsidR="0017137B" w:rsidRPr="00EF4305" w:rsidRDefault="008315E4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F43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Додаток № 1 до тендерної документації </w:t>
      </w:r>
    </w:p>
    <w:p w14:paraId="2F89F758" w14:textId="21B761D5" w:rsidR="006C7B2E" w:rsidRDefault="006C7B2E" w:rsidP="006C7B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7B2E">
        <w:rPr>
          <w:rFonts w:ascii="Times New Roman" w:hAnsi="Times New Roman" w:cs="Times New Roman"/>
          <w:b/>
          <w:bCs/>
          <w:sz w:val="28"/>
          <w:szCs w:val="28"/>
          <w:u w:val="single"/>
        </w:rPr>
        <w:t>Інформації та документи, що підтверджують відповідність учасника кваліфікаційним критеріям</w:t>
      </w:r>
    </w:p>
    <w:p w14:paraId="1330DC02" w14:textId="77777777" w:rsidR="006C7B2E" w:rsidRPr="006C7B2E" w:rsidRDefault="006C7B2E" w:rsidP="006C7B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17137B" w14:paraId="2CEFFA32" w14:textId="77777777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17BC5C70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14:paraId="3032EE62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17137B" w14:paraId="4EAF6D45" w14:textId="77777777">
        <w:trPr>
          <w:trHeight w:val="599"/>
        </w:trPr>
        <w:tc>
          <w:tcPr>
            <w:tcW w:w="518" w:type="dxa"/>
          </w:tcPr>
          <w:p w14:paraId="0D5E2CC7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70E8953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5670" w:type="dxa"/>
          </w:tcPr>
          <w:p w14:paraId="25B2929E" w14:textId="26D75588" w:rsidR="0017137B" w:rsidRDefault="006C7B2E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застосовується</w:t>
            </w:r>
            <w:r w:rsidR="0083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>
        <w:tc>
          <w:tcPr>
            <w:tcW w:w="518" w:type="dxa"/>
          </w:tcPr>
          <w:p w14:paraId="3AFFE0E9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14:paraId="05641341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670" w:type="dxa"/>
          </w:tcPr>
          <w:p w14:paraId="6B435876" w14:textId="69FB5F2E" w:rsidR="0017137B" w:rsidRDefault="006C7B2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застосовується</w:t>
            </w:r>
          </w:p>
        </w:tc>
      </w:tr>
      <w:tr w:rsidR="0017137B" w14:paraId="588D6002" w14:textId="77777777">
        <w:trPr>
          <w:trHeight w:val="557"/>
        </w:trPr>
        <w:tc>
          <w:tcPr>
            <w:tcW w:w="518" w:type="dxa"/>
          </w:tcPr>
          <w:p w14:paraId="1946C377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36" w:type="dxa"/>
          </w:tcPr>
          <w:p w14:paraId="4AC55CE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</w:tcPr>
          <w:p w14:paraId="108B1937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 «Єдиний закупівельний словник», ідентичним коду закупівлі, та/або з назвою товару, який поставлявся за договором (договорами), ідентичною назві закупівлі. </w:t>
            </w:r>
          </w:p>
          <w:p w14:paraId="43530508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5977D6C1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01E5AB36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14:paraId="62E5E41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286C76BE" w14:textId="48CF1CEC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</w:t>
            </w:r>
            <w:r w:rsidR="006C7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C60A7E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</w:p>
        </w:tc>
      </w:tr>
      <w:tr w:rsidR="0017137B" w14:paraId="5AA2D2AE" w14:textId="77777777">
        <w:trPr>
          <w:trHeight w:val="1377"/>
        </w:trPr>
        <w:tc>
          <w:tcPr>
            <w:tcW w:w="518" w:type="dxa"/>
          </w:tcPr>
          <w:p w14:paraId="42A91D92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36" w:type="dxa"/>
          </w:tcPr>
          <w:p w14:paraId="6CE032A4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5670" w:type="dxa"/>
          </w:tcPr>
          <w:p w14:paraId="7003BE27" w14:textId="10805C2B" w:rsidR="0017137B" w:rsidRDefault="006C7B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застосовується</w:t>
            </w:r>
          </w:p>
        </w:tc>
      </w:tr>
    </w:tbl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7137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0730600">
    <w:abstractNumId w:val="1"/>
  </w:num>
  <w:num w:numId="2" w16cid:durableId="296490283">
    <w:abstractNumId w:val="2"/>
  </w:num>
  <w:num w:numId="3" w16cid:durableId="167525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7B"/>
    <w:rsid w:val="0017137B"/>
    <w:rsid w:val="00603ACB"/>
    <w:rsid w:val="006C7B2E"/>
    <w:rsid w:val="00721617"/>
    <w:rsid w:val="008315E4"/>
    <w:rsid w:val="00E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Ірина Бошота</cp:lastModifiedBy>
  <cp:revision>5</cp:revision>
  <dcterms:created xsi:type="dcterms:W3CDTF">2022-11-13T09:39:00Z</dcterms:created>
  <dcterms:modified xsi:type="dcterms:W3CDTF">2022-11-13T11:49:00Z</dcterms:modified>
</cp:coreProperties>
</file>