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7E2" w:rsidRPr="001B7D9D" w:rsidRDefault="003867E2" w:rsidP="003867E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1B7D9D">
        <w:rPr>
          <w:rFonts w:ascii="Times New Roman" w:eastAsia="Times New Roman" w:hAnsi="Times New Roman" w:cs="Times New Roman"/>
          <w:b/>
          <w:bCs/>
          <w:sz w:val="24"/>
          <w:szCs w:val="24"/>
          <w:lang w:eastAsia="ar-SA"/>
        </w:rPr>
        <w:t>Додаток 4</w:t>
      </w:r>
    </w:p>
    <w:p w:rsidR="003867E2" w:rsidRPr="001B7D9D" w:rsidRDefault="003867E2" w:rsidP="003867E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1B7D9D">
        <w:rPr>
          <w:rFonts w:ascii="Times New Roman" w:eastAsia="Times New Roman" w:hAnsi="Times New Roman" w:cs="Times New Roman"/>
          <w:b/>
          <w:bCs/>
          <w:sz w:val="24"/>
          <w:szCs w:val="24"/>
          <w:lang w:eastAsia="ar-SA"/>
        </w:rPr>
        <w:t>до тендерної документації</w:t>
      </w:r>
    </w:p>
    <w:p w:rsidR="003867E2" w:rsidRPr="001B7D9D" w:rsidRDefault="003867E2" w:rsidP="003867E2">
      <w:pPr>
        <w:suppressAutoHyphens/>
        <w:spacing w:after="0" w:line="240" w:lineRule="auto"/>
        <w:jc w:val="right"/>
        <w:rPr>
          <w:rFonts w:ascii="Times New Roman" w:eastAsia="Times New Roman" w:hAnsi="Times New Roman" w:cs="Times New Roman"/>
          <w:sz w:val="24"/>
          <w:szCs w:val="24"/>
          <w:lang w:eastAsia="ar-SA"/>
        </w:rPr>
      </w:pPr>
      <w:r w:rsidRPr="001B7D9D">
        <w:rPr>
          <w:rFonts w:ascii="Times New Roman" w:eastAsia="Times New Roman" w:hAnsi="Times New Roman" w:cs="Times New Roman"/>
          <w:sz w:val="24"/>
          <w:szCs w:val="24"/>
          <w:lang w:eastAsia="ar-SA"/>
        </w:rPr>
        <w:t>Проєкт</w:t>
      </w:r>
    </w:p>
    <w:p w:rsidR="003867E2" w:rsidRPr="001B7D9D" w:rsidRDefault="003867E2" w:rsidP="003867E2">
      <w:pPr>
        <w:shd w:val="clear" w:color="auto" w:fill="FFFFFF"/>
        <w:tabs>
          <w:tab w:val="left" w:pos="1215"/>
        </w:tabs>
        <w:suppressAutoHyphens/>
        <w:spacing w:after="0" w:line="240" w:lineRule="auto"/>
        <w:ind w:firstLine="709"/>
        <w:jc w:val="both"/>
        <w:rPr>
          <w:rFonts w:ascii="Times New Roman" w:eastAsia="Calibri" w:hAnsi="Times New Roman" w:cs="Calibri"/>
          <w:kern w:val="1"/>
          <w:sz w:val="24"/>
          <w:szCs w:val="24"/>
        </w:rPr>
      </w:pPr>
      <w:r w:rsidRPr="001B7D9D">
        <w:rPr>
          <w:rFonts w:ascii="Times New Roman" w:eastAsia="Calibri" w:hAnsi="Times New Roman" w:cs="Calibri"/>
          <w:i/>
          <w:kern w:val="1"/>
          <w:sz w:val="24"/>
          <w:szCs w:val="24"/>
        </w:rPr>
        <w:t xml:space="preserve">У разі не надання письмової відмови переможця процедури закупівлі від підписання договору про закупівлю, </w:t>
      </w:r>
      <w:proofErr w:type="spellStart"/>
      <w:r w:rsidRPr="001B7D9D">
        <w:rPr>
          <w:rFonts w:ascii="Times New Roman" w:eastAsia="Calibri" w:hAnsi="Times New Roman" w:cs="Calibri"/>
          <w:i/>
          <w:kern w:val="1"/>
          <w:sz w:val="24"/>
          <w:szCs w:val="24"/>
        </w:rPr>
        <w:t>неукладення</w:t>
      </w:r>
      <w:proofErr w:type="spellEnd"/>
      <w:r w:rsidRPr="001B7D9D">
        <w:rPr>
          <w:rFonts w:ascii="Times New Roman" w:eastAsia="Calibri" w:hAnsi="Times New Roman" w:cs="Calibri"/>
          <w:i/>
          <w:kern w:val="1"/>
          <w:sz w:val="24"/>
          <w:szCs w:val="24"/>
        </w:rPr>
        <w:t xml:space="preserve">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w:t>
      </w:r>
      <w:r w:rsidRPr="001B7D9D">
        <w:rPr>
          <w:rFonts w:ascii="Times New Roman" w:eastAsia="Calibri" w:hAnsi="Times New Roman" w:cs="Calibri"/>
          <w:i/>
          <w:kern w:val="1"/>
          <w:sz w:val="24"/>
          <w:szCs w:val="24"/>
          <w:shd w:val="clear" w:color="auto" w:fill="FFFFFF"/>
        </w:rPr>
        <w:t xml:space="preserve"> на підстави абзацу 1 підпункту 3 пункту 4</w:t>
      </w:r>
      <w:r w:rsidR="009409CF">
        <w:rPr>
          <w:rFonts w:ascii="Times New Roman" w:eastAsia="Calibri" w:hAnsi="Times New Roman" w:cs="Calibri"/>
          <w:i/>
          <w:kern w:val="1"/>
          <w:sz w:val="24"/>
          <w:szCs w:val="24"/>
          <w:shd w:val="clear" w:color="auto" w:fill="FFFFFF"/>
        </w:rPr>
        <w:t>4</w:t>
      </w:r>
      <w:r w:rsidRPr="001B7D9D">
        <w:rPr>
          <w:rFonts w:ascii="Times New Roman" w:eastAsia="Calibri" w:hAnsi="Times New Roman" w:cs="Calibri"/>
          <w:i/>
          <w:kern w:val="1"/>
          <w:sz w:val="24"/>
          <w:szCs w:val="24"/>
          <w:shd w:val="clear" w:color="auto" w:fill="FFFFFF"/>
        </w:rPr>
        <w:t xml:space="preserve"> особливостей.</w:t>
      </w:r>
    </w:p>
    <w:p w:rsidR="003867E2" w:rsidRDefault="003867E2" w:rsidP="003867E2">
      <w:pPr>
        <w:spacing w:after="0" w:line="240" w:lineRule="auto"/>
        <w:jc w:val="center"/>
        <w:rPr>
          <w:rFonts w:ascii="Times New Roman" w:eastAsia="Times New Roman" w:hAnsi="Times New Roman" w:cs="Times New Roman"/>
          <w:sz w:val="24"/>
          <w:szCs w:val="24"/>
          <w:lang w:eastAsia="ru-RU"/>
        </w:rPr>
      </w:pPr>
      <w:bookmarkStart w:id="0" w:name="_GoBack"/>
      <w:bookmarkEnd w:id="0"/>
    </w:p>
    <w:p w:rsidR="003867E2" w:rsidRPr="001B7D9D" w:rsidRDefault="003867E2" w:rsidP="003867E2">
      <w:pPr>
        <w:spacing w:after="0" w:line="240" w:lineRule="auto"/>
        <w:jc w:val="center"/>
        <w:rPr>
          <w:rFonts w:ascii="Times New Roman" w:eastAsia="Times New Roman" w:hAnsi="Times New Roman" w:cs="Times New Roman"/>
          <w:sz w:val="24"/>
          <w:szCs w:val="24"/>
          <w:lang w:eastAsia="ru-RU"/>
        </w:rPr>
      </w:pPr>
      <w:r w:rsidRPr="001B7D9D">
        <w:rPr>
          <w:rFonts w:ascii="Times New Roman" w:eastAsia="Times New Roman" w:hAnsi="Times New Roman" w:cs="Times New Roman"/>
          <w:sz w:val="24"/>
          <w:szCs w:val="24"/>
          <w:lang w:eastAsia="ru-RU"/>
        </w:rPr>
        <w:t>Договір №</w:t>
      </w:r>
    </w:p>
    <w:p w:rsidR="003867E2" w:rsidRPr="001B7D9D" w:rsidRDefault="003867E2" w:rsidP="003867E2">
      <w:pPr>
        <w:spacing w:after="0" w:line="240" w:lineRule="auto"/>
        <w:jc w:val="center"/>
        <w:rPr>
          <w:rFonts w:ascii="Times New Roman" w:eastAsia="Times New Roman" w:hAnsi="Times New Roman" w:cs="Times New Roman"/>
          <w:sz w:val="24"/>
          <w:szCs w:val="24"/>
          <w:lang w:eastAsia="ru-RU"/>
        </w:rPr>
      </w:pPr>
      <w:r w:rsidRPr="001B7D9D">
        <w:rPr>
          <w:rFonts w:ascii="Times New Roman" w:eastAsia="Times New Roman" w:hAnsi="Times New Roman" w:cs="Times New Roman"/>
          <w:sz w:val="24"/>
          <w:szCs w:val="24"/>
          <w:lang w:eastAsia="ru-RU"/>
        </w:rPr>
        <w:t>про закупівлю послуг за державні кошти</w:t>
      </w:r>
    </w:p>
    <w:p w:rsidR="003867E2" w:rsidRPr="001B7D9D" w:rsidRDefault="003867E2" w:rsidP="003867E2">
      <w:pPr>
        <w:spacing w:after="0" w:line="240" w:lineRule="auto"/>
        <w:jc w:val="center"/>
        <w:rPr>
          <w:rFonts w:ascii="Times New Roman" w:eastAsia="Times New Roman" w:hAnsi="Times New Roman" w:cs="Times New Roman"/>
          <w:sz w:val="24"/>
          <w:szCs w:val="24"/>
          <w:lang w:eastAsia="ru-RU"/>
        </w:rPr>
      </w:pPr>
    </w:p>
    <w:p w:rsidR="003867E2" w:rsidRPr="001B7D9D" w:rsidRDefault="003867E2" w:rsidP="003867E2">
      <w:pPr>
        <w:spacing w:after="0" w:line="240" w:lineRule="auto"/>
        <w:jc w:val="both"/>
        <w:rPr>
          <w:rFonts w:ascii="Times New Roman" w:eastAsia="Times New Roman" w:hAnsi="Times New Roman" w:cs="Times New Roman"/>
          <w:sz w:val="24"/>
          <w:szCs w:val="24"/>
          <w:lang w:eastAsia="ru-RU"/>
        </w:rPr>
      </w:pPr>
      <w:r w:rsidRPr="001B7D9D">
        <w:rPr>
          <w:rFonts w:ascii="Times New Roman" w:eastAsia="Times New Roman" w:hAnsi="Times New Roman" w:cs="Times New Roman"/>
          <w:sz w:val="24"/>
          <w:szCs w:val="24"/>
          <w:lang w:eastAsia="ru-RU"/>
        </w:rPr>
        <w:t xml:space="preserve">м. Чернівці                                                                                       </w:t>
      </w:r>
      <w:r w:rsidRPr="001B7D9D">
        <w:rPr>
          <w:rFonts w:ascii="Times New Roman" w:eastAsia="Times New Roman" w:hAnsi="Times New Roman" w:cs="Times New Roman"/>
          <w:sz w:val="24"/>
          <w:szCs w:val="24"/>
          <w:u w:val="single"/>
          <w:lang w:eastAsia="ru-RU"/>
        </w:rPr>
        <w:t>«     »                                20</w:t>
      </w:r>
      <w:r>
        <w:rPr>
          <w:rFonts w:ascii="Times New Roman" w:eastAsia="Times New Roman" w:hAnsi="Times New Roman" w:cs="Times New Roman"/>
          <w:sz w:val="24"/>
          <w:szCs w:val="24"/>
          <w:u w:val="single"/>
          <w:lang w:val="ru-RU" w:eastAsia="ru-RU"/>
        </w:rPr>
        <w:t xml:space="preserve">24 </w:t>
      </w:r>
      <w:r w:rsidRPr="001B7D9D">
        <w:rPr>
          <w:rFonts w:ascii="Times New Roman" w:eastAsia="Times New Roman" w:hAnsi="Times New Roman" w:cs="Times New Roman"/>
          <w:sz w:val="24"/>
          <w:szCs w:val="24"/>
          <w:u w:val="single"/>
          <w:lang w:eastAsia="ru-RU"/>
        </w:rPr>
        <w:t>р</w:t>
      </w:r>
      <w:r w:rsidRPr="001B7D9D">
        <w:rPr>
          <w:rFonts w:ascii="Times New Roman" w:eastAsia="Times New Roman" w:hAnsi="Times New Roman" w:cs="Times New Roman"/>
          <w:sz w:val="24"/>
          <w:szCs w:val="24"/>
          <w:lang w:eastAsia="ru-RU"/>
        </w:rPr>
        <w:t>.</w:t>
      </w:r>
    </w:p>
    <w:p w:rsidR="003867E2" w:rsidRPr="001B7D9D" w:rsidRDefault="003867E2" w:rsidP="003867E2">
      <w:pPr>
        <w:spacing w:after="0" w:line="240" w:lineRule="auto"/>
        <w:ind w:firstLine="360"/>
        <w:jc w:val="both"/>
        <w:rPr>
          <w:rFonts w:ascii="Times New Roman" w:eastAsia="Times New Roman" w:hAnsi="Times New Roman" w:cs="Times New Roman"/>
          <w:spacing w:val="-3"/>
          <w:sz w:val="24"/>
          <w:szCs w:val="24"/>
          <w:lang w:eastAsia="ru-RU"/>
        </w:rPr>
      </w:pPr>
    </w:p>
    <w:p w:rsidR="003867E2" w:rsidRPr="001B7D9D" w:rsidRDefault="003867E2" w:rsidP="003867E2">
      <w:pPr>
        <w:spacing w:after="0" w:line="240" w:lineRule="auto"/>
        <w:ind w:firstLine="360"/>
        <w:jc w:val="both"/>
        <w:rPr>
          <w:rFonts w:ascii="Times New Roman" w:eastAsia="Times New Roman" w:hAnsi="Times New Roman" w:cs="Times New Roman"/>
          <w:sz w:val="24"/>
          <w:szCs w:val="24"/>
          <w:lang w:eastAsia="ru-RU"/>
        </w:rPr>
      </w:pPr>
      <w:r w:rsidRPr="001B7D9D">
        <w:rPr>
          <w:rFonts w:ascii="Times New Roman" w:eastAsia="Times New Roman" w:hAnsi="Times New Roman" w:cs="Times New Roman"/>
          <w:spacing w:val="-3"/>
          <w:sz w:val="24"/>
          <w:szCs w:val="24"/>
          <w:lang w:eastAsia="ru-RU"/>
        </w:rPr>
        <w:t>Головне управління Держпродспоживслужби в Чернівецькій області,</w:t>
      </w:r>
      <w:r w:rsidRPr="001B7D9D">
        <w:rPr>
          <w:rFonts w:ascii="Times New Roman" w:eastAsia="Times New Roman" w:hAnsi="Times New Roman" w:cs="Times New Roman"/>
          <w:sz w:val="24"/>
          <w:szCs w:val="24"/>
          <w:lang w:eastAsia="ru-RU"/>
        </w:rPr>
        <w:t xml:space="preserve"> в особі, </w:t>
      </w:r>
      <w:r w:rsidRPr="001B7D9D">
        <w:rPr>
          <w:rFonts w:ascii="Times New Roman" w:eastAsia="Times New Roman" w:hAnsi="Times New Roman" w:cs="Times New Roman"/>
          <w:sz w:val="24"/>
          <w:szCs w:val="24"/>
          <w:u w:val="single"/>
          <w:lang w:eastAsia="ru-RU"/>
        </w:rPr>
        <w:t xml:space="preserve">                      </w:t>
      </w:r>
      <w:r w:rsidRPr="00D236AE">
        <w:rPr>
          <w:rFonts w:ascii="Times New Roman" w:eastAsia="Times New Roman" w:hAnsi="Times New Roman" w:cs="Times New Roman"/>
          <w:sz w:val="24"/>
          <w:szCs w:val="24"/>
          <w:lang w:eastAsia="ru-RU"/>
        </w:rPr>
        <w:t>яка</w:t>
      </w:r>
      <w:r w:rsidRPr="001B7D9D">
        <w:rPr>
          <w:rFonts w:ascii="Times New Roman" w:eastAsia="Times New Roman" w:hAnsi="Times New Roman" w:cs="Times New Roman"/>
          <w:sz w:val="24"/>
          <w:szCs w:val="24"/>
          <w:lang w:eastAsia="ru-RU"/>
        </w:rPr>
        <w:t xml:space="preserve"> діє на підставі Положення про Головне управління в подальшому “Замовник”, з однієї сторони, та</w:t>
      </w:r>
      <w:r w:rsidRPr="001B7D9D">
        <w:rPr>
          <w:rFonts w:ascii="Times New Roman" w:eastAsia="Times New Roman" w:hAnsi="Times New Roman" w:cs="Times New Roman"/>
          <w:sz w:val="24"/>
          <w:szCs w:val="24"/>
          <w:u w:val="single"/>
          <w:lang w:eastAsia="ru-RU"/>
        </w:rPr>
        <w:t xml:space="preserve">                                          </w:t>
      </w:r>
      <w:r w:rsidRPr="001B7D9D">
        <w:rPr>
          <w:rFonts w:ascii="Times New Roman" w:eastAsia="Times New Roman" w:hAnsi="Times New Roman" w:cs="Times New Roman"/>
          <w:sz w:val="24"/>
          <w:szCs w:val="24"/>
          <w:lang w:eastAsia="ru-RU"/>
        </w:rPr>
        <w:t xml:space="preserve">, що діє на підставі </w:t>
      </w:r>
      <w:r w:rsidRPr="001B7D9D">
        <w:rPr>
          <w:rFonts w:ascii="Times New Roman" w:eastAsia="Times New Roman" w:hAnsi="Times New Roman" w:cs="Times New Roman"/>
          <w:sz w:val="24"/>
          <w:szCs w:val="24"/>
          <w:u w:val="single"/>
          <w:lang w:eastAsia="ru-RU"/>
        </w:rPr>
        <w:t xml:space="preserve">                                          </w:t>
      </w:r>
      <w:r w:rsidRPr="001B7D9D">
        <w:rPr>
          <w:rFonts w:ascii="Times New Roman" w:eastAsia="Times New Roman" w:hAnsi="Times New Roman" w:cs="Times New Roman"/>
          <w:sz w:val="24"/>
          <w:szCs w:val="24"/>
          <w:lang w:eastAsia="ru-RU"/>
        </w:rPr>
        <w:t>в подальшому “Виконавець”, з іншої сторони, а разом Сторони, уклали даний договір про таке:</w:t>
      </w:r>
    </w:p>
    <w:p w:rsidR="003867E2" w:rsidRPr="001B7D9D" w:rsidRDefault="003867E2" w:rsidP="003867E2">
      <w:pPr>
        <w:spacing w:after="0" w:line="240" w:lineRule="auto"/>
        <w:ind w:left="360"/>
        <w:jc w:val="center"/>
        <w:rPr>
          <w:rFonts w:ascii="Times New Roman" w:eastAsia="Times New Roman" w:hAnsi="Times New Roman" w:cs="Times New Roman"/>
          <w:b/>
          <w:sz w:val="20"/>
          <w:szCs w:val="20"/>
          <w:lang w:eastAsia="ru-RU"/>
        </w:rPr>
      </w:pPr>
    </w:p>
    <w:p w:rsidR="003867E2" w:rsidRPr="001B7D9D" w:rsidRDefault="003867E2" w:rsidP="003867E2">
      <w:pPr>
        <w:spacing w:after="0" w:line="240" w:lineRule="auto"/>
        <w:ind w:left="360"/>
        <w:jc w:val="center"/>
        <w:rPr>
          <w:rFonts w:ascii="Times New Roman" w:eastAsia="Times New Roman" w:hAnsi="Times New Roman" w:cs="Times New Roman"/>
          <w:b/>
          <w:sz w:val="20"/>
          <w:szCs w:val="20"/>
          <w:lang w:eastAsia="ru-RU"/>
        </w:rPr>
      </w:pPr>
      <w:r w:rsidRPr="001B7D9D">
        <w:rPr>
          <w:rFonts w:ascii="Times New Roman" w:eastAsia="Times New Roman" w:hAnsi="Times New Roman" w:cs="Times New Roman"/>
          <w:b/>
          <w:sz w:val="20"/>
          <w:szCs w:val="20"/>
          <w:lang w:eastAsia="ru-RU"/>
        </w:rPr>
        <w:t>1. ПРЕДМЕТ ДОГОВОРУ</w:t>
      </w:r>
    </w:p>
    <w:p w:rsidR="003867E2" w:rsidRPr="000C3A7C" w:rsidRDefault="003867E2" w:rsidP="003867E2">
      <w:pPr>
        <w:spacing w:after="0" w:line="240" w:lineRule="auto"/>
        <w:jc w:val="both"/>
        <w:rPr>
          <w:rFonts w:ascii="Times New Roman" w:eastAsia="Times New Roman" w:hAnsi="Times New Roman" w:cs="Times New Roman"/>
          <w:sz w:val="20"/>
          <w:szCs w:val="20"/>
          <w:lang w:eastAsia="ru-RU"/>
        </w:rPr>
      </w:pPr>
      <w:r w:rsidRPr="001B7D9D">
        <w:rPr>
          <w:rFonts w:ascii="Times New Roman" w:eastAsia="Times New Roman" w:hAnsi="Times New Roman" w:cs="Times New Roman"/>
          <w:sz w:val="24"/>
          <w:szCs w:val="24"/>
          <w:lang w:eastAsia="ru-RU"/>
        </w:rPr>
        <w:t>1.1. Замовник доручає, а Виконавець зобов’язується протягом 202</w:t>
      </w:r>
      <w:r>
        <w:rPr>
          <w:rFonts w:ascii="Times New Roman" w:eastAsia="Times New Roman" w:hAnsi="Times New Roman" w:cs="Times New Roman"/>
          <w:sz w:val="24"/>
          <w:szCs w:val="24"/>
          <w:lang w:eastAsia="ru-RU"/>
        </w:rPr>
        <w:t>4</w:t>
      </w:r>
      <w:r w:rsidRPr="001B7D9D">
        <w:rPr>
          <w:rFonts w:ascii="Times New Roman" w:eastAsia="Times New Roman" w:hAnsi="Times New Roman" w:cs="Times New Roman"/>
          <w:sz w:val="24"/>
          <w:szCs w:val="24"/>
          <w:lang w:eastAsia="ru-RU"/>
        </w:rPr>
        <w:t xml:space="preserve"> року, </w:t>
      </w:r>
      <w:r w:rsidRPr="000C3A7C">
        <w:rPr>
          <w:rFonts w:ascii="Times New Roman" w:eastAsia="Times New Roman" w:hAnsi="Times New Roman" w:cs="Times New Roman"/>
          <w:sz w:val="24"/>
          <w:szCs w:val="24"/>
          <w:lang w:eastAsia="ru-RU"/>
        </w:rPr>
        <w:t xml:space="preserve">надавати </w:t>
      </w:r>
      <w:r w:rsidRPr="000C3A7C">
        <w:rPr>
          <w:rFonts w:ascii="Times New Roman" w:eastAsia="Calibri" w:hAnsi="Times New Roman" w:cs="Times New Roman"/>
          <w:bCs/>
          <w:sz w:val="24"/>
          <w:szCs w:val="24"/>
        </w:rPr>
        <w:t xml:space="preserve">послуги </w:t>
      </w:r>
      <w:r w:rsidRPr="000C3A7C">
        <w:rPr>
          <w:rFonts w:ascii="Times New Roman" w:eastAsia="Calibri" w:hAnsi="Times New Roman" w:cs="Times New Roman"/>
          <w:sz w:val="24"/>
          <w:szCs w:val="24"/>
        </w:rPr>
        <w:t>з обслуговування комп’ютерної та організаційної техніки, код ДК 021-2015 (CPV) 50320000-4 - Послуги з ремонту і технічного обслуговування персональних комп’ютерів (50323100-6 - Технічне обслуговування комп’ютерних периферійних пристроїв)</w:t>
      </w:r>
      <w:r w:rsidRPr="000C3A7C">
        <w:rPr>
          <w:rFonts w:ascii="Times New Roman" w:eastAsia="Calibri" w:hAnsi="Times New Roman" w:cs="Times New Roman"/>
          <w:bCs/>
          <w:sz w:val="24"/>
          <w:szCs w:val="24"/>
        </w:rPr>
        <w:t xml:space="preserve"> </w:t>
      </w:r>
      <w:r w:rsidRPr="000C3A7C">
        <w:rPr>
          <w:rFonts w:ascii="Times New Roman" w:eastAsia="Times New Roman" w:hAnsi="Times New Roman" w:cs="Times New Roman"/>
          <w:sz w:val="24"/>
          <w:szCs w:val="24"/>
          <w:lang w:eastAsia="uk-UA"/>
        </w:rPr>
        <w:t>(далі – послуга), що належить Головному управлінню Держпродспоживслужби в Чернівецькій області.</w:t>
      </w:r>
    </w:p>
    <w:p w:rsidR="003867E2" w:rsidRPr="00776C5C" w:rsidRDefault="003867E2" w:rsidP="003867E2">
      <w:pPr>
        <w:spacing w:after="0" w:line="240" w:lineRule="auto"/>
        <w:jc w:val="both"/>
        <w:rPr>
          <w:rFonts w:ascii="Times New Roman" w:eastAsia="Times New Roman" w:hAnsi="Times New Roman" w:cs="Times New Roman"/>
          <w:b/>
          <w:i/>
          <w:sz w:val="24"/>
          <w:szCs w:val="24"/>
          <w:lang w:val="ru-RU" w:eastAsia="ru-RU"/>
        </w:rPr>
      </w:pPr>
      <w:r w:rsidRPr="001B7D9D">
        <w:rPr>
          <w:rFonts w:ascii="Times New Roman" w:eastAsia="Times New Roman" w:hAnsi="Times New Roman" w:cs="Times New Roman"/>
          <w:sz w:val="24"/>
          <w:szCs w:val="24"/>
          <w:lang w:eastAsia="ru-RU"/>
        </w:rPr>
        <w:t xml:space="preserve">1.2. В </w:t>
      </w:r>
      <w:r w:rsidRPr="009F7FDC">
        <w:rPr>
          <w:rFonts w:ascii="Times New Roman" w:eastAsia="Times New Roman" w:hAnsi="Times New Roman" w:cs="Times New Roman"/>
          <w:b/>
          <w:i/>
          <w:sz w:val="24"/>
          <w:szCs w:val="24"/>
          <w:lang w:eastAsia="ru-RU"/>
        </w:rPr>
        <w:t>склад послуг</w:t>
      </w:r>
      <w:r w:rsidRPr="001B7D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може бути </w:t>
      </w:r>
      <w:r w:rsidRPr="001B7D9D">
        <w:rPr>
          <w:rFonts w:ascii="Times New Roman" w:eastAsia="Times New Roman" w:hAnsi="Times New Roman" w:cs="Times New Roman"/>
          <w:sz w:val="24"/>
          <w:szCs w:val="24"/>
          <w:lang w:eastAsia="ru-RU"/>
        </w:rPr>
        <w:t>включено:</w:t>
      </w:r>
      <w:r>
        <w:rPr>
          <w:rFonts w:ascii="Times New Roman" w:eastAsia="Times New Roman" w:hAnsi="Times New Roman" w:cs="Times New Roman"/>
          <w:sz w:val="24"/>
          <w:szCs w:val="24"/>
          <w:lang w:eastAsia="ru-RU"/>
        </w:rPr>
        <w:t xml:space="preserve"> </w:t>
      </w:r>
      <w:r w:rsidRPr="00776C5C">
        <w:rPr>
          <w:rFonts w:ascii="Times New Roman" w:eastAsia="Calibri" w:hAnsi="Times New Roman" w:cs="Times New Roman"/>
          <w:b/>
          <w:sz w:val="24"/>
          <w:szCs w:val="24"/>
        </w:rPr>
        <w:t>заправка картриджів</w:t>
      </w:r>
      <w:r w:rsidRPr="001B7D9D">
        <w:rPr>
          <w:rFonts w:ascii="Times New Roman" w:eastAsia="Calibri" w:hAnsi="Times New Roman" w:cs="Times New Roman"/>
          <w:sz w:val="24"/>
          <w:szCs w:val="24"/>
        </w:rPr>
        <w:t xml:space="preserve"> </w:t>
      </w:r>
      <w:r>
        <w:rPr>
          <w:rFonts w:ascii="Times New Roman" w:eastAsia="Calibri" w:hAnsi="Times New Roman" w:cs="Times New Roman"/>
          <w:sz w:val="24"/>
          <w:szCs w:val="24"/>
        </w:rPr>
        <w:t>(може</w:t>
      </w:r>
      <w:r w:rsidRPr="001B7D9D">
        <w:rPr>
          <w:rFonts w:ascii="Times New Roman" w:eastAsia="Calibri" w:hAnsi="Times New Roman" w:cs="Times New Roman"/>
          <w:sz w:val="24"/>
          <w:szCs w:val="24"/>
        </w:rPr>
        <w:t xml:space="preserve"> включати в себе:</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повне</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розбирання</w:t>
      </w:r>
      <w:r w:rsidRPr="001B7D9D">
        <w:rPr>
          <w:rFonts w:ascii="Times New Roman" w:eastAsia="Calibri" w:hAnsi="Times New Roman" w:cs="Times New Roman"/>
          <w:sz w:val="24"/>
          <w:szCs w:val="24"/>
          <w:lang w:val="ru-RU"/>
        </w:rPr>
        <w:t xml:space="preserve"> картриджа</w:t>
      </w:r>
      <w:r w:rsidRPr="001B7D9D">
        <w:rPr>
          <w:rFonts w:ascii="Times New Roman" w:eastAsia="Calibri" w:hAnsi="Times New Roman" w:cs="Times New Roman"/>
          <w:sz w:val="24"/>
          <w:szCs w:val="24"/>
        </w:rPr>
        <w:t>, очищення</w:t>
      </w:r>
      <w:r w:rsidRPr="001B7D9D">
        <w:rPr>
          <w:rFonts w:ascii="Times New Roman" w:eastAsia="Calibri" w:hAnsi="Times New Roman" w:cs="Times New Roman"/>
          <w:sz w:val="24"/>
          <w:szCs w:val="24"/>
          <w:lang w:val="ru-RU"/>
        </w:rPr>
        <w:t xml:space="preserve"> деталей картриджа </w:t>
      </w:r>
      <w:r w:rsidRPr="001B7D9D">
        <w:rPr>
          <w:rFonts w:ascii="Times New Roman" w:eastAsia="Calibri" w:hAnsi="Times New Roman" w:cs="Times New Roman"/>
          <w:sz w:val="24"/>
          <w:szCs w:val="24"/>
        </w:rPr>
        <w:t>від</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залишків</w:t>
      </w:r>
      <w:r w:rsidRPr="001B7D9D">
        <w:rPr>
          <w:rFonts w:ascii="Times New Roman" w:eastAsia="Calibri" w:hAnsi="Times New Roman" w:cs="Times New Roman"/>
          <w:sz w:val="24"/>
          <w:szCs w:val="24"/>
          <w:lang w:val="ru-RU"/>
        </w:rPr>
        <w:t xml:space="preserve"> тонера і пилу</w:t>
      </w:r>
      <w:r w:rsidRPr="001B7D9D">
        <w:rPr>
          <w:rFonts w:ascii="Times New Roman" w:eastAsia="Calibri" w:hAnsi="Times New Roman" w:cs="Times New Roman"/>
          <w:sz w:val="24"/>
          <w:szCs w:val="24"/>
        </w:rPr>
        <w:t>, заповнення</w:t>
      </w:r>
      <w:r w:rsidRPr="001B7D9D">
        <w:rPr>
          <w:rFonts w:ascii="Times New Roman" w:eastAsia="Calibri" w:hAnsi="Times New Roman" w:cs="Times New Roman"/>
          <w:sz w:val="24"/>
          <w:szCs w:val="24"/>
          <w:lang w:val="ru-RU"/>
        </w:rPr>
        <w:t xml:space="preserve"> бункера картриджа тонером, </w:t>
      </w:r>
      <w:r w:rsidRPr="001B7D9D">
        <w:rPr>
          <w:rFonts w:ascii="Times New Roman" w:eastAsia="Calibri" w:hAnsi="Times New Roman" w:cs="Times New Roman"/>
          <w:sz w:val="24"/>
          <w:szCs w:val="24"/>
        </w:rPr>
        <w:t>сумісним</w:t>
      </w:r>
      <w:r w:rsidRPr="001B7D9D">
        <w:rPr>
          <w:rFonts w:ascii="Times New Roman" w:eastAsia="Calibri" w:hAnsi="Times New Roman" w:cs="Times New Roman"/>
          <w:sz w:val="24"/>
          <w:szCs w:val="24"/>
          <w:lang w:val="ru-RU"/>
        </w:rPr>
        <w:t xml:space="preserve"> з </w:t>
      </w:r>
      <w:r w:rsidRPr="001B7D9D">
        <w:rPr>
          <w:rFonts w:ascii="Times New Roman" w:eastAsia="Calibri" w:hAnsi="Times New Roman" w:cs="Times New Roman"/>
          <w:sz w:val="24"/>
          <w:szCs w:val="24"/>
        </w:rPr>
        <w:t>моделлю</w:t>
      </w:r>
      <w:r w:rsidRPr="001B7D9D">
        <w:rPr>
          <w:rFonts w:ascii="Times New Roman" w:eastAsia="Calibri" w:hAnsi="Times New Roman" w:cs="Times New Roman"/>
          <w:sz w:val="24"/>
          <w:szCs w:val="24"/>
          <w:lang w:val="ru-RU"/>
        </w:rPr>
        <w:t xml:space="preserve"> принтера</w:t>
      </w:r>
      <w:r w:rsidRPr="001B7D9D">
        <w:rPr>
          <w:rFonts w:ascii="Times New Roman" w:eastAsia="Calibri" w:hAnsi="Times New Roman" w:cs="Times New Roman"/>
          <w:sz w:val="24"/>
          <w:szCs w:val="24"/>
        </w:rPr>
        <w:t>, установка</w:t>
      </w:r>
      <w:r w:rsidRPr="001B7D9D">
        <w:rPr>
          <w:rFonts w:ascii="Times New Roman" w:eastAsia="Calibri" w:hAnsi="Times New Roman" w:cs="Times New Roman"/>
          <w:sz w:val="24"/>
          <w:szCs w:val="24"/>
          <w:lang w:val="ru-RU"/>
        </w:rPr>
        <w:t xml:space="preserve"> нового </w:t>
      </w:r>
      <w:r w:rsidRPr="001B7D9D">
        <w:rPr>
          <w:rFonts w:ascii="Times New Roman" w:eastAsia="Calibri" w:hAnsi="Times New Roman" w:cs="Times New Roman"/>
          <w:sz w:val="24"/>
          <w:szCs w:val="24"/>
        </w:rPr>
        <w:t>чипу</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або</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його</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обнуління</w:t>
      </w:r>
      <w:r w:rsidRPr="001B7D9D">
        <w:rPr>
          <w:rFonts w:ascii="Times New Roman" w:eastAsia="Calibri" w:hAnsi="Times New Roman" w:cs="Times New Roman"/>
          <w:sz w:val="24"/>
          <w:szCs w:val="24"/>
          <w:lang w:val="ru-RU"/>
        </w:rPr>
        <w:t xml:space="preserve">, при </w:t>
      </w:r>
      <w:r w:rsidRPr="001B7D9D">
        <w:rPr>
          <w:rFonts w:ascii="Times New Roman" w:eastAsia="Calibri" w:hAnsi="Times New Roman" w:cs="Times New Roman"/>
          <w:sz w:val="24"/>
          <w:szCs w:val="24"/>
        </w:rPr>
        <w:t>його</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наявності</w:t>
      </w:r>
      <w:r w:rsidRPr="001B7D9D">
        <w:rPr>
          <w:rFonts w:ascii="Times New Roman" w:eastAsia="Calibri" w:hAnsi="Times New Roman" w:cs="Times New Roman"/>
          <w:sz w:val="24"/>
          <w:szCs w:val="24"/>
          <w:lang w:val="ru-RU"/>
        </w:rPr>
        <w:t xml:space="preserve"> на </w:t>
      </w:r>
      <w:r w:rsidRPr="001B7D9D">
        <w:rPr>
          <w:rFonts w:ascii="Times New Roman" w:eastAsia="Calibri" w:hAnsi="Times New Roman" w:cs="Times New Roman"/>
          <w:sz w:val="24"/>
          <w:szCs w:val="24"/>
        </w:rPr>
        <w:t>картриджі, о</w:t>
      </w:r>
      <w:r w:rsidRPr="001B7D9D">
        <w:rPr>
          <w:rFonts w:ascii="Times New Roman" w:eastAsia="Calibri" w:hAnsi="Times New Roman" w:cs="Times New Roman"/>
          <w:sz w:val="24"/>
          <w:szCs w:val="24"/>
          <w:lang w:val="ru-RU"/>
        </w:rPr>
        <w:t xml:space="preserve">чистка </w:t>
      </w:r>
      <w:r w:rsidRPr="001B7D9D">
        <w:rPr>
          <w:rFonts w:ascii="Times New Roman" w:eastAsia="Calibri" w:hAnsi="Times New Roman" w:cs="Times New Roman"/>
          <w:sz w:val="24"/>
          <w:szCs w:val="24"/>
        </w:rPr>
        <w:t>магнітного</w:t>
      </w:r>
      <w:r w:rsidRPr="001B7D9D">
        <w:rPr>
          <w:rFonts w:ascii="Times New Roman" w:eastAsia="Calibri" w:hAnsi="Times New Roman" w:cs="Times New Roman"/>
          <w:sz w:val="24"/>
          <w:szCs w:val="24"/>
          <w:lang w:val="ru-RU"/>
        </w:rPr>
        <w:t xml:space="preserve"> валу та валу </w:t>
      </w:r>
      <w:r w:rsidRPr="001B7D9D">
        <w:rPr>
          <w:rFonts w:ascii="Times New Roman" w:eastAsia="Calibri" w:hAnsi="Times New Roman" w:cs="Times New Roman"/>
          <w:sz w:val="24"/>
          <w:szCs w:val="24"/>
        </w:rPr>
        <w:t>первинного</w:t>
      </w:r>
      <w:r w:rsidRPr="001B7D9D">
        <w:rPr>
          <w:rFonts w:ascii="Times New Roman" w:eastAsia="Calibri" w:hAnsi="Times New Roman" w:cs="Times New Roman"/>
          <w:sz w:val="24"/>
          <w:szCs w:val="24"/>
          <w:lang w:val="ru-RU"/>
        </w:rPr>
        <w:t xml:space="preserve"> заряду</w:t>
      </w:r>
      <w:r w:rsidRPr="001B7D9D">
        <w:rPr>
          <w:rFonts w:ascii="Times New Roman" w:eastAsia="Calibri" w:hAnsi="Times New Roman" w:cs="Times New Roman"/>
          <w:sz w:val="24"/>
          <w:szCs w:val="24"/>
        </w:rPr>
        <w:t>, змащення</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контактів, заміна</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дрібних</w:t>
      </w:r>
      <w:r w:rsidRPr="001B7D9D">
        <w:rPr>
          <w:rFonts w:ascii="Times New Roman" w:eastAsia="Calibri" w:hAnsi="Times New Roman" w:cs="Times New Roman"/>
          <w:sz w:val="24"/>
          <w:szCs w:val="24"/>
          <w:lang w:val="ru-RU"/>
        </w:rPr>
        <w:t xml:space="preserve"> деталей</w:t>
      </w:r>
      <w:r w:rsidRPr="001B7D9D">
        <w:rPr>
          <w:rFonts w:ascii="Times New Roman" w:eastAsia="Calibri" w:hAnsi="Times New Roman" w:cs="Times New Roman"/>
          <w:sz w:val="24"/>
          <w:szCs w:val="24"/>
        </w:rPr>
        <w:t>, збірка</w:t>
      </w:r>
      <w:r>
        <w:rPr>
          <w:rFonts w:ascii="Times New Roman" w:eastAsia="Calibri" w:hAnsi="Times New Roman" w:cs="Times New Roman"/>
          <w:sz w:val="24"/>
          <w:szCs w:val="24"/>
          <w:lang w:val="ru-RU"/>
        </w:rPr>
        <w:t xml:space="preserve"> картриджа,</w:t>
      </w:r>
      <w:r w:rsidRPr="001B7D9D">
        <w:rPr>
          <w:rFonts w:ascii="Times New Roman" w:eastAsia="Calibri" w:hAnsi="Times New Roman" w:cs="Times New Roman"/>
          <w:sz w:val="24"/>
          <w:szCs w:val="24"/>
        </w:rPr>
        <w:t xml:space="preserve"> тестування</w:t>
      </w:r>
      <w:r w:rsidRPr="001B7D9D">
        <w:rPr>
          <w:rFonts w:ascii="Times New Roman" w:eastAsia="Calibri" w:hAnsi="Times New Roman" w:cs="Times New Roman"/>
          <w:sz w:val="24"/>
          <w:szCs w:val="24"/>
          <w:lang w:val="ru-RU"/>
        </w:rPr>
        <w:t xml:space="preserve"> картриджа</w:t>
      </w:r>
      <w:r>
        <w:rPr>
          <w:rFonts w:ascii="Times New Roman" w:eastAsia="Calibri" w:hAnsi="Times New Roman" w:cs="Times New Roman"/>
          <w:sz w:val="24"/>
          <w:szCs w:val="24"/>
          <w:lang w:val="ru-RU"/>
        </w:rPr>
        <w:t>)</w:t>
      </w:r>
      <w:r w:rsidRPr="00776C5C">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xml:space="preserve"> </w:t>
      </w:r>
      <w:r w:rsidRPr="00776C5C">
        <w:rPr>
          <w:rFonts w:ascii="Times New Roman" w:eastAsia="Calibri" w:hAnsi="Times New Roman" w:cs="Times New Roman"/>
          <w:b/>
          <w:sz w:val="24"/>
          <w:szCs w:val="24"/>
        </w:rPr>
        <w:t>відновлення</w:t>
      </w:r>
      <w:r w:rsidRPr="00776C5C">
        <w:rPr>
          <w:rFonts w:ascii="Times New Roman" w:eastAsia="Calibri" w:hAnsi="Times New Roman" w:cs="Times New Roman"/>
          <w:b/>
          <w:sz w:val="24"/>
          <w:szCs w:val="24"/>
          <w:lang w:val="ru-RU"/>
        </w:rPr>
        <w:t xml:space="preserve"> картриджа</w:t>
      </w:r>
      <w:r w:rsidRPr="001B7D9D">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1B7D9D">
        <w:rPr>
          <w:rFonts w:ascii="Times New Roman" w:eastAsia="Calibri" w:hAnsi="Times New Roman" w:cs="Times New Roman"/>
          <w:sz w:val="24"/>
          <w:szCs w:val="24"/>
        </w:rPr>
        <w:t>може включати в себе</w:t>
      </w:r>
      <w:r w:rsidRPr="001B7D9D">
        <w:rPr>
          <w:rFonts w:ascii="Times New Roman" w:eastAsia="Calibri" w:hAnsi="Times New Roman" w:cs="Times New Roman"/>
          <w:sz w:val="24"/>
          <w:szCs w:val="24"/>
          <w:lang w:val="ru-RU"/>
        </w:rPr>
        <w:t>:</w:t>
      </w:r>
      <w:r w:rsidRPr="001B7D9D">
        <w:rPr>
          <w:rFonts w:ascii="Times New Roman" w:eastAsia="Calibri" w:hAnsi="Times New Roman" w:cs="Times New Roman"/>
          <w:sz w:val="24"/>
          <w:szCs w:val="24"/>
        </w:rPr>
        <w:t xml:space="preserve"> повне</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розбирання</w:t>
      </w:r>
      <w:r w:rsidRPr="001B7D9D">
        <w:rPr>
          <w:rFonts w:ascii="Times New Roman" w:eastAsia="Calibri" w:hAnsi="Times New Roman" w:cs="Times New Roman"/>
          <w:sz w:val="24"/>
          <w:szCs w:val="24"/>
          <w:lang w:val="ru-RU"/>
        </w:rPr>
        <w:t xml:space="preserve"> картриджа</w:t>
      </w:r>
      <w:r w:rsidRPr="001B7D9D">
        <w:rPr>
          <w:rFonts w:ascii="Times New Roman" w:eastAsia="Calibri" w:hAnsi="Times New Roman" w:cs="Times New Roman"/>
          <w:sz w:val="24"/>
          <w:szCs w:val="24"/>
        </w:rPr>
        <w:t>,</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очищення</w:t>
      </w:r>
      <w:r w:rsidRPr="001B7D9D">
        <w:rPr>
          <w:rFonts w:ascii="Times New Roman" w:eastAsia="Calibri" w:hAnsi="Times New Roman" w:cs="Times New Roman"/>
          <w:sz w:val="24"/>
          <w:szCs w:val="24"/>
          <w:lang w:val="ru-RU"/>
        </w:rPr>
        <w:t xml:space="preserve"> деталей картриджа </w:t>
      </w:r>
      <w:r w:rsidRPr="001B7D9D">
        <w:rPr>
          <w:rFonts w:ascii="Times New Roman" w:eastAsia="Calibri" w:hAnsi="Times New Roman" w:cs="Times New Roman"/>
          <w:sz w:val="24"/>
          <w:szCs w:val="24"/>
        </w:rPr>
        <w:t>від</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залишків</w:t>
      </w:r>
      <w:r w:rsidRPr="001B7D9D">
        <w:rPr>
          <w:rFonts w:ascii="Times New Roman" w:eastAsia="Calibri" w:hAnsi="Times New Roman" w:cs="Times New Roman"/>
          <w:sz w:val="24"/>
          <w:szCs w:val="24"/>
          <w:lang w:val="ru-RU"/>
        </w:rPr>
        <w:t xml:space="preserve"> тонера і пилу</w:t>
      </w:r>
      <w:r w:rsidRPr="001B7D9D">
        <w:rPr>
          <w:rFonts w:ascii="Times New Roman" w:eastAsia="Calibri" w:hAnsi="Times New Roman" w:cs="Times New Roman"/>
          <w:sz w:val="24"/>
          <w:szCs w:val="24"/>
        </w:rPr>
        <w:t>,</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заповнення</w:t>
      </w:r>
      <w:r w:rsidRPr="001B7D9D">
        <w:rPr>
          <w:rFonts w:ascii="Times New Roman" w:eastAsia="Calibri" w:hAnsi="Times New Roman" w:cs="Times New Roman"/>
          <w:sz w:val="24"/>
          <w:szCs w:val="24"/>
          <w:lang w:val="ru-RU"/>
        </w:rPr>
        <w:t xml:space="preserve"> бункера картриджа тонером, </w:t>
      </w:r>
      <w:r w:rsidRPr="001B7D9D">
        <w:rPr>
          <w:rFonts w:ascii="Times New Roman" w:eastAsia="Calibri" w:hAnsi="Times New Roman" w:cs="Times New Roman"/>
          <w:sz w:val="24"/>
          <w:szCs w:val="24"/>
        </w:rPr>
        <w:t>сумісним</w:t>
      </w:r>
      <w:r w:rsidRPr="001B7D9D">
        <w:rPr>
          <w:rFonts w:ascii="Times New Roman" w:eastAsia="Calibri" w:hAnsi="Times New Roman" w:cs="Times New Roman"/>
          <w:sz w:val="24"/>
          <w:szCs w:val="24"/>
          <w:lang w:val="ru-RU"/>
        </w:rPr>
        <w:t xml:space="preserve"> з </w:t>
      </w:r>
      <w:r w:rsidRPr="001B7D9D">
        <w:rPr>
          <w:rFonts w:ascii="Times New Roman" w:eastAsia="Calibri" w:hAnsi="Times New Roman" w:cs="Times New Roman"/>
          <w:sz w:val="24"/>
          <w:szCs w:val="24"/>
        </w:rPr>
        <w:t>моделлю</w:t>
      </w:r>
      <w:r w:rsidRPr="001B7D9D">
        <w:rPr>
          <w:rFonts w:ascii="Times New Roman" w:eastAsia="Calibri" w:hAnsi="Times New Roman" w:cs="Times New Roman"/>
          <w:sz w:val="24"/>
          <w:szCs w:val="24"/>
          <w:lang w:val="ru-RU"/>
        </w:rPr>
        <w:t xml:space="preserve"> принтера</w:t>
      </w:r>
      <w:r w:rsidRPr="001B7D9D">
        <w:rPr>
          <w:rFonts w:ascii="Times New Roman" w:eastAsia="Calibri" w:hAnsi="Times New Roman" w:cs="Times New Roman"/>
          <w:sz w:val="24"/>
          <w:szCs w:val="24"/>
        </w:rPr>
        <w:t>,</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заміна</w:t>
      </w:r>
      <w:r w:rsidRPr="001B7D9D">
        <w:rPr>
          <w:rFonts w:ascii="Times New Roman" w:eastAsia="Calibri" w:hAnsi="Times New Roman" w:cs="Times New Roman"/>
          <w:sz w:val="24"/>
          <w:szCs w:val="24"/>
          <w:lang w:val="ru-RU"/>
        </w:rPr>
        <w:t xml:space="preserve"> фоторецепторного барабану</w:t>
      </w:r>
      <w:r w:rsidRPr="001B7D9D">
        <w:rPr>
          <w:rFonts w:ascii="Times New Roman" w:eastAsia="Calibri" w:hAnsi="Times New Roman" w:cs="Times New Roman"/>
          <w:sz w:val="24"/>
          <w:szCs w:val="24"/>
        </w:rPr>
        <w:t>, заміна</w:t>
      </w:r>
      <w:r w:rsidRPr="001B7D9D">
        <w:rPr>
          <w:rFonts w:ascii="Times New Roman" w:eastAsia="Calibri" w:hAnsi="Times New Roman" w:cs="Times New Roman"/>
          <w:sz w:val="24"/>
          <w:szCs w:val="24"/>
          <w:lang w:val="ru-RU"/>
        </w:rPr>
        <w:t xml:space="preserve"> ракельного ножа, валу </w:t>
      </w:r>
      <w:r w:rsidRPr="001B7D9D">
        <w:rPr>
          <w:rFonts w:ascii="Times New Roman" w:eastAsia="Calibri" w:hAnsi="Times New Roman" w:cs="Times New Roman"/>
          <w:sz w:val="24"/>
          <w:szCs w:val="24"/>
        </w:rPr>
        <w:t>первинного</w:t>
      </w:r>
      <w:r w:rsidRPr="001B7D9D">
        <w:rPr>
          <w:rFonts w:ascii="Times New Roman" w:eastAsia="Calibri" w:hAnsi="Times New Roman" w:cs="Times New Roman"/>
          <w:sz w:val="24"/>
          <w:szCs w:val="24"/>
          <w:lang w:val="ru-RU"/>
        </w:rPr>
        <w:t xml:space="preserve"> заряду, </w:t>
      </w:r>
      <w:r w:rsidRPr="001B7D9D">
        <w:rPr>
          <w:rFonts w:ascii="Times New Roman" w:eastAsia="Calibri" w:hAnsi="Times New Roman" w:cs="Times New Roman"/>
          <w:sz w:val="24"/>
          <w:szCs w:val="24"/>
        </w:rPr>
        <w:t>магнітного</w:t>
      </w:r>
      <w:r w:rsidRPr="001B7D9D">
        <w:rPr>
          <w:rFonts w:ascii="Times New Roman" w:eastAsia="Calibri" w:hAnsi="Times New Roman" w:cs="Times New Roman"/>
          <w:sz w:val="24"/>
          <w:szCs w:val="24"/>
          <w:lang w:val="ru-RU"/>
        </w:rPr>
        <w:t xml:space="preserve"> валу та </w:t>
      </w:r>
      <w:r w:rsidRPr="001B7D9D">
        <w:rPr>
          <w:rFonts w:ascii="Times New Roman" w:eastAsia="Calibri" w:hAnsi="Times New Roman" w:cs="Times New Roman"/>
          <w:sz w:val="24"/>
          <w:szCs w:val="24"/>
        </w:rPr>
        <w:t>дозуючого</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леза, заміна</w:t>
      </w:r>
      <w:r w:rsidRPr="001B7D9D">
        <w:rPr>
          <w:rFonts w:ascii="Times New Roman" w:eastAsia="Calibri" w:hAnsi="Times New Roman" w:cs="Times New Roman"/>
          <w:sz w:val="24"/>
          <w:szCs w:val="24"/>
          <w:lang w:val="ru-RU"/>
        </w:rPr>
        <w:t xml:space="preserve"> </w:t>
      </w:r>
      <w:proofErr w:type="spellStart"/>
      <w:r w:rsidRPr="001B7D9D">
        <w:rPr>
          <w:rFonts w:ascii="Times New Roman" w:eastAsia="Calibri" w:hAnsi="Times New Roman" w:cs="Times New Roman"/>
          <w:sz w:val="24"/>
          <w:szCs w:val="24"/>
        </w:rPr>
        <w:t>чистячого</w:t>
      </w:r>
      <w:proofErr w:type="spellEnd"/>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леза, заміна</w:t>
      </w:r>
      <w:r w:rsidRPr="001B7D9D">
        <w:rPr>
          <w:rFonts w:ascii="Times New Roman" w:eastAsia="Calibri" w:hAnsi="Times New Roman" w:cs="Times New Roman"/>
          <w:sz w:val="24"/>
          <w:szCs w:val="24"/>
          <w:lang w:val="ru-RU"/>
        </w:rPr>
        <w:t xml:space="preserve"> скребка </w:t>
      </w:r>
      <w:r w:rsidRPr="001B7D9D">
        <w:rPr>
          <w:rFonts w:ascii="Times New Roman" w:eastAsia="Calibri" w:hAnsi="Times New Roman" w:cs="Times New Roman"/>
          <w:sz w:val="24"/>
          <w:szCs w:val="24"/>
        </w:rPr>
        <w:t>фотобарабану, заміна</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леза</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очищення</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фотобарабану, нанесення</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мастила</w:t>
      </w:r>
      <w:r w:rsidRPr="001B7D9D">
        <w:rPr>
          <w:rFonts w:ascii="Times New Roman" w:eastAsia="Calibri" w:hAnsi="Times New Roman" w:cs="Times New Roman"/>
          <w:sz w:val="24"/>
          <w:szCs w:val="24"/>
          <w:lang w:val="ru-RU"/>
        </w:rPr>
        <w:t xml:space="preserve"> для </w:t>
      </w:r>
      <w:r w:rsidRPr="001B7D9D">
        <w:rPr>
          <w:rFonts w:ascii="Times New Roman" w:eastAsia="Calibri" w:hAnsi="Times New Roman" w:cs="Times New Roman"/>
          <w:sz w:val="24"/>
          <w:szCs w:val="24"/>
        </w:rPr>
        <w:t>зменшення</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коефіцієнта</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тертя</w:t>
      </w:r>
      <w:r w:rsidRPr="001B7D9D">
        <w:rPr>
          <w:rFonts w:ascii="Times New Roman" w:eastAsia="Calibri" w:hAnsi="Times New Roman" w:cs="Times New Roman"/>
          <w:sz w:val="24"/>
          <w:szCs w:val="24"/>
          <w:lang w:val="ru-RU"/>
        </w:rPr>
        <w:t xml:space="preserve"> на </w:t>
      </w:r>
      <w:r w:rsidRPr="001B7D9D">
        <w:rPr>
          <w:rFonts w:ascii="Times New Roman" w:eastAsia="Calibri" w:hAnsi="Times New Roman" w:cs="Times New Roman"/>
          <w:sz w:val="24"/>
          <w:szCs w:val="24"/>
        </w:rPr>
        <w:t>очищувальне</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лезо, заміна</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елементів</w:t>
      </w:r>
      <w:r w:rsidRPr="001B7D9D">
        <w:rPr>
          <w:rFonts w:ascii="Times New Roman" w:eastAsia="Calibri" w:hAnsi="Times New Roman" w:cs="Times New Roman"/>
          <w:sz w:val="24"/>
          <w:szCs w:val="24"/>
          <w:lang w:val="ru-RU"/>
        </w:rPr>
        <w:t xml:space="preserve"> корпусу картриджа при </w:t>
      </w:r>
      <w:r w:rsidRPr="001B7D9D">
        <w:rPr>
          <w:rFonts w:ascii="Times New Roman" w:eastAsia="Calibri" w:hAnsi="Times New Roman" w:cs="Times New Roman"/>
          <w:sz w:val="24"/>
          <w:szCs w:val="24"/>
        </w:rPr>
        <w:t>їх</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зносі,</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установка</w:t>
      </w:r>
      <w:r w:rsidRPr="001B7D9D">
        <w:rPr>
          <w:rFonts w:ascii="Times New Roman" w:eastAsia="Calibri" w:hAnsi="Times New Roman" w:cs="Times New Roman"/>
          <w:sz w:val="24"/>
          <w:szCs w:val="24"/>
          <w:lang w:val="ru-RU"/>
        </w:rPr>
        <w:t xml:space="preserve"> нового </w:t>
      </w:r>
      <w:r w:rsidRPr="001B7D9D">
        <w:rPr>
          <w:rFonts w:ascii="Times New Roman" w:eastAsia="Calibri" w:hAnsi="Times New Roman" w:cs="Times New Roman"/>
          <w:sz w:val="24"/>
          <w:szCs w:val="24"/>
        </w:rPr>
        <w:t>чипу</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або</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його</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обнуління</w:t>
      </w:r>
      <w:r w:rsidRPr="001B7D9D">
        <w:rPr>
          <w:rFonts w:ascii="Times New Roman" w:eastAsia="Calibri" w:hAnsi="Times New Roman" w:cs="Times New Roman"/>
          <w:sz w:val="24"/>
          <w:szCs w:val="24"/>
          <w:lang w:val="ru-RU"/>
        </w:rPr>
        <w:t xml:space="preserve">, при </w:t>
      </w:r>
      <w:r w:rsidRPr="001B7D9D">
        <w:rPr>
          <w:rFonts w:ascii="Times New Roman" w:eastAsia="Calibri" w:hAnsi="Times New Roman" w:cs="Times New Roman"/>
          <w:sz w:val="24"/>
          <w:szCs w:val="24"/>
        </w:rPr>
        <w:t>його</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наявності</w:t>
      </w:r>
      <w:r w:rsidRPr="001B7D9D">
        <w:rPr>
          <w:rFonts w:ascii="Times New Roman" w:eastAsia="Calibri" w:hAnsi="Times New Roman" w:cs="Times New Roman"/>
          <w:sz w:val="24"/>
          <w:szCs w:val="24"/>
          <w:lang w:val="ru-RU"/>
        </w:rPr>
        <w:t xml:space="preserve"> на </w:t>
      </w:r>
      <w:r w:rsidRPr="001B7D9D">
        <w:rPr>
          <w:rFonts w:ascii="Times New Roman" w:eastAsia="Calibri" w:hAnsi="Times New Roman" w:cs="Times New Roman"/>
          <w:sz w:val="24"/>
          <w:szCs w:val="24"/>
        </w:rPr>
        <w:t>картриджі, збірка</w:t>
      </w:r>
      <w:r w:rsidRPr="001B7D9D">
        <w:rPr>
          <w:rFonts w:ascii="Times New Roman" w:eastAsia="Calibri" w:hAnsi="Times New Roman" w:cs="Times New Roman"/>
          <w:sz w:val="24"/>
          <w:szCs w:val="24"/>
          <w:lang w:val="ru-RU"/>
        </w:rPr>
        <w:t xml:space="preserve"> картриджа</w:t>
      </w:r>
      <w:r w:rsidRPr="001B7D9D">
        <w:rPr>
          <w:rFonts w:ascii="Times New Roman" w:eastAsia="Calibri" w:hAnsi="Times New Roman" w:cs="Times New Roman"/>
          <w:sz w:val="24"/>
          <w:szCs w:val="24"/>
        </w:rPr>
        <w:t>, деталі</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які</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замінюються</w:t>
      </w:r>
      <w:r w:rsidRPr="001B7D9D">
        <w:rPr>
          <w:rFonts w:ascii="Times New Roman" w:eastAsia="Calibri" w:hAnsi="Times New Roman" w:cs="Times New Roman"/>
          <w:sz w:val="24"/>
          <w:szCs w:val="24"/>
          <w:lang w:val="ru-RU"/>
        </w:rPr>
        <w:t xml:space="preserve"> в </w:t>
      </w:r>
      <w:r w:rsidRPr="001B7D9D">
        <w:rPr>
          <w:rFonts w:ascii="Times New Roman" w:eastAsia="Calibri" w:hAnsi="Times New Roman" w:cs="Times New Roman"/>
          <w:sz w:val="24"/>
          <w:szCs w:val="24"/>
        </w:rPr>
        <w:t>процесі</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відновлення</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повинні</w:t>
      </w:r>
      <w:r w:rsidRPr="001B7D9D">
        <w:rPr>
          <w:rFonts w:ascii="Times New Roman" w:eastAsia="Calibri" w:hAnsi="Times New Roman" w:cs="Times New Roman"/>
          <w:sz w:val="24"/>
          <w:szCs w:val="24"/>
          <w:lang w:val="ru-RU"/>
        </w:rPr>
        <w:t xml:space="preserve"> бути </w:t>
      </w:r>
      <w:r w:rsidRPr="001B7D9D">
        <w:rPr>
          <w:rFonts w:ascii="Times New Roman" w:eastAsia="Calibri" w:hAnsi="Times New Roman" w:cs="Times New Roman"/>
          <w:sz w:val="24"/>
          <w:szCs w:val="24"/>
        </w:rPr>
        <w:t>сумісні</w:t>
      </w:r>
      <w:r w:rsidRPr="001B7D9D">
        <w:rPr>
          <w:rFonts w:ascii="Times New Roman" w:eastAsia="Calibri" w:hAnsi="Times New Roman" w:cs="Times New Roman"/>
          <w:sz w:val="24"/>
          <w:szCs w:val="24"/>
          <w:lang w:val="ru-RU"/>
        </w:rPr>
        <w:t xml:space="preserve"> з </w:t>
      </w:r>
      <w:r w:rsidRPr="001B7D9D">
        <w:rPr>
          <w:rFonts w:ascii="Times New Roman" w:eastAsia="Calibri" w:hAnsi="Times New Roman" w:cs="Times New Roman"/>
          <w:sz w:val="24"/>
          <w:szCs w:val="24"/>
        </w:rPr>
        <w:t>моделлю</w:t>
      </w:r>
      <w:r w:rsidRPr="001B7D9D">
        <w:rPr>
          <w:rFonts w:ascii="Times New Roman" w:eastAsia="Calibri" w:hAnsi="Times New Roman" w:cs="Times New Roman"/>
          <w:sz w:val="24"/>
          <w:szCs w:val="24"/>
          <w:lang w:val="ru-RU"/>
        </w:rPr>
        <w:t xml:space="preserve"> принтера</w:t>
      </w:r>
      <w:r w:rsidRPr="001B7D9D">
        <w:rPr>
          <w:rFonts w:ascii="Times New Roman" w:eastAsia="Calibri" w:hAnsi="Times New Roman" w:cs="Times New Roman"/>
          <w:sz w:val="24"/>
          <w:szCs w:val="24"/>
        </w:rPr>
        <w:t>, в залежності від потреби для окремого картриджа</w:t>
      </w:r>
      <w:r>
        <w:rPr>
          <w:rFonts w:ascii="Times New Roman" w:eastAsia="Calibri" w:hAnsi="Times New Roman" w:cs="Times New Roman"/>
          <w:sz w:val="24"/>
          <w:szCs w:val="24"/>
        </w:rPr>
        <w:t>).</w:t>
      </w:r>
      <w:r>
        <w:rPr>
          <w:rFonts w:ascii="Times New Roman" w:eastAsia="Times New Roman" w:hAnsi="Times New Roman" w:cs="Times New Roman"/>
          <w:sz w:val="24"/>
          <w:szCs w:val="24"/>
          <w:lang w:val="ru-RU" w:eastAsia="ru-RU"/>
        </w:rPr>
        <w:t xml:space="preserve"> </w:t>
      </w:r>
    </w:p>
    <w:p w:rsidR="003867E2" w:rsidRPr="000B6C21" w:rsidRDefault="003867E2" w:rsidP="003867E2">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4"/>
          <w:szCs w:val="24"/>
          <w:lang w:eastAsia="ru-RU"/>
        </w:rPr>
        <w:t>1.3</w:t>
      </w:r>
      <w:r w:rsidRPr="000B6C21">
        <w:rPr>
          <w:rFonts w:ascii="Times New Roman" w:eastAsia="Times New Roman" w:hAnsi="Times New Roman" w:cs="Times New Roman"/>
          <w:sz w:val="24"/>
          <w:szCs w:val="24"/>
          <w:lang w:eastAsia="ru-RU"/>
        </w:rPr>
        <w:t xml:space="preserve">. Загальний склад та обсяг закупівлі </w:t>
      </w:r>
      <w:r w:rsidRPr="000B6C21">
        <w:rPr>
          <w:rFonts w:ascii="Times New Roman" w:eastAsia="Times New Roman" w:hAnsi="Times New Roman" w:cs="Times New Roman"/>
          <w:sz w:val="24"/>
          <w:szCs w:val="24"/>
          <w:lang w:eastAsia="uk-UA"/>
        </w:rPr>
        <w:t>зазначені в Специфікації, яка є невід’ємною частиною цього договору.</w:t>
      </w:r>
    </w:p>
    <w:p w:rsidR="003867E2" w:rsidRPr="000B6C21" w:rsidRDefault="003867E2" w:rsidP="003867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0B6C21">
        <w:rPr>
          <w:rFonts w:ascii="Times New Roman" w:eastAsia="Times New Roman" w:hAnsi="Times New Roman" w:cs="Times New Roman"/>
          <w:sz w:val="24"/>
          <w:szCs w:val="24"/>
          <w:lang w:eastAsia="ru-RU"/>
        </w:rPr>
        <w:t>. Обсяги закупівлі послуг можуть бути зменшені залежно від фактичного обсягу наданих послуг та реального фінансування видатків.</w:t>
      </w:r>
    </w:p>
    <w:p w:rsidR="003867E2" w:rsidRPr="000B6C21" w:rsidRDefault="003867E2" w:rsidP="003867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0B6C21">
        <w:rPr>
          <w:rFonts w:ascii="Times New Roman" w:eastAsia="Times New Roman" w:hAnsi="Times New Roman" w:cs="Times New Roman"/>
          <w:sz w:val="24"/>
          <w:szCs w:val="24"/>
          <w:lang w:eastAsia="ru-RU"/>
        </w:rPr>
        <w:t xml:space="preserve">. Послуги надаються з матеріалів Виконавця. </w:t>
      </w:r>
      <w:r w:rsidRPr="001B7D9D">
        <w:rPr>
          <w:rFonts w:ascii="Times New Roman" w:eastAsia="Calibri" w:hAnsi="Times New Roman" w:cs="Times New Roman"/>
          <w:sz w:val="24"/>
          <w:szCs w:val="24"/>
        </w:rPr>
        <w:t>Необхідні</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деталі</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чіпи</w:t>
      </w:r>
      <w:proofErr w:type="spellEnd"/>
      <w:r w:rsidRPr="001B7D9D">
        <w:rPr>
          <w:rFonts w:ascii="Times New Roman" w:eastAsia="Calibri" w:hAnsi="Times New Roman" w:cs="Times New Roman"/>
          <w:sz w:val="24"/>
          <w:szCs w:val="24"/>
          <w:lang w:val="ru-RU"/>
        </w:rPr>
        <w:t xml:space="preserve"> і тонер для заправки та </w:t>
      </w:r>
      <w:r w:rsidRPr="001B7D9D">
        <w:rPr>
          <w:rFonts w:ascii="Times New Roman" w:eastAsia="Calibri" w:hAnsi="Times New Roman" w:cs="Times New Roman"/>
          <w:sz w:val="24"/>
          <w:szCs w:val="24"/>
        </w:rPr>
        <w:t>відновлення</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картриджів, витратні</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матеріали</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необхідне обладнання та інвентар включаються</w:t>
      </w:r>
      <w:r w:rsidRPr="001B7D9D">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rPr>
        <w:t>Виконавцем</w:t>
      </w:r>
      <w:r w:rsidRPr="001B7D9D">
        <w:rPr>
          <w:rFonts w:ascii="Times New Roman" w:eastAsia="Calibri" w:hAnsi="Times New Roman" w:cs="Times New Roman"/>
          <w:sz w:val="24"/>
          <w:szCs w:val="24"/>
        </w:rPr>
        <w:t xml:space="preserve"> </w:t>
      </w:r>
      <w:r w:rsidRPr="001B7D9D">
        <w:rPr>
          <w:rFonts w:ascii="Times New Roman" w:eastAsia="Calibri" w:hAnsi="Times New Roman" w:cs="Times New Roman"/>
          <w:sz w:val="24"/>
          <w:szCs w:val="24"/>
          <w:lang w:val="ru-RU"/>
        </w:rPr>
        <w:t xml:space="preserve">у </w:t>
      </w:r>
      <w:r w:rsidRPr="001B7D9D">
        <w:rPr>
          <w:rFonts w:ascii="Times New Roman" w:eastAsia="Calibri" w:hAnsi="Times New Roman" w:cs="Times New Roman"/>
          <w:sz w:val="24"/>
          <w:szCs w:val="24"/>
        </w:rPr>
        <w:t>вартість</w:t>
      </w:r>
      <w:r w:rsidRPr="001B7D9D">
        <w:rPr>
          <w:rFonts w:ascii="Times New Roman" w:eastAsia="Calibri" w:hAnsi="Times New Roman" w:cs="Times New Roman"/>
          <w:sz w:val="24"/>
          <w:szCs w:val="24"/>
          <w:lang w:val="ru-RU"/>
        </w:rPr>
        <w:t xml:space="preserve"> </w:t>
      </w:r>
      <w:r w:rsidRPr="001B7D9D">
        <w:rPr>
          <w:rFonts w:ascii="Times New Roman" w:eastAsia="Calibri" w:hAnsi="Times New Roman" w:cs="Times New Roman"/>
          <w:sz w:val="24"/>
          <w:szCs w:val="24"/>
        </w:rPr>
        <w:t>послуг</w:t>
      </w:r>
      <w:r w:rsidRPr="000B6C21">
        <w:rPr>
          <w:rFonts w:ascii="Times New Roman" w:eastAsia="Times New Roman" w:hAnsi="Times New Roman" w:cs="Times New Roman"/>
          <w:sz w:val="24"/>
          <w:szCs w:val="24"/>
          <w:lang w:eastAsia="ru-RU"/>
        </w:rPr>
        <w:t>.</w:t>
      </w:r>
    </w:p>
    <w:p w:rsidR="003867E2" w:rsidRPr="000B6C21" w:rsidRDefault="003867E2" w:rsidP="003867E2">
      <w:pPr>
        <w:spacing w:after="0" w:line="240" w:lineRule="auto"/>
        <w:jc w:val="center"/>
        <w:rPr>
          <w:rFonts w:ascii="Times New Roman" w:eastAsia="Times New Roman" w:hAnsi="Times New Roman" w:cs="Times New Roman"/>
          <w:b/>
          <w:sz w:val="20"/>
          <w:szCs w:val="20"/>
          <w:lang w:eastAsia="ru-RU"/>
        </w:rPr>
      </w:pPr>
    </w:p>
    <w:p w:rsidR="003867E2" w:rsidRPr="000B6C21" w:rsidRDefault="003867E2" w:rsidP="003867E2">
      <w:pPr>
        <w:spacing w:after="0" w:line="240" w:lineRule="auto"/>
        <w:jc w:val="center"/>
        <w:rPr>
          <w:rFonts w:ascii="Times New Roman" w:eastAsia="Times New Roman" w:hAnsi="Times New Roman" w:cs="Times New Roman"/>
          <w:b/>
          <w:sz w:val="20"/>
          <w:szCs w:val="20"/>
          <w:lang w:eastAsia="ru-RU"/>
        </w:rPr>
      </w:pPr>
      <w:r w:rsidRPr="000B6C21">
        <w:rPr>
          <w:rFonts w:ascii="Times New Roman" w:eastAsia="Times New Roman" w:hAnsi="Times New Roman" w:cs="Times New Roman"/>
          <w:b/>
          <w:sz w:val="20"/>
          <w:szCs w:val="20"/>
          <w:lang w:eastAsia="ru-RU"/>
        </w:rPr>
        <w:t>2. ЦІНА ТА УМОВИ ОПЛАТИ ПОСЛУГ</w:t>
      </w:r>
    </w:p>
    <w:p w:rsidR="003867E2" w:rsidRPr="000B6C21" w:rsidRDefault="003867E2" w:rsidP="003867E2">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 xml:space="preserve">2.1. Вартість всіх доручених Виконавцю послуг, за цим договором визначається згідно актів наданих послуг, виконаних робіт та складає </w:t>
      </w:r>
      <w:r w:rsidRPr="000B6C21">
        <w:rPr>
          <w:rFonts w:ascii="Times New Roman" w:eastAsia="Times New Roman" w:hAnsi="Times New Roman" w:cs="Times New Roman"/>
          <w:b/>
          <w:sz w:val="24"/>
          <w:szCs w:val="24"/>
          <w:lang w:eastAsia="ru-RU"/>
        </w:rPr>
        <w:t xml:space="preserve"> </w:t>
      </w:r>
      <w:r w:rsidRPr="000B6C21">
        <w:rPr>
          <w:rFonts w:ascii="Times New Roman" w:eastAsia="Times New Roman" w:hAnsi="Times New Roman" w:cs="Times New Roman"/>
          <w:b/>
          <w:sz w:val="24"/>
          <w:szCs w:val="24"/>
          <w:u w:val="single"/>
          <w:lang w:eastAsia="ru-RU"/>
        </w:rPr>
        <w:t xml:space="preserve">                                    </w:t>
      </w:r>
      <w:r w:rsidRPr="000B6C21">
        <w:rPr>
          <w:rFonts w:ascii="Times New Roman" w:eastAsia="Times New Roman" w:hAnsi="Times New Roman" w:cs="Times New Roman"/>
          <w:b/>
          <w:sz w:val="24"/>
          <w:szCs w:val="24"/>
          <w:lang w:eastAsia="ru-RU"/>
        </w:rPr>
        <w:t>.</w:t>
      </w:r>
    </w:p>
    <w:p w:rsidR="003867E2" w:rsidRPr="000B6C21" w:rsidRDefault="003867E2" w:rsidP="003867E2">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 xml:space="preserve">2.2. Розрахунки за надані послуги здійснюються в безготівковому порядку платіжним дорученням шляхом перерахування грошових коштів на поточний рахунок Виконавця у </w:t>
      </w:r>
      <w:r w:rsidRPr="000B6C21">
        <w:rPr>
          <w:rFonts w:ascii="Times New Roman" w:eastAsia="Times New Roman" w:hAnsi="Times New Roman" w:cs="Times New Roman"/>
          <w:sz w:val="24"/>
          <w:szCs w:val="24"/>
          <w:lang w:eastAsia="ru-RU"/>
        </w:rPr>
        <w:lastRenderedPageBreak/>
        <w:t xml:space="preserve">національній валюті, протягом </w:t>
      </w:r>
      <w:r w:rsidRPr="004C0FCD">
        <w:rPr>
          <w:rFonts w:ascii="Times New Roman" w:eastAsia="Times New Roman" w:hAnsi="Times New Roman" w:cs="Times New Roman"/>
          <w:sz w:val="24"/>
          <w:szCs w:val="24"/>
          <w:lang w:eastAsia="ru-RU"/>
        </w:rPr>
        <w:t>7 (семи) робочих днів</w:t>
      </w:r>
      <w:r w:rsidRPr="000B6C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w:t>
      </w:r>
      <w:r w:rsidRPr="000B6C21">
        <w:rPr>
          <w:rFonts w:ascii="Times New Roman" w:eastAsia="Times New Roman" w:hAnsi="Times New Roman" w:cs="Times New Roman"/>
          <w:sz w:val="24"/>
          <w:szCs w:val="24"/>
          <w:lang w:eastAsia="ru-RU"/>
        </w:rPr>
        <w:t xml:space="preserve"> фактично надану послугу та підписанням Сторонами акту наданих послуг, виконаних робіт.</w:t>
      </w:r>
    </w:p>
    <w:p w:rsidR="003867E2" w:rsidRPr="000B6C21" w:rsidRDefault="003867E2" w:rsidP="003867E2">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2.3. У разі затримки бюджетного фінансування, розрахунки за надані послуги здійснюються при отриманні Замовником бюджетного призначення на фінансування;</w:t>
      </w:r>
    </w:p>
    <w:p w:rsidR="003867E2" w:rsidRPr="000B6C21" w:rsidRDefault="003867E2" w:rsidP="003867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0B6C21">
        <w:rPr>
          <w:rFonts w:ascii="Times New Roman" w:eastAsia="Times New Roman" w:hAnsi="Times New Roman" w:cs="Times New Roman"/>
          <w:sz w:val="24"/>
          <w:szCs w:val="24"/>
          <w:lang w:eastAsia="ru-RU"/>
        </w:rPr>
        <w:t>4. При виникненні бюджетних зобов’язань оплата за надані послуги проводиться при наявності та в межах відповідних бюджетних асигнувань.</w:t>
      </w:r>
    </w:p>
    <w:p w:rsidR="003867E2" w:rsidRPr="000B6C21" w:rsidRDefault="003867E2" w:rsidP="003867E2">
      <w:pPr>
        <w:spacing w:after="0" w:line="240" w:lineRule="auto"/>
        <w:jc w:val="center"/>
        <w:rPr>
          <w:rFonts w:ascii="Times New Roman" w:eastAsia="Times New Roman" w:hAnsi="Times New Roman" w:cs="Times New Roman"/>
          <w:b/>
          <w:sz w:val="20"/>
          <w:szCs w:val="20"/>
          <w:lang w:eastAsia="ru-RU"/>
        </w:rPr>
      </w:pPr>
    </w:p>
    <w:p w:rsidR="003867E2" w:rsidRPr="000B6C21" w:rsidRDefault="003867E2" w:rsidP="003867E2">
      <w:pPr>
        <w:spacing w:after="0" w:line="240" w:lineRule="auto"/>
        <w:jc w:val="center"/>
        <w:rPr>
          <w:rFonts w:ascii="Times New Roman" w:eastAsia="Times New Roman" w:hAnsi="Times New Roman" w:cs="Times New Roman"/>
          <w:b/>
          <w:sz w:val="20"/>
          <w:szCs w:val="20"/>
          <w:lang w:eastAsia="ru-RU"/>
        </w:rPr>
      </w:pPr>
      <w:r w:rsidRPr="000B6C21">
        <w:rPr>
          <w:rFonts w:ascii="Times New Roman" w:eastAsia="Times New Roman" w:hAnsi="Times New Roman" w:cs="Times New Roman"/>
          <w:b/>
          <w:sz w:val="20"/>
          <w:szCs w:val="20"/>
          <w:lang w:eastAsia="ru-RU"/>
        </w:rPr>
        <w:t>3. ПОРЯДОК ЗДАЧІ ТА ПРИЙМАННЯ НАДАНИХ ПОСЛУГ</w:t>
      </w:r>
    </w:p>
    <w:p w:rsidR="003867E2" w:rsidRPr="000B6C21" w:rsidRDefault="003867E2" w:rsidP="003867E2">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3.1. Приймання-передача наданих послуг здійснюється Сторонами шляхом підписання їх уповноваженими представниками Актів наданих послуг, виконаних робіт .</w:t>
      </w:r>
    </w:p>
    <w:p w:rsidR="003867E2" w:rsidRPr="000B6C21" w:rsidRDefault="003867E2" w:rsidP="003867E2">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3.2. Протягом 3 (трьох) робочих днів з моменту отримання від Виконавця результат наданих послуг, Замовник зобов’язаний розглянути та, у випадку відсутності зауважень та заперечень до якості та обсягів наданих послуг, підписати Акт приймання наданих послуг, виконаних робіт.</w:t>
      </w:r>
    </w:p>
    <w:p w:rsidR="003867E2" w:rsidRDefault="003867E2" w:rsidP="003867E2">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3.3</w:t>
      </w:r>
      <w:r w:rsidRPr="000B6C21">
        <w:rPr>
          <w:rFonts w:ascii="Times New Roman" w:eastAsia="Times New Roman" w:hAnsi="Times New Roman" w:cs="Times New Roman"/>
          <w:b/>
          <w:sz w:val="24"/>
          <w:szCs w:val="24"/>
          <w:lang w:eastAsia="ru-RU"/>
        </w:rPr>
        <w:t>.</w:t>
      </w:r>
      <w:r w:rsidRPr="000B6C21">
        <w:rPr>
          <w:rFonts w:ascii="Times New Roman" w:eastAsia="Times New Roman" w:hAnsi="Times New Roman" w:cs="Times New Roman"/>
          <w:sz w:val="24"/>
          <w:szCs w:val="24"/>
          <w:lang w:eastAsia="ru-RU"/>
        </w:rPr>
        <w:t xml:space="preserve"> У випадку відмови Замовника прийняти результат наданих послуг у зв’язку з виявленими дефектами. Замовник складає та підписує Акт з переліком претензій (Дефектний Акт), в якому вказуються недоліки у наданих послугах та строки їх усунення Виконавцем. Після усунення Виконавцем дефектів у наданих послуг Замовник підписує Акт приймання-передачі наданих послуг, виконаних робіт.</w:t>
      </w:r>
    </w:p>
    <w:p w:rsidR="003867E2" w:rsidRDefault="003867E2" w:rsidP="003867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Pr="000B6C21">
        <w:rPr>
          <w:rFonts w:ascii="Times New Roman" w:eastAsia="Times New Roman" w:hAnsi="Times New Roman" w:cs="Times New Roman"/>
          <w:sz w:val="24"/>
          <w:szCs w:val="24"/>
          <w:lang w:eastAsia="ru-RU"/>
        </w:rPr>
        <w:t>. Послуги вважаються наданими Виконавцем та передані Замовнику в повному обсязі з моменту підписання уповноваженими представниками Сторін остаточного Акту наданих послуг, виконаних робіт.</w:t>
      </w:r>
    </w:p>
    <w:p w:rsidR="003867E2" w:rsidRPr="000B6C21" w:rsidRDefault="003867E2" w:rsidP="003867E2">
      <w:pPr>
        <w:spacing w:after="0" w:line="240" w:lineRule="auto"/>
        <w:jc w:val="center"/>
        <w:rPr>
          <w:rFonts w:ascii="Times New Roman" w:eastAsia="Times New Roman" w:hAnsi="Times New Roman" w:cs="Times New Roman"/>
          <w:b/>
          <w:sz w:val="20"/>
          <w:szCs w:val="20"/>
          <w:lang w:eastAsia="ru-RU"/>
        </w:rPr>
      </w:pPr>
    </w:p>
    <w:p w:rsidR="003867E2" w:rsidRPr="000B6C21" w:rsidRDefault="003867E2" w:rsidP="003867E2">
      <w:pPr>
        <w:spacing w:after="0" w:line="240" w:lineRule="auto"/>
        <w:jc w:val="center"/>
        <w:rPr>
          <w:rFonts w:ascii="Times New Roman" w:eastAsia="Times New Roman" w:hAnsi="Times New Roman" w:cs="Times New Roman"/>
          <w:b/>
          <w:sz w:val="20"/>
          <w:szCs w:val="20"/>
          <w:lang w:eastAsia="ru-RU"/>
        </w:rPr>
      </w:pPr>
      <w:r w:rsidRPr="000B6C21">
        <w:rPr>
          <w:rFonts w:ascii="Times New Roman" w:eastAsia="Times New Roman" w:hAnsi="Times New Roman" w:cs="Times New Roman"/>
          <w:b/>
          <w:sz w:val="20"/>
          <w:szCs w:val="20"/>
          <w:lang w:eastAsia="ru-RU"/>
        </w:rPr>
        <w:t>4. ЯКІСТЬ ПОСЛУГ ТА ДОТРИМАННЯ ПРАВИЛ ОХОРОНИ ПРАЦІ</w:t>
      </w:r>
    </w:p>
    <w:p w:rsidR="003867E2" w:rsidRPr="000B6C21" w:rsidRDefault="003867E2" w:rsidP="003867E2">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4.1. Виконавець гарантує відповідність якості матеріалів і обладнання, що використовується ним для надання послуг, за вимогою Замовника, Виконавець зобов’язаний надавати останньому документи, що підтверджують якість матеріалів та обладнання, які використовуються Виконавцем для надання послуг.</w:t>
      </w:r>
    </w:p>
    <w:p w:rsidR="003867E2" w:rsidRPr="000B6C21" w:rsidRDefault="003867E2" w:rsidP="003867E2">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4.2. Виконавець зобов’язаний надати послуги за цим договором з дотриманням норм і правил, що діють в Україні. При наданні послуг дотримуватися всіх необхідних заходів та правил протипожежної безпеки, виробничої санітарії, техніки безпеки, охорони праці та охорони довкілля протягом всього терміну надання послуг</w:t>
      </w:r>
    </w:p>
    <w:p w:rsidR="003867E2" w:rsidRPr="000B6C21" w:rsidRDefault="003867E2" w:rsidP="003867E2">
      <w:pPr>
        <w:spacing w:after="0" w:line="240" w:lineRule="auto"/>
        <w:jc w:val="center"/>
        <w:rPr>
          <w:rFonts w:ascii="Times New Roman" w:eastAsia="Times New Roman" w:hAnsi="Times New Roman" w:cs="Times New Roman"/>
          <w:b/>
          <w:sz w:val="20"/>
          <w:szCs w:val="20"/>
          <w:lang w:eastAsia="ru-RU"/>
        </w:rPr>
      </w:pPr>
    </w:p>
    <w:p w:rsidR="003867E2" w:rsidRPr="000B6C21" w:rsidRDefault="003867E2" w:rsidP="003867E2">
      <w:pPr>
        <w:spacing w:after="0" w:line="240" w:lineRule="auto"/>
        <w:jc w:val="center"/>
        <w:rPr>
          <w:rFonts w:ascii="Times New Roman" w:eastAsia="Times New Roman" w:hAnsi="Times New Roman" w:cs="Times New Roman"/>
          <w:b/>
          <w:sz w:val="20"/>
          <w:szCs w:val="20"/>
          <w:lang w:eastAsia="ru-RU"/>
        </w:rPr>
      </w:pPr>
      <w:r w:rsidRPr="000B6C21">
        <w:rPr>
          <w:rFonts w:ascii="Times New Roman" w:eastAsia="Times New Roman" w:hAnsi="Times New Roman" w:cs="Times New Roman"/>
          <w:b/>
          <w:sz w:val="20"/>
          <w:szCs w:val="20"/>
          <w:lang w:eastAsia="ru-RU"/>
        </w:rPr>
        <w:t>5. ПРАВА ТА ОБОВ</w:t>
      </w:r>
      <w:r w:rsidRPr="000B6C21">
        <w:rPr>
          <w:rFonts w:ascii="Times New Roman" w:eastAsia="Times New Roman" w:hAnsi="Times New Roman" w:cs="Times New Roman"/>
          <w:b/>
          <w:sz w:val="20"/>
          <w:szCs w:val="20"/>
          <w:lang w:val="ru-RU" w:eastAsia="ru-RU"/>
        </w:rPr>
        <w:t>’</w:t>
      </w:r>
      <w:r w:rsidRPr="000B6C21">
        <w:rPr>
          <w:rFonts w:ascii="Times New Roman" w:eastAsia="Times New Roman" w:hAnsi="Times New Roman" w:cs="Times New Roman"/>
          <w:b/>
          <w:sz w:val="20"/>
          <w:szCs w:val="20"/>
          <w:lang w:eastAsia="ru-RU"/>
        </w:rPr>
        <w:t>ЯЗКИ СТОРІН</w:t>
      </w:r>
    </w:p>
    <w:p w:rsidR="003867E2" w:rsidRDefault="003867E2" w:rsidP="003867E2">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5.1. Виконавець зобов’язаний надати послуги своїми силами та коштами, зі свого матеріалу, якісно, в порядку, обсязі та терміни, що передбачені даним Договором та передати результати наданих послуг Замовнику.</w:t>
      </w:r>
    </w:p>
    <w:p w:rsidR="003867E2" w:rsidRPr="000B6C21" w:rsidRDefault="003867E2" w:rsidP="003867E2">
      <w:pPr>
        <w:spacing w:after="0" w:line="240" w:lineRule="auto"/>
        <w:jc w:val="both"/>
        <w:rPr>
          <w:rFonts w:ascii="Times New Roman" w:eastAsia="Times New Roman" w:hAnsi="Times New Roman" w:cs="Times New Roman"/>
          <w:sz w:val="24"/>
          <w:szCs w:val="24"/>
          <w:lang w:eastAsia="ru-RU"/>
        </w:rPr>
      </w:pPr>
      <w:r w:rsidRPr="005B33A4">
        <w:rPr>
          <w:rFonts w:ascii="Times New Roman" w:eastAsia="Times New Roman" w:hAnsi="Times New Roman" w:cs="Times New Roman"/>
          <w:sz w:val="24"/>
          <w:szCs w:val="24"/>
          <w:lang w:eastAsia="ru-RU"/>
        </w:rPr>
        <w:t xml:space="preserve">5.2. </w:t>
      </w:r>
      <w:r w:rsidRPr="005B33A4">
        <w:rPr>
          <w:rFonts w:ascii="Times New Roman" w:hAnsi="Times New Roman" w:cs="Times New Roman"/>
          <w:sz w:val="24"/>
          <w:szCs w:val="24"/>
        </w:rPr>
        <w:t>Виконавець повинен надавати запропоновані ним послуги протягом 5 - ти (п’яти) робочих годин з дати оформлення заявки (отримання комп’ютерної та організаційної техніки) від Замовника</w:t>
      </w:r>
      <w:r>
        <w:rPr>
          <w:rFonts w:ascii="Times New Roman" w:hAnsi="Times New Roman" w:cs="Times New Roman"/>
          <w:sz w:val="24"/>
          <w:szCs w:val="24"/>
        </w:rPr>
        <w:t>.</w:t>
      </w:r>
    </w:p>
    <w:p w:rsidR="003867E2" w:rsidRPr="000B6C21" w:rsidRDefault="003867E2" w:rsidP="003867E2">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3</w:t>
      </w:r>
      <w:r w:rsidRPr="000B6C21">
        <w:rPr>
          <w:rFonts w:ascii="Times New Roman" w:eastAsia="Times New Roman" w:hAnsi="Times New Roman" w:cs="Times New Roman"/>
          <w:sz w:val="24"/>
          <w:szCs w:val="24"/>
          <w:lang w:eastAsia="ru-RU"/>
        </w:rPr>
        <w:t>. Замовник має право здійснювати у будь-який час, не втручаючись у господарську діяльність Виконавця, технічний нагляд і контроль за ходом, якістю, вартістю та обсягами послуг які надаються.</w:t>
      </w:r>
    </w:p>
    <w:p w:rsidR="003867E2" w:rsidRPr="000B6C21" w:rsidRDefault="003867E2" w:rsidP="003867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Pr="000B6C21">
        <w:rPr>
          <w:rFonts w:ascii="Times New Roman" w:eastAsia="Times New Roman" w:hAnsi="Times New Roman" w:cs="Times New Roman"/>
          <w:sz w:val="24"/>
          <w:szCs w:val="24"/>
          <w:lang w:eastAsia="ru-RU"/>
        </w:rPr>
        <w:t>. Замовник зобов’язаний вчасно сплатити вартість наданих послуг у порядку, розмірі та строки, визначені  ст.2 даного Договору.</w:t>
      </w:r>
    </w:p>
    <w:p w:rsidR="003867E2" w:rsidRPr="000B6C21" w:rsidRDefault="003867E2" w:rsidP="003867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Pr="000B6C21">
        <w:rPr>
          <w:rFonts w:ascii="Times New Roman" w:eastAsia="Times New Roman" w:hAnsi="Times New Roman" w:cs="Times New Roman"/>
          <w:sz w:val="24"/>
          <w:szCs w:val="24"/>
          <w:lang w:eastAsia="ru-RU"/>
        </w:rPr>
        <w:t>. Обов’язки Виконавця за цим договором вважаються виконаними після підписання сторонами акту наданих послуг, виконаних робіт.</w:t>
      </w:r>
    </w:p>
    <w:p w:rsidR="003867E2" w:rsidRPr="000B6C21" w:rsidRDefault="003867E2" w:rsidP="003867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Pr="000B6C21">
        <w:rPr>
          <w:rFonts w:ascii="Times New Roman" w:eastAsia="Times New Roman" w:hAnsi="Times New Roman" w:cs="Times New Roman"/>
          <w:sz w:val="24"/>
          <w:szCs w:val="24"/>
          <w:lang w:eastAsia="ru-RU"/>
        </w:rPr>
        <w:t>. Виконавець має право отримати плату за належно наданні послуги в порядку, розмірах та строки, передбачених цим Договором.</w:t>
      </w:r>
    </w:p>
    <w:p w:rsidR="003867E2" w:rsidRPr="000B6C21" w:rsidRDefault="003867E2" w:rsidP="003867E2">
      <w:pPr>
        <w:spacing w:after="0" w:line="240" w:lineRule="auto"/>
        <w:jc w:val="center"/>
        <w:rPr>
          <w:rFonts w:ascii="Times New Roman" w:eastAsia="Times New Roman" w:hAnsi="Times New Roman" w:cs="Times New Roman"/>
          <w:b/>
          <w:sz w:val="20"/>
          <w:szCs w:val="20"/>
          <w:lang w:eastAsia="ru-RU"/>
        </w:rPr>
      </w:pPr>
    </w:p>
    <w:p w:rsidR="003867E2" w:rsidRPr="000B6C21" w:rsidRDefault="003867E2" w:rsidP="003867E2">
      <w:pPr>
        <w:spacing w:after="0" w:line="240" w:lineRule="auto"/>
        <w:jc w:val="center"/>
        <w:rPr>
          <w:rFonts w:ascii="Times New Roman" w:eastAsia="Times New Roman" w:hAnsi="Times New Roman" w:cs="Times New Roman"/>
          <w:b/>
          <w:bCs/>
          <w:sz w:val="20"/>
          <w:szCs w:val="20"/>
          <w:lang w:eastAsia="ru-RU"/>
        </w:rPr>
      </w:pPr>
      <w:r w:rsidRPr="000B6C21">
        <w:rPr>
          <w:rFonts w:ascii="Times New Roman" w:eastAsia="Times New Roman" w:hAnsi="Times New Roman" w:cs="Times New Roman"/>
          <w:b/>
          <w:sz w:val="20"/>
          <w:szCs w:val="20"/>
          <w:lang w:eastAsia="ru-RU"/>
        </w:rPr>
        <w:t>6. ВІДПОВІДАЛЬНІСТЬ СТОРІН ТА</w:t>
      </w:r>
      <w:r w:rsidRPr="000B6C21">
        <w:rPr>
          <w:rFonts w:ascii="Times New Roman" w:eastAsia="Times New Roman" w:hAnsi="Times New Roman" w:cs="Times New Roman"/>
          <w:b/>
          <w:bCs/>
          <w:sz w:val="20"/>
          <w:szCs w:val="20"/>
          <w:lang w:val="ru-RU" w:eastAsia="ru-RU"/>
        </w:rPr>
        <w:t xml:space="preserve"> ВИРІШЕННЯ СПОРІВ</w:t>
      </w:r>
    </w:p>
    <w:p w:rsidR="003867E2" w:rsidRPr="000B6C21" w:rsidRDefault="003867E2" w:rsidP="003867E2">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 xml:space="preserve">6.1. У випадку порушення своїх зобов’язань за цим Договором Сторони несуть відповідальність визначену Договором  та чинним законодавством. </w:t>
      </w:r>
    </w:p>
    <w:p w:rsidR="003867E2" w:rsidRPr="000B6C21" w:rsidRDefault="003867E2" w:rsidP="003867E2">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 xml:space="preserve">6.2.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w:t>
      </w:r>
      <w:r w:rsidRPr="000B6C21">
        <w:rPr>
          <w:rFonts w:ascii="Times New Roman" w:eastAsia="Times New Roman" w:hAnsi="Times New Roman" w:cs="Times New Roman"/>
          <w:sz w:val="24"/>
          <w:szCs w:val="24"/>
          <w:lang w:eastAsia="ru-RU"/>
        </w:rPr>
        <w:lastRenderedPageBreak/>
        <w:t>дією обставин непереборної сили (форс-мажорних обставин). Сторона, для якої склались форс-мажорні обставини, зобов’язана не пізніше 3-х календарних днів з дати настання таких обставин повідомити у письмовій формі іншу сторону.</w:t>
      </w:r>
    </w:p>
    <w:p w:rsidR="003867E2" w:rsidRDefault="003867E2" w:rsidP="003867E2">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6.3. У випадку  порушення терміну виконання своїх зобов’язань Сторони сплачують неустойку у розмірі 0,1% від суми договору за кожний день прострочення, але не менше облікової ставки Національного банку України.</w:t>
      </w:r>
    </w:p>
    <w:p w:rsidR="003867E2" w:rsidRPr="000B6C21" w:rsidRDefault="003867E2" w:rsidP="003867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6.4. Виконавець несе відповідальність за цілісність отриманих в роботу картриджів для комп’ютерної, організаційної техніки. </w:t>
      </w:r>
    </w:p>
    <w:p w:rsidR="003867E2" w:rsidRPr="000B6C21" w:rsidRDefault="003867E2" w:rsidP="003867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6.5</w:t>
      </w:r>
      <w:r w:rsidRPr="000B6C21">
        <w:rPr>
          <w:rFonts w:ascii="Times New Roman" w:eastAsia="Times New Roman" w:hAnsi="Times New Roman" w:cs="Times New Roman"/>
          <w:bCs/>
          <w:sz w:val="24"/>
          <w:szCs w:val="24"/>
          <w:lang w:eastAsia="ru-RU"/>
        </w:rPr>
        <w:t>.</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Усі</w:t>
      </w:r>
      <w:r w:rsidRPr="000B6C21">
        <w:rPr>
          <w:rFonts w:ascii="Times New Roman" w:eastAsia="Times New Roman" w:hAnsi="Times New Roman" w:cs="Times New Roman"/>
          <w:sz w:val="24"/>
          <w:szCs w:val="24"/>
          <w:lang w:val="ru-RU" w:eastAsia="ru-RU"/>
        </w:rPr>
        <w:t xml:space="preserve"> спори, </w:t>
      </w:r>
      <w:r w:rsidRPr="000B6C21">
        <w:rPr>
          <w:rFonts w:ascii="Times New Roman" w:eastAsia="Times New Roman" w:hAnsi="Times New Roman" w:cs="Times New Roman"/>
          <w:sz w:val="24"/>
          <w:szCs w:val="24"/>
          <w:lang w:eastAsia="ru-RU"/>
        </w:rPr>
        <w:t>що</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пов'язані</w:t>
      </w:r>
      <w:r w:rsidRPr="000B6C21">
        <w:rPr>
          <w:rFonts w:ascii="Times New Roman" w:eastAsia="Times New Roman" w:hAnsi="Times New Roman" w:cs="Times New Roman"/>
          <w:sz w:val="24"/>
          <w:szCs w:val="24"/>
          <w:lang w:val="ru-RU" w:eastAsia="ru-RU"/>
        </w:rPr>
        <w:t xml:space="preserve"> з </w:t>
      </w:r>
      <w:r w:rsidRPr="000B6C21">
        <w:rPr>
          <w:rFonts w:ascii="Times New Roman" w:eastAsia="Times New Roman" w:hAnsi="Times New Roman" w:cs="Times New Roman"/>
          <w:sz w:val="24"/>
          <w:szCs w:val="24"/>
          <w:lang w:eastAsia="ru-RU"/>
        </w:rPr>
        <w:t>цим</w:t>
      </w:r>
      <w:r w:rsidRPr="000B6C21">
        <w:rPr>
          <w:rFonts w:ascii="Times New Roman" w:eastAsia="Times New Roman" w:hAnsi="Times New Roman" w:cs="Times New Roman"/>
          <w:sz w:val="24"/>
          <w:szCs w:val="24"/>
          <w:lang w:val="ru-RU" w:eastAsia="ru-RU"/>
        </w:rPr>
        <w:t xml:space="preserve"> Договором </w:t>
      </w:r>
      <w:r w:rsidRPr="000B6C21">
        <w:rPr>
          <w:rFonts w:ascii="Times New Roman" w:eastAsia="Times New Roman" w:hAnsi="Times New Roman" w:cs="Times New Roman"/>
          <w:sz w:val="24"/>
          <w:szCs w:val="24"/>
          <w:lang w:eastAsia="ru-RU"/>
        </w:rPr>
        <w:t>вирішуються</w:t>
      </w:r>
      <w:r w:rsidRPr="000B6C21">
        <w:rPr>
          <w:rFonts w:ascii="Times New Roman" w:eastAsia="Times New Roman" w:hAnsi="Times New Roman" w:cs="Times New Roman"/>
          <w:sz w:val="24"/>
          <w:szCs w:val="24"/>
          <w:lang w:val="ru-RU" w:eastAsia="ru-RU"/>
        </w:rPr>
        <w:t xml:space="preserve"> шляхом </w:t>
      </w:r>
      <w:r w:rsidRPr="000B6C21">
        <w:rPr>
          <w:rFonts w:ascii="Times New Roman" w:eastAsia="Times New Roman" w:hAnsi="Times New Roman" w:cs="Times New Roman"/>
          <w:sz w:val="24"/>
          <w:szCs w:val="24"/>
          <w:lang w:eastAsia="ru-RU"/>
        </w:rPr>
        <w:t>переговорів</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між</w:t>
      </w:r>
      <w:r w:rsidRPr="000B6C21">
        <w:rPr>
          <w:rFonts w:ascii="Times New Roman" w:eastAsia="Times New Roman" w:hAnsi="Times New Roman" w:cs="Times New Roman"/>
          <w:sz w:val="24"/>
          <w:szCs w:val="24"/>
          <w:lang w:val="ru-RU" w:eastAsia="ru-RU"/>
        </w:rPr>
        <w:t xml:space="preserve"> Сторонами. </w:t>
      </w:r>
      <w:r w:rsidRPr="000B6C21">
        <w:rPr>
          <w:rFonts w:ascii="Times New Roman" w:eastAsia="Times New Roman" w:hAnsi="Times New Roman" w:cs="Times New Roman"/>
          <w:sz w:val="24"/>
          <w:szCs w:val="24"/>
          <w:lang w:eastAsia="ru-RU"/>
        </w:rPr>
        <w:t>Якщо</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спір</w:t>
      </w:r>
      <w:r w:rsidRPr="000B6C21">
        <w:rPr>
          <w:rFonts w:ascii="Times New Roman" w:eastAsia="Times New Roman" w:hAnsi="Times New Roman" w:cs="Times New Roman"/>
          <w:sz w:val="24"/>
          <w:szCs w:val="24"/>
          <w:lang w:val="ru-RU" w:eastAsia="ru-RU"/>
        </w:rPr>
        <w:t xml:space="preserve"> не </w:t>
      </w:r>
      <w:r w:rsidRPr="000B6C21">
        <w:rPr>
          <w:rFonts w:ascii="Times New Roman" w:eastAsia="Times New Roman" w:hAnsi="Times New Roman" w:cs="Times New Roman"/>
          <w:sz w:val="24"/>
          <w:szCs w:val="24"/>
          <w:lang w:eastAsia="ru-RU"/>
        </w:rPr>
        <w:t>може</w:t>
      </w:r>
      <w:r w:rsidRPr="000B6C21">
        <w:rPr>
          <w:rFonts w:ascii="Times New Roman" w:eastAsia="Times New Roman" w:hAnsi="Times New Roman" w:cs="Times New Roman"/>
          <w:sz w:val="24"/>
          <w:szCs w:val="24"/>
          <w:lang w:val="ru-RU" w:eastAsia="ru-RU"/>
        </w:rPr>
        <w:t xml:space="preserve"> бути </w:t>
      </w:r>
      <w:r w:rsidRPr="000B6C21">
        <w:rPr>
          <w:rFonts w:ascii="Times New Roman" w:eastAsia="Times New Roman" w:hAnsi="Times New Roman" w:cs="Times New Roman"/>
          <w:sz w:val="24"/>
          <w:szCs w:val="24"/>
          <w:lang w:eastAsia="ru-RU"/>
        </w:rPr>
        <w:t>вирішений</w:t>
      </w:r>
      <w:r w:rsidRPr="000B6C21">
        <w:rPr>
          <w:rFonts w:ascii="Times New Roman" w:eastAsia="Times New Roman" w:hAnsi="Times New Roman" w:cs="Times New Roman"/>
          <w:sz w:val="24"/>
          <w:szCs w:val="24"/>
          <w:lang w:val="ru-RU" w:eastAsia="ru-RU"/>
        </w:rPr>
        <w:t xml:space="preserve"> шляхом </w:t>
      </w:r>
      <w:r w:rsidRPr="000B6C21">
        <w:rPr>
          <w:rFonts w:ascii="Times New Roman" w:eastAsia="Times New Roman" w:hAnsi="Times New Roman" w:cs="Times New Roman"/>
          <w:sz w:val="24"/>
          <w:szCs w:val="24"/>
          <w:lang w:eastAsia="ru-RU"/>
        </w:rPr>
        <w:t>переговорів</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він</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вирішується</w:t>
      </w:r>
      <w:r w:rsidRPr="000B6C21">
        <w:rPr>
          <w:rFonts w:ascii="Times New Roman" w:eastAsia="Times New Roman" w:hAnsi="Times New Roman" w:cs="Times New Roman"/>
          <w:sz w:val="24"/>
          <w:szCs w:val="24"/>
          <w:lang w:val="ru-RU" w:eastAsia="ru-RU"/>
        </w:rPr>
        <w:t xml:space="preserve"> в судовому порядку за </w:t>
      </w:r>
      <w:r w:rsidRPr="000B6C21">
        <w:rPr>
          <w:rFonts w:ascii="Times New Roman" w:eastAsia="Times New Roman" w:hAnsi="Times New Roman" w:cs="Times New Roman"/>
          <w:sz w:val="24"/>
          <w:szCs w:val="24"/>
          <w:lang w:eastAsia="ru-RU"/>
        </w:rPr>
        <w:t>встановленою</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підвідомчістю</w:t>
      </w:r>
      <w:r w:rsidRPr="000B6C21">
        <w:rPr>
          <w:rFonts w:ascii="Times New Roman" w:eastAsia="Times New Roman" w:hAnsi="Times New Roman" w:cs="Times New Roman"/>
          <w:sz w:val="24"/>
          <w:szCs w:val="24"/>
          <w:lang w:val="ru-RU" w:eastAsia="ru-RU"/>
        </w:rPr>
        <w:t xml:space="preserve"> та </w:t>
      </w:r>
      <w:r w:rsidRPr="000B6C21">
        <w:rPr>
          <w:rFonts w:ascii="Times New Roman" w:eastAsia="Times New Roman" w:hAnsi="Times New Roman" w:cs="Times New Roman"/>
          <w:sz w:val="24"/>
          <w:szCs w:val="24"/>
          <w:lang w:eastAsia="ru-RU"/>
        </w:rPr>
        <w:t>підсудністю</w:t>
      </w:r>
      <w:r w:rsidRPr="000B6C21">
        <w:rPr>
          <w:rFonts w:ascii="Times New Roman" w:eastAsia="Times New Roman" w:hAnsi="Times New Roman" w:cs="Times New Roman"/>
          <w:sz w:val="24"/>
          <w:szCs w:val="24"/>
          <w:lang w:val="ru-RU" w:eastAsia="ru-RU"/>
        </w:rPr>
        <w:t xml:space="preserve"> такого спору, </w:t>
      </w:r>
      <w:r w:rsidRPr="000B6C21">
        <w:rPr>
          <w:rFonts w:ascii="Times New Roman" w:eastAsia="Times New Roman" w:hAnsi="Times New Roman" w:cs="Times New Roman"/>
          <w:sz w:val="24"/>
          <w:szCs w:val="24"/>
          <w:lang w:eastAsia="ru-RU"/>
        </w:rPr>
        <w:t>визначеному</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відповідним</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чинним</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законодавством</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України</w:t>
      </w:r>
      <w:r w:rsidRPr="000B6C21">
        <w:rPr>
          <w:rFonts w:ascii="Times New Roman" w:eastAsia="Times New Roman" w:hAnsi="Times New Roman" w:cs="Times New Roman"/>
          <w:sz w:val="24"/>
          <w:szCs w:val="24"/>
          <w:lang w:val="ru-RU" w:eastAsia="ru-RU"/>
        </w:rPr>
        <w:t>.</w:t>
      </w:r>
    </w:p>
    <w:p w:rsidR="003867E2" w:rsidRPr="000B6C21" w:rsidRDefault="003867E2" w:rsidP="003867E2">
      <w:pPr>
        <w:spacing w:after="0" w:line="240" w:lineRule="auto"/>
        <w:jc w:val="center"/>
        <w:rPr>
          <w:rFonts w:ascii="Times New Roman" w:eastAsia="Times New Roman" w:hAnsi="Times New Roman" w:cs="Times New Roman"/>
          <w:b/>
          <w:bCs/>
          <w:sz w:val="20"/>
          <w:szCs w:val="20"/>
          <w:lang w:eastAsia="ru-RU"/>
        </w:rPr>
      </w:pPr>
    </w:p>
    <w:p w:rsidR="003867E2" w:rsidRPr="000B6C21" w:rsidRDefault="003867E2" w:rsidP="003867E2">
      <w:pPr>
        <w:spacing w:after="0" w:line="240" w:lineRule="auto"/>
        <w:jc w:val="center"/>
        <w:rPr>
          <w:rFonts w:ascii="Times New Roman" w:eastAsia="Times New Roman" w:hAnsi="Times New Roman" w:cs="Times New Roman"/>
          <w:b/>
          <w:bCs/>
          <w:sz w:val="20"/>
          <w:szCs w:val="20"/>
          <w:lang w:eastAsia="ru-RU"/>
        </w:rPr>
      </w:pPr>
      <w:r w:rsidRPr="000B6C21">
        <w:rPr>
          <w:rFonts w:ascii="Times New Roman" w:eastAsia="Times New Roman" w:hAnsi="Times New Roman" w:cs="Times New Roman"/>
          <w:b/>
          <w:bCs/>
          <w:sz w:val="20"/>
          <w:szCs w:val="20"/>
          <w:lang w:eastAsia="ru-RU"/>
        </w:rPr>
        <w:t>7</w:t>
      </w:r>
      <w:r w:rsidRPr="000B6C21">
        <w:rPr>
          <w:rFonts w:ascii="Times New Roman" w:eastAsia="Times New Roman" w:hAnsi="Times New Roman" w:cs="Times New Roman"/>
          <w:b/>
          <w:bCs/>
          <w:sz w:val="20"/>
          <w:szCs w:val="20"/>
          <w:lang w:val="ru-RU" w:eastAsia="ru-RU"/>
        </w:rPr>
        <w:t>. ТЕРМІН ДІЇ ДОГОВОРУ</w:t>
      </w:r>
    </w:p>
    <w:p w:rsidR="003867E2" w:rsidRPr="000B6C21" w:rsidRDefault="003867E2" w:rsidP="003867E2">
      <w:pPr>
        <w:spacing w:after="0" w:line="220" w:lineRule="auto"/>
        <w:jc w:val="both"/>
        <w:rPr>
          <w:rFonts w:ascii="Times New Roman" w:eastAsia="Times New Roman" w:hAnsi="Times New Roman" w:cs="Times New Roman"/>
          <w:sz w:val="24"/>
          <w:szCs w:val="24"/>
          <w:lang w:val="ru-RU" w:eastAsia="ru-RU"/>
        </w:rPr>
      </w:pPr>
      <w:r w:rsidRPr="000B6C21">
        <w:rPr>
          <w:rFonts w:ascii="Times New Roman" w:eastAsia="Times New Roman" w:hAnsi="Times New Roman" w:cs="Times New Roman"/>
          <w:bCs/>
          <w:sz w:val="24"/>
          <w:szCs w:val="24"/>
          <w:lang w:eastAsia="ru-RU"/>
        </w:rPr>
        <w:t>7</w:t>
      </w:r>
      <w:r w:rsidRPr="000B6C21">
        <w:rPr>
          <w:rFonts w:ascii="Times New Roman" w:eastAsia="Times New Roman" w:hAnsi="Times New Roman" w:cs="Times New Roman"/>
          <w:bCs/>
          <w:sz w:val="24"/>
          <w:szCs w:val="24"/>
          <w:lang w:val="ru-RU" w:eastAsia="ru-RU"/>
        </w:rPr>
        <w:t>.1</w:t>
      </w:r>
      <w:r w:rsidRPr="000B6C21">
        <w:rPr>
          <w:rFonts w:ascii="Times New Roman" w:eastAsia="Times New Roman" w:hAnsi="Times New Roman" w:cs="Times New Roman"/>
          <w:b/>
          <w:bCs/>
          <w:sz w:val="24"/>
          <w:szCs w:val="24"/>
          <w:lang w:val="ru-RU" w:eastAsia="ru-RU"/>
        </w:rPr>
        <w:t>.</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Цей</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договір</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набирає</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чинності</w:t>
      </w:r>
      <w:r w:rsidRPr="000B6C21">
        <w:rPr>
          <w:rFonts w:ascii="Times New Roman" w:eastAsia="Times New Roman" w:hAnsi="Times New Roman" w:cs="Times New Roman"/>
          <w:sz w:val="24"/>
          <w:szCs w:val="24"/>
          <w:lang w:val="ru-RU" w:eastAsia="ru-RU"/>
        </w:rPr>
        <w:t xml:space="preserve"> з моменту </w:t>
      </w:r>
      <w:r w:rsidRPr="000B6C21">
        <w:rPr>
          <w:rFonts w:ascii="Times New Roman" w:eastAsia="Times New Roman" w:hAnsi="Times New Roman" w:cs="Times New Roman"/>
          <w:sz w:val="24"/>
          <w:szCs w:val="24"/>
          <w:lang w:eastAsia="ru-RU"/>
        </w:rPr>
        <w:t>його</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підписання</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обома</w:t>
      </w:r>
      <w:r w:rsidRPr="000B6C21">
        <w:rPr>
          <w:rFonts w:ascii="Times New Roman" w:eastAsia="Times New Roman" w:hAnsi="Times New Roman" w:cs="Times New Roman"/>
          <w:sz w:val="24"/>
          <w:szCs w:val="24"/>
          <w:lang w:val="ru-RU" w:eastAsia="ru-RU"/>
        </w:rPr>
        <w:t xml:space="preserve"> сторонами та </w:t>
      </w:r>
      <w:r w:rsidRPr="000B6C21">
        <w:rPr>
          <w:rFonts w:ascii="Times New Roman" w:eastAsia="Times New Roman" w:hAnsi="Times New Roman" w:cs="Times New Roman"/>
          <w:sz w:val="24"/>
          <w:szCs w:val="24"/>
          <w:lang w:eastAsia="ru-RU"/>
        </w:rPr>
        <w:t>діє</w:t>
      </w:r>
      <w:r w:rsidRPr="000B6C21">
        <w:rPr>
          <w:rFonts w:ascii="Times New Roman" w:eastAsia="Times New Roman" w:hAnsi="Times New Roman" w:cs="Times New Roman"/>
          <w:sz w:val="24"/>
          <w:szCs w:val="24"/>
          <w:lang w:val="ru-RU" w:eastAsia="ru-RU"/>
        </w:rPr>
        <w:t xml:space="preserve"> до </w:t>
      </w:r>
      <w:r w:rsidRPr="000B6C21">
        <w:rPr>
          <w:rFonts w:ascii="Times New Roman" w:eastAsia="Times New Roman" w:hAnsi="Times New Roman" w:cs="Times New Roman"/>
          <w:sz w:val="24"/>
          <w:szCs w:val="24"/>
          <w:lang w:eastAsia="ru-RU"/>
        </w:rPr>
        <w:t>31.12.202</w:t>
      </w:r>
      <w:r>
        <w:rPr>
          <w:rFonts w:ascii="Times New Roman" w:eastAsia="Times New Roman" w:hAnsi="Times New Roman" w:cs="Times New Roman"/>
          <w:sz w:val="24"/>
          <w:szCs w:val="24"/>
          <w:lang w:eastAsia="ru-RU"/>
        </w:rPr>
        <w:t>4</w:t>
      </w:r>
      <w:r w:rsidRPr="000B6C21">
        <w:rPr>
          <w:rFonts w:ascii="Times New Roman" w:eastAsia="Times New Roman" w:hAnsi="Times New Roman" w:cs="Times New Roman"/>
          <w:sz w:val="24"/>
          <w:szCs w:val="24"/>
          <w:lang w:eastAsia="ru-RU"/>
        </w:rPr>
        <w:t xml:space="preserve"> року та до </w:t>
      </w:r>
      <w:r w:rsidRPr="000B6C21">
        <w:rPr>
          <w:rFonts w:ascii="Times New Roman" w:eastAsia="Times New Roman" w:hAnsi="Times New Roman" w:cs="Times New Roman"/>
          <w:sz w:val="24"/>
          <w:szCs w:val="24"/>
          <w:lang w:val="ru-RU" w:eastAsia="ru-RU"/>
        </w:rPr>
        <w:t xml:space="preserve">моменту </w:t>
      </w:r>
      <w:r w:rsidRPr="000B6C21">
        <w:rPr>
          <w:rFonts w:ascii="Times New Roman" w:eastAsia="Times New Roman" w:hAnsi="Times New Roman" w:cs="Times New Roman"/>
          <w:sz w:val="24"/>
          <w:szCs w:val="24"/>
          <w:lang w:eastAsia="ru-RU"/>
        </w:rPr>
        <w:t>його</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повного</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виконання</w:t>
      </w:r>
      <w:r w:rsidRPr="000B6C21">
        <w:rPr>
          <w:rFonts w:ascii="Times New Roman" w:eastAsia="Times New Roman" w:hAnsi="Times New Roman" w:cs="Times New Roman"/>
          <w:sz w:val="24"/>
          <w:szCs w:val="24"/>
          <w:lang w:val="ru-RU" w:eastAsia="ru-RU"/>
        </w:rPr>
        <w:t xml:space="preserve"> ними </w:t>
      </w:r>
      <w:r w:rsidRPr="000B6C21">
        <w:rPr>
          <w:rFonts w:ascii="Times New Roman" w:eastAsia="Times New Roman" w:hAnsi="Times New Roman" w:cs="Times New Roman"/>
          <w:sz w:val="24"/>
          <w:szCs w:val="24"/>
          <w:lang w:eastAsia="ru-RU"/>
        </w:rPr>
        <w:t>своїх</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зобов'язань</w:t>
      </w:r>
      <w:r w:rsidRPr="000B6C21">
        <w:rPr>
          <w:rFonts w:ascii="Times New Roman" w:eastAsia="Times New Roman" w:hAnsi="Times New Roman" w:cs="Times New Roman"/>
          <w:sz w:val="24"/>
          <w:szCs w:val="24"/>
          <w:lang w:val="ru-RU" w:eastAsia="ru-RU"/>
        </w:rPr>
        <w:t xml:space="preserve"> за </w:t>
      </w:r>
      <w:r w:rsidRPr="000B6C21">
        <w:rPr>
          <w:rFonts w:ascii="Times New Roman" w:eastAsia="Times New Roman" w:hAnsi="Times New Roman" w:cs="Times New Roman"/>
          <w:sz w:val="24"/>
          <w:szCs w:val="24"/>
          <w:lang w:eastAsia="ru-RU"/>
        </w:rPr>
        <w:t>цим</w:t>
      </w:r>
      <w:r w:rsidRPr="000B6C21">
        <w:rPr>
          <w:rFonts w:ascii="Times New Roman" w:eastAsia="Times New Roman" w:hAnsi="Times New Roman" w:cs="Times New Roman"/>
          <w:sz w:val="24"/>
          <w:szCs w:val="24"/>
          <w:lang w:val="ru-RU" w:eastAsia="ru-RU"/>
        </w:rPr>
        <w:t xml:space="preserve"> договором.</w:t>
      </w:r>
    </w:p>
    <w:p w:rsidR="003867E2" w:rsidRPr="000B6C21" w:rsidRDefault="003867E2" w:rsidP="003867E2">
      <w:pPr>
        <w:spacing w:after="0" w:line="26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bCs/>
          <w:sz w:val="24"/>
          <w:szCs w:val="24"/>
          <w:lang w:eastAsia="ru-RU"/>
        </w:rPr>
        <w:t>7</w:t>
      </w:r>
      <w:r w:rsidRPr="000B6C21">
        <w:rPr>
          <w:rFonts w:ascii="Times New Roman" w:eastAsia="Times New Roman" w:hAnsi="Times New Roman" w:cs="Times New Roman"/>
          <w:bCs/>
          <w:sz w:val="24"/>
          <w:szCs w:val="24"/>
          <w:lang w:val="ru-RU" w:eastAsia="ru-RU"/>
        </w:rPr>
        <w:t>.2.</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Усі</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додатки</w:t>
      </w:r>
      <w:r w:rsidRPr="000B6C21">
        <w:rPr>
          <w:rFonts w:ascii="Times New Roman" w:eastAsia="Times New Roman" w:hAnsi="Times New Roman" w:cs="Times New Roman"/>
          <w:sz w:val="24"/>
          <w:szCs w:val="24"/>
          <w:lang w:val="ru-RU" w:eastAsia="ru-RU"/>
        </w:rPr>
        <w:t xml:space="preserve"> до </w:t>
      </w:r>
      <w:r w:rsidRPr="000B6C21">
        <w:rPr>
          <w:rFonts w:ascii="Times New Roman" w:eastAsia="Times New Roman" w:hAnsi="Times New Roman" w:cs="Times New Roman"/>
          <w:sz w:val="24"/>
          <w:szCs w:val="24"/>
          <w:lang w:eastAsia="ru-RU"/>
        </w:rPr>
        <w:t>цього</w:t>
      </w:r>
      <w:r w:rsidRPr="000B6C21">
        <w:rPr>
          <w:rFonts w:ascii="Times New Roman" w:eastAsia="Times New Roman" w:hAnsi="Times New Roman" w:cs="Times New Roman"/>
          <w:sz w:val="24"/>
          <w:szCs w:val="24"/>
          <w:lang w:val="ru-RU" w:eastAsia="ru-RU"/>
        </w:rPr>
        <w:t xml:space="preserve"> договору </w:t>
      </w:r>
      <w:r w:rsidRPr="000B6C21">
        <w:rPr>
          <w:rFonts w:ascii="Times New Roman" w:eastAsia="Times New Roman" w:hAnsi="Times New Roman" w:cs="Times New Roman"/>
          <w:sz w:val="24"/>
          <w:szCs w:val="24"/>
          <w:lang w:eastAsia="ru-RU"/>
        </w:rPr>
        <w:t>набирають</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чинності</w:t>
      </w:r>
      <w:r w:rsidRPr="000B6C21">
        <w:rPr>
          <w:rFonts w:ascii="Times New Roman" w:eastAsia="Times New Roman" w:hAnsi="Times New Roman" w:cs="Times New Roman"/>
          <w:sz w:val="24"/>
          <w:szCs w:val="24"/>
          <w:lang w:val="ru-RU" w:eastAsia="ru-RU"/>
        </w:rPr>
        <w:t xml:space="preserve"> з моменту </w:t>
      </w:r>
      <w:r w:rsidRPr="000B6C21">
        <w:rPr>
          <w:rFonts w:ascii="Times New Roman" w:eastAsia="Times New Roman" w:hAnsi="Times New Roman" w:cs="Times New Roman"/>
          <w:sz w:val="24"/>
          <w:szCs w:val="24"/>
          <w:lang w:eastAsia="ru-RU"/>
        </w:rPr>
        <w:t>їх</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підписання</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уповноваженими</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представниками</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сторін</w:t>
      </w:r>
      <w:r w:rsidRPr="000B6C21">
        <w:rPr>
          <w:rFonts w:ascii="Times New Roman" w:eastAsia="Times New Roman" w:hAnsi="Times New Roman" w:cs="Times New Roman"/>
          <w:sz w:val="24"/>
          <w:szCs w:val="24"/>
          <w:lang w:val="ru-RU" w:eastAsia="ru-RU"/>
        </w:rPr>
        <w:t xml:space="preserve"> та </w:t>
      </w:r>
      <w:r w:rsidRPr="000B6C21">
        <w:rPr>
          <w:rFonts w:ascii="Times New Roman" w:eastAsia="Times New Roman" w:hAnsi="Times New Roman" w:cs="Times New Roman"/>
          <w:sz w:val="24"/>
          <w:szCs w:val="24"/>
          <w:lang w:eastAsia="ru-RU"/>
        </w:rPr>
        <w:t>діють</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впродовж</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терміну</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дії</w:t>
      </w:r>
      <w:r w:rsidRPr="000B6C21">
        <w:rPr>
          <w:rFonts w:ascii="Times New Roman" w:eastAsia="Times New Roman" w:hAnsi="Times New Roman" w:cs="Times New Roman"/>
          <w:sz w:val="24"/>
          <w:szCs w:val="24"/>
          <w:lang w:val="ru-RU" w:eastAsia="ru-RU"/>
        </w:rPr>
        <w:t xml:space="preserve"> договору.</w:t>
      </w:r>
    </w:p>
    <w:p w:rsidR="003867E2" w:rsidRPr="000B6C21" w:rsidRDefault="003867E2" w:rsidP="003867E2">
      <w:pPr>
        <w:spacing w:after="0" w:line="240" w:lineRule="auto"/>
        <w:jc w:val="center"/>
        <w:rPr>
          <w:rFonts w:ascii="Times New Roman" w:eastAsia="Times New Roman" w:hAnsi="Times New Roman" w:cs="Times New Roman"/>
          <w:b/>
          <w:bCs/>
          <w:sz w:val="20"/>
          <w:szCs w:val="20"/>
          <w:lang w:eastAsia="ru-RU"/>
        </w:rPr>
      </w:pPr>
    </w:p>
    <w:p w:rsidR="003867E2" w:rsidRPr="000B6C21" w:rsidRDefault="003867E2" w:rsidP="003867E2">
      <w:pPr>
        <w:spacing w:after="0" w:line="240" w:lineRule="auto"/>
        <w:jc w:val="center"/>
        <w:rPr>
          <w:rFonts w:ascii="Times New Roman" w:eastAsia="Times New Roman" w:hAnsi="Times New Roman" w:cs="Times New Roman"/>
          <w:b/>
          <w:bCs/>
          <w:sz w:val="20"/>
          <w:szCs w:val="20"/>
          <w:lang w:eastAsia="ru-RU"/>
        </w:rPr>
      </w:pPr>
      <w:r w:rsidRPr="000B6C21">
        <w:rPr>
          <w:rFonts w:ascii="Times New Roman" w:eastAsia="Times New Roman" w:hAnsi="Times New Roman" w:cs="Times New Roman"/>
          <w:b/>
          <w:bCs/>
          <w:sz w:val="20"/>
          <w:szCs w:val="20"/>
          <w:lang w:eastAsia="ru-RU"/>
        </w:rPr>
        <w:t>8</w:t>
      </w:r>
      <w:r w:rsidRPr="000B6C21">
        <w:rPr>
          <w:rFonts w:ascii="Times New Roman" w:eastAsia="Times New Roman" w:hAnsi="Times New Roman" w:cs="Times New Roman"/>
          <w:b/>
          <w:bCs/>
          <w:sz w:val="20"/>
          <w:szCs w:val="20"/>
          <w:lang w:val="ru-RU" w:eastAsia="ru-RU"/>
        </w:rPr>
        <w:t>. ПРИКІНЦЕВІ ПОЛОЖЕННЯ</w:t>
      </w:r>
    </w:p>
    <w:p w:rsidR="003867E2" w:rsidRPr="000B6C21" w:rsidRDefault="003867E2" w:rsidP="003867E2">
      <w:pPr>
        <w:spacing w:after="0" w:line="26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bCs/>
          <w:sz w:val="24"/>
          <w:szCs w:val="24"/>
          <w:lang w:eastAsia="ru-RU"/>
        </w:rPr>
        <w:t>8</w:t>
      </w:r>
      <w:r w:rsidRPr="000B6C21">
        <w:rPr>
          <w:rFonts w:ascii="Times New Roman" w:eastAsia="Times New Roman" w:hAnsi="Times New Roman" w:cs="Times New Roman"/>
          <w:bCs/>
          <w:sz w:val="24"/>
          <w:szCs w:val="24"/>
          <w:lang w:val="ru-RU" w:eastAsia="ru-RU"/>
        </w:rPr>
        <w:t>.1.</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Дія</w:t>
      </w:r>
      <w:r w:rsidRPr="000B6C21">
        <w:rPr>
          <w:rFonts w:ascii="Times New Roman" w:eastAsia="Times New Roman" w:hAnsi="Times New Roman" w:cs="Times New Roman"/>
          <w:sz w:val="24"/>
          <w:szCs w:val="24"/>
          <w:lang w:val="ru-RU" w:eastAsia="ru-RU"/>
        </w:rPr>
        <w:t xml:space="preserve"> договору </w:t>
      </w:r>
      <w:r w:rsidRPr="000B6C21">
        <w:rPr>
          <w:rFonts w:ascii="Times New Roman" w:eastAsia="Times New Roman" w:hAnsi="Times New Roman" w:cs="Times New Roman"/>
          <w:sz w:val="24"/>
          <w:szCs w:val="24"/>
          <w:lang w:eastAsia="ru-RU"/>
        </w:rPr>
        <w:t>припиняється</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повним</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виконанням</w:t>
      </w:r>
      <w:r w:rsidRPr="000B6C21">
        <w:rPr>
          <w:rFonts w:ascii="Times New Roman" w:eastAsia="Times New Roman" w:hAnsi="Times New Roman" w:cs="Times New Roman"/>
          <w:sz w:val="24"/>
          <w:szCs w:val="24"/>
          <w:lang w:val="ru-RU" w:eastAsia="ru-RU"/>
        </w:rPr>
        <w:t xml:space="preserve"> сторонами </w:t>
      </w:r>
      <w:r w:rsidRPr="000B6C21">
        <w:rPr>
          <w:rFonts w:ascii="Times New Roman" w:eastAsia="Times New Roman" w:hAnsi="Times New Roman" w:cs="Times New Roman"/>
          <w:sz w:val="24"/>
          <w:szCs w:val="24"/>
          <w:lang w:eastAsia="ru-RU"/>
        </w:rPr>
        <w:t>своїх</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обов'язків</w:t>
      </w:r>
      <w:r w:rsidRPr="000B6C21">
        <w:rPr>
          <w:rFonts w:ascii="Times New Roman" w:eastAsia="Times New Roman" w:hAnsi="Times New Roman" w:cs="Times New Roman"/>
          <w:sz w:val="24"/>
          <w:szCs w:val="24"/>
          <w:lang w:val="ru-RU" w:eastAsia="ru-RU"/>
        </w:rPr>
        <w:t xml:space="preserve"> за ним, за </w:t>
      </w:r>
      <w:r w:rsidRPr="000B6C21">
        <w:rPr>
          <w:rFonts w:ascii="Times New Roman" w:eastAsia="Times New Roman" w:hAnsi="Times New Roman" w:cs="Times New Roman"/>
          <w:sz w:val="24"/>
          <w:szCs w:val="24"/>
          <w:lang w:eastAsia="ru-RU"/>
        </w:rPr>
        <w:t>згодою</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сторін</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або</w:t>
      </w:r>
      <w:r w:rsidRPr="000B6C21">
        <w:rPr>
          <w:rFonts w:ascii="Times New Roman" w:eastAsia="Times New Roman" w:hAnsi="Times New Roman" w:cs="Times New Roman"/>
          <w:sz w:val="24"/>
          <w:szCs w:val="24"/>
          <w:lang w:val="ru-RU" w:eastAsia="ru-RU"/>
        </w:rPr>
        <w:t xml:space="preserve"> з </w:t>
      </w:r>
      <w:r w:rsidRPr="000B6C21">
        <w:rPr>
          <w:rFonts w:ascii="Times New Roman" w:eastAsia="Times New Roman" w:hAnsi="Times New Roman" w:cs="Times New Roman"/>
          <w:sz w:val="24"/>
          <w:szCs w:val="24"/>
          <w:lang w:eastAsia="ru-RU"/>
        </w:rPr>
        <w:t>інших</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підстав</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передбачених</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чинним</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законодавством</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України</w:t>
      </w:r>
      <w:r w:rsidRPr="000B6C21">
        <w:rPr>
          <w:rFonts w:ascii="Times New Roman" w:eastAsia="Times New Roman" w:hAnsi="Times New Roman" w:cs="Times New Roman"/>
          <w:sz w:val="24"/>
          <w:szCs w:val="24"/>
          <w:lang w:val="ru-RU" w:eastAsia="ru-RU"/>
        </w:rPr>
        <w:t>.</w:t>
      </w:r>
    </w:p>
    <w:p w:rsidR="003867E2" w:rsidRPr="000B6C21" w:rsidRDefault="003867E2" w:rsidP="003867E2">
      <w:pPr>
        <w:spacing w:after="0" w:line="26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 xml:space="preserve">8.2. </w:t>
      </w:r>
      <w:r w:rsidRPr="000B6C21">
        <w:rPr>
          <w:rFonts w:ascii="Times New Roman" w:eastAsia="Times New Roman" w:hAnsi="Times New Roman" w:cs="Times New Roman"/>
          <w:sz w:val="24"/>
          <w:szCs w:val="24"/>
          <w:lang w:val="ru-RU" w:eastAsia="ru-RU"/>
        </w:rPr>
        <w:t xml:space="preserve">У </w:t>
      </w:r>
      <w:r w:rsidRPr="000B6C21">
        <w:rPr>
          <w:rFonts w:ascii="Times New Roman" w:eastAsia="Times New Roman" w:hAnsi="Times New Roman" w:cs="Times New Roman"/>
          <w:sz w:val="24"/>
          <w:szCs w:val="24"/>
          <w:lang w:eastAsia="ru-RU"/>
        </w:rPr>
        <w:t>випадку</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зміни</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власних</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реквізитів</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Сторони</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зобов’язані</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письмово</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повідомити</w:t>
      </w:r>
      <w:r w:rsidRPr="000B6C21">
        <w:rPr>
          <w:rFonts w:ascii="Times New Roman" w:eastAsia="Times New Roman" w:hAnsi="Times New Roman" w:cs="Times New Roman"/>
          <w:sz w:val="24"/>
          <w:szCs w:val="24"/>
          <w:lang w:val="ru-RU" w:eastAsia="ru-RU"/>
        </w:rPr>
        <w:t xml:space="preserve"> одна одну не </w:t>
      </w:r>
      <w:proofErr w:type="gramStart"/>
      <w:r w:rsidRPr="000B6C21">
        <w:rPr>
          <w:rFonts w:ascii="Times New Roman" w:eastAsia="Times New Roman" w:hAnsi="Times New Roman" w:cs="Times New Roman"/>
          <w:sz w:val="24"/>
          <w:szCs w:val="24"/>
          <w:lang w:eastAsia="ru-RU"/>
        </w:rPr>
        <w:t>п</w:t>
      </w:r>
      <w:proofErr w:type="gramEnd"/>
      <w:r w:rsidRPr="000B6C21">
        <w:rPr>
          <w:rFonts w:ascii="Times New Roman" w:eastAsia="Times New Roman" w:hAnsi="Times New Roman" w:cs="Times New Roman"/>
          <w:sz w:val="24"/>
          <w:szCs w:val="24"/>
          <w:lang w:eastAsia="ru-RU"/>
        </w:rPr>
        <w:t>ізніше</w:t>
      </w:r>
      <w:r w:rsidRPr="000B6C21">
        <w:rPr>
          <w:rFonts w:ascii="Times New Roman" w:eastAsia="Times New Roman" w:hAnsi="Times New Roman" w:cs="Times New Roman"/>
          <w:sz w:val="24"/>
          <w:szCs w:val="24"/>
          <w:lang w:val="ru-RU" w:eastAsia="ru-RU"/>
        </w:rPr>
        <w:t xml:space="preserve"> як </w:t>
      </w:r>
      <w:r w:rsidRPr="000B6C21">
        <w:rPr>
          <w:rFonts w:ascii="Times New Roman" w:eastAsia="Times New Roman" w:hAnsi="Times New Roman" w:cs="Times New Roman"/>
          <w:sz w:val="24"/>
          <w:szCs w:val="24"/>
          <w:lang w:eastAsia="ru-RU"/>
        </w:rPr>
        <w:t>протягом</w:t>
      </w:r>
      <w:r w:rsidRPr="000B6C21">
        <w:rPr>
          <w:rFonts w:ascii="Times New Roman" w:eastAsia="Times New Roman" w:hAnsi="Times New Roman" w:cs="Times New Roman"/>
          <w:sz w:val="24"/>
          <w:szCs w:val="24"/>
          <w:lang w:val="ru-RU" w:eastAsia="ru-RU"/>
        </w:rPr>
        <w:t xml:space="preserve"> 5 </w:t>
      </w:r>
      <w:r w:rsidRPr="000B6C21">
        <w:rPr>
          <w:rFonts w:ascii="Times New Roman" w:eastAsia="Times New Roman" w:hAnsi="Times New Roman" w:cs="Times New Roman"/>
          <w:sz w:val="24"/>
          <w:szCs w:val="24"/>
          <w:lang w:eastAsia="ru-RU"/>
        </w:rPr>
        <w:t>днів</w:t>
      </w:r>
      <w:r w:rsidRPr="000B6C21">
        <w:rPr>
          <w:rFonts w:ascii="Times New Roman" w:eastAsia="Times New Roman" w:hAnsi="Times New Roman" w:cs="Times New Roman"/>
          <w:sz w:val="24"/>
          <w:szCs w:val="24"/>
          <w:lang w:val="ru-RU" w:eastAsia="ru-RU"/>
        </w:rPr>
        <w:t xml:space="preserve"> з дня </w:t>
      </w:r>
      <w:r w:rsidRPr="000B6C21">
        <w:rPr>
          <w:rFonts w:ascii="Times New Roman" w:eastAsia="Times New Roman" w:hAnsi="Times New Roman" w:cs="Times New Roman"/>
          <w:sz w:val="24"/>
          <w:szCs w:val="24"/>
          <w:lang w:eastAsia="ru-RU"/>
        </w:rPr>
        <w:t>виникнення</w:t>
      </w:r>
      <w:r w:rsidRPr="000B6C21">
        <w:rPr>
          <w:rFonts w:ascii="Times New Roman" w:eastAsia="Times New Roman" w:hAnsi="Times New Roman" w:cs="Times New Roman"/>
          <w:sz w:val="24"/>
          <w:szCs w:val="24"/>
          <w:lang w:val="ru-RU" w:eastAsia="ru-RU"/>
        </w:rPr>
        <w:t xml:space="preserve"> таких </w:t>
      </w:r>
      <w:r w:rsidRPr="000B6C21">
        <w:rPr>
          <w:rFonts w:ascii="Times New Roman" w:eastAsia="Times New Roman" w:hAnsi="Times New Roman" w:cs="Times New Roman"/>
          <w:sz w:val="24"/>
          <w:szCs w:val="24"/>
          <w:lang w:eastAsia="ru-RU"/>
        </w:rPr>
        <w:t>змін.</w:t>
      </w:r>
    </w:p>
    <w:p w:rsidR="003867E2" w:rsidRPr="00EC7004" w:rsidRDefault="003867E2" w:rsidP="003867E2">
      <w:pPr>
        <w:spacing w:after="0" w:line="26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bCs/>
          <w:sz w:val="24"/>
          <w:szCs w:val="24"/>
          <w:lang w:eastAsia="ru-RU"/>
        </w:rPr>
        <w:t>8</w:t>
      </w:r>
      <w:r w:rsidRPr="000B6C21">
        <w:rPr>
          <w:rFonts w:ascii="Times New Roman" w:eastAsia="Times New Roman" w:hAnsi="Times New Roman" w:cs="Times New Roman"/>
          <w:bCs/>
          <w:sz w:val="24"/>
          <w:szCs w:val="24"/>
          <w:lang w:val="ru-RU" w:eastAsia="ru-RU"/>
        </w:rPr>
        <w:t>.</w:t>
      </w:r>
      <w:r w:rsidRPr="000B6C21">
        <w:rPr>
          <w:rFonts w:ascii="Times New Roman" w:eastAsia="Times New Roman" w:hAnsi="Times New Roman" w:cs="Times New Roman"/>
          <w:bCs/>
          <w:sz w:val="24"/>
          <w:szCs w:val="24"/>
          <w:lang w:eastAsia="ru-RU"/>
        </w:rPr>
        <w:t>3</w:t>
      </w:r>
      <w:r w:rsidRPr="000B6C21">
        <w:rPr>
          <w:rFonts w:ascii="Times New Roman" w:eastAsia="Times New Roman" w:hAnsi="Times New Roman" w:cs="Times New Roman"/>
          <w:bCs/>
          <w:sz w:val="24"/>
          <w:szCs w:val="24"/>
          <w:lang w:val="ru-RU" w:eastAsia="ru-RU"/>
        </w:rPr>
        <w:t>.</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Цей</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договір</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може</w:t>
      </w:r>
      <w:r w:rsidRPr="000B6C21">
        <w:rPr>
          <w:rFonts w:ascii="Times New Roman" w:eastAsia="Times New Roman" w:hAnsi="Times New Roman" w:cs="Times New Roman"/>
          <w:sz w:val="24"/>
          <w:szCs w:val="24"/>
          <w:lang w:val="ru-RU" w:eastAsia="ru-RU"/>
        </w:rPr>
        <w:t xml:space="preserve"> бути </w:t>
      </w:r>
      <w:r w:rsidRPr="000B6C21">
        <w:rPr>
          <w:rFonts w:ascii="Times New Roman" w:eastAsia="Times New Roman" w:hAnsi="Times New Roman" w:cs="Times New Roman"/>
          <w:sz w:val="24"/>
          <w:szCs w:val="24"/>
          <w:lang w:eastAsia="ru-RU"/>
        </w:rPr>
        <w:t>змінено</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або</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доповнено</w:t>
      </w:r>
      <w:r w:rsidRPr="000B6C21">
        <w:rPr>
          <w:rFonts w:ascii="Times New Roman" w:eastAsia="Times New Roman" w:hAnsi="Times New Roman" w:cs="Times New Roman"/>
          <w:sz w:val="24"/>
          <w:szCs w:val="24"/>
          <w:lang w:val="ru-RU" w:eastAsia="ru-RU"/>
        </w:rPr>
        <w:t xml:space="preserve"> за </w:t>
      </w:r>
      <w:r w:rsidRPr="000B6C21">
        <w:rPr>
          <w:rFonts w:ascii="Times New Roman" w:eastAsia="Times New Roman" w:hAnsi="Times New Roman" w:cs="Times New Roman"/>
          <w:sz w:val="24"/>
          <w:szCs w:val="24"/>
          <w:lang w:eastAsia="ru-RU"/>
        </w:rPr>
        <w:t>згодою</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сторін</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Зміни</w:t>
      </w:r>
      <w:r w:rsidRPr="000B6C21">
        <w:rPr>
          <w:rFonts w:ascii="Times New Roman" w:eastAsia="Times New Roman" w:hAnsi="Times New Roman" w:cs="Times New Roman"/>
          <w:sz w:val="24"/>
          <w:szCs w:val="24"/>
          <w:lang w:val="ru-RU" w:eastAsia="ru-RU"/>
        </w:rPr>
        <w:t xml:space="preserve"> та </w:t>
      </w:r>
      <w:r w:rsidRPr="000B6C21">
        <w:rPr>
          <w:rFonts w:ascii="Times New Roman" w:eastAsia="Times New Roman" w:hAnsi="Times New Roman" w:cs="Times New Roman"/>
          <w:sz w:val="24"/>
          <w:szCs w:val="24"/>
          <w:lang w:eastAsia="ru-RU"/>
        </w:rPr>
        <w:t>доповнення</w:t>
      </w:r>
      <w:r w:rsidRPr="000B6C21">
        <w:rPr>
          <w:rFonts w:ascii="Times New Roman" w:eastAsia="Times New Roman" w:hAnsi="Times New Roman" w:cs="Times New Roman"/>
          <w:sz w:val="24"/>
          <w:szCs w:val="24"/>
          <w:lang w:val="ru-RU" w:eastAsia="ru-RU"/>
        </w:rPr>
        <w:t xml:space="preserve"> до договору </w:t>
      </w:r>
      <w:r w:rsidRPr="000B6C21">
        <w:rPr>
          <w:rFonts w:ascii="Times New Roman" w:eastAsia="Times New Roman" w:hAnsi="Times New Roman" w:cs="Times New Roman"/>
          <w:sz w:val="24"/>
          <w:szCs w:val="24"/>
          <w:lang w:eastAsia="ru-RU"/>
        </w:rPr>
        <w:t>або</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розірвання</w:t>
      </w:r>
      <w:r w:rsidRPr="000B6C21">
        <w:rPr>
          <w:rFonts w:ascii="Times New Roman" w:eastAsia="Times New Roman" w:hAnsi="Times New Roman" w:cs="Times New Roman"/>
          <w:sz w:val="24"/>
          <w:szCs w:val="24"/>
          <w:lang w:val="ru-RU" w:eastAsia="ru-RU"/>
        </w:rPr>
        <w:t xml:space="preserve"> договору </w:t>
      </w:r>
      <w:r w:rsidRPr="000B6C21">
        <w:rPr>
          <w:rFonts w:ascii="Times New Roman" w:eastAsia="Times New Roman" w:hAnsi="Times New Roman" w:cs="Times New Roman"/>
          <w:sz w:val="24"/>
          <w:szCs w:val="24"/>
          <w:lang w:eastAsia="ru-RU"/>
        </w:rPr>
        <w:t>оформляються</w:t>
      </w:r>
      <w:r w:rsidRPr="000B6C21">
        <w:rPr>
          <w:rFonts w:ascii="Times New Roman" w:eastAsia="Times New Roman" w:hAnsi="Times New Roman" w:cs="Times New Roman"/>
          <w:sz w:val="24"/>
          <w:szCs w:val="24"/>
          <w:lang w:val="ru-RU" w:eastAsia="ru-RU"/>
        </w:rPr>
        <w:t xml:space="preserve"> у </w:t>
      </w:r>
      <w:r w:rsidRPr="000B6C21">
        <w:rPr>
          <w:rFonts w:ascii="Times New Roman" w:eastAsia="Times New Roman" w:hAnsi="Times New Roman" w:cs="Times New Roman"/>
          <w:sz w:val="24"/>
          <w:szCs w:val="24"/>
          <w:lang w:eastAsia="ru-RU"/>
        </w:rPr>
        <w:t>письмовому</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вигляді</w:t>
      </w:r>
      <w:r w:rsidRPr="000B6C21">
        <w:rPr>
          <w:rFonts w:ascii="Times New Roman" w:eastAsia="Times New Roman" w:hAnsi="Times New Roman" w:cs="Times New Roman"/>
          <w:sz w:val="24"/>
          <w:szCs w:val="24"/>
          <w:lang w:val="ru-RU" w:eastAsia="ru-RU"/>
        </w:rPr>
        <w:t xml:space="preserve"> як </w:t>
      </w:r>
      <w:r w:rsidRPr="000B6C21">
        <w:rPr>
          <w:rFonts w:ascii="Times New Roman" w:eastAsia="Times New Roman" w:hAnsi="Times New Roman" w:cs="Times New Roman"/>
          <w:sz w:val="24"/>
          <w:szCs w:val="24"/>
          <w:lang w:eastAsia="ru-RU"/>
        </w:rPr>
        <w:t>додатки</w:t>
      </w:r>
      <w:r w:rsidRPr="000B6C21">
        <w:rPr>
          <w:rFonts w:ascii="Times New Roman" w:eastAsia="Times New Roman" w:hAnsi="Times New Roman" w:cs="Times New Roman"/>
          <w:sz w:val="24"/>
          <w:szCs w:val="24"/>
          <w:lang w:val="ru-RU" w:eastAsia="ru-RU"/>
        </w:rPr>
        <w:t xml:space="preserve"> до </w:t>
      </w:r>
      <w:r w:rsidRPr="00EC7004">
        <w:rPr>
          <w:rFonts w:ascii="Times New Roman" w:eastAsia="Times New Roman" w:hAnsi="Times New Roman" w:cs="Times New Roman"/>
          <w:sz w:val="24"/>
          <w:szCs w:val="24"/>
          <w:lang w:val="ru-RU" w:eastAsia="ru-RU"/>
        </w:rPr>
        <w:t xml:space="preserve">договору і </w:t>
      </w:r>
      <w:r w:rsidRPr="00EC7004">
        <w:rPr>
          <w:rFonts w:ascii="Times New Roman" w:eastAsia="Times New Roman" w:hAnsi="Times New Roman" w:cs="Times New Roman"/>
          <w:sz w:val="24"/>
          <w:szCs w:val="24"/>
          <w:lang w:eastAsia="ru-RU"/>
        </w:rPr>
        <w:t>підписуються</w:t>
      </w:r>
      <w:r w:rsidRPr="00EC7004">
        <w:rPr>
          <w:rFonts w:ascii="Times New Roman" w:eastAsia="Times New Roman" w:hAnsi="Times New Roman" w:cs="Times New Roman"/>
          <w:sz w:val="24"/>
          <w:szCs w:val="24"/>
          <w:lang w:val="ru-RU" w:eastAsia="ru-RU"/>
        </w:rPr>
        <w:t xml:space="preserve"> сторонами.</w:t>
      </w:r>
    </w:p>
    <w:p w:rsidR="003867E2" w:rsidRPr="00EC7004" w:rsidRDefault="003867E2" w:rsidP="003867E2">
      <w:pPr>
        <w:spacing w:after="0" w:line="240" w:lineRule="auto"/>
        <w:jc w:val="both"/>
        <w:rPr>
          <w:rFonts w:ascii="Times New Roman" w:eastAsia="Times New Roman" w:hAnsi="Times New Roman" w:cs="Times New Roman"/>
          <w:sz w:val="24"/>
          <w:szCs w:val="24"/>
          <w:lang w:eastAsia="ru-RU"/>
        </w:rPr>
      </w:pPr>
      <w:r w:rsidRPr="00EC7004">
        <w:rPr>
          <w:rFonts w:ascii="Times New Roman" w:eastAsia="Times New Roman" w:hAnsi="Times New Roman" w:cs="Times New Roman"/>
          <w:bCs/>
          <w:sz w:val="24"/>
          <w:szCs w:val="24"/>
          <w:lang w:eastAsia="ru-RU"/>
        </w:rPr>
        <w:t>8</w:t>
      </w:r>
      <w:r w:rsidRPr="00EC7004">
        <w:rPr>
          <w:rFonts w:ascii="Times New Roman" w:eastAsia="Times New Roman" w:hAnsi="Times New Roman" w:cs="Times New Roman"/>
          <w:bCs/>
          <w:sz w:val="24"/>
          <w:szCs w:val="24"/>
          <w:lang w:val="ru-RU" w:eastAsia="ru-RU"/>
        </w:rPr>
        <w:t>.</w:t>
      </w:r>
      <w:r w:rsidRPr="00EC7004">
        <w:rPr>
          <w:rFonts w:ascii="Times New Roman" w:eastAsia="Times New Roman" w:hAnsi="Times New Roman" w:cs="Times New Roman"/>
          <w:bCs/>
          <w:sz w:val="24"/>
          <w:szCs w:val="24"/>
          <w:lang w:eastAsia="ru-RU"/>
        </w:rPr>
        <w:t>4</w:t>
      </w:r>
      <w:r w:rsidRPr="00EC7004">
        <w:rPr>
          <w:rFonts w:ascii="Times New Roman" w:eastAsia="Times New Roman" w:hAnsi="Times New Roman" w:cs="Times New Roman"/>
          <w:bCs/>
          <w:sz w:val="24"/>
          <w:szCs w:val="24"/>
          <w:lang w:val="ru-RU" w:eastAsia="ru-RU"/>
        </w:rPr>
        <w:t>.</w:t>
      </w:r>
      <w:r w:rsidRPr="00EC7004">
        <w:rPr>
          <w:rFonts w:ascii="Times New Roman" w:eastAsia="Times New Roman" w:hAnsi="Times New Roman" w:cs="Times New Roman"/>
          <w:sz w:val="24"/>
          <w:szCs w:val="24"/>
          <w:lang w:val="ru-RU" w:eastAsia="ru-RU"/>
        </w:rPr>
        <w:t xml:space="preserve"> </w:t>
      </w:r>
      <w:r w:rsidRPr="00EC7004">
        <w:rPr>
          <w:rFonts w:ascii="Times New Roman" w:eastAsia="Times New Roman" w:hAnsi="Times New Roman" w:cs="Times New Roman"/>
          <w:sz w:val="24"/>
          <w:szCs w:val="24"/>
          <w:lang w:eastAsia="ru-RU"/>
        </w:rPr>
        <w:t>Цей</w:t>
      </w:r>
      <w:r w:rsidRPr="00EC7004">
        <w:rPr>
          <w:rFonts w:ascii="Times New Roman" w:eastAsia="Times New Roman" w:hAnsi="Times New Roman" w:cs="Times New Roman"/>
          <w:sz w:val="24"/>
          <w:szCs w:val="24"/>
          <w:lang w:val="ru-RU" w:eastAsia="ru-RU"/>
        </w:rPr>
        <w:t xml:space="preserve"> </w:t>
      </w:r>
      <w:r w:rsidRPr="00EC7004">
        <w:rPr>
          <w:rFonts w:ascii="Times New Roman" w:eastAsia="Times New Roman" w:hAnsi="Times New Roman" w:cs="Times New Roman"/>
          <w:sz w:val="24"/>
          <w:szCs w:val="24"/>
          <w:lang w:eastAsia="ru-RU"/>
        </w:rPr>
        <w:t>договір</w:t>
      </w:r>
      <w:r w:rsidRPr="00EC7004">
        <w:rPr>
          <w:rFonts w:ascii="Times New Roman" w:eastAsia="Times New Roman" w:hAnsi="Times New Roman" w:cs="Times New Roman"/>
          <w:sz w:val="24"/>
          <w:szCs w:val="24"/>
          <w:lang w:val="ru-RU" w:eastAsia="ru-RU"/>
        </w:rPr>
        <w:t xml:space="preserve"> </w:t>
      </w:r>
      <w:r w:rsidRPr="00EC7004">
        <w:rPr>
          <w:rFonts w:ascii="Times New Roman" w:eastAsia="Times New Roman" w:hAnsi="Times New Roman" w:cs="Times New Roman"/>
          <w:sz w:val="24"/>
          <w:szCs w:val="24"/>
          <w:lang w:eastAsia="ru-RU"/>
        </w:rPr>
        <w:t>укладено</w:t>
      </w:r>
      <w:r w:rsidRPr="00EC7004">
        <w:rPr>
          <w:rFonts w:ascii="Times New Roman" w:eastAsia="Times New Roman" w:hAnsi="Times New Roman" w:cs="Times New Roman"/>
          <w:sz w:val="24"/>
          <w:szCs w:val="24"/>
          <w:lang w:val="ru-RU" w:eastAsia="ru-RU"/>
        </w:rPr>
        <w:t xml:space="preserve"> у </w:t>
      </w:r>
      <w:r w:rsidRPr="00EC7004">
        <w:rPr>
          <w:rFonts w:ascii="Times New Roman" w:eastAsia="Times New Roman" w:hAnsi="Times New Roman" w:cs="Times New Roman"/>
          <w:sz w:val="24"/>
          <w:szCs w:val="24"/>
          <w:lang w:eastAsia="ru-RU"/>
        </w:rPr>
        <w:t>двох</w:t>
      </w:r>
      <w:r w:rsidRPr="00EC7004">
        <w:rPr>
          <w:rFonts w:ascii="Times New Roman" w:eastAsia="Times New Roman" w:hAnsi="Times New Roman" w:cs="Times New Roman"/>
          <w:sz w:val="24"/>
          <w:szCs w:val="24"/>
          <w:lang w:val="ru-RU" w:eastAsia="ru-RU"/>
        </w:rPr>
        <w:t xml:space="preserve"> </w:t>
      </w:r>
      <w:r w:rsidRPr="00EC7004">
        <w:rPr>
          <w:rFonts w:ascii="Times New Roman" w:eastAsia="Times New Roman" w:hAnsi="Times New Roman" w:cs="Times New Roman"/>
          <w:sz w:val="24"/>
          <w:szCs w:val="24"/>
          <w:lang w:eastAsia="ru-RU"/>
        </w:rPr>
        <w:t>примірниках</w:t>
      </w:r>
      <w:r w:rsidRPr="00EC7004">
        <w:rPr>
          <w:rFonts w:ascii="Times New Roman" w:eastAsia="Times New Roman" w:hAnsi="Times New Roman" w:cs="Times New Roman"/>
          <w:sz w:val="24"/>
          <w:szCs w:val="24"/>
          <w:lang w:val="ru-RU" w:eastAsia="ru-RU"/>
        </w:rPr>
        <w:t xml:space="preserve"> (по одному для </w:t>
      </w:r>
      <w:r w:rsidRPr="00EC7004">
        <w:rPr>
          <w:rFonts w:ascii="Times New Roman" w:eastAsia="Times New Roman" w:hAnsi="Times New Roman" w:cs="Times New Roman"/>
          <w:sz w:val="24"/>
          <w:szCs w:val="24"/>
          <w:lang w:eastAsia="ru-RU"/>
        </w:rPr>
        <w:t>кожної</w:t>
      </w:r>
      <w:r w:rsidRPr="00EC7004">
        <w:rPr>
          <w:rFonts w:ascii="Times New Roman" w:eastAsia="Times New Roman" w:hAnsi="Times New Roman" w:cs="Times New Roman"/>
          <w:sz w:val="24"/>
          <w:szCs w:val="24"/>
          <w:lang w:val="ru-RU" w:eastAsia="ru-RU"/>
        </w:rPr>
        <w:t xml:space="preserve"> </w:t>
      </w:r>
      <w:r w:rsidRPr="00EC7004">
        <w:rPr>
          <w:rFonts w:ascii="Times New Roman" w:eastAsia="Times New Roman" w:hAnsi="Times New Roman" w:cs="Times New Roman"/>
          <w:sz w:val="24"/>
          <w:szCs w:val="24"/>
          <w:lang w:eastAsia="ru-RU"/>
        </w:rPr>
        <w:t>зі</w:t>
      </w:r>
      <w:r w:rsidRPr="00EC7004">
        <w:rPr>
          <w:rFonts w:ascii="Times New Roman" w:eastAsia="Times New Roman" w:hAnsi="Times New Roman" w:cs="Times New Roman"/>
          <w:sz w:val="24"/>
          <w:szCs w:val="24"/>
          <w:lang w:val="ru-RU" w:eastAsia="ru-RU"/>
        </w:rPr>
        <w:t xml:space="preserve"> </w:t>
      </w:r>
      <w:r w:rsidRPr="00EC7004">
        <w:rPr>
          <w:rFonts w:ascii="Times New Roman" w:eastAsia="Times New Roman" w:hAnsi="Times New Roman" w:cs="Times New Roman"/>
          <w:sz w:val="24"/>
          <w:szCs w:val="24"/>
          <w:lang w:eastAsia="ru-RU"/>
        </w:rPr>
        <w:t>сторін</w:t>
      </w:r>
      <w:r w:rsidRPr="00EC7004">
        <w:rPr>
          <w:rFonts w:ascii="Times New Roman" w:eastAsia="Times New Roman" w:hAnsi="Times New Roman" w:cs="Times New Roman"/>
          <w:sz w:val="24"/>
          <w:szCs w:val="24"/>
          <w:lang w:val="ru-RU" w:eastAsia="ru-RU"/>
        </w:rPr>
        <w:t xml:space="preserve">), </w:t>
      </w:r>
      <w:r w:rsidRPr="00EC7004">
        <w:rPr>
          <w:rFonts w:ascii="Times New Roman" w:eastAsia="Times New Roman" w:hAnsi="Times New Roman" w:cs="Times New Roman"/>
          <w:sz w:val="24"/>
          <w:szCs w:val="24"/>
          <w:lang w:eastAsia="ru-RU"/>
        </w:rPr>
        <w:t>які</w:t>
      </w:r>
      <w:r w:rsidRPr="00EC7004">
        <w:rPr>
          <w:rFonts w:ascii="Times New Roman" w:eastAsia="Times New Roman" w:hAnsi="Times New Roman" w:cs="Times New Roman"/>
          <w:sz w:val="24"/>
          <w:szCs w:val="24"/>
          <w:lang w:val="ru-RU" w:eastAsia="ru-RU"/>
        </w:rPr>
        <w:t xml:space="preserve"> </w:t>
      </w:r>
      <w:r w:rsidRPr="00EC7004">
        <w:rPr>
          <w:rFonts w:ascii="Times New Roman" w:eastAsia="Times New Roman" w:hAnsi="Times New Roman" w:cs="Times New Roman"/>
          <w:sz w:val="24"/>
          <w:szCs w:val="24"/>
          <w:lang w:eastAsia="ru-RU"/>
        </w:rPr>
        <w:t>мають</w:t>
      </w:r>
      <w:r w:rsidRPr="00EC7004">
        <w:rPr>
          <w:rFonts w:ascii="Times New Roman" w:eastAsia="Times New Roman" w:hAnsi="Times New Roman" w:cs="Times New Roman"/>
          <w:sz w:val="24"/>
          <w:szCs w:val="24"/>
          <w:lang w:val="ru-RU" w:eastAsia="ru-RU"/>
        </w:rPr>
        <w:t xml:space="preserve"> </w:t>
      </w:r>
      <w:r w:rsidRPr="00EC7004">
        <w:rPr>
          <w:rFonts w:ascii="Times New Roman" w:eastAsia="Times New Roman" w:hAnsi="Times New Roman" w:cs="Times New Roman"/>
          <w:sz w:val="24"/>
          <w:szCs w:val="24"/>
          <w:lang w:eastAsia="ru-RU"/>
        </w:rPr>
        <w:t>однакову</w:t>
      </w:r>
      <w:r w:rsidRPr="00EC7004">
        <w:rPr>
          <w:rFonts w:ascii="Times New Roman" w:eastAsia="Times New Roman" w:hAnsi="Times New Roman" w:cs="Times New Roman"/>
          <w:sz w:val="24"/>
          <w:szCs w:val="24"/>
          <w:lang w:val="ru-RU" w:eastAsia="ru-RU"/>
        </w:rPr>
        <w:t xml:space="preserve"> </w:t>
      </w:r>
      <w:r w:rsidRPr="00EC7004">
        <w:rPr>
          <w:rFonts w:ascii="Times New Roman" w:eastAsia="Times New Roman" w:hAnsi="Times New Roman" w:cs="Times New Roman"/>
          <w:sz w:val="24"/>
          <w:szCs w:val="24"/>
          <w:lang w:eastAsia="ru-RU"/>
        </w:rPr>
        <w:t>юридичну</w:t>
      </w:r>
      <w:r w:rsidRPr="00EC7004">
        <w:rPr>
          <w:rFonts w:ascii="Times New Roman" w:eastAsia="Times New Roman" w:hAnsi="Times New Roman" w:cs="Times New Roman"/>
          <w:sz w:val="24"/>
          <w:szCs w:val="24"/>
          <w:lang w:val="ru-RU" w:eastAsia="ru-RU"/>
        </w:rPr>
        <w:t xml:space="preserve"> силу.</w:t>
      </w:r>
    </w:p>
    <w:p w:rsidR="003867E2" w:rsidRPr="009D4E71" w:rsidRDefault="003867E2" w:rsidP="003867E2">
      <w:pPr>
        <w:pStyle w:val="rvps2"/>
        <w:shd w:val="clear" w:color="auto" w:fill="FFFFFF"/>
        <w:spacing w:before="0" w:beforeAutospacing="0" w:after="0" w:afterAutospacing="0"/>
        <w:jc w:val="both"/>
        <w:rPr>
          <w:lang w:val="uk-UA" w:eastAsia="uk-UA"/>
        </w:rPr>
      </w:pPr>
      <w:r w:rsidRPr="00EC7004">
        <w:rPr>
          <w:lang w:val="uk-UA"/>
        </w:rPr>
        <w:t>8.5</w:t>
      </w:r>
      <w:r w:rsidRPr="00EC7004">
        <w:rPr>
          <w:color w:val="333333"/>
          <w:lang w:val="uk-UA" w:eastAsia="uk-UA"/>
        </w:rPr>
        <w:t xml:space="preserve"> </w:t>
      </w:r>
      <w:r w:rsidRPr="00EC7004">
        <w:rPr>
          <w:lang w:val="uk-UA" w:eastAsia="uk-UA"/>
        </w:rPr>
        <w:t>Дотримуючись умов пункту 19 «</w:t>
      </w:r>
      <w:r w:rsidRPr="00EC7004">
        <w:rPr>
          <w:bCs/>
          <w:lang w:val="uk-UA" w:eastAsia="uk-UA"/>
        </w:rPr>
        <w:t xml:space="preserve">Особливості здійснення публічних закупівель товарів, </w:t>
      </w:r>
      <w:r w:rsidRPr="009D4E71">
        <w:rPr>
          <w:bCs/>
          <w:lang w:val="uk-UA" w:eastAsia="uk-UA"/>
        </w:rPr>
        <w:t xml:space="preserve">робіт і послуг для замовників, передбачених </w:t>
      </w:r>
      <w:hyperlink r:id="rId7" w:tgtFrame="_blank" w:history="1">
        <w:r w:rsidRPr="009D4E71">
          <w:rPr>
            <w:rStyle w:val="a5"/>
            <w:bCs/>
            <w:lang w:val="uk-UA" w:eastAsia="uk-UA"/>
          </w:rPr>
          <w:t>Законом України</w:t>
        </w:r>
      </w:hyperlink>
      <w:r w:rsidRPr="009D4E71">
        <w:rPr>
          <w:bCs/>
          <w:lang w:val="uk-UA" w:eastAsia="uk-UA"/>
        </w:rPr>
        <w:t xml:space="preserve"> “Про публічні закупівлі”, на період дії правового режиму воєнного стану в Україні та протягом 90 днів з дня його припинення або скасування»</w:t>
      </w:r>
      <w:r w:rsidRPr="009D4E71">
        <w:rPr>
          <w:lang w:val="uk-UA" w:eastAsia="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867E2" w:rsidRDefault="003867E2" w:rsidP="003867E2">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9D4E71">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rsidR="003867E2" w:rsidRPr="00DC3BCE" w:rsidRDefault="003867E2" w:rsidP="003867E2">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bCs/>
          <w:color w:val="00000A"/>
          <w:sz w:val="24"/>
          <w:szCs w:val="24"/>
          <w:lang w:eastAsia="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3867E2" w:rsidRPr="009D4E71" w:rsidRDefault="003867E2" w:rsidP="003867E2">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9D4E71">
        <w:rPr>
          <w:rFonts w:ascii="Times New Roman" w:eastAsia="Times New Roman" w:hAnsi="Times New Roman" w:cs="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867E2" w:rsidRDefault="003867E2" w:rsidP="003867E2">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9D4E71">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3867E2" w:rsidRDefault="003867E2" w:rsidP="003867E2">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bCs/>
          <w:color w:val="00000A"/>
          <w:sz w:val="24"/>
          <w:szCs w:val="24"/>
          <w:lang w:eastAsia="uk-UA"/>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w:t>
      </w:r>
      <w:r w:rsidRPr="00D2108F">
        <w:rPr>
          <w:rFonts w:ascii="Times New Roman" w:eastAsia="Times New Roman" w:hAnsi="Times New Roman" w:cs="Times New Roman"/>
          <w:bCs/>
          <w:color w:val="00000A"/>
          <w:sz w:val="24"/>
          <w:szCs w:val="24"/>
          <w:lang w:eastAsia="uk-UA"/>
        </w:rPr>
        <w:lastRenderedPageBreak/>
        <w:t>документації в частині встановлення вимог та функціональних характеристик до предмета закупівлі і є покращенням його якості</w:t>
      </w:r>
      <w:r>
        <w:rPr>
          <w:rFonts w:ascii="Times New Roman" w:eastAsia="Times New Roman" w:hAnsi="Times New Roman" w:cs="Times New Roman"/>
          <w:bCs/>
          <w:color w:val="00000A"/>
          <w:sz w:val="24"/>
          <w:szCs w:val="24"/>
          <w:lang w:eastAsia="uk-UA"/>
        </w:rPr>
        <w:t>.</w:t>
      </w:r>
    </w:p>
    <w:p w:rsidR="003867E2" w:rsidRDefault="003867E2" w:rsidP="003867E2">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9D4E71">
        <w:rPr>
          <w:rFonts w:ascii="Times New Roman" w:eastAsia="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867E2" w:rsidRPr="00D2108F" w:rsidRDefault="003867E2" w:rsidP="003867E2">
      <w:pPr>
        <w:widowControl w:val="0"/>
        <w:tabs>
          <w:tab w:val="left" w:pos="284"/>
        </w:tabs>
        <w:autoSpaceDE w:val="0"/>
        <w:autoSpaceDN w:val="0"/>
        <w:spacing w:after="0"/>
        <w:ind w:right="-2" w:firstLine="567"/>
        <w:jc w:val="both"/>
        <w:outlineLvl w:val="0"/>
        <w:rPr>
          <w:rFonts w:ascii="Times New Roman" w:eastAsia="Times New Roman" w:hAnsi="Times New Roman" w:cs="Times New Roman"/>
          <w:bCs/>
          <w:color w:val="00000A"/>
          <w:sz w:val="24"/>
          <w:szCs w:val="24"/>
          <w:lang w:eastAsia="uk-UA"/>
        </w:rPr>
      </w:pPr>
      <w:r w:rsidRPr="00D2108F">
        <w:rPr>
          <w:rFonts w:ascii="Times New Roman" w:eastAsia="Times New Roman" w:hAnsi="Times New Roman" w:cs="Times New Roman"/>
          <w:bCs/>
          <w:color w:val="00000A"/>
          <w:sz w:val="24"/>
          <w:szCs w:val="24"/>
          <w:lang w:eastAsia="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w:t>
      </w:r>
      <w:r>
        <w:rPr>
          <w:rFonts w:ascii="Times New Roman" w:eastAsia="Times New Roman" w:hAnsi="Times New Roman" w:cs="Times New Roman"/>
          <w:bCs/>
          <w:color w:val="00000A"/>
          <w:sz w:val="24"/>
          <w:szCs w:val="24"/>
          <w:lang w:eastAsia="uk-UA"/>
        </w:rPr>
        <w:t>триманням чинного законодавства.</w:t>
      </w:r>
    </w:p>
    <w:p w:rsidR="003867E2" w:rsidRDefault="003867E2" w:rsidP="003867E2">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9D4E71">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3867E2" w:rsidRPr="009D4E71" w:rsidRDefault="003867E2" w:rsidP="003867E2">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D2108F">
        <w:rPr>
          <w:rFonts w:ascii="Times New Roman" w:eastAsia="Times New Roman" w:hAnsi="Times New Roman" w:cs="Times New Roman"/>
          <w:bCs/>
          <w:color w:val="00000A"/>
          <w:sz w:val="24"/>
          <w:szCs w:val="24"/>
          <w:lang w:eastAsia="uk-UA"/>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r>
        <w:rPr>
          <w:rFonts w:ascii="Times New Roman" w:eastAsia="Times New Roman" w:hAnsi="Times New Roman" w:cs="Times New Roman"/>
          <w:bCs/>
          <w:color w:val="00000A"/>
          <w:sz w:val="24"/>
          <w:szCs w:val="24"/>
          <w:lang w:eastAsia="uk-UA"/>
        </w:rPr>
        <w:t>.</w:t>
      </w:r>
    </w:p>
    <w:p w:rsidR="003867E2" w:rsidRDefault="003867E2" w:rsidP="003867E2">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9D4E71">
        <w:rPr>
          <w:rFonts w:ascii="Times New Roman" w:eastAsia="Times New Roman" w:hAnsi="Times New Roman" w:cs="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867E2" w:rsidRPr="00D2108F" w:rsidRDefault="003867E2" w:rsidP="003867E2">
      <w:pPr>
        <w:widowControl w:val="0"/>
        <w:tabs>
          <w:tab w:val="left" w:pos="426"/>
        </w:tabs>
        <w:autoSpaceDE w:val="0"/>
        <w:autoSpaceDN w:val="0"/>
        <w:spacing w:after="0"/>
        <w:ind w:firstLine="567"/>
        <w:jc w:val="both"/>
        <w:outlineLvl w:val="0"/>
        <w:rPr>
          <w:rFonts w:ascii="Times New Roman" w:eastAsia="Times New Roman" w:hAnsi="Times New Roman" w:cs="Times New Roman"/>
          <w:bCs/>
          <w:color w:val="00000A"/>
          <w:sz w:val="24"/>
          <w:szCs w:val="24"/>
          <w:lang w:eastAsia="uk-UA"/>
        </w:rPr>
      </w:pPr>
      <w:r w:rsidRPr="00D2108F">
        <w:rPr>
          <w:rFonts w:ascii="Times New Roman" w:eastAsia="Times New Roman" w:hAnsi="Times New Roman" w:cs="Times New Roman"/>
          <w:bCs/>
          <w:color w:val="00000A"/>
          <w:sz w:val="24"/>
          <w:szCs w:val="24"/>
          <w:lang w:eastAsia="uk-UA"/>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w:t>
      </w:r>
      <w:r>
        <w:rPr>
          <w:rFonts w:ascii="Times New Roman" w:eastAsia="Times New Roman" w:hAnsi="Times New Roman" w:cs="Times New Roman"/>
          <w:bCs/>
          <w:color w:val="00000A"/>
          <w:sz w:val="24"/>
          <w:szCs w:val="24"/>
          <w:lang w:eastAsia="uk-UA"/>
        </w:rPr>
        <w:t>нормативно-правові акти Держави.</w:t>
      </w:r>
    </w:p>
    <w:p w:rsidR="003867E2" w:rsidRPr="009D4E71" w:rsidRDefault="003867E2" w:rsidP="003867E2">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9D4E71">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D4E71">
        <w:rPr>
          <w:rFonts w:ascii="Times New Roman" w:eastAsia="Times New Roman" w:hAnsi="Times New Roman" w:cs="Times New Roman"/>
          <w:sz w:val="24"/>
          <w:szCs w:val="24"/>
          <w:lang w:eastAsia="uk-UA"/>
        </w:rPr>
        <w:t>Platts</w:t>
      </w:r>
      <w:proofErr w:type="spellEnd"/>
      <w:r w:rsidRPr="009D4E71">
        <w:rPr>
          <w:rFonts w:ascii="Times New Roman" w:eastAsia="Times New Roman"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867E2" w:rsidRPr="009D4E71" w:rsidRDefault="003867E2" w:rsidP="003867E2">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9D4E71">
        <w:rPr>
          <w:rFonts w:ascii="Times New Roman" w:eastAsia="Times New Roman" w:hAnsi="Times New Roman" w:cs="Times New Roman"/>
          <w:sz w:val="24"/>
          <w:szCs w:val="24"/>
          <w:lang w:eastAsia="uk-UA"/>
        </w:rPr>
        <w:t>8) зміни умов у зв</w:t>
      </w:r>
      <w:r>
        <w:rPr>
          <w:rFonts w:ascii="Times New Roman" w:eastAsia="Times New Roman" w:hAnsi="Times New Roman" w:cs="Times New Roman"/>
          <w:sz w:val="24"/>
          <w:szCs w:val="24"/>
          <w:lang w:eastAsia="uk-UA"/>
        </w:rPr>
        <w:t xml:space="preserve">’язку із застосуванням положень </w:t>
      </w:r>
      <w:hyperlink r:id="rId8" w:anchor="n1778" w:tgtFrame="_blank" w:history="1">
        <w:r w:rsidRPr="009D4E71">
          <w:rPr>
            <w:rFonts w:ascii="Times New Roman" w:eastAsia="Times New Roman" w:hAnsi="Times New Roman" w:cs="Times New Roman"/>
            <w:sz w:val="24"/>
            <w:szCs w:val="24"/>
            <w:u w:val="single"/>
            <w:lang w:eastAsia="uk-UA"/>
          </w:rPr>
          <w:t>частини шостої</w:t>
        </w:r>
      </w:hyperlink>
      <w:r>
        <w:rPr>
          <w:rFonts w:ascii="Times New Roman" w:eastAsia="Times New Roman" w:hAnsi="Times New Roman" w:cs="Times New Roman"/>
          <w:sz w:val="24"/>
          <w:szCs w:val="24"/>
          <w:lang w:eastAsia="uk-UA"/>
        </w:rPr>
        <w:t xml:space="preserve"> </w:t>
      </w:r>
      <w:r w:rsidRPr="009D4E71">
        <w:rPr>
          <w:rFonts w:ascii="Times New Roman" w:eastAsia="Times New Roman" w:hAnsi="Times New Roman" w:cs="Times New Roman"/>
          <w:sz w:val="24"/>
          <w:szCs w:val="24"/>
          <w:lang w:eastAsia="uk-UA"/>
        </w:rPr>
        <w:t>статті 41 Закону;</w:t>
      </w:r>
    </w:p>
    <w:p w:rsidR="003867E2" w:rsidRPr="009D4E71" w:rsidRDefault="003867E2" w:rsidP="003867E2">
      <w:pPr>
        <w:spacing w:after="0" w:line="240" w:lineRule="auto"/>
        <w:jc w:val="both"/>
        <w:rPr>
          <w:rFonts w:ascii="Times New Roman" w:eastAsia="Times New Roman" w:hAnsi="Times New Roman" w:cs="Times New Roman"/>
          <w:sz w:val="24"/>
          <w:szCs w:val="24"/>
          <w:lang w:eastAsia="ru-RU"/>
        </w:rPr>
      </w:pPr>
      <w:r w:rsidRPr="009D4E71">
        <w:rPr>
          <w:rFonts w:ascii="Times New Roman" w:eastAsia="Times New Roman" w:hAnsi="Times New Roman" w:cs="Times New Roman"/>
          <w:sz w:val="24"/>
          <w:szCs w:val="24"/>
          <w:lang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3867E2" w:rsidRPr="00A76C7D" w:rsidRDefault="003867E2" w:rsidP="003867E2">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9D4E71">
        <w:rPr>
          <w:rFonts w:ascii="Times New Roman" w:eastAsia="Times New Roman" w:hAnsi="Times New Roman" w:cs="Times New Roman"/>
          <w:sz w:val="24"/>
          <w:szCs w:val="24"/>
          <w:lang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9D4E71">
          <w:rPr>
            <w:rFonts w:ascii="Times New Roman" w:eastAsia="Times New Roman" w:hAnsi="Times New Roman" w:cs="Times New Roman"/>
            <w:sz w:val="24"/>
            <w:szCs w:val="24"/>
            <w:u w:val="single"/>
            <w:lang w:eastAsia="uk-UA"/>
          </w:rPr>
          <w:t>№ 382</w:t>
        </w:r>
      </w:hyperlink>
      <w:r w:rsidRPr="009D4E71">
        <w:rPr>
          <w:rFonts w:ascii="Times New Roman" w:eastAsia="Times New Roman" w:hAnsi="Times New Roman" w:cs="Times New Roman"/>
          <w:sz w:val="24"/>
          <w:szCs w:val="24"/>
          <w:lang w:eastAsia="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9D4E71">
        <w:rPr>
          <w:rFonts w:ascii="Times New Roman" w:eastAsia="Times New Roman" w:hAnsi="Times New Roman" w:cs="Times New Roman"/>
          <w:b/>
          <w:sz w:val="24"/>
          <w:szCs w:val="24"/>
          <w:lang w:eastAsia="uk-UA"/>
        </w:rPr>
        <w:t xml:space="preserve"> </w:t>
      </w:r>
      <w:r w:rsidRPr="00A76C7D">
        <w:rPr>
          <w:rFonts w:ascii="Times New Roman" w:eastAsia="Times New Roman" w:hAnsi="Times New Roman" w:cs="Times New Roman"/>
          <w:sz w:val="24"/>
          <w:szCs w:val="24"/>
          <w:lang w:eastAsia="uk-UA"/>
        </w:rPr>
        <w:t>*</w:t>
      </w:r>
    </w:p>
    <w:p w:rsidR="003867E2" w:rsidRPr="00982299" w:rsidRDefault="003867E2" w:rsidP="003867E2">
      <w:pPr>
        <w:shd w:val="clear" w:color="auto" w:fill="FFFFFF"/>
        <w:spacing w:after="0" w:line="240" w:lineRule="auto"/>
        <w:ind w:firstLine="450"/>
        <w:jc w:val="both"/>
        <w:rPr>
          <w:rFonts w:ascii="Times New Roman" w:eastAsia="Times New Roman" w:hAnsi="Times New Roman" w:cs="Times New Roman"/>
          <w:b/>
          <w:sz w:val="24"/>
          <w:szCs w:val="24"/>
          <w:lang w:eastAsia="uk-UA"/>
        </w:rPr>
      </w:pPr>
      <w:r w:rsidRPr="009D4E71">
        <w:rPr>
          <w:rFonts w:ascii="Times New Roman" w:eastAsia="Times New Roman" w:hAnsi="Times New Roman" w:cs="Times New Roman"/>
          <w:b/>
          <w:sz w:val="24"/>
          <w:szCs w:val="24"/>
          <w:lang w:eastAsia="uk-UA"/>
        </w:rPr>
        <w:t>*</w:t>
      </w:r>
      <w:r>
        <w:rPr>
          <w:rFonts w:ascii="Times New Roman" w:eastAsia="Times New Roman" w:hAnsi="Times New Roman" w:cs="Times New Roman"/>
          <w:b/>
          <w:sz w:val="24"/>
          <w:szCs w:val="24"/>
          <w:lang w:eastAsia="uk-UA"/>
        </w:rPr>
        <w:t xml:space="preserve">при укладанні договору пункти переглядаються та </w:t>
      </w:r>
      <w:r w:rsidRPr="00982299">
        <w:rPr>
          <w:rFonts w:ascii="Times New Roman" w:eastAsia="Times New Roman" w:hAnsi="Times New Roman" w:cs="Times New Roman"/>
          <w:b/>
          <w:sz w:val="24"/>
          <w:szCs w:val="24"/>
          <w:lang w:eastAsia="uk-UA"/>
        </w:rPr>
        <w:t xml:space="preserve">обираються контрагентами відповідно до належності предмета закупівлі </w:t>
      </w:r>
    </w:p>
    <w:p w:rsidR="003867E2" w:rsidRPr="009D4E71" w:rsidRDefault="003867E2" w:rsidP="003867E2">
      <w:pPr>
        <w:spacing w:after="0" w:line="240" w:lineRule="auto"/>
        <w:jc w:val="both"/>
        <w:rPr>
          <w:rFonts w:ascii="Times New Roman" w:eastAsia="Times New Roman" w:hAnsi="Times New Roman" w:cs="Times New Roman"/>
          <w:sz w:val="24"/>
          <w:szCs w:val="24"/>
          <w:lang w:eastAsia="ru-RU"/>
        </w:rPr>
      </w:pPr>
      <w:r w:rsidRPr="009D4E71">
        <w:rPr>
          <w:rFonts w:ascii="Times New Roman" w:eastAsia="Times New Roman" w:hAnsi="Times New Roman" w:cs="Times New Roman"/>
          <w:sz w:val="24"/>
          <w:szCs w:val="24"/>
          <w:lang w:eastAsia="ru-RU"/>
        </w:rPr>
        <w:t xml:space="preserve">8.6. У випадку, якщо Сторонам у зв’язку із виконанням даного Договору необхідно обробляти персональні дані (збирати, реєструвати, накопичувати, зберігати, адаптувати, змінювати, оновлювати, використовувати, поширювати, знеособлювати або видаляти </w:t>
      </w:r>
      <w:r w:rsidRPr="009D4E71">
        <w:rPr>
          <w:rFonts w:ascii="Times New Roman" w:eastAsia="Times New Roman" w:hAnsi="Times New Roman" w:cs="Times New Roman"/>
          <w:sz w:val="24"/>
          <w:szCs w:val="24"/>
          <w:lang w:eastAsia="ru-RU"/>
        </w:rPr>
        <w:lastRenderedPageBreak/>
        <w:t>відомості про фізичну особу) вони набувають статусу розпорядника бази персональних даних. З таких підстав вони зобов’язуються виконувати вимоги Закону України «Про захист персональних даних».</w:t>
      </w:r>
    </w:p>
    <w:p w:rsidR="003867E2" w:rsidRPr="000B6C21" w:rsidRDefault="003867E2" w:rsidP="003867E2">
      <w:pPr>
        <w:spacing w:after="0" w:line="240" w:lineRule="auto"/>
        <w:jc w:val="center"/>
        <w:rPr>
          <w:rFonts w:ascii="Times New Roman" w:eastAsia="Times New Roman" w:hAnsi="Times New Roman" w:cs="Times New Roman"/>
          <w:b/>
          <w:sz w:val="20"/>
          <w:szCs w:val="20"/>
          <w:lang w:eastAsia="ru-RU"/>
        </w:rPr>
      </w:pPr>
      <w:r w:rsidRPr="000B6C21">
        <w:rPr>
          <w:rFonts w:ascii="Times New Roman" w:eastAsia="Times New Roman" w:hAnsi="Times New Roman" w:cs="Times New Roman"/>
          <w:b/>
          <w:sz w:val="20"/>
          <w:szCs w:val="20"/>
          <w:lang w:eastAsia="ru-RU"/>
        </w:rPr>
        <w:t>9. ДОДАТКИ ДО ДОГОВОРУ</w:t>
      </w:r>
    </w:p>
    <w:p w:rsidR="003867E2" w:rsidRPr="000B6C21" w:rsidRDefault="003867E2" w:rsidP="003867E2">
      <w:pPr>
        <w:spacing w:after="0" w:line="240" w:lineRule="auto"/>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 xml:space="preserve">9.1. Невід'ємною частиною цього Договору є: </w:t>
      </w:r>
    </w:p>
    <w:p w:rsidR="003867E2" w:rsidRPr="000B6C21" w:rsidRDefault="003867E2" w:rsidP="003867E2">
      <w:pPr>
        <w:spacing w:after="0" w:line="240" w:lineRule="auto"/>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Додаток 1 - Специфікація.</w:t>
      </w:r>
    </w:p>
    <w:p w:rsidR="003867E2" w:rsidRPr="000B6C21" w:rsidRDefault="003867E2" w:rsidP="003867E2">
      <w:pPr>
        <w:spacing w:after="0" w:line="240" w:lineRule="auto"/>
        <w:jc w:val="center"/>
        <w:rPr>
          <w:rFonts w:ascii="Times New Roman" w:eastAsia="Times New Roman" w:hAnsi="Times New Roman" w:cs="Times New Roman"/>
          <w:b/>
          <w:sz w:val="20"/>
          <w:szCs w:val="20"/>
          <w:lang w:eastAsia="ru-RU"/>
        </w:rPr>
      </w:pPr>
    </w:p>
    <w:p w:rsidR="003867E2" w:rsidRPr="000B6C21" w:rsidRDefault="003867E2" w:rsidP="003867E2">
      <w:pPr>
        <w:spacing w:after="0" w:line="240" w:lineRule="auto"/>
        <w:jc w:val="center"/>
        <w:rPr>
          <w:rFonts w:ascii="Times New Roman" w:eastAsia="Times New Roman" w:hAnsi="Times New Roman" w:cs="Times New Roman"/>
          <w:b/>
          <w:sz w:val="20"/>
          <w:szCs w:val="20"/>
          <w:lang w:eastAsia="ru-RU"/>
        </w:rPr>
      </w:pPr>
      <w:r w:rsidRPr="000B6C21">
        <w:rPr>
          <w:rFonts w:ascii="Times New Roman" w:eastAsia="Times New Roman" w:hAnsi="Times New Roman" w:cs="Times New Roman"/>
          <w:b/>
          <w:sz w:val="20"/>
          <w:szCs w:val="20"/>
          <w:lang w:eastAsia="ru-RU"/>
        </w:rPr>
        <w:t>10. РЕКВІЗИТИ ТА ПІДПИСИ СТОРІН</w:t>
      </w:r>
    </w:p>
    <w:p w:rsidR="003867E2" w:rsidRPr="000B6C21" w:rsidRDefault="003867E2" w:rsidP="003867E2">
      <w:pPr>
        <w:spacing w:after="0" w:line="240" w:lineRule="auto"/>
        <w:jc w:val="center"/>
        <w:rPr>
          <w:rFonts w:ascii="Times New Roman" w:eastAsia="Times New Roman" w:hAnsi="Times New Roman" w:cs="Times New Roman"/>
          <w:b/>
          <w:vanish/>
          <w:sz w:val="20"/>
          <w:szCs w:val="20"/>
          <w:lang w:eastAsia="ru-RU"/>
        </w:rPr>
      </w:pPr>
    </w:p>
    <w:tbl>
      <w:tblPr>
        <w:tblW w:w="1013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7"/>
        <w:gridCol w:w="4904"/>
      </w:tblGrid>
      <w:tr w:rsidR="003867E2" w:rsidRPr="000B6C21" w:rsidTr="008F315C">
        <w:trPr>
          <w:trHeight w:val="124"/>
        </w:trPr>
        <w:tc>
          <w:tcPr>
            <w:tcW w:w="5227" w:type="dxa"/>
            <w:tcBorders>
              <w:top w:val="single" w:sz="4" w:space="0" w:color="000000"/>
              <w:left w:val="single" w:sz="4" w:space="0" w:color="000000"/>
              <w:bottom w:val="single" w:sz="4" w:space="0" w:color="000000"/>
              <w:right w:val="single" w:sz="4" w:space="0" w:color="000000"/>
            </w:tcBorders>
            <w:hideMark/>
          </w:tcPr>
          <w:p w:rsidR="003867E2" w:rsidRPr="000B6C21" w:rsidRDefault="003867E2" w:rsidP="008F315C">
            <w:pPr>
              <w:spacing w:after="0" w:line="240" w:lineRule="auto"/>
              <w:ind w:firstLine="426"/>
              <w:jc w:val="center"/>
              <w:rPr>
                <w:rFonts w:ascii="Times New Roman" w:eastAsia="Calibri" w:hAnsi="Times New Roman" w:cs="Times New Roman"/>
                <w:b/>
                <w:bCs/>
                <w:sz w:val="20"/>
                <w:szCs w:val="20"/>
              </w:rPr>
            </w:pPr>
            <w:r w:rsidRPr="000B6C21">
              <w:rPr>
                <w:rFonts w:ascii="Times New Roman" w:eastAsia="Calibri" w:hAnsi="Times New Roman" w:cs="Times New Roman"/>
                <w:b/>
                <w:bCs/>
                <w:sz w:val="20"/>
                <w:szCs w:val="20"/>
              </w:rPr>
              <w:t>ВИКОНАВЕЦЬ:</w:t>
            </w:r>
          </w:p>
        </w:tc>
        <w:tc>
          <w:tcPr>
            <w:tcW w:w="4904" w:type="dxa"/>
            <w:tcBorders>
              <w:top w:val="single" w:sz="4" w:space="0" w:color="000000"/>
              <w:left w:val="single" w:sz="4" w:space="0" w:color="000000"/>
              <w:bottom w:val="single" w:sz="4" w:space="0" w:color="000000"/>
              <w:right w:val="single" w:sz="4" w:space="0" w:color="000000"/>
            </w:tcBorders>
            <w:hideMark/>
          </w:tcPr>
          <w:p w:rsidR="003867E2" w:rsidRPr="000B6C21" w:rsidRDefault="003867E2" w:rsidP="008F315C">
            <w:pPr>
              <w:spacing w:after="0" w:line="240" w:lineRule="auto"/>
              <w:ind w:firstLine="426"/>
              <w:jc w:val="center"/>
              <w:rPr>
                <w:rFonts w:ascii="Times New Roman" w:eastAsia="Calibri" w:hAnsi="Times New Roman" w:cs="Times New Roman"/>
                <w:b/>
                <w:bCs/>
                <w:sz w:val="20"/>
                <w:szCs w:val="20"/>
              </w:rPr>
            </w:pPr>
            <w:r w:rsidRPr="000B6C21">
              <w:rPr>
                <w:rFonts w:ascii="Times New Roman" w:eastAsia="Calibri" w:hAnsi="Times New Roman" w:cs="Times New Roman"/>
                <w:b/>
                <w:bCs/>
                <w:sz w:val="20"/>
                <w:szCs w:val="20"/>
              </w:rPr>
              <w:t>ЗАМОВНИК:</w:t>
            </w:r>
          </w:p>
        </w:tc>
      </w:tr>
    </w:tbl>
    <w:p w:rsidR="003867E2" w:rsidRPr="000B6C21" w:rsidRDefault="003867E2" w:rsidP="003867E2">
      <w:pPr>
        <w:spacing w:after="0" w:line="240" w:lineRule="auto"/>
        <w:jc w:val="right"/>
        <w:rPr>
          <w:rFonts w:ascii="Times New Roman" w:eastAsia="Times New Roman" w:hAnsi="Times New Roman" w:cs="Times New Roman"/>
          <w:sz w:val="24"/>
          <w:szCs w:val="24"/>
          <w:lang w:eastAsia="ru-RU"/>
        </w:rPr>
      </w:pPr>
    </w:p>
    <w:p w:rsidR="003867E2" w:rsidRPr="000B6C21" w:rsidRDefault="003867E2" w:rsidP="003867E2">
      <w:pPr>
        <w:spacing w:after="0" w:line="240" w:lineRule="auto"/>
        <w:jc w:val="right"/>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Додаток 1</w:t>
      </w:r>
    </w:p>
    <w:p w:rsidR="003867E2" w:rsidRPr="000B6C21" w:rsidRDefault="003867E2" w:rsidP="003867E2">
      <w:pPr>
        <w:spacing w:after="0" w:line="240" w:lineRule="auto"/>
        <w:jc w:val="right"/>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 xml:space="preserve">до договору про </w:t>
      </w:r>
    </w:p>
    <w:p w:rsidR="003867E2" w:rsidRPr="000B6C21" w:rsidRDefault="003867E2" w:rsidP="003867E2">
      <w:pPr>
        <w:spacing w:after="0" w:line="240" w:lineRule="auto"/>
        <w:jc w:val="right"/>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закупівлю послуг за державні кошти</w:t>
      </w:r>
    </w:p>
    <w:p w:rsidR="003867E2" w:rsidRPr="000B6C21" w:rsidRDefault="003867E2" w:rsidP="003867E2">
      <w:pPr>
        <w:spacing w:after="0" w:line="240" w:lineRule="auto"/>
        <w:jc w:val="center"/>
        <w:rPr>
          <w:rFonts w:ascii="Times New Roman" w:eastAsia="Times New Roman" w:hAnsi="Times New Roman" w:cs="Times New Roman"/>
          <w:sz w:val="24"/>
          <w:szCs w:val="24"/>
          <w:lang w:eastAsia="ru-RU"/>
        </w:rPr>
      </w:pPr>
    </w:p>
    <w:p w:rsidR="003867E2" w:rsidRDefault="003867E2" w:rsidP="003867E2">
      <w:pPr>
        <w:spacing w:after="0" w:line="240" w:lineRule="auto"/>
        <w:jc w:val="center"/>
        <w:rPr>
          <w:rFonts w:ascii="Times New Roman" w:eastAsia="Times New Roman" w:hAnsi="Times New Roman" w:cs="Times New Roman"/>
          <w:sz w:val="24"/>
          <w:szCs w:val="24"/>
          <w:lang w:eastAsia="ru-RU"/>
        </w:rPr>
      </w:pPr>
      <w:r w:rsidRPr="001B7D9D">
        <w:rPr>
          <w:rFonts w:ascii="Times New Roman" w:eastAsia="Times New Roman" w:hAnsi="Times New Roman" w:cs="Times New Roman"/>
          <w:sz w:val="24"/>
          <w:szCs w:val="24"/>
          <w:lang w:eastAsia="ru-RU"/>
        </w:rPr>
        <w:t>Специфікація</w:t>
      </w:r>
    </w:p>
    <w:p w:rsidR="003867E2" w:rsidRPr="001B7D9D" w:rsidRDefault="003867E2" w:rsidP="003867E2">
      <w:pPr>
        <w:spacing w:after="0" w:line="240" w:lineRule="auto"/>
        <w:jc w:val="center"/>
        <w:rPr>
          <w:rFonts w:ascii="Times New Roman" w:eastAsia="Times New Roman" w:hAnsi="Times New Roman" w:cs="Times New Roman"/>
          <w:sz w:val="24"/>
          <w:szCs w:val="24"/>
          <w:lang w:eastAsia="ru-RU"/>
        </w:rPr>
      </w:pPr>
    </w:p>
    <w:tbl>
      <w:tblPr>
        <w:tblStyle w:val="5"/>
        <w:tblW w:w="0" w:type="auto"/>
        <w:tblInd w:w="-459" w:type="dxa"/>
        <w:tblLook w:val="04A0" w:firstRow="1" w:lastRow="0" w:firstColumn="1" w:lastColumn="0" w:noHBand="0" w:noVBand="1"/>
      </w:tblPr>
      <w:tblGrid>
        <w:gridCol w:w="567"/>
        <w:gridCol w:w="5670"/>
        <w:gridCol w:w="1017"/>
        <w:gridCol w:w="1535"/>
        <w:gridCol w:w="1417"/>
      </w:tblGrid>
      <w:tr w:rsidR="003867E2" w:rsidRPr="001B7D9D" w:rsidTr="008F315C">
        <w:tc>
          <w:tcPr>
            <w:tcW w:w="567" w:type="dxa"/>
            <w:vAlign w:val="center"/>
          </w:tcPr>
          <w:p w:rsidR="003867E2" w:rsidRPr="001B7D9D" w:rsidRDefault="003867E2" w:rsidP="008F315C">
            <w:pPr>
              <w:autoSpaceDE w:val="0"/>
              <w:autoSpaceDN w:val="0"/>
              <w:jc w:val="center"/>
              <w:rPr>
                <w:rFonts w:ascii="Times New Roman" w:eastAsia="Calibri" w:hAnsi="Times New Roman" w:cs="Times New Roman"/>
                <w:iCs/>
                <w:sz w:val="20"/>
                <w:szCs w:val="20"/>
                <w:lang w:eastAsia="ru-RU"/>
              </w:rPr>
            </w:pPr>
            <w:r w:rsidRPr="001B7D9D">
              <w:rPr>
                <w:rFonts w:ascii="Times New Roman" w:eastAsia="Calibri" w:hAnsi="Times New Roman" w:cs="Times New Roman"/>
                <w:iCs/>
                <w:sz w:val="20"/>
                <w:szCs w:val="20"/>
                <w:lang w:eastAsia="ru-RU"/>
              </w:rPr>
              <w:t>№ п/</w:t>
            </w:r>
            <w:proofErr w:type="spellStart"/>
            <w:r w:rsidRPr="001B7D9D">
              <w:rPr>
                <w:rFonts w:ascii="Times New Roman" w:eastAsia="Calibri" w:hAnsi="Times New Roman" w:cs="Times New Roman"/>
                <w:iCs/>
                <w:sz w:val="20"/>
                <w:szCs w:val="20"/>
                <w:lang w:eastAsia="ru-RU"/>
              </w:rPr>
              <w:t>п</w:t>
            </w:r>
            <w:proofErr w:type="spellEnd"/>
          </w:p>
        </w:tc>
        <w:tc>
          <w:tcPr>
            <w:tcW w:w="5670" w:type="dxa"/>
            <w:vAlign w:val="center"/>
          </w:tcPr>
          <w:p w:rsidR="003867E2" w:rsidRPr="001B7D9D" w:rsidRDefault="003867E2" w:rsidP="008F315C">
            <w:pPr>
              <w:autoSpaceDE w:val="0"/>
              <w:autoSpaceDN w:val="0"/>
              <w:jc w:val="center"/>
              <w:rPr>
                <w:rFonts w:ascii="Times New Roman" w:eastAsia="Calibri" w:hAnsi="Times New Roman" w:cs="Times New Roman"/>
                <w:iCs/>
                <w:sz w:val="20"/>
                <w:szCs w:val="20"/>
                <w:lang w:eastAsia="ru-RU"/>
              </w:rPr>
            </w:pPr>
            <w:r w:rsidRPr="001B7D9D">
              <w:rPr>
                <w:rFonts w:ascii="Times New Roman" w:eastAsia="Calibri" w:hAnsi="Times New Roman" w:cs="Times New Roman"/>
                <w:iCs/>
                <w:sz w:val="20"/>
                <w:szCs w:val="20"/>
                <w:lang w:eastAsia="ru-RU"/>
              </w:rPr>
              <w:t>Назва послуг</w:t>
            </w:r>
          </w:p>
        </w:tc>
        <w:tc>
          <w:tcPr>
            <w:tcW w:w="1017" w:type="dxa"/>
            <w:vAlign w:val="center"/>
          </w:tcPr>
          <w:p w:rsidR="003867E2" w:rsidRPr="001B7D9D" w:rsidRDefault="003867E2" w:rsidP="008F315C">
            <w:pPr>
              <w:autoSpaceDE w:val="0"/>
              <w:autoSpaceDN w:val="0"/>
              <w:jc w:val="center"/>
              <w:rPr>
                <w:rFonts w:ascii="Times New Roman" w:eastAsia="Calibri" w:hAnsi="Times New Roman" w:cs="Times New Roman"/>
                <w:iCs/>
                <w:sz w:val="20"/>
                <w:szCs w:val="20"/>
                <w:lang w:eastAsia="ru-RU"/>
              </w:rPr>
            </w:pPr>
            <w:r w:rsidRPr="001B7D9D">
              <w:rPr>
                <w:rFonts w:ascii="Times New Roman" w:eastAsia="Calibri" w:hAnsi="Times New Roman" w:cs="Times New Roman"/>
                <w:iCs/>
                <w:sz w:val="20"/>
                <w:szCs w:val="20"/>
                <w:lang w:eastAsia="ru-RU"/>
              </w:rPr>
              <w:t>Кількість послуг</w:t>
            </w:r>
          </w:p>
        </w:tc>
        <w:tc>
          <w:tcPr>
            <w:tcW w:w="1535" w:type="dxa"/>
            <w:vAlign w:val="center"/>
          </w:tcPr>
          <w:p w:rsidR="003867E2" w:rsidRPr="001B7D9D" w:rsidRDefault="003867E2" w:rsidP="008F315C">
            <w:pPr>
              <w:autoSpaceDE w:val="0"/>
              <w:autoSpaceDN w:val="0"/>
              <w:jc w:val="center"/>
              <w:rPr>
                <w:rFonts w:ascii="Times New Roman" w:eastAsia="Calibri" w:hAnsi="Times New Roman" w:cs="Times New Roman"/>
                <w:iCs/>
                <w:sz w:val="20"/>
                <w:szCs w:val="20"/>
                <w:lang w:eastAsia="ru-RU"/>
              </w:rPr>
            </w:pPr>
            <w:r w:rsidRPr="001B7D9D">
              <w:rPr>
                <w:rFonts w:ascii="Times New Roman" w:eastAsia="Calibri" w:hAnsi="Times New Roman" w:cs="Times New Roman"/>
                <w:iCs/>
                <w:sz w:val="20"/>
                <w:szCs w:val="20"/>
                <w:lang w:eastAsia="ru-RU"/>
              </w:rPr>
              <w:t>Ціна за одну послугу, без ПДВ, грн.</w:t>
            </w:r>
          </w:p>
        </w:tc>
        <w:tc>
          <w:tcPr>
            <w:tcW w:w="1417" w:type="dxa"/>
            <w:vAlign w:val="center"/>
          </w:tcPr>
          <w:p w:rsidR="003867E2" w:rsidRPr="001B7D9D" w:rsidRDefault="003867E2" w:rsidP="008F315C">
            <w:pPr>
              <w:autoSpaceDE w:val="0"/>
              <w:autoSpaceDN w:val="0"/>
              <w:jc w:val="center"/>
              <w:rPr>
                <w:rFonts w:ascii="Times New Roman" w:eastAsia="Calibri" w:hAnsi="Times New Roman" w:cs="Times New Roman"/>
                <w:iCs/>
                <w:sz w:val="20"/>
                <w:szCs w:val="20"/>
                <w:lang w:eastAsia="ru-RU"/>
              </w:rPr>
            </w:pPr>
            <w:r w:rsidRPr="001B7D9D">
              <w:rPr>
                <w:rFonts w:ascii="Times New Roman" w:eastAsia="Calibri" w:hAnsi="Times New Roman" w:cs="Times New Roman"/>
                <w:iCs/>
                <w:sz w:val="20"/>
                <w:szCs w:val="20"/>
                <w:lang w:eastAsia="ru-RU"/>
              </w:rPr>
              <w:t>Загальна вартість послуг, без ПДВ, грн.</w:t>
            </w:r>
          </w:p>
        </w:tc>
      </w:tr>
      <w:tr w:rsidR="003867E2" w:rsidRPr="001B7D9D" w:rsidTr="008F315C">
        <w:tc>
          <w:tcPr>
            <w:tcW w:w="567" w:type="dxa"/>
            <w:vAlign w:val="center"/>
          </w:tcPr>
          <w:p w:rsidR="003867E2" w:rsidRPr="001B7D9D" w:rsidRDefault="003867E2" w:rsidP="008F315C">
            <w:pPr>
              <w:autoSpaceDE w:val="0"/>
              <w:autoSpaceDN w:val="0"/>
              <w:jc w:val="center"/>
              <w:rPr>
                <w:rFonts w:ascii="Times New Roman" w:eastAsia="Calibri" w:hAnsi="Times New Roman" w:cs="Times New Roman"/>
                <w:iCs/>
                <w:sz w:val="20"/>
                <w:szCs w:val="20"/>
                <w:lang w:eastAsia="ru-RU"/>
              </w:rPr>
            </w:pPr>
            <w:r w:rsidRPr="001B7D9D">
              <w:rPr>
                <w:rFonts w:ascii="Times New Roman" w:eastAsia="Calibri" w:hAnsi="Times New Roman" w:cs="Times New Roman"/>
                <w:iCs/>
                <w:sz w:val="20"/>
                <w:szCs w:val="20"/>
                <w:lang w:eastAsia="ru-RU"/>
              </w:rPr>
              <w:t>1</w:t>
            </w:r>
          </w:p>
        </w:tc>
        <w:tc>
          <w:tcPr>
            <w:tcW w:w="5670" w:type="dxa"/>
            <w:vAlign w:val="center"/>
          </w:tcPr>
          <w:p w:rsidR="003867E2" w:rsidRPr="002B0F9D" w:rsidRDefault="003867E2" w:rsidP="008F315C">
            <w:pPr>
              <w:keepNext/>
              <w:jc w:val="both"/>
              <w:outlineLvl w:val="1"/>
              <w:rPr>
                <w:rFonts w:ascii="Times New Roman" w:eastAsia="Times New Roman" w:hAnsi="Times New Roman" w:cs="Times New Roman"/>
                <w:bCs/>
                <w:iCs/>
                <w:sz w:val="24"/>
                <w:szCs w:val="24"/>
                <w:lang w:eastAsia="ru-RU"/>
              </w:rPr>
            </w:pPr>
            <w:r w:rsidRPr="002B0F9D">
              <w:rPr>
                <w:rFonts w:ascii="Times New Roman" w:eastAsia="Times New Roman" w:hAnsi="Times New Roman" w:cs="Times New Roman"/>
                <w:bCs/>
                <w:iCs/>
                <w:sz w:val="24"/>
                <w:szCs w:val="24"/>
                <w:lang w:eastAsia="ru-RU"/>
              </w:rPr>
              <w:t>Послуги з заправки картриджів до комп’ютерної та організаційної техніки, код ДК 021-2015 (CPV) 50320000-4 - Послуги з ремонту і технічного обслуговування персональних комп’ютерів (50323100-6 - Технічне обслуговування комп’ютерних периферійних пристроїв)</w:t>
            </w:r>
          </w:p>
        </w:tc>
        <w:tc>
          <w:tcPr>
            <w:tcW w:w="1017" w:type="dxa"/>
            <w:vAlign w:val="center"/>
          </w:tcPr>
          <w:p w:rsidR="003867E2" w:rsidRPr="002B0F9D" w:rsidRDefault="003867E2" w:rsidP="008F315C">
            <w:pPr>
              <w:keepNext/>
              <w:jc w:val="center"/>
              <w:outlineLvl w:val="1"/>
              <w:rPr>
                <w:rFonts w:ascii="Times New Roman" w:eastAsia="Times New Roman" w:hAnsi="Times New Roman" w:cs="Times New Roman"/>
                <w:bCs/>
                <w:iCs/>
                <w:sz w:val="24"/>
                <w:szCs w:val="24"/>
                <w:lang w:eastAsia="ru-RU"/>
              </w:rPr>
            </w:pPr>
            <w:r w:rsidRPr="002B0F9D">
              <w:rPr>
                <w:rFonts w:ascii="Times New Roman" w:eastAsia="Times New Roman" w:hAnsi="Times New Roman" w:cs="Times New Roman"/>
                <w:bCs/>
                <w:iCs/>
                <w:sz w:val="24"/>
                <w:szCs w:val="24"/>
                <w:lang w:eastAsia="ru-RU"/>
              </w:rPr>
              <w:t>220</w:t>
            </w:r>
          </w:p>
        </w:tc>
        <w:tc>
          <w:tcPr>
            <w:tcW w:w="1535" w:type="dxa"/>
            <w:vAlign w:val="center"/>
          </w:tcPr>
          <w:p w:rsidR="003867E2" w:rsidRPr="009B3747" w:rsidRDefault="003867E2" w:rsidP="008F315C">
            <w:pPr>
              <w:autoSpaceDE w:val="0"/>
              <w:autoSpaceDN w:val="0"/>
              <w:jc w:val="center"/>
              <w:rPr>
                <w:rFonts w:ascii="Times New Roman" w:eastAsia="Calibri" w:hAnsi="Times New Roman" w:cs="Times New Roman"/>
                <w:iCs/>
                <w:sz w:val="20"/>
                <w:szCs w:val="20"/>
                <w:lang w:eastAsia="ru-RU"/>
              </w:rPr>
            </w:pPr>
          </w:p>
        </w:tc>
        <w:tc>
          <w:tcPr>
            <w:tcW w:w="1417" w:type="dxa"/>
            <w:vAlign w:val="center"/>
          </w:tcPr>
          <w:p w:rsidR="003867E2" w:rsidRPr="009B3747" w:rsidRDefault="003867E2" w:rsidP="008F315C">
            <w:pPr>
              <w:autoSpaceDE w:val="0"/>
              <w:autoSpaceDN w:val="0"/>
              <w:jc w:val="center"/>
              <w:rPr>
                <w:rFonts w:ascii="Times New Roman" w:eastAsia="Calibri" w:hAnsi="Times New Roman" w:cs="Times New Roman"/>
                <w:iCs/>
                <w:sz w:val="20"/>
                <w:szCs w:val="20"/>
                <w:lang w:eastAsia="ru-RU"/>
              </w:rPr>
            </w:pPr>
          </w:p>
        </w:tc>
      </w:tr>
      <w:tr w:rsidR="003867E2" w:rsidRPr="001B7D9D" w:rsidTr="008F315C">
        <w:tc>
          <w:tcPr>
            <w:tcW w:w="567" w:type="dxa"/>
            <w:vAlign w:val="center"/>
          </w:tcPr>
          <w:p w:rsidR="003867E2" w:rsidRPr="001B7D9D" w:rsidRDefault="003867E2" w:rsidP="008F315C">
            <w:pPr>
              <w:autoSpaceDE w:val="0"/>
              <w:autoSpaceDN w:val="0"/>
              <w:jc w:val="center"/>
              <w:rPr>
                <w:rFonts w:ascii="Times New Roman" w:eastAsia="Calibri" w:hAnsi="Times New Roman" w:cs="Times New Roman"/>
                <w:iCs/>
                <w:sz w:val="20"/>
                <w:szCs w:val="20"/>
                <w:lang w:eastAsia="ru-RU"/>
              </w:rPr>
            </w:pPr>
            <w:r>
              <w:rPr>
                <w:rFonts w:ascii="Times New Roman" w:eastAsia="Calibri" w:hAnsi="Times New Roman" w:cs="Times New Roman"/>
                <w:iCs/>
                <w:sz w:val="20"/>
                <w:szCs w:val="20"/>
                <w:lang w:eastAsia="ru-RU"/>
              </w:rPr>
              <w:t>2</w:t>
            </w:r>
          </w:p>
        </w:tc>
        <w:tc>
          <w:tcPr>
            <w:tcW w:w="5670" w:type="dxa"/>
            <w:vAlign w:val="center"/>
          </w:tcPr>
          <w:p w:rsidR="003867E2" w:rsidRPr="002B0F9D" w:rsidRDefault="003867E2" w:rsidP="008F315C">
            <w:pPr>
              <w:keepNext/>
              <w:jc w:val="both"/>
              <w:outlineLvl w:val="1"/>
              <w:rPr>
                <w:rFonts w:ascii="Times New Roman" w:eastAsia="Times New Roman" w:hAnsi="Times New Roman" w:cs="Times New Roman"/>
                <w:bCs/>
                <w:iCs/>
                <w:sz w:val="24"/>
                <w:szCs w:val="24"/>
                <w:lang w:eastAsia="ru-RU"/>
              </w:rPr>
            </w:pPr>
            <w:r w:rsidRPr="002B0F9D">
              <w:rPr>
                <w:rFonts w:ascii="Times New Roman" w:eastAsia="Times New Roman" w:hAnsi="Times New Roman" w:cs="Times New Roman"/>
                <w:bCs/>
                <w:iCs/>
                <w:sz w:val="24"/>
                <w:szCs w:val="24"/>
                <w:lang w:eastAsia="ru-RU"/>
              </w:rPr>
              <w:t>Послуги з відновлення картриджів до комп’ютерної та організаційної техніки, код ДК 021-2015 (CPV) 50320000-4 - Послуги з ремонту і технічного обслуговування персональних комп’ютерів (50323100-6 - Технічне обслуговування комп’ютерних периферійних пристроїв)</w:t>
            </w:r>
          </w:p>
        </w:tc>
        <w:tc>
          <w:tcPr>
            <w:tcW w:w="1017" w:type="dxa"/>
            <w:vAlign w:val="center"/>
          </w:tcPr>
          <w:p w:rsidR="003867E2" w:rsidRPr="002B0F9D" w:rsidRDefault="003867E2" w:rsidP="008F315C">
            <w:pPr>
              <w:keepNext/>
              <w:jc w:val="center"/>
              <w:outlineLvl w:val="1"/>
              <w:rPr>
                <w:rFonts w:ascii="Times New Roman" w:eastAsia="Times New Roman" w:hAnsi="Times New Roman" w:cs="Times New Roman"/>
                <w:bCs/>
                <w:iCs/>
                <w:sz w:val="24"/>
                <w:szCs w:val="24"/>
                <w:lang w:eastAsia="ru-RU"/>
              </w:rPr>
            </w:pPr>
            <w:r w:rsidRPr="002B0F9D">
              <w:rPr>
                <w:rFonts w:ascii="Times New Roman" w:eastAsia="Times New Roman" w:hAnsi="Times New Roman" w:cs="Times New Roman"/>
                <w:bCs/>
                <w:iCs/>
                <w:sz w:val="24"/>
                <w:szCs w:val="24"/>
                <w:lang w:eastAsia="ru-RU"/>
              </w:rPr>
              <w:t>75</w:t>
            </w:r>
          </w:p>
        </w:tc>
        <w:tc>
          <w:tcPr>
            <w:tcW w:w="1535" w:type="dxa"/>
            <w:vAlign w:val="center"/>
          </w:tcPr>
          <w:p w:rsidR="003867E2" w:rsidRPr="009B3747" w:rsidRDefault="003867E2" w:rsidP="008F315C">
            <w:pPr>
              <w:autoSpaceDE w:val="0"/>
              <w:autoSpaceDN w:val="0"/>
              <w:jc w:val="center"/>
              <w:rPr>
                <w:rFonts w:ascii="Times New Roman" w:eastAsia="Calibri" w:hAnsi="Times New Roman" w:cs="Times New Roman"/>
                <w:iCs/>
                <w:sz w:val="20"/>
                <w:szCs w:val="20"/>
                <w:lang w:eastAsia="ru-RU"/>
              </w:rPr>
            </w:pPr>
          </w:p>
        </w:tc>
        <w:tc>
          <w:tcPr>
            <w:tcW w:w="1417" w:type="dxa"/>
            <w:vAlign w:val="center"/>
          </w:tcPr>
          <w:p w:rsidR="003867E2" w:rsidRPr="009B3747" w:rsidRDefault="003867E2" w:rsidP="008F315C">
            <w:pPr>
              <w:autoSpaceDE w:val="0"/>
              <w:autoSpaceDN w:val="0"/>
              <w:jc w:val="center"/>
              <w:rPr>
                <w:rFonts w:ascii="Times New Roman" w:eastAsia="Calibri" w:hAnsi="Times New Roman" w:cs="Times New Roman"/>
                <w:iCs/>
                <w:sz w:val="20"/>
                <w:szCs w:val="20"/>
                <w:lang w:eastAsia="ru-RU"/>
              </w:rPr>
            </w:pPr>
          </w:p>
        </w:tc>
      </w:tr>
      <w:tr w:rsidR="003867E2" w:rsidRPr="001B7D9D" w:rsidTr="008F315C">
        <w:tc>
          <w:tcPr>
            <w:tcW w:w="567" w:type="dxa"/>
            <w:vAlign w:val="center"/>
          </w:tcPr>
          <w:p w:rsidR="003867E2" w:rsidRPr="001B7D9D" w:rsidRDefault="003867E2" w:rsidP="008F315C">
            <w:pPr>
              <w:autoSpaceDE w:val="0"/>
              <w:autoSpaceDN w:val="0"/>
              <w:jc w:val="center"/>
              <w:rPr>
                <w:rFonts w:ascii="Times New Roman" w:eastAsia="Calibri" w:hAnsi="Times New Roman" w:cs="Times New Roman"/>
                <w:iCs/>
                <w:sz w:val="20"/>
                <w:szCs w:val="20"/>
                <w:lang w:eastAsia="ru-RU"/>
              </w:rPr>
            </w:pPr>
            <w:r>
              <w:rPr>
                <w:rFonts w:ascii="Times New Roman" w:eastAsia="Calibri" w:hAnsi="Times New Roman" w:cs="Times New Roman"/>
                <w:iCs/>
                <w:sz w:val="20"/>
                <w:szCs w:val="20"/>
                <w:lang w:eastAsia="ru-RU"/>
              </w:rPr>
              <w:t>3</w:t>
            </w:r>
          </w:p>
        </w:tc>
        <w:tc>
          <w:tcPr>
            <w:tcW w:w="5670" w:type="dxa"/>
            <w:vAlign w:val="center"/>
          </w:tcPr>
          <w:p w:rsidR="003867E2" w:rsidRPr="002B0F9D" w:rsidRDefault="003867E2" w:rsidP="008F315C">
            <w:pPr>
              <w:keepNext/>
              <w:jc w:val="both"/>
              <w:outlineLvl w:val="1"/>
              <w:rPr>
                <w:rFonts w:ascii="Times New Roman" w:eastAsia="Times New Roman" w:hAnsi="Times New Roman" w:cs="Times New Roman"/>
                <w:bCs/>
                <w:iCs/>
                <w:sz w:val="24"/>
                <w:szCs w:val="24"/>
                <w:lang w:eastAsia="ru-RU"/>
              </w:rPr>
            </w:pPr>
            <w:r w:rsidRPr="002B0F9D">
              <w:rPr>
                <w:rFonts w:ascii="Times New Roman" w:eastAsia="Times New Roman" w:hAnsi="Times New Roman" w:cs="Times New Roman"/>
                <w:bCs/>
                <w:iCs/>
                <w:sz w:val="24"/>
                <w:szCs w:val="24"/>
                <w:lang w:eastAsia="ru-RU"/>
              </w:rPr>
              <w:t xml:space="preserve">Послуги з пере прошивки (заміни </w:t>
            </w:r>
            <w:proofErr w:type="spellStart"/>
            <w:r w:rsidRPr="002B0F9D">
              <w:rPr>
                <w:rFonts w:ascii="Times New Roman" w:eastAsia="Times New Roman" w:hAnsi="Times New Roman" w:cs="Times New Roman"/>
                <w:bCs/>
                <w:iCs/>
                <w:sz w:val="24"/>
                <w:szCs w:val="24"/>
                <w:lang w:eastAsia="ru-RU"/>
              </w:rPr>
              <w:t>чіпа</w:t>
            </w:r>
            <w:proofErr w:type="spellEnd"/>
            <w:r w:rsidRPr="002B0F9D">
              <w:rPr>
                <w:rFonts w:ascii="Times New Roman" w:eastAsia="Times New Roman" w:hAnsi="Times New Roman" w:cs="Times New Roman"/>
                <w:bCs/>
                <w:iCs/>
                <w:sz w:val="24"/>
                <w:szCs w:val="24"/>
                <w:lang w:eastAsia="ru-RU"/>
              </w:rPr>
              <w:t xml:space="preserve"> при необхідності) картриджів до комп’ютерної та організаційної техніки (</w:t>
            </w:r>
            <w:proofErr w:type="spellStart"/>
            <w:r w:rsidRPr="002B0F9D">
              <w:rPr>
                <w:rFonts w:ascii="Times New Roman" w:eastAsia="Times New Roman" w:hAnsi="Times New Roman" w:cs="Times New Roman"/>
                <w:bCs/>
                <w:iCs/>
                <w:sz w:val="24"/>
                <w:szCs w:val="24"/>
                <w:lang w:eastAsia="ru-RU"/>
              </w:rPr>
              <w:t>Pantum</w:t>
            </w:r>
            <w:proofErr w:type="spellEnd"/>
            <w:r w:rsidRPr="002B0F9D">
              <w:rPr>
                <w:rFonts w:ascii="Times New Roman" w:eastAsia="Times New Roman" w:hAnsi="Times New Roman" w:cs="Times New Roman"/>
                <w:bCs/>
                <w:iCs/>
                <w:sz w:val="24"/>
                <w:szCs w:val="24"/>
                <w:lang w:eastAsia="ru-RU"/>
              </w:rPr>
              <w:t xml:space="preserve"> BM5100ADW), код ДК 021-2015 (CPV) 50320000-4 - Послуги з ремонту і технічного обслуговування персональних комп’ютерів (50323100-6 - Технічне обслуговування комп’ютерних периферійних пристроїв)</w:t>
            </w:r>
          </w:p>
        </w:tc>
        <w:tc>
          <w:tcPr>
            <w:tcW w:w="1017" w:type="dxa"/>
            <w:vAlign w:val="center"/>
          </w:tcPr>
          <w:p w:rsidR="003867E2" w:rsidRPr="002B0F9D" w:rsidRDefault="003867E2" w:rsidP="008F315C">
            <w:pPr>
              <w:keepNext/>
              <w:jc w:val="center"/>
              <w:outlineLvl w:val="1"/>
              <w:rPr>
                <w:rFonts w:ascii="Times New Roman" w:eastAsia="Times New Roman" w:hAnsi="Times New Roman" w:cs="Times New Roman"/>
                <w:bCs/>
                <w:iCs/>
                <w:sz w:val="24"/>
                <w:szCs w:val="24"/>
                <w:lang w:eastAsia="ru-RU"/>
              </w:rPr>
            </w:pPr>
            <w:r w:rsidRPr="002B0F9D">
              <w:rPr>
                <w:rFonts w:ascii="Times New Roman" w:eastAsia="Times New Roman" w:hAnsi="Times New Roman" w:cs="Times New Roman"/>
                <w:bCs/>
                <w:iCs/>
                <w:sz w:val="24"/>
                <w:szCs w:val="24"/>
                <w:lang w:eastAsia="ru-RU"/>
              </w:rPr>
              <w:t>12</w:t>
            </w:r>
          </w:p>
        </w:tc>
        <w:tc>
          <w:tcPr>
            <w:tcW w:w="1535" w:type="dxa"/>
            <w:vAlign w:val="center"/>
          </w:tcPr>
          <w:p w:rsidR="003867E2" w:rsidRPr="009B3747" w:rsidRDefault="003867E2" w:rsidP="008F315C">
            <w:pPr>
              <w:autoSpaceDE w:val="0"/>
              <w:autoSpaceDN w:val="0"/>
              <w:jc w:val="center"/>
              <w:rPr>
                <w:rFonts w:ascii="Times New Roman" w:eastAsia="Calibri" w:hAnsi="Times New Roman" w:cs="Times New Roman"/>
                <w:iCs/>
                <w:sz w:val="20"/>
                <w:szCs w:val="20"/>
                <w:lang w:eastAsia="ru-RU"/>
              </w:rPr>
            </w:pPr>
          </w:p>
        </w:tc>
        <w:tc>
          <w:tcPr>
            <w:tcW w:w="1417" w:type="dxa"/>
            <w:vAlign w:val="center"/>
          </w:tcPr>
          <w:p w:rsidR="003867E2" w:rsidRPr="009B3747" w:rsidRDefault="003867E2" w:rsidP="008F315C">
            <w:pPr>
              <w:autoSpaceDE w:val="0"/>
              <w:autoSpaceDN w:val="0"/>
              <w:jc w:val="center"/>
              <w:rPr>
                <w:rFonts w:ascii="Times New Roman" w:eastAsia="Calibri" w:hAnsi="Times New Roman" w:cs="Times New Roman"/>
                <w:iCs/>
                <w:sz w:val="20"/>
                <w:szCs w:val="20"/>
                <w:lang w:eastAsia="ru-RU"/>
              </w:rPr>
            </w:pPr>
          </w:p>
        </w:tc>
      </w:tr>
      <w:tr w:rsidR="003867E2" w:rsidRPr="001B7D9D" w:rsidTr="008F315C">
        <w:tc>
          <w:tcPr>
            <w:tcW w:w="8789" w:type="dxa"/>
            <w:gridSpan w:val="4"/>
            <w:vAlign w:val="center"/>
          </w:tcPr>
          <w:p w:rsidR="003867E2" w:rsidRPr="009B3747" w:rsidRDefault="003867E2" w:rsidP="008F315C">
            <w:pPr>
              <w:autoSpaceDE w:val="0"/>
              <w:autoSpaceDN w:val="0"/>
              <w:rPr>
                <w:rFonts w:ascii="Times New Roman" w:eastAsia="Calibri" w:hAnsi="Times New Roman" w:cs="Times New Roman"/>
                <w:iCs/>
                <w:sz w:val="20"/>
                <w:szCs w:val="20"/>
                <w:lang w:eastAsia="ru-RU"/>
              </w:rPr>
            </w:pPr>
            <w:r w:rsidRPr="009B3747">
              <w:rPr>
                <w:rFonts w:ascii="Times New Roman" w:eastAsia="Calibri" w:hAnsi="Times New Roman" w:cs="Times New Roman"/>
                <w:iCs/>
                <w:sz w:val="20"/>
                <w:szCs w:val="20"/>
                <w:lang w:eastAsia="ru-RU"/>
              </w:rPr>
              <w:t>Вартість послуг, без ПДВ, грн.</w:t>
            </w:r>
          </w:p>
        </w:tc>
        <w:tc>
          <w:tcPr>
            <w:tcW w:w="1417" w:type="dxa"/>
            <w:vAlign w:val="center"/>
          </w:tcPr>
          <w:p w:rsidR="003867E2" w:rsidRPr="009B3747" w:rsidRDefault="003867E2" w:rsidP="008F315C">
            <w:pPr>
              <w:autoSpaceDE w:val="0"/>
              <w:autoSpaceDN w:val="0"/>
              <w:jc w:val="center"/>
              <w:rPr>
                <w:rFonts w:ascii="Times New Roman" w:eastAsia="Calibri" w:hAnsi="Times New Roman" w:cs="Times New Roman"/>
                <w:iCs/>
                <w:sz w:val="20"/>
                <w:szCs w:val="20"/>
                <w:lang w:eastAsia="ru-RU"/>
              </w:rPr>
            </w:pPr>
          </w:p>
        </w:tc>
      </w:tr>
      <w:tr w:rsidR="003867E2" w:rsidRPr="001B7D9D" w:rsidTr="008F315C">
        <w:tc>
          <w:tcPr>
            <w:tcW w:w="8789" w:type="dxa"/>
            <w:gridSpan w:val="4"/>
            <w:vAlign w:val="center"/>
          </w:tcPr>
          <w:p w:rsidR="003867E2" w:rsidRPr="009B3747" w:rsidRDefault="003867E2" w:rsidP="008F315C">
            <w:pPr>
              <w:autoSpaceDE w:val="0"/>
              <w:autoSpaceDN w:val="0"/>
              <w:rPr>
                <w:rFonts w:ascii="Times New Roman" w:eastAsia="Calibri" w:hAnsi="Times New Roman" w:cs="Times New Roman"/>
                <w:iCs/>
                <w:sz w:val="20"/>
                <w:szCs w:val="20"/>
                <w:lang w:eastAsia="ru-RU"/>
              </w:rPr>
            </w:pPr>
            <w:r w:rsidRPr="009B3747">
              <w:rPr>
                <w:rFonts w:ascii="Times New Roman" w:eastAsia="Calibri" w:hAnsi="Times New Roman" w:cs="Times New Roman"/>
                <w:iCs/>
                <w:sz w:val="20"/>
                <w:szCs w:val="20"/>
                <w:lang w:eastAsia="ru-RU"/>
              </w:rPr>
              <w:t>Вартість ПДВ, грн.</w:t>
            </w:r>
          </w:p>
        </w:tc>
        <w:tc>
          <w:tcPr>
            <w:tcW w:w="1417" w:type="dxa"/>
            <w:vAlign w:val="center"/>
          </w:tcPr>
          <w:p w:rsidR="003867E2" w:rsidRPr="009B3747" w:rsidRDefault="003867E2" w:rsidP="008F315C">
            <w:pPr>
              <w:autoSpaceDE w:val="0"/>
              <w:autoSpaceDN w:val="0"/>
              <w:jc w:val="center"/>
              <w:rPr>
                <w:rFonts w:ascii="Times New Roman" w:eastAsia="Calibri" w:hAnsi="Times New Roman" w:cs="Times New Roman"/>
                <w:iCs/>
                <w:sz w:val="20"/>
                <w:szCs w:val="20"/>
                <w:lang w:eastAsia="ru-RU"/>
              </w:rPr>
            </w:pPr>
          </w:p>
        </w:tc>
      </w:tr>
      <w:tr w:rsidR="003867E2" w:rsidRPr="001B7D9D" w:rsidTr="008F315C">
        <w:tc>
          <w:tcPr>
            <w:tcW w:w="8789" w:type="dxa"/>
            <w:gridSpan w:val="4"/>
            <w:vAlign w:val="center"/>
          </w:tcPr>
          <w:p w:rsidR="003867E2" w:rsidRPr="009B3747" w:rsidRDefault="003867E2" w:rsidP="008F315C">
            <w:pPr>
              <w:autoSpaceDE w:val="0"/>
              <w:autoSpaceDN w:val="0"/>
              <w:rPr>
                <w:rFonts w:ascii="Times New Roman" w:eastAsia="Calibri" w:hAnsi="Times New Roman" w:cs="Times New Roman"/>
                <w:iCs/>
                <w:sz w:val="20"/>
                <w:szCs w:val="20"/>
                <w:lang w:eastAsia="ru-RU"/>
              </w:rPr>
            </w:pPr>
            <w:r w:rsidRPr="009B3747">
              <w:rPr>
                <w:rFonts w:ascii="Times New Roman" w:eastAsia="Calibri" w:hAnsi="Times New Roman" w:cs="Times New Roman"/>
                <w:iCs/>
                <w:sz w:val="20"/>
                <w:szCs w:val="20"/>
                <w:lang w:eastAsia="ru-RU"/>
              </w:rPr>
              <w:t>Загальна вартість з ПДВ, грн.</w:t>
            </w:r>
          </w:p>
        </w:tc>
        <w:tc>
          <w:tcPr>
            <w:tcW w:w="1417" w:type="dxa"/>
            <w:vAlign w:val="center"/>
          </w:tcPr>
          <w:p w:rsidR="003867E2" w:rsidRPr="009B3747" w:rsidRDefault="003867E2" w:rsidP="008F315C">
            <w:pPr>
              <w:autoSpaceDE w:val="0"/>
              <w:autoSpaceDN w:val="0"/>
              <w:jc w:val="center"/>
              <w:rPr>
                <w:rFonts w:ascii="Times New Roman" w:eastAsia="Calibri" w:hAnsi="Times New Roman" w:cs="Times New Roman"/>
                <w:iCs/>
                <w:sz w:val="20"/>
                <w:szCs w:val="20"/>
                <w:lang w:eastAsia="ru-RU"/>
              </w:rPr>
            </w:pPr>
          </w:p>
        </w:tc>
      </w:tr>
    </w:tbl>
    <w:p w:rsidR="003867E2" w:rsidRPr="001B7D9D" w:rsidRDefault="003867E2" w:rsidP="003867E2">
      <w:pPr>
        <w:spacing w:after="0" w:line="240" w:lineRule="auto"/>
        <w:jc w:val="center"/>
        <w:rPr>
          <w:rFonts w:ascii="Times New Roman" w:eastAsia="Times New Roman" w:hAnsi="Times New Roman" w:cs="Times New Roman"/>
          <w:sz w:val="24"/>
          <w:szCs w:val="24"/>
          <w:lang w:eastAsia="ru-RU"/>
        </w:rPr>
      </w:pPr>
    </w:p>
    <w:p w:rsidR="003867E2" w:rsidRPr="001B7D9D" w:rsidRDefault="003867E2" w:rsidP="003867E2">
      <w:pPr>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horzAnchor="margin" w:tblpXSpec="center" w:tblpY="147"/>
        <w:tblW w:w="10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7"/>
        <w:gridCol w:w="4904"/>
      </w:tblGrid>
      <w:tr w:rsidR="003867E2" w:rsidRPr="001B7D9D" w:rsidTr="008F315C">
        <w:trPr>
          <w:trHeight w:val="124"/>
        </w:trPr>
        <w:tc>
          <w:tcPr>
            <w:tcW w:w="5227" w:type="dxa"/>
            <w:tcBorders>
              <w:top w:val="single" w:sz="4" w:space="0" w:color="000000"/>
              <w:left w:val="single" w:sz="4" w:space="0" w:color="000000"/>
              <w:bottom w:val="single" w:sz="4" w:space="0" w:color="000000"/>
              <w:right w:val="single" w:sz="4" w:space="0" w:color="000000"/>
            </w:tcBorders>
            <w:hideMark/>
          </w:tcPr>
          <w:p w:rsidR="003867E2" w:rsidRPr="001B7D9D" w:rsidRDefault="003867E2" w:rsidP="008F315C">
            <w:pPr>
              <w:spacing w:after="0" w:line="240" w:lineRule="auto"/>
              <w:ind w:firstLine="426"/>
              <w:jc w:val="center"/>
              <w:rPr>
                <w:rFonts w:ascii="Times New Roman" w:eastAsia="Calibri" w:hAnsi="Times New Roman" w:cs="Times New Roman"/>
                <w:b/>
                <w:bCs/>
                <w:sz w:val="20"/>
                <w:szCs w:val="20"/>
              </w:rPr>
            </w:pPr>
            <w:r w:rsidRPr="001B7D9D">
              <w:rPr>
                <w:rFonts w:ascii="Times New Roman" w:eastAsia="Calibri" w:hAnsi="Times New Roman" w:cs="Times New Roman"/>
                <w:b/>
                <w:bCs/>
                <w:sz w:val="20"/>
                <w:szCs w:val="20"/>
              </w:rPr>
              <w:t>ВИКОНАВЕЦЬ:</w:t>
            </w:r>
          </w:p>
        </w:tc>
        <w:tc>
          <w:tcPr>
            <w:tcW w:w="4904" w:type="dxa"/>
            <w:tcBorders>
              <w:top w:val="single" w:sz="4" w:space="0" w:color="000000"/>
              <w:left w:val="single" w:sz="4" w:space="0" w:color="000000"/>
              <w:bottom w:val="single" w:sz="4" w:space="0" w:color="000000"/>
              <w:right w:val="single" w:sz="4" w:space="0" w:color="000000"/>
            </w:tcBorders>
            <w:hideMark/>
          </w:tcPr>
          <w:p w:rsidR="003867E2" w:rsidRPr="001B7D9D" w:rsidRDefault="003867E2" w:rsidP="008F315C">
            <w:pPr>
              <w:spacing w:after="0" w:line="240" w:lineRule="auto"/>
              <w:ind w:firstLine="426"/>
              <w:jc w:val="center"/>
              <w:rPr>
                <w:rFonts w:ascii="Times New Roman" w:eastAsia="Calibri" w:hAnsi="Times New Roman" w:cs="Times New Roman"/>
                <w:b/>
                <w:bCs/>
                <w:sz w:val="20"/>
                <w:szCs w:val="20"/>
              </w:rPr>
            </w:pPr>
            <w:r w:rsidRPr="001B7D9D">
              <w:rPr>
                <w:rFonts w:ascii="Times New Roman" w:eastAsia="Calibri" w:hAnsi="Times New Roman" w:cs="Times New Roman"/>
                <w:b/>
                <w:bCs/>
                <w:sz w:val="20"/>
                <w:szCs w:val="20"/>
              </w:rPr>
              <w:t>ЗАМОВНИК:</w:t>
            </w:r>
          </w:p>
        </w:tc>
      </w:tr>
    </w:tbl>
    <w:p w:rsidR="003867E2" w:rsidRPr="001B7D9D" w:rsidRDefault="003867E2" w:rsidP="003867E2">
      <w:pPr>
        <w:spacing w:after="0" w:line="240" w:lineRule="auto"/>
        <w:jc w:val="center"/>
        <w:rPr>
          <w:rFonts w:ascii="Times New Roman" w:eastAsia="Times New Roman" w:hAnsi="Times New Roman" w:cs="Times New Roman"/>
          <w:sz w:val="24"/>
          <w:szCs w:val="24"/>
          <w:lang w:eastAsia="ru-RU"/>
        </w:rPr>
      </w:pPr>
    </w:p>
    <w:p w:rsidR="003867E2" w:rsidRPr="00CB5EC0" w:rsidRDefault="003867E2" w:rsidP="003867E2">
      <w:pPr>
        <w:widowControl w:val="0"/>
        <w:suppressAutoHyphens/>
        <w:spacing w:after="0" w:line="240" w:lineRule="auto"/>
        <w:jc w:val="both"/>
        <w:rPr>
          <w:rFonts w:ascii="Times New Roman" w:eastAsia="Arial" w:hAnsi="Times New Roman" w:cs="Times New Roman"/>
          <w:b/>
          <w:bCs/>
          <w:i/>
          <w:color w:val="000000"/>
          <w:sz w:val="20"/>
          <w:szCs w:val="24"/>
          <w:lang w:eastAsia="ru-RU"/>
        </w:rPr>
      </w:pPr>
      <w:r w:rsidRPr="00CB5EC0">
        <w:rPr>
          <w:rFonts w:ascii="Times New Roman" w:eastAsia="Arial" w:hAnsi="Times New Roman" w:cs="Times New Roman"/>
          <w:b/>
          <w:bCs/>
          <w:i/>
          <w:color w:val="000000"/>
          <w:sz w:val="20"/>
          <w:szCs w:val="24"/>
          <w:lang w:eastAsia="ru-RU"/>
        </w:rPr>
        <w:t xml:space="preserve">Проект договору не є остаточними і вичерпними, і може бути доповнений і скоригований під час укладання договору з </w:t>
      </w:r>
      <w:r>
        <w:rPr>
          <w:rFonts w:ascii="Times New Roman" w:eastAsia="Arial" w:hAnsi="Times New Roman" w:cs="Times New Roman"/>
          <w:b/>
          <w:bCs/>
          <w:i/>
          <w:color w:val="000000"/>
          <w:sz w:val="20"/>
          <w:szCs w:val="24"/>
          <w:lang w:eastAsia="ru-RU"/>
        </w:rPr>
        <w:t>виконавцем</w:t>
      </w:r>
      <w:r w:rsidRPr="00CB5EC0">
        <w:rPr>
          <w:rFonts w:ascii="Times New Roman" w:eastAsia="Arial" w:hAnsi="Times New Roman" w:cs="Times New Roman"/>
          <w:b/>
          <w:bCs/>
          <w:i/>
          <w:color w:val="000000"/>
          <w:sz w:val="20"/>
          <w:szCs w:val="24"/>
          <w:lang w:eastAsia="ru-RU"/>
        </w:rPr>
        <w:t xml:space="preserve">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r>
        <w:rPr>
          <w:rFonts w:ascii="Times New Roman" w:eastAsia="Arial" w:hAnsi="Times New Roman" w:cs="Times New Roman"/>
          <w:b/>
          <w:bCs/>
          <w:i/>
          <w:color w:val="000000"/>
          <w:sz w:val="20"/>
          <w:szCs w:val="24"/>
          <w:lang w:eastAsia="ru-RU"/>
        </w:rPr>
        <w:t>.</w:t>
      </w:r>
    </w:p>
    <w:p w:rsidR="00196519" w:rsidRDefault="00196519"/>
    <w:sectPr w:rsidR="00196519" w:rsidSect="00157092">
      <w:footerReference w:type="default" r:id="rId10"/>
      <w:pgSz w:w="11906" w:h="16838"/>
      <w:pgMar w:top="850" w:right="850" w:bottom="850"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855" w:rsidRDefault="00AC7855">
      <w:pPr>
        <w:spacing w:after="0" w:line="240" w:lineRule="auto"/>
      </w:pPr>
      <w:r>
        <w:separator/>
      </w:r>
    </w:p>
  </w:endnote>
  <w:endnote w:type="continuationSeparator" w:id="0">
    <w:p w:rsidR="00AC7855" w:rsidRDefault="00AC7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D2" w:rsidRDefault="00AC785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855" w:rsidRDefault="00AC7855">
      <w:pPr>
        <w:spacing w:after="0" w:line="240" w:lineRule="auto"/>
      </w:pPr>
      <w:r>
        <w:separator/>
      </w:r>
    </w:p>
  </w:footnote>
  <w:footnote w:type="continuationSeparator" w:id="0">
    <w:p w:rsidR="00AC7855" w:rsidRDefault="00AC78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C35"/>
    <w:rsid w:val="00196519"/>
    <w:rsid w:val="003867E2"/>
    <w:rsid w:val="009409CF"/>
    <w:rsid w:val="00AC7855"/>
    <w:rsid w:val="00BF3C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7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867E2"/>
    <w:pPr>
      <w:tabs>
        <w:tab w:val="center" w:pos="4819"/>
        <w:tab w:val="right" w:pos="9639"/>
      </w:tabs>
      <w:spacing w:after="0" w:line="240" w:lineRule="auto"/>
    </w:pPr>
  </w:style>
  <w:style w:type="character" w:customStyle="1" w:styleId="a4">
    <w:name w:val="Нижний колонтитул Знак"/>
    <w:basedOn w:val="a0"/>
    <w:link w:val="a3"/>
    <w:uiPriority w:val="99"/>
    <w:rsid w:val="003867E2"/>
  </w:style>
  <w:style w:type="character" w:styleId="a5">
    <w:name w:val="Hyperlink"/>
    <w:basedOn w:val="a0"/>
    <w:uiPriority w:val="99"/>
    <w:unhideWhenUsed/>
    <w:rsid w:val="003867E2"/>
    <w:rPr>
      <w:color w:val="0000FF" w:themeColor="hyperlink"/>
      <w:u w:val="single"/>
    </w:rPr>
  </w:style>
  <w:style w:type="paragraph" w:customStyle="1" w:styleId="rvps2">
    <w:name w:val="rvps2"/>
    <w:basedOn w:val="a"/>
    <w:rsid w:val="003867E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5">
    <w:name w:val="Сетка таблицы5"/>
    <w:basedOn w:val="a1"/>
    <w:next w:val="a6"/>
    <w:uiPriority w:val="59"/>
    <w:rsid w:val="003867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3867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7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867E2"/>
    <w:pPr>
      <w:tabs>
        <w:tab w:val="center" w:pos="4819"/>
        <w:tab w:val="right" w:pos="9639"/>
      </w:tabs>
      <w:spacing w:after="0" w:line="240" w:lineRule="auto"/>
    </w:pPr>
  </w:style>
  <w:style w:type="character" w:customStyle="1" w:styleId="a4">
    <w:name w:val="Нижний колонтитул Знак"/>
    <w:basedOn w:val="a0"/>
    <w:link w:val="a3"/>
    <w:uiPriority w:val="99"/>
    <w:rsid w:val="003867E2"/>
  </w:style>
  <w:style w:type="character" w:styleId="a5">
    <w:name w:val="Hyperlink"/>
    <w:basedOn w:val="a0"/>
    <w:uiPriority w:val="99"/>
    <w:unhideWhenUsed/>
    <w:rsid w:val="003867E2"/>
    <w:rPr>
      <w:color w:val="0000FF" w:themeColor="hyperlink"/>
      <w:u w:val="single"/>
    </w:rPr>
  </w:style>
  <w:style w:type="paragraph" w:customStyle="1" w:styleId="rvps2">
    <w:name w:val="rvps2"/>
    <w:basedOn w:val="a"/>
    <w:rsid w:val="003867E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5">
    <w:name w:val="Сетка таблицы5"/>
    <w:basedOn w:val="a1"/>
    <w:next w:val="a6"/>
    <w:uiPriority w:val="59"/>
    <w:rsid w:val="003867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3867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10741</Words>
  <Characters>6123</Characters>
  <Application>Microsoft Office Word</Application>
  <DocSecurity>0</DocSecurity>
  <Lines>51</Lines>
  <Paragraphs>33</Paragraphs>
  <ScaleCrop>false</ScaleCrop>
  <Company/>
  <LinksUpToDate>false</LinksUpToDate>
  <CharactersWithSpaces>16831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Колотило</dc:creator>
  <cp:keywords/>
  <dc:description/>
  <cp:lastModifiedBy>Тетяна Колотило</cp:lastModifiedBy>
  <cp:revision>3</cp:revision>
  <dcterms:created xsi:type="dcterms:W3CDTF">2024-03-21T09:56:00Z</dcterms:created>
  <dcterms:modified xsi:type="dcterms:W3CDTF">2024-03-21T10:07:00Z</dcterms:modified>
</cp:coreProperties>
</file>