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E0" w:rsidRDefault="008D20E0" w:rsidP="008D20E0">
      <w:pPr>
        <w:spacing w:after="0" w:line="240" w:lineRule="auto"/>
        <w:jc w:val="right"/>
        <w:rPr>
          <w:rFonts w:ascii="Times New Roman" w:hAnsi="Times New Roman"/>
          <w:b/>
          <w:bCs/>
          <w:i/>
          <w:iCs/>
          <w:noProof/>
          <w:sz w:val="24"/>
          <w:szCs w:val="24"/>
          <w:lang w:val="uk-UA"/>
        </w:rPr>
      </w:pPr>
      <w:r w:rsidRPr="006E514C">
        <w:rPr>
          <w:rFonts w:ascii="Times New Roman" w:hAnsi="Times New Roman"/>
          <w:b/>
          <w:bCs/>
          <w:i/>
          <w:iCs/>
          <w:noProof/>
          <w:sz w:val="24"/>
          <w:szCs w:val="24"/>
          <w:lang w:val="uk-UA"/>
        </w:rPr>
        <w:t xml:space="preserve">Додаток </w:t>
      </w:r>
      <w:r>
        <w:rPr>
          <w:rFonts w:ascii="Times New Roman" w:hAnsi="Times New Roman"/>
          <w:b/>
          <w:bCs/>
          <w:i/>
          <w:iCs/>
          <w:noProof/>
          <w:sz w:val="24"/>
          <w:szCs w:val="24"/>
          <w:lang w:val="uk-UA"/>
        </w:rPr>
        <w:t>№2</w:t>
      </w:r>
    </w:p>
    <w:p w:rsidR="008D20E0" w:rsidRDefault="008D20E0" w:rsidP="008D20E0">
      <w:pPr>
        <w:spacing w:after="0" w:line="240" w:lineRule="auto"/>
        <w:jc w:val="right"/>
        <w:rPr>
          <w:rFonts w:ascii="Times New Roman" w:hAnsi="Times New Roman"/>
          <w:b/>
          <w:bCs/>
          <w:i/>
          <w:iCs/>
          <w:noProof/>
          <w:sz w:val="24"/>
          <w:szCs w:val="24"/>
          <w:lang w:val="uk-UA"/>
        </w:rPr>
      </w:pPr>
      <w:r w:rsidRPr="006E514C">
        <w:rPr>
          <w:rFonts w:ascii="Times New Roman" w:hAnsi="Times New Roman"/>
          <w:b/>
          <w:bCs/>
          <w:i/>
          <w:iCs/>
          <w:noProof/>
          <w:sz w:val="24"/>
          <w:szCs w:val="24"/>
          <w:lang w:val="uk-UA"/>
        </w:rPr>
        <w:t xml:space="preserve"> до тендерної документації</w:t>
      </w:r>
    </w:p>
    <w:p w:rsidR="00BB576E" w:rsidRPr="00BB576E" w:rsidRDefault="00BB576E" w:rsidP="00BB576E">
      <w:pPr>
        <w:spacing w:after="0" w:line="240" w:lineRule="auto"/>
        <w:jc w:val="center"/>
        <w:rPr>
          <w:rFonts w:ascii="Times New Roman" w:hAnsi="Times New Roman"/>
          <w:b/>
          <w:bCs/>
          <w:noProof/>
          <w:sz w:val="24"/>
          <w:szCs w:val="24"/>
          <w:lang w:val="uk-UA"/>
        </w:rPr>
      </w:pPr>
      <w:r w:rsidRPr="00BB576E">
        <w:rPr>
          <w:rFonts w:ascii="Times New Roman" w:hAnsi="Times New Roman"/>
          <w:b/>
          <w:bCs/>
          <w:noProof/>
          <w:sz w:val="24"/>
          <w:szCs w:val="24"/>
          <w:lang w:val="uk-UA"/>
        </w:rPr>
        <w:t>ІНФОРМАЦІЯ ПРО ТЕХНІЧНІ, ЯКІСНІ ТА КІЛЬКІСНІ</w:t>
      </w:r>
    </w:p>
    <w:p w:rsidR="00BB576E" w:rsidRPr="00BB576E" w:rsidRDefault="00BB576E" w:rsidP="00BB576E">
      <w:pPr>
        <w:spacing w:after="0" w:line="240" w:lineRule="auto"/>
        <w:jc w:val="center"/>
        <w:rPr>
          <w:rFonts w:ascii="Times New Roman" w:hAnsi="Times New Roman"/>
          <w:b/>
          <w:bCs/>
          <w:noProof/>
          <w:sz w:val="24"/>
          <w:szCs w:val="24"/>
          <w:lang w:val="uk-UA"/>
        </w:rPr>
      </w:pPr>
      <w:r w:rsidRPr="00BB576E">
        <w:rPr>
          <w:rFonts w:ascii="Times New Roman" w:hAnsi="Times New Roman"/>
          <w:b/>
          <w:bCs/>
          <w:noProof/>
          <w:sz w:val="24"/>
          <w:szCs w:val="24"/>
          <w:lang w:val="uk-UA"/>
        </w:rPr>
        <w:t>ХАРАКТЕРИСТИКИ ПРЕДМЕТУ ЗАКУПІВЛІ</w:t>
      </w:r>
    </w:p>
    <w:p w:rsidR="001F4E4D" w:rsidRPr="001F4E4D" w:rsidRDefault="00BB576E" w:rsidP="001F4E4D">
      <w:pPr>
        <w:spacing w:after="0" w:line="240" w:lineRule="auto"/>
        <w:jc w:val="center"/>
        <w:rPr>
          <w:rFonts w:ascii="Times New Roman" w:hAnsi="Times New Roman"/>
          <w:b/>
          <w:bCs/>
          <w:noProof/>
          <w:sz w:val="24"/>
          <w:szCs w:val="24"/>
          <w:lang w:val="uk-UA"/>
        </w:rPr>
      </w:pPr>
      <w:r w:rsidRPr="00BB576E">
        <w:rPr>
          <w:rFonts w:ascii="Times New Roman" w:hAnsi="Times New Roman"/>
          <w:b/>
          <w:bCs/>
          <w:noProof/>
          <w:sz w:val="24"/>
          <w:szCs w:val="24"/>
          <w:lang w:val="uk-UA"/>
        </w:rPr>
        <w:t>По коду класифікатора, згідно</w:t>
      </w:r>
      <w:r w:rsidR="00017680">
        <w:rPr>
          <w:rFonts w:ascii="Times New Roman" w:hAnsi="Times New Roman"/>
          <w:b/>
          <w:bCs/>
          <w:noProof/>
          <w:sz w:val="24"/>
          <w:szCs w:val="24"/>
          <w:lang w:val="uk-UA"/>
        </w:rPr>
        <w:t xml:space="preserve"> </w:t>
      </w:r>
      <w:r w:rsidR="001F4E4D" w:rsidRPr="001F4E4D">
        <w:rPr>
          <w:rFonts w:ascii="Times New Roman" w:hAnsi="Times New Roman"/>
          <w:b/>
          <w:bCs/>
          <w:noProof/>
          <w:sz w:val="24"/>
          <w:szCs w:val="24"/>
          <w:lang w:val="uk-UA"/>
        </w:rPr>
        <w:t>ДК: 021:2015 ― 33690000-3 Лікарські засоби різні (Лабораторні реактиви)</w:t>
      </w:r>
    </w:p>
    <w:p w:rsidR="000337D1" w:rsidRDefault="000337D1" w:rsidP="005B18A8">
      <w:pPr>
        <w:spacing w:after="0" w:line="240" w:lineRule="auto"/>
        <w:rPr>
          <w:rFonts w:ascii="Times New Roman" w:hAnsi="Times New Roman"/>
          <w:b/>
          <w:bCs/>
          <w:noProof/>
          <w:sz w:val="24"/>
          <w:szCs w:val="24"/>
          <w:lang w:val="uk-UA"/>
        </w:rPr>
      </w:pPr>
    </w:p>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1. Постачання товару що є предметом закупівлі здійснюється транспортом та за рахунок Постачальника за адресом Замовника  </w:t>
      </w:r>
      <w:r w:rsidRPr="00BB576E">
        <w:rPr>
          <w:rFonts w:ascii="Times New Roman" w:hAnsi="Times New Roman"/>
          <w:b/>
          <w:bCs/>
          <w:noProof/>
          <w:sz w:val="24"/>
          <w:szCs w:val="24"/>
          <w:lang w:val="uk-UA" w:eastAsia="en-US"/>
        </w:rPr>
        <w:t>(надати гарантійний лист</w:t>
      </w:r>
      <w:r w:rsidRPr="00BB576E">
        <w:rPr>
          <w:rFonts w:ascii="Times New Roman" w:hAnsi="Times New Roman"/>
          <w:noProof/>
          <w:sz w:val="24"/>
          <w:szCs w:val="24"/>
          <w:lang w:val="uk-UA" w:eastAsia="en-US"/>
        </w:rPr>
        <w:t>).</w:t>
      </w:r>
    </w:p>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w:t>
      </w:r>
      <w:r w:rsidRPr="00BB576E">
        <w:rPr>
          <w:rFonts w:ascii="Times New Roman" w:hAnsi="Times New Roman"/>
          <w:i/>
          <w:iCs/>
          <w:noProof/>
          <w:sz w:val="24"/>
          <w:szCs w:val="24"/>
          <w:u w:val="single"/>
          <w:lang w:val="uk-UA" w:eastAsia="en-US"/>
        </w:rPr>
        <w:t>Технічного регла-менту затвердженого Постановою КМУ від 02.10.2013 р. № 753 (зі змінами)</w:t>
      </w:r>
      <w:r w:rsidRPr="00BB576E">
        <w:rPr>
          <w:rFonts w:ascii="Times New Roman" w:hAnsi="Times New Roman"/>
          <w:noProof/>
          <w:sz w:val="24"/>
          <w:szCs w:val="24"/>
          <w:lang w:val="uk-UA" w:eastAsia="en-US"/>
        </w:rPr>
        <w:t xml:space="preserve"> або </w:t>
      </w:r>
      <w:r w:rsidRPr="00BB576E">
        <w:rPr>
          <w:rFonts w:ascii="Times New Roman" w:hAnsi="Times New Roman"/>
          <w:i/>
          <w:noProof/>
          <w:sz w:val="24"/>
          <w:szCs w:val="24"/>
          <w:u w:val="single"/>
          <w:lang w:val="uk-UA" w:eastAsia="en-US"/>
        </w:rPr>
        <w:t>Технічного регламенту затвердженого Постановою КМУ від 02.10.2013 р. № 754 (зі змінами)</w:t>
      </w:r>
      <w:r w:rsidRPr="00BB576E">
        <w:rPr>
          <w:rFonts w:ascii="Times New Roman" w:hAnsi="Times New Roman"/>
          <w:noProof/>
          <w:sz w:val="24"/>
          <w:szCs w:val="24"/>
          <w:lang w:val="uk-UA" w:eastAsia="en-US"/>
        </w:rPr>
        <w:t xml:space="preserve">.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w:t>
      </w:r>
      <w:r w:rsidRPr="00BB576E">
        <w:rPr>
          <w:rFonts w:ascii="Times New Roman" w:hAnsi="Times New Roman"/>
          <w:i/>
          <w:noProof/>
          <w:sz w:val="24"/>
          <w:szCs w:val="24"/>
          <w:u w:val="single"/>
          <w:lang w:val="uk-UA" w:eastAsia="en-US"/>
        </w:rPr>
        <w:t xml:space="preserve">або Технічного регламенту затвердженого Постановою КМУ від 02.10.2013 р. № 754 </w:t>
      </w:r>
      <w:r w:rsidRPr="00BB576E">
        <w:rPr>
          <w:rFonts w:ascii="Times New Roman" w:hAnsi="Times New Roman"/>
          <w:noProof/>
          <w:sz w:val="24"/>
          <w:szCs w:val="24"/>
          <w:lang w:val="uk-UA"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0337D1" w:rsidRPr="00BB576E" w:rsidRDefault="000337D1" w:rsidP="000337D1">
      <w:pPr>
        <w:widowControl w:val="0"/>
        <w:tabs>
          <w:tab w:val="left" w:pos="-1985"/>
          <w:tab w:val="left" w:pos="-1560"/>
          <w:tab w:val="left" w:pos="-1418"/>
          <w:tab w:val="left" w:pos="153"/>
          <w:tab w:val="left" w:pos="284"/>
        </w:tabs>
        <w:spacing w:after="0" w:line="240" w:lineRule="auto"/>
        <w:ind w:firstLine="284"/>
        <w:rPr>
          <w:rFonts w:eastAsia="Calibri" w:cs="Mangal"/>
          <w:kern w:val="2"/>
          <w:lang w:val="uk-UA" w:eastAsia="en-US"/>
        </w:rPr>
      </w:pPr>
      <w:bookmarkStart w:id="0" w:name="_Hlk159313583"/>
      <w:r w:rsidRPr="00BB576E">
        <w:rPr>
          <w:rFonts w:ascii="Times New Roman" w:hAnsi="Times New Roman"/>
          <w:noProof/>
          <w:sz w:val="24"/>
          <w:szCs w:val="24"/>
          <w:lang w:val="uk-UA" w:eastAsia="en-US"/>
        </w:rPr>
        <w:t xml:space="preserve">2.2. Учасник повинен надати </w:t>
      </w:r>
      <w:r w:rsidRPr="00BB576E">
        <w:rPr>
          <w:rFonts w:ascii="Times New Roman" w:hAnsi="Times New Roman"/>
          <w:b/>
          <w:bCs/>
          <w:noProof/>
          <w:sz w:val="24"/>
          <w:szCs w:val="24"/>
          <w:lang w:val="uk-UA" w:eastAsia="en-US"/>
        </w:rPr>
        <w:t>гаpантійний лист</w:t>
      </w:r>
      <w:r w:rsidRPr="00BB576E">
        <w:rPr>
          <w:rFonts w:ascii="Times New Roman" w:hAnsi="Times New Roman"/>
          <w:noProof/>
          <w:sz w:val="24"/>
          <w:szCs w:val="24"/>
          <w:lang w:val="uk-UA" w:eastAsia="en-US"/>
        </w:rPr>
        <w:t xml:space="preserve"> про надання інформаційних матеріалів на товар при його поставці, тобто при постачанні товару, що пропонується учасником, повинні бути надані і</w:t>
      </w:r>
      <w:r w:rsidRPr="00BB576E">
        <w:rPr>
          <w:rFonts w:ascii="Times New Roman" w:hAnsi="Times New Roman"/>
          <w:noProof/>
          <w:color w:val="000000"/>
          <w:sz w:val="24"/>
          <w:szCs w:val="24"/>
          <w:lang w:val="uk-UA"/>
        </w:rPr>
        <w:t xml:space="preserve">нформаційні матеріали: каталоги, </w:t>
      </w:r>
      <w:r w:rsidRPr="00BB576E">
        <w:rPr>
          <w:rFonts w:ascii="Times New Roman" w:eastAsia="MS Mincho" w:hAnsi="Times New Roman"/>
          <w:bCs/>
          <w:noProof/>
          <w:sz w:val="24"/>
          <w:szCs w:val="24"/>
          <w:lang w:val="uk-UA" w:eastAsia="ja-JP"/>
        </w:rPr>
        <w:t xml:space="preserve">та/або </w:t>
      </w:r>
      <w:r w:rsidRPr="00BB576E">
        <w:rPr>
          <w:rFonts w:ascii="Times New Roman" w:hAnsi="Times New Roman"/>
          <w:noProof/>
          <w:color w:val="000000"/>
          <w:sz w:val="24"/>
          <w:szCs w:val="24"/>
          <w:lang w:val="uk-UA"/>
        </w:rPr>
        <w:t xml:space="preserve">буклети, </w:t>
      </w:r>
      <w:r w:rsidRPr="00BB576E">
        <w:rPr>
          <w:rFonts w:ascii="Times New Roman" w:eastAsia="MS Mincho" w:hAnsi="Times New Roman"/>
          <w:bCs/>
          <w:noProof/>
          <w:sz w:val="24"/>
          <w:szCs w:val="24"/>
          <w:lang w:val="uk-UA" w:eastAsia="ja-JP"/>
        </w:rPr>
        <w:t xml:space="preserve">та/або копії </w:t>
      </w:r>
      <w:r w:rsidRPr="00BB576E">
        <w:rPr>
          <w:rFonts w:ascii="Times New Roman" w:hAnsi="Times New Roman"/>
          <w:noProof/>
          <w:color w:val="000000"/>
          <w:sz w:val="24"/>
          <w:szCs w:val="24"/>
          <w:lang w:val="uk-UA"/>
        </w:rPr>
        <w:t xml:space="preserve">інструкцій по застосуванню, </w:t>
      </w:r>
      <w:r w:rsidRPr="00BB576E">
        <w:rPr>
          <w:rFonts w:ascii="Times New Roman" w:eastAsia="MS Mincho" w:hAnsi="Times New Roman"/>
          <w:bCs/>
          <w:noProof/>
          <w:sz w:val="24"/>
          <w:szCs w:val="24"/>
          <w:lang w:val="uk-UA" w:eastAsia="ja-JP"/>
        </w:rPr>
        <w:t>та/або копії технічних паспортів, та/або інший документ, тощо</w:t>
      </w:r>
      <w:r w:rsidRPr="00BB576E">
        <w:rPr>
          <w:rFonts w:ascii="Times New Roman" w:hAnsi="Times New Roman"/>
          <w:noProof/>
          <w:sz w:val="24"/>
          <w:szCs w:val="24"/>
          <w:lang w:val="uk-UA" w:eastAsia="en-US"/>
        </w:rPr>
        <w:t xml:space="preserve"> українською мовою.  </w:t>
      </w:r>
    </w:p>
    <w:bookmarkEnd w:id="0"/>
    <w:p w:rsidR="000337D1" w:rsidRPr="00BB576E"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2.3.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w:t>
      </w:r>
      <w:r w:rsidRPr="00BB576E">
        <w:rPr>
          <w:rFonts w:ascii="Times New Roman" w:hAnsi="Times New Roman"/>
          <w:b/>
          <w:bCs/>
          <w:noProof/>
          <w:sz w:val="24"/>
          <w:szCs w:val="24"/>
          <w:lang w:val="uk-UA" w:eastAsia="en-US"/>
        </w:rPr>
        <w:t>гарaнтійний лист</w:t>
      </w:r>
      <w:r w:rsidRPr="00BB576E">
        <w:rPr>
          <w:rFonts w:ascii="Times New Roman" w:hAnsi="Times New Roman"/>
          <w:noProof/>
          <w:sz w:val="24"/>
          <w:szCs w:val="24"/>
          <w:lang w:val="uk-UA" w:eastAsia="en-US"/>
        </w:rPr>
        <w:t>,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0337D1" w:rsidRDefault="000337D1" w:rsidP="000337D1">
      <w:pPr>
        <w:spacing w:line="240" w:lineRule="auto"/>
        <w:ind w:firstLine="284"/>
        <w:contextualSpacing/>
        <w:jc w:val="both"/>
        <w:rPr>
          <w:rFonts w:ascii="Times New Roman" w:hAnsi="Times New Roman"/>
          <w:noProof/>
          <w:sz w:val="24"/>
          <w:szCs w:val="24"/>
          <w:lang w:val="uk-UA" w:eastAsia="en-US"/>
        </w:rPr>
      </w:pPr>
      <w:r w:rsidRPr="00BB576E">
        <w:rPr>
          <w:rFonts w:ascii="Times New Roman" w:hAnsi="Times New Roman"/>
          <w:noProof/>
          <w:sz w:val="24"/>
          <w:szCs w:val="24"/>
          <w:lang w:val="uk-UA" w:eastAsia="en-US"/>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BB576E">
        <w:rPr>
          <w:rFonts w:ascii="Times New Roman" w:hAnsi="Times New Roman"/>
          <w:noProof/>
          <w:color w:val="000000"/>
          <w:sz w:val="24"/>
          <w:szCs w:val="24"/>
          <w:lang w:val="uk-UA" w:eastAsia="en-US"/>
        </w:rPr>
        <w:t>У разі надання еквівалентного товару, учасник подає детальну порівняльну харак</w:t>
      </w:r>
      <w:r>
        <w:rPr>
          <w:rFonts w:ascii="Times New Roman" w:hAnsi="Times New Roman"/>
          <w:noProof/>
          <w:color w:val="000000"/>
          <w:sz w:val="24"/>
          <w:szCs w:val="24"/>
          <w:lang w:val="uk-UA" w:eastAsia="en-US"/>
        </w:rPr>
        <w:t xml:space="preserve">теристику </w:t>
      </w:r>
      <w:r w:rsidRPr="00BB576E">
        <w:rPr>
          <w:rFonts w:ascii="Times New Roman" w:hAnsi="Times New Roman"/>
          <w:noProof/>
          <w:color w:val="000000"/>
          <w:sz w:val="24"/>
          <w:szCs w:val="24"/>
          <w:lang w:val="uk-UA" w:eastAsia="en-US"/>
        </w:rPr>
        <w:t xml:space="preserve">запропонованого ним товару та товару, що визначений в Специфікації </w:t>
      </w:r>
      <w:r w:rsidRPr="00BB576E">
        <w:rPr>
          <w:rFonts w:ascii="Times New Roman" w:hAnsi="Times New Roman"/>
          <w:i/>
          <w:iCs/>
          <w:noProof/>
          <w:color w:val="000000"/>
          <w:sz w:val="24"/>
          <w:szCs w:val="24"/>
          <w:lang w:val="uk-UA" w:eastAsia="en-US"/>
        </w:rPr>
        <w:t xml:space="preserve">Додатку </w:t>
      </w:r>
      <w:r>
        <w:rPr>
          <w:rFonts w:ascii="Times New Roman" w:hAnsi="Times New Roman"/>
          <w:i/>
          <w:iCs/>
          <w:noProof/>
          <w:color w:val="000000"/>
          <w:sz w:val="24"/>
          <w:szCs w:val="24"/>
          <w:lang w:val="uk-UA" w:eastAsia="en-US"/>
        </w:rPr>
        <w:t>№2</w:t>
      </w:r>
      <w:r w:rsidRPr="00BB576E">
        <w:rPr>
          <w:rFonts w:ascii="Times New Roman" w:hAnsi="Times New Roman"/>
          <w:i/>
          <w:iCs/>
          <w:noProof/>
          <w:color w:val="000000"/>
          <w:sz w:val="24"/>
          <w:szCs w:val="24"/>
          <w:lang w:val="uk-UA" w:eastAsia="en-US"/>
        </w:rPr>
        <w:t xml:space="preserve"> Тендерної документації</w:t>
      </w:r>
      <w:r w:rsidRPr="00BB576E">
        <w:rPr>
          <w:rFonts w:ascii="Times New Roman" w:hAnsi="Times New Roman"/>
          <w:noProof/>
          <w:color w:val="000000"/>
          <w:sz w:val="24"/>
          <w:szCs w:val="24"/>
          <w:lang w:val="uk-UA" w:eastAsia="en-US"/>
        </w:rPr>
        <w:t xml:space="preserve">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 що зазначений в Специфікації Додатку </w:t>
      </w:r>
      <w:r>
        <w:rPr>
          <w:rFonts w:ascii="Times New Roman" w:hAnsi="Times New Roman"/>
          <w:noProof/>
          <w:color w:val="000000"/>
          <w:sz w:val="24"/>
          <w:szCs w:val="24"/>
          <w:lang w:val="uk-UA" w:eastAsia="en-US"/>
        </w:rPr>
        <w:t xml:space="preserve">№2 </w:t>
      </w:r>
      <w:r w:rsidRPr="00BB576E">
        <w:rPr>
          <w:rFonts w:ascii="Times New Roman" w:hAnsi="Times New Roman"/>
          <w:noProof/>
          <w:color w:val="000000"/>
          <w:sz w:val="24"/>
          <w:szCs w:val="24"/>
          <w:lang w:val="uk-UA" w:eastAsia="en-US"/>
        </w:rPr>
        <w:t>Тендерної документації та запропонованого ним товару. Еквівалентність визначається замовником.</w:t>
      </w:r>
      <w:r w:rsidRPr="00BB576E">
        <w:rPr>
          <w:rFonts w:ascii="Times New Roman" w:hAnsi="Times New Roman"/>
          <w:noProof/>
          <w:sz w:val="24"/>
          <w:szCs w:val="24"/>
          <w:lang w:val="uk-UA" w:eastAsia="en-US"/>
        </w:rPr>
        <w:t xml:space="preserve"> </w:t>
      </w:r>
      <w:r w:rsidRPr="00BB576E">
        <w:rPr>
          <w:rFonts w:ascii="Times New Roman" w:hAnsi="Times New Roman"/>
          <w:noProof/>
          <w:color w:val="000000"/>
          <w:sz w:val="24"/>
          <w:szCs w:val="24"/>
          <w:shd w:val="clear" w:color="auto" w:fill="FFFFFF"/>
          <w:lang w:val="uk-UA"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BB576E">
        <w:rPr>
          <w:rFonts w:ascii="Times New Roman" w:hAnsi="Times New Roman"/>
          <w:noProof/>
          <w:sz w:val="24"/>
          <w:szCs w:val="24"/>
          <w:lang w:val="uk-UA" w:eastAsia="en-US"/>
        </w:rPr>
        <w:t xml:space="preserve">(учасник повинен надати </w:t>
      </w:r>
      <w:r w:rsidRPr="00BB576E">
        <w:rPr>
          <w:rFonts w:ascii="Times New Roman" w:hAnsi="Times New Roman"/>
          <w:b/>
          <w:bCs/>
          <w:noProof/>
          <w:sz w:val="24"/>
          <w:szCs w:val="24"/>
          <w:lang w:val="uk-UA" w:eastAsia="en-US"/>
        </w:rPr>
        <w:t>гарантійний лист</w:t>
      </w:r>
      <w:r w:rsidRPr="00BB576E">
        <w:rPr>
          <w:rFonts w:ascii="Times New Roman" w:hAnsi="Times New Roman"/>
          <w:noProof/>
          <w:sz w:val="24"/>
          <w:szCs w:val="24"/>
          <w:lang w:val="uk-UA" w:eastAsia="en-US"/>
        </w:rPr>
        <w:t>).</w:t>
      </w:r>
    </w:p>
    <w:p w:rsidR="000337D1" w:rsidRPr="00A6468B" w:rsidRDefault="000337D1" w:rsidP="000337D1">
      <w:pPr>
        <w:spacing w:line="240" w:lineRule="auto"/>
        <w:ind w:firstLine="284"/>
        <w:contextualSpacing/>
        <w:jc w:val="both"/>
        <w:rPr>
          <w:rFonts w:ascii="Times New Roman" w:hAnsi="Times New Roman"/>
          <w:noProof/>
          <w:sz w:val="24"/>
          <w:szCs w:val="24"/>
          <w:lang w:val="uk-UA" w:eastAsia="en-US"/>
        </w:rPr>
      </w:pPr>
      <w:r>
        <w:rPr>
          <w:rFonts w:ascii="Times New Roman" w:hAnsi="Times New Roman"/>
          <w:noProof/>
          <w:sz w:val="24"/>
          <w:szCs w:val="24"/>
          <w:lang w:val="uk-UA" w:eastAsia="en-US"/>
        </w:rPr>
        <w:t>4.</w:t>
      </w:r>
      <w:r w:rsidRPr="00A6468B">
        <w:rPr>
          <w:rFonts w:ascii="Times New Roman" w:hAnsi="Times New Roman"/>
          <w:noProof/>
          <w:sz w:val="24"/>
          <w:szCs w:val="24"/>
          <w:lang w:val="uk-UA" w:eastAsia="en-US"/>
        </w:rPr>
        <w:t xml:space="preserve">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w:t>
      </w:r>
      <w:r w:rsidRPr="002171BB">
        <w:rPr>
          <w:rFonts w:ascii="Times New Roman" w:hAnsi="Times New Roman"/>
          <w:b/>
          <w:bCs/>
          <w:noProof/>
          <w:sz w:val="24"/>
          <w:szCs w:val="24"/>
          <w:lang w:val="uk-UA" w:eastAsia="en-US"/>
        </w:rPr>
        <w:t>гарантійний лист</w:t>
      </w:r>
      <w:r w:rsidRPr="00A6468B">
        <w:rPr>
          <w:rFonts w:ascii="Times New Roman" w:hAnsi="Times New Roman"/>
          <w:noProof/>
          <w:sz w:val="24"/>
          <w:szCs w:val="24"/>
          <w:lang w:val="uk-UA" w:eastAsia="en-US"/>
        </w:rPr>
        <w:t xml:space="preserve">). Ненадання зразків товару на вимогу замовника </w:t>
      </w:r>
      <w:r w:rsidRPr="00A6468B">
        <w:rPr>
          <w:rFonts w:ascii="Times New Roman" w:hAnsi="Times New Roman"/>
          <w:noProof/>
          <w:sz w:val="24"/>
          <w:szCs w:val="24"/>
          <w:lang w:val="uk-UA" w:eastAsia="en-US"/>
        </w:rPr>
        <w:lastRenderedPageBreak/>
        <w:t>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BB576E" w:rsidRDefault="000337D1" w:rsidP="000337D1">
      <w:pPr>
        <w:spacing w:after="0" w:line="240" w:lineRule="auto"/>
        <w:ind w:firstLine="284"/>
        <w:jc w:val="both"/>
        <w:rPr>
          <w:rFonts w:ascii="Times New Roman" w:eastAsia="SimSun" w:hAnsi="Times New Roman"/>
          <w:noProof/>
          <w:kern w:val="1"/>
          <w:sz w:val="24"/>
          <w:szCs w:val="24"/>
          <w:lang w:val="uk-UA" w:eastAsia="en-US"/>
        </w:rPr>
      </w:pPr>
      <w:r w:rsidRPr="00A6468B">
        <w:rPr>
          <w:rFonts w:ascii="Times New Roman" w:hAnsi="Times New Roman"/>
          <w:noProof/>
          <w:sz w:val="24"/>
          <w:szCs w:val="24"/>
          <w:lang w:val="uk-UA" w:eastAsia="en-US"/>
        </w:rPr>
        <w:t xml:space="preserve">5. </w:t>
      </w:r>
      <w:r w:rsidRPr="00A6468B">
        <w:rPr>
          <w:rFonts w:ascii="Times New Roman" w:eastAsia="SimSun" w:hAnsi="Times New Roman"/>
          <w:noProof/>
          <w:kern w:val="1"/>
          <w:sz w:val="24"/>
          <w:szCs w:val="24"/>
          <w:lang w:val="uk-UA" w:eastAsia="en-US"/>
        </w:rPr>
        <w:t>Опис та кількісні вимоги до предмету закупівлі (Специфікація):</w:t>
      </w:r>
    </w:p>
    <w:p w:rsidR="000337D1" w:rsidRPr="000337D1" w:rsidRDefault="000337D1" w:rsidP="000337D1">
      <w:pPr>
        <w:spacing w:after="0" w:line="240" w:lineRule="auto"/>
        <w:ind w:firstLine="284"/>
        <w:jc w:val="both"/>
        <w:rPr>
          <w:rFonts w:ascii="Times New Roman" w:eastAsia="SimSun" w:hAnsi="Times New Roman"/>
          <w:noProof/>
          <w:kern w:val="1"/>
          <w:sz w:val="24"/>
          <w:szCs w:val="24"/>
          <w:lang w:val="uk-UA" w:eastAsia="en-US"/>
        </w:rPr>
      </w:pPr>
    </w:p>
    <w:tbl>
      <w:tblPr>
        <w:tblW w:w="115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81"/>
        <w:gridCol w:w="3969"/>
        <w:gridCol w:w="1701"/>
        <w:gridCol w:w="851"/>
        <w:gridCol w:w="2056"/>
      </w:tblGrid>
      <w:tr w:rsidR="002F2CCD" w:rsidRPr="00BB576E" w:rsidTr="003F0C45">
        <w:trPr>
          <w:trHeight w:val="20"/>
        </w:trPr>
        <w:tc>
          <w:tcPr>
            <w:tcW w:w="396" w:type="dxa"/>
            <w:hideMark/>
          </w:tcPr>
          <w:p w:rsidR="00BB576E" w:rsidRPr="00BB576E" w:rsidRDefault="00BB576E" w:rsidP="00BB576E">
            <w:pPr>
              <w:spacing w:after="0" w:line="240" w:lineRule="auto"/>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w:t>
            </w:r>
          </w:p>
        </w:tc>
        <w:tc>
          <w:tcPr>
            <w:tcW w:w="2581" w:type="dxa"/>
          </w:tcPr>
          <w:p w:rsidR="00BB576E" w:rsidRPr="00BB576E" w:rsidRDefault="00BB576E" w:rsidP="00BB576E">
            <w:pPr>
              <w:spacing w:after="0" w:line="240" w:lineRule="auto"/>
              <w:jc w:val="center"/>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Назва товару*</w:t>
            </w:r>
          </w:p>
          <w:p w:rsidR="00BB576E" w:rsidRPr="00BB576E" w:rsidRDefault="00BB576E" w:rsidP="00BB576E">
            <w:pPr>
              <w:spacing w:after="0" w:line="240" w:lineRule="auto"/>
              <w:jc w:val="center"/>
              <w:rPr>
                <w:rFonts w:ascii="Times New Roman" w:hAnsi="Times New Roman"/>
                <w:b/>
                <w:bCs/>
                <w:noProof/>
                <w:color w:val="000000"/>
                <w:sz w:val="20"/>
                <w:szCs w:val="20"/>
                <w:lang w:val="uk-UA"/>
              </w:rPr>
            </w:pPr>
          </w:p>
        </w:tc>
        <w:tc>
          <w:tcPr>
            <w:tcW w:w="3969" w:type="dxa"/>
          </w:tcPr>
          <w:p w:rsidR="00BB576E" w:rsidRPr="00BB576E" w:rsidRDefault="00BB576E" w:rsidP="00BB576E">
            <w:pPr>
              <w:spacing w:after="0" w:line="240" w:lineRule="auto"/>
              <w:jc w:val="center"/>
              <w:rPr>
                <w:rFonts w:ascii="Times New Roman" w:hAnsi="Times New Roman"/>
                <w:b/>
                <w:noProof/>
                <w:sz w:val="20"/>
                <w:szCs w:val="20"/>
                <w:lang w:val="uk-UA"/>
              </w:rPr>
            </w:pPr>
            <w:r w:rsidRPr="00BB576E">
              <w:rPr>
                <w:rFonts w:ascii="Times New Roman" w:hAnsi="Times New Roman"/>
                <w:b/>
                <w:noProof/>
                <w:sz w:val="20"/>
                <w:szCs w:val="20"/>
                <w:lang w:val="uk-UA"/>
              </w:rPr>
              <w:t>Код НК 024:2023 та його назва</w:t>
            </w:r>
          </w:p>
        </w:tc>
        <w:tc>
          <w:tcPr>
            <w:tcW w:w="1701" w:type="dxa"/>
          </w:tcPr>
          <w:p w:rsidR="00BB576E" w:rsidRPr="00BB576E" w:rsidRDefault="00BB576E" w:rsidP="00BB576E">
            <w:pPr>
              <w:spacing w:after="0" w:line="240" w:lineRule="auto"/>
              <w:jc w:val="center"/>
              <w:rPr>
                <w:rFonts w:ascii="Times New Roman" w:hAnsi="Times New Roman"/>
                <w:b/>
                <w:bCs/>
                <w:noProof/>
                <w:color w:val="000000"/>
                <w:sz w:val="16"/>
                <w:szCs w:val="16"/>
                <w:lang w:val="uk-UA"/>
              </w:rPr>
            </w:pPr>
            <w:r w:rsidRPr="00BB576E">
              <w:rPr>
                <w:rFonts w:ascii="Times New Roman" w:hAnsi="Times New Roman"/>
                <w:b/>
                <w:bCs/>
                <w:noProof/>
                <w:color w:val="000000"/>
                <w:sz w:val="16"/>
                <w:szCs w:val="16"/>
                <w:lang w:val="uk-UA"/>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851" w:type="dxa"/>
            <w:hideMark/>
          </w:tcPr>
          <w:p w:rsidR="00BB576E" w:rsidRPr="00BB576E" w:rsidRDefault="00BB576E" w:rsidP="00BB576E">
            <w:pPr>
              <w:spacing w:after="0" w:line="240" w:lineRule="auto"/>
              <w:jc w:val="center"/>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Од. виміру</w:t>
            </w:r>
          </w:p>
        </w:tc>
        <w:tc>
          <w:tcPr>
            <w:tcW w:w="2056" w:type="dxa"/>
            <w:hideMark/>
          </w:tcPr>
          <w:p w:rsidR="00BB576E" w:rsidRPr="00BB576E" w:rsidRDefault="00BB576E" w:rsidP="00BB576E">
            <w:pPr>
              <w:spacing w:after="0" w:line="240" w:lineRule="auto"/>
              <w:jc w:val="center"/>
              <w:rPr>
                <w:rFonts w:ascii="Times New Roman" w:hAnsi="Times New Roman"/>
                <w:b/>
                <w:bCs/>
                <w:noProof/>
                <w:color w:val="000000"/>
                <w:sz w:val="20"/>
                <w:szCs w:val="20"/>
                <w:lang w:val="uk-UA"/>
              </w:rPr>
            </w:pPr>
            <w:r w:rsidRPr="00BB576E">
              <w:rPr>
                <w:rFonts w:ascii="Times New Roman" w:hAnsi="Times New Roman"/>
                <w:b/>
                <w:bCs/>
                <w:noProof/>
                <w:color w:val="000000"/>
                <w:sz w:val="20"/>
                <w:szCs w:val="20"/>
                <w:lang w:val="uk-UA"/>
              </w:rPr>
              <w:t>Кількість</w:t>
            </w:r>
          </w:p>
        </w:tc>
      </w:tr>
      <w:tr w:rsidR="002F2CCD" w:rsidRPr="00BB576E" w:rsidTr="003F0C45">
        <w:trPr>
          <w:trHeight w:val="20"/>
        </w:trPr>
        <w:tc>
          <w:tcPr>
            <w:tcW w:w="396" w:type="dxa"/>
          </w:tcPr>
          <w:p w:rsidR="003113F8" w:rsidRPr="00BB576E" w:rsidRDefault="00B144C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Фосфатаза лужна 30  </w:t>
            </w:r>
            <w:proofErr w:type="spellStart"/>
            <w:r w:rsidRPr="00BB576E">
              <w:rPr>
                <w:rFonts w:ascii="Times New Roman" w:hAnsi="Times New Roman"/>
                <w:color w:val="000000" w:themeColor="text1"/>
                <w:sz w:val="18"/>
                <w:szCs w:val="18"/>
                <w:lang w:val="uk-UA"/>
              </w:rPr>
              <w:t>Cormay</w:t>
            </w:r>
            <w:proofErr w:type="spellEnd"/>
          </w:p>
        </w:tc>
        <w:tc>
          <w:tcPr>
            <w:tcW w:w="3969" w:type="dxa"/>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52929 Загальна лужна фосфатаза (ALP)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реагент</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r w:rsidRPr="00BF6543">
              <w:rPr>
                <w:rFonts w:ascii="Times New Roman" w:hAnsi="Times New Roman"/>
                <w:color w:val="000000" w:themeColor="text1"/>
                <w:sz w:val="18"/>
                <w:szCs w:val="18"/>
                <w:lang w:val="uk-UA"/>
              </w:rPr>
              <w:t>1</w:t>
            </w:r>
          </w:p>
        </w:tc>
      </w:tr>
      <w:tr w:rsidR="002F2CCD" w:rsidRPr="00BB576E" w:rsidTr="003F0C45">
        <w:trPr>
          <w:trHeight w:val="20"/>
        </w:trPr>
        <w:tc>
          <w:tcPr>
            <w:tcW w:w="396" w:type="dxa"/>
            <w:shd w:val="clear" w:color="auto" w:fill="auto"/>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2</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proofErr w:type="spellStart"/>
            <w:r w:rsidRPr="00BF6543">
              <w:rPr>
                <w:rFonts w:ascii="Times New Roman" w:hAnsi="Times New Roman"/>
                <w:color w:val="000000" w:themeColor="text1"/>
                <w:sz w:val="18"/>
                <w:szCs w:val="18"/>
                <w:lang w:val="uk-UA"/>
              </w:rPr>
              <w:t>Мультиколібратор</w:t>
            </w:r>
            <w:proofErr w:type="spellEnd"/>
            <w:r w:rsidRPr="00BF6543">
              <w:rPr>
                <w:rFonts w:ascii="Times New Roman" w:hAnsi="Times New Roman"/>
                <w:color w:val="000000" w:themeColor="text1"/>
                <w:sz w:val="18"/>
                <w:szCs w:val="18"/>
                <w:lang w:val="uk-UA"/>
              </w:rPr>
              <w:t xml:space="preserve"> 2</w:t>
            </w:r>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47869 Множинні </w:t>
            </w:r>
            <w:proofErr w:type="spellStart"/>
            <w:r w:rsidRPr="00BB576E">
              <w:rPr>
                <w:rFonts w:ascii="Times New Roman" w:hAnsi="Times New Roman"/>
                <w:color w:val="000000" w:themeColor="text1"/>
                <w:sz w:val="18"/>
                <w:szCs w:val="18"/>
                <w:lang w:val="uk-UA"/>
              </w:rPr>
              <w:t>аналіти</w:t>
            </w:r>
            <w:proofErr w:type="spellEnd"/>
            <w:r w:rsidRPr="00BB576E">
              <w:rPr>
                <w:rFonts w:ascii="Times New Roman" w:hAnsi="Times New Roman"/>
                <w:color w:val="000000" w:themeColor="text1"/>
                <w:sz w:val="18"/>
                <w:szCs w:val="18"/>
                <w:lang w:val="uk-UA"/>
              </w:rPr>
              <w:t xml:space="preserve"> клінічної хімії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контрольний матеріал</w:t>
            </w:r>
          </w:p>
          <w:p w:rsidR="003113F8" w:rsidRPr="00BB576E" w:rsidRDefault="003113F8" w:rsidP="00BB576E">
            <w:pPr>
              <w:spacing w:after="0" w:line="240" w:lineRule="auto"/>
              <w:rPr>
                <w:rFonts w:ascii="Times New Roman" w:hAnsi="Times New Roman"/>
                <w:color w:val="000000" w:themeColor="text1"/>
                <w:sz w:val="18"/>
                <w:szCs w:val="18"/>
                <w:lang w:val="uk-UA"/>
              </w:rPr>
            </w:pPr>
          </w:p>
        </w:tc>
        <w:tc>
          <w:tcPr>
            <w:tcW w:w="1701" w:type="dxa"/>
            <w:shd w:val="clear" w:color="auto" w:fill="auto"/>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наб</w:t>
            </w:r>
            <w:proofErr w:type="spellEnd"/>
          </w:p>
        </w:tc>
        <w:tc>
          <w:tcPr>
            <w:tcW w:w="2056" w:type="dxa"/>
            <w:shd w:val="clear" w:color="auto" w:fill="auto"/>
          </w:tcPr>
          <w:p w:rsidR="003113F8" w:rsidRPr="00BB576E" w:rsidRDefault="00E13AF9"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w:t>
            </w:r>
          </w:p>
        </w:tc>
      </w:tr>
      <w:tr w:rsidR="003113F8"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3</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proofErr w:type="spellStart"/>
            <w:r w:rsidRPr="00BF6543">
              <w:rPr>
                <w:rFonts w:ascii="Times New Roman" w:hAnsi="Times New Roman"/>
                <w:color w:val="000000" w:themeColor="text1"/>
                <w:sz w:val="18"/>
                <w:szCs w:val="18"/>
                <w:lang w:val="uk-UA"/>
              </w:rPr>
              <w:t>Аланінамінотрансфераза</w:t>
            </w:r>
            <w:proofErr w:type="spellEnd"/>
            <w:r w:rsidRPr="00BF6543">
              <w:rPr>
                <w:rFonts w:ascii="Times New Roman" w:hAnsi="Times New Roman"/>
                <w:color w:val="000000" w:themeColor="text1"/>
                <w:sz w:val="18"/>
                <w:szCs w:val="18"/>
                <w:lang w:val="uk-UA"/>
              </w:rPr>
              <w:t xml:space="preserve"> 6</w:t>
            </w:r>
            <w:r w:rsidRPr="00BB576E">
              <w:rPr>
                <w:rFonts w:ascii="Times New Roman" w:hAnsi="Times New Roman"/>
                <w:color w:val="000000" w:themeColor="text1"/>
                <w:sz w:val="18"/>
                <w:szCs w:val="18"/>
                <w:lang w:val="uk-UA"/>
              </w:rPr>
              <w:t xml:space="preserve">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52924 </w:t>
            </w:r>
            <w:proofErr w:type="spellStart"/>
            <w:r w:rsidRPr="00BB576E">
              <w:rPr>
                <w:rFonts w:ascii="Times New Roman" w:hAnsi="Times New Roman"/>
                <w:color w:val="000000" w:themeColor="text1"/>
                <w:sz w:val="18"/>
                <w:szCs w:val="18"/>
                <w:lang w:val="uk-UA"/>
              </w:rPr>
              <w:t>Аланінамінотрансфераза</w:t>
            </w:r>
            <w:proofErr w:type="spellEnd"/>
            <w:r w:rsidRPr="00BB576E">
              <w:rPr>
                <w:rFonts w:ascii="Times New Roman" w:hAnsi="Times New Roman"/>
                <w:color w:val="000000" w:themeColor="text1"/>
                <w:sz w:val="18"/>
                <w:szCs w:val="18"/>
                <w:lang w:val="uk-UA"/>
              </w:rPr>
              <w:t xml:space="preserve"> (ALT)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спектрофотометричний аналіз</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B7177C"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6</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4</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proofErr w:type="spellStart"/>
            <w:r w:rsidRPr="004D2B72">
              <w:rPr>
                <w:rFonts w:ascii="Times New Roman" w:hAnsi="Times New Roman"/>
                <w:color w:val="000000" w:themeColor="text1"/>
                <w:sz w:val="18"/>
                <w:szCs w:val="18"/>
                <w:lang w:val="uk-UA"/>
              </w:rPr>
              <w:t>Аспартатамінотрансфераза</w:t>
            </w:r>
            <w:proofErr w:type="spellEnd"/>
            <w:r w:rsidRPr="004D2B72">
              <w:rPr>
                <w:rFonts w:ascii="Times New Roman" w:hAnsi="Times New Roman"/>
                <w:color w:val="000000" w:themeColor="text1"/>
                <w:sz w:val="18"/>
                <w:szCs w:val="18"/>
                <w:lang w:val="uk-UA"/>
              </w:rPr>
              <w:t xml:space="preserve"> 6</w:t>
            </w:r>
            <w:r w:rsidRPr="00BB576E">
              <w:rPr>
                <w:rFonts w:ascii="Times New Roman" w:hAnsi="Times New Roman"/>
                <w:color w:val="000000" w:themeColor="text1"/>
                <w:sz w:val="18"/>
                <w:szCs w:val="18"/>
                <w:lang w:val="uk-UA"/>
              </w:rPr>
              <w:t xml:space="preserve">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52954 Загальна </w:t>
            </w:r>
            <w:proofErr w:type="spellStart"/>
            <w:r w:rsidRPr="00BB576E">
              <w:rPr>
                <w:rFonts w:ascii="Times New Roman" w:hAnsi="Times New Roman"/>
                <w:color w:val="000000" w:themeColor="text1"/>
                <w:sz w:val="18"/>
                <w:szCs w:val="18"/>
                <w:lang w:val="uk-UA"/>
              </w:rPr>
              <w:t>аспартатамінотрансфераз</w:t>
            </w:r>
            <w:proofErr w:type="spellEnd"/>
            <w:r w:rsidRPr="00BB576E">
              <w:rPr>
                <w:rFonts w:ascii="Times New Roman" w:hAnsi="Times New Roman"/>
                <w:color w:val="000000" w:themeColor="text1"/>
                <w:sz w:val="18"/>
                <w:szCs w:val="18"/>
                <w:lang w:val="uk-UA"/>
              </w:rPr>
              <w:t xml:space="preserve"> а (AST)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B7177C"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6</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highlight w:val="yellow"/>
                <w:lang w:val="uk-UA"/>
              </w:rPr>
            </w:pPr>
            <w:r>
              <w:rPr>
                <w:rFonts w:ascii="Times New Roman" w:hAnsi="Times New Roman"/>
                <w:bCs/>
                <w:noProof/>
                <w:color w:val="000000"/>
                <w:sz w:val="18"/>
                <w:szCs w:val="18"/>
                <w:lang w:val="uk-UA"/>
              </w:rPr>
              <w:t>5</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4D2B72">
              <w:rPr>
                <w:rFonts w:ascii="Times New Roman" w:hAnsi="Times New Roman"/>
                <w:color w:val="000000" w:themeColor="text1"/>
                <w:sz w:val="18"/>
                <w:szCs w:val="18"/>
                <w:lang w:val="uk-UA"/>
              </w:rPr>
              <w:t>Сечовина 12</w:t>
            </w:r>
            <w:r w:rsidRPr="00BB576E">
              <w:rPr>
                <w:rFonts w:ascii="Times New Roman" w:hAnsi="Times New Roman"/>
                <w:color w:val="000000" w:themeColor="text1"/>
                <w:sz w:val="18"/>
                <w:szCs w:val="18"/>
                <w:lang w:val="uk-UA"/>
              </w:rPr>
              <w:t xml:space="preserve">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53587 Сечовина (</w:t>
            </w:r>
            <w:proofErr w:type="spellStart"/>
            <w:r w:rsidRPr="00BB576E">
              <w:rPr>
                <w:rFonts w:ascii="Times New Roman" w:hAnsi="Times New Roman"/>
                <w:color w:val="000000" w:themeColor="text1"/>
                <w:sz w:val="18"/>
                <w:szCs w:val="18"/>
                <w:lang w:val="uk-UA"/>
              </w:rPr>
              <w:t>Urea</w:t>
            </w:r>
            <w:proofErr w:type="spellEnd"/>
            <w:r w:rsidRPr="00BB576E">
              <w:rPr>
                <w:rFonts w:ascii="Times New Roman" w:hAnsi="Times New Roman"/>
                <w:color w:val="000000" w:themeColor="text1"/>
                <w:sz w:val="18"/>
                <w:szCs w:val="18"/>
                <w:lang w:val="uk-UA"/>
              </w:rPr>
              <w:t xml:space="preserve">)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16592A"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6</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Креатинін 60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53250 Креатинін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990661"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8</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7</w:t>
            </w:r>
          </w:p>
        </w:tc>
        <w:tc>
          <w:tcPr>
            <w:tcW w:w="2581"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Альбумін 60  </w:t>
            </w:r>
            <w:proofErr w:type="spellStart"/>
            <w:r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3113F8" w:rsidP="00BB576E">
            <w:pPr>
              <w:spacing w:after="0" w:line="240" w:lineRule="auto"/>
              <w:rPr>
                <w:rFonts w:ascii="Times New Roman" w:hAnsi="Times New Roman"/>
                <w:color w:val="000000" w:themeColor="text1"/>
                <w:sz w:val="18"/>
                <w:szCs w:val="18"/>
                <w:lang w:val="uk-UA"/>
              </w:rPr>
            </w:pPr>
            <w:r w:rsidRPr="00BB576E">
              <w:rPr>
                <w:rFonts w:ascii="Times New Roman" w:hAnsi="Times New Roman"/>
                <w:color w:val="000000" w:themeColor="text1"/>
                <w:sz w:val="18"/>
                <w:szCs w:val="18"/>
                <w:lang w:val="uk-UA"/>
              </w:rPr>
              <w:t xml:space="preserve">53597 Альбумін IVD (діагностика </w:t>
            </w:r>
            <w:proofErr w:type="spellStart"/>
            <w:r w:rsidRPr="00BB576E">
              <w:rPr>
                <w:rFonts w:ascii="Times New Roman" w:hAnsi="Times New Roman"/>
                <w:color w:val="000000" w:themeColor="text1"/>
                <w:sz w:val="18"/>
                <w:szCs w:val="18"/>
                <w:lang w:val="uk-UA"/>
              </w:rPr>
              <w:t>in</w:t>
            </w:r>
            <w:proofErr w:type="spellEnd"/>
            <w:r w:rsidRPr="00BB576E">
              <w:rPr>
                <w:rFonts w:ascii="Times New Roman" w:hAnsi="Times New Roman"/>
                <w:color w:val="000000" w:themeColor="text1"/>
                <w:sz w:val="18"/>
                <w:szCs w:val="18"/>
                <w:lang w:val="uk-UA"/>
              </w:rPr>
              <w:t xml:space="preserve"> </w:t>
            </w:r>
            <w:proofErr w:type="spellStart"/>
            <w:r w:rsidRPr="00BB576E">
              <w:rPr>
                <w:rFonts w:ascii="Times New Roman" w:hAnsi="Times New Roman"/>
                <w:color w:val="000000" w:themeColor="text1"/>
                <w:sz w:val="18"/>
                <w:szCs w:val="18"/>
                <w:lang w:val="uk-UA"/>
              </w:rPr>
              <w:t>vitro</w:t>
            </w:r>
            <w:proofErr w:type="spellEnd"/>
            <w:r w:rsidRPr="00BB576E">
              <w:rPr>
                <w:rFonts w:ascii="Times New Roman" w:hAnsi="Times New Roman"/>
                <w:color w:val="000000" w:themeColor="text1"/>
                <w:sz w:val="18"/>
                <w:szCs w:val="18"/>
                <w:lang w:val="uk-UA"/>
              </w:rPr>
              <w:t xml:space="preserve"> ), набір, ферментний спектрофотометричний аналіз</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r w:rsidRPr="004D2B72">
              <w:rPr>
                <w:rFonts w:ascii="Times New Roman" w:hAnsi="Times New Roman"/>
                <w:color w:val="000000" w:themeColor="text1"/>
                <w:sz w:val="18"/>
                <w:szCs w:val="18"/>
                <w:lang w:val="uk-UA"/>
              </w:rPr>
              <w:t>2</w:t>
            </w:r>
          </w:p>
        </w:tc>
      </w:tr>
      <w:tr w:rsidR="002F2CCD" w:rsidRPr="00BB576E" w:rsidTr="003F0C45">
        <w:trPr>
          <w:trHeight w:val="20"/>
        </w:trPr>
        <w:tc>
          <w:tcPr>
            <w:tcW w:w="396" w:type="dxa"/>
          </w:tcPr>
          <w:p w:rsidR="003113F8"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8</w:t>
            </w:r>
          </w:p>
        </w:tc>
        <w:tc>
          <w:tcPr>
            <w:tcW w:w="2581" w:type="dxa"/>
            <w:shd w:val="clear" w:color="auto" w:fill="auto"/>
          </w:tcPr>
          <w:p w:rsidR="003113F8" w:rsidRPr="00BB576E" w:rsidRDefault="00EA7940" w:rsidP="00BB576E">
            <w:pPr>
              <w:spacing w:after="0" w:line="240" w:lineRule="auto"/>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 xml:space="preserve">Альфа </w:t>
            </w:r>
            <w:r w:rsidR="003113F8" w:rsidRPr="00BB576E">
              <w:rPr>
                <w:rFonts w:ascii="Times New Roman" w:hAnsi="Times New Roman"/>
                <w:color w:val="000000" w:themeColor="text1"/>
                <w:sz w:val="18"/>
                <w:szCs w:val="18"/>
                <w:lang w:val="uk-UA"/>
              </w:rPr>
              <w:t xml:space="preserve">Амілаза 30  </w:t>
            </w:r>
            <w:proofErr w:type="spellStart"/>
            <w:r w:rsidR="003113F8" w:rsidRPr="00BB576E">
              <w:rPr>
                <w:rFonts w:ascii="Times New Roman" w:hAnsi="Times New Roman"/>
                <w:color w:val="000000" w:themeColor="text1"/>
                <w:sz w:val="18"/>
                <w:szCs w:val="18"/>
                <w:lang w:val="uk-UA"/>
              </w:rPr>
              <w:t>Cormay</w:t>
            </w:r>
            <w:proofErr w:type="spellEnd"/>
          </w:p>
        </w:tc>
        <w:tc>
          <w:tcPr>
            <w:tcW w:w="3969" w:type="dxa"/>
            <w:shd w:val="clear" w:color="auto" w:fill="auto"/>
          </w:tcPr>
          <w:p w:rsidR="003113F8" w:rsidRPr="00BB576E" w:rsidRDefault="00EA7940" w:rsidP="00BB576E">
            <w:pPr>
              <w:spacing w:after="0" w:line="240" w:lineRule="auto"/>
              <w:rPr>
                <w:rFonts w:ascii="Times New Roman" w:hAnsi="Times New Roman"/>
                <w:color w:val="000000" w:themeColor="text1"/>
                <w:sz w:val="18"/>
                <w:szCs w:val="18"/>
                <w:lang w:val="uk-UA"/>
              </w:rPr>
            </w:pPr>
            <w:r w:rsidRPr="00EA7940">
              <w:rPr>
                <w:rFonts w:ascii="Times New Roman" w:hAnsi="Times New Roman"/>
                <w:color w:val="000000" w:themeColor="text1"/>
                <w:sz w:val="18"/>
                <w:szCs w:val="18"/>
                <w:lang w:val="uk-UA"/>
              </w:rPr>
              <w:t xml:space="preserve">52941 - Загальна амілаза IVD (діагностика </w:t>
            </w:r>
            <w:proofErr w:type="spellStart"/>
            <w:r w:rsidRPr="00EA7940">
              <w:rPr>
                <w:rFonts w:ascii="Times New Roman" w:hAnsi="Times New Roman"/>
                <w:color w:val="000000" w:themeColor="text1"/>
                <w:sz w:val="18"/>
                <w:szCs w:val="18"/>
                <w:lang w:val="uk-UA"/>
              </w:rPr>
              <w:t>in</w:t>
            </w:r>
            <w:proofErr w:type="spellEnd"/>
            <w:r w:rsidRPr="00EA7940">
              <w:rPr>
                <w:rFonts w:ascii="Times New Roman" w:hAnsi="Times New Roman"/>
                <w:color w:val="000000" w:themeColor="text1"/>
                <w:sz w:val="18"/>
                <w:szCs w:val="18"/>
                <w:lang w:val="uk-UA"/>
              </w:rPr>
              <w:t xml:space="preserve"> </w:t>
            </w:r>
            <w:proofErr w:type="spellStart"/>
            <w:r w:rsidRPr="00EA7940">
              <w:rPr>
                <w:rFonts w:ascii="Times New Roman" w:hAnsi="Times New Roman"/>
                <w:color w:val="000000" w:themeColor="text1"/>
                <w:sz w:val="18"/>
                <w:szCs w:val="18"/>
                <w:lang w:val="uk-UA"/>
              </w:rPr>
              <w:t>vitro</w:t>
            </w:r>
            <w:proofErr w:type="spellEnd"/>
            <w:r w:rsidRPr="00EA7940">
              <w:rPr>
                <w:rFonts w:ascii="Times New Roman" w:hAnsi="Times New Roman"/>
                <w:color w:val="000000" w:themeColor="text1"/>
                <w:sz w:val="18"/>
                <w:szCs w:val="18"/>
                <w:lang w:val="uk-UA"/>
              </w:rPr>
              <w:t>), реагент</w:t>
            </w:r>
          </w:p>
        </w:tc>
        <w:tc>
          <w:tcPr>
            <w:tcW w:w="1701" w:type="dxa"/>
          </w:tcPr>
          <w:p w:rsidR="003113F8" w:rsidRPr="00BB576E" w:rsidRDefault="00742115" w:rsidP="00BB576E">
            <w:pPr>
              <w:spacing w:after="0" w:line="240" w:lineRule="auto"/>
              <w:jc w:val="center"/>
              <w:rPr>
                <w:rFonts w:ascii="Times New Roman" w:hAnsi="Times New Roman"/>
                <w:noProof/>
                <w:color w:val="000000" w:themeColor="text1"/>
                <w:lang w:val="uk-UA"/>
              </w:rPr>
            </w:pPr>
            <w:r w:rsidRPr="00742115">
              <w:rPr>
                <w:rFonts w:ascii="Times New Roman" w:hAnsi="Times New Roman"/>
                <w:noProof/>
                <w:color w:val="000000" w:themeColor="text1"/>
                <w:lang w:val="uk-UA"/>
              </w:rPr>
              <w:t>33690000-3</w:t>
            </w:r>
          </w:p>
        </w:tc>
        <w:tc>
          <w:tcPr>
            <w:tcW w:w="851"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proofErr w:type="spellStart"/>
            <w:r w:rsidRPr="00BB576E">
              <w:rPr>
                <w:rFonts w:ascii="Times New Roman" w:hAnsi="Times New Roman"/>
                <w:color w:val="000000" w:themeColor="text1"/>
                <w:sz w:val="18"/>
                <w:szCs w:val="18"/>
                <w:lang w:val="uk-UA"/>
              </w:rPr>
              <w:t>шт</w:t>
            </w:r>
            <w:proofErr w:type="spellEnd"/>
          </w:p>
        </w:tc>
        <w:tc>
          <w:tcPr>
            <w:tcW w:w="2056" w:type="dxa"/>
            <w:shd w:val="clear" w:color="auto" w:fill="auto"/>
          </w:tcPr>
          <w:p w:rsidR="003113F8" w:rsidRPr="00BB576E" w:rsidRDefault="003113F8" w:rsidP="00BB576E">
            <w:pPr>
              <w:spacing w:after="0" w:line="240" w:lineRule="auto"/>
              <w:jc w:val="center"/>
              <w:rPr>
                <w:rFonts w:ascii="Times New Roman" w:hAnsi="Times New Roman"/>
                <w:color w:val="000000" w:themeColor="text1"/>
                <w:sz w:val="18"/>
                <w:szCs w:val="18"/>
                <w:lang w:val="uk-UA"/>
              </w:rPr>
            </w:pPr>
            <w:r w:rsidRPr="00EA7940">
              <w:rPr>
                <w:rFonts w:ascii="Times New Roman" w:hAnsi="Times New Roman"/>
                <w:color w:val="000000" w:themeColor="text1"/>
                <w:sz w:val="18"/>
                <w:szCs w:val="18"/>
                <w:lang w:val="uk-UA"/>
              </w:rPr>
              <w:t>2</w:t>
            </w:r>
          </w:p>
        </w:tc>
      </w:tr>
      <w:tr w:rsidR="002F2CCD" w:rsidRPr="00BB576E" w:rsidTr="003F0C45">
        <w:trPr>
          <w:trHeight w:val="20"/>
        </w:trPr>
        <w:tc>
          <w:tcPr>
            <w:tcW w:w="396" w:type="dxa"/>
          </w:tcPr>
          <w:p w:rsidR="00B144C0" w:rsidRPr="00BB576E"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9</w:t>
            </w:r>
          </w:p>
        </w:tc>
        <w:tc>
          <w:tcPr>
            <w:tcW w:w="2581" w:type="dxa"/>
            <w:shd w:val="clear" w:color="auto" w:fill="auto"/>
          </w:tcPr>
          <w:p w:rsidR="00B144C0" w:rsidRPr="000A2704" w:rsidRDefault="00B144C0" w:rsidP="00BB576E">
            <w:pPr>
              <w:spacing w:after="0" w:line="240" w:lineRule="auto"/>
              <w:rPr>
                <w:rFonts w:ascii="Times New Roman" w:hAnsi="Times New Roman"/>
                <w:sz w:val="18"/>
                <w:szCs w:val="18"/>
                <w:lang w:val="uk-UA"/>
              </w:rPr>
            </w:pPr>
            <w:r w:rsidRPr="000A2704">
              <w:rPr>
                <w:rFonts w:ascii="Times New Roman" w:hAnsi="Times New Roman"/>
                <w:sz w:val="18"/>
                <w:szCs w:val="18"/>
                <w:lang w:val="uk-UA"/>
              </w:rPr>
              <w:t xml:space="preserve">Сечова кислота, 60  </w:t>
            </w:r>
            <w:proofErr w:type="spellStart"/>
            <w:r w:rsidRPr="000A2704">
              <w:rPr>
                <w:rFonts w:ascii="Times New Roman" w:hAnsi="Times New Roman"/>
                <w:sz w:val="18"/>
                <w:szCs w:val="18"/>
                <w:lang w:val="uk-UA"/>
              </w:rPr>
              <w:t>Cormay</w:t>
            </w:r>
            <w:proofErr w:type="spellEnd"/>
          </w:p>
        </w:tc>
        <w:tc>
          <w:tcPr>
            <w:tcW w:w="3969" w:type="dxa"/>
          </w:tcPr>
          <w:p w:rsidR="00B144C0" w:rsidRPr="000A2704" w:rsidRDefault="00B144C0" w:rsidP="00BB576E">
            <w:pPr>
              <w:spacing w:after="0" w:line="240" w:lineRule="auto"/>
              <w:rPr>
                <w:rFonts w:ascii="Times New Roman" w:hAnsi="Times New Roman"/>
                <w:sz w:val="18"/>
                <w:szCs w:val="18"/>
                <w:lang w:val="uk-UA"/>
              </w:rPr>
            </w:pPr>
            <w:r w:rsidRPr="000A2704">
              <w:rPr>
                <w:rFonts w:ascii="Times New Roman" w:hAnsi="Times New Roman"/>
                <w:sz w:val="18"/>
                <w:szCs w:val="18"/>
                <w:lang w:val="uk-UA"/>
              </w:rPr>
              <w:t xml:space="preserve">53583 Сечова кислота IVD (діагностика </w:t>
            </w:r>
            <w:proofErr w:type="spellStart"/>
            <w:r w:rsidRPr="000A2704">
              <w:rPr>
                <w:rFonts w:ascii="Times New Roman" w:hAnsi="Times New Roman"/>
                <w:sz w:val="18"/>
                <w:szCs w:val="18"/>
                <w:lang w:val="uk-UA"/>
              </w:rPr>
              <w:t>in</w:t>
            </w:r>
            <w:proofErr w:type="spellEnd"/>
            <w:r w:rsidRPr="000A2704">
              <w:rPr>
                <w:rFonts w:ascii="Times New Roman" w:hAnsi="Times New Roman"/>
                <w:sz w:val="18"/>
                <w:szCs w:val="18"/>
                <w:lang w:val="uk-UA"/>
              </w:rPr>
              <w:t xml:space="preserve"> </w:t>
            </w:r>
            <w:proofErr w:type="spellStart"/>
            <w:r w:rsidRPr="000A2704">
              <w:rPr>
                <w:rFonts w:ascii="Times New Roman" w:hAnsi="Times New Roman"/>
                <w:sz w:val="18"/>
                <w:szCs w:val="18"/>
                <w:lang w:val="uk-UA"/>
              </w:rPr>
              <w:t>vitro</w:t>
            </w:r>
            <w:proofErr w:type="spellEnd"/>
            <w:r w:rsidRPr="000A2704">
              <w:rPr>
                <w:rFonts w:ascii="Times New Roman" w:hAnsi="Times New Roman"/>
                <w:sz w:val="18"/>
                <w:szCs w:val="18"/>
                <w:lang w:val="uk-UA"/>
              </w:rPr>
              <w:t xml:space="preserve"> ), набір, ферментний спектрофотометричний аналіз</w:t>
            </w:r>
          </w:p>
        </w:tc>
        <w:tc>
          <w:tcPr>
            <w:tcW w:w="1701" w:type="dxa"/>
          </w:tcPr>
          <w:p w:rsidR="00B144C0" w:rsidRPr="000A2704" w:rsidRDefault="00742115" w:rsidP="00BB576E">
            <w:pPr>
              <w:spacing w:after="0" w:line="240" w:lineRule="auto"/>
              <w:jc w:val="center"/>
              <w:rPr>
                <w:rFonts w:ascii="Times New Roman" w:hAnsi="Times New Roman"/>
                <w:noProof/>
                <w:lang w:val="uk-UA"/>
              </w:rPr>
            </w:pPr>
            <w:r w:rsidRPr="00742115">
              <w:rPr>
                <w:rFonts w:ascii="Times New Roman" w:hAnsi="Times New Roman"/>
                <w:noProof/>
                <w:lang w:val="uk-UA"/>
              </w:rPr>
              <w:t>33690000-3</w:t>
            </w:r>
          </w:p>
        </w:tc>
        <w:tc>
          <w:tcPr>
            <w:tcW w:w="851" w:type="dxa"/>
            <w:shd w:val="clear" w:color="auto" w:fill="auto"/>
          </w:tcPr>
          <w:p w:rsidR="00B144C0" w:rsidRPr="003B2D9C" w:rsidRDefault="00E2019E" w:rsidP="00BB576E">
            <w:pPr>
              <w:spacing w:after="0" w:line="240" w:lineRule="auto"/>
              <w:jc w:val="center"/>
              <w:rPr>
                <w:rFonts w:ascii="Times New Roman" w:hAnsi="Times New Roman"/>
                <w:color w:val="FF0000"/>
                <w:sz w:val="18"/>
                <w:szCs w:val="18"/>
                <w:lang w:val="uk-UA"/>
              </w:rPr>
            </w:pPr>
            <w:r>
              <w:rPr>
                <w:rFonts w:ascii="Times New Roman" w:hAnsi="Times New Roman"/>
                <w:sz w:val="18"/>
                <w:szCs w:val="18"/>
                <w:lang w:val="uk-UA"/>
              </w:rPr>
              <w:t>шт.</w:t>
            </w:r>
          </w:p>
        </w:tc>
        <w:tc>
          <w:tcPr>
            <w:tcW w:w="2056" w:type="dxa"/>
            <w:shd w:val="clear" w:color="auto" w:fill="auto"/>
          </w:tcPr>
          <w:p w:rsidR="00B144C0" w:rsidRPr="003B2D9C" w:rsidRDefault="004F7D55" w:rsidP="00BB576E">
            <w:pPr>
              <w:spacing w:after="0" w:line="240" w:lineRule="auto"/>
              <w:jc w:val="center"/>
              <w:rPr>
                <w:rFonts w:ascii="Times New Roman" w:hAnsi="Times New Roman"/>
                <w:color w:val="FF0000"/>
                <w:sz w:val="18"/>
                <w:szCs w:val="18"/>
                <w:lang w:val="uk-UA"/>
              </w:rPr>
            </w:pPr>
            <w:r>
              <w:rPr>
                <w:rFonts w:ascii="Times New Roman" w:hAnsi="Times New Roman"/>
                <w:sz w:val="18"/>
                <w:szCs w:val="18"/>
                <w:lang w:val="uk-UA"/>
              </w:rPr>
              <w:t>3</w:t>
            </w:r>
          </w:p>
        </w:tc>
      </w:tr>
      <w:tr w:rsidR="00B144C0" w:rsidRPr="00BB576E" w:rsidTr="003F0C45">
        <w:trPr>
          <w:trHeight w:val="475"/>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10</w:t>
            </w:r>
          </w:p>
        </w:tc>
        <w:tc>
          <w:tcPr>
            <w:tcW w:w="2581" w:type="dxa"/>
            <w:shd w:val="clear" w:color="auto" w:fill="auto"/>
          </w:tcPr>
          <w:p w:rsidR="00B144C0" w:rsidRPr="003B2D9C" w:rsidRDefault="00B144C0" w:rsidP="00BB576E">
            <w:pPr>
              <w:spacing w:after="0" w:line="240" w:lineRule="auto"/>
              <w:rPr>
                <w:rFonts w:ascii="Times New Roman" w:hAnsi="Times New Roman"/>
                <w:color w:val="000000" w:themeColor="text1"/>
                <w:sz w:val="18"/>
                <w:szCs w:val="18"/>
                <w:lang w:val="uk-UA"/>
              </w:rPr>
            </w:pPr>
            <w:r w:rsidRPr="003B2D9C">
              <w:rPr>
                <w:rFonts w:ascii="Times New Roman" w:hAnsi="Times New Roman"/>
                <w:color w:val="000000" w:themeColor="text1"/>
                <w:sz w:val="18"/>
                <w:szCs w:val="18"/>
                <w:lang w:val="uk-UA"/>
              </w:rPr>
              <w:t>РФ латекс-тест,100</w:t>
            </w:r>
            <w:r w:rsidR="00F465FC">
              <w:rPr>
                <w:rFonts w:ascii="Times New Roman" w:hAnsi="Times New Roman"/>
                <w:color w:val="000000" w:themeColor="text1"/>
                <w:sz w:val="18"/>
                <w:szCs w:val="18"/>
                <w:lang w:val="uk-UA"/>
              </w:rPr>
              <w:t xml:space="preserve"> </w:t>
            </w:r>
            <w:proofErr w:type="spellStart"/>
            <w:r w:rsidR="00F465FC" w:rsidRPr="00F465FC">
              <w:rPr>
                <w:rFonts w:ascii="Times New Roman" w:hAnsi="Times New Roman"/>
                <w:color w:val="000000" w:themeColor="text1"/>
                <w:sz w:val="18"/>
                <w:szCs w:val="18"/>
                <w:lang w:val="uk-UA"/>
              </w:rPr>
              <w:t>Cormay</w:t>
            </w:r>
            <w:proofErr w:type="spellEnd"/>
          </w:p>
        </w:tc>
        <w:tc>
          <w:tcPr>
            <w:tcW w:w="3969" w:type="dxa"/>
          </w:tcPr>
          <w:p w:rsidR="00B144C0" w:rsidRPr="003B2D9C" w:rsidRDefault="001955AE" w:rsidP="00BB576E">
            <w:pPr>
              <w:spacing w:after="0" w:line="240" w:lineRule="auto"/>
              <w:rPr>
                <w:rFonts w:ascii="Times New Roman" w:hAnsi="Times New Roman"/>
                <w:color w:val="000000" w:themeColor="text1"/>
                <w:sz w:val="18"/>
                <w:szCs w:val="18"/>
                <w:lang w:val="uk-UA"/>
              </w:rPr>
            </w:pPr>
            <w:r w:rsidRPr="003B2D9C">
              <w:rPr>
                <w:rFonts w:ascii="Times New Roman" w:hAnsi="Times New Roman"/>
                <w:color w:val="000000" w:themeColor="text1"/>
                <w:sz w:val="18"/>
                <w:szCs w:val="18"/>
                <w:lang w:val="uk-UA"/>
              </w:rPr>
              <w:t xml:space="preserve">55112 </w:t>
            </w:r>
            <w:proofErr w:type="spellStart"/>
            <w:r w:rsidRPr="003B2D9C">
              <w:rPr>
                <w:rFonts w:ascii="Times New Roman" w:hAnsi="Times New Roman"/>
                <w:color w:val="000000" w:themeColor="text1"/>
                <w:sz w:val="18"/>
                <w:szCs w:val="18"/>
                <w:lang w:val="uk-UA"/>
              </w:rPr>
              <w:t>Ревматоїдний</w:t>
            </w:r>
            <w:proofErr w:type="spellEnd"/>
            <w:r w:rsidRPr="003B2D9C">
              <w:rPr>
                <w:rFonts w:ascii="Times New Roman" w:hAnsi="Times New Roman"/>
                <w:color w:val="000000" w:themeColor="text1"/>
                <w:sz w:val="18"/>
                <w:szCs w:val="18"/>
                <w:lang w:val="uk-UA"/>
              </w:rPr>
              <w:t xml:space="preserve"> фактор ІВД, набір, реакція аглютинації)</w:t>
            </w:r>
          </w:p>
        </w:tc>
        <w:tc>
          <w:tcPr>
            <w:tcW w:w="1701" w:type="dxa"/>
          </w:tcPr>
          <w:p w:rsidR="00B144C0" w:rsidRPr="00D43A17" w:rsidRDefault="00742115" w:rsidP="00BB576E">
            <w:pPr>
              <w:spacing w:after="0" w:line="240" w:lineRule="auto"/>
              <w:jc w:val="center"/>
              <w:rPr>
                <w:rFonts w:ascii="Times New Roman" w:hAnsi="Times New Roman"/>
                <w:bCs/>
                <w:noProof/>
                <w:color w:val="000000" w:themeColor="text1"/>
                <w:lang w:val="uk-UA"/>
              </w:rPr>
            </w:pPr>
            <w:r w:rsidRPr="00742115">
              <w:rPr>
                <w:rFonts w:ascii="Times New Roman" w:hAnsi="Times New Roman"/>
                <w:bCs/>
                <w:noProof/>
                <w:color w:val="000000" w:themeColor="text1"/>
                <w:lang w:val="uk-UA"/>
              </w:rPr>
              <w:t>33690000-3</w:t>
            </w:r>
          </w:p>
        </w:tc>
        <w:tc>
          <w:tcPr>
            <w:tcW w:w="851" w:type="dxa"/>
            <w:shd w:val="clear" w:color="auto" w:fill="auto"/>
          </w:tcPr>
          <w:p w:rsidR="00B144C0" w:rsidRPr="003B2D9C" w:rsidRDefault="00B144C0" w:rsidP="00B144C0">
            <w:pPr>
              <w:spacing w:after="0" w:line="240" w:lineRule="auto"/>
              <w:rPr>
                <w:rFonts w:ascii="Times New Roman" w:hAnsi="Times New Roman"/>
                <w:color w:val="000000" w:themeColor="text1"/>
                <w:sz w:val="18"/>
                <w:szCs w:val="18"/>
                <w:lang w:val="uk-UA"/>
              </w:rPr>
            </w:pPr>
            <w:proofErr w:type="spellStart"/>
            <w:r w:rsidRPr="003B2D9C">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3B2D9C" w:rsidRDefault="007810ED"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w:t>
            </w:r>
          </w:p>
        </w:tc>
      </w:tr>
      <w:tr w:rsidR="00B144C0" w:rsidRPr="00BB576E" w:rsidTr="003F0C45">
        <w:trPr>
          <w:trHeight w:val="426"/>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11</w:t>
            </w:r>
          </w:p>
        </w:tc>
        <w:tc>
          <w:tcPr>
            <w:tcW w:w="2581" w:type="dxa"/>
            <w:shd w:val="clear" w:color="auto" w:fill="auto"/>
          </w:tcPr>
          <w:p w:rsidR="00B144C0" w:rsidRPr="00204C7C" w:rsidRDefault="008A435D" w:rsidP="00BB576E">
            <w:pPr>
              <w:spacing w:after="0" w:line="240" w:lineRule="auto"/>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СРБ</w:t>
            </w:r>
            <w:r w:rsidR="00B144C0" w:rsidRPr="00204C7C">
              <w:rPr>
                <w:rFonts w:ascii="Times New Roman" w:hAnsi="Times New Roman"/>
                <w:color w:val="000000" w:themeColor="text1"/>
                <w:sz w:val="18"/>
                <w:szCs w:val="18"/>
                <w:lang w:val="uk-UA"/>
              </w:rPr>
              <w:t xml:space="preserve"> латекс-тест</w:t>
            </w:r>
            <w:r w:rsidR="001955AE" w:rsidRPr="00204C7C">
              <w:rPr>
                <w:rFonts w:ascii="Times New Roman" w:hAnsi="Times New Roman"/>
                <w:color w:val="000000" w:themeColor="text1"/>
                <w:sz w:val="18"/>
                <w:szCs w:val="18"/>
                <w:lang w:val="uk-UA"/>
              </w:rPr>
              <w:t>,100</w:t>
            </w:r>
            <w:r w:rsidR="00F465FC">
              <w:rPr>
                <w:rFonts w:ascii="Times New Roman" w:hAnsi="Times New Roman"/>
                <w:color w:val="000000" w:themeColor="text1"/>
                <w:sz w:val="18"/>
                <w:szCs w:val="18"/>
                <w:lang w:val="uk-UA"/>
              </w:rPr>
              <w:t xml:space="preserve"> </w:t>
            </w:r>
            <w:proofErr w:type="spellStart"/>
            <w:r w:rsidR="00F465FC" w:rsidRPr="00F465FC">
              <w:rPr>
                <w:rFonts w:ascii="Times New Roman" w:hAnsi="Times New Roman"/>
                <w:color w:val="000000" w:themeColor="text1"/>
                <w:sz w:val="18"/>
                <w:szCs w:val="18"/>
                <w:lang w:val="uk-UA"/>
              </w:rPr>
              <w:t>Cormay</w:t>
            </w:r>
            <w:proofErr w:type="spellEnd"/>
          </w:p>
        </w:tc>
        <w:tc>
          <w:tcPr>
            <w:tcW w:w="3969" w:type="dxa"/>
          </w:tcPr>
          <w:p w:rsidR="00B144C0" w:rsidRPr="00204C7C" w:rsidRDefault="00183C07" w:rsidP="00BB576E">
            <w:pPr>
              <w:spacing w:after="0" w:line="240" w:lineRule="auto"/>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53707 — C-реактивний білок (СРБ) IVD, реагент</w:t>
            </w:r>
          </w:p>
        </w:tc>
        <w:tc>
          <w:tcPr>
            <w:tcW w:w="1701" w:type="dxa"/>
          </w:tcPr>
          <w:p w:rsidR="00B144C0" w:rsidRPr="00D43A17" w:rsidRDefault="00742115" w:rsidP="00BB576E">
            <w:pPr>
              <w:spacing w:after="0" w:line="240" w:lineRule="auto"/>
              <w:jc w:val="center"/>
              <w:rPr>
                <w:rFonts w:ascii="Times New Roman" w:hAnsi="Times New Roman"/>
                <w:bCs/>
                <w:noProof/>
                <w:color w:val="000000" w:themeColor="text1"/>
                <w:lang w:val="uk-UA"/>
              </w:rPr>
            </w:pPr>
            <w:r w:rsidRPr="00742115">
              <w:rPr>
                <w:rFonts w:ascii="Times New Roman" w:hAnsi="Times New Roman"/>
                <w:bCs/>
                <w:noProof/>
                <w:color w:val="000000" w:themeColor="text1"/>
                <w:lang w:val="uk-UA"/>
              </w:rPr>
              <w:t>33690000-3</w:t>
            </w:r>
          </w:p>
        </w:tc>
        <w:tc>
          <w:tcPr>
            <w:tcW w:w="851" w:type="dxa"/>
            <w:shd w:val="clear" w:color="auto" w:fill="auto"/>
          </w:tcPr>
          <w:p w:rsidR="00B144C0" w:rsidRPr="00204C7C" w:rsidRDefault="00B144C0" w:rsidP="00B144C0">
            <w:pPr>
              <w:spacing w:after="0" w:line="240" w:lineRule="auto"/>
              <w:rPr>
                <w:rFonts w:ascii="Times New Roman" w:hAnsi="Times New Roman"/>
                <w:color w:val="000000" w:themeColor="text1"/>
                <w:sz w:val="18"/>
                <w:szCs w:val="18"/>
                <w:lang w:val="uk-UA"/>
              </w:rPr>
            </w:pPr>
            <w:proofErr w:type="spellStart"/>
            <w:r w:rsidRPr="00204C7C">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204C7C" w:rsidRDefault="00DD05B8"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w:t>
            </w:r>
          </w:p>
        </w:tc>
      </w:tr>
      <w:tr w:rsidR="00B144C0" w:rsidRPr="00BB576E" w:rsidTr="003F0C45">
        <w:trPr>
          <w:trHeight w:val="560"/>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12</w:t>
            </w:r>
          </w:p>
        </w:tc>
        <w:tc>
          <w:tcPr>
            <w:tcW w:w="2581" w:type="dxa"/>
            <w:shd w:val="clear" w:color="auto" w:fill="auto"/>
          </w:tcPr>
          <w:p w:rsidR="00B144C0" w:rsidRPr="00204C7C" w:rsidRDefault="00B144C0" w:rsidP="00BB576E">
            <w:pPr>
              <w:spacing w:after="0" w:line="240" w:lineRule="auto"/>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БІЛІРУБІН загальний СпЛ,100</w:t>
            </w:r>
            <w:r w:rsidR="000F61C2">
              <w:rPr>
                <w:rFonts w:ascii="Times New Roman" w:hAnsi="Times New Roman"/>
                <w:color w:val="000000" w:themeColor="text1"/>
                <w:sz w:val="18"/>
                <w:szCs w:val="18"/>
                <w:lang w:val="uk-UA"/>
              </w:rPr>
              <w:t xml:space="preserve"> </w:t>
            </w:r>
            <w:proofErr w:type="spellStart"/>
            <w:r w:rsidR="000F61C2">
              <w:rPr>
                <w:rFonts w:ascii="Times New Roman" w:hAnsi="Times New Roman"/>
                <w:color w:val="000000" w:themeColor="text1"/>
                <w:sz w:val="18"/>
                <w:szCs w:val="18"/>
                <w:lang w:val="uk-UA"/>
              </w:rPr>
              <w:t>Спайн</w:t>
            </w:r>
            <w:proofErr w:type="spellEnd"/>
            <w:r w:rsidR="000F61C2">
              <w:rPr>
                <w:rFonts w:ascii="Times New Roman" w:hAnsi="Times New Roman"/>
                <w:color w:val="000000" w:themeColor="text1"/>
                <w:sz w:val="18"/>
                <w:szCs w:val="18"/>
                <w:lang w:val="uk-UA"/>
              </w:rPr>
              <w:t xml:space="preserve"> </w:t>
            </w:r>
            <w:proofErr w:type="spellStart"/>
            <w:r w:rsidR="000F61C2">
              <w:rPr>
                <w:rFonts w:ascii="Times New Roman" w:hAnsi="Times New Roman"/>
                <w:color w:val="000000" w:themeColor="text1"/>
                <w:sz w:val="18"/>
                <w:szCs w:val="18"/>
                <w:lang w:val="uk-UA"/>
              </w:rPr>
              <w:t>Лаб</w:t>
            </w:r>
            <w:proofErr w:type="spellEnd"/>
          </w:p>
        </w:tc>
        <w:tc>
          <w:tcPr>
            <w:tcW w:w="3969" w:type="dxa"/>
          </w:tcPr>
          <w:p w:rsidR="00B144C0" w:rsidRPr="00204C7C" w:rsidRDefault="00183C07" w:rsidP="00BB576E">
            <w:pPr>
              <w:spacing w:after="0" w:line="240" w:lineRule="auto"/>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63410 Загальний/</w:t>
            </w:r>
            <w:proofErr w:type="spellStart"/>
            <w:r w:rsidRPr="00204C7C">
              <w:rPr>
                <w:rFonts w:ascii="Times New Roman" w:hAnsi="Times New Roman"/>
                <w:color w:val="000000" w:themeColor="text1"/>
                <w:sz w:val="18"/>
                <w:szCs w:val="18"/>
                <w:lang w:val="uk-UA"/>
              </w:rPr>
              <w:t>кон'югований</w:t>
            </w:r>
            <w:proofErr w:type="spellEnd"/>
            <w:r w:rsidRPr="00204C7C">
              <w:rPr>
                <w:rFonts w:ascii="Times New Roman" w:hAnsi="Times New Roman"/>
                <w:color w:val="000000" w:themeColor="text1"/>
                <w:sz w:val="18"/>
                <w:szCs w:val="18"/>
                <w:lang w:val="uk-UA"/>
              </w:rPr>
              <w:t xml:space="preserve"> (прямий) білірубін IVD (діагностика </w:t>
            </w:r>
            <w:proofErr w:type="spellStart"/>
            <w:r w:rsidRPr="00204C7C">
              <w:rPr>
                <w:rFonts w:ascii="Times New Roman" w:hAnsi="Times New Roman"/>
                <w:color w:val="000000" w:themeColor="text1"/>
                <w:sz w:val="18"/>
                <w:szCs w:val="18"/>
                <w:lang w:val="uk-UA"/>
              </w:rPr>
              <w:t>in</w:t>
            </w:r>
            <w:proofErr w:type="spellEnd"/>
            <w:r w:rsidRPr="00204C7C">
              <w:rPr>
                <w:rFonts w:ascii="Times New Roman" w:hAnsi="Times New Roman"/>
                <w:color w:val="000000" w:themeColor="text1"/>
                <w:sz w:val="18"/>
                <w:szCs w:val="18"/>
                <w:lang w:val="uk-UA"/>
              </w:rPr>
              <w:t xml:space="preserve"> </w:t>
            </w:r>
            <w:proofErr w:type="spellStart"/>
            <w:r w:rsidRPr="00204C7C">
              <w:rPr>
                <w:rFonts w:ascii="Times New Roman" w:hAnsi="Times New Roman"/>
                <w:color w:val="000000" w:themeColor="text1"/>
                <w:sz w:val="18"/>
                <w:szCs w:val="18"/>
                <w:lang w:val="uk-UA"/>
              </w:rPr>
              <w:t>vitro</w:t>
            </w:r>
            <w:proofErr w:type="spellEnd"/>
            <w:r w:rsidRPr="00204C7C">
              <w:rPr>
                <w:rFonts w:ascii="Times New Roman" w:hAnsi="Times New Roman"/>
                <w:color w:val="000000" w:themeColor="text1"/>
                <w:sz w:val="18"/>
                <w:szCs w:val="18"/>
                <w:lang w:val="uk-UA"/>
              </w:rPr>
              <w:t>), комплект, спектрофотометрія</w:t>
            </w:r>
          </w:p>
        </w:tc>
        <w:tc>
          <w:tcPr>
            <w:tcW w:w="1701" w:type="dxa"/>
          </w:tcPr>
          <w:p w:rsidR="00B144C0" w:rsidRPr="00D43A17" w:rsidRDefault="00AF50E7" w:rsidP="00BB576E">
            <w:pPr>
              <w:spacing w:after="0" w:line="240" w:lineRule="auto"/>
              <w:jc w:val="center"/>
              <w:rPr>
                <w:rFonts w:ascii="Times New Roman" w:hAnsi="Times New Roman"/>
                <w:bCs/>
                <w:noProof/>
                <w:color w:val="000000" w:themeColor="text1"/>
                <w:lang w:val="uk-UA"/>
              </w:rPr>
            </w:pPr>
            <w:r w:rsidRPr="00AF50E7">
              <w:rPr>
                <w:rFonts w:ascii="Times New Roman" w:hAnsi="Times New Roman"/>
                <w:bCs/>
                <w:noProof/>
                <w:color w:val="000000" w:themeColor="text1"/>
                <w:lang w:val="uk-UA"/>
              </w:rPr>
              <w:t>33690000-3</w:t>
            </w:r>
          </w:p>
        </w:tc>
        <w:tc>
          <w:tcPr>
            <w:tcW w:w="851" w:type="dxa"/>
            <w:shd w:val="clear" w:color="auto" w:fill="auto"/>
          </w:tcPr>
          <w:p w:rsidR="00B144C0" w:rsidRPr="00204C7C" w:rsidRDefault="00B144C0" w:rsidP="00B144C0">
            <w:pPr>
              <w:spacing w:after="0" w:line="240" w:lineRule="auto"/>
              <w:rPr>
                <w:rFonts w:ascii="Times New Roman" w:hAnsi="Times New Roman"/>
                <w:color w:val="000000" w:themeColor="text1"/>
                <w:sz w:val="18"/>
                <w:szCs w:val="18"/>
                <w:lang w:val="uk-UA"/>
              </w:rPr>
            </w:pPr>
            <w:proofErr w:type="spellStart"/>
            <w:r w:rsidRPr="00204C7C">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204C7C" w:rsidRDefault="00B144C0" w:rsidP="00BB576E">
            <w:pPr>
              <w:spacing w:after="0" w:line="240" w:lineRule="auto"/>
              <w:jc w:val="center"/>
              <w:rPr>
                <w:rFonts w:ascii="Times New Roman" w:hAnsi="Times New Roman"/>
                <w:color w:val="000000" w:themeColor="text1"/>
                <w:sz w:val="18"/>
                <w:szCs w:val="18"/>
                <w:lang w:val="uk-UA"/>
              </w:rPr>
            </w:pPr>
            <w:r w:rsidRPr="00204C7C">
              <w:rPr>
                <w:rFonts w:ascii="Times New Roman" w:hAnsi="Times New Roman"/>
                <w:color w:val="000000" w:themeColor="text1"/>
                <w:sz w:val="18"/>
                <w:szCs w:val="18"/>
                <w:lang w:val="uk-UA"/>
              </w:rPr>
              <w:t>4</w:t>
            </w:r>
          </w:p>
        </w:tc>
      </w:tr>
      <w:tr w:rsidR="00B144C0" w:rsidRPr="00BB576E" w:rsidTr="003F0C45">
        <w:trPr>
          <w:trHeight w:val="410"/>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13</w:t>
            </w:r>
          </w:p>
        </w:tc>
        <w:tc>
          <w:tcPr>
            <w:tcW w:w="2581" w:type="dxa"/>
            <w:shd w:val="clear" w:color="auto" w:fill="auto"/>
          </w:tcPr>
          <w:p w:rsidR="00B144C0" w:rsidRPr="00605F79" w:rsidRDefault="00B144C0"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Білірубін прямий </w:t>
            </w:r>
            <w:proofErr w:type="spellStart"/>
            <w:r w:rsidRPr="00605F79">
              <w:rPr>
                <w:rFonts w:ascii="Times New Roman" w:hAnsi="Times New Roman"/>
                <w:color w:val="000000" w:themeColor="text1"/>
                <w:sz w:val="18"/>
                <w:szCs w:val="18"/>
                <w:lang w:val="uk-UA"/>
              </w:rPr>
              <w:t>СпЛ</w:t>
            </w:r>
            <w:proofErr w:type="spellEnd"/>
            <w:r w:rsidRPr="00605F79">
              <w:rPr>
                <w:rFonts w:ascii="Times New Roman" w:hAnsi="Times New Roman"/>
                <w:color w:val="000000" w:themeColor="text1"/>
                <w:sz w:val="18"/>
                <w:szCs w:val="18"/>
                <w:lang w:val="uk-UA"/>
              </w:rPr>
              <w:t xml:space="preserve"> 100    </w:t>
            </w:r>
            <w:proofErr w:type="spellStart"/>
            <w:r w:rsidR="005B3CB7">
              <w:rPr>
                <w:rFonts w:ascii="Times New Roman" w:hAnsi="Times New Roman"/>
                <w:color w:val="000000" w:themeColor="text1"/>
                <w:sz w:val="18"/>
                <w:szCs w:val="18"/>
                <w:lang w:val="uk-UA"/>
              </w:rPr>
              <w:t>Спайн</w:t>
            </w:r>
            <w:proofErr w:type="spellEnd"/>
            <w:r w:rsidR="005B3CB7">
              <w:rPr>
                <w:rFonts w:ascii="Times New Roman" w:hAnsi="Times New Roman"/>
                <w:color w:val="000000" w:themeColor="text1"/>
                <w:sz w:val="18"/>
                <w:szCs w:val="18"/>
                <w:lang w:val="uk-UA"/>
              </w:rPr>
              <w:t xml:space="preserve"> </w:t>
            </w:r>
            <w:proofErr w:type="spellStart"/>
            <w:r w:rsidR="005B3CB7">
              <w:rPr>
                <w:rFonts w:ascii="Times New Roman" w:hAnsi="Times New Roman"/>
                <w:color w:val="000000" w:themeColor="text1"/>
                <w:sz w:val="18"/>
                <w:szCs w:val="18"/>
                <w:lang w:val="uk-UA"/>
              </w:rPr>
              <w:t>Лаб</w:t>
            </w:r>
            <w:proofErr w:type="spellEnd"/>
            <w:r w:rsidRPr="00605F79">
              <w:rPr>
                <w:rFonts w:ascii="Times New Roman" w:hAnsi="Times New Roman"/>
                <w:color w:val="000000" w:themeColor="text1"/>
                <w:sz w:val="18"/>
                <w:szCs w:val="18"/>
                <w:lang w:val="uk-UA"/>
              </w:rPr>
              <w:t xml:space="preserve"> </w:t>
            </w:r>
          </w:p>
        </w:tc>
        <w:tc>
          <w:tcPr>
            <w:tcW w:w="3969" w:type="dxa"/>
          </w:tcPr>
          <w:p w:rsidR="00B144C0" w:rsidRPr="00605F79" w:rsidRDefault="00183C07"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53233 - </w:t>
            </w:r>
            <w:proofErr w:type="spellStart"/>
            <w:r w:rsidRPr="00605F79">
              <w:rPr>
                <w:rFonts w:ascii="Times New Roman" w:hAnsi="Times New Roman"/>
                <w:color w:val="000000" w:themeColor="text1"/>
                <w:sz w:val="18"/>
                <w:szCs w:val="18"/>
                <w:lang w:val="uk-UA"/>
              </w:rPr>
              <w:t>Кон'югований</w:t>
            </w:r>
            <w:proofErr w:type="spellEnd"/>
            <w:r w:rsidRPr="00605F79">
              <w:rPr>
                <w:rFonts w:ascii="Times New Roman" w:hAnsi="Times New Roman"/>
                <w:color w:val="000000" w:themeColor="text1"/>
                <w:sz w:val="18"/>
                <w:szCs w:val="18"/>
                <w:lang w:val="uk-UA"/>
              </w:rPr>
              <w:t xml:space="preserve"> (прямий, зв'язаний) білірубін IVD (діагностика </w:t>
            </w:r>
            <w:proofErr w:type="spellStart"/>
            <w:r w:rsidRPr="00605F79">
              <w:rPr>
                <w:rFonts w:ascii="Times New Roman" w:hAnsi="Times New Roman"/>
                <w:color w:val="000000" w:themeColor="text1"/>
                <w:sz w:val="18"/>
                <w:szCs w:val="18"/>
                <w:lang w:val="uk-UA"/>
              </w:rPr>
              <w:t>in</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vitro</w:t>
            </w:r>
            <w:proofErr w:type="spellEnd"/>
            <w:r w:rsidRPr="00605F79">
              <w:rPr>
                <w:rFonts w:ascii="Times New Roman" w:hAnsi="Times New Roman"/>
                <w:color w:val="000000" w:themeColor="text1"/>
                <w:sz w:val="18"/>
                <w:szCs w:val="18"/>
                <w:lang w:val="uk-UA"/>
              </w:rPr>
              <w:t>), набір, спектрофотометричний аналіз</w:t>
            </w:r>
          </w:p>
        </w:tc>
        <w:tc>
          <w:tcPr>
            <w:tcW w:w="1701" w:type="dxa"/>
          </w:tcPr>
          <w:p w:rsidR="00B144C0" w:rsidRPr="00D43A17" w:rsidRDefault="00AF50E7" w:rsidP="00BB576E">
            <w:pPr>
              <w:spacing w:after="0" w:line="240" w:lineRule="auto"/>
              <w:jc w:val="center"/>
              <w:rPr>
                <w:rFonts w:ascii="Times New Roman" w:hAnsi="Times New Roman"/>
                <w:bCs/>
                <w:noProof/>
                <w:color w:val="000000" w:themeColor="text1"/>
                <w:lang w:val="uk-UA"/>
              </w:rPr>
            </w:pPr>
            <w:r w:rsidRPr="00AF50E7">
              <w:rPr>
                <w:rFonts w:ascii="Times New Roman" w:hAnsi="Times New Roman"/>
                <w:bCs/>
                <w:noProof/>
                <w:color w:val="000000" w:themeColor="text1"/>
                <w:lang w:val="uk-UA"/>
              </w:rPr>
              <w:t>33690000-3</w:t>
            </w:r>
          </w:p>
        </w:tc>
        <w:tc>
          <w:tcPr>
            <w:tcW w:w="851" w:type="dxa"/>
            <w:shd w:val="clear" w:color="auto" w:fill="auto"/>
          </w:tcPr>
          <w:p w:rsidR="00B144C0" w:rsidRPr="00605F79" w:rsidRDefault="00B144C0" w:rsidP="00B144C0">
            <w:pPr>
              <w:spacing w:after="0" w:line="240" w:lineRule="auto"/>
              <w:rPr>
                <w:rFonts w:ascii="Times New Roman" w:hAnsi="Times New Roman"/>
                <w:color w:val="000000" w:themeColor="text1"/>
                <w:sz w:val="18"/>
                <w:szCs w:val="18"/>
                <w:lang w:val="uk-UA"/>
              </w:rPr>
            </w:pPr>
            <w:proofErr w:type="spellStart"/>
            <w:r w:rsidRPr="00605F79">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605F79" w:rsidRDefault="00B144C0" w:rsidP="00BB576E">
            <w:pPr>
              <w:spacing w:after="0" w:line="240" w:lineRule="auto"/>
              <w:jc w:val="center"/>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4</w:t>
            </w:r>
          </w:p>
        </w:tc>
      </w:tr>
      <w:tr w:rsidR="00B144C0" w:rsidRPr="00BB576E" w:rsidTr="003F0C45">
        <w:trPr>
          <w:trHeight w:val="560"/>
        </w:trPr>
        <w:tc>
          <w:tcPr>
            <w:tcW w:w="396" w:type="dxa"/>
          </w:tcPr>
          <w:p w:rsidR="00B144C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14</w:t>
            </w:r>
          </w:p>
        </w:tc>
        <w:tc>
          <w:tcPr>
            <w:tcW w:w="2581" w:type="dxa"/>
            <w:shd w:val="clear" w:color="auto" w:fill="auto"/>
          </w:tcPr>
          <w:p w:rsidR="00B144C0" w:rsidRPr="00605F79" w:rsidRDefault="00B144C0"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Білірубін загальний і прямий. </w:t>
            </w:r>
            <w:proofErr w:type="spellStart"/>
            <w:r w:rsidRPr="00605F79">
              <w:rPr>
                <w:rFonts w:ascii="Times New Roman" w:hAnsi="Times New Roman"/>
                <w:color w:val="000000" w:themeColor="text1"/>
                <w:sz w:val="18"/>
                <w:szCs w:val="18"/>
                <w:lang w:val="uk-UA"/>
              </w:rPr>
              <w:t>DMSO.К</w:t>
            </w:r>
            <w:r w:rsidR="00653F3B">
              <w:rPr>
                <w:rFonts w:ascii="Times New Roman" w:hAnsi="Times New Roman"/>
                <w:color w:val="000000" w:themeColor="text1"/>
                <w:sz w:val="18"/>
                <w:szCs w:val="18"/>
                <w:lang w:val="uk-UA"/>
              </w:rPr>
              <w:t>олориметричний</w:t>
            </w:r>
            <w:proofErr w:type="spellEnd"/>
            <w:r w:rsidR="00653F3B">
              <w:rPr>
                <w:rFonts w:ascii="Times New Roman" w:hAnsi="Times New Roman"/>
                <w:color w:val="000000" w:themeColor="text1"/>
                <w:sz w:val="18"/>
                <w:szCs w:val="18"/>
                <w:lang w:val="uk-UA"/>
              </w:rPr>
              <w:t>. Натрію нітрит 6</w:t>
            </w:r>
            <w:r w:rsidRPr="00605F79">
              <w:rPr>
                <w:rFonts w:ascii="Times New Roman" w:hAnsi="Times New Roman"/>
                <w:color w:val="000000" w:themeColor="text1"/>
                <w:sz w:val="18"/>
                <w:szCs w:val="18"/>
                <w:lang w:val="uk-UA"/>
              </w:rPr>
              <w:t xml:space="preserve"> мл</w:t>
            </w:r>
            <w:r w:rsidR="000F61C2">
              <w:rPr>
                <w:rFonts w:ascii="Times New Roman" w:hAnsi="Times New Roman"/>
                <w:color w:val="000000" w:themeColor="text1"/>
                <w:sz w:val="18"/>
                <w:szCs w:val="18"/>
                <w:lang w:val="uk-UA"/>
              </w:rPr>
              <w:t xml:space="preserve"> </w:t>
            </w:r>
            <w:proofErr w:type="spellStart"/>
            <w:r w:rsidR="000F61C2">
              <w:rPr>
                <w:rFonts w:ascii="Times New Roman" w:hAnsi="Times New Roman"/>
                <w:color w:val="000000" w:themeColor="text1"/>
                <w:sz w:val="18"/>
                <w:szCs w:val="18"/>
                <w:lang w:val="uk-UA"/>
              </w:rPr>
              <w:t>Спайн</w:t>
            </w:r>
            <w:proofErr w:type="spellEnd"/>
            <w:r w:rsidR="000F61C2">
              <w:rPr>
                <w:rFonts w:ascii="Times New Roman" w:hAnsi="Times New Roman"/>
                <w:color w:val="000000" w:themeColor="text1"/>
                <w:sz w:val="18"/>
                <w:szCs w:val="18"/>
                <w:lang w:val="uk-UA"/>
              </w:rPr>
              <w:t xml:space="preserve"> </w:t>
            </w:r>
            <w:proofErr w:type="spellStart"/>
            <w:r w:rsidR="000F61C2">
              <w:rPr>
                <w:rFonts w:ascii="Times New Roman" w:hAnsi="Times New Roman"/>
                <w:color w:val="000000" w:themeColor="text1"/>
                <w:sz w:val="18"/>
                <w:szCs w:val="18"/>
                <w:lang w:val="uk-UA"/>
              </w:rPr>
              <w:t>Лаб</w:t>
            </w:r>
            <w:proofErr w:type="spellEnd"/>
          </w:p>
        </w:tc>
        <w:tc>
          <w:tcPr>
            <w:tcW w:w="3969" w:type="dxa"/>
          </w:tcPr>
          <w:p w:rsidR="00B144C0" w:rsidRPr="00605F79" w:rsidRDefault="00183C07"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63410-Загальний/</w:t>
            </w:r>
            <w:proofErr w:type="spellStart"/>
            <w:r w:rsidRPr="00605F79">
              <w:rPr>
                <w:rFonts w:ascii="Times New Roman" w:hAnsi="Times New Roman"/>
                <w:color w:val="000000" w:themeColor="text1"/>
                <w:sz w:val="18"/>
                <w:szCs w:val="18"/>
                <w:lang w:val="uk-UA"/>
              </w:rPr>
              <w:t>кон'югований</w:t>
            </w:r>
            <w:proofErr w:type="spellEnd"/>
            <w:r w:rsidRPr="00605F79">
              <w:rPr>
                <w:rFonts w:ascii="Times New Roman" w:hAnsi="Times New Roman"/>
                <w:color w:val="000000" w:themeColor="text1"/>
                <w:sz w:val="18"/>
                <w:szCs w:val="18"/>
                <w:lang w:val="uk-UA"/>
              </w:rPr>
              <w:t xml:space="preserve"> (прямий) білірубін IVD (діагностика </w:t>
            </w:r>
            <w:proofErr w:type="spellStart"/>
            <w:r w:rsidRPr="00605F79">
              <w:rPr>
                <w:rFonts w:ascii="Times New Roman" w:hAnsi="Times New Roman"/>
                <w:color w:val="000000" w:themeColor="text1"/>
                <w:sz w:val="18"/>
                <w:szCs w:val="18"/>
                <w:lang w:val="uk-UA"/>
              </w:rPr>
              <w:t>in</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vitro</w:t>
            </w:r>
            <w:proofErr w:type="spellEnd"/>
            <w:r w:rsidRPr="00605F79">
              <w:rPr>
                <w:rFonts w:ascii="Times New Roman" w:hAnsi="Times New Roman"/>
                <w:color w:val="000000" w:themeColor="text1"/>
                <w:sz w:val="18"/>
                <w:szCs w:val="18"/>
                <w:lang w:val="uk-UA"/>
              </w:rPr>
              <w:t xml:space="preserve"> ), комплект, спектрофотометрія</w:t>
            </w:r>
          </w:p>
        </w:tc>
        <w:tc>
          <w:tcPr>
            <w:tcW w:w="1701" w:type="dxa"/>
          </w:tcPr>
          <w:p w:rsidR="00B144C0" w:rsidRPr="00D43A17" w:rsidRDefault="00AF50E7" w:rsidP="00BB576E">
            <w:pPr>
              <w:spacing w:after="0" w:line="240" w:lineRule="auto"/>
              <w:jc w:val="center"/>
              <w:rPr>
                <w:rFonts w:ascii="Times New Roman" w:hAnsi="Times New Roman"/>
                <w:bCs/>
                <w:noProof/>
                <w:color w:val="000000" w:themeColor="text1"/>
                <w:lang w:val="uk-UA"/>
              </w:rPr>
            </w:pPr>
            <w:r w:rsidRPr="00AF50E7">
              <w:rPr>
                <w:rFonts w:ascii="Times New Roman" w:hAnsi="Times New Roman"/>
                <w:bCs/>
                <w:noProof/>
                <w:color w:val="000000" w:themeColor="text1"/>
                <w:lang w:val="uk-UA"/>
              </w:rPr>
              <w:t>33690000-3</w:t>
            </w:r>
          </w:p>
        </w:tc>
        <w:tc>
          <w:tcPr>
            <w:tcW w:w="851" w:type="dxa"/>
            <w:shd w:val="clear" w:color="auto" w:fill="auto"/>
          </w:tcPr>
          <w:p w:rsidR="00B144C0" w:rsidRPr="00605F79" w:rsidRDefault="00B144C0" w:rsidP="00B144C0">
            <w:pPr>
              <w:spacing w:after="0" w:line="240" w:lineRule="auto"/>
              <w:rPr>
                <w:rFonts w:ascii="Times New Roman" w:hAnsi="Times New Roman"/>
                <w:color w:val="000000" w:themeColor="text1"/>
                <w:sz w:val="18"/>
                <w:szCs w:val="18"/>
                <w:lang w:val="uk-UA"/>
              </w:rPr>
            </w:pPr>
            <w:proofErr w:type="spellStart"/>
            <w:r w:rsidRPr="00605F79">
              <w:rPr>
                <w:rFonts w:ascii="Times New Roman" w:hAnsi="Times New Roman"/>
                <w:color w:val="000000" w:themeColor="text1"/>
                <w:sz w:val="18"/>
                <w:szCs w:val="18"/>
                <w:lang w:val="uk-UA"/>
              </w:rPr>
              <w:t>шт</w:t>
            </w:r>
            <w:proofErr w:type="spellEnd"/>
          </w:p>
        </w:tc>
        <w:tc>
          <w:tcPr>
            <w:tcW w:w="2056" w:type="dxa"/>
            <w:shd w:val="clear" w:color="auto" w:fill="auto"/>
          </w:tcPr>
          <w:p w:rsidR="00B144C0" w:rsidRPr="00605F79" w:rsidRDefault="00B144C0" w:rsidP="00BB576E">
            <w:pPr>
              <w:spacing w:after="0" w:line="240" w:lineRule="auto"/>
              <w:jc w:val="center"/>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15</w:t>
            </w:r>
          </w:p>
        </w:tc>
      </w:tr>
      <w:tr w:rsidR="00F07960" w:rsidRPr="00BB576E" w:rsidTr="003F0C45">
        <w:trPr>
          <w:trHeight w:val="560"/>
        </w:trPr>
        <w:tc>
          <w:tcPr>
            <w:tcW w:w="396" w:type="dxa"/>
          </w:tcPr>
          <w:p w:rsidR="00F07960" w:rsidRDefault="00F07960"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15</w:t>
            </w:r>
          </w:p>
        </w:tc>
        <w:tc>
          <w:tcPr>
            <w:tcW w:w="2581" w:type="dxa"/>
            <w:shd w:val="clear" w:color="auto" w:fill="auto"/>
          </w:tcPr>
          <w:p w:rsidR="00F07960" w:rsidRPr="00605F79" w:rsidRDefault="00F07960"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Білок загальний 60,  </w:t>
            </w:r>
            <w:proofErr w:type="spellStart"/>
            <w:r w:rsidRPr="00605F79">
              <w:rPr>
                <w:rFonts w:ascii="Times New Roman" w:hAnsi="Times New Roman"/>
                <w:color w:val="000000" w:themeColor="text1"/>
                <w:sz w:val="18"/>
                <w:szCs w:val="18"/>
                <w:lang w:val="uk-UA"/>
              </w:rPr>
              <w:t>Cormay</w:t>
            </w:r>
            <w:proofErr w:type="spellEnd"/>
          </w:p>
        </w:tc>
        <w:tc>
          <w:tcPr>
            <w:tcW w:w="3969" w:type="dxa"/>
          </w:tcPr>
          <w:p w:rsidR="00F07960" w:rsidRPr="00605F79" w:rsidRDefault="00CB7782" w:rsidP="00BB576E">
            <w:pPr>
              <w:spacing w:after="0" w:line="240" w:lineRule="auto"/>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 xml:space="preserve">53988 - Загальний білок IVD (діагностика </w:t>
            </w:r>
            <w:proofErr w:type="spellStart"/>
            <w:r w:rsidRPr="00605F79">
              <w:rPr>
                <w:rFonts w:ascii="Times New Roman" w:hAnsi="Times New Roman"/>
                <w:color w:val="000000" w:themeColor="text1"/>
                <w:sz w:val="18"/>
                <w:szCs w:val="18"/>
                <w:lang w:val="uk-UA"/>
              </w:rPr>
              <w:t>in</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vitro</w:t>
            </w:r>
            <w:proofErr w:type="spellEnd"/>
            <w:r w:rsidRPr="00605F79">
              <w:rPr>
                <w:rFonts w:ascii="Times New Roman" w:hAnsi="Times New Roman"/>
                <w:color w:val="000000" w:themeColor="text1"/>
                <w:sz w:val="18"/>
                <w:szCs w:val="18"/>
                <w:lang w:val="uk-UA"/>
              </w:rPr>
              <w:t xml:space="preserve">), </w:t>
            </w:r>
            <w:proofErr w:type="spellStart"/>
            <w:r w:rsidRPr="00605F79">
              <w:rPr>
                <w:rFonts w:ascii="Times New Roman" w:hAnsi="Times New Roman"/>
                <w:color w:val="000000" w:themeColor="text1"/>
                <w:sz w:val="18"/>
                <w:szCs w:val="18"/>
                <w:lang w:val="uk-UA"/>
              </w:rPr>
              <w:t>калібратор</w:t>
            </w:r>
            <w:proofErr w:type="spellEnd"/>
          </w:p>
        </w:tc>
        <w:tc>
          <w:tcPr>
            <w:tcW w:w="1701" w:type="dxa"/>
          </w:tcPr>
          <w:p w:rsidR="00F07960" w:rsidRPr="00D43A17" w:rsidRDefault="00AF50E7" w:rsidP="00BB576E">
            <w:pPr>
              <w:spacing w:after="0" w:line="240" w:lineRule="auto"/>
              <w:jc w:val="center"/>
              <w:rPr>
                <w:rFonts w:ascii="Times New Roman" w:hAnsi="Times New Roman"/>
                <w:bCs/>
                <w:noProof/>
                <w:color w:val="000000" w:themeColor="text1"/>
                <w:lang w:val="uk-UA"/>
              </w:rPr>
            </w:pPr>
            <w:r w:rsidRPr="00AF50E7">
              <w:rPr>
                <w:rFonts w:ascii="Times New Roman" w:hAnsi="Times New Roman"/>
                <w:bCs/>
                <w:noProof/>
                <w:color w:val="000000" w:themeColor="text1"/>
                <w:lang w:val="uk-UA"/>
              </w:rPr>
              <w:t>33690000-3</w:t>
            </w:r>
          </w:p>
        </w:tc>
        <w:tc>
          <w:tcPr>
            <w:tcW w:w="851" w:type="dxa"/>
            <w:shd w:val="clear" w:color="auto" w:fill="auto"/>
          </w:tcPr>
          <w:p w:rsidR="00F07960" w:rsidRPr="00605F79" w:rsidRDefault="00C356BF" w:rsidP="00B144C0">
            <w:pPr>
              <w:spacing w:after="0" w:line="240" w:lineRule="auto"/>
              <w:rPr>
                <w:rFonts w:ascii="Times New Roman" w:hAnsi="Times New Roman"/>
                <w:color w:val="000000" w:themeColor="text1"/>
                <w:sz w:val="18"/>
                <w:szCs w:val="18"/>
                <w:lang w:val="uk-UA"/>
              </w:rPr>
            </w:pPr>
            <w:proofErr w:type="spellStart"/>
            <w:r w:rsidRPr="00605F79">
              <w:rPr>
                <w:rFonts w:ascii="Times New Roman" w:hAnsi="Times New Roman"/>
                <w:color w:val="000000" w:themeColor="text1"/>
                <w:sz w:val="18"/>
                <w:szCs w:val="18"/>
                <w:lang w:val="uk-UA"/>
              </w:rPr>
              <w:t>шт</w:t>
            </w:r>
            <w:proofErr w:type="spellEnd"/>
          </w:p>
        </w:tc>
        <w:tc>
          <w:tcPr>
            <w:tcW w:w="2056" w:type="dxa"/>
            <w:shd w:val="clear" w:color="auto" w:fill="auto"/>
          </w:tcPr>
          <w:p w:rsidR="00F07960" w:rsidRPr="00605F79" w:rsidRDefault="00C356BF" w:rsidP="00BB576E">
            <w:pPr>
              <w:spacing w:after="0" w:line="240" w:lineRule="auto"/>
              <w:jc w:val="center"/>
              <w:rPr>
                <w:rFonts w:ascii="Times New Roman" w:hAnsi="Times New Roman"/>
                <w:color w:val="000000" w:themeColor="text1"/>
                <w:sz w:val="18"/>
                <w:szCs w:val="18"/>
                <w:lang w:val="uk-UA"/>
              </w:rPr>
            </w:pPr>
            <w:r w:rsidRPr="00605F79">
              <w:rPr>
                <w:rFonts w:ascii="Times New Roman" w:hAnsi="Times New Roman"/>
                <w:color w:val="000000" w:themeColor="text1"/>
                <w:sz w:val="18"/>
                <w:szCs w:val="18"/>
                <w:lang w:val="uk-UA"/>
              </w:rPr>
              <w:t>2</w:t>
            </w:r>
          </w:p>
        </w:tc>
      </w:tr>
      <w:tr w:rsidR="003D1AD7" w:rsidRPr="00BB576E" w:rsidTr="003F0C45">
        <w:trPr>
          <w:trHeight w:val="560"/>
        </w:trPr>
        <w:tc>
          <w:tcPr>
            <w:tcW w:w="396" w:type="dxa"/>
          </w:tcPr>
          <w:p w:rsidR="003D1AD7" w:rsidRDefault="003D1AD7" w:rsidP="00BB576E">
            <w:pPr>
              <w:spacing w:after="0" w:line="240" w:lineRule="auto"/>
              <w:rPr>
                <w:rFonts w:ascii="Times New Roman" w:hAnsi="Times New Roman"/>
                <w:bCs/>
                <w:noProof/>
                <w:color w:val="000000"/>
                <w:sz w:val="18"/>
                <w:szCs w:val="18"/>
                <w:lang w:val="uk-UA"/>
              </w:rPr>
            </w:pPr>
            <w:r>
              <w:rPr>
                <w:rFonts w:ascii="Times New Roman" w:hAnsi="Times New Roman"/>
                <w:bCs/>
                <w:noProof/>
                <w:color w:val="000000"/>
                <w:sz w:val="18"/>
                <w:szCs w:val="18"/>
                <w:lang w:val="uk-UA"/>
              </w:rPr>
              <w:t>16</w:t>
            </w:r>
          </w:p>
        </w:tc>
        <w:tc>
          <w:tcPr>
            <w:tcW w:w="2581" w:type="dxa"/>
            <w:shd w:val="clear" w:color="auto" w:fill="auto"/>
          </w:tcPr>
          <w:p w:rsidR="003D1AD7" w:rsidRPr="003D1AD7" w:rsidRDefault="00D50E71" w:rsidP="00BB576E">
            <w:pPr>
              <w:spacing w:after="0" w:line="240" w:lineRule="auto"/>
              <w:rPr>
                <w:rFonts w:ascii="Times New Roman" w:hAnsi="Times New Roman"/>
                <w:color w:val="000000" w:themeColor="text1"/>
                <w:sz w:val="18"/>
                <w:szCs w:val="18"/>
                <w:lang w:val="uk-UA"/>
              </w:rPr>
            </w:pPr>
            <w:r>
              <w:rPr>
                <w:rFonts w:ascii="Times New Roman" w:hAnsi="Times New Roman"/>
                <w:color w:val="000000" w:themeColor="text1"/>
                <w:sz w:val="18"/>
                <w:szCs w:val="18"/>
                <w:lang w:val="en-US"/>
              </w:rPr>
              <w:t>A</w:t>
            </w:r>
            <w:r>
              <w:rPr>
                <w:rFonts w:ascii="Times New Roman" w:hAnsi="Times New Roman"/>
                <w:color w:val="000000" w:themeColor="text1"/>
                <w:sz w:val="18"/>
                <w:szCs w:val="18"/>
                <w:lang w:val="uk-UA"/>
              </w:rPr>
              <w:t xml:space="preserve">СЛ-О </w:t>
            </w:r>
            <w:r w:rsidR="003D1AD7" w:rsidRPr="00F465FC">
              <w:rPr>
                <w:rFonts w:ascii="Times New Roman" w:hAnsi="Times New Roman"/>
                <w:color w:val="000000" w:themeColor="text1"/>
                <w:sz w:val="18"/>
                <w:szCs w:val="18"/>
              </w:rPr>
              <w:t xml:space="preserve"> </w:t>
            </w:r>
            <w:r w:rsidR="003D1AD7">
              <w:rPr>
                <w:rFonts w:ascii="Times New Roman" w:hAnsi="Times New Roman"/>
                <w:color w:val="000000" w:themeColor="text1"/>
                <w:sz w:val="18"/>
                <w:szCs w:val="18"/>
                <w:lang w:val="uk-UA"/>
              </w:rPr>
              <w:t>латекс-тест ,100</w:t>
            </w:r>
            <w:r w:rsidR="00F465FC">
              <w:rPr>
                <w:rFonts w:ascii="Times New Roman" w:hAnsi="Times New Roman"/>
                <w:color w:val="000000" w:themeColor="text1"/>
                <w:sz w:val="18"/>
                <w:szCs w:val="18"/>
                <w:lang w:val="uk-UA"/>
              </w:rPr>
              <w:t xml:space="preserve"> </w:t>
            </w:r>
            <w:proofErr w:type="spellStart"/>
            <w:r w:rsidR="00F465FC" w:rsidRPr="00F465FC">
              <w:rPr>
                <w:rFonts w:ascii="Times New Roman" w:hAnsi="Times New Roman"/>
                <w:color w:val="000000" w:themeColor="text1"/>
                <w:sz w:val="18"/>
                <w:szCs w:val="18"/>
                <w:lang w:val="uk-UA"/>
              </w:rPr>
              <w:t>Cormay</w:t>
            </w:r>
            <w:proofErr w:type="spellEnd"/>
          </w:p>
        </w:tc>
        <w:tc>
          <w:tcPr>
            <w:tcW w:w="3969" w:type="dxa"/>
          </w:tcPr>
          <w:p w:rsidR="003D1AD7" w:rsidRPr="00605F79" w:rsidRDefault="005468C6" w:rsidP="00BB576E">
            <w:pPr>
              <w:spacing w:after="0" w:line="240" w:lineRule="auto"/>
              <w:rPr>
                <w:rFonts w:ascii="Times New Roman" w:hAnsi="Times New Roman"/>
                <w:color w:val="000000" w:themeColor="text1"/>
                <w:sz w:val="18"/>
                <w:szCs w:val="18"/>
                <w:lang w:val="uk-UA"/>
              </w:rPr>
            </w:pPr>
            <w:r w:rsidRPr="005468C6">
              <w:rPr>
                <w:rFonts w:ascii="Times New Roman" w:hAnsi="Times New Roman"/>
                <w:color w:val="000000" w:themeColor="text1"/>
                <w:sz w:val="18"/>
                <w:szCs w:val="18"/>
                <w:lang w:val="uk-UA"/>
              </w:rPr>
              <w:t xml:space="preserve">63271 Бета-гемолітична численна група стрептококів </w:t>
            </w:r>
            <w:proofErr w:type="spellStart"/>
            <w:r w:rsidRPr="005468C6">
              <w:rPr>
                <w:rFonts w:ascii="Times New Roman" w:hAnsi="Times New Roman"/>
                <w:color w:val="000000" w:themeColor="text1"/>
                <w:sz w:val="18"/>
                <w:szCs w:val="18"/>
                <w:lang w:val="uk-UA"/>
              </w:rPr>
              <w:t>стрептолізин</w:t>
            </w:r>
            <w:proofErr w:type="spellEnd"/>
            <w:r w:rsidRPr="005468C6">
              <w:rPr>
                <w:rFonts w:ascii="Times New Roman" w:hAnsi="Times New Roman"/>
                <w:color w:val="000000" w:themeColor="text1"/>
                <w:sz w:val="18"/>
                <w:szCs w:val="18"/>
                <w:lang w:val="uk-UA"/>
              </w:rPr>
              <w:t xml:space="preserve"> O, антитіла IVD (діагностика </w:t>
            </w:r>
            <w:proofErr w:type="spellStart"/>
            <w:r w:rsidRPr="005468C6">
              <w:rPr>
                <w:rFonts w:ascii="Times New Roman" w:hAnsi="Times New Roman"/>
                <w:color w:val="000000" w:themeColor="text1"/>
                <w:sz w:val="18"/>
                <w:szCs w:val="18"/>
                <w:lang w:val="uk-UA"/>
              </w:rPr>
              <w:t>in</w:t>
            </w:r>
            <w:proofErr w:type="spellEnd"/>
            <w:r w:rsidRPr="005468C6">
              <w:rPr>
                <w:rFonts w:ascii="Times New Roman" w:hAnsi="Times New Roman"/>
                <w:color w:val="000000" w:themeColor="text1"/>
                <w:sz w:val="18"/>
                <w:szCs w:val="18"/>
                <w:lang w:val="uk-UA"/>
              </w:rPr>
              <w:t xml:space="preserve"> </w:t>
            </w:r>
            <w:proofErr w:type="spellStart"/>
            <w:r w:rsidRPr="005468C6">
              <w:rPr>
                <w:rFonts w:ascii="Times New Roman" w:hAnsi="Times New Roman"/>
                <w:color w:val="000000" w:themeColor="text1"/>
                <w:sz w:val="18"/>
                <w:szCs w:val="18"/>
                <w:lang w:val="uk-UA"/>
              </w:rPr>
              <w:t>vitro</w:t>
            </w:r>
            <w:proofErr w:type="spellEnd"/>
            <w:r w:rsidRPr="005468C6">
              <w:rPr>
                <w:rFonts w:ascii="Times New Roman" w:hAnsi="Times New Roman"/>
                <w:color w:val="000000" w:themeColor="text1"/>
                <w:sz w:val="18"/>
                <w:szCs w:val="18"/>
                <w:lang w:val="uk-UA"/>
              </w:rPr>
              <w:t>), набір, аглютинація</w:t>
            </w:r>
          </w:p>
        </w:tc>
        <w:tc>
          <w:tcPr>
            <w:tcW w:w="1701" w:type="dxa"/>
          </w:tcPr>
          <w:p w:rsidR="003D1AD7" w:rsidRPr="00D43A17" w:rsidRDefault="00775017" w:rsidP="0075474A">
            <w:pPr>
              <w:spacing w:after="0" w:line="240" w:lineRule="auto"/>
              <w:rPr>
                <w:rFonts w:ascii="Times New Roman" w:hAnsi="Times New Roman"/>
                <w:bCs/>
                <w:noProof/>
                <w:color w:val="000000" w:themeColor="text1"/>
                <w:lang w:val="uk-UA"/>
              </w:rPr>
            </w:pPr>
            <w:r>
              <w:rPr>
                <w:rFonts w:ascii="Times New Roman" w:hAnsi="Times New Roman"/>
                <w:bCs/>
                <w:noProof/>
                <w:color w:val="000000" w:themeColor="text1"/>
                <w:lang w:val="uk-UA"/>
              </w:rPr>
              <w:t xml:space="preserve">    </w:t>
            </w:r>
            <w:r w:rsidR="00AF50E7" w:rsidRPr="00AF50E7">
              <w:rPr>
                <w:rFonts w:ascii="Times New Roman" w:hAnsi="Times New Roman"/>
                <w:bCs/>
                <w:noProof/>
                <w:color w:val="000000" w:themeColor="text1"/>
                <w:lang w:val="uk-UA"/>
              </w:rPr>
              <w:t>33690000-3</w:t>
            </w:r>
          </w:p>
        </w:tc>
        <w:tc>
          <w:tcPr>
            <w:tcW w:w="851" w:type="dxa"/>
            <w:shd w:val="clear" w:color="auto" w:fill="auto"/>
          </w:tcPr>
          <w:p w:rsidR="003D1AD7" w:rsidRPr="00605F79" w:rsidRDefault="003D1AD7" w:rsidP="00B144C0">
            <w:pPr>
              <w:spacing w:after="0" w:line="240" w:lineRule="auto"/>
              <w:rPr>
                <w:rFonts w:ascii="Times New Roman" w:hAnsi="Times New Roman"/>
                <w:color w:val="000000" w:themeColor="text1"/>
                <w:sz w:val="18"/>
                <w:szCs w:val="18"/>
                <w:lang w:val="uk-UA"/>
              </w:rPr>
            </w:pPr>
            <w:proofErr w:type="spellStart"/>
            <w:r>
              <w:rPr>
                <w:rFonts w:ascii="Times New Roman" w:hAnsi="Times New Roman"/>
                <w:color w:val="000000" w:themeColor="text1"/>
                <w:sz w:val="18"/>
                <w:szCs w:val="18"/>
                <w:lang w:val="uk-UA"/>
              </w:rPr>
              <w:t>шт</w:t>
            </w:r>
            <w:proofErr w:type="spellEnd"/>
          </w:p>
        </w:tc>
        <w:tc>
          <w:tcPr>
            <w:tcW w:w="2056" w:type="dxa"/>
            <w:shd w:val="clear" w:color="auto" w:fill="auto"/>
          </w:tcPr>
          <w:p w:rsidR="003D1AD7" w:rsidRPr="00605F79" w:rsidRDefault="0017244C" w:rsidP="00BB576E">
            <w:pPr>
              <w:spacing w:after="0" w:line="240" w:lineRule="auto"/>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w:t>
            </w:r>
          </w:p>
        </w:tc>
      </w:tr>
    </w:tbl>
    <w:p w:rsidR="00BB576E" w:rsidRPr="00A6468B" w:rsidRDefault="00C7760C" w:rsidP="00C7760C">
      <w:pPr>
        <w:spacing w:after="0" w:line="240" w:lineRule="auto"/>
        <w:jc w:val="center"/>
        <w:rPr>
          <w:rFonts w:ascii="Times New Roman" w:eastAsia="SimSun" w:hAnsi="Times New Roman"/>
          <w:noProof/>
          <w:kern w:val="1"/>
          <w:sz w:val="24"/>
          <w:szCs w:val="24"/>
          <w:lang w:val="uk-UA" w:eastAsia="en-US"/>
        </w:rPr>
      </w:pPr>
      <w:r w:rsidRPr="00C7760C">
        <w:rPr>
          <w:rFonts w:ascii="Times New Roman" w:eastAsia="SimSun" w:hAnsi="Times New Roman"/>
          <w:noProof/>
          <w:kern w:val="1"/>
          <w:sz w:val="24"/>
          <w:szCs w:val="24"/>
          <w:lang w:val="uk-UA" w:eastAsia="en-US"/>
        </w:rPr>
        <w:t>Лабораторні реактиви  до біохімічного аналізатору  Fully RM4000</w:t>
      </w:r>
    </w:p>
    <w:p w:rsidR="00E67A09" w:rsidRDefault="00E67A09" w:rsidP="00DB105E">
      <w:pPr>
        <w:spacing w:line="240" w:lineRule="auto"/>
        <w:ind w:firstLine="284"/>
        <w:contextualSpacing/>
        <w:jc w:val="both"/>
        <w:rPr>
          <w:rFonts w:ascii="Times New Roman" w:hAnsi="Times New Roman"/>
          <w:noProof/>
          <w:sz w:val="24"/>
          <w:szCs w:val="24"/>
          <w:lang w:val="uk-UA" w:eastAsia="en-US"/>
        </w:rPr>
      </w:pPr>
    </w:p>
    <w:p w:rsidR="00DB105E" w:rsidRPr="00DB105E" w:rsidRDefault="00DB105E" w:rsidP="00DB105E">
      <w:pPr>
        <w:spacing w:line="240" w:lineRule="auto"/>
        <w:ind w:firstLine="284"/>
        <w:contextualSpacing/>
        <w:jc w:val="both"/>
        <w:rPr>
          <w:rFonts w:ascii="Times New Roman" w:hAnsi="Times New Roman"/>
          <w:noProof/>
          <w:sz w:val="24"/>
          <w:szCs w:val="24"/>
          <w:lang w:val="uk-UA" w:eastAsia="en-US"/>
        </w:rPr>
      </w:pPr>
      <w:r w:rsidRPr="00DB105E">
        <w:rPr>
          <w:rFonts w:ascii="Times New Roman" w:hAnsi="Times New Roman"/>
          <w:noProof/>
          <w:sz w:val="24"/>
          <w:szCs w:val="24"/>
          <w:lang w:val="uk-UA" w:eastAsia="en-US"/>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важлива сумісність запропонованого товару із таким обладнанням.</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lastRenderedPageBreak/>
        <w:t>Запропонований товар обов’язково повинен відповідати усім наведеним вище вимогам. Учасник повинен надати у складі його тендерної пропозиції заповнену таблицю медико-технічних вимог. 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тощо) в якому міститься ця інформація.</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6. Учасник повинен підтвердити можливість поставки запропонованого ним Товару, </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у кількості та в терміни, визначені цією Документацією та пропозицією Учасника. </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На підтвердження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7.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 Для підтвердження учасник надає гарантійний лист «Про дотримання умов зберігання та транспортування». При наявності браку упаковки, порушення цілісності товарів при поставці проводиться заміна якісним товаром протягом п’яти днів.</w:t>
      </w:r>
    </w:p>
    <w:p w:rsidR="00195ED5" w:rsidRPr="00195ED5" w:rsidRDefault="00195ED5" w:rsidP="00195ED5">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8. Учасник повинен гарантувати, що у разі виявлення неякісного товару – він зобов'язаний замінити це обладнання, при цьому всі витрати, пов'язані із заміною неналежної якості несе Учасник – надати гарантійний лист;</w:t>
      </w:r>
    </w:p>
    <w:p w:rsidR="00CD6AD3" w:rsidRPr="00195ED5" w:rsidRDefault="00195ED5" w:rsidP="00D874A4">
      <w:pPr>
        <w:spacing w:line="240" w:lineRule="auto"/>
        <w:ind w:firstLine="284"/>
        <w:contextualSpacing/>
        <w:jc w:val="both"/>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 9.  Учасник повинен надати гарантійний лист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DD32CC" w:rsidRPr="00195ED5" w:rsidRDefault="00195ED5" w:rsidP="00195ED5">
      <w:pPr>
        <w:spacing w:line="240" w:lineRule="auto"/>
        <w:contextualSpacing/>
        <w:rPr>
          <w:rFonts w:ascii="Times New Roman" w:hAnsi="Times New Roman"/>
          <w:noProof/>
          <w:sz w:val="24"/>
          <w:szCs w:val="24"/>
          <w:lang w:val="uk-UA" w:eastAsia="en-US"/>
        </w:rPr>
      </w:pPr>
      <w:r w:rsidRPr="00195ED5">
        <w:rPr>
          <w:rFonts w:ascii="Times New Roman" w:hAnsi="Times New Roman"/>
          <w:noProof/>
          <w:sz w:val="24"/>
          <w:szCs w:val="24"/>
          <w:lang w:val="uk-UA" w:eastAsia="en-US"/>
        </w:rPr>
        <w:t xml:space="preserve">10.    </w:t>
      </w:r>
      <w:r w:rsidR="00DD32CC" w:rsidRPr="00195ED5">
        <w:rPr>
          <w:rFonts w:ascii="Times New Roman" w:hAnsi="Times New Roman"/>
          <w:noProof/>
          <w:sz w:val="24"/>
          <w:szCs w:val="24"/>
          <w:lang w:val="uk-UA" w:eastAsia="en-US"/>
        </w:rPr>
        <w:t>Медико-технічні вимоги до окремих товарів, що потребують додаткового документального підтвердження:</w:t>
      </w:r>
    </w:p>
    <w:tbl>
      <w:tblPr>
        <w:tblW w:w="11610" w:type="dxa"/>
        <w:tblInd w:w="-1217" w:type="dxa"/>
        <w:tblLayout w:type="fixed"/>
        <w:tblLook w:val="0000" w:firstRow="0" w:lastRow="0" w:firstColumn="0" w:lastColumn="0" w:noHBand="0" w:noVBand="0"/>
      </w:tblPr>
      <w:tblGrid>
        <w:gridCol w:w="3310"/>
        <w:gridCol w:w="7237"/>
        <w:gridCol w:w="1063"/>
      </w:tblGrid>
      <w:tr w:rsidR="002C22D6"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C22D6" w:rsidRPr="005B5282" w:rsidRDefault="002C22D6"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 xml:space="preserve">Назва товару* </w:t>
            </w:r>
          </w:p>
          <w:p w:rsidR="002C22D6" w:rsidRPr="005B5282" w:rsidRDefault="002C22D6" w:rsidP="002C22D6">
            <w:pPr>
              <w:snapToGrid w:val="0"/>
              <w:spacing w:after="0" w:line="240" w:lineRule="auto"/>
              <w:jc w:val="center"/>
              <w:rPr>
                <w:rFonts w:ascii="Times New Roman" w:hAnsi="Times New Roman"/>
                <w:noProof/>
                <w:sz w:val="16"/>
                <w:szCs w:val="16"/>
                <w:lang w:val="uk-UA" w:eastAsia="en-US"/>
              </w:rPr>
            </w:pPr>
          </w:p>
        </w:tc>
        <w:tc>
          <w:tcPr>
            <w:tcW w:w="7237" w:type="dxa"/>
            <w:tcBorders>
              <w:top w:val="single" w:sz="4" w:space="0" w:color="000000"/>
              <w:left w:val="single" w:sz="4" w:space="0" w:color="000000"/>
              <w:bottom w:val="single" w:sz="4" w:space="0" w:color="000000"/>
            </w:tcBorders>
            <w:vAlign w:val="center"/>
          </w:tcPr>
          <w:p w:rsidR="002C22D6" w:rsidRPr="005B5282" w:rsidRDefault="002C22D6" w:rsidP="002C22D6">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Вимоги</w:t>
            </w:r>
          </w:p>
        </w:tc>
        <w:tc>
          <w:tcPr>
            <w:tcW w:w="1063" w:type="dxa"/>
            <w:tcBorders>
              <w:top w:val="single" w:sz="4" w:space="0" w:color="000000"/>
              <w:left w:val="single" w:sz="4" w:space="0" w:color="000000"/>
              <w:bottom w:val="single" w:sz="4" w:space="0" w:color="000000"/>
              <w:right w:val="single" w:sz="4" w:space="0" w:color="000000"/>
            </w:tcBorders>
            <w:vAlign w:val="center"/>
          </w:tcPr>
          <w:p w:rsidR="002C22D6" w:rsidRPr="005B5282" w:rsidRDefault="002C22D6" w:rsidP="002C22D6">
            <w:pPr>
              <w:snapToGrid w:val="0"/>
              <w:spacing w:after="0" w:line="240" w:lineRule="auto"/>
              <w:jc w:val="center"/>
              <w:rPr>
                <w:rFonts w:ascii="Times New Roman" w:hAnsi="Times New Roman"/>
                <w:noProof/>
                <w:sz w:val="18"/>
                <w:szCs w:val="18"/>
                <w:lang w:val="uk-UA" w:eastAsia="en-US"/>
              </w:rPr>
            </w:pPr>
            <w:r w:rsidRPr="005B5282">
              <w:rPr>
                <w:rFonts w:ascii="Times New Roman" w:hAnsi="Times New Roman"/>
                <w:noProof/>
                <w:sz w:val="18"/>
                <w:szCs w:val="18"/>
                <w:lang w:val="uk-UA" w:eastAsia="en-US"/>
              </w:rPr>
              <w:t>Відповід-ність (так/ні)</w:t>
            </w:r>
          </w:p>
        </w:tc>
      </w:tr>
      <w:tr w:rsidR="002C22D6"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C22D6" w:rsidRPr="005B5282" w:rsidRDefault="00BE3BB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Фосфатаза лужна 30  Cormay</w:t>
            </w:r>
          </w:p>
        </w:tc>
        <w:tc>
          <w:tcPr>
            <w:tcW w:w="7237" w:type="dxa"/>
            <w:tcBorders>
              <w:top w:val="single" w:sz="4" w:space="0" w:color="000000"/>
              <w:left w:val="single" w:sz="4" w:space="0" w:color="000000"/>
              <w:bottom w:val="single" w:sz="4" w:space="0" w:color="000000"/>
            </w:tcBorders>
            <w:vAlign w:val="center"/>
          </w:tcPr>
          <w:p w:rsidR="00BE3BB2" w:rsidRPr="005B5282" w:rsidRDefault="00BE3BB2" w:rsidP="00BE3BB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24 мл, 2-Реагент - 1 х 30 мл.</w:t>
            </w:r>
          </w:p>
          <w:p w:rsidR="00BE3BB2" w:rsidRPr="005B5282" w:rsidRDefault="00BE3BB2" w:rsidP="00BE3BB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Кінетичний метод, розроблений з урахуванням рекомендацій Міжнародної Федерації Клінічної Хімії (IFCC).</w:t>
            </w:r>
          </w:p>
          <w:p w:rsidR="00BE3BB2" w:rsidRDefault="00BE3BB2" w:rsidP="00BE3BB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Межа кількісного </w:t>
            </w:r>
            <w:r w:rsidR="00BB716D" w:rsidRPr="005B5282">
              <w:rPr>
                <w:rFonts w:ascii="Times New Roman" w:hAnsi="Times New Roman"/>
                <w:noProof/>
                <w:sz w:val="20"/>
                <w:szCs w:val="20"/>
                <w:lang w:val="uk-UA" w:eastAsia="en-US"/>
              </w:rPr>
              <w:t>визначення (LOQ): 6,3</w:t>
            </w:r>
            <w:r w:rsidR="006335D2" w:rsidRPr="005B5282">
              <w:rPr>
                <w:rFonts w:ascii="Times New Roman" w:hAnsi="Times New Roman"/>
                <w:noProof/>
                <w:sz w:val="20"/>
                <w:szCs w:val="20"/>
                <w:lang w:val="uk-UA" w:eastAsia="en-US"/>
              </w:rPr>
              <w:t xml:space="preserve"> О/л </w:t>
            </w:r>
            <w:r w:rsidRPr="005B5282">
              <w:rPr>
                <w:rFonts w:ascii="Times New Roman" w:hAnsi="Times New Roman"/>
                <w:noProof/>
                <w:sz w:val="20"/>
                <w:szCs w:val="20"/>
                <w:lang w:val="uk-UA" w:eastAsia="en-US"/>
              </w:rPr>
              <w:t xml:space="preserve"> Лінійність: </w:t>
            </w:r>
            <w:r w:rsidR="006335D2" w:rsidRPr="005B5282">
              <w:rPr>
                <w:rFonts w:ascii="Times New Roman" w:hAnsi="Times New Roman"/>
                <w:noProof/>
                <w:sz w:val="20"/>
                <w:szCs w:val="20"/>
                <w:lang w:val="uk-UA" w:eastAsia="en-US"/>
              </w:rPr>
              <w:t xml:space="preserve">до 760 </w:t>
            </w:r>
            <w:r w:rsidRPr="005B5282">
              <w:rPr>
                <w:rFonts w:ascii="Times New Roman" w:hAnsi="Times New Roman"/>
                <w:noProof/>
                <w:sz w:val="20"/>
                <w:szCs w:val="20"/>
                <w:lang w:val="uk-UA" w:eastAsia="en-US"/>
              </w:rPr>
              <w:t>О/л. Реагенти мають бути придатними до кінця терміну придатності зазначеного на упаковці при температурі зберігання 2 - 8°C, а на борту апарату при температу</w:t>
            </w:r>
            <w:r w:rsidR="00E434EF" w:rsidRPr="005B5282">
              <w:rPr>
                <w:rFonts w:ascii="Times New Roman" w:hAnsi="Times New Roman"/>
                <w:noProof/>
                <w:sz w:val="20"/>
                <w:szCs w:val="20"/>
                <w:lang w:val="uk-UA" w:eastAsia="en-US"/>
              </w:rPr>
              <w:t>рі 2 - 10°C стабільними</w:t>
            </w:r>
            <w:r w:rsidRPr="005B5282">
              <w:rPr>
                <w:rFonts w:ascii="Times New Roman" w:hAnsi="Times New Roman"/>
                <w:noProof/>
                <w:sz w:val="20"/>
                <w:szCs w:val="20"/>
                <w:lang w:val="uk-UA" w:eastAsia="en-US"/>
              </w:rPr>
              <w:t xml:space="preserve"> 12 тижнів.</w:t>
            </w:r>
          </w:p>
          <w:p w:rsidR="00FE3532" w:rsidRPr="005B5282" w:rsidRDefault="00FE3532" w:rsidP="00BE3BB2">
            <w:pPr>
              <w:snapToGrid w:val="0"/>
              <w:spacing w:after="0" w:line="240" w:lineRule="auto"/>
              <w:jc w:val="center"/>
              <w:rPr>
                <w:rFonts w:ascii="Times New Roman" w:hAnsi="Times New Roman"/>
                <w:noProof/>
                <w:sz w:val="20"/>
                <w:szCs w:val="20"/>
                <w:lang w:val="uk-UA" w:eastAsia="en-US"/>
              </w:rPr>
            </w:pPr>
            <w:r w:rsidRPr="00FE3532">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p w:rsidR="002C22D6" w:rsidRPr="005B5282" w:rsidRDefault="002C22D6" w:rsidP="00BE3BB2">
            <w:pPr>
              <w:snapToGrid w:val="0"/>
              <w:spacing w:after="0" w:line="240" w:lineRule="auto"/>
              <w:jc w:val="center"/>
              <w:rPr>
                <w:rFonts w:ascii="Times New Roman" w:hAnsi="Times New Roman"/>
                <w:noProof/>
                <w:sz w:val="20"/>
                <w:szCs w:val="20"/>
                <w:lang w:val="uk-UA"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C22D6" w:rsidRPr="005B5282" w:rsidRDefault="002C22D6"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BF6543"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Мультиколібратор 2 Cormay</w:t>
            </w:r>
          </w:p>
        </w:tc>
        <w:tc>
          <w:tcPr>
            <w:tcW w:w="7237" w:type="dxa"/>
            <w:tcBorders>
              <w:top w:val="single" w:sz="4" w:space="0" w:color="000000"/>
              <w:left w:val="single" w:sz="4" w:space="0" w:color="000000"/>
              <w:bottom w:val="single" w:sz="4" w:space="0" w:color="000000"/>
            </w:tcBorders>
            <w:vAlign w:val="center"/>
          </w:tcPr>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10 х 5 мл</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 повинен бути призначений для використання в якості калібратора в аналізах в клінічній хімії. Повинен бути виготовлений на базі ліофілізованої людської сироватки крові. Концентрація органічних і неорганічних компонентів, а також активність ферментів в калібраторі, повинна бути достатня для калібрування аналізів, які проводяться на різного роду автоматичних аналізаторах.</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Сироватка має бути придатна до кінця терміну придатності зазначеного на упаковці при температурі зберігання 2 - 8°C.</w:t>
            </w:r>
          </w:p>
          <w:p w:rsidR="00BE3BB2" w:rsidRPr="005B5282" w:rsidRDefault="00BF7F80" w:rsidP="00BF6543">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w:t>
            </w:r>
            <w:r w:rsidRPr="00BF7F80">
              <w:rPr>
                <w:rFonts w:ascii="Times New Roman" w:hAnsi="Times New Roman"/>
                <w:noProof/>
                <w:sz w:val="20"/>
                <w:szCs w:val="20"/>
                <w:lang w:val="uk-UA" w:eastAsia="en-US"/>
              </w:rPr>
              <w:lastRenderedPageBreak/>
              <w:t>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BF6543"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lastRenderedPageBreak/>
              <w:t>Аланінамінотрансфераза 60 Cormay</w:t>
            </w:r>
          </w:p>
        </w:tc>
        <w:tc>
          <w:tcPr>
            <w:tcW w:w="7237" w:type="dxa"/>
            <w:tcBorders>
              <w:top w:val="single" w:sz="4" w:space="0" w:color="000000"/>
              <w:left w:val="single" w:sz="4" w:space="0" w:color="000000"/>
              <w:bottom w:val="single" w:sz="4" w:space="0" w:color="000000"/>
            </w:tcBorders>
            <w:vAlign w:val="center"/>
          </w:tcPr>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48 мл, 2-Реагент - 1 х 60 мл.</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Оптимізований, модифікований метод, розроблений з урахуванням рекомендацій Міжнародної Федерації Клінічної Хімії (IFCC), без піридоксальфосфату.</w:t>
            </w:r>
          </w:p>
          <w:p w:rsidR="00BF6543" w:rsidRPr="005B5282" w:rsidRDefault="00BF6543" w:rsidP="00BF6543">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Межа виявлення не вище 3,0 О/л. Межа кількісного визначення (LOQ): не вище я</w:t>
            </w:r>
            <w:r w:rsidR="00217D50" w:rsidRPr="005B5282">
              <w:rPr>
                <w:rFonts w:ascii="Times New Roman" w:hAnsi="Times New Roman"/>
                <w:noProof/>
                <w:sz w:val="20"/>
                <w:szCs w:val="20"/>
                <w:lang w:val="uk-UA" w:eastAsia="en-US"/>
              </w:rPr>
              <w:t>к 7 О/л. Лінійність: до</w:t>
            </w:r>
            <w:r w:rsidRPr="005B5282">
              <w:rPr>
                <w:rFonts w:ascii="Times New Roman" w:hAnsi="Times New Roman"/>
                <w:noProof/>
                <w:sz w:val="20"/>
                <w:szCs w:val="20"/>
                <w:lang w:val="uk-UA" w:eastAsia="en-US"/>
              </w:rPr>
              <w:t xml:space="preserve"> 600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p w:rsidR="00BE3BB2" w:rsidRPr="005B5282" w:rsidRDefault="00BF7F80" w:rsidP="00BF6543">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BF6543"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Аспартатамінотрансфераза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48 мл, 2 – Реагент  – 1 х 60 мл.</w:t>
            </w:r>
          </w:p>
          <w:p w:rsidR="00217D50" w:rsidRPr="005B5282" w:rsidRDefault="00217D50"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Оптимізований, модифікований метод, розроблений з урахуванням рекомендацій Міжнародної Федерації Клінічної Хімії (IFCC), без піридоксальфосфату.</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Межа виявлення (LoD) не вище 0,04 мг/дл. Межа кількісного </w:t>
            </w:r>
            <w:r w:rsidR="00217D50" w:rsidRPr="005B5282">
              <w:rPr>
                <w:rFonts w:ascii="Times New Roman" w:hAnsi="Times New Roman"/>
                <w:noProof/>
                <w:sz w:val="20"/>
                <w:szCs w:val="20"/>
                <w:lang w:val="uk-UA" w:eastAsia="en-US"/>
              </w:rPr>
              <w:t xml:space="preserve">визначення (LOQ): не вище 9,0 </w:t>
            </w:r>
            <w:r w:rsidRPr="005B5282">
              <w:rPr>
                <w:rFonts w:ascii="Times New Roman" w:hAnsi="Times New Roman"/>
                <w:noProof/>
                <w:sz w:val="20"/>
                <w:szCs w:val="20"/>
                <w:lang w:val="uk-UA" w:eastAsia="en-US"/>
              </w:rPr>
              <w:t xml:space="preserve">г/дл. Лінійність: </w:t>
            </w:r>
            <w:r w:rsidR="00217D50" w:rsidRPr="005B5282">
              <w:rPr>
                <w:rFonts w:ascii="Times New Roman" w:hAnsi="Times New Roman"/>
                <w:noProof/>
                <w:sz w:val="20"/>
                <w:szCs w:val="20"/>
                <w:lang w:val="uk-UA" w:eastAsia="en-US"/>
              </w:rPr>
              <w:t>до 770 о/</w:t>
            </w:r>
            <w:r w:rsidRPr="005B5282">
              <w:rPr>
                <w:rFonts w:ascii="Times New Roman" w:hAnsi="Times New Roman"/>
                <w:noProof/>
                <w:sz w:val="20"/>
                <w:szCs w:val="20"/>
                <w:lang w:val="uk-UA" w:eastAsia="en-US"/>
              </w:rPr>
              <w:t xml:space="preserve">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При температурі зберігання 2 - 8°C, </w:t>
            </w:r>
            <w:r w:rsidR="00C70698" w:rsidRPr="005B5282">
              <w:rPr>
                <w:rFonts w:ascii="Times New Roman" w:hAnsi="Times New Roman"/>
                <w:noProof/>
                <w:sz w:val="20"/>
                <w:szCs w:val="20"/>
                <w:lang w:val="uk-UA" w:eastAsia="en-US"/>
              </w:rPr>
              <w:t xml:space="preserve">а на борту аналіз притемпературі  2 – 10 </w:t>
            </w:r>
            <w:r w:rsidRPr="005B5282">
              <w:rPr>
                <w:rFonts w:ascii="Times New Roman" w:hAnsi="Times New Roman"/>
                <w:noProof/>
                <w:sz w:val="20"/>
                <w:szCs w:val="20"/>
                <w:lang w:val="uk-UA" w:eastAsia="en-US"/>
              </w:rPr>
              <w:t xml:space="preserve">°C </w:t>
            </w:r>
            <w:r w:rsidR="00DA382B" w:rsidRPr="005B5282">
              <w:rPr>
                <w:rFonts w:ascii="Times New Roman" w:hAnsi="Times New Roman"/>
                <w:noProof/>
                <w:sz w:val="20"/>
                <w:szCs w:val="20"/>
                <w:lang w:val="uk-UA" w:eastAsia="en-US"/>
              </w:rPr>
              <w:t>–</w:t>
            </w:r>
            <w:r w:rsidRPr="005B5282">
              <w:rPr>
                <w:rFonts w:ascii="Times New Roman" w:hAnsi="Times New Roman"/>
                <w:noProof/>
                <w:sz w:val="20"/>
                <w:szCs w:val="20"/>
                <w:lang w:val="uk-UA" w:eastAsia="en-US"/>
              </w:rPr>
              <w:t xml:space="preserve"> </w:t>
            </w:r>
            <w:r w:rsidR="00DA382B" w:rsidRPr="005B5282">
              <w:rPr>
                <w:rFonts w:ascii="Times New Roman" w:hAnsi="Times New Roman"/>
                <w:noProof/>
                <w:sz w:val="20"/>
                <w:szCs w:val="20"/>
                <w:lang w:val="uk-UA" w:eastAsia="en-US"/>
              </w:rPr>
              <w:t>12 тижнів</w:t>
            </w:r>
          </w:p>
          <w:p w:rsidR="00BE3BB2" w:rsidRPr="005B5282" w:rsidRDefault="00BF7F80" w:rsidP="004D2B72">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4D2B7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Сечовина 120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96 мл, 2-Реагент – 1 х 120 мл.</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Кінетичний, ферментативний метод з уреазою і глутаматдегідрогеназою.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Межа виявлення (LoD) не вище 2,1 мг/дл. Межа кількісного визначення (LOQ): не вище як 4,</w:t>
            </w:r>
            <w:r w:rsidR="00DF05DF" w:rsidRPr="005B5282">
              <w:rPr>
                <w:rFonts w:ascii="Times New Roman" w:hAnsi="Times New Roman"/>
                <w:noProof/>
                <w:sz w:val="20"/>
                <w:szCs w:val="20"/>
                <w:lang w:val="uk-UA" w:eastAsia="en-US"/>
              </w:rPr>
              <w:t>5 мг/дл. Лінійність: до</w:t>
            </w:r>
            <w:r w:rsidRPr="005B5282">
              <w:rPr>
                <w:rFonts w:ascii="Times New Roman" w:hAnsi="Times New Roman"/>
                <w:noProof/>
                <w:sz w:val="20"/>
                <w:szCs w:val="20"/>
                <w:lang w:val="uk-UA" w:eastAsia="en-US"/>
              </w:rPr>
              <w:t xml:space="preserve"> 250 мг/дл.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w:t>
            </w:r>
            <w:r w:rsidR="00A73D9F" w:rsidRPr="005B5282">
              <w:rPr>
                <w:rFonts w:ascii="Times New Roman" w:hAnsi="Times New Roman"/>
                <w:noProof/>
                <w:sz w:val="20"/>
                <w:szCs w:val="20"/>
                <w:lang w:val="uk-UA" w:eastAsia="en-US"/>
              </w:rPr>
              <w:t>парату при температурі 2 - 10°C стабільними.</w:t>
            </w:r>
          </w:p>
          <w:p w:rsidR="00BE3BB2" w:rsidRPr="005B5282" w:rsidRDefault="00BF7F80" w:rsidP="004D2B72">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BE3BB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BE3BB2" w:rsidRPr="005B5282" w:rsidRDefault="004D2B7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Креатинін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1-Реагент - 5 x 48 мл, 2 – Реагент  – 1 х 60 мл.</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Модифікація методу Яффе без депротеїнізації.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Межа виявлення (LoD) не вище 0,04 мг/дл. Межа кількісного визначення (LOQ): не вище як 0,</w:t>
            </w:r>
            <w:r w:rsidR="008B42F5" w:rsidRPr="005B5282">
              <w:rPr>
                <w:rFonts w:ascii="Times New Roman" w:hAnsi="Times New Roman"/>
                <w:noProof/>
                <w:sz w:val="20"/>
                <w:szCs w:val="20"/>
                <w:lang w:val="uk-UA" w:eastAsia="en-US"/>
              </w:rPr>
              <w:t>6 мг/дл. Лінійність:</w:t>
            </w:r>
            <w:r w:rsidR="00D56A28" w:rsidRPr="005B5282">
              <w:rPr>
                <w:rFonts w:ascii="Times New Roman" w:hAnsi="Times New Roman"/>
                <w:noProof/>
                <w:sz w:val="20"/>
                <w:szCs w:val="20"/>
                <w:lang w:val="uk-UA" w:eastAsia="en-US"/>
              </w:rPr>
              <w:t xml:space="preserve"> </w:t>
            </w:r>
            <w:r w:rsidR="008B42F5" w:rsidRPr="005B5282">
              <w:rPr>
                <w:rFonts w:ascii="Times New Roman" w:hAnsi="Times New Roman"/>
                <w:noProof/>
                <w:sz w:val="20"/>
                <w:szCs w:val="20"/>
                <w:lang w:val="uk-UA" w:eastAsia="en-US"/>
              </w:rPr>
              <w:t>до</w:t>
            </w:r>
            <w:r w:rsidRPr="005B5282">
              <w:rPr>
                <w:rFonts w:ascii="Times New Roman" w:hAnsi="Times New Roman"/>
                <w:noProof/>
                <w:sz w:val="20"/>
                <w:szCs w:val="20"/>
                <w:lang w:val="uk-UA" w:eastAsia="en-US"/>
              </w:rPr>
              <w:t xml:space="preserve"> 17,5 мг/дл.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При температурі зберігання 2 - 8°C, робочий реактив має бути стабільний не менше 4 тижні, а при температурі зберігання 15 - 25°C - не менше 7 днів.</w:t>
            </w:r>
          </w:p>
          <w:p w:rsidR="00BE3BB2" w:rsidRPr="005B5282" w:rsidRDefault="00BF7F80" w:rsidP="00934F1D">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BE3BB2" w:rsidRPr="005B5282" w:rsidRDefault="00BE3BB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4D2B72"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Альбумін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Фасування: 1-Реагент - 6 x 60 мл, 2-Стандарт – 1 х 2 мл.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Метод: бромкрезоловий зелений (BCG) формує з альбуміном, в сукцинатному буфері (кисле середовище), забарвлений комплекс.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Чутливість: не вище як 1,</w:t>
            </w:r>
            <w:r w:rsidR="00560850" w:rsidRPr="005B5282">
              <w:rPr>
                <w:rFonts w:ascii="Times New Roman" w:hAnsi="Times New Roman"/>
                <w:noProof/>
                <w:sz w:val="20"/>
                <w:szCs w:val="20"/>
                <w:lang w:val="uk-UA" w:eastAsia="en-US"/>
              </w:rPr>
              <w:t>14 г/дл. Лінійність: до</w:t>
            </w:r>
            <w:r w:rsidRPr="005B5282">
              <w:rPr>
                <w:rFonts w:ascii="Times New Roman" w:hAnsi="Times New Roman"/>
                <w:noProof/>
                <w:sz w:val="20"/>
                <w:szCs w:val="20"/>
                <w:lang w:val="uk-UA" w:eastAsia="en-US"/>
              </w:rPr>
              <w:t xml:space="preserve"> 6,5 г/дл. </w:t>
            </w:r>
          </w:p>
          <w:p w:rsidR="004D2B72" w:rsidRPr="005B5282" w:rsidRDefault="004D2B72" w:rsidP="004D2B72">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p>
          <w:p w:rsidR="004D2B72" w:rsidRPr="005B5282" w:rsidRDefault="00BF7F80" w:rsidP="004D2B72">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EA7940"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Альфа Амілаза 30  Cormay</w:t>
            </w:r>
          </w:p>
        </w:tc>
        <w:tc>
          <w:tcPr>
            <w:tcW w:w="7237" w:type="dxa"/>
            <w:tcBorders>
              <w:top w:val="single" w:sz="4" w:space="0" w:color="000000"/>
              <w:left w:val="single" w:sz="4" w:space="0" w:color="000000"/>
              <w:bottom w:val="single" w:sz="4" w:space="0" w:color="000000"/>
            </w:tcBorders>
            <w:vAlign w:val="center"/>
          </w:tcPr>
          <w:p w:rsidR="003B2D9C" w:rsidRPr="005B5282" w:rsidRDefault="003B2D9C"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6 x 30 мл.</w:t>
            </w:r>
          </w:p>
          <w:p w:rsidR="003B2D9C" w:rsidRPr="005B5282" w:rsidRDefault="003B2D9C"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Метод: 2-хлор-4-нітрофеніл-α-мальтотріоза (CNP-G3) є прямим субстратом для визначення активності α-амілази, і не вимагає присутності допоміжних ферментів. </w:t>
            </w:r>
          </w:p>
          <w:p w:rsidR="003B2D9C" w:rsidRPr="005B5282" w:rsidRDefault="00740699"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Чутливість:</w:t>
            </w:r>
            <w:r w:rsidR="003B2D9C" w:rsidRPr="005B5282">
              <w:rPr>
                <w:rFonts w:ascii="Times New Roman" w:hAnsi="Times New Roman"/>
                <w:noProof/>
                <w:sz w:val="20"/>
                <w:szCs w:val="20"/>
                <w:lang w:val="uk-UA" w:eastAsia="en-US"/>
              </w:rPr>
              <w:t xml:space="preserve"> </w:t>
            </w:r>
            <w:r w:rsidRPr="005B5282">
              <w:rPr>
                <w:rFonts w:ascii="Times New Roman" w:hAnsi="Times New Roman"/>
                <w:noProof/>
                <w:sz w:val="20"/>
                <w:szCs w:val="20"/>
                <w:lang w:val="uk-UA" w:eastAsia="en-US"/>
              </w:rPr>
              <w:t>2,5 О/л. Лінійність: до</w:t>
            </w:r>
            <w:r w:rsidR="003B2D9C" w:rsidRPr="005B5282">
              <w:rPr>
                <w:rFonts w:ascii="Times New Roman" w:hAnsi="Times New Roman"/>
                <w:noProof/>
                <w:sz w:val="20"/>
                <w:szCs w:val="20"/>
                <w:lang w:val="uk-UA" w:eastAsia="en-US"/>
              </w:rPr>
              <w:t xml:space="preserve"> 1500 О/л. </w:t>
            </w:r>
          </w:p>
          <w:p w:rsidR="003B2D9C" w:rsidRPr="005B5282" w:rsidRDefault="003B2D9C" w:rsidP="003B2D9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Реагенти мають бути придатними до кінця терміну придатності зазначеного на </w:t>
            </w:r>
            <w:r w:rsidRPr="005B5282">
              <w:rPr>
                <w:rFonts w:ascii="Times New Roman" w:hAnsi="Times New Roman"/>
                <w:noProof/>
                <w:sz w:val="20"/>
                <w:szCs w:val="20"/>
                <w:lang w:val="uk-UA" w:eastAsia="en-US"/>
              </w:rPr>
              <w:lastRenderedPageBreak/>
              <w:t>упаковці при температурі зберігання 2 - 8°C, а на борту апарату при температурі 2 - 10°C стабільними не менше 12 тижнів.</w:t>
            </w:r>
          </w:p>
          <w:p w:rsidR="003B2D9C" w:rsidRPr="005B5282" w:rsidRDefault="00BF7F80" w:rsidP="003B2D9C">
            <w:pPr>
              <w:snapToGrid w:val="0"/>
              <w:spacing w:after="0" w:line="240" w:lineRule="auto"/>
              <w:jc w:val="center"/>
              <w:rPr>
                <w:rFonts w:ascii="Times New Roman" w:hAnsi="Times New Roman"/>
                <w:noProof/>
                <w:sz w:val="20"/>
                <w:szCs w:val="20"/>
                <w:lang w:val="uk-UA" w:eastAsia="en-US"/>
              </w:rPr>
            </w:pPr>
            <w:r w:rsidRPr="00BF7F80">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p w:rsidR="004D2B72" w:rsidRPr="005B5282" w:rsidRDefault="004D2B72" w:rsidP="003B2D9C">
            <w:pPr>
              <w:snapToGrid w:val="0"/>
              <w:spacing w:after="0" w:line="240" w:lineRule="auto"/>
              <w:jc w:val="center"/>
              <w:rPr>
                <w:rFonts w:ascii="Times New Roman" w:hAnsi="Times New Roman"/>
                <w:noProof/>
                <w:sz w:val="20"/>
                <w:szCs w:val="20"/>
                <w:lang w:val="uk-UA"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3B2D9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lastRenderedPageBreak/>
              <w:t>Сечова кислота, 60  Cormay</w:t>
            </w:r>
          </w:p>
        </w:tc>
        <w:tc>
          <w:tcPr>
            <w:tcW w:w="7237" w:type="dxa"/>
            <w:tcBorders>
              <w:top w:val="single" w:sz="4" w:space="0" w:color="000000"/>
              <w:left w:val="single" w:sz="4" w:space="0" w:color="000000"/>
              <w:bottom w:val="single" w:sz="4" w:space="0" w:color="000000"/>
            </w:tcBorders>
            <w:vAlign w:val="center"/>
          </w:tcPr>
          <w:p w:rsidR="004D2B72" w:rsidRPr="005B5282" w:rsidRDefault="00F965DE" w:rsidP="00F965DE">
            <w:pPr>
              <w:snapToGrid w:val="0"/>
              <w:spacing w:after="0" w:line="240" w:lineRule="auto"/>
              <w:rPr>
                <w:rFonts w:ascii="Times New Roman" w:hAnsi="Times New Roman"/>
                <w:noProof/>
                <w:sz w:val="20"/>
                <w:szCs w:val="20"/>
                <w:lang w:val="uk-UA" w:eastAsia="en-US"/>
              </w:rPr>
            </w:pPr>
            <w:r w:rsidRPr="005B5282">
              <w:rPr>
                <w:rFonts w:ascii="Times New Roman" w:hAnsi="Times New Roman"/>
                <w:noProof/>
                <w:sz w:val="20"/>
                <w:szCs w:val="20"/>
                <w:lang w:val="uk-UA" w:eastAsia="en-US"/>
              </w:rPr>
              <w:t>Фасування: 5</w:t>
            </w:r>
            <w:r w:rsidRPr="005B5282">
              <w:t xml:space="preserve"> </w:t>
            </w:r>
            <w:r w:rsidRPr="005B5282">
              <w:rPr>
                <w:rFonts w:ascii="Times New Roman" w:hAnsi="Times New Roman"/>
                <w:noProof/>
                <w:sz w:val="20"/>
                <w:szCs w:val="20"/>
                <w:lang w:val="uk-UA" w:eastAsia="en-US"/>
              </w:rPr>
              <w:t xml:space="preserve">x </w:t>
            </w:r>
            <w:r w:rsidR="001F380C" w:rsidRPr="005B5282">
              <w:rPr>
                <w:rFonts w:ascii="Times New Roman" w:hAnsi="Times New Roman"/>
                <w:noProof/>
                <w:sz w:val="20"/>
                <w:szCs w:val="20"/>
                <w:lang w:val="uk-UA" w:eastAsia="en-US"/>
              </w:rPr>
              <w:t>48 мм , 1</w:t>
            </w:r>
            <w:r w:rsidR="001F380C" w:rsidRPr="005B5282">
              <w:t xml:space="preserve"> </w:t>
            </w:r>
            <w:r w:rsidR="001F380C" w:rsidRPr="005B5282">
              <w:rPr>
                <w:rFonts w:ascii="Times New Roman" w:hAnsi="Times New Roman"/>
                <w:noProof/>
                <w:sz w:val="20"/>
                <w:szCs w:val="20"/>
                <w:lang w:val="uk-UA" w:eastAsia="en-US"/>
              </w:rPr>
              <w:t>x 60 мл.</w:t>
            </w:r>
          </w:p>
          <w:p w:rsidR="001F380C" w:rsidRPr="005B5282" w:rsidRDefault="001F380C" w:rsidP="00F965DE">
            <w:pPr>
              <w:snapToGrid w:val="0"/>
              <w:spacing w:after="0" w:line="240" w:lineRule="auto"/>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Метод:</w:t>
            </w:r>
            <w:r w:rsidR="00B55A06" w:rsidRPr="005B5282">
              <w:rPr>
                <w:rFonts w:ascii="Times New Roman" w:hAnsi="Times New Roman"/>
                <w:noProof/>
                <w:sz w:val="20"/>
                <w:szCs w:val="20"/>
                <w:lang w:val="uk-UA" w:eastAsia="en-US"/>
              </w:rPr>
              <w:t>ензиматичний, колометричний , з уриказою та пероксидозою.</w:t>
            </w:r>
          </w:p>
          <w:p w:rsidR="00B55A06" w:rsidRPr="005B5282" w:rsidRDefault="00B55A06" w:rsidP="00AB7814">
            <w:pPr>
              <w:snapToGrid w:val="0"/>
              <w:spacing w:after="0" w:line="240" w:lineRule="auto"/>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Лінійність до </w:t>
            </w:r>
            <w:r w:rsidR="00EE5553" w:rsidRPr="005B5282">
              <w:rPr>
                <w:rFonts w:ascii="Times New Roman" w:hAnsi="Times New Roman"/>
                <w:noProof/>
                <w:sz w:val="20"/>
                <w:szCs w:val="20"/>
                <w:lang w:val="uk-UA" w:eastAsia="en-US"/>
              </w:rPr>
              <w:t>40 мг/дл</w:t>
            </w:r>
            <w:r w:rsidR="004D3CBA" w:rsidRPr="005B5282">
              <w:rPr>
                <w:rFonts w:ascii="Times New Roman" w:hAnsi="Times New Roman"/>
                <w:noProof/>
                <w:sz w:val="20"/>
                <w:szCs w:val="20"/>
                <w:lang w:val="uk-UA" w:eastAsia="en-US"/>
              </w:rPr>
              <w:t>.</w:t>
            </w:r>
            <w:r w:rsidR="00AB7814" w:rsidRPr="005B5282">
              <w:t xml:space="preserve"> </w:t>
            </w:r>
            <w:r w:rsidR="00AB7814"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при температурі 10 - 25°C зберігають стабільність.</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3B2D9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РФ латекс-тест,100</w:t>
            </w:r>
            <w:r w:rsidR="00EC727F">
              <w:t xml:space="preserve"> </w:t>
            </w:r>
            <w:r w:rsidR="00EC727F" w:rsidRPr="00EC727F">
              <w:rPr>
                <w:rFonts w:ascii="Times New Roman" w:hAnsi="Times New Roman"/>
                <w:bCs/>
                <w:noProof/>
                <w:color w:val="000000"/>
                <w:sz w:val="20"/>
                <w:szCs w:val="20"/>
                <w:lang w:val="uk-UA"/>
              </w:rPr>
              <w:t>Cormay</w:t>
            </w:r>
          </w:p>
        </w:tc>
        <w:tc>
          <w:tcPr>
            <w:tcW w:w="7237" w:type="dxa"/>
            <w:tcBorders>
              <w:top w:val="single" w:sz="4" w:space="0" w:color="000000"/>
              <w:left w:val="single" w:sz="4" w:space="0" w:color="000000"/>
              <w:bottom w:val="single" w:sz="4" w:space="0" w:color="000000"/>
            </w:tcBorders>
            <w:vAlign w:val="center"/>
          </w:tcPr>
          <w:p w:rsidR="004D2B72" w:rsidRPr="005B5282" w:rsidRDefault="003B2D9C" w:rsidP="002C22D6">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Визначення ревматоїдного фактору методом латексної аглютинації</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4D2B72"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4D2B72" w:rsidRPr="005B5282" w:rsidRDefault="00204C7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СРБ латекс-тест,100</w:t>
            </w:r>
            <w:r w:rsidR="00EC727F">
              <w:t xml:space="preserve"> </w:t>
            </w:r>
            <w:r w:rsidR="00EC727F" w:rsidRPr="00EC727F">
              <w:rPr>
                <w:rFonts w:ascii="Times New Roman" w:hAnsi="Times New Roman"/>
                <w:bCs/>
                <w:noProof/>
                <w:color w:val="000000"/>
                <w:sz w:val="20"/>
                <w:szCs w:val="20"/>
                <w:lang w:val="uk-UA"/>
              </w:rPr>
              <w:t>Cormay</w:t>
            </w:r>
          </w:p>
        </w:tc>
        <w:tc>
          <w:tcPr>
            <w:tcW w:w="7237" w:type="dxa"/>
            <w:tcBorders>
              <w:top w:val="single" w:sz="4" w:space="0" w:color="000000"/>
              <w:left w:val="single" w:sz="4" w:space="0" w:color="000000"/>
              <w:bottom w:val="single" w:sz="4" w:space="0" w:color="000000"/>
            </w:tcBorders>
            <w:vAlign w:val="center"/>
          </w:tcPr>
          <w:p w:rsidR="004D2B72" w:rsidRPr="005B5282" w:rsidRDefault="00204C7C" w:rsidP="002C22D6">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Визначення С-реактивного білку методом латексної аглютинації</w:t>
            </w:r>
          </w:p>
        </w:tc>
        <w:tc>
          <w:tcPr>
            <w:tcW w:w="1063" w:type="dxa"/>
            <w:tcBorders>
              <w:top w:val="single" w:sz="4" w:space="0" w:color="000000"/>
              <w:left w:val="single" w:sz="4" w:space="0" w:color="000000"/>
              <w:bottom w:val="single" w:sz="4" w:space="0" w:color="000000"/>
              <w:right w:val="single" w:sz="4" w:space="0" w:color="000000"/>
            </w:tcBorders>
            <w:vAlign w:val="center"/>
          </w:tcPr>
          <w:p w:rsidR="004D2B72" w:rsidRPr="005B5282" w:rsidRDefault="004D2B72" w:rsidP="002C22D6">
            <w:pPr>
              <w:snapToGrid w:val="0"/>
              <w:spacing w:after="0" w:line="240" w:lineRule="auto"/>
              <w:jc w:val="center"/>
              <w:rPr>
                <w:rFonts w:ascii="Times New Roman" w:hAnsi="Times New Roman"/>
                <w:noProof/>
                <w:sz w:val="18"/>
                <w:szCs w:val="18"/>
                <w:lang w:val="uk-UA" w:eastAsia="en-US"/>
              </w:rPr>
            </w:pPr>
          </w:p>
        </w:tc>
      </w:tr>
      <w:tr w:rsidR="00204C7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04C7C"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Білірубін</w:t>
            </w:r>
            <w:r w:rsidR="00204C7C" w:rsidRPr="005B5282">
              <w:rPr>
                <w:rFonts w:ascii="Times New Roman" w:hAnsi="Times New Roman"/>
                <w:bCs/>
                <w:noProof/>
                <w:color w:val="000000"/>
                <w:sz w:val="20"/>
                <w:szCs w:val="20"/>
                <w:lang w:val="uk-UA"/>
              </w:rPr>
              <w:t xml:space="preserve"> загальний СпЛ,100</w:t>
            </w:r>
            <w:r w:rsidR="00EC727F">
              <w:rPr>
                <w:rFonts w:ascii="Times New Roman" w:hAnsi="Times New Roman"/>
                <w:bCs/>
                <w:noProof/>
                <w:color w:val="000000"/>
                <w:sz w:val="20"/>
                <w:szCs w:val="20"/>
                <w:lang w:val="uk-UA"/>
              </w:rPr>
              <w:t xml:space="preserve"> </w:t>
            </w:r>
            <w:r w:rsidR="00EC727F" w:rsidRPr="00EC727F">
              <w:rPr>
                <w:rFonts w:ascii="Times New Roman" w:hAnsi="Times New Roman"/>
                <w:bCs/>
                <w:noProof/>
                <w:color w:val="000000"/>
                <w:sz w:val="20"/>
                <w:szCs w:val="20"/>
                <w:lang w:val="uk-UA"/>
              </w:rPr>
              <w:t>Спайн Лаб</w:t>
            </w:r>
          </w:p>
        </w:tc>
        <w:tc>
          <w:tcPr>
            <w:tcW w:w="7237" w:type="dxa"/>
            <w:tcBorders>
              <w:top w:val="single" w:sz="4" w:space="0" w:color="000000"/>
              <w:left w:val="single" w:sz="4" w:space="0" w:color="000000"/>
              <w:bottom w:val="single" w:sz="4" w:space="0" w:color="000000"/>
            </w:tcBorders>
            <w:vAlign w:val="center"/>
          </w:tcPr>
          <w:p w:rsidR="00204C7C" w:rsidRPr="005B5282" w:rsidRDefault="00204C7C" w:rsidP="00204C7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Набір розрахований на 100 визначень з урахуванням холостих і калібрувальних проб при витраті</w:t>
            </w:r>
          </w:p>
          <w:p w:rsidR="00204C7C" w:rsidRPr="005B5282" w:rsidRDefault="00204C7C" w:rsidP="00204C7C">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робочого розчину відповідно цієї методики</w:t>
            </w:r>
          </w:p>
        </w:tc>
        <w:tc>
          <w:tcPr>
            <w:tcW w:w="1063" w:type="dxa"/>
            <w:tcBorders>
              <w:top w:val="single" w:sz="4" w:space="0" w:color="000000"/>
              <w:left w:val="single" w:sz="4" w:space="0" w:color="000000"/>
              <w:bottom w:val="single" w:sz="4" w:space="0" w:color="000000"/>
              <w:right w:val="single" w:sz="4" w:space="0" w:color="000000"/>
            </w:tcBorders>
            <w:vAlign w:val="center"/>
          </w:tcPr>
          <w:p w:rsidR="00204C7C" w:rsidRPr="005B5282" w:rsidRDefault="00204C7C" w:rsidP="002C22D6">
            <w:pPr>
              <w:snapToGrid w:val="0"/>
              <w:spacing w:after="0" w:line="240" w:lineRule="auto"/>
              <w:jc w:val="center"/>
              <w:rPr>
                <w:rFonts w:ascii="Times New Roman" w:hAnsi="Times New Roman"/>
                <w:noProof/>
                <w:sz w:val="18"/>
                <w:szCs w:val="18"/>
                <w:lang w:val="uk-UA" w:eastAsia="en-US"/>
              </w:rPr>
            </w:pPr>
          </w:p>
        </w:tc>
      </w:tr>
      <w:tr w:rsidR="00204C7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04C7C"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 xml:space="preserve">Білірубін прямий СпЛ 100  </w:t>
            </w:r>
            <w:r w:rsidR="00EC727F" w:rsidRPr="00EC727F">
              <w:rPr>
                <w:rFonts w:ascii="Times New Roman" w:hAnsi="Times New Roman"/>
                <w:bCs/>
                <w:noProof/>
                <w:color w:val="000000"/>
                <w:sz w:val="20"/>
                <w:szCs w:val="20"/>
                <w:lang w:val="uk-UA"/>
              </w:rPr>
              <w:t>Спайн Лаб</w:t>
            </w:r>
            <w:r w:rsidRPr="005B5282">
              <w:rPr>
                <w:rFonts w:ascii="Times New Roman" w:hAnsi="Times New Roman"/>
                <w:bCs/>
                <w:noProof/>
                <w:color w:val="000000"/>
                <w:sz w:val="20"/>
                <w:szCs w:val="20"/>
                <w:lang w:val="uk-UA"/>
              </w:rPr>
              <w:t xml:space="preserve">   </w:t>
            </w:r>
          </w:p>
        </w:tc>
        <w:tc>
          <w:tcPr>
            <w:tcW w:w="7237" w:type="dxa"/>
            <w:tcBorders>
              <w:top w:val="single" w:sz="4" w:space="0" w:color="000000"/>
              <w:left w:val="single" w:sz="4" w:space="0" w:color="000000"/>
              <w:bottom w:val="single" w:sz="4" w:space="0" w:color="000000"/>
            </w:tcBorders>
            <w:vAlign w:val="center"/>
          </w:tcPr>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 1. Сульфанілова кислота - 30 mmol/l (ммоль/л); соляна кислота - 50 mmol/l (ммоль/л); ДМСО</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- 7 моль/л.</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2. Реагент 2. Сульфанілова кислота - 30 mmol/l (ммоль/л); соляна кислота - 150 mmol/l (ммоль/л).</w:t>
            </w:r>
          </w:p>
          <w:p w:rsidR="00204C7C"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3. Реагент 3. Нітрит натрію - 29 mmol/l (ммоль/л).</w:t>
            </w:r>
          </w:p>
        </w:tc>
        <w:tc>
          <w:tcPr>
            <w:tcW w:w="1063" w:type="dxa"/>
            <w:tcBorders>
              <w:top w:val="single" w:sz="4" w:space="0" w:color="000000"/>
              <w:left w:val="single" w:sz="4" w:space="0" w:color="000000"/>
              <w:bottom w:val="single" w:sz="4" w:space="0" w:color="000000"/>
              <w:right w:val="single" w:sz="4" w:space="0" w:color="000000"/>
            </w:tcBorders>
            <w:vAlign w:val="center"/>
          </w:tcPr>
          <w:p w:rsidR="00204C7C" w:rsidRPr="005B5282" w:rsidRDefault="00204C7C" w:rsidP="002C22D6">
            <w:pPr>
              <w:snapToGrid w:val="0"/>
              <w:spacing w:after="0" w:line="240" w:lineRule="auto"/>
              <w:jc w:val="center"/>
              <w:rPr>
                <w:rFonts w:ascii="Times New Roman" w:hAnsi="Times New Roman"/>
                <w:noProof/>
                <w:sz w:val="18"/>
                <w:szCs w:val="18"/>
                <w:lang w:val="uk-UA" w:eastAsia="en-US"/>
              </w:rPr>
            </w:pPr>
          </w:p>
        </w:tc>
      </w:tr>
      <w:tr w:rsidR="00204C7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204C7C"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Білірубін загальний і прямий. DMSO.К</w:t>
            </w:r>
            <w:r w:rsidR="00DE20CC" w:rsidRPr="005B5282">
              <w:rPr>
                <w:rFonts w:ascii="Times New Roman" w:hAnsi="Times New Roman"/>
                <w:bCs/>
                <w:noProof/>
                <w:color w:val="000000"/>
                <w:sz w:val="20"/>
                <w:szCs w:val="20"/>
                <w:lang w:val="uk-UA"/>
              </w:rPr>
              <w:t>олориметричний. Натрію нітрит 6</w:t>
            </w:r>
            <w:r w:rsidRPr="005B5282">
              <w:rPr>
                <w:rFonts w:ascii="Times New Roman" w:hAnsi="Times New Roman"/>
                <w:bCs/>
                <w:noProof/>
                <w:color w:val="000000"/>
                <w:sz w:val="20"/>
                <w:szCs w:val="20"/>
                <w:lang w:val="uk-UA"/>
              </w:rPr>
              <w:t xml:space="preserve"> мл</w:t>
            </w:r>
            <w:r w:rsidR="00EC727F">
              <w:rPr>
                <w:rFonts w:ascii="Times New Roman" w:hAnsi="Times New Roman"/>
                <w:bCs/>
                <w:noProof/>
                <w:color w:val="000000"/>
                <w:sz w:val="20"/>
                <w:szCs w:val="20"/>
                <w:lang w:val="uk-UA"/>
              </w:rPr>
              <w:t xml:space="preserve"> </w:t>
            </w:r>
            <w:r w:rsidR="00EC727F" w:rsidRPr="00EC727F">
              <w:rPr>
                <w:rFonts w:ascii="Times New Roman" w:hAnsi="Times New Roman"/>
                <w:bCs/>
                <w:noProof/>
                <w:color w:val="000000"/>
                <w:sz w:val="20"/>
                <w:szCs w:val="20"/>
                <w:lang w:val="uk-UA"/>
              </w:rPr>
              <w:t>Спайн Лаб</w:t>
            </w:r>
          </w:p>
        </w:tc>
        <w:tc>
          <w:tcPr>
            <w:tcW w:w="7237" w:type="dxa"/>
            <w:tcBorders>
              <w:top w:val="single" w:sz="4" w:space="0" w:color="000000"/>
              <w:left w:val="single" w:sz="4" w:space="0" w:color="000000"/>
              <w:bottom w:val="single" w:sz="4" w:space="0" w:color="000000"/>
            </w:tcBorders>
            <w:vAlign w:val="center"/>
          </w:tcPr>
          <w:p w:rsidR="00605F79" w:rsidRPr="005B5282" w:rsidRDefault="00DE20CC"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Комплектація: 6</w:t>
            </w:r>
            <w:r w:rsidR="00605F79" w:rsidRPr="005B5282">
              <w:rPr>
                <w:rFonts w:ascii="Times New Roman" w:hAnsi="Times New Roman"/>
                <w:noProof/>
                <w:sz w:val="20"/>
                <w:szCs w:val="20"/>
                <w:lang w:val="uk-UA" w:eastAsia="en-US"/>
              </w:rPr>
              <w:t xml:space="preserve"> мл</w:t>
            </w:r>
          </w:p>
          <w:p w:rsidR="00204C7C"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Методика: Біохімія</w:t>
            </w:r>
          </w:p>
        </w:tc>
        <w:tc>
          <w:tcPr>
            <w:tcW w:w="1063" w:type="dxa"/>
            <w:tcBorders>
              <w:top w:val="single" w:sz="4" w:space="0" w:color="000000"/>
              <w:left w:val="single" w:sz="4" w:space="0" w:color="000000"/>
              <w:bottom w:val="single" w:sz="4" w:space="0" w:color="000000"/>
              <w:right w:val="single" w:sz="4" w:space="0" w:color="000000"/>
            </w:tcBorders>
            <w:vAlign w:val="center"/>
          </w:tcPr>
          <w:p w:rsidR="00204C7C" w:rsidRPr="005B5282" w:rsidRDefault="00204C7C" w:rsidP="002C22D6">
            <w:pPr>
              <w:snapToGrid w:val="0"/>
              <w:spacing w:after="0" w:line="240" w:lineRule="auto"/>
              <w:jc w:val="center"/>
              <w:rPr>
                <w:rFonts w:ascii="Times New Roman" w:hAnsi="Times New Roman"/>
                <w:noProof/>
                <w:sz w:val="18"/>
                <w:szCs w:val="18"/>
                <w:lang w:val="uk-UA" w:eastAsia="en-US"/>
              </w:rPr>
            </w:pPr>
          </w:p>
        </w:tc>
      </w:tr>
      <w:tr w:rsidR="00605F79"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605F79" w:rsidRPr="005B5282" w:rsidRDefault="00605F79"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Білок загальний 60,  Cormay</w:t>
            </w:r>
          </w:p>
        </w:tc>
        <w:tc>
          <w:tcPr>
            <w:tcW w:w="7237" w:type="dxa"/>
            <w:tcBorders>
              <w:top w:val="single" w:sz="4" w:space="0" w:color="000000"/>
              <w:left w:val="single" w:sz="4" w:space="0" w:color="000000"/>
              <w:bottom w:val="single" w:sz="4" w:space="0" w:color="000000"/>
            </w:tcBorders>
            <w:vAlign w:val="center"/>
          </w:tcPr>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 xml:space="preserve">Фасування: 1-Реагент - 6 x 60 мл, 2-Стандарт – 1х2 мл. </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Метод заснований на біуретовій реакції. Межа виявлення (LoD) не вище 0,05 г/дл. Межа кількісного визначення (LOQ): 0,</w:t>
            </w:r>
            <w:r w:rsidR="00DE20CC" w:rsidRPr="005B5282">
              <w:rPr>
                <w:rFonts w:ascii="Times New Roman" w:hAnsi="Times New Roman"/>
                <w:noProof/>
                <w:sz w:val="20"/>
                <w:szCs w:val="20"/>
                <w:lang w:val="uk-UA" w:eastAsia="en-US"/>
              </w:rPr>
              <w:t>15 г/дл. Лінійність: до</w:t>
            </w:r>
            <w:r w:rsidRPr="005B5282">
              <w:rPr>
                <w:rFonts w:ascii="Times New Roman" w:hAnsi="Times New Roman"/>
                <w:noProof/>
                <w:sz w:val="20"/>
                <w:szCs w:val="20"/>
                <w:lang w:val="uk-UA" w:eastAsia="en-US"/>
              </w:rPr>
              <w:t xml:space="preserve"> 19 г/дл. </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w:t>
            </w:r>
            <w:r w:rsidR="00746377" w:rsidRPr="005B5282">
              <w:rPr>
                <w:rFonts w:ascii="Times New Roman" w:hAnsi="Times New Roman"/>
                <w:noProof/>
                <w:sz w:val="20"/>
                <w:szCs w:val="20"/>
                <w:lang w:val="uk-UA" w:eastAsia="en-US"/>
              </w:rPr>
              <w:t xml:space="preserve"> стабільні 8 тижнів.</w:t>
            </w:r>
            <w:r w:rsidR="00513D15">
              <w:t xml:space="preserve"> </w:t>
            </w:r>
            <w:r w:rsidR="00513D15" w:rsidRPr="00513D15">
              <w:rPr>
                <w:rFonts w:ascii="Times New Roman" w:hAnsi="Times New Roman"/>
                <w:noProof/>
                <w:sz w:val="20"/>
                <w:szCs w:val="20"/>
                <w:lang w:val="uk-UA" w:eastAsia="en-US"/>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гарантійним листом від виробника або його офіційного представника в Україні про можливість постачання, термін постачання реагентів</w:t>
            </w:r>
          </w:p>
          <w:p w:rsidR="00605F79" w:rsidRPr="005B5282" w:rsidRDefault="00605F79" w:rsidP="00605F79">
            <w:pPr>
              <w:snapToGrid w:val="0"/>
              <w:spacing w:after="0" w:line="240" w:lineRule="auto"/>
              <w:jc w:val="center"/>
              <w:rPr>
                <w:rFonts w:ascii="Times New Roman" w:hAnsi="Times New Roman"/>
                <w:noProof/>
                <w:sz w:val="20"/>
                <w:szCs w:val="20"/>
                <w:lang w:val="uk-UA"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605F79" w:rsidRPr="005B5282" w:rsidRDefault="00605F79" w:rsidP="002C22D6">
            <w:pPr>
              <w:snapToGrid w:val="0"/>
              <w:spacing w:after="0" w:line="240" w:lineRule="auto"/>
              <w:jc w:val="center"/>
              <w:rPr>
                <w:rFonts w:ascii="Times New Roman" w:hAnsi="Times New Roman"/>
                <w:noProof/>
                <w:sz w:val="18"/>
                <w:szCs w:val="18"/>
                <w:lang w:val="uk-UA" w:eastAsia="en-US"/>
              </w:rPr>
            </w:pPr>
          </w:p>
        </w:tc>
      </w:tr>
      <w:tr w:rsidR="0017244C" w:rsidRPr="002C22D6" w:rsidTr="003F0C45">
        <w:trPr>
          <w:trHeight w:val="1057"/>
        </w:trPr>
        <w:tc>
          <w:tcPr>
            <w:tcW w:w="3310" w:type="dxa"/>
            <w:tcBorders>
              <w:top w:val="single" w:sz="4" w:space="0" w:color="000000"/>
              <w:left w:val="single" w:sz="4" w:space="0" w:color="000000"/>
              <w:bottom w:val="single" w:sz="4" w:space="0" w:color="000000"/>
            </w:tcBorders>
            <w:vAlign w:val="center"/>
          </w:tcPr>
          <w:p w:rsidR="0017244C" w:rsidRPr="005B5282" w:rsidRDefault="0017244C" w:rsidP="002C22D6">
            <w:pPr>
              <w:spacing w:after="0" w:line="240" w:lineRule="auto"/>
              <w:jc w:val="center"/>
              <w:rPr>
                <w:rFonts w:ascii="Times New Roman" w:hAnsi="Times New Roman"/>
                <w:bCs/>
                <w:noProof/>
                <w:color w:val="000000"/>
                <w:sz w:val="20"/>
                <w:szCs w:val="20"/>
                <w:lang w:val="uk-UA"/>
              </w:rPr>
            </w:pPr>
            <w:r w:rsidRPr="005B5282">
              <w:rPr>
                <w:rFonts w:ascii="Times New Roman" w:hAnsi="Times New Roman"/>
                <w:bCs/>
                <w:noProof/>
                <w:color w:val="000000"/>
                <w:sz w:val="20"/>
                <w:szCs w:val="20"/>
                <w:lang w:val="uk-UA"/>
              </w:rPr>
              <w:t>AСЛ-О  латекс-тест ,100</w:t>
            </w:r>
            <w:r w:rsidR="00EC727F">
              <w:t xml:space="preserve"> </w:t>
            </w:r>
            <w:r w:rsidR="00EC727F" w:rsidRPr="00EC727F">
              <w:rPr>
                <w:rFonts w:ascii="Times New Roman" w:hAnsi="Times New Roman"/>
                <w:bCs/>
                <w:noProof/>
                <w:color w:val="000000"/>
                <w:sz w:val="20"/>
                <w:szCs w:val="20"/>
                <w:lang w:val="uk-UA"/>
              </w:rPr>
              <w:t>Cormay</w:t>
            </w:r>
            <w:bookmarkStart w:id="1" w:name="_GoBack"/>
            <w:bookmarkEnd w:id="1"/>
          </w:p>
        </w:tc>
        <w:tc>
          <w:tcPr>
            <w:tcW w:w="7237" w:type="dxa"/>
            <w:tcBorders>
              <w:top w:val="single" w:sz="4" w:space="0" w:color="000000"/>
              <w:left w:val="single" w:sz="4" w:space="0" w:color="000000"/>
              <w:bottom w:val="single" w:sz="4" w:space="0" w:color="000000"/>
            </w:tcBorders>
            <w:vAlign w:val="center"/>
          </w:tcPr>
          <w:p w:rsidR="0017244C" w:rsidRPr="005B5282" w:rsidRDefault="005D33DA" w:rsidP="00605F79">
            <w:pPr>
              <w:snapToGrid w:val="0"/>
              <w:spacing w:after="0" w:line="240" w:lineRule="auto"/>
              <w:jc w:val="center"/>
              <w:rPr>
                <w:rFonts w:ascii="Times New Roman" w:hAnsi="Times New Roman"/>
                <w:noProof/>
                <w:sz w:val="20"/>
                <w:szCs w:val="20"/>
                <w:lang w:val="uk-UA" w:eastAsia="en-US"/>
              </w:rPr>
            </w:pPr>
            <w:r w:rsidRPr="005B5282">
              <w:rPr>
                <w:rFonts w:ascii="Times New Roman" w:hAnsi="Times New Roman"/>
                <w:noProof/>
                <w:sz w:val="20"/>
                <w:szCs w:val="20"/>
                <w:lang w:val="uk-UA" w:eastAsia="en-US"/>
              </w:rPr>
              <w:t>Визначення С-реактивного білку методом латексної аглютинації</w:t>
            </w:r>
          </w:p>
        </w:tc>
        <w:tc>
          <w:tcPr>
            <w:tcW w:w="1063" w:type="dxa"/>
            <w:tcBorders>
              <w:top w:val="single" w:sz="4" w:space="0" w:color="000000"/>
              <w:left w:val="single" w:sz="4" w:space="0" w:color="000000"/>
              <w:bottom w:val="single" w:sz="4" w:space="0" w:color="000000"/>
              <w:right w:val="single" w:sz="4" w:space="0" w:color="000000"/>
            </w:tcBorders>
            <w:vAlign w:val="center"/>
          </w:tcPr>
          <w:p w:rsidR="0017244C" w:rsidRPr="005B5282" w:rsidRDefault="0017244C" w:rsidP="002C22D6">
            <w:pPr>
              <w:snapToGrid w:val="0"/>
              <w:spacing w:after="0" w:line="240" w:lineRule="auto"/>
              <w:jc w:val="center"/>
              <w:rPr>
                <w:rFonts w:ascii="Times New Roman" w:hAnsi="Times New Roman"/>
                <w:noProof/>
                <w:sz w:val="18"/>
                <w:szCs w:val="18"/>
                <w:lang w:val="uk-UA" w:eastAsia="en-US"/>
              </w:rPr>
            </w:pPr>
          </w:p>
        </w:tc>
      </w:tr>
    </w:tbl>
    <w:p w:rsidR="00D5648D" w:rsidRPr="00773DC4" w:rsidRDefault="00D5648D" w:rsidP="00D5648D">
      <w:pPr>
        <w:spacing w:line="240" w:lineRule="auto"/>
        <w:ind w:firstLine="284"/>
        <w:contextualSpacing/>
        <w:jc w:val="both"/>
        <w:rPr>
          <w:rFonts w:ascii="Times New Roman" w:hAnsi="Times New Roman"/>
          <w:noProof/>
          <w:sz w:val="24"/>
          <w:szCs w:val="24"/>
          <w:lang w:eastAsia="en-US"/>
        </w:rPr>
      </w:pPr>
      <w:r w:rsidRPr="00D5648D">
        <w:rPr>
          <w:rFonts w:ascii="Times New Roman" w:hAnsi="Times New Roman"/>
          <w:noProof/>
          <w:sz w:val="24"/>
          <w:szCs w:val="24"/>
          <w:lang w:val="uk-UA" w:eastAsia="en-US"/>
        </w:rPr>
        <w:t xml:space="preserve">    </w:t>
      </w:r>
      <w:r w:rsidR="00EE5553">
        <w:rPr>
          <w:rFonts w:ascii="Times New Roman" w:hAnsi="Times New Roman"/>
          <w:noProof/>
          <w:sz w:val="24"/>
          <w:szCs w:val="24"/>
          <w:lang w:val="uk-UA" w:eastAsia="en-US"/>
        </w:rPr>
        <w:t>Лабораторні реактиви  до біохімічного</w:t>
      </w:r>
      <w:r w:rsidR="00773DC4">
        <w:rPr>
          <w:rFonts w:ascii="Times New Roman" w:hAnsi="Times New Roman"/>
          <w:noProof/>
          <w:sz w:val="24"/>
          <w:szCs w:val="24"/>
          <w:lang w:val="uk-UA" w:eastAsia="en-US"/>
        </w:rPr>
        <w:t xml:space="preserve"> аналізатору  </w:t>
      </w:r>
      <w:r w:rsidR="00773DC4">
        <w:rPr>
          <w:rFonts w:ascii="Times New Roman" w:hAnsi="Times New Roman"/>
          <w:noProof/>
          <w:sz w:val="24"/>
          <w:szCs w:val="24"/>
          <w:lang w:val="en-US" w:eastAsia="en-US"/>
        </w:rPr>
        <w:t>Fully</w:t>
      </w:r>
      <w:r w:rsidR="00773DC4" w:rsidRPr="00773DC4">
        <w:rPr>
          <w:rFonts w:ascii="Times New Roman" w:hAnsi="Times New Roman"/>
          <w:noProof/>
          <w:sz w:val="24"/>
          <w:szCs w:val="24"/>
          <w:lang w:eastAsia="en-US"/>
        </w:rPr>
        <w:t xml:space="preserve"> </w:t>
      </w:r>
      <w:r w:rsidR="00773DC4">
        <w:rPr>
          <w:rFonts w:ascii="Times New Roman" w:hAnsi="Times New Roman"/>
          <w:noProof/>
          <w:sz w:val="24"/>
          <w:szCs w:val="24"/>
          <w:lang w:val="en-US" w:eastAsia="en-US"/>
        </w:rPr>
        <w:t>RM</w:t>
      </w:r>
      <w:r w:rsidR="00773DC4" w:rsidRPr="00773DC4">
        <w:rPr>
          <w:rFonts w:ascii="Times New Roman" w:hAnsi="Times New Roman"/>
          <w:noProof/>
          <w:sz w:val="24"/>
          <w:szCs w:val="24"/>
          <w:lang w:eastAsia="en-US"/>
        </w:rPr>
        <w:t>4000</w:t>
      </w:r>
    </w:p>
    <w:p w:rsidR="00D5648D" w:rsidRPr="00D5648D" w:rsidRDefault="00D5648D" w:rsidP="00D5648D">
      <w:pPr>
        <w:spacing w:line="240" w:lineRule="auto"/>
        <w:ind w:firstLine="284"/>
        <w:contextualSpacing/>
        <w:jc w:val="both"/>
        <w:rPr>
          <w:rFonts w:ascii="Times New Roman" w:hAnsi="Times New Roman"/>
          <w:noProof/>
          <w:sz w:val="24"/>
          <w:szCs w:val="24"/>
          <w:lang w:val="uk-UA" w:eastAsia="en-US"/>
        </w:rPr>
      </w:pPr>
    </w:p>
    <w:p w:rsidR="00D5648D" w:rsidRPr="00D5648D" w:rsidRDefault="00D5648D" w:rsidP="00D5648D">
      <w:pPr>
        <w:spacing w:line="240" w:lineRule="auto"/>
        <w:ind w:firstLine="284"/>
        <w:contextualSpacing/>
        <w:jc w:val="both"/>
        <w:rPr>
          <w:rFonts w:ascii="Times New Roman" w:hAnsi="Times New Roman"/>
          <w:noProof/>
          <w:sz w:val="24"/>
          <w:szCs w:val="24"/>
          <w:lang w:val="uk-UA" w:eastAsia="en-US"/>
        </w:rPr>
      </w:pPr>
    </w:p>
    <w:p w:rsidR="003930CC" w:rsidRPr="003930CC" w:rsidRDefault="003930CC" w:rsidP="003930CC">
      <w:pPr>
        <w:spacing w:line="240" w:lineRule="auto"/>
        <w:contextualSpacing/>
        <w:rPr>
          <w:rFonts w:ascii="Times New Roman" w:hAnsi="Times New Roman"/>
          <w:b/>
          <w:noProof/>
          <w:sz w:val="24"/>
          <w:szCs w:val="24"/>
          <w:lang w:val="uk-UA" w:eastAsia="en-US"/>
        </w:rPr>
      </w:pPr>
    </w:p>
    <w:sectPr w:rsidR="003930CC" w:rsidRPr="003930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38E"/>
    <w:multiLevelType w:val="hybridMultilevel"/>
    <w:tmpl w:val="A748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05309"/>
    <w:multiLevelType w:val="hybridMultilevel"/>
    <w:tmpl w:val="DF7E9724"/>
    <w:lvl w:ilvl="0" w:tplc="ABC408C2">
      <w:start w:val="1"/>
      <w:numFmt w:val="decimal"/>
      <w:lvlText w:val="%1."/>
      <w:lvlJc w:val="left"/>
      <w:pPr>
        <w:ind w:left="360" w:hanging="360"/>
      </w:pPr>
      <w:rPr>
        <w:b w:val="0"/>
        <w:color w:val="auto"/>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92"/>
    <w:rsid w:val="00017680"/>
    <w:rsid w:val="000337D1"/>
    <w:rsid w:val="00041BE1"/>
    <w:rsid w:val="00066391"/>
    <w:rsid w:val="000A2704"/>
    <w:rsid w:val="000F07D2"/>
    <w:rsid w:val="000F61C2"/>
    <w:rsid w:val="001522B1"/>
    <w:rsid w:val="00160696"/>
    <w:rsid w:val="0016592A"/>
    <w:rsid w:val="0017244C"/>
    <w:rsid w:val="00183C07"/>
    <w:rsid w:val="0018749F"/>
    <w:rsid w:val="00190E5A"/>
    <w:rsid w:val="001955AE"/>
    <w:rsid w:val="00195ED5"/>
    <w:rsid w:val="001B200B"/>
    <w:rsid w:val="001E549B"/>
    <w:rsid w:val="001F380C"/>
    <w:rsid w:val="001F4E4D"/>
    <w:rsid w:val="00204C7C"/>
    <w:rsid w:val="00217D50"/>
    <w:rsid w:val="00243AD0"/>
    <w:rsid w:val="00283676"/>
    <w:rsid w:val="002A35E8"/>
    <w:rsid w:val="002C22D6"/>
    <w:rsid w:val="002C27B2"/>
    <w:rsid w:val="002D0776"/>
    <w:rsid w:val="002F2CCD"/>
    <w:rsid w:val="003113F8"/>
    <w:rsid w:val="00321182"/>
    <w:rsid w:val="003579EE"/>
    <w:rsid w:val="0036655A"/>
    <w:rsid w:val="003930CC"/>
    <w:rsid w:val="003B2D9C"/>
    <w:rsid w:val="003D1AD7"/>
    <w:rsid w:val="003F0C45"/>
    <w:rsid w:val="004060A4"/>
    <w:rsid w:val="004620D4"/>
    <w:rsid w:val="004652DD"/>
    <w:rsid w:val="00473D42"/>
    <w:rsid w:val="00476056"/>
    <w:rsid w:val="00477ACF"/>
    <w:rsid w:val="004D2B72"/>
    <w:rsid w:val="004D3CBA"/>
    <w:rsid w:val="004E4C28"/>
    <w:rsid w:val="004F388E"/>
    <w:rsid w:val="004F7D55"/>
    <w:rsid w:val="00513D15"/>
    <w:rsid w:val="005468C6"/>
    <w:rsid w:val="00560850"/>
    <w:rsid w:val="00571CE2"/>
    <w:rsid w:val="00590C07"/>
    <w:rsid w:val="005B18A8"/>
    <w:rsid w:val="005B3CB7"/>
    <w:rsid w:val="005B5282"/>
    <w:rsid w:val="005D33DA"/>
    <w:rsid w:val="00605F79"/>
    <w:rsid w:val="006335D2"/>
    <w:rsid w:val="00633C98"/>
    <w:rsid w:val="00634190"/>
    <w:rsid w:val="006409EC"/>
    <w:rsid w:val="00653F3B"/>
    <w:rsid w:val="00654C1F"/>
    <w:rsid w:val="006C5035"/>
    <w:rsid w:val="006D55BB"/>
    <w:rsid w:val="006E3E7F"/>
    <w:rsid w:val="00740699"/>
    <w:rsid w:val="00742115"/>
    <w:rsid w:val="00746377"/>
    <w:rsid w:val="0075474A"/>
    <w:rsid w:val="00771B03"/>
    <w:rsid w:val="00773DC4"/>
    <w:rsid w:val="00775017"/>
    <w:rsid w:val="007810ED"/>
    <w:rsid w:val="00783F4D"/>
    <w:rsid w:val="00794A08"/>
    <w:rsid w:val="00794D21"/>
    <w:rsid w:val="007B1C17"/>
    <w:rsid w:val="007B7392"/>
    <w:rsid w:val="00801323"/>
    <w:rsid w:val="0080284B"/>
    <w:rsid w:val="008444A2"/>
    <w:rsid w:val="008A435D"/>
    <w:rsid w:val="008B42F5"/>
    <w:rsid w:val="008B5FA5"/>
    <w:rsid w:val="008C50D7"/>
    <w:rsid w:val="008D20E0"/>
    <w:rsid w:val="00934F1D"/>
    <w:rsid w:val="0094777D"/>
    <w:rsid w:val="00990661"/>
    <w:rsid w:val="00993729"/>
    <w:rsid w:val="009D1E1B"/>
    <w:rsid w:val="009D2291"/>
    <w:rsid w:val="009F2110"/>
    <w:rsid w:val="00A17C57"/>
    <w:rsid w:val="00A73D9F"/>
    <w:rsid w:val="00A76F55"/>
    <w:rsid w:val="00A82323"/>
    <w:rsid w:val="00AB2781"/>
    <w:rsid w:val="00AB7061"/>
    <w:rsid w:val="00AB7814"/>
    <w:rsid w:val="00AC5524"/>
    <w:rsid w:val="00AE1E7F"/>
    <w:rsid w:val="00AF50E7"/>
    <w:rsid w:val="00B144C0"/>
    <w:rsid w:val="00B55A06"/>
    <w:rsid w:val="00B7177C"/>
    <w:rsid w:val="00B72C51"/>
    <w:rsid w:val="00BB576E"/>
    <w:rsid w:val="00BB716D"/>
    <w:rsid w:val="00BE3BB2"/>
    <w:rsid w:val="00BF6543"/>
    <w:rsid w:val="00BF7F80"/>
    <w:rsid w:val="00C12ADA"/>
    <w:rsid w:val="00C356BF"/>
    <w:rsid w:val="00C40B5B"/>
    <w:rsid w:val="00C70698"/>
    <w:rsid w:val="00C7760C"/>
    <w:rsid w:val="00CA2A34"/>
    <w:rsid w:val="00CB7782"/>
    <w:rsid w:val="00CD133E"/>
    <w:rsid w:val="00CD6AD3"/>
    <w:rsid w:val="00D43A17"/>
    <w:rsid w:val="00D46DB8"/>
    <w:rsid w:val="00D50E71"/>
    <w:rsid w:val="00D5648D"/>
    <w:rsid w:val="00D56A28"/>
    <w:rsid w:val="00D874A4"/>
    <w:rsid w:val="00DA382B"/>
    <w:rsid w:val="00DB105E"/>
    <w:rsid w:val="00DC2B31"/>
    <w:rsid w:val="00DD05B8"/>
    <w:rsid w:val="00DD32CC"/>
    <w:rsid w:val="00DE20CC"/>
    <w:rsid w:val="00DF05DF"/>
    <w:rsid w:val="00DF2C97"/>
    <w:rsid w:val="00E13AF9"/>
    <w:rsid w:val="00E2019E"/>
    <w:rsid w:val="00E30CF7"/>
    <w:rsid w:val="00E3689D"/>
    <w:rsid w:val="00E42D13"/>
    <w:rsid w:val="00E434EF"/>
    <w:rsid w:val="00E67A09"/>
    <w:rsid w:val="00E824D5"/>
    <w:rsid w:val="00EA5A19"/>
    <w:rsid w:val="00EA7940"/>
    <w:rsid w:val="00EC727F"/>
    <w:rsid w:val="00EE5553"/>
    <w:rsid w:val="00F07960"/>
    <w:rsid w:val="00F27033"/>
    <w:rsid w:val="00F465FC"/>
    <w:rsid w:val="00F965DE"/>
    <w:rsid w:val="00FE3532"/>
    <w:rsid w:val="00FF4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E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182"/>
    <w:pPr>
      <w:ind w:left="720"/>
      <w:contextualSpacing/>
    </w:pPr>
  </w:style>
  <w:style w:type="paragraph" w:styleId="a4">
    <w:name w:val="Balloon Text"/>
    <w:basedOn w:val="a"/>
    <w:link w:val="a5"/>
    <w:uiPriority w:val="99"/>
    <w:semiHidden/>
    <w:unhideWhenUsed/>
    <w:rsid w:val="00EA5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A1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E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182"/>
    <w:pPr>
      <w:ind w:left="720"/>
      <w:contextualSpacing/>
    </w:pPr>
  </w:style>
  <w:style w:type="paragraph" w:styleId="a4">
    <w:name w:val="Balloon Text"/>
    <w:basedOn w:val="a"/>
    <w:link w:val="a5"/>
    <w:uiPriority w:val="99"/>
    <w:semiHidden/>
    <w:unhideWhenUsed/>
    <w:rsid w:val="00EA5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A1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5</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Вiкторiвна</cp:lastModifiedBy>
  <cp:revision>272</cp:revision>
  <cp:lastPrinted>2024-03-13T11:06:00Z</cp:lastPrinted>
  <dcterms:created xsi:type="dcterms:W3CDTF">2024-03-04T16:52:00Z</dcterms:created>
  <dcterms:modified xsi:type="dcterms:W3CDTF">2024-03-14T08:35:00Z</dcterms:modified>
</cp:coreProperties>
</file>