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5D5C6" w14:textId="77777777" w:rsidR="007974E9" w:rsidRPr="007974E9" w:rsidRDefault="007974E9" w:rsidP="007974E9">
      <w:pPr>
        <w:widowControl w:val="0"/>
        <w:tabs>
          <w:tab w:val="left" w:pos="9356"/>
        </w:tabs>
        <w:jc w:val="center"/>
        <w:rPr>
          <w:b/>
          <w:sz w:val="28"/>
          <w:szCs w:val="28"/>
          <w:lang w:val="uk-UA"/>
        </w:rPr>
      </w:pPr>
      <w:r w:rsidRPr="007974E9">
        <w:rPr>
          <w:b/>
          <w:sz w:val="28"/>
          <w:szCs w:val="28"/>
          <w:lang w:val="uk-UA"/>
        </w:rPr>
        <w:t xml:space="preserve">ДЕПАРТАМЕНТ ЕКОЛОГІЇ ТА ПРИРОДНИХ РЕСУРСІВ  </w:t>
      </w:r>
    </w:p>
    <w:p w14:paraId="0236BD43" w14:textId="77777777" w:rsidR="007974E9" w:rsidRPr="007974E9" w:rsidRDefault="007974E9" w:rsidP="007974E9">
      <w:pPr>
        <w:widowControl w:val="0"/>
        <w:jc w:val="center"/>
        <w:rPr>
          <w:sz w:val="28"/>
          <w:szCs w:val="28"/>
          <w:highlight w:val="yellow"/>
          <w:lang w:val="uk-UA"/>
        </w:rPr>
      </w:pPr>
      <w:r w:rsidRPr="007974E9">
        <w:rPr>
          <w:b/>
          <w:sz w:val="28"/>
          <w:szCs w:val="28"/>
          <w:lang w:val="uk-UA"/>
        </w:rPr>
        <w:t>КІРОВОГРАДСЬКОЇ ОБЛАСНОЇ ДЕРЖАВНОЇ АДМІНІСТРАЦІЇ</w:t>
      </w:r>
    </w:p>
    <w:p w14:paraId="09076CE3" w14:textId="77777777" w:rsidR="007974E9" w:rsidRPr="007974E9" w:rsidRDefault="007974E9" w:rsidP="007974E9">
      <w:pPr>
        <w:widowControl w:val="0"/>
        <w:ind w:left="5664" w:firstLine="336"/>
        <w:rPr>
          <w:b/>
          <w:bCs/>
          <w:color w:val="000000"/>
          <w:sz w:val="26"/>
          <w:szCs w:val="26"/>
          <w:lang w:val="uk-UA"/>
        </w:rPr>
      </w:pPr>
    </w:p>
    <w:p w14:paraId="7CE9071F" w14:textId="77777777" w:rsidR="007974E9" w:rsidRPr="007974E9" w:rsidRDefault="007974E9" w:rsidP="007974E9">
      <w:pPr>
        <w:widowControl w:val="0"/>
        <w:ind w:left="5664" w:firstLine="336"/>
        <w:rPr>
          <w:b/>
          <w:bCs/>
          <w:color w:val="000000"/>
          <w:sz w:val="26"/>
          <w:szCs w:val="26"/>
          <w:lang w:val="uk-UA"/>
        </w:rPr>
      </w:pPr>
    </w:p>
    <w:p w14:paraId="12C32C1D" w14:textId="77777777" w:rsidR="007974E9" w:rsidRPr="007974E9" w:rsidRDefault="007974E9" w:rsidP="007974E9">
      <w:pPr>
        <w:widowControl w:val="0"/>
        <w:ind w:left="5664" w:firstLine="336"/>
        <w:rPr>
          <w:b/>
          <w:bCs/>
          <w:color w:val="000000"/>
          <w:sz w:val="26"/>
          <w:szCs w:val="26"/>
          <w:lang w:val="uk-UA"/>
        </w:rPr>
      </w:pPr>
    </w:p>
    <w:p w14:paraId="64800277" w14:textId="77777777" w:rsidR="007974E9" w:rsidRPr="007974E9" w:rsidRDefault="007974E9" w:rsidP="007974E9">
      <w:pPr>
        <w:widowControl w:val="0"/>
        <w:ind w:left="5664" w:firstLine="336"/>
        <w:rPr>
          <w:b/>
          <w:bCs/>
          <w:color w:val="000000"/>
          <w:sz w:val="26"/>
          <w:szCs w:val="26"/>
          <w:lang w:val="uk-UA"/>
        </w:rPr>
      </w:pPr>
    </w:p>
    <w:p w14:paraId="1DEB7656" w14:textId="77777777" w:rsidR="007974E9" w:rsidRPr="007974E9" w:rsidRDefault="007974E9" w:rsidP="007974E9">
      <w:pPr>
        <w:widowControl w:val="0"/>
        <w:ind w:left="5664" w:firstLine="336"/>
        <w:rPr>
          <w:b/>
          <w:bCs/>
          <w:color w:val="000000"/>
          <w:sz w:val="26"/>
          <w:szCs w:val="26"/>
          <w:lang w:val="uk-UA"/>
        </w:rPr>
      </w:pPr>
    </w:p>
    <w:p w14:paraId="6D277251" w14:textId="77777777" w:rsidR="007974E9" w:rsidRPr="005F3494" w:rsidRDefault="007974E9" w:rsidP="007974E9">
      <w:pPr>
        <w:widowControl w:val="0"/>
        <w:ind w:left="4956" w:firstLine="708"/>
        <w:rPr>
          <w:b/>
          <w:bCs/>
          <w:sz w:val="26"/>
          <w:szCs w:val="26"/>
          <w:lang w:val="uk-UA"/>
        </w:rPr>
      </w:pPr>
      <w:r w:rsidRPr="005F3494">
        <w:rPr>
          <w:b/>
          <w:bCs/>
          <w:color w:val="000000"/>
          <w:sz w:val="26"/>
          <w:szCs w:val="26"/>
          <w:lang w:val="uk-UA"/>
        </w:rPr>
        <w:t>«ЗАТВЕРДЖЕНО»</w:t>
      </w:r>
    </w:p>
    <w:p w14:paraId="1D598CA8" w14:textId="77777777" w:rsidR="007974E9" w:rsidRPr="005F3494" w:rsidRDefault="007974E9" w:rsidP="007974E9">
      <w:pPr>
        <w:widowControl w:val="0"/>
        <w:ind w:left="4956" w:firstLine="708"/>
        <w:rPr>
          <w:sz w:val="26"/>
          <w:szCs w:val="26"/>
          <w:lang w:val="uk-UA"/>
        </w:rPr>
      </w:pPr>
      <w:r w:rsidRPr="005F3494">
        <w:rPr>
          <w:sz w:val="26"/>
          <w:szCs w:val="26"/>
          <w:lang w:val="uk-UA"/>
        </w:rPr>
        <w:t xml:space="preserve">Протокол Уповноваженої особи </w:t>
      </w:r>
    </w:p>
    <w:p w14:paraId="0F75CCFF" w14:textId="1E99D24D" w:rsidR="007974E9" w:rsidRPr="007974E9" w:rsidRDefault="00386EA8" w:rsidP="007974E9">
      <w:pPr>
        <w:widowControl w:val="0"/>
        <w:ind w:left="4956" w:firstLine="708"/>
        <w:rPr>
          <w:sz w:val="26"/>
          <w:szCs w:val="26"/>
          <w:lang w:val="uk-UA"/>
        </w:rPr>
      </w:pPr>
      <w:r w:rsidRPr="005F3494">
        <w:rPr>
          <w:sz w:val="26"/>
          <w:szCs w:val="26"/>
          <w:lang w:val="uk-UA"/>
        </w:rPr>
        <w:t>№</w:t>
      </w:r>
      <w:r w:rsidR="00225CAC">
        <w:rPr>
          <w:sz w:val="26"/>
          <w:szCs w:val="26"/>
          <w:lang w:val="uk-UA"/>
        </w:rPr>
        <w:t xml:space="preserve"> 10</w:t>
      </w:r>
      <w:r w:rsidR="003136F2">
        <w:rPr>
          <w:sz w:val="26"/>
          <w:szCs w:val="26"/>
          <w:lang w:val="uk-UA"/>
        </w:rPr>
        <w:t xml:space="preserve"> </w:t>
      </w:r>
      <w:r w:rsidR="00225CAC">
        <w:rPr>
          <w:sz w:val="26"/>
          <w:szCs w:val="26"/>
          <w:lang w:val="uk-UA"/>
        </w:rPr>
        <w:t xml:space="preserve"> від «25</w:t>
      </w:r>
      <w:r w:rsidRPr="005F3494">
        <w:rPr>
          <w:sz w:val="26"/>
          <w:szCs w:val="26"/>
          <w:lang w:val="uk-UA"/>
        </w:rPr>
        <w:t xml:space="preserve"> »</w:t>
      </w:r>
      <w:r w:rsidR="005F3494">
        <w:rPr>
          <w:sz w:val="26"/>
          <w:szCs w:val="26"/>
          <w:lang w:val="uk-UA"/>
        </w:rPr>
        <w:t xml:space="preserve"> квітня</w:t>
      </w:r>
      <w:r w:rsidR="007974E9" w:rsidRPr="005F3494">
        <w:rPr>
          <w:sz w:val="26"/>
          <w:szCs w:val="26"/>
          <w:lang w:val="uk-UA"/>
        </w:rPr>
        <w:t xml:space="preserve"> 2024 р.</w:t>
      </w:r>
    </w:p>
    <w:p w14:paraId="3545FC73" w14:textId="77777777" w:rsidR="007974E9" w:rsidRPr="007974E9" w:rsidRDefault="007974E9" w:rsidP="007974E9">
      <w:pPr>
        <w:jc w:val="center"/>
        <w:outlineLvl w:val="0"/>
        <w:rPr>
          <w:b/>
          <w:bCs/>
          <w:sz w:val="26"/>
          <w:szCs w:val="26"/>
          <w:lang w:val="uk-UA"/>
        </w:rPr>
      </w:pPr>
    </w:p>
    <w:p w14:paraId="58F288E4" w14:textId="77777777" w:rsidR="007974E9" w:rsidRPr="007974E9" w:rsidRDefault="007974E9" w:rsidP="007974E9">
      <w:pPr>
        <w:jc w:val="center"/>
        <w:outlineLvl w:val="0"/>
        <w:rPr>
          <w:b/>
          <w:bCs/>
          <w:sz w:val="26"/>
          <w:szCs w:val="26"/>
          <w:lang w:val="uk-UA"/>
        </w:rPr>
      </w:pPr>
    </w:p>
    <w:p w14:paraId="6B7A66BF" w14:textId="77777777" w:rsidR="007974E9" w:rsidRPr="007974E9" w:rsidRDefault="007974E9" w:rsidP="007974E9">
      <w:pPr>
        <w:jc w:val="center"/>
        <w:outlineLvl w:val="0"/>
        <w:rPr>
          <w:b/>
          <w:bCs/>
          <w:sz w:val="26"/>
          <w:szCs w:val="26"/>
          <w:lang w:val="uk-UA"/>
        </w:rPr>
      </w:pPr>
    </w:p>
    <w:p w14:paraId="51C49802" w14:textId="77777777" w:rsidR="007974E9" w:rsidRPr="007974E9" w:rsidRDefault="007974E9" w:rsidP="007974E9">
      <w:pPr>
        <w:jc w:val="center"/>
        <w:outlineLvl w:val="0"/>
        <w:rPr>
          <w:b/>
          <w:bCs/>
          <w:sz w:val="28"/>
          <w:szCs w:val="28"/>
          <w:lang w:val="uk-UA"/>
        </w:rPr>
      </w:pPr>
    </w:p>
    <w:p w14:paraId="7E0870D8" w14:textId="77777777" w:rsidR="007974E9" w:rsidRPr="007974E9" w:rsidRDefault="007974E9" w:rsidP="007974E9">
      <w:pPr>
        <w:jc w:val="center"/>
        <w:outlineLvl w:val="0"/>
        <w:rPr>
          <w:b/>
          <w:bCs/>
          <w:sz w:val="28"/>
          <w:szCs w:val="28"/>
          <w:lang w:val="uk-UA"/>
        </w:rPr>
      </w:pPr>
    </w:p>
    <w:p w14:paraId="24DE12CB" w14:textId="77777777" w:rsidR="007974E9" w:rsidRPr="007974E9" w:rsidRDefault="007974E9" w:rsidP="007974E9">
      <w:pPr>
        <w:jc w:val="center"/>
        <w:outlineLvl w:val="0"/>
        <w:rPr>
          <w:bCs/>
          <w:sz w:val="28"/>
          <w:szCs w:val="28"/>
          <w:lang w:val="uk-UA"/>
        </w:rPr>
      </w:pPr>
    </w:p>
    <w:p w14:paraId="7683C731" w14:textId="77777777" w:rsidR="007974E9" w:rsidRPr="007974E9" w:rsidRDefault="007974E9" w:rsidP="007974E9">
      <w:pPr>
        <w:jc w:val="center"/>
        <w:rPr>
          <w:sz w:val="20"/>
          <w:szCs w:val="20"/>
        </w:rPr>
      </w:pPr>
    </w:p>
    <w:p w14:paraId="387D8DA6" w14:textId="77777777" w:rsidR="007974E9" w:rsidRPr="007974E9" w:rsidRDefault="007974E9" w:rsidP="007974E9">
      <w:pPr>
        <w:jc w:val="center"/>
        <w:rPr>
          <w:sz w:val="20"/>
          <w:szCs w:val="20"/>
        </w:rPr>
      </w:pPr>
    </w:p>
    <w:p w14:paraId="43AFF40B" w14:textId="77777777" w:rsidR="007974E9" w:rsidRPr="007974E9" w:rsidRDefault="007974E9" w:rsidP="007974E9">
      <w:pPr>
        <w:jc w:val="center"/>
        <w:rPr>
          <w:b/>
          <w:sz w:val="32"/>
          <w:szCs w:val="32"/>
          <w:lang w:val="uk-UA"/>
        </w:rPr>
      </w:pPr>
      <w:r w:rsidRPr="007974E9">
        <w:rPr>
          <w:b/>
          <w:sz w:val="32"/>
          <w:szCs w:val="32"/>
        </w:rPr>
        <w:t>ТЕНДЕРНА ДОКУМЕНТАЦІЯ</w:t>
      </w:r>
    </w:p>
    <w:p w14:paraId="50322290" w14:textId="77777777" w:rsidR="007974E9" w:rsidRPr="007974E9" w:rsidRDefault="007974E9" w:rsidP="007974E9">
      <w:pPr>
        <w:jc w:val="center"/>
        <w:rPr>
          <w:b/>
          <w:sz w:val="32"/>
          <w:szCs w:val="32"/>
          <w:lang w:val="uk-UA"/>
        </w:rPr>
      </w:pPr>
    </w:p>
    <w:p w14:paraId="2E64BC9D" w14:textId="77777777" w:rsidR="007974E9" w:rsidRPr="007974E9" w:rsidRDefault="007974E9" w:rsidP="007974E9">
      <w:pPr>
        <w:jc w:val="center"/>
        <w:rPr>
          <w:b/>
          <w:sz w:val="28"/>
          <w:szCs w:val="32"/>
          <w:lang w:val="uk-UA"/>
        </w:rPr>
      </w:pPr>
      <w:proofErr w:type="spellStart"/>
      <w:r w:rsidRPr="007974E9">
        <w:rPr>
          <w:b/>
          <w:sz w:val="28"/>
          <w:szCs w:val="32"/>
        </w:rPr>
        <w:t>щодо</w:t>
      </w:r>
      <w:proofErr w:type="spellEnd"/>
      <w:r w:rsidRPr="007974E9">
        <w:rPr>
          <w:b/>
          <w:sz w:val="28"/>
          <w:szCs w:val="32"/>
        </w:rPr>
        <w:t xml:space="preserve"> </w:t>
      </w:r>
      <w:proofErr w:type="spellStart"/>
      <w:r w:rsidRPr="007974E9">
        <w:rPr>
          <w:b/>
          <w:sz w:val="28"/>
          <w:szCs w:val="32"/>
        </w:rPr>
        <w:t>проведення</w:t>
      </w:r>
      <w:proofErr w:type="spellEnd"/>
      <w:r w:rsidRPr="007974E9">
        <w:rPr>
          <w:b/>
          <w:sz w:val="28"/>
          <w:szCs w:val="32"/>
        </w:rPr>
        <w:t xml:space="preserve"> </w:t>
      </w:r>
      <w:proofErr w:type="spellStart"/>
      <w:r w:rsidRPr="007974E9">
        <w:rPr>
          <w:b/>
          <w:sz w:val="28"/>
          <w:szCs w:val="32"/>
        </w:rPr>
        <w:t>відкритих</w:t>
      </w:r>
      <w:proofErr w:type="spellEnd"/>
      <w:r w:rsidRPr="007974E9">
        <w:rPr>
          <w:b/>
          <w:sz w:val="28"/>
          <w:szCs w:val="32"/>
        </w:rPr>
        <w:t xml:space="preserve"> </w:t>
      </w:r>
      <w:proofErr w:type="spellStart"/>
      <w:r w:rsidRPr="007974E9">
        <w:rPr>
          <w:b/>
          <w:sz w:val="28"/>
          <w:szCs w:val="32"/>
        </w:rPr>
        <w:t>торгів</w:t>
      </w:r>
      <w:proofErr w:type="spellEnd"/>
      <w:r w:rsidRPr="007974E9">
        <w:rPr>
          <w:b/>
          <w:sz w:val="28"/>
          <w:szCs w:val="32"/>
        </w:rPr>
        <w:t xml:space="preserve"> з </w:t>
      </w:r>
      <w:proofErr w:type="spellStart"/>
      <w:r w:rsidRPr="007974E9">
        <w:rPr>
          <w:b/>
          <w:sz w:val="28"/>
          <w:szCs w:val="32"/>
        </w:rPr>
        <w:t>особливостями</w:t>
      </w:r>
      <w:proofErr w:type="spellEnd"/>
      <w:r w:rsidRPr="007974E9">
        <w:rPr>
          <w:b/>
          <w:sz w:val="28"/>
          <w:szCs w:val="32"/>
        </w:rPr>
        <w:t xml:space="preserve"> на </w:t>
      </w:r>
      <w:proofErr w:type="spellStart"/>
      <w:r w:rsidRPr="007974E9">
        <w:rPr>
          <w:b/>
          <w:sz w:val="28"/>
          <w:szCs w:val="32"/>
        </w:rPr>
        <w:t>закупівлю</w:t>
      </w:r>
      <w:proofErr w:type="spellEnd"/>
    </w:p>
    <w:p w14:paraId="69A4A5C1" w14:textId="77777777" w:rsidR="007974E9" w:rsidRPr="007974E9" w:rsidRDefault="007974E9" w:rsidP="007974E9">
      <w:pPr>
        <w:jc w:val="center"/>
        <w:rPr>
          <w:b/>
          <w:sz w:val="28"/>
          <w:szCs w:val="32"/>
          <w:lang w:val="uk-UA"/>
        </w:rPr>
      </w:pPr>
    </w:p>
    <w:p w14:paraId="6C77CB55" w14:textId="77777777" w:rsidR="007974E9" w:rsidRPr="007974E9" w:rsidRDefault="007974E9" w:rsidP="007974E9">
      <w:pPr>
        <w:jc w:val="center"/>
        <w:rPr>
          <w:bCs/>
          <w:sz w:val="28"/>
          <w:szCs w:val="28"/>
          <w:lang w:val="uk-UA"/>
        </w:rPr>
      </w:pPr>
      <w:r>
        <w:rPr>
          <w:bCs/>
          <w:sz w:val="28"/>
          <w:szCs w:val="28"/>
          <w:lang w:val="uk-UA"/>
        </w:rPr>
        <w:t>за кодом ДК 021:2015:</w:t>
      </w:r>
      <w:r w:rsidRPr="007974E9">
        <w:rPr>
          <w:bCs/>
          <w:sz w:val="28"/>
          <w:szCs w:val="28"/>
          <w:lang w:val="uk-UA"/>
        </w:rPr>
        <w:t xml:space="preserve">73110000-6 </w:t>
      </w:r>
    </w:p>
    <w:p w14:paraId="4AC05D23" w14:textId="77777777" w:rsidR="007974E9" w:rsidRPr="007974E9" w:rsidRDefault="007974E9" w:rsidP="007974E9">
      <w:pPr>
        <w:jc w:val="center"/>
        <w:rPr>
          <w:bCs/>
          <w:sz w:val="28"/>
          <w:szCs w:val="28"/>
          <w:lang w:val="uk-UA"/>
        </w:rPr>
      </w:pPr>
      <w:r w:rsidRPr="007974E9">
        <w:rPr>
          <w:bCs/>
          <w:sz w:val="28"/>
          <w:szCs w:val="28"/>
          <w:lang w:val="uk-UA"/>
        </w:rPr>
        <w:t xml:space="preserve">Дослідницькі послуги </w:t>
      </w:r>
    </w:p>
    <w:p w14:paraId="50C1D8DD" w14:textId="77777777" w:rsidR="007974E9" w:rsidRPr="007974E9" w:rsidRDefault="007974E9" w:rsidP="007974E9">
      <w:pPr>
        <w:jc w:val="center"/>
        <w:rPr>
          <w:bCs/>
          <w:sz w:val="28"/>
          <w:szCs w:val="28"/>
          <w:lang w:val="uk-UA"/>
        </w:rPr>
      </w:pPr>
    </w:p>
    <w:p w14:paraId="37A96543" w14:textId="77777777" w:rsidR="007974E9" w:rsidRPr="007974E9" w:rsidRDefault="007974E9" w:rsidP="007974E9">
      <w:pPr>
        <w:jc w:val="center"/>
        <w:rPr>
          <w:b/>
          <w:bCs/>
          <w:sz w:val="28"/>
          <w:szCs w:val="28"/>
          <w:lang w:val="uk-UA"/>
        </w:rPr>
      </w:pPr>
      <w:r w:rsidRPr="007974E9">
        <w:rPr>
          <w:b/>
          <w:bCs/>
          <w:sz w:val="28"/>
          <w:szCs w:val="28"/>
          <w:lang w:val="uk-UA"/>
        </w:rPr>
        <w:t>Проведення наукових досліджень з метою уточнення схеми складових елементів екологічної мережі регіонального значення на те</w:t>
      </w:r>
      <w:r w:rsidR="00386EA8">
        <w:rPr>
          <w:b/>
          <w:bCs/>
          <w:sz w:val="28"/>
          <w:szCs w:val="28"/>
          <w:lang w:val="uk-UA"/>
        </w:rPr>
        <w:t>риторії Кіровоградської області</w:t>
      </w:r>
    </w:p>
    <w:p w14:paraId="789E800C" w14:textId="77777777" w:rsidR="007974E9" w:rsidRPr="007974E9" w:rsidRDefault="007974E9" w:rsidP="007974E9">
      <w:pPr>
        <w:jc w:val="center"/>
        <w:outlineLvl w:val="0"/>
        <w:rPr>
          <w:sz w:val="28"/>
          <w:szCs w:val="28"/>
          <w:lang w:val="uk-UA"/>
        </w:rPr>
      </w:pPr>
    </w:p>
    <w:p w14:paraId="73A33BDA" w14:textId="77777777" w:rsidR="007974E9" w:rsidRPr="007974E9" w:rsidRDefault="007974E9" w:rsidP="007974E9">
      <w:pPr>
        <w:outlineLvl w:val="0"/>
        <w:rPr>
          <w:bCs/>
          <w:i/>
          <w:sz w:val="28"/>
          <w:szCs w:val="28"/>
          <w:lang w:val="uk-UA"/>
        </w:rPr>
      </w:pPr>
    </w:p>
    <w:p w14:paraId="583BFED3" w14:textId="77777777" w:rsidR="007974E9" w:rsidRPr="007974E9" w:rsidRDefault="007974E9" w:rsidP="007974E9">
      <w:pPr>
        <w:jc w:val="center"/>
        <w:outlineLvl w:val="0"/>
        <w:rPr>
          <w:b/>
          <w:bCs/>
          <w:sz w:val="28"/>
          <w:szCs w:val="28"/>
          <w:lang w:val="uk-UA"/>
        </w:rPr>
      </w:pPr>
    </w:p>
    <w:p w14:paraId="10ABBC66" w14:textId="77777777" w:rsidR="007974E9" w:rsidRPr="007974E9" w:rsidRDefault="007974E9" w:rsidP="007974E9">
      <w:pPr>
        <w:jc w:val="center"/>
        <w:outlineLvl w:val="0"/>
        <w:rPr>
          <w:b/>
          <w:bCs/>
          <w:sz w:val="28"/>
          <w:szCs w:val="28"/>
          <w:lang w:val="uk-UA"/>
        </w:rPr>
      </w:pPr>
    </w:p>
    <w:p w14:paraId="27673D11" w14:textId="77777777" w:rsidR="007974E9" w:rsidRPr="007974E9" w:rsidRDefault="007974E9" w:rsidP="007974E9">
      <w:pPr>
        <w:jc w:val="center"/>
        <w:outlineLvl w:val="0"/>
        <w:rPr>
          <w:b/>
          <w:bCs/>
          <w:sz w:val="28"/>
          <w:szCs w:val="28"/>
          <w:lang w:val="uk-UA"/>
        </w:rPr>
      </w:pPr>
    </w:p>
    <w:p w14:paraId="3E9E8EDE" w14:textId="77777777" w:rsidR="007974E9" w:rsidRPr="007974E9" w:rsidRDefault="007974E9" w:rsidP="007974E9">
      <w:pPr>
        <w:jc w:val="center"/>
        <w:outlineLvl w:val="0"/>
        <w:rPr>
          <w:b/>
          <w:bCs/>
          <w:sz w:val="28"/>
          <w:szCs w:val="28"/>
          <w:lang w:val="uk-UA"/>
        </w:rPr>
      </w:pPr>
    </w:p>
    <w:p w14:paraId="63DB9E62" w14:textId="77777777" w:rsidR="007974E9" w:rsidRPr="007974E9" w:rsidRDefault="007974E9" w:rsidP="007974E9">
      <w:pPr>
        <w:jc w:val="center"/>
        <w:outlineLvl w:val="0"/>
        <w:rPr>
          <w:b/>
          <w:bCs/>
          <w:sz w:val="28"/>
          <w:szCs w:val="28"/>
          <w:lang w:val="uk-UA"/>
        </w:rPr>
      </w:pPr>
    </w:p>
    <w:p w14:paraId="7B57F73B" w14:textId="77777777" w:rsidR="007974E9" w:rsidRPr="007974E9" w:rsidRDefault="007974E9" w:rsidP="007974E9">
      <w:pPr>
        <w:jc w:val="center"/>
        <w:outlineLvl w:val="0"/>
        <w:rPr>
          <w:b/>
          <w:bCs/>
          <w:sz w:val="28"/>
          <w:szCs w:val="28"/>
          <w:lang w:val="uk-UA"/>
        </w:rPr>
      </w:pPr>
    </w:p>
    <w:p w14:paraId="78B48645" w14:textId="77777777" w:rsidR="007974E9" w:rsidRPr="007974E9" w:rsidRDefault="007974E9" w:rsidP="007974E9">
      <w:pPr>
        <w:outlineLvl w:val="0"/>
        <w:rPr>
          <w:b/>
          <w:bCs/>
          <w:sz w:val="28"/>
          <w:szCs w:val="28"/>
          <w:lang w:val="uk-UA"/>
        </w:rPr>
      </w:pPr>
    </w:p>
    <w:p w14:paraId="408FFE60" w14:textId="77777777" w:rsidR="007974E9" w:rsidRPr="007974E9" w:rsidRDefault="007974E9" w:rsidP="007974E9">
      <w:pPr>
        <w:outlineLvl w:val="0"/>
        <w:rPr>
          <w:b/>
          <w:bCs/>
          <w:sz w:val="28"/>
          <w:szCs w:val="28"/>
          <w:lang w:val="uk-UA"/>
        </w:rPr>
      </w:pPr>
    </w:p>
    <w:p w14:paraId="6F1E85B5" w14:textId="77777777" w:rsidR="007974E9" w:rsidRPr="007974E9" w:rsidRDefault="007974E9" w:rsidP="007974E9">
      <w:pPr>
        <w:outlineLvl w:val="0"/>
        <w:rPr>
          <w:b/>
          <w:bCs/>
          <w:sz w:val="28"/>
          <w:szCs w:val="28"/>
          <w:lang w:val="uk-UA"/>
        </w:rPr>
      </w:pPr>
    </w:p>
    <w:p w14:paraId="00FC72FC" w14:textId="77777777" w:rsidR="007974E9" w:rsidRPr="007974E9" w:rsidRDefault="007974E9" w:rsidP="007974E9">
      <w:pPr>
        <w:outlineLvl w:val="0"/>
        <w:rPr>
          <w:b/>
          <w:bCs/>
          <w:sz w:val="28"/>
          <w:szCs w:val="28"/>
          <w:lang w:val="uk-UA"/>
        </w:rPr>
      </w:pPr>
    </w:p>
    <w:p w14:paraId="6FD3D555" w14:textId="77777777" w:rsidR="007974E9" w:rsidRPr="007974E9" w:rsidRDefault="007974E9" w:rsidP="007974E9">
      <w:pPr>
        <w:outlineLvl w:val="0"/>
        <w:rPr>
          <w:b/>
          <w:bCs/>
          <w:sz w:val="28"/>
          <w:szCs w:val="28"/>
          <w:lang w:val="uk-UA"/>
        </w:rPr>
      </w:pPr>
    </w:p>
    <w:p w14:paraId="2CAC0907" w14:textId="77777777" w:rsidR="007974E9" w:rsidRPr="007974E9" w:rsidRDefault="007974E9" w:rsidP="007974E9">
      <w:pPr>
        <w:outlineLvl w:val="0"/>
        <w:rPr>
          <w:b/>
          <w:bCs/>
          <w:sz w:val="28"/>
          <w:szCs w:val="28"/>
          <w:lang w:val="uk-UA"/>
        </w:rPr>
      </w:pPr>
    </w:p>
    <w:p w14:paraId="5EE32D2E" w14:textId="77777777" w:rsidR="007974E9" w:rsidRPr="007974E9" w:rsidRDefault="007974E9" w:rsidP="007974E9">
      <w:pPr>
        <w:outlineLvl w:val="0"/>
        <w:rPr>
          <w:b/>
          <w:bCs/>
          <w:sz w:val="28"/>
          <w:szCs w:val="28"/>
          <w:lang w:val="uk-UA"/>
        </w:rPr>
      </w:pPr>
    </w:p>
    <w:p w14:paraId="4C491D2B" w14:textId="77777777" w:rsidR="007974E9" w:rsidRPr="007974E9" w:rsidRDefault="007974E9" w:rsidP="007974E9">
      <w:pPr>
        <w:outlineLvl w:val="0"/>
        <w:rPr>
          <w:b/>
          <w:bCs/>
          <w:sz w:val="28"/>
          <w:szCs w:val="28"/>
          <w:lang w:val="uk-UA"/>
        </w:rPr>
      </w:pPr>
    </w:p>
    <w:p w14:paraId="2BF0E432" w14:textId="77777777" w:rsidR="00E849C1" w:rsidRDefault="007974E9" w:rsidP="007974E9">
      <w:pPr>
        <w:jc w:val="center"/>
        <w:outlineLvl w:val="0"/>
        <w:rPr>
          <w:color w:val="000000" w:themeColor="text1"/>
          <w:sz w:val="28"/>
          <w:szCs w:val="28"/>
          <w:lang w:val="uk-UA"/>
        </w:rPr>
      </w:pPr>
      <w:r w:rsidRPr="007974E9">
        <w:rPr>
          <w:b/>
          <w:bCs/>
          <w:sz w:val="28"/>
          <w:szCs w:val="28"/>
          <w:lang w:val="uk-UA"/>
        </w:rPr>
        <w:t xml:space="preserve">м. Кропивницький </w:t>
      </w:r>
      <w:r w:rsidRPr="007974E9">
        <w:rPr>
          <w:b/>
          <w:bCs/>
          <w:sz w:val="28"/>
          <w:szCs w:val="28"/>
          <w:lang w:val="uk-UA"/>
        </w:rPr>
        <w:sym w:font="Symbol" w:char="F02D"/>
      </w:r>
      <w:r w:rsidR="00542901">
        <w:rPr>
          <w:b/>
          <w:bCs/>
          <w:sz w:val="28"/>
          <w:szCs w:val="28"/>
          <w:lang w:val="uk-UA"/>
        </w:rPr>
        <w:t xml:space="preserve"> 2024</w:t>
      </w:r>
      <w:r w:rsidRPr="007974E9">
        <w:rPr>
          <w:b/>
          <w:bCs/>
          <w:sz w:val="28"/>
          <w:szCs w:val="28"/>
          <w:lang w:val="uk-UA"/>
        </w:rPr>
        <w:t xml:space="preserve"> рік</w:t>
      </w:r>
      <w:r w:rsidR="00E849C1">
        <w:rPr>
          <w:b/>
          <w:bCs/>
          <w:sz w:val="28"/>
          <w:szCs w:val="28"/>
          <w:lang w:val="uk-U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1"/>
        <w:gridCol w:w="2416"/>
        <w:gridCol w:w="6824"/>
      </w:tblGrid>
      <w:tr w:rsidR="00E849C1" w14:paraId="6A93588F" w14:textId="77777777" w:rsidTr="004B4AED">
        <w:trPr>
          <w:trHeight w:val="520"/>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vAlign w:val="center"/>
            <w:hideMark/>
          </w:tcPr>
          <w:p w14:paraId="536F2961" w14:textId="77777777" w:rsidR="00E849C1" w:rsidRDefault="00E849C1" w:rsidP="00E849C1">
            <w:pPr>
              <w:pStyle w:val="1"/>
              <w:widowControl w:val="0"/>
              <w:jc w:val="center"/>
              <w:rPr>
                <w:b/>
                <w:color w:val="auto"/>
              </w:rPr>
            </w:pPr>
            <w:r>
              <w:rPr>
                <w:b/>
                <w:color w:val="auto"/>
              </w:rPr>
              <w:lastRenderedPageBreak/>
              <w:t>Розділ 1. Загальні положення</w:t>
            </w:r>
          </w:p>
        </w:tc>
      </w:tr>
      <w:tr w:rsidR="00E849C1" w14:paraId="034B4836" w14:textId="77777777" w:rsidTr="009F3FA9">
        <w:trPr>
          <w:trHeight w:val="315"/>
        </w:trPr>
        <w:tc>
          <w:tcPr>
            <w:tcW w:w="271" w:type="pct"/>
            <w:tcBorders>
              <w:top w:val="single" w:sz="4" w:space="0" w:color="auto"/>
              <w:left w:val="single" w:sz="4" w:space="0" w:color="auto"/>
              <w:bottom w:val="single" w:sz="4" w:space="0" w:color="auto"/>
              <w:right w:val="single" w:sz="4" w:space="0" w:color="auto"/>
            </w:tcBorders>
            <w:vAlign w:val="center"/>
            <w:hideMark/>
          </w:tcPr>
          <w:p w14:paraId="31B95C7D" w14:textId="77777777" w:rsidR="00E849C1" w:rsidRDefault="00E849C1" w:rsidP="00E849C1">
            <w:pPr>
              <w:pStyle w:val="1"/>
              <w:widowControl w:val="0"/>
              <w:jc w:val="center"/>
              <w:rPr>
                <w:color w:val="auto"/>
              </w:rPr>
            </w:pPr>
            <w:r>
              <w:rPr>
                <w:color w:val="auto"/>
              </w:rPr>
              <w:t>1</w:t>
            </w:r>
          </w:p>
        </w:tc>
        <w:tc>
          <w:tcPr>
            <w:tcW w:w="1267" w:type="pct"/>
            <w:gridSpan w:val="2"/>
            <w:tcBorders>
              <w:top w:val="single" w:sz="4" w:space="0" w:color="auto"/>
              <w:left w:val="single" w:sz="4" w:space="0" w:color="auto"/>
              <w:bottom w:val="single" w:sz="4" w:space="0" w:color="auto"/>
              <w:right w:val="single" w:sz="4" w:space="0" w:color="auto"/>
            </w:tcBorders>
            <w:vAlign w:val="center"/>
            <w:hideMark/>
          </w:tcPr>
          <w:p w14:paraId="2F1DE886" w14:textId="77777777" w:rsidR="00E849C1" w:rsidRDefault="00E849C1" w:rsidP="00E849C1">
            <w:pPr>
              <w:pStyle w:val="1"/>
              <w:widowControl w:val="0"/>
              <w:jc w:val="center"/>
              <w:rPr>
                <w:color w:val="auto"/>
              </w:rPr>
            </w:pPr>
            <w:r>
              <w:rPr>
                <w:color w:val="auto"/>
              </w:rPr>
              <w:t>2</w:t>
            </w:r>
          </w:p>
        </w:tc>
        <w:tc>
          <w:tcPr>
            <w:tcW w:w="3462" w:type="pct"/>
            <w:tcBorders>
              <w:top w:val="single" w:sz="4" w:space="0" w:color="auto"/>
              <w:left w:val="single" w:sz="4" w:space="0" w:color="auto"/>
              <w:bottom w:val="single" w:sz="4" w:space="0" w:color="auto"/>
              <w:right w:val="single" w:sz="4" w:space="0" w:color="auto"/>
            </w:tcBorders>
            <w:vAlign w:val="center"/>
            <w:hideMark/>
          </w:tcPr>
          <w:p w14:paraId="296E309A" w14:textId="77777777" w:rsidR="00E849C1" w:rsidRDefault="00E849C1" w:rsidP="00E849C1">
            <w:pPr>
              <w:ind w:right="-58"/>
              <w:jc w:val="center"/>
              <w:rPr>
                <w:lang w:val="uk-UA"/>
              </w:rPr>
            </w:pPr>
            <w:r>
              <w:rPr>
                <w:lang w:val="uk-UA"/>
              </w:rPr>
              <w:t>3</w:t>
            </w:r>
          </w:p>
        </w:tc>
      </w:tr>
      <w:tr w:rsidR="00E849C1" w14:paraId="27B7ECD3" w14:textId="77777777" w:rsidTr="009F3FA9">
        <w:trPr>
          <w:trHeight w:val="520"/>
        </w:trPr>
        <w:tc>
          <w:tcPr>
            <w:tcW w:w="271" w:type="pct"/>
            <w:tcBorders>
              <w:top w:val="single" w:sz="4" w:space="0" w:color="auto"/>
              <w:left w:val="single" w:sz="4" w:space="0" w:color="auto"/>
              <w:bottom w:val="single" w:sz="4" w:space="0" w:color="auto"/>
              <w:right w:val="single" w:sz="4" w:space="0" w:color="auto"/>
            </w:tcBorders>
            <w:hideMark/>
          </w:tcPr>
          <w:p w14:paraId="7A1DDEEF" w14:textId="77777777" w:rsidR="00E849C1" w:rsidRDefault="00E849C1" w:rsidP="00E849C1">
            <w:pPr>
              <w:pStyle w:val="1"/>
              <w:widowControl w:val="0"/>
              <w:jc w:val="center"/>
              <w:rPr>
                <w:b/>
                <w:bCs/>
                <w:color w:val="auto"/>
              </w:rPr>
            </w:pPr>
            <w:r>
              <w:rPr>
                <w:b/>
                <w:bCs/>
                <w:color w:val="auto"/>
              </w:rPr>
              <w:t>1</w:t>
            </w:r>
          </w:p>
        </w:tc>
        <w:tc>
          <w:tcPr>
            <w:tcW w:w="1267" w:type="pct"/>
            <w:gridSpan w:val="2"/>
            <w:tcBorders>
              <w:top w:val="single" w:sz="4" w:space="0" w:color="auto"/>
              <w:left w:val="single" w:sz="4" w:space="0" w:color="auto"/>
              <w:bottom w:val="single" w:sz="4" w:space="0" w:color="auto"/>
              <w:right w:val="single" w:sz="4" w:space="0" w:color="auto"/>
            </w:tcBorders>
            <w:hideMark/>
          </w:tcPr>
          <w:p w14:paraId="66FE742E" w14:textId="77777777" w:rsidR="00E849C1" w:rsidRDefault="00E849C1" w:rsidP="00E849C1">
            <w:pPr>
              <w:pStyle w:val="1"/>
              <w:widowControl w:val="0"/>
              <w:rPr>
                <w:b/>
                <w:bCs/>
                <w:color w:val="auto"/>
              </w:rPr>
            </w:pPr>
            <w:r>
              <w:rPr>
                <w:b/>
                <w:bCs/>
                <w:color w:val="auto"/>
              </w:rPr>
              <w:t>Терміни, які вживаються в тендерній документації</w:t>
            </w:r>
          </w:p>
        </w:tc>
        <w:tc>
          <w:tcPr>
            <w:tcW w:w="3462" w:type="pct"/>
            <w:tcBorders>
              <w:top w:val="single" w:sz="4" w:space="0" w:color="auto"/>
              <w:left w:val="single" w:sz="4" w:space="0" w:color="auto"/>
              <w:bottom w:val="single" w:sz="4" w:space="0" w:color="auto"/>
              <w:right w:val="single" w:sz="4" w:space="0" w:color="auto"/>
            </w:tcBorders>
            <w:vAlign w:val="center"/>
            <w:hideMark/>
          </w:tcPr>
          <w:p w14:paraId="4ABBF522" w14:textId="77777777" w:rsidR="00E849C1" w:rsidRPr="003D6E24" w:rsidRDefault="00E849C1" w:rsidP="00E849C1">
            <w:pPr>
              <w:ind w:right="-58"/>
              <w:jc w:val="both"/>
              <w:rPr>
                <w:bCs/>
                <w:lang w:val="uk-UA"/>
              </w:rPr>
            </w:pPr>
            <w:r>
              <w:rPr>
                <w:bCs/>
                <w:lang w:val="uk-UA"/>
              </w:rPr>
              <w:t xml:space="preserve">Тендерну документацію розроблено відповідно до вимог Закону України «Про публічні закупівлі» (далі - Закон),  Особливостей здійснення публічних </w:t>
            </w:r>
            <w:proofErr w:type="spellStart"/>
            <w:r>
              <w:rPr>
                <w:bCs/>
                <w:lang w:val="uk-UA"/>
              </w:rPr>
              <w:t>закупівель</w:t>
            </w:r>
            <w:proofErr w:type="spellEnd"/>
            <w:r>
              <w:rPr>
                <w:b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w:t>
            </w:r>
            <w:r w:rsidR="003D6E24">
              <w:rPr>
                <w:bCs/>
                <w:lang w:val="uk-UA"/>
              </w:rPr>
              <w:t>р. № 1178 (далі - Особливості).</w:t>
            </w:r>
            <w:r>
              <w:rPr>
                <w:bCs/>
                <w:lang w:val="uk-UA"/>
              </w:rPr>
              <w:t>Терміни, які використовуються в цій документації, вживаються у значенні, наведеному в Законі та Особливостях.</w:t>
            </w:r>
          </w:p>
        </w:tc>
      </w:tr>
      <w:tr w:rsidR="00E849C1" w14:paraId="77CFA252" w14:textId="77777777" w:rsidTr="009F3FA9">
        <w:trPr>
          <w:trHeight w:val="340"/>
        </w:trPr>
        <w:tc>
          <w:tcPr>
            <w:tcW w:w="271" w:type="pct"/>
            <w:tcBorders>
              <w:top w:val="single" w:sz="4" w:space="0" w:color="auto"/>
              <w:left w:val="single" w:sz="4" w:space="0" w:color="auto"/>
              <w:bottom w:val="single" w:sz="4" w:space="0" w:color="auto"/>
              <w:right w:val="single" w:sz="4" w:space="0" w:color="auto"/>
            </w:tcBorders>
            <w:hideMark/>
          </w:tcPr>
          <w:p w14:paraId="56051B77" w14:textId="77777777" w:rsidR="00E849C1" w:rsidRDefault="00E849C1" w:rsidP="00E849C1">
            <w:pPr>
              <w:pStyle w:val="1"/>
              <w:widowControl w:val="0"/>
              <w:jc w:val="center"/>
              <w:rPr>
                <w:b/>
                <w:bCs/>
                <w:color w:val="auto"/>
              </w:rPr>
            </w:pPr>
            <w:r>
              <w:rPr>
                <w:b/>
                <w:bCs/>
                <w:color w:val="auto"/>
              </w:rPr>
              <w:t>2</w:t>
            </w:r>
          </w:p>
        </w:tc>
        <w:tc>
          <w:tcPr>
            <w:tcW w:w="4729" w:type="pct"/>
            <w:gridSpan w:val="3"/>
            <w:tcBorders>
              <w:top w:val="single" w:sz="4" w:space="0" w:color="auto"/>
              <w:left w:val="single" w:sz="4" w:space="0" w:color="auto"/>
              <w:bottom w:val="single" w:sz="4" w:space="0" w:color="auto"/>
              <w:right w:val="single" w:sz="4" w:space="0" w:color="auto"/>
            </w:tcBorders>
            <w:hideMark/>
          </w:tcPr>
          <w:p w14:paraId="1CFB82A5" w14:textId="77777777" w:rsidR="00E849C1" w:rsidRDefault="00E849C1" w:rsidP="00E849C1">
            <w:pPr>
              <w:pStyle w:val="1"/>
              <w:widowControl w:val="0"/>
              <w:jc w:val="both"/>
              <w:rPr>
                <w:b/>
                <w:bCs/>
                <w:i/>
                <w:color w:val="auto"/>
              </w:rPr>
            </w:pPr>
            <w:r>
              <w:rPr>
                <w:b/>
                <w:bCs/>
                <w:color w:val="auto"/>
              </w:rPr>
              <w:t>Інформація про замовника торгів</w:t>
            </w:r>
          </w:p>
        </w:tc>
      </w:tr>
      <w:tr w:rsidR="00E849C1" w14:paraId="41EE88B0" w14:textId="77777777" w:rsidTr="009F3FA9">
        <w:trPr>
          <w:trHeight w:val="520"/>
        </w:trPr>
        <w:tc>
          <w:tcPr>
            <w:tcW w:w="271" w:type="pct"/>
            <w:tcBorders>
              <w:top w:val="single" w:sz="4" w:space="0" w:color="auto"/>
              <w:left w:val="single" w:sz="4" w:space="0" w:color="auto"/>
              <w:bottom w:val="single" w:sz="4" w:space="0" w:color="auto"/>
              <w:right w:val="single" w:sz="4" w:space="0" w:color="auto"/>
            </w:tcBorders>
            <w:hideMark/>
          </w:tcPr>
          <w:p w14:paraId="73930E56" w14:textId="77777777" w:rsidR="00E849C1" w:rsidRDefault="00E849C1" w:rsidP="00E849C1">
            <w:pPr>
              <w:pStyle w:val="1"/>
              <w:widowControl w:val="0"/>
              <w:jc w:val="center"/>
              <w:rPr>
                <w:color w:val="auto"/>
              </w:rPr>
            </w:pPr>
            <w:r>
              <w:rPr>
                <w:color w:val="auto"/>
              </w:rPr>
              <w:t>2.1</w:t>
            </w:r>
          </w:p>
        </w:tc>
        <w:tc>
          <w:tcPr>
            <w:tcW w:w="1267" w:type="pct"/>
            <w:gridSpan w:val="2"/>
            <w:tcBorders>
              <w:top w:val="single" w:sz="4" w:space="0" w:color="auto"/>
              <w:left w:val="single" w:sz="4" w:space="0" w:color="auto"/>
              <w:bottom w:val="single" w:sz="4" w:space="0" w:color="auto"/>
              <w:right w:val="single" w:sz="4" w:space="0" w:color="auto"/>
            </w:tcBorders>
            <w:hideMark/>
          </w:tcPr>
          <w:p w14:paraId="6B99DE78" w14:textId="77777777" w:rsidR="00E849C1" w:rsidRDefault="00E849C1" w:rsidP="00E849C1">
            <w:pPr>
              <w:pStyle w:val="1"/>
              <w:widowControl w:val="0"/>
              <w:jc w:val="both"/>
              <w:rPr>
                <w:color w:val="auto"/>
              </w:rPr>
            </w:pPr>
            <w:r>
              <w:rPr>
                <w:color w:val="auto"/>
              </w:rPr>
              <w:t>повне найменування</w:t>
            </w:r>
          </w:p>
        </w:tc>
        <w:tc>
          <w:tcPr>
            <w:tcW w:w="3462" w:type="pct"/>
            <w:tcBorders>
              <w:top w:val="single" w:sz="4" w:space="0" w:color="auto"/>
              <w:left w:val="single" w:sz="4" w:space="0" w:color="auto"/>
              <w:bottom w:val="single" w:sz="4" w:space="0" w:color="auto"/>
              <w:right w:val="single" w:sz="4" w:space="0" w:color="auto"/>
            </w:tcBorders>
            <w:hideMark/>
          </w:tcPr>
          <w:p w14:paraId="08F88AB9" w14:textId="77777777" w:rsidR="00E849C1" w:rsidRDefault="00E849C1" w:rsidP="00E849C1">
            <w:pPr>
              <w:shd w:val="clear" w:color="auto" w:fill="FFFFFF"/>
              <w:jc w:val="both"/>
              <w:textAlignment w:val="baseline"/>
              <w:rPr>
                <w:iCs/>
                <w:lang w:val="uk-UA"/>
              </w:rPr>
            </w:pPr>
            <w:bookmarkStart w:id="0" w:name="n44"/>
            <w:bookmarkEnd w:id="0"/>
            <w:r>
              <w:rPr>
                <w:iCs/>
                <w:lang w:val="uk-UA"/>
              </w:rPr>
              <w:t>Департамент екології та природних ресурсів Кіровоградської  обласної державної адміністрації</w:t>
            </w:r>
          </w:p>
        </w:tc>
      </w:tr>
      <w:tr w:rsidR="00E849C1" w14:paraId="50421264" w14:textId="77777777" w:rsidTr="009F3FA9">
        <w:trPr>
          <w:trHeight w:val="520"/>
        </w:trPr>
        <w:tc>
          <w:tcPr>
            <w:tcW w:w="271" w:type="pct"/>
            <w:tcBorders>
              <w:top w:val="single" w:sz="4" w:space="0" w:color="auto"/>
              <w:left w:val="single" w:sz="4" w:space="0" w:color="auto"/>
              <w:bottom w:val="single" w:sz="4" w:space="0" w:color="auto"/>
              <w:right w:val="single" w:sz="4" w:space="0" w:color="auto"/>
            </w:tcBorders>
            <w:hideMark/>
          </w:tcPr>
          <w:p w14:paraId="76FEAB97" w14:textId="77777777" w:rsidR="00E849C1" w:rsidRDefault="00E849C1" w:rsidP="00E849C1">
            <w:pPr>
              <w:pStyle w:val="1"/>
              <w:widowControl w:val="0"/>
              <w:jc w:val="center"/>
              <w:rPr>
                <w:color w:val="auto"/>
              </w:rPr>
            </w:pPr>
            <w:r>
              <w:rPr>
                <w:color w:val="auto"/>
              </w:rPr>
              <w:t>2.2</w:t>
            </w:r>
          </w:p>
        </w:tc>
        <w:tc>
          <w:tcPr>
            <w:tcW w:w="1267" w:type="pct"/>
            <w:gridSpan w:val="2"/>
            <w:tcBorders>
              <w:top w:val="single" w:sz="4" w:space="0" w:color="auto"/>
              <w:left w:val="single" w:sz="4" w:space="0" w:color="auto"/>
              <w:bottom w:val="single" w:sz="4" w:space="0" w:color="auto"/>
              <w:right w:val="single" w:sz="4" w:space="0" w:color="auto"/>
            </w:tcBorders>
            <w:hideMark/>
          </w:tcPr>
          <w:p w14:paraId="2309B006" w14:textId="77777777" w:rsidR="00E849C1" w:rsidRDefault="00E849C1" w:rsidP="00E849C1">
            <w:pPr>
              <w:pStyle w:val="1"/>
              <w:widowControl w:val="0"/>
              <w:jc w:val="both"/>
              <w:rPr>
                <w:color w:val="auto"/>
              </w:rPr>
            </w:pPr>
            <w:r>
              <w:rPr>
                <w:color w:val="auto"/>
              </w:rPr>
              <w:t>місцезнаходження</w:t>
            </w:r>
          </w:p>
        </w:tc>
        <w:tc>
          <w:tcPr>
            <w:tcW w:w="3462" w:type="pct"/>
            <w:tcBorders>
              <w:top w:val="single" w:sz="4" w:space="0" w:color="auto"/>
              <w:left w:val="single" w:sz="4" w:space="0" w:color="auto"/>
              <w:bottom w:val="single" w:sz="4" w:space="0" w:color="auto"/>
              <w:right w:val="single" w:sz="4" w:space="0" w:color="auto"/>
            </w:tcBorders>
            <w:hideMark/>
          </w:tcPr>
          <w:p w14:paraId="45B2ACDF" w14:textId="77777777" w:rsidR="00E849C1" w:rsidRDefault="00E849C1" w:rsidP="00E849C1">
            <w:pPr>
              <w:shd w:val="clear" w:color="auto" w:fill="FFFFFF"/>
              <w:jc w:val="both"/>
              <w:textAlignment w:val="baseline"/>
              <w:rPr>
                <w:iCs/>
                <w:lang w:val="uk-UA"/>
              </w:rPr>
            </w:pPr>
            <w:r>
              <w:rPr>
                <w:iCs/>
                <w:lang w:val="uk-UA"/>
              </w:rPr>
              <w:t xml:space="preserve">25006, Кіровоградська область, м. Кропивницький, </w:t>
            </w:r>
          </w:p>
          <w:p w14:paraId="729EC6EB" w14:textId="77777777" w:rsidR="00E849C1" w:rsidRDefault="00E849C1" w:rsidP="00E849C1">
            <w:pPr>
              <w:shd w:val="clear" w:color="auto" w:fill="FFFFFF"/>
              <w:jc w:val="both"/>
              <w:textAlignment w:val="baseline"/>
              <w:rPr>
                <w:iCs/>
                <w:lang w:val="uk-UA"/>
              </w:rPr>
            </w:pPr>
            <w:r>
              <w:rPr>
                <w:iCs/>
                <w:lang w:val="uk-UA"/>
              </w:rPr>
              <w:t xml:space="preserve">вул. Віктора </w:t>
            </w:r>
            <w:proofErr w:type="spellStart"/>
            <w:r>
              <w:rPr>
                <w:iCs/>
                <w:lang w:val="uk-UA"/>
              </w:rPr>
              <w:t>Чміленка</w:t>
            </w:r>
            <w:proofErr w:type="spellEnd"/>
            <w:r>
              <w:rPr>
                <w:iCs/>
                <w:lang w:val="uk-UA"/>
              </w:rPr>
              <w:t>, 84/37</w:t>
            </w:r>
          </w:p>
        </w:tc>
      </w:tr>
      <w:tr w:rsidR="00E849C1" w:rsidRPr="00A948B9" w14:paraId="69C81272" w14:textId="77777777" w:rsidTr="009F3FA9">
        <w:trPr>
          <w:trHeight w:val="520"/>
        </w:trPr>
        <w:tc>
          <w:tcPr>
            <w:tcW w:w="271" w:type="pct"/>
            <w:tcBorders>
              <w:top w:val="single" w:sz="4" w:space="0" w:color="auto"/>
              <w:left w:val="single" w:sz="4" w:space="0" w:color="auto"/>
              <w:bottom w:val="single" w:sz="4" w:space="0" w:color="auto"/>
              <w:right w:val="single" w:sz="4" w:space="0" w:color="auto"/>
            </w:tcBorders>
            <w:hideMark/>
          </w:tcPr>
          <w:p w14:paraId="11C86B42" w14:textId="77777777" w:rsidR="00E849C1" w:rsidRDefault="00E849C1" w:rsidP="00E849C1">
            <w:pPr>
              <w:pStyle w:val="1"/>
              <w:widowControl w:val="0"/>
              <w:jc w:val="center"/>
              <w:rPr>
                <w:color w:val="auto"/>
              </w:rPr>
            </w:pPr>
            <w:r>
              <w:rPr>
                <w:color w:val="auto"/>
              </w:rPr>
              <w:t>2.3</w:t>
            </w:r>
          </w:p>
        </w:tc>
        <w:tc>
          <w:tcPr>
            <w:tcW w:w="1267" w:type="pct"/>
            <w:gridSpan w:val="2"/>
            <w:tcBorders>
              <w:top w:val="single" w:sz="4" w:space="0" w:color="auto"/>
              <w:left w:val="single" w:sz="4" w:space="0" w:color="auto"/>
              <w:bottom w:val="single" w:sz="4" w:space="0" w:color="auto"/>
              <w:right w:val="single" w:sz="4" w:space="0" w:color="auto"/>
            </w:tcBorders>
            <w:hideMark/>
          </w:tcPr>
          <w:p w14:paraId="50C79027" w14:textId="77777777" w:rsidR="00E849C1" w:rsidRDefault="00E849C1" w:rsidP="00E849C1">
            <w:pPr>
              <w:pStyle w:val="1"/>
              <w:widowControl w:val="0"/>
              <w:rPr>
                <w:color w:val="auto"/>
              </w:rPr>
            </w:pPr>
            <w:r>
              <w:rPr>
                <w:color w:val="auto"/>
              </w:rPr>
              <w:t>посадова особа замовника, уповноважена здійснювати зв'язок з учасниками</w:t>
            </w:r>
          </w:p>
        </w:tc>
        <w:tc>
          <w:tcPr>
            <w:tcW w:w="3462" w:type="pct"/>
            <w:tcBorders>
              <w:top w:val="single" w:sz="4" w:space="0" w:color="auto"/>
              <w:left w:val="single" w:sz="4" w:space="0" w:color="auto"/>
              <w:bottom w:val="single" w:sz="4" w:space="0" w:color="auto"/>
              <w:right w:val="single" w:sz="4" w:space="0" w:color="auto"/>
            </w:tcBorders>
          </w:tcPr>
          <w:p w14:paraId="12F20575" w14:textId="77777777" w:rsidR="00E849C1" w:rsidRPr="004E5C1B" w:rsidRDefault="00A948B9" w:rsidP="00A948B9">
            <w:pPr>
              <w:jc w:val="both"/>
              <w:rPr>
                <w:rStyle w:val="a3"/>
                <w:color w:val="000000"/>
                <w:u w:val="none"/>
                <w:lang w:val="uk-UA"/>
              </w:rPr>
            </w:pPr>
            <w:proofErr w:type="spellStart"/>
            <w:r>
              <w:rPr>
                <w:b/>
                <w:color w:val="0000FF"/>
                <w:lang w:val="uk-UA"/>
              </w:rPr>
              <w:t>Гоменюк</w:t>
            </w:r>
            <w:proofErr w:type="spellEnd"/>
            <w:r>
              <w:rPr>
                <w:b/>
                <w:color w:val="0000FF"/>
                <w:lang w:val="uk-UA"/>
              </w:rPr>
              <w:t xml:space="preserve"> Ганна</w:t>
            </w:r>
            <w:r w:rsidR="00E849C1" w:rsidRPr="00A86E98">
              <w:rPr>
                <w:color w:val="0000FF"/>
                <w:lang w:val="uk-UA"/>
              </w:rPr>
              <w:t xml:space="preserve"> </w:t>
            </w:r>
            <w:r w:rsidR="00E849C1" w:rsidRPr="00A86E98">
              <w:rPr>
                <w:color w:val="000000"/>
                <w:lang w:val="uk-UA"/>
              </w:rPr>
              <w:t>– уповноважена особа, департаменту екології та природних ресурсів Кіровоградської обласної державної адміністрації,</w:t>
            </w:r>
            <w:r w:rsidR="00E849C1" w:rsidRPr="00A86E98">
              <w:rPr>
                <w:b/>
                <w:color w:val="000000"/>
                <w:lang w:val="uk-UA"/>
              </w:rPr>
              <w:t xml:space="preserve"> </w:t>
            </w:r>
            <w:proofErr w:type="spellStart"/>
            <w:r w:rsidR="00E849C1" w:rsidRPr="00A86E98">
              <w:rPr>
                <w:color w:val="000000"/>
                <w:lang w:val="uk-UA"/>
              </w:rPr>
              <w:t>тел</w:t>
            </w:r>
            <w:proofErr w:type="spellEnd"/>
            <w:r w:rsidR="00E849C1" w:rsidRPr="00A86E98">
              <w:rPr>
                <w:color w:val="0000FF"/>
                <w:lang w:val="uk-UA"/>
              </w:rPr>
              <w:t>.</w:t>
            </w:r>
            <w:r>
              <w:rPr>
                <w:color w:val="0000FF"/>
              </w:rPr>
              <w:t>0666846837</w:t>
            </w:r>
            <w:r>
              <w:rPr>
                <w:color w:val="0000FF"/>
                <w:lang w:val="uk-UA"/>
              </w:rPr>
              <w:t>,</w:t>
            </w:r>
            <w:r w:rsidRPr="00A948B9">
              <w:rPr>
                <w:color w:val="0000FF"/>
              </w:rPr>
              <w:t xml:space="preserve"> 0522320853</w:t>
            </w:r>
            <w:r w:rsidR="00E849C1" w:rsidRPr="00A86E98">
              <w:rPr>
                <w:color w:val="0000FF"/>
                <w:lang w:val="uk-UA"/>
              </w:rPr>
              <w:t>:,</w:t>
            </w:r>
            <w:r w:rsidR="00E849C1" w:rsidRPr="00A86E98">
              <w:rPr>
                <w:color w:val="000000"/>
                <w:lang w:val="uk-UA"/>
              </w:rPr>
              <w:t xml:space="preserve"> електронна адреса: </w:t>
            </w:r>
            <w:r>
              <w:rPr>
                <w:b/>
                <w:color w:val="0000FF"/>
                <w:u w:val="single"/>
                <w:lang w:val="en-US"/>
              </w:rPr>
              <w:t>mega</w:t>
            </w:r>
            <w:r w:rsidRPr="00A948B9">
              <w:rPr>
                <w:b/>
                <w:color w:val="0000FF"/>
                <w:u w:val="single"/>
              </w:rPr>
              <w:t>_</w:t>
            </w:r>
            <w:proofErr w:type="spellStart"/>
            <w:r>
              <w:rPr>
                <w:b/>
                <w:color w:val="0000FF"/>
                <w:u w:val="single"/>
                <w:lang w:val="en-US"/>
              </w:rPr>
              <w:t>ekolog</w:t>
            </w:r>
            <w:proofErr w:type="spellEnd"/>
            <w:r w:rsidR="00E849C1" w:rsidRPr="00A86E98">
              <w:rPr>
                <w:b/>
                <w:color w:val="0000FF"/>
                <w:u w:val="single"/>
                <w:lang w:val="uk-UA"/>
              </w:rPr>
              <w:t>@</w:t>
            </w:r>
            <w:proofErr w:type="spellStart"/>
            <w:r w:rsidR="00E849C1" w:rsidRPr="00A86E98">
              <w:rPr>
                <w:b/>
                <w:color w:val="0000FF"/>
                <w:u w:val="single"/>
                <w:lang w:val="en-US"/>
              </w:rPr>
              <w:t>ukr</w:t>
            </w:r>
            <w:proofErr w:type="spellEnd"/>
            <w:r w:rsidR="00E849C1" w:rsidRPr="00A86E98">
              <w:rPr>
                <w:b/>
                <w:color w:val="0000FF"/>
                <w:u w:val="single"/>
                <w:lang w:val="uk-UA"/>
              </w:rPr>
              <w:t>.</w:t>
            </w:r>
            <w:r w:rsidR="00E849C1" w:rsidRPr="00A86E98">
              <w:rPr>
                <w:b/>
                <w:color w:val="0000FF"/>
                <w:u w:val="single"/>
                <w:lang w:val="en-US"/>
              </w:rPr>
              <w:t>net</w:t>
            </w:r>
            <w:r w:rsidR="00E849C1" w:rsidRPr="00A86E98">
              <w:rPr>
                <w:b/>
                <w:color w:val="0000FF"/>
                <w:u w:val="single"/>
                <w:lang w:val="uk-UA"/>
              </w:rPr>
              <w:t>.</w:t>
            </w:r>
          </w:p>
        </w:tc>
      </w:tr>
      <w:tr w:rsidR="00E849C1" w14:paraId="029D4E8E" w14:textId="77777777" w:rsidTr="009F3FA9">
        <w:trPr>
          <w:trHeight w:val="337"/>
        </w:trPr>
        <w:tc>
          <w:tcPr>
            <w:tcW w:w="271" w:type="pct"/>
            <w:tcBorders>
              <w:top w:val="single" w:sz="4" w:space="0" w:color="auto"/>
              <w:left w:val="single" w:sz="4" w:space="0" w:color="auto"/>
              <w:bottom w:val="single" w:sz="4" w:space="0" w:color="auto"/>
              <w:right w:val="single" w:sz="4" w:space="0" w:color="auto"/>
            </w:tcBorders>
            <w:hideMark/>
          </w:tcPr>
          <w:p w14:paraId="3B78A16A" w14:textId="77777777" w:rsidR="00E849C1" w:rsidRDefault="00E849C1" w:rsidP="00E849C1">
            <w:pPr>
              <w:pStyle w:val="1"/>
              <w:widowControl w:val="0"/>
              <w:jc w:val="center"/>
              <w:rPr>
                <w:b/>
                <w:bCs/>
                <w:color w:val="auto"/>
              </w:rPr>
            </w:pPr>
            <w:r>
              <w:rPr>
                <w:b/>
                <w:bCs/>
                <w:color w:val="auto"/>
              </w:rPr>
              <w:t>3</w:t>
            </w:r>
          </w:p>
        </w:tc>
        <w:tc>
          <w:tcPr>
            <w:tcW w:w="1267" w:type="pct"/>
            <w:gridSpan w:val="2"/>
            <w:tcBorders>
              <w:top w:val="single" w:sz="4" w:space="0" w:color="auto"/>
              <w:left w:val="single" w:sz="4" w:space="0" w:color="auto"/>
              <w:bottom w:val="single" w:sz="4" w:space="0" w:color="auto"/>
              <w:right w:val="single" w:sz="4" w:space="0" w:color="auto"/>
            </w:tcBorders>
            <w:hideMark/>
          </w:tcPr>
          <w:p w14:paraId="1DD53EF8" w14:textId="77777777" w:rsidR="00E849C1" w:rsidRDefault="009F3FA9" w:rsidP="00E849C1">
            <w:pPr>
              <w:pStyle w:val="1"/>
              <w:widowControl w:val="0"/>
              <w:jc w:val="both"/>
              <w:rPr>
                <w:b/>
                <w:bCs/>
                <w:color w:val="auto"/>
              </w:rPr>
            </w:pPr>
            <w:r>
              <w:rPr>
                <w:b/>
                <w:bCs/>
                <w:color w:val="auto"/>
              </w:rPr>
              <w:t xml:space="preserve">Процедура </w:t>
            </w:r>
            <w:r w:rsidR="00E849C1">
              <w:rPr>
                <w:b/>
                <w:bCs/>
                <w:color w:val="auto"/>
              </w:rPr>
              <w:t>закупівлі</w:t>
            </w:r>
          </w:p>
        </w:tc>
        <w:tc>
          <w:tcPr>
            <w:tcW w:w="3462" w:type="pct"/>
            <w:tcBorders>
              <w:top w:val="single" w:sz="4" w:space="0" w:color="auto"/>
              <w:left w:val="single" w:sz="4" w:space="0" w:color="auto"/>
              <w:bottom w:val="single" w:sz="4" w:space="0" w:color="auto"/>
              <w:right w:val="single" w:sz="4" w:space="0" w:color="auto"/>
            </w:tcBorders>
            <w:hideMark/>
          </w:tcPr>
          <w:p w14:paraId="18DD734F" w14:textId="77777777" w:rsidR="00E849C1" w:rsidRDefault="00E849C1" w:rsidP="00E849C1">
            <w:pPr>
              <w:shd w:val="clear" w:color="auto" w:fill="FFFFFF"/>
              <w:jc w:val="both"/>
              <w:textAlignment w:val="baseline"/>
              <w:rPr>
                <w:shd w:val="clear" w:color="auto" w:fill="FFFFFF"/>
                <w:lang w:val="uk-UA"/>
              </w:rPr>
            </w:pPr>
            <w:r>
              <w:rPr>
                <w:shd w:val="clear" w:color="auto" w:fill="FFFFFF"/>
                <w:lang w:val="uk-UA"/>
              </w:rPr>
              <w:t>Відкриті торги з особливостями</w:t>
            </w:r>
          </w:p>
        </w:tc>
      </w:tr>
      <w:tr w:rsidR="00E849C1" w14:paraId="5B531962" w14:textId="77777777" w:rsidTr="009F3FA9">
        <w:trPr>
          <w:trHeight w:val="414"/>
        </w:trPr>
        <w:tc>
          <w:tcPr>
            <w:tcW w:w="271" w:type="pct"/>
            <w:tcBorders>
              <w:top w:val="single" w:sz="4" w:space="0" w:color="auto"/>
              <w:left w:val="single" w:sz="4" w:space="0" w:color="auto"/>
              <w:bottom w:val="single" w:sz="4" w:space="0" w:color="auto"/>
              <w:right w:val="single" w:sz="4" w:space="0" w:color="auto"/>
            </w:tcBorders>
            <w:hideMark/>
          </w:tcPr>
          <w:p w14:paraId="67DB618B" w14:textId="77777777" w:rsidR="00E849C1" w:rsidRDefault="00E849C1" w:rsidP="00E849C1">
            <w:pPr>
              <w:pStyle w:val="1"/>
              <w:widowControl w:val="0"/>
              <w:jc w:val="center"/>
              <w:rPr>
                <w:b/>
                <w:bCs/>
                <w:color w:val="auto"/>
              </w:rPr>
            </w:pPr>
            <w:r>
              <w:rPr>
                <w:b/>
                <w:bCs/>
                <w:color w:val="auto"/>
              </w:rPr>
              <w:t>4</w:t>
            </w:r>
          </w:p>
        </w:tc>
        <w:tc>
          <w:tcPr>
            <w:tcW w:w="4729" w:type="pct"/>
            <w:gridSpan w:val="3"/>
            <w:tcBorders>
              <w:top w:val="single" w:sz="4" w:space="0" w:color="auto"/>
              <w:left w:val="single" w:sz="4" w:space="0" w:color="auto"/>
              <w:bottom w:val="single" w:sz="4" w:space="0" w:color="auto"/>
              <w:right w:val="single" w:sz="4" w:space="0" w:color="auto"/>
            </w:tcBorders>
            <w:hideMark/>
          </w:tcPr>
          <w:p w14:paraId="663A0808" w14:textId="77777777" w:rsidR="00E849C1" w:rsidRDefault="00E849C1" w:rsidP="00E849C1">
            <w:pPr>
              <w:shd w:val="clear" w:color="auto" w:fill="FFFFFF"/>
              <w:jc w:val="both"/>
              <w:textAlignment w:val="baseline"/>
              <w:rPr>
                <w:b/>
                <w:bCs/>
                <w:lang w:val="uk-UA"/>
              </w:rPr>
            </w:pPr>
            <w:r>
              <w:rPr>
                <w:b/>
                <w:bCs/>
                <w:lang w:val="uk-UA"/>
              </w:rPr>
              <w:t>Інформація про предмет закупівлі</w:t>
            </w:r>
          </w:p>
        </w:tc>
      </w:tr>
      <w:tr w:rsidR="00E849C1" w:rsidRPr="00E60CEC" w14:paraId="18225B13" w14:textId="77777777" w:rsidTr="009F3FA9">
        <w:trPr>
          <w:trHeight w:val="1283"/>
        </w:trPr>
        <w:tc>
          <w:tcPr>
            <w:tcW w:w="271" w:type="pct"/>
            <w:tcBorders>
              <w:top w:val="single" w:sz="4" w:space="0" w:color="auto"/>
              <w:left w:val="single" w:sz="4" w:space="0" w:color="auto"/>
              <w:bottom w:val="single" w:sz="4" w:space="0" w:color="auto"/>
              <w:right w:val="single" w:sz="4" w:space="0" w:color="auto"/>
            </w:tcBorders>
            <w:hideMark/>
          </w:tcPr>
          <w:p w14:paraId="1E01B5D2" w14:textId="77777777" w:rsidR="00E849C1" w:rsidRDefault="00E849C1" w:rsidP="00E849C1">
            <w:pPr>
              <w:pStyle w:val="1"/>
              <w:widowControl w:val="0"/>
              <w:jc w:val="center"/>
              <w:rPr>
                <w:color w:val="auto"/>
              </w:rPr>
            </w:pPr>
            <w:r>
              <w:rPr>
                <w:color w:val="auto"/>
              </w:rPr>
              <w:t>4.1</w:t>
            </w:r>
          </w:p>
        </w:tc>
        <w:tc>
          <w:tcPr>
            <w:tcW w:w="1267" w:type="pct"/>
            <w:gridSpan w:val="2"/>
            <w:tcBorders>
              <w:top w:val="single" w:sz="4" w:space="0" w:color="auto"/>
              <w:left w:val="single" w:sz="4" w:space="0" w:color="auto"/>
              <w:bottom w:val="single" w:sz="4" w:space="0" w:color="auto"/>
              <w:right w:val="single" w:sz="4" w:space="0" w:color="auto"/>
            </w:tcBorders>
            <w:hideMark/>
          </w:tcPr>
          <w:p w14:paraId="42A8FE60" w14:textId="77777777" w:rsidR="00E849C1" w:rsidRDefault="00E849C1" w:rsidP="00E849C1">
            <w:pPr>
              <w:pStyle w:val="1"/>
              <w:widowControl w:val="0"/>
              <w:rPr>
                <w:color w:val="auto"/>
              </w:rPr>
            </w:pPr>
            <w:r>
              <w:rPr>
                <w:color w:val="auto"/>
              </w:rPr>
              <w:t>назва предмета закупівлі</w:t>
            </w:r>
          </w:p>
        </w:tc>
        <w:tc>
          <w:tcPr>
            <w:tcW w:w="3462" w:type="pct"/>
            <w:tcBorders>
              <w:top w:val="single" w:sz="4" w:space="0" w:color="auto"/>
              <w:left w:val="single" w:sz="4" w:space="0" w:color="auto"/>
              <w:bottom w:val="single" w:sz="4" w:space="0" w:color="auto"/>
              <w:right w:val="single" w:sz="4" w:space="0" w:color="auto"/>
            </w:tcBorders>
            <w:hideMark/>
          </w:tcPr>
          <w:p w14:paraId="68336E7B" w14:textId="77777777" w:rsidR="00E849C1" w:rsidRPr="003D6E24" w:rsidRDefault="00B95445" w:rsidP="009F3FA9">
            <w:pPr>
              <w:jc w:val="center"/>
              <w:rPr>
                <w:bCs/>
                <w:lang w:val="uk-UA"/>
              </w:rPr>
            </w:pPr>
            <w:r w:rsidRPr="00B95445">
              <w:rPr>
                <w:b/>
                <w:i/>
                <w:color w:val="000000"/>
                <w:lang w:val="uk-UA" w:eastAsia="uk-UA"/>
              </w:rPr>
              <w:t xml:space="preserve"> Проведення наукових досліджень з метою уточнення схеми складових елементів екологічної мережі регіонального значення на території Кіровоградської області</w:t>
            </w:r>
            <w:r>
              <w:rPr>
                <w:b/>
                <w:i/>
                <w:color w:val="000000"/>
                <w:lang w:val="uk-UA" w:eastAsia="uk-UA"/>
              </w:rPr>
              <w:t>» (ДК 021:2015:</w:t>
            </w:r>
            <w:r w:rsidRPr="00B95445">
              <w:rPr>
                <w:b/>
                <w:i/>
                <w:color w:val="000000"/>
                <w:lang w:val="uk-UA" w:eastAsia="uk-UA"/>
              </w:rPr>
              <w:t>73110000-6 Дослідницькі послуги).</w:t>
            </w:r>
          </w:p>
        </w:tc>
      </w:tr>
      <w:tr w:rsidR="00E849C1" w14:paraId="1C978B81" w14:textId="77777777" w:rsidTr="00B95445">
        <w:trPr>
          <w:trHeight w:val="520"/>
        </w:trPr>
        <w:tc>
          <w:tcPr>
            <w:tcW w:w="271" w:type="pct"/>
            <w:tcBorders>
              <w:top w:val="single" w:sz="4" w:space="0" w:color="auto"/>
              <w:left w:val="single" w:sz="4" w:space="0" w:color="auto"/>
              <w:bottom w:val="single" w:sz="4" w:space="0" w:color="auto"/>
              <w:right w:val="single" w:sz="4" w:space="0" w:color="auto"/>
            </w:tcBorders>
            <w:hideMark/>
          </w:tcPr>
          <w:p w14:paraId="790C9B13" w14:textId="4EF13B9A" w:rsidR="00E849C1" w:rsidRDefault="00E60CEC" w:rsidP="00E849C1">
            <w:pPr>
              <w:pStyle w:val="1"/>
              <w:widowControl w:val="0"/>
              <w:jc w:val="center"/>
              <w:rPr>
                <w:color w:val="auto"/>
              </w:rPr>
            </w:pPr>
            <w:r>
              <w:rPr>
                <w:color w:val="auto"/>
              </w:rPr>
              <w:t>4.2</w:t>
            </w:r>
          </w:p>
        </w:tc>
        <w:tc>
          <w:tcPr>
            <w:tcW w:w="1267" w:type="pct"/>
            <w:gridSpan w:val="2"/>
            <w:tcBorders>
              <w:top w:val="single" w:sz="4" w:space="0" w:color="auto"/>
              <w:left w:val="single" w:sz="4" w:space="0" w:color="auto"/>
              <w:bottom w:val="single" w:sz="4" w:space="0" w:color="auto"/>
              <w:right w:val="single" w:sz="4" w:space="0" w:color="auto"/>
            </w:tcBorders>
            <w:hideMark/>
          </w:tcPr>
          <w:p w14:paraId="73A62A6D" w14:textId="77777777" w:rsidR="00E849C1" w:rsidRDefault="00E849C1" w:rsidP="00E849C1">
            <w:pPr>
              <w:pStyle w:val="1"/>
              <w:widowControl w:val="0"/>
              <w:rPr>
                <w:color w:val="auto"/>
              </w:rPr>
            </w:pPr>
            <w:r>
              <w:rPr>
                <w:color w:val="auto"/>
              </w:rPr>
              <w:t xml:space="preserve">опис окремої частини або частин предмета закупівлі (лота), щодо якої можуть бути подані тендерні пропозиції </w:t>
            </w:r>
          </w:p>
        </w:tc>
        <w:tc>
          <w:tcPr>
            <w:tcW w:w="3462" w:type="pct"/>
            <w:tcBorders>
              <w:top w:val="single" w:sz="4" w:space="0" w:color="auto"/>
              <w:left w:val="single" w:sz="4" w:space="0" w:color="auto"/>
              <w:bottom w:val="single" w:sz="4" w:space="0" w:color="auto"/>
              <w:right w:val="single" w:sz="4" w:space="0" w:color="auto"/>
            </w:tcBorders>
          </w:tcPr>
          <w:p w14:paraId="48B6819F" w14:textId="77777777" w:rsidR="00E849C1" w:rsidRPr="00E1778C" w:rsidRDefault="00C64C92" w:rsidP="004B4AED">
            <w:pPr>
              <w:pStyle w:val="1"/>
              <w:widowControl w:val="0"/>
              <w:jc w:val="both"/>
            </w:pPr>
            <w:r w:rsidRPr="00E1778C">
              <w:rPr>
                <w:color w:val="auto"/>
                <w:lang w:eastAsia="uk-UA"/>
              </w:rPr>
              <w:t>подання пропозицій за окремими частинами предмета закупівлі (лотами) не передбачено</w:t>
            </w:r>
          </w:p>
        </w:tc>
      </w:tr>
      <w:tr w:rsidR="0024296F" w14:paraId="73D20064" w14:textId="77777777" w:rsidTr="00B95445">
        <w:trPr>
          <w:trHeight w:val="520"/>
        </w:trPr>
        <w:tc>
          <w:tcPr>
            <w:tcW w:w="271" w:type="pct"/>
            <w:tcBorders>
              <w:top w:val="single" w:sz="4" w:space="0" w:color="auto"/>
              <w:left w:val="single" w:sz="4" w:space="0" w:color="auto"/>
              <w:bottom w:val="single" w:sz="4" w:space="0" w:color="auto"/>
              <w:right w:val="single" w:sz="4" w:space="0" w:color="auto"/>
            </w:tcBorders>
          </w:tcPr>
          <w:p w14:paraId="49466E61" w14:textId="6EF6B5A4" w:rsidR="0024296F" w:rsidRDefault="0024296F" w:rsidP="00E849C1">
            <w:pPr>
              <w:pStyle w:val="1"/>
              <w:widowControl w:val="0"/>
              <w:jc w:val="center"/>
              <w:rPr>
                <w:color w:val="auto"/>
              </w:rPr>
            </w:pPr>
            <w:r>
              <w:rPr>
                <w:color w:val="auto"/>
                <w:lang w:val="ru-RU"/>
              </w:rPr>
              <w:t>4</w:t>
            </w:r>
            <w:r>
              <w:rPr>
                <w:color w:val="auto"/>
              </w:rPr>
              <w:t>.3</w:t>
            </w:r>
          </w:p>
        </w:tc>
        <w:tc>
          <w:tcPr>
            <w:tcW w:w="1267" w:type="pct"/>
            <w:gridSpan w:val="2"/>
            <w:tcBorders>
              <w:top w:val="single" w:sz="4" w:space="0" w:color="auto"/>
              <w:left w:val="single" w:sz="4" w:space="0" w:color="auto"/>
              <w:bottom w:val="single" w:sz="4" w:space="0" w:color="auto"/>
              <w:right w:val="single" w:sz="4" w:space="0" w:color="auto"/>
            </w:tcBorders>
          </w:tcPr>
          <w:p w14:paraId="2E055F5F" w14:textId="2AE441DB" w:rsidR="0024296F" w:rsidRDefault="0024296F" w:rsidP="00E849C1">
            <w:pPr>
              <w:pStyle w:val="1"/>
              <w:widowControl w:val="0"/>
              <w:rPr>
                <w:color w:val="auto"/>
              </w:rPr>
            </w:pPr>
            <w:r>
              <w:rPr>
                <w:color w:val="auto"/>
              </w:rPr>
              <w:t>Розмір мінімального кроку пониження ціни</w:t>
            </w:r>
          </w:p>
        </w:tc>
        <w:tc>
          <w:tcPr>
            <w:tcW w:w="3462" w:type="pct"/>
            <w:tcBorders>
              <w:top w:val="single" w:sz="4" w:space="0" w:color="auto"/>
              <w:left w:val="single" w:sz="4" w:space="0" w:color="auto"/>
              <w:bottom w:val="single" w:sz="4" w:space="0" w:color="auto"/>
              <w:right w:val="single" w:sz="4" w:space="0" w:color="auto"/>
            </w:tcBorders>
          </w:tcPr>
          <w:p w14:paraId="1F289B14" w14:textId="37890151" w:rsidR="0024296F" w:rsidRPr="00E1778C" w:rsidRDefault="0024296F" w:rsidP="004B4AED">
            <w:pPr>
              <w:pStyle w:val="1"/>
              <w:widowControl w:val="0"/>
              <w:jc w:val="both"/>
              <w:rPr>
                <w:color w:val="auto"/>
                <w:lang w:eastAsia="uk-UA"/>
              </w:rPr>
            </w:pPr>
            <w:r>
              <w:rPr>
                <w:color w:val="auto"/>
                <w:lang w:eastAsia="uk-UA"/>
              </w:rPr>
              <w:t>0,5%</w:t>
            </w:r>
            <w:bookmarkStart w:id="1" w:name="_GoBack"/>
            <w:bookmarkEnd w:id="1"/>
          </w:p>
        </w:tc>
      </w:tr>
      <w:tr w:rsidR="00E849C1" w14:paraId="509D64B9" w14:textId="77777777" w:rsidTr="009F3FA9">
        <w:trPr>
          <w:trHeight w:val="520"/>
        </w:trPr>
        <w:tc>
          <w:tcPr>
            <w:tcW w:w="271" w:type="pct"/>
            <w:tcBorders>
              <w:top w:val="single" w:sz="4" w:space="0" w:color="auto"/>
              <w:left w:val="single" w:sz="4" w:space="0" w:color="auto"/>
              <w:bottom w:val="single" w:sz="4" w:space="0" w:color="auto"/>
              <w:right w:val="single" w:sz="4" w:space="0" w:color="auto"/>
            </w:tcBorders>
            <w:hideMark/>
          </w:tcPr>
          <w:p w14:paraId="7CCF8610" w14:textId="0262D7A0" w:rsidR="00E849C1" w:rsidRDefault="0024296F" w:rsidP="00E849C1">
            <w:pPr>
              <w:pStyle w:val="1"/>
              <w:widowControl w:val="0"/>
              <w:jc w:val="center"/>
              <w:rPr>
                <w:color w:val="auto"/>
              </w:rPr>
            </w:pPr>
            <w:r>
              <w:rPr>
                <w:color w:val="auto"/>
              </w:rPr>
              <w:t>4.4</w:t>
            </w:r>
          </w:p>
        </w:tc>
        <w:tc>
          <w:tcPr>
            <w:tcW w:w="1267" w:type="pct"/>
            <w:gridSpan w:val="2"/>
            <w:tcBorders>
              <w:top w:val="single" w:sz="4" w:space="0" w:color="auto"/>
              <w:left w:val="single" w:sz="4" w:space="0" w:color="auto"/>
              <w:bottom w:val="single" w:sz="4" w:space="0" w:color="auto"/>
              <w:right w:val="single" w:sz="4" w:space="0" w:color="auto"/>
            </w:tcBorders>
            <w:hideMark/>
          </w:tcPr>
          <w:p w14:paraId="4057087A" w14:textId="77777777" w:rsidR="00E849C1" w:rsidRDefault="00E849C1" w:rsidP="00E849C1">
            <w:pPr>
              <w:pStyle w:val="1"/>
              <w:widowControl w:val="0"/>
              <w:rPr>
                <w:color w:val="auto"/>
              </w:rPr>
            </w:pPr>
            <w:r>
              <w:rPr>
                <w:color w:val="auto"/>
              </w:rPr>
              <w:t xml:space="preserve">місце, де повинні бути  надані послуги, їх обсяг   </w:t>
            </w:r>
          </w:p>
        </w:tc>
        <w:tc>
          <w:tcPr>
            <w:tcW w:w="3462" w:type="pct"/>
            <w:tcBorders>
              <w:top w:val="single" w:sz="4" w:space="0" w:color="auto"/>
              <w:left w:val="single" w:sz="4" w:space="0" w:color="auto"/>
              <w:bottom w:val="single" w:sz="4" w:space="0" w:color="auto"/>
              <w:right w:val="single" w:sz="4" w:space="0" w:color="auto"/>
            </w:tcBorders>
            <w:hideMark/>
          </w:tcPr>
          <w:p w14:paraId="65ED031D" w14:textId="77777777" w:rsidR="00CF10E0" w:rsidRPr="00E1778C" w:rsidRDefault="00025EAF" w:rsidP="003D6E24">
            <w:pPr>
              <w:pStyle w:val="1"/>
              <w:widowControl w:val="0"/>
              <w:jc w:val="both"/>
            </w:pPr>
            <w:r w:rsidRPr="00E1778C">
              <w:t>1 послуга в</w:t>
            </w:r>
            <w:r w:rsidR="00CF10E0" w:rsidRPr="00E1778C">
              <w:t xml:space="preserve">ідповідно до Технічного завдання </w:t>
            </w:r>
          </w:p>
        </w:tc>
      </w:tr>
      <w:tr w:rsidR="00E849C1" w14:paraId="0895E7C3" w14:textId="77777777" w:rsidTr="009F3FA9">
        <w:trPr>
          <w:trHeight w:val="520"/>
        </w:trPr>
        <w:tc>
          <w:tcPr>
            <w:tcW w:w="271" w:type="pct"/>
            <w:tcBorders>
              <w:top w:val="single" w:sz="4" w:space="0" w:color="auto"/>
              <w:left w:val="single" w:sz="4" w:space="0" w:color="auto"/>
              <w:bottom w:val="single" w:sz="4" w:space="0" w:color="auto"/>
              <w:right w:val="single" w:sz="4" w:space="0" w:color="auto"/>
            </w:tcBorders>
            <w:hideMark/>
          </w:tcPr>
          <w:p w14:paraId="412DEA58" w14:textId="24F6C681" w:rsidR="00E849C1" w:rsidRDefault="0024296F" w:rsidP="00E849C1">
            <w:pPr>
              <w:pStyle w:val="1"/>
              <w:widowControl w:val="0"/>
              <w:jc w:val="center"/>
              <w:rPr>
                <w:color w:val="auto"/>
              </w:rPr>
            </w:pPr>
            <w:r>
              <w:rPr>
                <w:color w:val="auto"/>
              </w:rPr>
              <w:t>4.5</w:t>
            </w:r>
          </w:p>
        </w:tc>
        <w:tc>
          <w:tcPr>
            <w:tcW w:w="1267" w:type="pct"/>
            <w:gridSpan w:val="2"/>
            <w:tcBorders>
              <w:top w:val="single" w:sz="4" w:space="0" w:color="auto"/>
              <w:left w:val="single" w:sz="4" w:space="0" w:color="auto"/>
              <w:bottom w:val="single" w:sz="4" w:space="0" w:color="auto"/>
              <w:right w:val="single" w:sz="4" w:space="0" w:color="auto"/>
            </w:tcBorders>
            <w:hideMark/>
          </w:tcPr>
          <w:p w14:paraId="19840358" w14:textId="77777777" w:rsidR="00E849C1" w:rsidRDefault="00E849C1" w:rsidP="00E849C1">
            <w:pPr>
              <w:pStyle w:val="1"/>
              <w:widowControl w:val="0"/>
              <w:rPr>
                <w:color w:val="auto"/>
              </w:rPr>
            </w:pPr>
            <w:r>
              <w:rPr>
                <w:color w:val="auto"/>
              </w:rPr>
              <w:t>строк надання послуг</w:t>
            </w:r>
          </w:p>
        </w:tc>
        <w:tc>
          <w:tcPr>
            <w:tcW w:w="3462" w:type="pct"/>
            <w:tcBorders>
              <w:top w:val="single" w:sz="4" w:space="0" w:color="auto"/>
              <w:left w:val="single" w:sz="4" w:space="0" w:color="auto"/>
              <w:bottom w:val="single" w:sz="4" w:space="0" w:color="auto"/>
              <w:right w:val="single" w:sz="4" w:space="0" w:color="auto"/>
            </w:tcBorders>
            <w:hideMark/>
          </w:tcPr>
          <w:p w14:paraId="7881047B" w14:textId="574C5083" w:rsidR="00E849C1" w:rsidRDefault="00E849C1" w:rsidP="00E849C1">
            <w:pPr>
              <w:shd w:val="clear" w:color="auto" w:fill="FFFFFF"/>
              <w:jc w:val="both"/>
              <w:textAlignment w:val="baseline"/>
              <w:rPr>
                <w:lang w:val="uk-UA"/>
              </w:rPr>
            </w:pPr>
            <w:r>
              <w:rPr>
                <w:lang w:val="uk-UA"/>
              </w:rPr>
              <w:t>з</w:t>
            </w:r>
            <w:r w:rsidR="00BE7165">
              <w:rPr>
                <w:lang w:val="uk-UA"/>
              </w:rPr>
              <w:t xml:space="preserve"> дати підписання договору до 15 </w:t>
            </w:r>
            <w:r>
              <w:rPr>
                <w:lang w:val="uk-UA"/>
              </w:rPr>
              <w:t xml:space="preserve">грудня </w:t>
            </w:r>
            <w:r w:rsidR="00B95445">
              <w:rPr>
                <w:lang w:val="uk-UA"/>
              </w:rPr>
              <w:t>2024</w:t>
            </w:r>
            <w:r w:rsidRPr="00F10F34">
              <w:rPr>
                <w:lang w:val="uk-UA"/>
              </w:rPr>
              <w:t xml:space="preserve"> року включно</w:t>
            </w:r>
            <w:r w:rsidR="003136F2">
              <w:rPr>
                <w:lang w:val="uk-UA"/>
              </w:rPr>
              <w:t>, (дія договору до 31.12.2024 року)</w:t>
            </w:r>
          </w:p>
        </w:tc>
      </w:tr>
      <w:tr w:rsidR="00E849C1" w14:paraId="35B84DD3" w14:textId="77777777" w:rsidTr="009F3FA9">
        <w:trPr>
          <w:trHeight w:val="520"/>
        </w:trPr>
        <w:tc>
          <w:tcPr>
            <w:tcW w:w="271" w:type="pct"/>
            <w:tcBorders>
              <w:top w:val="single" w:sz="4" w:space="0" w:color="auto"/>
              <w:left w:val="single" w:sz="4" w:space="0" w:color="auto"/>
              <w:bottom w:val="single" w:sz="4" w:space="0" w:color="auto"/>
              <w:right w:val="single" w:sz="4" w:space="0" w:color="auto"/>
            </w:tcBorders>
            <w:hideMark/>
          </w:tcPr>
          <w:p w14:paraId="79E8C7BA" w14:textId="77777777" w:rsidR="00E849C1" w:rsidRDefault="00E849C1" w:rsidP="00E849C1">
            <w:pPr>
              <w:pStyle w:val="1"/>
              <w:widowControl w:val="0"/>
              <w:jc w:val="center"/>
              <w:rPr>
                <w:b/>
                <w:bCs/>
                <w:color w:val="auto"/>
              </w:rPr>
            </w:pPr>
            <w:r>
              <w:rPr>
                <w:b/>
                <w:bCs/>
                <w:color w:val="auto"/>
              </w:rPr>
              <w:t>5</w:t>
            </w:r>
          </w:p>
        </w:tc>
        <w:tc>
          <w:tcPr>
            <w:tcW w:w="1267" w:type="pct"/>
            <w:gridSpan w:val="2"/>
            <w:tcBorders>
              <w:top w:val="single" w:sz="4" w:space="0" w:color="auto"/>
              <w:left w:val="single" w:sz="4" w:space="0" w:color="auto"/>
              <w:bottom w:val="single" w:sz="4" w:space="0" w:color="auto"/>
              <w:right w:val="single" w:sz="4" w:space="0" w:color="auto"/>
            </w:tcBorders>
            <w:hideMark/>
          </w:tcPr>
          <w:p w14:paraId="72432AFF" w14:textId="77777777" w:rsidR="00E849C1" w:rsidRDefault="00E849C1" w:rsidP="00E849C1">
            <w:pPr>
              <w:pStyle w:val="1"/>
              <w:widowControl w:val="0"/>
              <w:rPr>
                <w:b/>
                <w:bCs/>
                <w:color w:val="auto"/>
              </w:rPr>
            </w:pPr>
            <w:r>
              <w:rPr>
                <w:b/>
                <w:bCs/>
                <w:color w:val="auto"/>
              </w:rPr>
              <w:t>Недискримінація учасників</w:t>
            </w:r>
          </w:p>
        </w:tc>
        <w:tc>
          <w:tcPr>
            <w:tcW w:w="3462" w:type="pct"/>
            <w:tcBorders>
              <w:top w:val="single" w:sz="4" w:space="0" w:color="auto"/>
              <w:left w:val="single" w:sz="4" w:space="0" w:color="auto"/>
              <w:bottom w:val="single" w:sz="4" w:space="0" w:color="auto"/>
              <w:right w:val="single" w:sz="4" w:space="0" w:color="auto"/>
            </w:tcBorders>
            <w:hideMark/>
          </w:tcPr>
          <w:p w14:paraId="15D55F5E" w14:textId="77777777" w:rsidR="00E849C1" w:rsidRDefault="00E849C1" w:rsidP="00E849C1">
            <w:pPr>
              <w:pStyle w:val="1"/>
              <w:widowControl w:val="0"/>
              <w:jc w:val="both"/>
              <w:rPr>
                <w:color w:val="auto"/>
              </w:rPr>
            </w:pPr>
            <w:r>
              <w:rPr>
                <w:color w:val="auto"/>
              </w:rPr>
              <w:t xml:space="preserve">Учасники (резиденти та нерезиденти) всіх форм власності та організаційно-правових форм беруть участь у процедурах </w:t>
            </w:r>
            <w:proofErr w:type="spellStart"/>
            <w:r>
              <w:rPr>
                <w:color w:val="auto"/>
              </w:rPr>
              <w:t>закупівель</w:t>
            </w:r>
            <w:proofErr w:type="spellEnd"/>
            <w:r>
              <w:rPr>
                <w:color w:val="auto"/>
              </w:rPr>
              <w:t xml:space="preserve"> на рівних умовах.</w:t>
            </w:r>
          </w:p>
        </w:tc>
      </w:tr>
      <w:tr w:rsidR="00E849C1" w14:paraId="1AAAFD87" w14:textId="77777777" w:rsidTr="009F3FA9">
        <w:trPr>
          <w:trHeight w:val="520"/>
        </w:trPr>
        <w:tc>
          <w:tcPr>
            <w:tcW w:w="271" w:type="pct"/>
            <w:tcBorders>
              <w:top w:val="single" w:sz="4" w:space="0" w:color="auto"/>
              <w:left w:val="single" w:sz="4" w:space="0" w:color="auto"/>
              <w:bottom w:val="single" w:sz="4" w:space="0" w:color="auto"/>
              <w:right w:val="single" w:sz="4" w:space="0" w:color="auto"/>
            </w:tcBorders>
            <w:hideMark/>
          </w:tcPr>
          <w:p w14:paraId="7A8E65B9" w14:textId="77777777" w:rsidR="00E849C1" w:rsidRDefault="00E849C1" w:rsidP="00E849C1">
            <w:pPr>
              <w:pStyle w:val="1"/>
              <w:widowControl w:val="0"/>
              <w:jc w:val="center"/>
              <w:rPr>
                <w:b/>
                <w:bCs/>
                <w:color w:val="auto"/>
              </w:rPr>
            </w:pPr>
            <w:r>
              <w:rPr>
                <w:b/>
                <w:bCs/>
                <w:color w:val="auto"/>
              </w:rPr>
              <w:t>6</w:t>
            </w:r>
          </w:p>
        </w:tc>
        <w:tc>
          <w:tcPr>
            <w:tcW w:w="1267" w:type="pct"/>
            <w:gridSpan w:val="2"/>
            <w:tcBorders>
              <w:top w:val="single" w:sz="4" w:space="0" w:color="auto"/>
              <w:left w:val="single" w:sz="4" w:space="0" w:color="auto"/>
              <w:bottom w:val="single" w:sz="4" w:space="0" w:color="auto"/>
              <w:right w:val="single" w:sz="4" w:space="0" w:color="auto"/>
            </w:tcBorders>
            <w:hideMark/>
          </w:tcPr>
          <w:p w14:paraId="43E174C0" w14:textId="77777777" w:rsidR="00E849C1" w:rsidRDefault="00E849C1" w:rsidP="00E849C1">
            <w:pPr>
              <w:pStyle w:val="1"/>
              <w:widowControl w:val="0"/>
              <w:rPr>
                <w:b/>
                <w:bCs/>
                <w:color w:val="auto"/>
              </w:rPr>
            </w:pPr>
            <w:r>
              <w:rPr>
                <w:b/>
                <w:bCs/>
                <w:color w:val="auto"/>
              </w:rPr>
              <w:t>Валюта, у якій повинна бути зазначена ціна тендерної пропозиції</w:t>
            </w:r>
          </w:p>
        </w:tc>
        <w:tc>
          <w:tcPr>
            <w:tcW w:w="3462" w:type="pct"/>
            <w:tcBorders>
              <w:top w:val="single" w:sz="4" w:space="0" w:color="auto"/>
              <w:left w:val="single" w:sz="4" w:space="0" w:color="auto"/>
              <w:bottom w:val="single" w:sz="4" w:space="0" w:color="auto"/>
              <w:right w:val="single" w:sz="4" w:space="0" w:color="auto"/>
            </w:tcBorders>
            <w:hideMark/>
          </w:tcPr>
          <w:p w14:paraId="3B48BE0C" w14:textId="77777777" w:rsidR="00E849C1" w:rsidRDefault="00E849C1" w:rsidP="00E849C1">
            <w:pPr>
              <w:jc w:val="both"/>
              <w:rPr>
                <w:i/>
                <w:lang w:val="uk-UA"/>
              </w:rPr>
            </w:pPr>
            <w:r>
              <w:rPr>
                <w:lang w:val="uk-UA"/>
              </w:rPr>
              <w:t xml:space="preserve">Валютою тендерної пропозиції є </w:t>
            </w:r>
            <w:r>
              <w:rPr>
                <w:i/>
                <w:lang w:val="uk-UA"/>
              </w:rPr>
              <w:t>гривня.</w:t>
            </w:r>
          </w:p>
          <w:p w14:paraId="70AF9318" w14:textId="77777777" w:rsidR="00E849C1" w:rsidRDefault="00E849C1" w:rsidP="00E849C1">
            <w:pPr>
              <w:jc w:val="both"/>
              <w:rPr>
                <w:iCs/>
                <w:lang w:val="uk-UA"/>
              </w:rPr>
            </w:pPr>
            <w:r>
              <w:rPr>
                <w:iCs/>
                <w:lang w:val="uk-UA"/>
              </w:rPr>
              <w:t xml:space="preserve">У разі якщо учасником процедури закупівлі є нерезидент, такий учасник зазначає ціну пропозиції в електронній системі </w:t>
            </w:r>
            <w:proofErr w:type="spellStart"/>
            <w:r>
              <w:rPr>
                <w:iCs/>
                <w:lang w:val="uk-UA"/>
              </w:rPr>
              <w:t>закупівель</w:t>
            </w:r>
            <w:proofErr w:type="spellEnd"/>
            <w:r>
              <w:rPr>
                <w:iCs/>
                <w:lang w:val="uk-UA"/>
              </w:rPr>
              <w:t xml:space="preserve"> у валюті - </w:t>
            </w:r>
            <w:r>
              <w:rPr>
                <w:i/>
                <w:lang w:val="uk-UA"/>
              </w:rPr>
              <w:t>гривня</w:t>
            </w:r>
            <w:r>
              <w:rPr>
                <w:iCs/>
                <w:lang w:val="uk-UA"/>
              </w:rPr>
              <w:t>.</w:t>
            </w:r>
          </w:p>
        </w:tc>
      </w:tr>
      <w:tr w:rsidR="00E849C1" w:rsidRPr="00E60CEC" w14:paraId="0D311A7D" w14:textId="77777777" w:rsidTr="009F3FA9">
        <w:trPr>
          <w:trHeight w:val="520"/>
        </w:trPr>
        <w:tc>
          <w:tcPr>
            <w:tcW w:w="271" w:type="pct"/>
            <w:tcBorders>
              <w:top w:val="single" w:sz="4" w:space="0" w:color="auto"/>
              <w:left w:val="single" w:sz="4" w:space="0" w:color="auto"/>
              <w:bottom w:val="single" w:sz="4" w:space="0" w:color="auto"/>
              <w:right w:val="single" w:sz="4" w:space="0" w:color="auto"/>
            </w:tcBorders>
            <w:hideMark/>
          </w:tcPr>
          <w:p w14:paraId="2CCCD69F" w14:textId="77777777" w:rsidR="00E849C1" w:rsidRDefault="00E849C1" w:rsidP="00E849C1">
            <w:pPr>
              <w:pStyle w:val="1"/>
              <w:widowControl w:val="0"/>
              <w:jc w:val="center"/>
              <w:rPr>
                <w:b/>
                <w:bCs/>
                <w:color w:val="auto"/>
              </w:rPr>
            </w:pPr>
            <w:r>
              <w:rPr>
                <w:b/>
                <w:bCs/>
                <w:color w:val="auto"/>
              </w:rPr>
              <w:t>7</w:t>
            </w:r>
          </w:p>
        </w:tc>
        <w:tc>
          <w:tcPr>
            <w:tcW w:w="1267" w:type="pct"/>
            <w:gridSpan w:val="2"/>
            <w:tcBorders>
              <w:top w:val="single" w:sz="4" w:space="0" w:color="auto"/>
              <w:left w:val="single" w:sz="4" w:space="0" w:color="auto"/>
              <w:bottom w:val="single" w:sz="4" w:space="0" w:color="auto"/>
              <w:right w:val="single" w:sz="4" w:space="0" w:color="auto"/>
            </w:tcBorders>
            <w:hideMark/>
          </w:tcPr>
          <w:p w14:paraId="49525C8A" w14:textId="77777777" w:rsidR="00E849C1" w:rsidRDefault="00E849C1" w:rsidP="00E849C1">
            <w:pPr>
              <w:pStyle w:val="1"/>
              <w:widowControl w:val="0"/>
              <w:rPr>
                <w:b/>
                <w:bCs/>
                <w:color w:val="auto"/>
              </w:rPr>
            </w:pPr>
            <w:r>
              <w:rPr>
                <w:b/>
                <w:bCs/>
                <w:color w:val="auto"/>
              </w:rPr>
              <w:t>Мова (мови), якою (якими) повинні  бути  склад</w:t>
            </w:r>
            <w:r>
              <w:rPr>
                <w:b/>
                <w:bCs/>
                <w:color w:val="auto"/>
              </w:rPr>
              <w:lastRenderedPageBreak/>
              <w:t>ені тендерні пропозиції</w:t>
            </w:r>
          </w:p>
        </w:tc>
        <w:tc>
          <w:tcPr>
            <w:tcW w:w="3462" w:type="pct"/>
            <w:tcBorders>
              <w:top w:val="single" w:sz="4" w:space="0" w:color="auto"/>
              <w:left w:val="single" w:sz="4" w:space="0" w:color="auto"/>
              <w:bottom w:val="single" w:sz="4" w:space="0" w:color="auto"/>
              <w:right w:val="single" w:sz="4" w:space="0" w:color="auto"/>
            </w:tcBorders>
            <w:hideMark/>
          </w:tcPr>
          <w:p w14:paraId="77B4FE9C" w14:textId="77777777" w:rsidR="00E849C1" w:rsidRDefault="00E849C1" w:rsidP="00E849C1">
            <w:pPr>
              <w:widowControl w:val="0"/>
              <w:jc w:val="both"/>
              <w:rPr>
                <w:color w:val="000000"/>
                <w:lang w:val="uk-UA"/>
              </w:rPr>
            </w:pPr>
            <w:r>
              <w:rPr>
                <w:color w:val="000000"/>
                <w:lang w:val="uk-UA"/>
              </w:rPr>
              <w:lastRenderedPageBreak/>
              <w:t>Мова тендерної пропозиції – українська.</w:t>
            </w:r>
          </w:p>
          <w:p w14:paraId="759896C3" w14:textId="77777777" w:rsidR="00E849C1" w:rsidRDefault="00E849C1" w:rsidP="00E849C1">
            <w:pPr>
              <w:widowControl w:val="0"/>
              <w:jc w:val="both"/>
              <w:rPr>
                <w:color w:val="000000"/>
                <w:lang w:val="uk-UA"/>
              </w:rPr>
            </w:pPr>
            <w:r>
              <w:rPr>
                <w:color w:val="000000"/>
                <w:lang w:val="uk-UA"/>
              </w:rPr>
              <w:t xml:space="preserve">Під час проведення процедур </w:t>
            </w:r>
            <w:proofErr w:type="spellStart"/>
            <w:r>
              <w:rPr>
                <w:color w:val="000000"/>
                <w:lang w:val="uk-UA"/>
              </w:rPr>
              <w:t>закупівель</w:t>
            </w:r>
            <w:proofErr w:type="spellEnd"/>
            <w:r>
              <w:rPr>
                <w:color w:val="000000"/>
                <w:lang w:val="uk-UA"/>
              </w:rPr>
              <w:t xml:space="preserve"> усі документи, що готуються замовником, викладаються українською мовою, а </w:t>
            </w:r>
            <w:r>
              <w:rPr>
                <w:color w:val="000000"/>
                <w:lang w:val="uk-UA"/>
              </w:rPr>
              <w:lastRenderedPageBreak/>
              <w:t xml:space="preserve">також за рішенням замовника одночасно всі документи можуть мати автентичний переклад </w:t>
            </w:r>
            <w:r>
              <w:rPr>
                <w:lang w:val="uk-UA"/>
              </w:rPr>
              <w:t>іншою мовою</w:t>
            </w:r>
            <w:r>
              <w:rPr>
                <w:color w:val="000000"/>
                <w:lang w:val="uk-UA"/>
              </w:rPr>
              <w:t>. Визначальним є текст, викладений українською мовою.</w:t>
            </w:r>
          </w:p>
          <w:p w14:paraId="79DCACD9" w14:textId="77777777" w:rsidR="00E849C1" w:rsidRDefault="00E849C1" w:rsidP="00E849C1">
            <w:pPr>
              <w:widowControl w:val="0"/>
              <w:jc w:val="both"/>
              <w:rPr>
                <w:color w:val="000000"/>
                <w:lang w:val="uk-UA"/>
              </w:rPr>
            </w:pPr>
            <w:r>
              <w:rPr>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1E00455" w14:textId="77777777" w:rsidR="00E849C1" w:rsidRDefault="00E849C1" w:rsidP="00E849C1">
            <w:pPr>
              <w:widowControl w:val="0"/>
              <w:jc w:val="both"/>
              <w:rPr>
                <w:color w:val="000000"/>
                <w:lang w:val="uk-UA"/>
              </w:rPr>
            </w:pPr>
            <w:r>
              <w:rPr>
                <w:color w:val="000000"/>
                <w:lang w:val="uk-UA"/>
              </w:rPr>
              <w:t xml:space="preserve">Уся інформація розміщується в електронній системі </w:t>
            </w:r>
            <w:proofErr w:type="spellStart"/>
            <w:r>
              <w:rPr>
                <w:color w:val="000000"/>
                <w:lang w:val="uk-UA"/>
              </w:rPr>
              <w:t>закупівель</w:t>
            </w:r>
            <w:proofErr w:type="spellEnd"/>
            <w:r>
              <w:rPr>
                <w:color w:val="000000"/>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lang w:val="uk-UA"/>
              </w:rPr>
              <w:t>І</w:t>
            </w:r>
            <w:r>
              <w:rPr>
                <w:color w:val="000000"/>
                <w:lang w:val="uk-UA"/>
              </w:rPr>
              <w:t>нтернет, адреси електронної пошти, торговельної марки (</w:t>
            </w:r>
            <w:proofErr w:type="spellStart"/>
            <w:r>
              <w:rPr>
                <w:color w:val="000000"/>
                <w:lang w:val="uk-UA"/>
              </w:rPr>
              <w:t>знак</w:t>
            </w:r>
            <w:r>
              <w:rPr>
                <w:lang w:val="uk-UA"/>
              </w:rPr>
              <w:t>а</w:t>
            </w:r>
            <w:proofErr w:type="spellEnd"/>
            <w:r>
              <w:rPr>
                <w:color w:val="000000"/>
                <w:lang w:val="uk-UA"/>
              </w:rPr>
              <w:t xml:space="preserve"> для товарів та послуг), загальноприйняті міжнародні терміни). Тендерна пропозиція та </w:t>
            </w:r>
            <w:r>
              <w:rPr>
                <w:lang w:val="uk-UA"/>
              </w:rPr>
              <w:t>в</w:t>
            </w:r>
            <w:r>
              <w:rPr>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lang w:val="uk-UA"/>
              </w:rPr>
              <w:t>українською мовою</w:t>
            </w:r>
            <w:r>
              <w:rPr>
                <w:color w:val="000000"/>
                <w:lang w:val="uk-UA"/>
              </w:rPr>
              <w:t xml:space="preserve">. </w:t>
            </w:r>
          </w:p>
          <w:p w14:paraId="2A130254" w14:textId="77777777" w:rsidR="00E849C1" w:rsidRDefault="00E849C1" w:rsidP="00E849C1">
            <w:pPr>
              <w:widowControl w:val="0"/>
              <w:jc w:val="both"/>
              <w:rPr>
                <w:b/>
                <w:color w:val="000000"/>
                <w:lang w:val="uk-UA"/>
              </w:rPr>
            </w:pPr>
            <w:r>
              <w:rPr>
                <w:b/>
                <w:color w:val="000000"/>
                <w:lang w:val="uk-UA"/>
              </w:rPr>
              <w:t>Виключення:</w:t>
            </w:r>
          </w:p>
          <w:p w14:paraId="364D1500" w14:textId="77777777" w:rsidR="00E849C1" w:rsidRDefault="00E849C1" w:rsidP="00E849C1">
            <w:pPr>
              <w:widowControl w:val="0"/>
              <w:jc w:val="both"/>
              <w:rPr>
                <w:color w:val="000000"/>
                <w:lang w:val="uk-UA"/>
              </w:rPr>
            </w:pPr>
            <w:r>
              <w:rPr>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lang w:val="uk-UA"/>
              </w:rPr>
              <w:t>у</w:t>
            </w:r>
            <w:r>
              <w:rPr>
                <w:color w:val="000000"/>
                <w:lang w:val="uk-UA"/>
              </w:rPr>
              <w:t xml:space="preserve"> тому числі якщо такі документи надані іноземною мовою без перекладу. </w:t>
            </w:r>
          </w:p>
          <w:p w14:paraId="462B7B97" w14:textId="77777777" w:rsidR="00E849C1" w:rsidRDefault="00E849C1" w:rsidP="00E849C1">
            <w:pPr>
              <w:widowControl w:val="0"/>
              <w:jc w:val="both"/>
              <w:rPr>
                <w:lang w:val="uk-UA"/>
              </w:rPr>
            </w:pPr>
            <w:r>
              <w:rPr>
                <w:color w:val="000000"/>
                <w:lang w:val="uk-UA"/>
              </w:rPr>
              <w:t xml:space="preserve">2.  </w:t>
            </w:r>
            <w:r>
              <w:rPr>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lang w:val="uk-UA"/>
              </w:rPr>
              <w:t>вимозі</w:t>
            </w:r>
            <w:proofErr w:type="spellEnd"/>
            <w:r>
              <w:rPr>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849C1" w14:paraId="212EBBD4" w14:textId="77777777" w:rsidTr="004B4AED">
        <w:trPr>
          <w:trHeight w:val="520"/>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vAlign w:val="center"/>
            <w:hideMark/>
          </w:tcPr>
          <w:p w14:paraId="2FD1DD97" w14:textId="77777777" w:rsidR="00E849C1" w:rsidRDefault="00E849C1" w:rsidP="00E849C1">
            <w:pPr>
              <w:pStyle w:val="1"/>
              <w:widowControl w:val="0"/>
              <w:ind w:firstLine="22"/>
              <w:jc w:val="center"/>
              <w:rPr>
                <w:b/>
                <w:color w:val="auto"/>
              </w:rPr>
            </w:pPr>
            <w:r>
              <w:rPr>
                <w:b/>
                <w:color w:val="auto"/>
              </w:rPr>
              <w:lastRenderedPageBreak/>
              <w:t>Розділ 2. Порядок внесення змін та надання роз’яснень до тендерної документації</w:t>
            </w:r>
          </w:p>
        </w:tc>
      </w:tr>
      <w:tr w:rsidR="00E849C1" w:rsidRPr="00E60CEC" w14:paraId="5A59C6AC" w14:textId="77777777" w:rsidTr="009F3FA9">
        <w:trPr>
          <w:trHeight w:val="276"/>
        </w:trPr>
        <w:tc>
          <w:tcPr>
            <w:tcW w:w="312" w:type="pct"/>
            <w:gridSpan w:val="2"/>
            <w:tcBorders>
              <w:top w:val="single" w:sz="4" w:space="0" w:color="auto"/>
              <w:left w:val="single" w:sz="4" w:space="0" w:color="auto"/>
              <w:bottom w:val="single" w:sz="4" w:space="0" w:color="auto"/>
              <w:right w:val="single" w:sz="4" w:space="0" w:color="auto"/>
            </w:tcBorders>
            <w:hideMark/>
          </w:tcPr>
          <w:p w14:paraId="18E882EB" w14:textId="77777777" w:rsidR="00E849C1" w:rsidRDefault="00E849C1" w:rsidP="00E849C1">
            <w:pPr>
              <w:pStyle w:val="1"/>
              <w:widowControl w:val="0"/>
              <w:jc w:val="center"/>
              <w:rPr>
                <w:b/>
                <w:bCs/>
                <w:color w:val="auto"/>
              </w:rPr>
            </w:pPr>
            <w:r>
              <w:rPr>
                <w:b/>
                <w:bCs/>
                <w:color w:val="auto"/>
              </w:rPr>
              <w:t>1</w:t>
            </w:r>
          </w:p>
        </w:tc>
        <w:tc>
          <w:tcPr>
            <w:tcW w:w="1226" w:type="pct"/>
            <w:tcBorders>
              <w:top w:val="single" w:sz="4" w:space="0" w:color="auto"/>
              <w:left w:val="single" w:sz="4" w:space="0" w:color="auto"/>
              <w:bottom w:val="single" w:sz="4" w:space="0" w:color="auto"/>
              <w:right w:val="single" w:sz="4" w:space="0" w:color="auto"/>
            </w:tcBorders>
            <w:hideMark/>
          </w:tcPr>
          <w:p w14:paraId="2AF32F1D" w14:textId="77777777" w:rsidR="00E849C1" w:rsidRDefault="00E849C1" w:rsidP="00E849C1">
            <w:pPr>
              <w:pStyle w:val="1"/>
              <w:widowControl w:val="0"/>
              <w:rPr>
                <w:b/>
                <w:bCs/>
                <w:color w:val="auto"/>
              </w:rPr>
            </w:pPr>
            <w:r>
              <w:rPr>
                <w:b/>
                <w:bCs/>
                <w:color w:val="auto"/>
              </w:rPr>
              <w:t xml:space="preserve">Процедура надання роз’яснень щодо тендерної документації </w:t>
            </w:r>
          </w:p>
        </w:tc>
        <w:tc>
          <w:tcPr>
            <w:tcW w:w="3462" w:type="pct"/>
            <w:tcBorders>
              <w:top w:val="single" w:sz="4" w:space="0" w:color="auto"/>
              <w:left w:val="single" w:sz="4" w:space="0" w:color="auto"/>
              <w:bottom w:val="single" w:sz="4" w:space="0" w:color="auto"/>
              <w:right w:val="single" w:sz="4" w:space="0" w:color="auto"/>
            </w:tcBorders>
            <w:hideMark/>
          </w:tcPr>
          <w:p w14:paraId="4E6338C9" w14:textId="77777777" w:rsidR="00E849C1" w:rsidRDefault="00E849C1" w:rsidP="00E849C1">
            <w:pPr>
              <w:pStyle w:val="1"/>
              <w:widowControl w:val="0"/>
              <w:jc w:val="both"/>
            </w:pPr>
            <w:r>
              <w:t xml:space="preserve">Фізична/юридична особа має право </w:t>
            </w:r>
            <w:r>
              <w:rPr>
                <w:b/>
                <w:bCs/>
                <w:i/>
                <w:iCs/>
              </w:rPr>
              <w:t>не пізніше ніж за три дні</w:t>
            </w:r>
            <w:r>
              <w:t xml:space="preserve"> до закінчення строку подання тендерної пропозиції звернутися через електронну систему </w:t>
            </w:r>
            <w:proofErr w:type="spellStart"/>
            <w:r>
              <w:t>закупівель</w:t>
            </w:r>
            <w:proofErr w:type="spellEnd"/>
            <w: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F865B46" w14:textId="77777777" w:rsidR="00E849C1" w:rsidRDefault="00E849C1" w:rsidP="00E849C1">
            <w:pPr>
              <w:pStyle w:val="1"/>
              <w:widowControl w:val="0"/>
              <w:jc w:val="both"/>
            </w:pPr>
            <w:r>
              <w:t xml:space="preserve">Усі звернення за роз'ясненнями та звернення щодо усунення порушення автоматично оприлюднюються в електронній системі </w:t>
            </w:r>
            <w:proofErr w:type="spellStart"/>
            <w:r>
              <w:t>закупівель</w:t>
            </w:r>
            <w:proofErr w:type="spellEnd"/>
            <w:r>
              <w:t xml:space="preserve"> без ідентифікації особи, яка звернулася до замовника.</w:t>
            </w:r>
          </w:p>
          <w:p w14:paraId="7068679D" w14:textId="20D675C9" w:rsidR="00E849C1" w:rsidRDefault="00E849C1" w:rsidP="00E849C1">
            <w:pPr>
              <w:pStyle w:val="1"/>
              <w:widowControl w:val="0"/>
              <w:jc w:val="both"/>
            </w:pPr>
            <w:r>
              <w:t xml:space="preserve">Замовник повинен протягом </w:t>
            </w:r>
            <w:r>
              <w:rPr>
                <w:b/>
                <w:bCs/>
                <w:i/>
                <w:iCs/>
              </w:rPr>
              <w:t>трьох днів</w:t>
            </w:r>
            <w:r w:rsidR="006C0724">
              <w:t xml:space="preserve"> з дня</w:t>
            </w:r>
            <w:r>
              <w:t xml:space="preserve"> їх оприлюднення надати роз'яснення на звернення шляхом оприлюднення його в електронній системі </w:t>
            </w:r>
            <w:proofErr w:type="spellStart"/>
            <w:r>
              <w:t>закупівель</w:t>
            </w:r>
            <w:proofErr w:type="spellEnd"/>
            <w:r>
              <w:t>.</w:t>
            </w:r>
          </w:p>
          <w:p w14:paraId="705BF468" w14:textId="77777777" w:rsidR="00E849C1" w:rsidRDefault="00E849C1" w:rsidP="00E849C1">
            <w:pPr>
              <w:pStyle w:val="1"/>
              <w:widowControl w:val="0"/>
              <w:jc w:val="both"/>
            </w:pPr>
            <w:r>
              <w:t xml:space="preserve">У разі несвоєчасного надання замовником роз'яснень щодо змісту тендерної документації електронна система </w:t>
            </w:r>
            <w:proofErr w:type="spellStart"/>
            <w:r>
              <w:t>закупівель</w:t>
            </w:r>
            <w:proofErr w:type="spellEnd"/>
            <w:r>
              <w:t xml:space="preserve"> автоматично зупиняє перебіг відкритих торгів.</w:t>
            </w:r>
          </w:p>
          <w:p w14:paraId="12BC3C16" w14:textId="77777777" w:rsidR="00E849C1" w:rsidRDefault="00E849C1" w:rsidP="00E849C1">
            <w:pPr>
              <w:pStyle w:val="1"/>
              <w:widowControl w:val="0"/>
              <w:jc w:val="both"/>
              <w:rPr>
                <w:color w:val="auto"/>
                <w:highlight w:val="yellow"/>
              </w:rPr>
            </w:pPr>
            <w:r>
              <w:t xml:space="preserve">Для поновлення перебігу відкритих торгів замовник повинен </w:t>
            </w:r>
            <w:r>
              <w:lastRenderedPageBreak/>
              <w:t xml:space="preserve">розмістити роз'яснення щодо змісту тендерної документації в електронній системі </w:t>
            </w:r>
            <w:proofErr w:type="spellStart"/>
            <w:r>
              <w:t>закупівель</w:t>
            </w:r>
            <w:proofErr w:type="spellEnd"/>
            <w:r>
              <w:t xml:space="preserve"> з одночасним продовженням строку подання тендерних пропозицій </w:t>
            </w:r>
            <w:r>
              <w:rPr>
                <w:b/>
                <w:bCs/>
                <w:i/>
                <w:iCs/>
              </w:rPr>
              <w:t>не менш як на чотири дні</w:t>
            </w:r>
            <w:r>
              <w:t>.</w:t>
            </w:r>
          </w:p>
        </w:tc>
      </w:tr>
      <w:tr w:rsidR="00E849C1" w14:paraId="1DE8B917" w14:textId="77777777" w:rsidTr="009F3FA9">
        <w:trPr>
          <w:trHeight w:val="520"/>
        </w:trPr>
        <w:tc>
          <w:tcPr>
            <w:tcW w:w="312" w:type="pct"/>
            <w:gridSpan w:val="2"/>
            <w:tcBorders>
              <w:top w:val="single" w:sz="4" w:space="0" w:color="auto"/>
              <w:left w:val="single" w:sz="4" w:space="0" w:color="auto"/>
              <w:bottom w:val="single" w:sz="4" w:space="0" w:color="auto"/>
              <w:right w:val="single" w:sz="4" w:space="0" w:color="auto"/>
            </w:tcBorders>
            <w:hideMark/>
          </w:tcPr>
          <w:p w14:paraId="4127948B" w14:textId="77777777" w:rsidR="00E849C1" w:rsidRDefault="00E849C1" w:rsidP="00E849C1">
            <w:pPr>
              <w:pStyle w:val="1"/>
              <w:widowControl w:val="0"/>
              <w:jc w:val="center"/>
              <w:rPr>
                <w:b/>
                <w:bCs/>
                <w:color w:val="auto"/>
              </w:rPr>
            </w:pPr>
            <w:r>
              <w:rPr>
                <w:b/>
                <w:bCs/>
                <w:color w:val="auto"/>
              </w:rPr>
              <w:lastRenderedPageBreak/>
              <w:t>2</w:t>
            </w:r>
          </w:p>
        </w:tc>
        <w:tc>
          <w:tcPr>
            <w:tcW w:w="1226" w:type="pct"/>
            <w:tcBorders>
              <w:top w:val="single" w:sz="4" w:space="0" w:color="auto"/>
              <w:left w:val="single" w:sz="4" w:space="0" w:color="auto"/>
              <w:bottom w:val="single" w:sz="4" w:space="0" w:color="auto"/>
              <w:right w:val="single" w:sz="4" w:space="0" w:color="auto"/>
            </w:tcBorders>
            <w:hideMark/>
          </w:tcPr>
          <w:p w14:paraId="267A6D18" w14:textId="77777777" w:rsidR="00E849C1" w:rsidRDefault="00E849C1" w:rsidP="00E849C1">
            <w:pPr>
              <w:pStyle w:val="1"/>
              <w:widowControl w:val="0"/>
              <w:rPr>
                <w:b/>
                <w:bCs/>
                <w:color w:val="auto"/>
              </w:rPr>
            </w:pPr>
            <w:r>
              <w:rPr>
                <w:b/>
                <w:bCs/>
                <w:color w:val="auto"/>
              </w:rPr>
              <w:t>Внесення змін до тендерної документації</w:t>
            </w:r>
          </w:p>
        </w:tc>
        <w:tc>
          <w:tcPr>
            <w:tcW w:w="3462" w:type="pct"/>
            <w:tcBorders>
              <w:top w:val="single" w:sz="4" w:space="0" w:color="auto"/>
              <w:left w:val="single" w:sz="4" w:space="0" w:color="auto"/>
              <w:bottom w:val="single" w:sz="4" w:space="0" w:color="auto"/>
              <w:right w:val="single" w:sz="4" w:space="0" w:color="auto"/>
            </w:tcBorders>
            <w:hideMark/>
          </w:tcPr>
          <w:p w14:paraId="2B7DFC55" w14:textId="77777777" w:rsidR="00665A5F" w:rsidRPr="00665A5F" w:rsidRDefault="00665A5F" w:rsidP="00665A5F">
            <w:pPr>
              <w:widowControl w:val="0"/>
              <w:autoSpaceDE w:val="0"/>
              <w:autoSpaceDN w:val="0"/>
              <w:adjustRightInd w:val="0"/>
              <w:ind w:firstLine="262"/>
              <w:jc w:val="both"/>
            </w:pPr>
            <w:proofErr w:type="spellStart"/>
            <w:r w:rsidRPr="00665A5F">
              <w:t>Замовник</w:t>
            </w:r>
            <w:proofErr w:type="spellEnd"/>
            <w:r w:rsidRPr="00665A5F">
              <w:t xml:space="preserve"> </w:t>
            </w:r>
            <w:proofErr w:type="spellStart"/>
            <w:r w:rsidRPr="00665A5F">
              <w:t>має</w:t>
            </w:r>
            <w:proofErr w:type="spellEnd"/>
            <w:r w:rsidRPr="00665A5F">
              <w:t xml:space="preserve"> право з </w:t>
            </w:r>
            <w:proofErr w:type="spellStart"/>
            <w:r w:rsidRPr="00665A5F">
              <w:t>власної</w:t>
            </w:r>
            <w:proofErr w:type="spellEnd"/>
            <w:r w:rsidRPr="00665A5F">
              <w:t xml:space="preserve"> </w:t>
            </w:r>
            <w:proofErr w:type="spellStart"/>
            <w:r w:rsidRPr="00665A5F">
              <w:t>ініціативи</w:t>
            </w:r>
            <w:proofErr w:type="spellEnd"/>
            <w:r w:rsidRPr="00665A5F">
              <w:t xml:space="preserve"> </w:t>
            </w:r>
            <w:proofErr w:type="spellStart"/>
            <w:r w:rsidRPr="00665A5F">
              <w:t>або</w:t>
            </w:r>
            <w:proofErr w:type="spellEnd"/>
            <w:r w:rsidRPr="00665A5F">
              <w:t xml:space="preserve"> у </w:t>
            </w:r>
            <w:proofErr w:type="spellStart"/>
            <w:r w:rsidRPr="00665A5F">
              <w:t>разі</w:t>
            </w:r>
            <w:proofErr w:type="spellEnd"/>
            <w:r w:rsidRPr="00665A5F">
              <w:t xml:space="preserve"> </w:t>
            </w:r>
            <w:proofErr w:type="spellStart"/>
            <w:r w:rsidRPr="00665A5F">
              <w:t>усунення</w:t>
            </w:r>
            <w:proofErr w:type="spellEnd"/>
            <w:r w:rsidRPr="00665A5F">
              <w:t xml:space="preserve"> </w:t>
            </w:r>
            <w:proofErr w:type="spellStart"/>
            <w:r w:rsidRPr="00665A5F">
              <w:t>порушень</w:t>
            </w:r>
            <w:proofErr w:type="spellEnd"/>
            <w:r w:rsidRPr="00665A5F">
              <w:t xml:space="preserve"> </w:t>
            </w:r>
            <w:proofErr w:type="spellStart"/>
            <w:r w:rsidRPr="00665A5F">
              <w:t>вимог</w:t>
            </w:r>
            <w:proofErr w:type="spellEnd"/>
            <w:r w:rsidRPr="00665A5F">
              <w:t xml:space="preserve"> </w:t>
            </w:r>
            <w:proofErr w:type="spellStart"/>
            <w:r w:rsidRPr="00665A5F">
              <w:t>законодавства</w:t>
            </w:r>
            <w:proofErr w:type="spellEnd"/>
            <w:r w:rsidRPr="00665A5F">
              <w:t xml:space="preserve"> у </w:t>
            </w:r>
            <w:proofErr w:type="spellStart"/>
            <w:r w:rsidRPr="00665A5F">
              <w:t>сфері</w:t>
            </w:r>
            <w:proofErr w:type="spellEnd"/>
            <w:r w:rsidRPr="00665A5F">
              <w:t xml:space="preserve"> </w:t>
            </w:r>
            <w:proofErr w:type="spellStart"/>
            <w:r w:rsidRPr="00665A5F">
              <w:t>публічних</w:t>
            </w:r>
            <w:proofErr w:type="spellEnd"/>
            <w:r w:rsidRPr="00665A5F">
              <w:t xml:space="preserve"> </w:t>
            </w:r>
            <w:proofErr w:type="spellStart"/>
            <w:r w:rsidRPr="00665A5F">
              <w:t>закупівель</w:t>
            </w:r>
            <w:proofErr w:type="spellEnd"/>
            <w:r w:rsidRPr="00665A5F">
              <w:t xml:space="preserve">, </w:t>
            </w:r>
            <w:proofErr w:type="spellStart"/>
            <w:r w:rsidRPr="00665A5F">
              <w:t>викладених</w:t>
            </w:r>
            <w:proofErr w:type="spellEnd"/>
            <w:r w:rsidRPr="00665A5F">
              <w:t xml:space="preserve"> у </w:t>
            </w:r>
            <w:proofErr w:type="spellStart"/>
            <w:r w:rsidRPr="00665A5F">
              <w:t>висновку</w:t>
            </w:r>
            <w:proofErr w:type="spellEnd"/>
            <w:r w:rsidRPr="00665A5F">
              <w:t xml:space="preserve"> органу державного </w:t>
            </w:r>
            <w:proofErr w:type="spellStart"/>
            <w:r w:rsidRPr="00665A5F">
              <w:t>фінансового</w:t>
            </w:r>
            <w:proofErr w:type="spellEnd"/>
            <w:r w:rsidRPr="00665A5F">
              <w:t xml:space="preserve"> контролю </w:t>
            </w:r>
            <w:proofErr w:type="spellStart"/>
            <w:r w:rsidRPr="00665A5F">
              <w:t>відповідно</w:t>
            </w:r>
            <w:proofErr w:type="spellEnd"/>
            <w:r w:rsidRPr="00665A5F">
              <w:t xml:space="preserve"> до </w:t>
            </w:r>
            <w:proofErr w:type="spellStart"/>
            <w:r w:rsidRPr="00665A5F">
              <w:t>статті</w:t>
            </w:r>
            <w:proofErr w:type="spellEnd"/>
            <w:r w:rsidRPr="00665A5F">
              <w:t xml:space="preserve"> 8 Закону, </w:t>
            </w:r>
            <w:proofErr w:type="spellStart"/>
            <w:r w:rsidRPr="00665A5F">
              <w:t>або</w:t>
            </w:r>
            <w:proofErr w:type="spellEnd"/>
            <w:r w:rsidRPr="00665A5F">
              <w:t xml:space="preserve"> за результатами </w:t>
            </w:r>
            <w:proofErr w:type="spellStart"/>
            <w:r w:rsidRPr="00665A5F">
              <w:t>звернень</w:t>
            </w:r>
            <w:proofErr w:type="spellEnd"/>
            <w:r w:rsidRPr="00665A5F">
              <w:t xml:space="preserve">, </w:t>
            </w:r>
            <w:proofErr w:type="spellStart"/>
            <w:r w:rsidRPr="00665A5F">
              <w:t>або</w:t>
            </w:r>
            <w:proofErr w:type="spellEnd"/>
            <w:r w:rsidRPr="00665A5F">
              <w:t xml:space="preserve"> на </w:t>
            </w:r>
            <w:proofErr w:type="spellStart"/>
            <w:proofErr w:type="gramStart"/>
            <w:r w:rsidRPr="00665A5F">
              <w:t>п</w:t>
            </w:r>
            <w:proofErr w:type="gramEnd"/>
            <w:r w:rsidRPr="00665A5F">
              <w:t>ідставі</w:t>
            </w:r>
            <w:proofErr w:type="spellEnd"/>
            <w:r w:rsidRPr="00665A5F">
              <w:t xml:space="preserve"> </w:t>
            </w:r>
            <w:proofErr w:type="spellStart"/>
            <w:r w:rsidRPr="00665A5F">
              <w:t>рішення</w:t>
            </w:r>
            <w:proofErr w:type="spellEnd"/>
            <w:r w:rsidRPr="00665A5F">
              <w:t xml:space="preserve"> органу </w:t>
            </w:r>
            <w:proofErr w:type="spellStart"/>
            <w:r w:rsidRPr="00665A5F">
              <w:t>оскарження</w:t>
            </w:r>
            <w:proofErr w:type="spellEnd"/>
            <w:r w:rsidRPr="00665A5F">
              <w:t xml:space="preserve"> внести </w:t>
            </w:r>
            <w:proofErr w:type="spellStart"/>
            <w:r w:rsidRPr="00665A5F">
              <w:t>зміни</w:t>
            </w:r>
            <w:proofErr w:type="spellEnd"/>
            <w:r w:rsidRPr="00665A5F">
              <w:t xml:space="preserve"> до </w:t>
            </w:r>
            <w:proofErr w:type="spellStart"/>
            <w:r w:rsidRPr="00665A5F">
              <w:t>тендерної</w:t>
            </w:r>
            <w:proofErr w:type="spellEnd"/>
            <w:r w:rsidRPr="00665A5F">
              <w:t xml:space="preserve"> </w:t>
            </w:r>
            <w:proofErr w:type="spellStart"/>
            <w:r w:rsidRPr="00665A5F">
              <w:t>документації</w:t>
            </w:r>
            <w:proofErr w:type="spellEnd"/>
            <w:r w:rsidRPr="00665A5F">
              <w:t xml:space="preserve"> та/</w:t>
            </w:r>
            <w:proofErr w:type="spellStart"/>
            <w:r w:rsidRPr="00665A5F">
              <w:t>або</w:t>
            </w:r>
            <w:proofErr w:type="spellEnd"/>
            <w:r w:rsidRPr="00665A5F">
              <w:t xml:space="preserve"> </w:t>
            </w:r>
            <w:proofErr w:type="spellStart"/>
            <w:r w:rsidRPr="00665A5F">
              <w:t>оголошення</w:t>
            </w:r>
            <w:proofErr w:type="spellEnd"/>
            <w:r w:rsidRPr="00665A5F">
              <w:t xml:space="preserve"> про </w:t>
            </w:r>
            <w:proofErr w:type="spellStart"/>
            <w:r w:rsidRPr="00665A5F">
              <w:t>проведення</w:t>
            </w:r>
            <w:proofErr w:type="spellEnd"/>
            <w:r w:rsidRPr="00665A5F">
              <w:t xml:space="preserve"> </w:t>
            </w:r>
            <w:proofErr w:type="spellStart"/>
            <w:r w:rsidRPr="00665A5F">
              <w:t>відкритих</w:t>
            </w:r>
            <w:proofErr w:type="spellEnd"/>
            <w:r w:rsidRPr="00665A5F">
              <w:t xml:space="preserve"> </w:t>
            </w:r>
            <w:proofErr w:type="spellStart"/>
            <w:r w:rsidRPr="00665A5F">
              <w:t>торгі</w:t>
            </w:r>
            <w:proofErr w:type="gramStart"/>
            <w:r w:rsidRPr="00665A5F">
              <w:t>в</w:t>
            </w:r>
            <w:proofErr w:type="spellEnd"/>
            <w:proofErr w:type="gramEnd"/>
            <w:r w:rsidRPr="00665A5F">
              <w:t xml:space="preserve">. </w:t>
            </w:r>
          </w:p>
          <w:p w14:paraId="1B461E00" w14:textId="77777777" w:rsidR="00665A5F" w:rsidRPr="00665A5F" w:rsidRDefault="00665A5F" w:rsidP="00665A5F">
            <w:pPr>
              <w:widowControl w:val="0"/>
              <w:autoSpaceDE w:val="0"/>
              <w:autoSpaceDN w:val="0"/>
              <w:adjustRightInd w:val="0"/>
              <w:ind w:firstLine="262"/>
              <w:jc w:val="both"/>
              <w:rPr>
                <w:b/>
                <w:i/>
              </w:rPr>
            </w:pPr>
            <w:proofErr w:type="gramStart"/>
            <w:r w:rsidRPr="00665A5F">
              <w:t xml:space="preserve">У </w:t>
            </w:r>
            <w:proofErr w:type="spellStart"/>
            <w:r w:rsidRPr="00665A5F">
              <w:t>разі</w:t>
            </w:r>
            <w:proofErr w:type="spellEnd"/>
            <w:r w:rsidRPr="00665A5F">
              <w:t xml:space="preserve"> </w:t>
            </w:r>
            <w:proofErr w:type="spellStart"/>
            <w:r w:rsidRPr="00665A5F">
              <w:t>внесення</w:t>
            </w:r>
            <w:proofErr w:type="spellEnd"/>
            <w:r w:rsidRPr="00665A5F">
              <w:t xml:space="preserve"> </w:t>
            </w:r>
            <w:proofErr w:type="spellStart"/>
            <w:r w:rsidRPr="00665A5F">
              <w:t>змін</w:t>
            </w:r>
            <w:proofErr w:type="spellEnd"/>
            <w:r w:rsidRPr="00665A5F">
              <w:t xml:space="preserve"> до </w:t>
            </w:r>
            <w:proofErr w:type="spellStart"/>
            <w:r w:rsidRPr="00665A5F">
              <w:t>тендерної</w:t>
            </w:r>
            <w:proofErr w:type="spellEnd"/>
            <w:r w:rsidRPr="00665A5F">
              <w:t xml:space="preserve"> </w:t>
            </w:r>
            <w:proofErr w:type="spellStart"/>
            <w:r w:rsidRPr="00665A5F">
              <w:t>документації</w:t>
            </w:r>
            <w:proofErr w:type="spellEnd"/>
            <w:r w:rsidRPr="00665A5F">
              <w:t xml:space="preserve"> та/</w:t>
            </w:r>
            <w:proofErr w:type="spellStart"/>
            <w:r w:rsidRPr="00665A5F">
              <w:t>або</w:t>
            </w:r>
            <w:proofErr w:type="spellEnd"/>
            <w:r w:rsidRPr="00665A5F">
              <w:t xml:space="preserve"> </w:t>
            </w:r>
            <w:proofErr w:type="spellStart"/>
            <w:r w:rsidRPr="00665A5F">
              <w:t>оголошення</w:t>
            </w:r>
            <w:proofErr w:type="spellEnd"/>
            <w:r w:rsidRPr="00665A5F">
              <w:t xml:space="preserve"> про </w:t>
            </w:r>
            <w:proofErr w:type="spellStart"/>
            <w:r w:rsidRPr="00665A5F">
              <w:t>проведення</w:t>
            </w:r>
            <w:proofErr w:type="spellEnd"/>
            <w:r w:rsidRPr="00665A5F">
              <w:t xml:space="preserve"> </w:t>
            </w:r>
            <w:proofErr w:type="spellStart"/>
            <w:r w:rsidRPr="00665A5F">
              <w:t>відкритих</w:t>
            </w:r>
            <w:proofErr w:type="spellEnd"/>
            <w:r w:rsidRPr="00665A5F">
              <w:t xml:space="preserve"> </w:t>
            </w:r>
            <w:proofErr w:type="spellStart"/>
            <w:r w:rsidRPr="00665A5F">
              <w:t>торгів</w:t>
            </w:r>
            <w:proofErr w:type="spellEnd"/>
            <w:r w:rsidRPr="00665A5F">
              <w:t xml:space="preserve"> строк для </w:t>
            </w:r>
            <w:proofErr w:type="spellStart"/>
            <w:r w:rsidRPr="00665A5F">
              <w:t>подання</w:t>
            </w:r>
            <w:proofErr w:type="spellEnd"/>
            <w:r w:rsidRPr="00665A5F">
              <w:t xml:space="preserve"> </w:t>
            </w:r>
            <w:proofErr w:type="spellStart"/>
            <w:r w:rsidRPr="00665A5F">
              <w:t>тендерних</w:t>
            </w:r>
            <w:proofErr w:type="spellEnd"/>
            <w:r w:rsidRPr="00665A5F">
              <w:t xml:space="preserve"> </w:t>
            </w:r>
            <w:proofErr w:type="spellStart"/>
            <w:r w:rsidRPr="00665A5F">
              <w:t>пропозицій</w:t>
            </w:r>
            <w:proofErr w:type="spellEnd"/>
            <w:r w:rsidRPr="00665A5F">
              <w:t xml:space="preserve"> </w:t>
            </w:r>
            <w:proofErr w:type="spellStart"/>
            <w:r w:rsidRPr="00665A5F">
              <w:t>продовжується</w:t>
            </w:r>
            <w:proofErr w:type="spellEnd"/>
            <w:r w:rsidRPr="00665A5F">
              <w:t xml:space="preserve"> </w:t>
            </w:r>
            <w:proofErr w:type="spellStart"/>
            <w:r w:rsidRPr="00665A5F">
              <w:t>замовником</w:t>
            </w:r>
            <w:proofErr w:type="spellEnd"/>
            <w:r w:rsidRPr="00665A5F">
              <w:t xml:space="preserve"> в </w:t>
            </w:r>
            <w:proofErr w:type="spellStart"/>
            <w:r w:rsidRPr="00665A5F">
              <w:t>електронній</w:t>
            </w:r>
            <w:proofErr w:type="spellEnd"/>
            <w:r w:rsidRPr="00665A5F">
              <w:t xml:space="preserve"> </w:t>
            </w:r>
            <w:proofErr w:type="spellStart"/>
            <w:r w:rsidRPr="00665A5F">
              <w:t>системі</w:t>
            </w:r>
            <w:proofErr w:type="spellEnd"/>
            <w:r w:rsidRPr="00665A5F">
              <w:t xml:space="preserve"> </w:t>
            </w:r>
            <w:proofErr w:type="spellStart"/>
            <w:r w:rsidRPr="00665A5F">
              <w:t>закупівель</w:t>
            </w:r>
            <w:proofErr w:type="spellEnd"/>
            <w:r w:rsidRPr="00665A5F">
              <w:t xml:space="preserve">, а </w:t>
            </w:r>
            <w:proofErr w:type="spellStart"/>
            <w:r w:rsidRPr="00665A5F">
              <w:t>саме</w:t>
            </w:r>
            <w:proofErr w:type="spellEnd"/>
            <w:r w:rsidRPr="00665A5F">
              <w:t xml:space="preserve"> </w:t>
            </w:r>
            <w:r w:rsidRPr="00665A5F">
              <w:rPr>
                <w:lang w:val="uk-UA"/>
              </w:rPr>
              <w:t>-</w:t>
            </w:r>
            <w:r w:rsidRPr="00665A5F">
              <w:t xml:space="preserve"> в </w:t>
            </w:r>
            <w:proofErr w:type="spellStart"/>
            <w:r w:rsidRPr="00665A5F">
              <w:t>оголошенні</w:t>
            </w:r>
            <w:proofErr w:type="spellEnd"/>
            <w:r w:rsidRPr="00665A5F">
              <w:t xml:space="preserve"> про </w:t>
            </w:r>
            <w:proofErr w:type="spellStart"/>
            <w:r w:rsidRPr="00665A5F">
              <w:t>проведення</w:t>
            </w:r>
            <w:proofErr w:type="spellEnd"/>
            <w:r w:rsidRPr="00665A5F">
              <w:t xml:space="preserve"> </w:t>
            </w:r>
            <w:proofErr w:type="spellStart"/>
            <w:r w:rsidRPr="00665A5F">
              <w:t>відкритих</w:t>
            </w:r>
            <w:proofErr w:type="spellEnd"/>
            <w:r w:rsidRPr="00665A5F">
              <w:t xml:space="preserve"> </w:t>
            </w:r>
            <w:proofErr w:type="spellStart"/>
            <w:r w:rsidRPr="00665A5F">
              <w:t>торгів</w:t>
            </w:r>
            <w:proofErr w:type="spellEnd"/>
            <w:r w:rsidRPr="00665A5F">
              <w:t xml:space="preserve"> таким чином, </w:t>
            </w:r>
            <w:proofErr w:type="spellStart"/>
            <w:r w:rsidRPr="00665A5F">
              <w:t>щоб</w:t>
            </w:r>
            <w:proofErr w:type="spellEnd"/>
            <w:r w:rsidRPr="00665A5F">
              <w:t xml:space="preserve"> з моменту </w:t>
            </w:r>
            <w:proofErr w:type="spellStart"/>
            <w:r w:rsidRPr="00665A5F">
              <w:t>внесення</w:t>
            </w:r>
            <w:proofErr w:type="spellEnd"/>
            <w:r w:rsidRPr="00665A5F">
              <w:t xml:space="preserve"> </w:t>
            </w:r>
            <w:proofErr w:type="spellStart"/>
            <w:r w:rsidRPr="00665A5F">
              <w:t>змін</w:t>
            </w:r>
            <w:proofErr w:type="spellEnd"/>
            <w:r w:rsidRPr="00665A5F">
              <w:t xml:space="preserve"> до </w:t>
            </w:r>
            <w:proofErr w:type="spellStart"/>
            <w:r w:rsidRPr="00665A5F">
              <w:t>тендерної</w:t>
            </w:r>
            <w:proofErr w:type="spellEnd"/>
            <w:r w:rsidRPr="00665A5F">
              <w:t xml:space="preserve"> </w:t>
            </w:r>
            <w:proofErr w:type="spellStart"/>
            <w:r w:rsidRPr="00665A5F">
              <w:t>документації</w:t>
            </w:r>
            <w:proofErr w:type="spellEnd"/>
            <w:r w:rsidRPr="00665A5F">
              <w:t xml:space="preserve"> та/</w:t>
            </w:r>
            <w:proofErr w:type="spellStart"/>
            <w:r w:rsidRPr="00665A5F">
              <w:t>або</w:t>
            </w:r>
            <w:proofErr w:type="spellEnd"/>
            <w:r w:rsidRPr="00665A5F">
              <w:t xml:space="preserve"> </w:t>
            </w:r>
            <w:proofErr w:type="spellStart"/>
            <w:r w:rsidRPr="00665A5F">
              <w:t>оголошення</w:t>
            </w:r>
            <w:proofErr w:type="spellEnd"/>
            <w:r w:rsidRPr="00665A5F">
              <w:t xml:space="preserve"> про </w:t>
            </w:r>
            <w:proofErr w:type="spellStart"/>
            <w:r w:rsidRPr="00665A5F">
              <w:t>проведення</w:t>
            </w:r>
            <w:proofErr w:type="spellEnd"/>
            <w:r w:rsidRPr="00665A5F">
              <w:t xml:space="preserve"> </w:t>
            </w:r>
            <w:proofErr w:type="spellStart"/>
            <w:r w:rsidRPr="00665A5F">
              <w:t>відкритих</w:t>
            </w:r>
            <w:proofErr w:type="spellEnd"/>
            <w:proofErr w:type="gramEnd"/>
            <w:r w:rsidRPr="00665A5F">
              <w:t xml:space="preserve"> </w:t>
            </w:r>
            <w:proofErr w:type="spellStart"/>
            <w:r w:rsidRPr="00665A5F">
              <w:t>торгів</w:t>
            </w:r>
            <w:proofErr w:type="spellEnd"/>
            <w:r w:rsidRPr="00665A5F">
              <w:t xml:space="preserve"> до </w:t>
            </w:r>
            <w:proofErr w:type="spellStart"/>
            <w:r w:rsidRPr="00665A5F">
              <w:t>закінчення</w:t>
            </w:r>
            <w:proofErr w:type="spellEnd"/>
            <w:r w:rsidRPr="00665A5F">
              <w:t xml:space="preserve"> </w:t>
            </w:r>
            <w:proofErr w:type="spellStart"/>
            <w:r w:rsidRPr="00665A5F">
              <w:t>кінцевого</w:t>
            </w:r>
            <w:proofErr w:type="spellEnd"/>
            <w:r w:rsidRPr="00665A5F">
              <w:t xml:space="preserve"> строку </w:t>
            </w:r>
            <w:proofErr w:type="spellStart"/>
            <w:r w:rsidRPr="00665A5F">
              <w:t>подання</w:t>
            </w:r>
            <w:proofErr w:type="spellEnd"/>
            <w:r w:rsidRPr="00665A5F">
              <w:t xml:space="preserve"> </w:t>
            </w:r>
            <w:proofErr w:type="spellStart"/>
            <w:r w:rsidRPr="00665A5F">
              <w:t>тендерних</w:t>
            </w:r>
            <w:proofErr w:type="spellEnd"/>
            <w:r w:rsidRPr="00665A5F">
              <w:t xml:space="preserve"> </w:t>
            </w:r>
            <w:proofErr w:type="spellStart"/>
            <w:r w:rsidRPr="00665A5F">
              <w:t>пропозицій</w:t>
            </w:r>
            <w:proofErr w:type="spellEnd"/>
            <w:r w:rsidRPr="00665A5F">
              <w:t xml:space="preserve"> </w:t>
            </w:r>
            <w:proofErr w:type="spellStart"/>
            <w:r w:rsidRPr="00665A5F">
              <w:t>залишалося</w:t>
            </w:r>
            <w:proofErr w:type="spellEnd"/>
            <w:r w:rsidRPr="00665A5F">
              <w:t xml:space="preserve"> </w:t>
            </w:r>
            <w:r w:rsidRPr="00665A5F">
              <w:rPr>
                <w:b/>
                <w:i/>
              </w:rPr>
              <w:t xml:space="preserve">не </w:t>
            </w:r>
            <w:proofErr w:type="spellStart"/>
            <w:r w:rsidRPr="00665A5F">
              <w:rPr>
                <w:b/>
                <w:i/>
              </w:rPr>
              <w:t>менше</w:t>
            </w:r>
            <w:proofErr w:type="spellEnd"/>
            <w:r w:rsidRPr="00665A5F">
              <w:rPr>
                <w:b/>
                <w:i/>
              </w:rPr>
              <w:t xml:space="preserve"> </w:t>
            </w:r>
            <w:proofErr w:type="spellStart"/>
            <w:r w:rsidRPr="00665A5F">
              <w:rPr>
                <w:b/>
                <w:i/>
              </w:rPr>
              <w:t>чотирьох</w:t>
            </w:r>
            <w:proofErr w:type="spellEnd"/>
            <w:r w:rsidRPr="00665A5F">
              <w:rPr>
                <w:b/>
                <w:i/>
              </w:rPr>
              <w:t xml:space="preserve"> </w:t>
            </w:r>
            <w:proofErr w:type="spellStart"/>
            <w:r w:rsidRPr="00665A5F">
              <w:rPr>
                <w:b/>
                <w:i/>
              </w:rPr>
              <w:t>дні</w:t>
            </w:r>
            <w:proofErr w:type="gramStart"/>
            <w:r w:rsidRPr="00665A5F">
              <w:rPr>
                <w:b/>
                <w:i/>
              </w:rPr>
              <w:t>в</w:t>
            </w:r>
            <w:proofErr w:type="spellEnd"/>
            <w:proofErr w:type="gramEnd"/>
            <w:r w:rsidRPr="00665A5F">
              <w:rPr>
                <w:b/>
                <w:i/>
              </w:rPr>
              <w:t>.</w:t>
            </w:r>
          </w:p>
          <w:p w14:paraId="6BF9A6A9" w14:textId="77777777" w:rsidR="00665A5F" w:rsidRPr="00665A5F" w:rsidRDefault="00665A5F" w:rsidP="00665A5F">
            <w:pPr>
              <w:widowControl w:val="0"/>
              <w:autoSpaceDE w:val="0"/>
              <w:autoSpaceDN w:val="0"/>
              <w:adjustRightInd w:val="0"/>
              <w:ind w:firstLine="262"/>
              <w:jc w:val="both"/>
            </w:pPr>
            <w:proofErr w:type="spellStart"/>
            <w:r w:rsidRPr="00665A5F">
              <w:t>Зміни</w:t>
            </w:r>
            <w:proofErr w:type="spellEnd"/>
            <w:r w:rsidRPr="00665A5F">
              <w:t xml:space="preserve">, </w:t>
            </w:r>
            <w:proofErr w:type="spellStart"/>
            <w:r w:rsidRPr="00665A5F">
              <w:t>що</w:t>
            </w:r>
            <w:proofErr w:type="spellEnd"/>
            <w:r w:rsidRPr="00665A5F">
              <w:t xml:space="preserve"> </w:t>
            </w:r>
            <w:proofErr w:type="spellStart"/>
            <w:r w:rsidRPr="00665A5F">
              <w:t>вносяться</w:t>
            </w:r>
            <w:proofErr w:type="spellEnd"/>
            <w:r w:rsidRPr="00665A5F">
              <w:t xml:space="preserve"> </w:t>
            </w:r>
            <w:proofErr w:type="spellStart"/>
            <w:r w:rsidRPr="00665A5F">
              <w:t>замовником</w:t>
            </w:r>
            <w:proofErr w:type="spellEnd"/>
            <w:r w:rsidRPr="00665A5F">
              <w:t xml:space="preserve"> до </w:t>
            </w:r>
            <w:proofErr w:type="spellStart"/>
            <w:r w:rsidRPr="00665A5F">
              <w:t>тендерної</w:t>
            </w:r>
            <w:proofErr w:type="spellEnd"/>
            <w:r w:rsidRPr="00665A5F">
              <w:t xml:space="preserve"> </w:t>
            </w:r>
            <w:proofErr w:type="spellStart"/>
            <w:r w:rsidRPr="00665A5F">
              <w:t>документації</w:t>
            </w:r>
            <w:proofErr w:type="spellEnd"/>
            <w:r w:rsidRPr="00665A5F">
              <w:t xml:space="preserve"> та/</w:t>
            </w:r>
            <w:proofErr w:type="spellStart"/>
            <w:r w:rsidRPr="00665A5F">
              <w:t>або</w:t>
            </w:r>
            <w:proofErr w:type="spellEnd"/>
            <w:r w:rsidRPr="00665A5F">
              <w:t xml:space="preserve"> </w:t>
            </w:r>
            <w:proofErr w:type="spellStart"/>
            <w:r w:rsidRPr="00665A5F">
              <w:t>оголошення</w:t>
            </w:r>
            <w:proofErr w:type="spellEnd"/>
            <w:r w:rsidRPr="00665A5F">
              <w:t xml:space="preserve"> про </w:t>
            </w:r>
            <w:proofErr w:type="spellStart"/>
            <w:r w:rsidRPr="00665A5F">
              <w:t>проведення</w:t>
            </w:r>
            <w:proofErr w:type="spellEnd"/>
            <w:r w:rsidRPr="00665A5F">
              <w:t xml:space="preserve"> </w:t>
            </w:r>
            <w:proofErr w:type="spellStart"/>
            <w:r w:rsidRPr="00665A5F">
              <w:t>відкритих</w:t>
            </w:r>
            <w:proofErr w:type="spellEnd"/>
            <w:r w:rsidRPr="00665A5F">
              <w:t xml:space="preserve"> </w:t>
            </w:r>
            <w:proofErr w:type="spellStart"/>
            <w:r w:rsidRPr="00665A5F">
              <w:t>торгів</w:t>
            </w:r>
            <w:proofErr w:type="spellEnd"/>
            <w:r w:rsidRPr="00665A5F">
              <w:t xml:space="preserve">, </w:t>
            </w:r>
            <w:proofErr w:type="spellStart"/>
            <w:r w:rsidRPr="00665A5F">
              <w:t>розміщуються</w:t>
            </w:r>
            <w:proofErr w:type="spellEnd"/>
            <w:r w:rsidRPr="00665A5F">
              <w:t xml:space="preserve"> та </w:t>
            </w:r>
            <w:proofErr w:type="spellStart"/>
            <w:r w:rsidRPr="00665A5F">
              <w:t>відображаються</w:t>
            </w:r>
            <w:proofErr w:type="spellEnd"/>
            <w:r w:rsidRPr="00665A5F">
              <w:t xml:space="preserve"> </w:t>
            </w:r>
            <w:proofErr w:type="gramStart"/>
            <w:r w:rsidRPr="00665A5F">
              <w:t>в</w:t>
            </w:r>
            <w:proofErr w:type="gramEnd"/>
            <w:r w:rsidRPr="00665A5F">
              <w:t xml:space="preserve"> </w:t>
            </w:r>
            <w:proofErr w:type="spellStart"/>
            <w:r w:rsidRPr="00665A5F">
              <w:t>електронній</w:t>
            </w:r>
            <w:proofErr w:type="spellEnd"/>
            <w:r w:rsidRPr="00665A5F">
              <w:t xml:space="preserve"> </w:t>
            </w:r>
            <w:proofErr w:type="spellStart"/>
            <w:r w:rsidRPr="00665A5F">
              <w:t>системі</w:t>
            </w:r>
            <w:proofErr w:type="spellEnd"/>
            <w:r w:rsidRPr="00665A5F">
              <w:t xml:space="preserve"> </w:t>
            </w:r>
            <w:proofErr w:type="spellStart"/>
            <w:r w:rsidRPr="00665A5F">
              <w:t>закупівель</w:t>
            </w:r>
            <w:proofErr w:type="spellEnd"/>
            <w:r w:rsidRPr="00665A5F">
              <w:t xml:space="preserve"> у </w:t>
            </w:r>
            <w:proofErr w:type="spellStart"/>
            <w:r w:rsidRPr="00665A5F">
              <w:t>новій</w:t>
            </w:r>
            <w:proofErr w:type="spellEnd"/>
            <w:r w:rsidRPr="00665A5F">
              <w:t xml:space="preserve"> </w:t>
            </w:r>
            <w:proofErr w:type="spellStart"/>
            <w:r w:rsidRPr="00665A5F">
              <w:t>редакції</w:t>
            </w:r>
            <w:proofErr w:type="spellEnd"/>
            <w:r w:rsidRPr="00665A5F">
              <w:t xml:space="preserve"> </w:t>
            </w:r>
            <w:proofErr w:type="spellStart"/>
            <w:r w:rsidRPr="00665A5F">
              <w:t>зазначених</w:t>
            </w:r>
            <w:proofErr w:type="spellEnd"/>
            <w:r w:rsidRPr="00665A5F">
              <w:t xml:space="preserve"> </w:t>
            </w:r>
            <w:proofErr w:type="spellStart"/>
            <w:r w:rsidRPr="00665A5F">
              <w:t>документації</w:t>
            </w:r>
            <w:proofErr w:type="spellEnd"/>
            <w:r w:rsidRPr="00665A5F">
              <w:t xml:space="preserve"> та/</w:t>
            </w:r>
            <w:proofErr w:type="spellStart"/>
            <w:r w:rsidRPr="00665A5F">
              <w:t>або</w:t>
            </w:r>
            <w:proofErr w:type="spellEnd"/>
            <w:r w:rsidRPr="00665A5F">
              <w:t xml:space="preserve"> </w:t>
            </w:r>
            <w:proofErr w:type="spellStart"/>
            <w:r w:rsidRPr="00665A5F">
              <w:t>оголошення</w:t>
            </w:r>
            <w:proofErr w:type="spellEnd"/>
            <w:r w:rsidRPr="00665A5F">
              <w:t xml:space="preserve"> </w:t>
            </w:r>
            <w:proofErr w:type="spellStart"/>
            <w:r w:rsidRPr="00665A5F">
              <w:t>додатково</w:t>
            </w:r>
            <w:proofErr w:type="spellEnd"/>
            <w:r w:rsidRPr="00665A5F">
              <w:t xml:space="preserve"> до </w:t>
            </w:r>
            <w:proofErr w:type="spellStart"/>
            <w:r w:rsidRPr="00665A5F">
              <w:t>їх</w:t>
            </w:r>
            <w:proofErr w:type="spellEnd"/>
            <w:r w:rsidRPr="00665A5F">
              <w:t xml:space="preserve"> </w:t>
            </w:r>
            <w:proofErr w:type="spellStart"/>
            <w:r w:rsidRPr="00665A5F">
              <w:t>попередньої</w:t>
            </w:r>
            <w:proofErr w:type="spellEnd"/>
            <w:r w:rsidRPr="00665A5F">
              <w:t xml:space="preserve"> </w:t>
            </w:r>
            <w:proofErr w:type="spellStart"/>
            <w:r w:rsidRPr="00665A5F">
              <w:t>редакції</w:t>
            </w:r>
            <w:proofErr w:type="spellEnd"/>
            <w:r w:rsidRPr="00665A5F">
              <w:t>.</w:t>
            </w:r>
          </w:p>
          <w:p w14:paraId="474ADC0D" w14:textId="637B983B" w:rsidR="00E849C1" w:rsidRDefault="00665A5F" w:rsidP="00665A5F">
            <w:pPr>
              <w:pStyle w:val="1"/>
              <w:widowControl w:val="0"/>
              <w:jc w:val="both"/>
              <w:rPr>
                <w:color w:val="auto"/>
              </w:rPr>
            </w:pPr>
            <w:proofErr w:type="spellStart"/>
            <w:r w:rsidRPr="00665A5F">
              <w:rPr>
                <w:color w:val="auto"/>
                <w:lang w:val="ru-RU"/>
              </w:rPr>
              <w:t>Замовник</w:t>
            </w:r>
            <w:proofErr w:type="spellEnd"/>
            <w:r w:rsidRPr="00665A5F">
              <w:rPr>
                <w:color w:val="auto"/>
                <w:lang w:val="ru-RU"/>
              </w:rPr>
              <w:t xml:space="preserve"> разом </w:t>
            </w:r>
            <w:proofErr w:type="spellStart"/>
            <w:r w:rsidRPr="00665A5F">
              <w:rPr>
                <w:color w:val="auto"/>
                <w:lang w:val="ru-RU"/>
              </w:rPr>
              <w:t>із</w:t>
            </w:r>
            <w:proofErr w:type="spellEnd"/>
            <w:r w:rsidRPr="00665A5F">
              <w:rPr>
                <w:color w:val="auto"/>
                <w:lang w:val="ru-RU"/>
              </w:rPr>
              <w:t xml:space="preserve"> </w:t>
            </w:r>
            <w:proofErr w:type="spellStart"/>
            <w:r w:rsidRPr="00665A5F">
              <w:rPr>
                <w:color w:val="auto"/>
                <w:lang w:val="ru-RU"/>
              </w:rPr>
              <w:t>змінами</w:t>
            </w:r>
            <w:proofErr w:type="spellEnd"/>
            <w:r w:rsidRPr="00665A5F">
              <w:rPr>
                <w:color w:val="auto"/>
                <w:lang w:val="ru-RU"/>
              </w:rPr>
              <w:t xml:space="preserve"> до </w:t>
            </w:r>
            <w:proofErr w:type="spellStart"/>
            <w:r w:rsidRPr="00665A5F">
              <w:rPr>
                <w:color w:val="auto"/>
                <w:lang w:val="ru-RU"/>
              </w:rPr>
              <w:t>тендерної</w:t>
            </w:r>
            <w:proofErr w:type="spellEnd"/>
            <w:r w:rsidRPr="00665A5F">
              <w:rPr>
                <w:color w:val="auto"/>
                <w:lang w:val="ru-RU"/>
              </w:rPr>
              <w:t xml:space="preserve"> </w:t>
            </w:r>
            <w:proofErr w:type="spellStart"/>
            <w:r w:rsidRPr="00665A5F">
              <w:rPr>
                <w:color w:val="auto"/>
                <w:lang w:val="ru-RU"/>
              </w:rPr>
              <w:t>документації</w:t>
            </w:r>
            <w:proofErr w:type="spellEnd"/>
            <w:r w:rsidRPr="00665A5F">
              <w:rPr>
                <w:color w:val="auto"/>
                <w:lang w:val="ru-RU"/>
              </w:rPr>
              <w:t xml:space="preserve"> та/</w:t>
            </w:r>
            <w:proofErr w:type="spellStart"/>
            <w:r w:rsidRPr="00665A5F">
              <w:rPr>
                <w:color w:val="auto"/>
                <w:lang w:val="ru-RU"/>
              </w:rPr>
              <w:t>або</w:t>
            </w:r>
            <w:proofErr w:type="spellEnd"/>
            <w:r w:rsidRPr="00665A5F">
              <w:rPr>
                <w:color w:val="auto"/>
                <w:lang w:val="ru-RU"/>
              </w:rPr>
              <w:t xml:space="preserve"> </w:t>
            </w:r>
            <w:proofErr w:type="spellStart"/>
            <w:r w:rsidRPr="00665A5F">
              <w:rPr>
                <w:color w:val="auto"/>
                <w:lang w:val="ru-RU"/>
              </w:rPr>
              <w:t>оголошення</w:t>
            </w:r>
            <w:proofErr w:type="spellEnd"/>
            <w:r w:rsidRPr="00665A5F">
              <w:rPr>
                <w:color w:val="auto"/>
                <w:lang w:val="ru-RU"/>
              </w:rPr>
              <w:t xml:space="preserve"> про </w:t>
            </w:r>
            <w:proofErr w:type="spellStart"/>
            <w:r w:rsidRPr="00665A5F">
              <w:rPr>
                <w:color w:val="auto"/>
                <w:lang w:val="ru-RU"/>
              </w:rPr>
              <w:t>проведення</w:t>
            </w:r>
            <w:proofErr w:type="spellEnd"/>
            <w:r w:rsidRPr="00665A5F">
              <w:rPr>
                <w:color w:val="auto"/>
                <w:lang w:val="ru-RU"/>
              </w:rPr>
              <w:t xml:space="preserve"> </w:t>
            </w:r>
            <w:proofErr w:type="spellStart"/>
            <w:r w:rsidRPr="00665A5F">
              <w:rPr>
                <w:color w:val="auto"/>
                <w:lang w:val="ru-RU"/>
              </w:rPr>
              <w:t>відкритих</w:t>
            </w:r>
            <w:proofErr w:type="spellEnd"/>
            <w:r w:rsidRPr="00665A5F">
              <w:rPr>
                <w:color w:val="auto"/>
                <w:lang w:val="ru-RU"/>
              </w:rPr>
              <w:t xml:space="preserve"> </w:t>
            </w:r>
            <w:proofErr w:type="spellStart"/>
            <w:r w:rsidRPr="00665A5F">
              <w:rPr>
                <w:color w:val="auto"/>
                <w:lang w:val="ru-RU"/>
              </w:rPr>
              <w:t>торгів</w:t>
            </w:r>
            <w:proofErr w:type="spellEnd"/>
            <w:r w:rsidRPr="00665A5F">
              <w:rPr>
                <w:color w:val="auto"/>
                <w:lang w:val="ru-RU"/>
              </w:rPr>
              <w:t xml:space="preserve"> </w:t>
            </w:r>
            <w:proofErr w:type="gramStart"/>
            <w:r w:rsidRPr="00665A5F">
              <w:rPr>
                <w:color w:val="auto"/>
                <w:lang w:val="ru-RU"/>
              </w:rPr>
              <w:t>в</w:t>
            </w:r>
            <w:proofErr w:type="gramEnd"/>
            <w:r w:rsidRPr="00665A5F">
              <w:rPr>
                <w:color w:val="auto"/>
                <w:lang w:val="ru-RU"/>
              </w:rPr>
              <w:t xml:space="preserve"> </w:t>
            </w:r>
            <w:proofErr w:type="spellStart"/>
            <w:r w:rsidRPr="00665A5F">
              <w:rPr>
                <w:color w:val="auto"/>
                <w:lang w:val="ru-RU"/>
              </w:rPr>
              <w:t>окремому</w:t>
            </w:r>
            <w:proofErr w:type="spellEnd"/>
            <w:r w:rsidRPr="00665A5F">
              <w:rPr>
                <w:color w:val="auto"/>
                <w:lang w:val="ru-RU"/>
              </w:rPr>
              <w:t xml:space="preserve"> </w:t>
            </w:r>
            <w:proofErr w:type="spellStart"/>
            <w:r w:rsidRPr="00665A5F">
              <w:rPr>
                <w:color w:val="auto"/>
                <w:lang w:val="ru-RU"/>
              </w:rPr>
              <w:t>документі</w:t>
            </w:r>
            <w:proofErr w:type="spellEnd"/>
            <w:r w:rsidRPr="00665A5F">
              <w:rPr>
                <w:color w:val="auto"/>
                <w:lang w:val="ru-RU"/>
              </w:rPr>
              <w:t xml:space="preserve"> </w:t>
            </w:r>
            <w:proofErr w:type="spellStart"/>
            <w:r w:rsidRPr="00665A5F">
              <w:rPr>
                <w:color w:val="auto"/>
                <w:lang w:val="ru-RU"/>
              </w:rPr>
              <w:t>оприлюднює</w:t>
            </w:r>
            <w:proofErr w:type="spellEnd"/>
            <w:r w:rsidRPr="00665A5F">
              <w:rPr>
                <w:color w:val="auto"/>
                <w:lang w:val="ru-RU"/>
              </w:rPr>
              <w:t xml:space="preserve"> </w:t>
            </w:r>
            <w:proofErr w:type="spellStart"/>
            <w:r w:rsidRPr="00665A5F">
              <w:rPr>
                <w:color w:val="auto"/>
                <w:lang w:val="ru-RU"/>
              </w:rPr>
              <w:t>перелік</w:t>
            </w:r>
            <w:proofErr w:type="spellEnd"/>
            <w:r w:rsidRPr="00665A5F">
              <w:rPr>
                <w:color w:val="auto"/>
                <w:lang w:val="ru-RU"/>
              </w:rPr>
              <w:t xml:space="preserve"> </w:t>
            </w:r>
            <w:proofErr w:type="spellStart"/>
            <w:r w:rsidRPr="00665A5F">
              <w:rPr>
                <w:color w:val="auto"/>
                <w:lang w:val="ru-RU"/>
              </w:rPr>
              <w:t>змін</w:t>
            </w:r>
            <w:proofErr w:type="spellEnd"/>
            <w:r w:rsidRPr="00665A5F">
              <w:rPr>
                <w:color w:val="auto"/>
                <w:lang w:val="ru-RU"/>
              </w:rPr>
              <w:t xml:space="preserve">, </w:t>
            </w:r>
            <w:proofErr w:type="spellStart"/>
            <w:r w:rsidRPr="00665A5F">
              <w:rPr>
                <w:color w:val="auto"/>
                <w:lang w:val="ru-RU"/>
              </w:rPr>
              <w:t>що</w:t>
            </w:r>
            <w:proofErr w:type="spellEnd"/>
            <w:r w:rsidRPr="00665A5F">
              <w:rPr>
                <w:color w:val="auto"/>
                <w:lang w:val="ru-RU"/>
              </w:rPr>
              <w:t xml:space="preserve"> </w:t>
            </w:r>
            <w:proofErr w:type="spellStart"/>
            <w:r w:rsidRPr="00665A5F">
              <w:rPr>
                <w:color w:val="auto"/>
                <w:lang w:val="ru-RU"/>
              </w:rPr>
              <w:t>вносяться</w:t>
            </w:r>
            <w:proofErr w:type="spellEnd"/>
            <w:r w:rsidRPr="00665A5F">
              <w:rPr>
                <w:color w:val="auto"/>
                <w:lang w:val="ru-RU"/>
              </w:rPr>
              <w:t xml:space="preserve">. </w:t>
            </w:r>
            <w:proofErr w:type="spellStart"/>
            <w:r w:rsidRPr="00665A5F">
              <w:rPr>
                <w:color w:val="auto"/>
                <w:lang w:val="ru-RU"/>
              </w:rPr>
              <w:t>Зміни</w:t>
            </w:r>
            <w:proofErr w:type="spellEnd"/>
            <w:r w:rsidRPr="00665A5F">
              <w:rPr>
                <w:color w:val="auto"/>
                <w:lang w:val="ru-RU"/>
              </w:rPr>
              <w:t xml:space="preserve"> до </w:t>
            </w:r>
            <w:proofErr w:type="spellStart"/>
            <w:r w:rsidRPr="00665A5F">
              <w:rPr>
                <w:color w:val="auto"/>
                <w:lang w:val="ru-RU"/>
              </w:rPr>
              <w:t>тендерної</w:t>
            </w:r>
            <w:proofErr w:type="spellEnd"/>
            <w:r w:rsidRPr="00665A5F">
              <w:rPr>
                <w:color w:val="auto"/>
                <w:lang w:val="ru-RU"/>
              </w:rPr>
              <w:t xml:space="preserve"> </w:t>
            </w:r>
            <w:proofErr w:type="spellStart"/>
            <w:r w:rsidRPr="00665A5F">
              <w:rPr>
                <w:color w:val="auto"/>
                <w:lang w:val="ru-RU"/>
              </w:rPr>
              <w:t>документації</w:t>
            </w:r>
            <w:proofErr w:type="spellEnd"/>
            <w:r w:rsidRPr="00665A5F">
              <w:rPr>
                <w:color w:val="auto"/>
                <w:lang w:val="ru-RU"/>
              </w:rPr>
              <w:t xml:space="preserve"> та/</w:t>
            </w:r>
            <w:proofErr w:type="spellStart"/>
            <w:r w:rsidRPr="00665A5F">
              <w:rPr>
                <w:color w:val="auto"/>
                <w:lang w:val="ru-RU"/>
              </w:rPr>
              <w:t>або</w:t>
            </w:r>
            <w:proofErr w:type="spellEnd"/>
            <w:r w:rsidRPr="00665A5F">
              <w:rPr>
                <w:color w:val="auto"/>
                <w:lang w:val="ru-RU"/>
              </w:rPr>
              <w:t xml:space="preserve"> </w:t>
            </w:r>
            <w:proofErr w:type="spellStart"/>
            <w:r w:rsidRPr="00665A5F">
              <w:rPr>
                <w:color w:val="auto"/>
                <w:lang w:val="ru-RU"/>
              </w:rPr>
              <w:t>оголошення</w:t>
            </w:r>
            <w:proofErr w:type="spellEnd"/>
            <w:r w:rsidRPr="00665A5F">
              <w:rPr>
                <w:color w:val="auto"/>
                <w:lang w:val="ru-RU"/>
              </w:rPr>
              <w:t xml:space="preserve"> про </w:t>
            </w:r>
            <w:proofErr w:type="spellStart"/>
            <w:r w:rsidRPr="00665A5F">
              <w:rPr>
                <w:color w:val="auto"/>
                <w:lang w:val="ru-RU"/>
              </w:rPr>
              <w:t>проведення</w:t>
            </w:r>
            <w:proofErr w:type="spellEnd"/>
            <w:r w:rsidRPr="00665A5F">
              <w:rPr>
                <w:color w:val="auto"/>
                <w:lang w:val="ru-RU"/>
              </w:rPr>
              <w:t xml:space="preserve"> </w:t>
            </w:r>
            <w:proofErr w:type="spellStart"/>
            <w:r w:rsidRPr="00665A5F">
              <w:rPr>
                <w:color w:val="auto"/>
                <w:lang w:val="ru-RU"/>
              </w:rPr>
              <w:t>відкритих</w:t>
            </w:r>
            <w:proofErr w:type="spellEnd"/>
            <w:r w:rsidRPr="00665A5F">
              <w:rPr>
                <w:color w:val="auto"/>
                <w:lang w:val="ru-RU"/>
              </w:rPr>
              <w:t xml:space="preserve"> </w:t>
            </w:r>
            <w:proofErr w:type="spellStart"/>
            <w:r w:rsidRPr="00665A5F">
              <w:rPr>
                <w:color w:val="auto"/>
                <w:lang w:val="ru-RU"/>
              </w:rPr>
              <w:t>торгів</w:t>
            </w:r>
            <w:proofErr w:type="spellEnd"/>
            <w:r w:rsidRPr="00665A5F">
              <w:rPr>
                <w:color w:val="auto"/>
                <w:lang w:val="ru-RU"/>
              </w:rPr>
              <w:t xml:space="preserve"> у </w:t>
            </w:r>
            <w:proofErr w:type="spellStart"/>
            <w:r w:rsidRPr="00665A5F">
              <w:rPr>
                <w:color w:val="auto"/>
                <w:lang w:val="ru-RU"/>
              </w:rPr>
              <w:t>машинозчитувальному</w:t>
            </w:r>
            <w:proofErr w:type="spellEnd"/>
            <w:r w:rsidRPr="00665A5F">
              <w:rPr>
                <w:color w:val="auto"/>
                <w:lang w:val="ru-RU"/>
              </w:rPr>
              <w:t xml:space="preserve"> </w:t>
            </w:r>
            <w:proofErr w:type="spellStart"/>
            <w:r w:rsidRPr="00665A5F">
              <w:rPr>
                <w:color w:val="auto"/>
                <w:lang w:val="ru-RU"/>
              </w:rPr>
              <w:t>форматі</w:t>
            </w:r>
            <w:proofErr w:type="spellEnd"/>
            <w:r w:rsidRPr="00665A5F">
              <w:rPr>
                <w:color w:val="auto"/>
                <w:lang w:val="ru-RU"/>
              </w:rPr>
              <w:t xml:space="preserve"> </w:t>
            </w:r>
            <w:proofErr w:type="spellStart"/>
            <w:r w:rsidRPr="00665A5F">
              <w:rPr>
                <w:color w:val="auto"/>
                <w:lang w:val="ru-RU"/>
              </w:rPr>
              <w:t>розміщуються</w:t>
            </w:r>
            <w:proofErr w:type="spellEnd"/>
            <w:r w:rsidRPr="00665A5F">
              <w:rPr>
                <w:color w:val="auto"/>
                <w:lang w:val="ru-RU"/>
              </w:rPr>
              <w:t xml:space="preserve"> в </w:t>
            </w:r>
            <w:proofErr w:type="spellStart"/>
            <w:r w:rsidRPr="00665A5F">
              <w:rPr>
                <w:color w:val="auto"/>
                <w:lang w:val="ru-RU"/>
              </w:rPr>
              <w:t>електронній</w:t>
            </w:r>
            <w:proofErr w:type="spellEnd"/>
            <w:r w:rsidRPr="00665A5F">
              <w:rPr>
                <w:color w:val="auto"/>
                <w:lang w:val="ru-RU"/>
              </w:rPr>
              <w:t xml:space="preserve"> </w:t>
            </w:r>
            <w:proofErr w:type="spellStart"/>
            <w:r w:rsidRPr="00665A5F">
              <w:rPr>
                <w:color w:val="auto"/>
                <w:lang w:val="ru-RU"/>
              </w:rPr>
              <w:t>системі</w:t>
            </w:r>
            <w:proofErr w:type="spellEnd"/>
            <w:r w:rsidRPr="00665A5F">
              <w:rPr>
                <w:color w:val="auto"/>
                <w:lang w:val="ru-RU"/>
              </w:rPr>
              <w:t xml:space="preserve"> </w:t>
            </w:r>
            <w:proofErr w:type="spellStart"/>
            <w:r w:rsidRPr="00665A5F">
              <w:rPr>
                <w:color w:val="auto"/>
                <w:lang w:val="ru-RU"/>
              </w:rPr>
              <w:t>закупівель</w:t>
            </w:r>
            <w:proofErr w:type="spellEnd"/>
            <w:r w:rsidRPr="00665A5F">
              <w:rPr>
                <w:color w:val="auto"/>
                <w:lang w:val="ru-RU"/>
              </w:rPr>
              <w:t xml:space="preserve"> </w:t>
            </w:r>
            <w:proofErr w:type="spellStart"/>
            <w:r w:rsidRPr="00665A5F">
              <w:rPr>
                <w:color w:val="auto"/>
                <w:lang w:val="ru-RU"/>
              </w:rPr>
              <w:t>протягом</w:t>
            </w:r>
            <w:proofErr w:type="spellEnd"/>
            <w:r w:rsidRPr="00665A5F">
              <w:rPr>
                <w:color w:val="auto"/>
                <w:lang w:val="ru-RU"/>
              </w:rPr>
              <w:t xml:space="preserve"> одного дня з </w:t>
            </w:r>
            <w:proofErr w:type="spellStart"/>
            <w:r w:rsidRPr="00665A5F">
              <w:rPr>
                <w:color w:val="auto"/>
                <w:lang w:val="ru-RU"/>
              </w:rPr>
              <w:t>дати</w:t>
            </w:r>
            <w:proofErr w:type="spellEnd"/>
            <w:r w:rsidRPr="00665A5F">
              <w:rPr>
                <w:color w:val="auto"/>
                <w:lang w:val="ru-RU"/>
              </w:rPr>
              <w:t xml:space="preserve"> </w:t>
            </w:r>
            <w:proofErr w:type="spellStart"/>
            <w:r w:rsidRPr="00665A5F">
              <w:rPr>
                <w:color w:val="auto"/>
                <w:lang w:val="ru-RU"/>
              </w:rPr>
              <w:t>прийняття</w:t>
            </w:r>
            <w:proofErr w:type="spellEnd"/>
            <w:r w:rsidRPr="00665A5F">
              <w:rPr>
                <w:color w:val="auto"/>
                <w:lang w:val="ru-RU"/>
              </w:rPr>
              <w:t xml:space="preserve"> </w:t>
            </w:r>
            <w:proofErr w:type="spellStart"/>
            <w:proofErr w:type="gramStart"/>
            <w:r w:rsidRPr="00665A5F">
              <w:rPr>
                <w:color w:val="auto"/>
                <w:lang w:val="ru-RU"/>
              </w:rPr>
              <w:t>р</w:t>
            </w:r>
            <w:proofErr w:type="gramEnd"/>
            <w:r w:rsidRPr="00665A5F">
              <w:rPr>
                <w:color w:val="auto"/>
                <w:lang w:val="ru-RU"/>
              </w:rPr>
              <w:t>ішення</w:t>
            </w:r>
            <w:proofErr w:type="spellEnd"/>
            <w:r w:rsidRPr="00665A5F">
              <w:rPr>
                <w:color w:val="auto"/>
                <w:lang w:val="ru-RU"/>
              </w:rPr>
              <w:t xml:space="preserve"> про </w:t>
            </w:r>
            <w:proofErr w:type="spellStart"/>
            <w:r w:rsidRPr="00665A5F">
              <w:rPr>
                <w:color w:val="auto"/>
                <w:lang w:val="ru-RU"/>
              </w:rPr>
              <w:t>їх</w:t>
            </w:r>
            <w:proofErr w:type="spellEnd"/>
            <w:r w:rsidRPr="00665A5F">
              <w:rPr>
                <w:color w:val="auto"/>
                <w:lang w:val="ru-RU"/>
              </w:rPr>
              <w:t xml:space="preserve"> </w:t>
            </w:r>
            <w:proofErr w:type="spellStart"/>
            <w:r w:rsidRPr="00665A5F">
              <w:rPr>
                <w:color w:val="auto"/>
                <w:lang w:val="ru-RU"/>
              </w:rPr>
              <w:t>внесення</w:t>
            </w:r>
            <w:proofErr w:type="spellEnd"/>
            <w:r w:rsidRPr="00665A5F">
              <w:rPr>
                <w:color w:val="auto"/>
                <w:lang w:val="ru-RU"/>
              </w:rPr>
              <w:t>.</w:t>
            </w:r>
          </w:p>
        </w:tc>
      </w:tr>
      <w:tr w:rsidR="00E849C1" w14:paraId="292CAB2C" w14:textId="77777777" w:rsidTr="004B4AED">
        <w:trPr>
          <w:trHeight w:val="520"/>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vAlign w:val="center"/>
            <w:hideMark/>
          </w:tcPr>
          <w:p w14:paraId="04115D15" w14:textId="77777777" w:rsidR="00E849C1" w:rsidRDefault="00E849C1" w:rsidP="00E849C1">
            <w:pPr>
              <w:pStyle w:val="1"/>
              <w:widowControl w:val="0"/>
              <w:jc w:val="center"/>
              <w:rPr>
                <w:b/>
                <w:color w:val="auto"/>
              </w:rPr>
            </w:pPr>
            <w:r>
              <w:rPr>
                <w:b/>
                <w:color w:val="auto"/>
              </w:rPr>
              <w:t xml:space="preserve">Розділ 3. Інструкція з підготовки тендерної пропозиції </w:t>
            </w:r>
          </w:p>
        </w:tc>
      </w:tr>
      <w:tr w:rsidR="00E849C1" w14:paraId="548C4B16" w14:textId="77777777" w:rsidTr="009F3FA9">
        <w:trPr>
          <w:trHeight w:val="558"/>
        </w:trPr>
        <w:tc>
          <w:tcPr>
            <w:tcW w:w="312" w:type="pct"/>
            <w:gridSpan w:val="2"/>
            <w:tcBorders>
              <w:top w:val="single" w:sz="4" w:space="0" w:color="auto"/>
              <w:left w:val="single" w:sz="4" w:space="0" w:color="auto"/>
              <w:bottom w:val="single" w:sz="4" w:space="0" w:color="auto"/>
              <w:right w:val="single" w:sz="4" w:space="0" w:color="auto"/>
            </w:tcBorders>
            <w:hideMark/>
          </w:tcPr>
          <w:p w14:paraId="31AF87D5" w14:textId="77777777" w:rsidR="00E849C1" w:rsidRDefault="00E849C1" w:rsidP="00E849C1">
            <w:pPr>
              <w:pStyle w:val="1"/>
              <w:widowControl w:val="0"/>
              <w:jc w:val="center"/>
              <w:rPr>
                <w:b/>
                <w:bCs/>
                <w:color w:val="auto"/>
              </w:rPr>
            </w:pPr>
            <w:r>
              <w:rPr>
                <w:b/>
                <w:bCs/>
                <w:color w:val="auto"/>
              </w:rPr>
              <w:t>1</w:t>
            </w:r>
          </w:p>
        </w:tc>
        <w:tc>
          <w:tcPr>
            <w:tcW w:w="1226" w:type="pct"/>
            <w:tcBorders>
              <w:top w:val="single" w:sz="4" w:space="0" w:color="auto"/>
              <w:left w:val="single" w:sz="4" w:space="0" w:color="auto"/>
              <w:bottom w:val="single" w:sz="4" w:space="0" w:color="auto"/>
              <w:right w:val="single" w:sz="4" w:space="0" w:color="auto"/>
            </w:tcBorders>
            <w:hideMark/>
          </w:tcPr>
          <w:p w14:paraId="35FACFD8" w14:textId="77777777" w:rsidR="00E849C1" w:rsidRDefault="00E849C1" w:rsidP="00E849C1">
            <w:pPr>
              <w:pStyle w:val="1"/>
              <w:widowControl w:val="0"/>
              <w:jc w:val="both"/>
              <w:rPr>
                <w:b/>
                <w:bCs/>
                <w:color w:val="auto"/>
              </w:rPr>
            </w:pPr>
            <w:r w:rsidRPr="00A70981">
              <w:rPr>
                <w:b/>
                <w:bCs/>
                <w:color w:val="auto"/>
              </w:rPr>
              <w:t>Зміст і спосіб подання тендерної пропозиції</w:t>
            </w:r>
          </w:p>
        </w:tc>
        <w:tc>
          <w:tcPr>
            <w:tcW w:w="3462" w:type="pct"/>
            <w:tcBorders>
              <w:top w:val="single" w:sz="4" w:space="0" w:color="auto"/>
              <w:left w:val="single" w:sz="4" w:space="0" w:color="auto"/>
              <w:bottom w:val="single" w:sz="4" w:space="0" w:color="auto"/>
              <w:right w:val="single" w:sz="4" w:space="0" w:color="auto"/>
            </w:tcBorders>
            <w:hideMark/>
          </w:tcPr>
          <w:p w14:paraId="720466A9" w14:textId="77777777" w:rsidR="00E849C1" w:rsidRDefault="00E849C1" w:rsidP="00E849C1">
            <w:pPr>
              <w:widowControl w:val="0"/>
              <w:jc w:val="both"/>
              <w:rPr>
                <w:i/>
                <w:lang w:val="uk-UA"/>
              </w:rPr>
            </w:pPr>
            <w:r>
              <w:rPr>
                <w:i/>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DE34F64" w14:textId="77777777" w:rsidR="00E849C1" w:rsidRDefault="00E849C1" w:rsidP="00E849C1">
            <w:pPr>
              <w:widowControl w:val="0"/>
              <w:jc w:val="both"/>
              <w:rPr>
                <w:highlight w:val="white"/>
                <w:lang w:val="uk-UA"/>
              </w:rPr>
            </w:pPr>
            <w:r>
              <w:rPr>
                <w:lang w:val="uk-UA"/>
              </w:rPr>
              <w:t xml:space="preserve">Тендерна пропозиція подається в електронному вигляді через електронну систему </w:t>
            </w:r>
            <w:proofErr w:type="spellStart"/>
            <w:r>
              <w:rPr>
                <w:lang w:val="uk-UA"/>
              </w:rPr>
              <w:t>закупівель</w:t>
            </w:r>
            <w:proofErr w:type="spellEnd"/>
            <w:r>
              <w:rPr>
                <w:lang w:val="uk-UA"/>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та </w:t>
            </w:r>
            <w:r>
              <w:rPr>
                <w:highlight w:val="white"/>
                <w:lang w:val="uk-UA"/>
              </w:rPr>
              <w:t xml:space="preserve">шляхом завантаження необхідних документів через електронну систему </w:t>
            </w:r>
            <w:proofErr w:type="spellStart"/>
            <w:r>
              <w:rPr>
                <w:highlight w:val="white"/>
                <w:lang w:val="uk-UA"/>
              </w:rPr>
              <w:t>закупівель</w:t>
            </w:r>
            <w:proofErr w:type="spellEnd"/>
            <w:r>
              <w:rPr>
                <w:highlight w:val="white"/>
                <w:lang w:val="uk-UA"/>
              </w:rPr>
              <w:t>, що підтверджують відповідність вимогам, визначеним замовником:</w:t>
            </w:r>
          </w:p>
          <w:p w14:paraId="04697BAF" w14:textId="77777777" w:rsidR="00E849C1" w:rsidRDefault="00E849C1" w:rsidP="00E849C1">
            <w:pPr>
              <w:widowControl w:val="0"/>
              <w:jc w:val="both"/>
              <w:rPr>
                <w:lang w:val="uk-UA"/>
              </w:rPr>
            </w:pPr>
            <w:r>
              <w:rPr>
                <w:lang w:val="uk-UA"/>
              </w:rPr>
              <w:t xml:space="preserve">- інформація, що підтверджує відповідність учасника кваліфікаційним критеріям – </w:t>
            </w:r>
            <w:r>
              <w:rPr>
                <w:b/>
                <w:i/>
                <w:lang w:val="uk-UA"/>
              </w:rPr>
              <w:t>згідно</w:t>
            </w:r>
            <w:r>
              <w:rPr>
                <w:lang w:val="uk-UA"/>
              </w:rPr>
              <w:t xml:space="preserve"> з </w:t>
            </w:r>
            <w:r>
              <w:rPr>
                <w:b/>
                <w:i/>
                <w:lang w:val="uk-UA"/>
              </w:rPr>
              <w:t>Додатком 1</w:t>
            </w:r>
            <w:r>
              <w:rPr>
                <w:lang w:val="uk-UA"/>
              </w:rPr>
              <w:t xml:space="preserve"> до цієї тендерної документації;</w:t>
            </w:r>
          </w:p>
          <w:p w14:paraId="5DBA9F92" w14:textId="77777777" w:rsidR="00E849C1" w:rsidRDefault="00E849C1" w:rsidP="00E849C1">
            <w:pPr>
              <w:widowControl w:val="0"/>
              <w:jc w:val="both"/>
              <w:rPr>
                <w:lang w:val="uk-UA"/>
              </w:rPr>
            </w:pPr>
            <w:r>
              <w:rPr>
                <w:lang w:val="uk-UA"/>
              </w:rPr>
              <w:t xml:space="preserve">- інформація щодо відсутності підстав, встановлених в пункті 47 Особливостей, – </w:t>
            </w:r>
            <w:r>
              <w:rPr>
                <w:b/>
                <w:i/>
                <w:lang w:val="uk-UA"/>
              </w:rPr>
              <w:t>згідно з Додатком 1</w:t>
            </w:r>
            <w:r>
              <w:rPr>
                <w:lang w:val="uk-UA"/>
              </w:rPr>
              <w:t xml:space="preserve"> до цієї тендерної документації;</w:t>
            </w:r>
          </w:p>
          <w:p w14:paraId="5B888A51" w14:textId="77777777" w:rsidR="00E849C1" w:rsidRDefault="00E849C1" w:rsidP="00E849C1">
            <w:pPr>
              <w:widowControl w:val="0"/>
              <w:jc w:val="both"/>
              <w:rPr>
                <w:lang w:val="uk-UA"/>
              </w:rPr>
            </w:pPr>
            <w:r>
              <w:rPr>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p w14:paraId="202F1CF2" w14:textId="77777777" w:rsidR="00E849C1" w:rsidRDefault="00E849C1" w:rsidP="00E849C1">
            <w:pPr>
              <w:widowControl w:val="0"/>
              <w:jc w:val="both"/>
              <w:rPr>
                <w:lang w:val="uk-UA"/>
              </w:rPr>
            </w:pPr>
            <w:r>
              <w:rPr>
                <w:lang w:val="uk-UA"/>
              </w:rPr>
              <w:t xml:space="preserve">- інформація та документи, що підтверджують відповідність </w:t>
            </w:r>
            <w:r>
              <w:rPr>
                <w:lang w:val="uk-UA"/>
              </w:rPr>
              <w:lastRenderedPageBreak/>
              <w:t xml:space="preserve">предмета закупівлі встановленим замовником вимогам - </w:t>
            </w:r>
            <w:r>
              <w:rPr>
                <w:b/>
                <w:bCs/>
                <w:i/>
                <w:iCs/>
                <w:lang w:val="uk-UA"/>
              </w:rPr>
              <w:t>згідно з Додатком 2</w:t>
            </w:r>
            <w:r>
              <w:rPr>
                <w:lang w:val="uk-UA"/>
              </w:rPr>
              <w:t xml:space="preserve"> до тендерної документації;</w:t>
            </w:r>
          </w:p>
          <w:p w14:paraId="4A762962" w14:textId="77777777" w:rsidR="00E849C1" w:rsidRDefault="00E849C1" w:rsidP="00E849C1">
            <w:pPr>
              <w:widowControl w:val="0"/>
              <w:jc w:val="both"/>
              <w:rPr>
                <w:lang w:val="uk-UA"/>
              </w:rPr>
            </w:pPr>
            <w:r>
              <w:rPr>
                <w:lang w:val="uk-UA"/>
              </w:rPr>
              <w:t>- інформація щодо кожного  співвиконавця у разі залучення (відповідно до п. 7 «Інформація про співвиконавця» даного Розділу);</w:t>
            </w:r>
          </w:p>
          <w:p w14:paraId="321E7AA8" w14:textId="77777777" w:rsidR="00E849C1" w:rsidRDefault="00E849C1" w:rsidP="00E849C1">
            <w:pPr>
              <w:widowControl w:val="0"/>
              <w:jc w:val="both"/>
              <w:rPr>
                <w:lang w:val="uk-UA"/>
              </w:rPr>
            </w:pPr>
            <w:r>
              <w:rPr>
                <w:lang w:val="uk-UA"/>
              </w:rPr>
              <w:t xml:space="preserve">       - лист –згода на обробку персональних даних </w:t>
            </w:r>
            <w:r w:rsidRPr="00296EFC">
              <w:rPr>
                <w:b/>
                <w:i/>
                <w:lang w:val="uk-UA"/>
              </w:rPr>
              <w:t>згідно з додатком 4</w:t>
            </w:r>
            <w:r>
              <w:rPr>
                <w:lang w:val="uk-UA"/>
              </w:rPr>
              <w:t xml:space="preserve"> до тендерної пропозиції;</w:t>
            </w:r>
          </w:p>
          <w:p w14:paraId="565441A4" w14:textId="77777777" w:rsidR="00E849C1" w:rsidRPr="00A17B05" w:rsidRDefault="00E849C1" w:rsidP="00E849C1">
            <w:pPr>
              <w:widowControl w:val="0"/>
              <w:suppressAutoHyphens/>
              <w:ind w:firstLine="398"/>
              <w:contextualSpacing/>
              <w:jc w:val="both"/>
            </w:pPr>
            <w:r>
              <w:rPr>
                <w:lang w:val="uk-UA"/>
              </w:rPr>
              <w:t xml:space="preserve">- </w:t>
            </w:r>
            <w:proofErr w:type="spellStart"/>
            <w:r>
              <w:t>тендерна</w:t>
            </w:r>
            <w:proofErr w:type="spellEnd"/>
            <w:r>
              <w:t xml:space="preserve"> </w:t>
            </w:r>
            <w:proofErr w:type="spellStart"/>
            <w:r>
              <w:t>пропозиція</w:t>
            </w:r>
            <w:proofErr w:type="spellEnd"/>
            <w:r>
              <w:t xml:space="preserve"> </w:t>
            </w:r>
            <w:proofErr w:type="spellStart"/>
            <w:r>
              <w:t>відпов</w:t>
            </w:r>
            <w:r w:rsidRPr="00157D47">
              <w:t>ідно</w:t>
            </w:r>
            <w:proofErr w:type="spellEnd"/>
            <w:r>
              <w:t xml:space="preserve"> до</w:t>
            </w:r>
            <w:r w:rsidRPr="00157D47">
              <w:t xml:space="preserve"> </w:t>
            </w:r>
            <w:proofErr w:type="spellStart"/>
            <w:r w:rsidRPr="00157D47">
              <w:t>форми</w:t>
            </w:r>
            <w:proofErr w:type="spellEnd"/>
            <w:r w:rsidRPr="00157D47">
              <w:t xml:space="preserve"> </w:t>
            </w:r>
            <w:r>
              <w:rPr>
                <w:b/>
                <w:bCs/>
                <w:i/>
                <w:iCs/>
                <w:lang w:val="uk-UA"/>
              </w:rPr>
              <w:t>згідно з</w:t>
            </w:r>
            <w:r w:rsidRPr="00157D47">
              <w:t xml:space="preserve"> </w:t>
            </w:r>
            <w:proofErr w:type="spellStart"/>
            <w:r w:rsidRPr="00A17B05">
              <w:rPr>
                <w:b/>
                <w:i/>
              </w:rPr>
              <w:t>додатком</w:t>
            </w:r>
            <w:proofErr w:type="spellEnd"/>
            <w:r w:rsidRPr="00A17B05">
              <w:rPr>
                <w:b/>
                <w:i/>
              </w:rPr>
              <w:t xml:space="preserve"> </w:t>
            </w:r>
            <w:r>
              <w:rPr>
                <w:b/>
                <w:i/>
                <w:lang w:val="uk-UA"/>
              </w:rPr>
              <w:t>5</w:t>
            </w:r>
            <w:r>
              <w:t xml:space="preserve"> до </w:t>
            </w:r>
            <w:proofErr w:type="spellStart"/>
            <w:r w:rsidRPr="00157D47">
              <w:t>тендерної</w:t>
            </w:r>
            <w:proofErr w:type="spellEnd"/>
            <w:r w:rsidRPr="00157D47">
              <w:t xml:space="preserve"> </w:t>
            </w:r>
            <w:proofErr w:type="spellStart"/>
            <w:r w:rsidRPr="00157D47">
              <w:t>документації</w:t>
            </w:r>
            <w:proofErr w:type="spellEnd"/>
            <w:r>
              <w:t>;</w:t>
            </w:r>
          </w:p>
          <w:p w14:paraId="79671CC5" w14:textId="77777777" w:rsidR="00E849C1" w:rsidRDefault="00E849C1" w:rsidP="00E849C1">
            <w:pPr>
              <w:widowControl w:val="0"/>
              <w:jc w:val="both"/>
              <w:rPr>
                <w:lang w:val="uk-UA"/>
              </w:rPr>
            </w:pPr>
            <w:r>
              <w:rPr>
                <w:lang w:val="uk-UA"/>
              </w:rPr>
              <w:t>іншою інформацією та документами  відповідно до вимог цієї тендерної документації та додатків до неї.</w:t>
            </w:r>
          </w:p>
          <w:p w14:paraId="03C7BCDD" w14:textId="77777777" w:rsidR="00E849C1" w:rsidRDefault="00E849C1" w:rsidP="00E849C1">
            <w:pPr>
              <w:widowControl w:val="0"/>
              <w:jc w:val="both"/>
              <w:rPr>
                <w:lang w:val="uk-UA"/>
              </w:rPr>
            </w:pPr>
            <w:r>
              <w:rPr>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0A5112D" w14:textId="77777777" w:rsidR="00E849C1" w:rsidRDefault="00E849C1" w:rsidP="00E849C1">
            <w:pPr>
              <w:widowControl w:val="0"/>
              <w:jc w:val="both"/>
              <w:rPr>
                <w:i/>
                <w:lang w:val="uk-UA"/>
              </w:rPr>
            </w:pPr>
            <w:r>
              <w:rPr>
                <w:i/>
                <w:highlight w:val="white"/>
                <w:lang w:val="uk-UA"/>
              </w:rPr>
              <w:t xml:space="preserve">Переможець процедури закупівлі у строк, що не перевищує </w:t>
            </w:r>
            <w:r>
              <w:rPr>
                <w:b/>
                <w:i/>
                <w:highlight w:val="white"/>
                <w:u w:val="single"/>
                <w:lang w:val="uk-UA"/>
              </w:rPr>
              <w:t xml:space="preserve">чотири дні з дати оприлюднення в електронній системі </w:t>
            </w:r>
            <w:proofErr w:type="spellStart"/>
            <w:r>
              <w:rPr>
                <w:b/>
                <w:i/>
                <w:highlight w:val="white"/>
                <w:u w:val="single"/>
                <w:lang w:val="uk-UA"/>
              </w:rPr>
              <w:t>закупівель</w:t>
            </w:r>
            <w:proofErr w:type="spellEnd"/>
            <w:r>
              <w:rPr>
                <w:b/>
                <w:i/>
                <w:highlight w:val="white"/>
                <w:u w:val="single"/>
                <w:lang w:val="uk-UA"/>
              </w:rPr>
              <w:t xml:space="preserve"> повідомлення про намір укласти договір про закупівлю</w:t>
            </w:r>
            <w:r>
              <w:rPr>
                <w:i/>
                <w:highlight w:val="white"/>
                <w:lang w:val="uk-UA"/>
              </w:rPr>
              <w:t xml:space="preserve">, повинен надати замовнику шляхом оприлюднення в електронній системі </w:t>
            </w:r>
            <w:proofErr w:type="spellStart"/>
            <w:r>
              <w:rPr>
                <w:i/>
                <w:highlight w:val="white"/>
                <w:lang w:val="uk-UA"/>
              </w:rPr>
              <w:t>закупівель</w:t>
            </w:r>
            <w:proofErr w:type="spellEnd"/>
            <w:r>
              <w:rPr>
                <w:i/>
                <w:highlight w:val="white"/>
                <w:lang w:val="uk-UA"/>
              </w:rPr>
              <w:t xml:space="preserve"> документи, що підтверджують відсутність підстав зазначених у встановлені в </w:t>
            </w:r>
            <w:r>
              <w:rPr>
                <w:b/>
                <w:bCs/>
                <w:i/>
                <w:lang w:val="uk-UA"/>
              </w:rPr>
              <w:t>Додатку 1</w:t>
            </w:r>
            <w:r>
              <w:rPr>
                <w:i/>
                <w:lang w:val="uk-UA"/>
              </w:rPr>
              <w:t xml:space="preserve"> (для переможця).</w:t>
            </w:r>
          </w:p>
          <w:p w14:paraId="7790A93C" w14:textId="77777777" w:rsidR="0086740A" w:rsidRDefault="0086740A" w:rsidP="00E849C1">
            <w:pPr>
              <w:widowControl w:val="0"/>
              <w:jc w:val="both"/>
              <w:rPr>
                <w:i/>
                <w:highlight w:val="white"/>
                <w:lang w:val="uk-UA"/>
              </w:rPr>
            </w:pPr>
          </w:p>
          <w:p w14:paraId="03B9645A" w14:textId="77777777" w:rsidR="00E849C1" w:rsidRDefault="00E849C1" w:rsidP="00E849C1">
            <w:pPr>
              <w:widowControl w:val="0"/>
              <w:jc w:val="both"/>
              <w:rPr>
                <w:b/>
                <w:lang w:val="uk-UA"/>
              </w:rPr>
            </w:pPr>
            <w:r>
              <w:rPr>
                <w:b/>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A4B866A" w14:textId="77777777" w:rsidR="00E849C1" w:rsidRDefault="00E849C1" w:rsidP="00E849C1">
            <w:pPr>
              <w:widowControl w:val="0"/>
              <w:jc w:val="both"/>
              <w:rPr>
                <w:b/>
                <w:i/>
                <w:lang w:val="uk-UA"/>
              </w:rPr>
            </w:pPr>
            <w:r>
              <w:rPr>
                <w:b/>
                <w:i/>
                <w:lang w:val="uk-UA"/>
              </w:rPr>
              <w:t>Опис та приклади формальних несуттєвих помилок.</w:t>
            </w:r>
          </w:p>
          <w:p w14:paraId="3E7099C7" w14:textId="77777777" w:rsidR="00E849C1" w:rsidRDefault="00E849C1" w:rsidP="00E849C1">
            <w:pPr>
              <w:widowControl w:val="0"/>
              <w:jc w:val="both"/>
              <w:rPr>
                <w:lang w:val="uk-UA"/>
              </w:rPr>
            </w:pPr>
            <w:r>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0C83825" w14:textId="77777777" w:rsidR="00E849C1" w:rsidRDefault="00E849C1" w:rsidP="00E849C1">
            <w:pPr>
              <w:widowControl w:val="0"/>
              <w:jc w:val="both"/>
              <w:rPr>
                <w:lang w:val="uk-UA"/>
              </w:rPr>
            </w:pPr>
            <w:r>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C1E968C" w14:textId="77777777" w:rsidR="00E849C1" w:rsidRDefault="00E849C1" w:rsidP="00E849C1">
            <w:pPr>
              <w:widowControl w:val="0"/>
              <w:jc w:val="both"/>
              <w:rPr>
                <w:i/>
                <w:u w:val="single"/>
                <w:lang w:val="uk-UA"/>
              </w:rPr>
            </w:pPr>
            <w:r>
              <w:rPr>
                <w:i/>
                <w:u w:val="single"/>
                <w:lang w:val="uk-UA"/>
              </w:rPr>
              <w:t>Опис формальних помилок:</w:t>
            </w:r>
          </w:p>
          <w:p w14:paraId="5C8227B0" w14:textId="77777777" w:rsidR="00E849C1" w:rsidRDefault="00E849C1" w:rsidP="00E849C1">
            <w:pPr>
              <w:widowControl w:val="0"/>
              <w:numPr>
                <w:ilvl w:val="0"/>
                <w:numId w:val="1"/>
              </w:numPr>
              <w:jc w:val="both"/>
              <w:rPr>
                <w:lang w:val="uk-UA"/>
              </w:rPr>
            </w:pPr>
            <w:r>
              <w:rPr>
                <w:lang w:val="uk-UA"/>
              </w:rPr>
              <w:t>Інформація / документ, подана учасником процедури закупівлі у складі тендерної пропозиції, містить помилку (помилки) у частині:</w:t>
            </w:r>
          </w:p>
          <w:p w14:paraId="08398470" w14:textId="77777777" w:rsidR="00E849C1" w:rsidRDefault="00E849C1" w:rsidP="00E849C1">
            <w:pPr>
              <w:widowControl w:val="0"/>
              <w:jc w:val="both"/>
              <w:rPr>
                <w:lang w:val="uk-UA"/>
              </w:rPr>
            </w:pPr>
            <w:r>
              <w:rPr>
                <w:lang w:val="uk-UA"/>
              </w:rPr>
              <w:t>- уживання великої літери;</w:t>
            </w:r>
          </w:p>
          <w:p w14:paraId="219A714A" w14:textId="77777777" w:rsidR="00E849C1" w:rsidRDefault="00E849C1" w:rsidP="00E849C1">
            <w:pPr>
              <w:widowControl w:val="0"/>
              <w:jc w:val="both"/>
              <w:rPr>
                <w:lang w:val="uk-UA"/>
              </w:rPr>
            </w:pPr>
            <w:r>
              <w:rPr>
                <w:lang w:val="uk-UA"/>
              </w:rPr>
              <w:t>- уживання розділових знаків та відмінювання слів у реченні;</w:t>
            </w:r>
          </w:p>
          <w:p w14:paraId="3CF8EAFE" w14:textId="77777777" w:rsidR="00E849C1" w:rsidRDefault="00E849C1" w:rsidP="00E849C1">
            <w:pPr>
              <w:widowControl w:val="0"/>
              <w:jc w:val="both"/>
              <w:rPr>
                <w:lang w:val="uk-UA"/>
              </w:rPr>
            </w:pPr>
            <w:r>
              <w:rPr>
                <w:lang w:val="uk-UA"/>
              </w:rPr>
              <w:t xml:space="preserve">- використання слова або </w:t>
            </w:r>
            <w:proofErr w:type="spellStart"/>
            <w:r>
              <w:rPr>
                <w:lang w:val="uk-UA"/>
              </w:rPr>
              <w:t>мовного</w:t>
            </w:r>
            <w:proofErr w:type="spellEnd"/>
            <w:r>
              <w:rPr>
                <w:lang w:val="uk-UA"/>
              </w:rPr>
              <w:t xml:space="preserve"> звороту, запозичених з іншої мови;</w:t>
            </w:r>
          </w:p>
          <w:p w14:paraId="345BD436" w14:textId="77777777" w:rsidR="00E849C1" w:rsidRDefault="00E849C1" w:rsidP="00E849C1">
            <w:pPr>
              <w:widowControl w:val="0"/>
              <w:jc w:val="both"/>
              <w:rPr>
                <w:lang w:val="uk-UA"/>
              </w:rPr>
            </w:pPr>
            <w:r>
              <w:rPr>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Pr>
                <w:lang w:val="uk-UA"/>
              </w:rPr>
              <w:t>закупівель</w:t>
            </w:r>
            <w:proofErr w:type="spellEnd"/>
            <w:r>
              <w:rPr>
                <w:lang w:val="uk-UA"/>
              </w:rPr>
              <w:t xml:space="preserve"> та/або унікального номера повідомлення про намір укласти договір про закупівлю — помилка в цифрах;</w:t>
            </w:r>
          </w:p>
          <w:p w14:paraId="41E8EF76" w14:textId="77777777" w:rsidR="00E849C1" w:rsidRDefault="00E849C1" w:rsidP="00E849C1">
            <w:pPr>
              <w:widowControl w:val="0"/>
              <w:jc w:val="both"/>
              <w:rPr>
                <w:lang w:val="uk-UA"/>
              </w:rPr>
            </w:pPr>
            <w:r>
              <w:rPr>
                <w:lang w:val="uk-UA"/>
              </w:rPr>
              <w:t>- застосування правил переносу частини слова з рядка в рядок;</w:t>
            </w:r>
          </w:p>
          <w:p w14:paraId="20376586" w14:textId="77777777" w:rsidR="00E849C1" w:rsidRDefault="00E849C1" w:rsidP="00E849C1">
            <w:pPr>
              <w:widowControl w:val="0"/>
              <w:jc w:val="both"/>
              <w:rPr>
                <w:lang w:val="uk-UA"/>
              </w:rPr>
            </w:pPr>
            <w:r>
              <w:rPr>
                <w:lang w:val="uk-UA"/>
              </w:rPr>
              <w:lastRenderedPageBreak/>
              <w:t>- написання слів разом та/або окремо, та/або через дефіс;</w:t>
            </w:r>
          </w:p>
          <w:p w14:paraId="083E8F7D" w14:textId="77777777" w:rsidR="00E849C1" w:rsidRDefault="00E849C1" w:rsidP="00E849C1">
            <w:pPr>
              <w:widowControl w:val="0"/>
              <w:jc w:val="both"/>
              <w:rPr>
                <w:lang w:val="uk-UA"/>
              </w:rPr>
            </w:pPr>
            <w:r>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3135EAA" w14:textId="77777777" w:rsidR="00E849C1" w:rsidRDefault="00E849C1" w:rsidP="00E849C1">
            <w:pPr>
              <w:widowControl w:val="0"/>
              <w:numPr>
                <w:ilvl w:val="0"/>
                <w:numId w:val="2"/>
              </w:numPr>
              <w:jc w:val="both"/>
              <w:rPr>
                <w:lang w:val="uk-UA"/>
              </w:rPr>
            </w:pPr>
            <w:r>
              <w:rPr>
                <w:lang w:val="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2378B2" w14:textId="77777777" w:rsidR="00E849C1" w:rsidRDefault="00E849C1" w:rsidP="00E849C1">
            <w:pPr>
              <w:widowControl w:val="0"/>
              <w:numPr>
                <w:ilvl w:val="0"/>
                <w:numId w:val="2"/>
              </w:numPr>
              <w:jc w:val="both"/>
              <w:rPr>
                <w:lang w:val="uk-UA"/>
              </w:rPr>
            </w:pPr>
            <w:r>
              <w:rPr>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0DA35CE" w14:textId="77777777" w:rsidR="00E849C1" w:rsidRDefault="00E849C1" w:rsidP="00E849C1">
            <w:pPr>
              <w:widowControl w:val="0"/>
              <w:numPr>
                <w:ilvl w:val="0"/>
                <w:numId w:val="2"/>
              </w:numPr>
              <w:jc w:val="both"/>
              <w:rPr>
                <w:lang w:val="uk-UA"/>
              </w:rPr>
            </w:pPr>
            <w:r>
              <w:rPr>
                <w:lang w:val="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E4F0477" w14:textId="77777777" w:rsidR="00E849C1" w:rsidRDefault="00E849C1" w:rsidP="00E849C1">
            <w:pPr>
              <w:widowControl w:val="0"/>
              <w:numPr>
                <w:ilvl w:val="0"/>
                <w:numId w:val="2"/>
              </w:numPr>
              <w:jc w:val="both"/>
              <w:rPr>
                <w:lang w:val="uk-UA"/>
              </w:rPr>
            </w:pPr>
            <w:r>
              <w:rPr>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6B20E6" w14:textId="77777777" w:rsidR="00E849C1" w:rsidRDefault="00E849C1" w:rsidP="00E849C1">
            <w:pPr>
              <w:widowControl w:val="0"/>
              <w:numPr>
                <w:ilvl w:val="0"/>
                <w:numId w:val="2"/>
              </w:numPr>
              <w:jc w:val="both"/>
              <w:rPr>
                <w:lang w:val="uk-UA"/>
              </w:rPr>
            </w:pPr>
            <w:r>
              <w:rPr>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0D9DEF6" w14:textId="77777777" w:rsidR="00E849C1" w:rsidRDefault="00E849C1" w:rsidP="00E849C1">
            <w:pPr>
              <w:widowControl w:val="0"/>
              <w:numPr>
                <w:ilvl w:val="0"/>
                <w:numId w:val="2"/>
              </w:numPr>
              <w:jc w:val="both"/>
              <w:rPr>
                <w:lang w:val="uk-UA"/>
              </w:rPr>
            </w:pPr>
            <w:r>
              <w:rPr>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14B612E" w14:textId="77777777" w:rsidR="00E849C1" w:rsidRDefault="00E849C1" w:rsidP="00E849C1">
            <w:pPr>
              <w:widowControl w:val="0"/>
              <w:numPr>
                <w:ilvl w:val="0"/>
                <w:numId w:val="2"/>
              </w:numPr>
              <w:jc w:val="both"/>
              <w:rPr>
                <w:lang w:val="uk-UA"/>
              </w:rPr>
            </w:pPr>
            <w:r>
              <w:rPr>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3DBE513" w14:textId="77777777" w:rsidR="00E849C1" w:rsidRDefault="00E849C1" w:rsidP="00E849C1">
            <w:pPr>
              <w:widowControl w:val="0"/>
              <w:numPr>
                <w:ilvl w:val="0"/>
                <w:numId w:val="2"/>
              </w:numPr>
              <w:jc w:val="both"/>
              <w:rPr>
                <w:lang w:val="uk-UA"/>
              </w:rPr>
            </w:pPr>
            <w:r>
              <w:rPr>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5EFC8B2" w14:textId="77777777" w:rsidR="00E849C1" w:rsidRDefault="00E849C1" w:rsidP="00E849C1">
            <w:pPr>
              <w:widowControl w:val="0"/>
              <w:numPr>
                <w:ilvl w:val="0"/>
                <w:numId w:val="2"/>
              </w:numPr>
              <w:jc w:val="both"/>
              <w:rPr>
                <w:lang w:val="uk-UA"/>
              </w:rPr>
            </w:pPr>
            <w:r>
              <w:rPr>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AF31062" w14:textId="77777777" w:rsidR="00E849C1" w:rsidRDefault="00E849C1" w:rsidP="00E849C1">
            <w:pPr>
              <w:widowControl w:val="0"/>
              <w:numPr>
                <w:ilvl w:val="0"/>
                <w:numId w:val="2"/>
              </w:numPr>
              <w:jc w:val="both"/>
              <w:rPr>
                <w:lang w:val="uk-UA"/>
              </w:rPr>
            </w:pPr>
            <w:r>
              <w:rPr>
                <w:lang w:val="uk-UA"/>
              </w:rPr>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w:t>
            </w:r>
            <w:r>
              <w:rPr>
                <w:lang w:val="uk-UA"/>
              </w:rPr>
              <w:lastRenderedPageBreak/>
              <w:t>прописом, є правильною.</w:t>
            </w:r>
          </w:p>
          <w:p w14:paraId="49C85086" w14:textId="77777777" w:rsidR="00E849C1" w:rsidRDefault="00E849C1" w:rsidP="00E849C1">
            <w:pPr>
              <w:widowControl w:val="0"/>
              <w:numPr>
                <w:ilvl w:val="0"/>
                <w:numId w:val="2"/>
              </w:numPr>
              <w:jc w:val="both"/>
              <w:rPr>
                <w:lang w:val="uk-UA"/>
              </w:rPr>
            </w:pPr>
            <w:r>
              <w:rPr>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4C6051D" w14:textId="77777777" w:rsidR="00E849C1" w:rsidRDefault="00E849C1" w:rsidP="00E849C1">
            <w:pPr>
              <w:widowControl w:val="0"/>
              <w:jc w:val="both"/>
              <w:rPr>
                <w:i/>
                <w:u w:val="single"/>
                <w:lang w:val="uk-UA"/>
              </w:rPr>
            </w:pPr>
            <w:r>
              <w:rPr>
                <w:i/>
                <w:u w:val="single"/>
                <w:lang w:val="uk-UA"/>
              </w:rPr>
              <w:t>Приклади формальних помилок:</w:t>
            </w:r>
          </w:p>
          <w:p w14:paraId="5BBEFA9B" w14:textId="77777777" w:rsidR="00E849C1" w:rsidRDefault="00E849C1" w:rsidP="00E849C1">
            <w:pPr>
              <w:widowControl w:val="0"/>
              <w:jc w:val="both"/>
              <w:rPr>
                <w:lang w:val="uk-UA"/>
              </w:rPr>
            </w:pPr>
            <w:r>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8A0FAAE" w14:textId="77777777" w:rsidR="00E849C1" w:rsidRDefault="00E849C1" w:rsidP="00E849C1">
            <w:pPr>
              <w:widowControl w:val="0"/>
              <w:jc w:val="both"/>
              <w:rPr>
                <w:lang w:val="uk-UA"/>
              </w:rPr>
            </w:pPr>
            <w:r>
              <w:rPr>
                <w:lang w:val="uk-UA"/>
              </w:rPr>
              <w:t xml:space="preserve">- «м. </w:t>
            </w:r>
            <w:proofErr w:type="spellStart"/>
            <w:r>
              <w:rPr>
                <w:lang w:val="uk-UA"/>
              </w:rPr>
              <w:t>київ</w:t>
            </w:r>
            <w:proofErr w:type="spellEnd"/>
            <w:r>
              <w:rPr>
                <w:lang w:val="uk-UA"/>
              </w:rPr>
              <w:t>» замість «м. Київ»;</w:t>
            </w:r>
          </w:p>
          <w:p w14:paraId="62BDAE0A" w14:textId="77777777" w:rsidR="00E849C1" w:rsidRDefault="00E849C1" w:rsidP="00E849C1">
            <w:pPr>
              <w:widowControl w:val="0"/>
              <w:jc w:val="both"/>
              <w:rPr>
                <w:lang w:val="uk-UA"/>
              </w:rPr>
            </w:pPr>
            <w:r>
              <w:rPr>
                <w:lang w:val="uk-UA"/>
              </w:rPr>
              <w:t>- «поряд -</w:t>
            </w:r>
            <w:proofErr w:type="spellStart"/>
            <w:r>
              <w:rPr>
                <w:lang w:val="uk-UA"/>
              </w:rPr>
              <w:t>ок</w:t>
            </w:r>
            <w:proofErr w:type="spellEnd"/>
            <w:r>
              <w:rPr>
                <w:lang w:val="uk-UA"/>
              </w:rPr>
              <w:t>» замість «</w:t>
            </w:r>
            <w:proofErr w:type="spellStart"/>
            <w:r>
              <w:rPr>
                <w:lang w:val="uk-UA"/>
              </w:rPr>
              <w:t>поря</w:t>
            </w:r>
            <w:proofErr w:type="spellEnd"/>
            <w:r>
              <w:rPr>
                <w:lang w:val="uk-UA"/>
              </w:rPr>
              <w:t xml:space="preserve"> – док»;</w:t>
            </w:r>
          </w:p>
          <w:p w14:paraId="21CAA4C1" w14:textId="77777777" w:rsidR="00E849C1" w:rsidRDefault="00E849C1" w:rsidP="00E849C1">
            <w:pPr>
              <w:widowControl w:val="0"/>
              <w:jc w:val="both"/>
              <w:rPr>
                <w:lang w:val="uk-UA"/>
              </w:rPr>
            </w:pPr>
            <w:r>
              <w:rPr>
                <w:lang w:val="uk-UA"/>
              </w:rPr>
              <w:t>- «</w:t>
            </w:r>
            <w:proofErr w:type="spellStart"/>
            <w:r>
              <w:rPr>
                <w:lang w:val="uk-UA"/>
              </w:rPr>
              <w:t>ненадається</w:t>
            </w:r>
            <w:proofErr w:type="spellEnd"/>
            <w:r>
              <w:rPr>
                <w:lang w:val="uk-UA"/>
              </w:rPr>
              <w:t>» замість «не надається»»;</w:t>
            </w:r>
          </w:p>
          <w:p w14:paraId="761F41E6" w14:textId="77777777" w:rsidR="00E849C1" w:rsidRDefault="00E849C1" w:rsidP="00E849C1">
            <w:pPr>
              <w:widowControl w:val="0"/>
              <w:jc w:val="both"/>
              <w:rPr>
                <w:lang w:val="uk-UA"/>
              </w:rPr>
            </w:pPr>
            <w:r>
              <w:rPr>
                <w:lang w:val="uk-UA"/>
              </w:rPr>
              <w:t>- «______________№_____________» замість «14.08.2020 №320/13/14-01»;</w:t>
            </w:r>
          </w:p>
          <w:p w14:paraId="283000D4" w14:textId="77777777" w:rsidR="00E849C1" w:rsidRDefault="00E849C1" w:rsidP="00E849C1">
            <w:pPr>
              <w:widowControl w:val="0"/>
              <w:jc w:val="both"/>
              <w:rPr>
                <w:lang w:val="uk-UA"/>
              </w:rPr>
            </w:pPr>
            <w:r>
              <w:rPr>
                <w:lang w:val="uk-UA"/>
              </w:rPr>
              <w:t>- учасник розмістив (завантажив) документ у форматі «JPG» замість  документа у форматі «</w:t>
            </w:r>
            <w:proofErr w:type="spellStart"/>
            <w:r>
              <w:rPr>
                <w:lang w:val="uk-UA"/>
              </w:rPr>
              <w:t>pdf</w:t>
            </w:r>
            <w:proofErr w:type="spellEnd"/>
            <w:r>
              <w:rPr>
                <w:lang w:val="uk-UA"/>
              </w:rPr>
              <w:t>» (</w:t>
            </w:r>
            <w:proofErr w:type="spellStart"/>
            <w:r>
              <w:rPr>
                <w:lang w:val="uk-UA"/>
              </w:rPr>
              <w:t>PortableDocumentFormat</w:t>
            </w:r>
            <w:proofErr w:type="spellEnd"/>
            <w:r>
              <w:rPr>
                <w:lang w:val="uk-UA"/>
              </w:rPr>
              <w:t xml:space="preserve">)». </w:t>
            </w:r>
          </w:p>
          <w:p w14:paraId="549C8AA0" w14:textId="77777777" w:rsidR="00E849C1" w:rsidRDefault="00E849C1" w:rsidP="00E849C1">
            <w:pPr>
              <w:widowControl w:val="0"/>
              <w:ind w:left="40" w:hanging="20"/>
              <w:jc w:val="both"/>
              <w:rPr>
                <w:color w:val="000000"/>
                <w:lang w:val="uk-UA"/>
              </w:rPr>
            </w:pPr>
            <w:r>
              <w:rPr>
                <w:color w:val="000000"/>
                <w:lang w:val="uk-UA"/>
              </w:rPr>
              <w:t xml:space="preserve">Документи, що не передбачені законодавством для учасників </w:t>
            </w:r>
            <w:r>
              <w:rPr>
                <w:lang w:val="uk-UA"/>
              </w:rPr>
              <w:t>—</w:t>
            </w:r>
            <w:r>
              <w:rPr>
                <w:color w:val="000000"/>
                <w:lang w:val="uk-UA"/>
              </w:rPr>
              <w:t xml:space="preserve"> юридичних, фізичних осіб, у тому числі фізичних осіб </w:t>
            </w:r>
            <w:r>
              <w:rPr>
                <w:lang w:val="uk-UA"/>
              </w:rPr>
              <w:t>—</w:t>
            </w:r>
            <w:r>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lang w:val="uk-UA"/>
              </w:rPr>
              <w:t>—</w:t>
            </w:r>
            <w:r>
              <w:rPr>
                <w:color w:val="000000"/>
                <w:lang w:val="uk-UA"/>
              </w:rPr>
              <w:t xml:space="preserve"> юридичних, фізичних осіб, у тому числі фізичних осіб </w:t>
            </w:r>
            <w:r>
              <w:rPr>
                <w:lang w:val="uk-UA"/>
              </w:rPr>
              <w:t>—</w:t>
            </w:r>
            <w:r>
              <w:rPr>
                <w:color w:val="000000"/>
                <w:lang w:val="uk-UA"/>
              </w:rPr>
              <w:t xml:space="preserve"> підприємців, у складі тендерної пропозиції, не може бути підставою для її відхилення замовником.</w:t>
            </w:r>
          </w:p>
          <w:p w14:paraId="147EEC27" w14:textId="77777777" w:rsidR="00E849C1" w:rsidRDefault="00E849C1" w:rsidP="00E849C1">
            <w:pPr>
              <w:widowControl w:val="0"/>
              <w:ind w:left="40" w:hanging="20"/>
              <w:jc w:val="both"/>
              <w:rPr>
                <w:b/>
                <w:color w:val="000000"/>
                <w:lang w:val="uk-UA"/>
              </w:rPr>
            </w:pPr>
            <w:r>
              <w:rPr>
                <w:b/>
                <w:color w:val="000000"/>
                <w:lang w:val="uk-UA"/>
              </w:rPr>
              <w:t>УВАГА!!!</w:t>
            </w:r>
          </w:p>
          <w:p w14:paraId="64364758" w14:textId="77777777" w:rsidR="00E849C1" w:rsidRPr="005D24FB" w:rsidRDefault="00E849C1" w:rsidP="00E849C1">
            <w:pPr>
              <w:widowControl w:val="0"/>
              <w:jc w:val="both"/>
              <w:rPr>
                <w:color w:val="000000"/>
                <w:lang w:val="uk-UA"/>
              </w:rPr>
            </w:pPr>
            <w:r w:rsidRPr="005D24FB">
              <w:rPr>
                <w:color w:val="000000"/>
                <w:lang w:val="uk-UA"/>
              </w:rPr>
              <w:t xml:space="preserve">Відповідно до частини третьої статті 12 Закону під час використання електронної системи </w:t>
            </w:r>
            <w:proofErr w:type="spellStart"/>
            <w:r w:rsidRPr="005D24FB">
              <w:rPr>
                <w:color w:val="000000"/>
                <w:lang w:val="uk-UA"/>
              </w:rPr>
              <w:t>закупівель</w:t>
            </w:r>
            <w:proofErr w:type="spellEnd"/>
            <w:r w:rsidRPr="005D24FB">
              <w:rPr>
                <w:color w:val="000000"/>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D24FB">
              <w:rPr>
                <w:color w:val="000000"/>
                <w:lang w:val="uk-UA"/>
              </w:rPr>
              <w:t>скан</w:t>
            </w:r>
            <w:proofErr w:type="spellEnd"/>
            <w:r w:rsidRPr="005D24FB">
              <w:rPr>
                <w:color w:val="000000"/>
                <w:lang w:val="uk-UA"/>
              </w:rPr>
              <w:t xml:space="preserve">-копій через електронну систему </w:t>
            </w:r>
            <w:proofErr w:type="spellStart"/>
            <w:r w:rsidRPr="005D24FB">
              <w:rPr>
                <w:color w:val="000000"/>
                <w:lang w:val="uk-UA"/>
              </w:rPr>
              <w:t>закупівель</w:t>
            </w:r>
            <w:proofErr w:type="spellEnd"/>
            <w:r w:rsidRPr="005D24FB">
              <w:rPr>
                <w:color w:val="000000"/>
                <w:lang w:val="uk-UA"/>
              </w:rPr>
              <w:t xml:space="preserve">. Тендерна пропозиція учасника має відповідати ряду вимог: </w:t>
            </w:r>
          </w:p>
          <w:p w14:paraId="115BD722" w14:textId="77777777" w:rsidR="00E849C1" w:rsidRPr="005D24FB" w:rsidRDefault="00E849C1" w:rsidP="00E849C1">
            <w:pPr>
              <w:jc w:val="both"/>
              <w:rPr>
                <w:color w:val="000000"/>
                <w:lang w:val="uk-UA"/>
              </w:rPr>
            </w:pPr>
            <w:r w:rsidRPr="005D24FB">
              <w:rPr>
                <w:color w:val="000000"/>
                <w:lang w:val="uk-UA"/>
              </w:rPr>
              <w:t>1) документи мають бути чіткими та розбірливими для читання;</w:t>
            </w:r>
          </w:p>
          <w:p w14:paraId="0B58F6DE" w14:textId="77777777" w:rsidR="00E849C1" w:rsidRPr="005D24FB" w:rsidRDefault="00E849C1" w:rsidP="00E849C1">
            <w:pPr>
              <w:jc w:val="both"/>
              <w:rPr>
                <w:color w:val="000000"/>
                <w:lang w:val="uk-UA"/>
              </w:rPr>
            </w:pPr>
            <w:r w:rsidRPr="005D24FB">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5D24FB">
              <w:rPr>
                <w:lang w:val="uk-UA"/>
              </w:rPr>
              <w:t>сом (УЕП)</w:t>
            </w:r>
            <w:r w:rsidRPr="005D24FB">
              <w:rPr>
                <w:color w:val="000000"/>
                <w:lang w:val="uk-UA"/>
              </w:rPr>
              <w:t>;</w:t>
            </w:r>
          </w:p>
          <w:p w14:paraId="6F034902" w14:textId="77777777" w:rsidR="00E849C1" w:rsidRPr="005D24FB" w:rsidRDefault="00E849C1" w:rsidP="00E849C1">
            <w:pPr>
              <w:jc w:val="both"/>
              <w:rPr>
                <w:color w:val="000000"/>
                <w:lang w:val="uk-UA"/>
              </w:rPr>
            </w:pPr>
            <w:r w:rsidRPr="005D24FB">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C14D1ED" w14:textId="77777777" w:rsidR="00E849C1" w:rsidRPr="005D24FB" w:rsidRDefault="00E849C1" w:rsidP="00E849C1">
            <w:pPr>
              <w:jc w:val="both"/>
              <w:rPr>
                <w:color w:val="000000"/>
                <w:lang w:val="uk-UA"/>
              </w:rPr>
            </w:pPr>
            <w:r w:rsidRPr="005D24FB">
              <w:rPr>
                <w:color w:val="000000"/>
                <w:lang w:val="uk-UA"/>
              </w:rPr>
              <w:t>Винятки:</w:t>
            </w:r>
          </w:p>
          <w:p w14:paraId="75C66934" w14:textId="77777777" w:rsidR="00E849C1" w:rsidRPr="005D24FB" w:rsidRDefault="00E849C1" w:rsidP="00E849C1">
            <w:pPr>
              <w:jc w:val="both"/>
              <w:rPr>
                <w:color w:val="000000"/>
                <w:lang w:val="uk-UA"/>
              </w:rPr>
            </w:pPr>
            <w:r w:rsidRPr="005D24FB">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7BEF6AF" w14:textId="77777777" w:rsidR="00E849C1" w:rsidRPr="005D24FB" w:rsidRDefault="00E849C1" w:rsidP="00E849C1">
            <w:pPr>
              <w:widowControl w:val="0"/>
              <w:jc w:val="both"/>
              <w:rPr>
                <w:color w:val="000000"/>
                <w:lang w:val="uk-UA"/>
              </w:rPr>
            </w:pPr>
            <w:r w:rsidRPr="005D24FB">
              <w:rPr>
                <w:color w:val="000000"/>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40A8F15" w14:textId="77777777" w:rsidR="00E849C1" w:rsidRPr="005D24FB" w:rsidRDefault="00E849C1" w:rsidP="00E849C1">
            <w:pPr>
              <w:widowControl w:val="0"/>
              <w:ind w:left="40" w:hanging="20"/>
              <w:jc w:val="both"/>
              <w:rPr>
                <w:lang w:val="uk-UA"/>
              </w:rPr>
            </w:pPr>
            <w:r w:rsidRPr="005D24FB">
              <w:rPr>
                <w:color w:val="000000"/>
                <w:lang w:val="uk-UA"/>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D24FB">
              <w:rPr>
                <w:color w:val="000000"/>
                <w:lang w:val="uk-UA"/>
              </w:rPr>
              <w:t>закупівель</w:t>
            </w:r>
            <w:proofErr w:type="spellEnd"/>
            <w:r w:rsidRPr="005D24FB">
              <w:rPr>
                <w:color w:val="000000"/>
                <w:lang w:val="uk-UA"/>
              </w:rPr>
              <w:t xml:space="preserve"> </w:t>
            </w:r>
            <w:r w:rsidRPr="005D24FB">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4200DF8" w14:textId="77777777" w:rsidR="00E849C1" w:rsidRPr="005D24FB" w:rsidRDefault="00E849C1" w:rsidP="00E849C1">
            <w:pPr>
              <w:widowControl w:val="0"/>
              <w:ind w:left="40" w:hanging="20"/>
              <w:jc w:val="both"/>
              <w:rPr>
                <w:color w:val="000000"/>
                <w:lang w:val="uk-UA"/>
              </w:rPr>
            </w:pPr>
            <w:r w:rsidRPr="005D24FB">
              <w:rPr>
                <w:color w:val="000000"/>
                <w:lang w:val="uk-UA"/>
              </w:rPr>
              <w:t xml:space="preserve">Замовник перевіряє КЕП/УЕП учасника на сайті центрального </w:t>
            </w:r>
            <w:proofErr w:type="spellStart"/>
            <w:r w:rsidRPr="005D24FB">
              <w:rPr>
                <w:color w:val="000000"/>
                <w:lang w:val="uk-UA"/>
              </w:rPr>
              <w:t>засвідчувального</w:t>
            </w:r>
            <w:proofErr w:type="spellEnd"/>
            <w:r w:rsidRPr="005D24FB">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CC4A7CD" w14:textId="77777777" w:rsidR="00E849C1" w:rsidRDefault="00E849C1" w:rsidP="00E849C1">
            <w:pPr>
              <w:widowControl w:val="0"/>
              <w:jc w:val="both"/>
              <w:rPr>
                <w:color w:val="0D0D0D"/>
                <w:lang w:val="uk-UA"/>
              </w:rPr>
            </w:pPr>
            <w:r>
              <w:rPr>
                <w:color w:val="000000"/>
                <w:lang w:val="uk-UA"/>
              </w:rPr>
              <w:t xml:space="preserve">Всі документи тендерної пропозиції  подаються в електронному вигляді через електронну систему </w:t>
            </w:r>
            <w:proofErr w:type="spellStart"/>
            <w:r>
              <w:rPr>
                <w:color w:val="000000"/>
                <w:lang w:val="uk-UA"/>
              </w:rPr>
              <w:t>закупівель</w:t>
            </w:r>
            <w:proofErr w:type="spellEnd"/>
            <w:r>
              <w:rPr>
                <w:color w:val="000000"/>
                <w:lang w:val="uk-UA"/>
              </w:rPr>
              <w:t xml:space="preserve"> (шляхом завантаження сканованих документів або електронних документів в електронну систему </w:t>
            </w:r>
            <w:proofErr w:type="spellStart"/>
            <w:r>
              <w:rPr>
                <w:color w:val="000000"/>
                <w:lang w:val="uk-UA"/>
              </w:rPr>
              <w:t>закупівель</w:t>
            </w:r>
            <w:proofErr w:type="spellEnd"/>
            <w:r>
              <w:rPr>
                <w:color w:val="000000"/>
                <w:lang w:val="uk-UA"/>
              </w:rPr>
              <w:t>).</w:t>
            </w:r>
            <w:r>
              <w:rPr>
                <w:color w:val="0D0D0D"/>
                <w:lang w:val="uk-UA"/>
              </w:rPr>
              <w:t xml:space="preserve"> </w:t>
            </w:r>
          </w:p>
          <w:p w14:paraId="2F6652F8" w14:textId="77777777" w:rsidR="00E849C1" w:rsidRPr="00137B12" w:rsidRDefault="00E849C1" w:rsidP="00E849C1">
            <w:pPr>
              <w:widowControl w:val="0"/>
              <w:jc w:val="both"/>
              <w:rPr>
                <w:lang w:val="uk-UA"/>
              </w:rPr>
            </w:pPr>
            <w:r w:rsidRPr="00137B12">
              <w:rPr>
                <w:sz w:val="22"/>
                <w:szCs w:val="22"/>
                <w:lang w:val="uk-UA"/>
              </w:rPr>
              <w:t xml:space="preserve">Тендерні пропозиції мають право подавати всі зацікавлені особи. </w:t>
            </w:r>
          </w:p>
          <w:p w14:paraId="0389B25D" w14:textId="77777777" w:rsidR="00E849C1" w:rsidRDefault="00E849C1" w:rsidP="00E849C1">
            <w:pPr>
              <w:widowControl w:val="0"/>
              <w:autoSpaceDE w:val="0"/>
              <w:autoSpaceDN w:val="0"/>
              <w:adjustRightInd w:val="0"/>
              <w:snapToGrid w:val="0"/>
              <w:jc w:val="both"/>
              <w:rPr>
                <w:lang w:val="uk-UA"/>
              </w:rPr>
            </w:pPr>
            <w:r>
              <w:rPr>
                <w:lang w:val="uk-UA"/>
              </w:rPr>
              <w:t>Кожен учасник має право подати тільки одну тендерну пропозицію</w:t>
            </w:r>
            <w:r>
              <w:rPr>
                <w:b/>
                <w:highlight w:val="white"/>
                <w:lang w:val="uk-UA"/>
              </w:rPr>
              <w:t xml:space="preserve"> </w:t>
            </w:r>
            <w:r>
              <w:rPr>
                <w:highlight w:val="white"/>
                <w:lang w:val="uk-UA"/>
              </w:rPr>
              <w:t xml:space="preserve">(у тому числі до визначеної в тендерній документації частини предмета закупівлі (лота) </w:t>
            </w:r>
            <w:r>
              <w:rPr>
                <w:i/>
                <w:highlight w:val="white"/>
                <w:lang w:val="uk-UA"/>
              </w:rPr>
              <w:t>(у разі здійснення закупівлі за лотами)</w:t>
            </w:r>
            <w:r>
              <w:rPr>
                <w:highlight w:val="white"/>
                <w:lang w:val="uk-UA"/>
              </w:rPr>
              <w:t>.</w:t>
            </w:r>
          </w:p>
        </w:tc>
      </w:tr>
      <w:tr w:rsidR="00E849C1" w14:paraId="6B9CF1B2" w14:textId="77777777" w:rsidTr="009F3FA9">
        <w:trPr>
          <w:trHeight w:val="558"/>
        </w:trPr>
        <w:tc>
          <w:tcPr>
            <w:tcW w:w="312" w:type="pct"/>
            <w:gridSpan w:val="2"/>
            <w:tcBorders>
              <w:top w:val="single" w:sz="4" w:space="0" w:color="auto"/>
              <w:left w:val="single" w:sz="4" w:space="0" w:color="auto"/>
              <w:bottom w:val="single" w:sz="4" w:space="0" w:color="auto"/>
              <w:right w:val="single" w:sz="4" w:space="0" w:color="auto"/>
            </w:tcBorders>
            <w:hideMark/>
          </w:tcPr>
          <w:p w14:paraId="252978C4" w14:textId="77777777" w:rsidR="00E849C1" w:rsidRDefault="00E849C1" w:rsidP="00E849C1">
            <w:pPr>
              <w:pStyle w:val="1"/>
              <w:widowControl w:val="0"/>
              <w:jc w:val="center"/>
              <w:rPr>
                <w:b/>
                <w:bCs/>
                <w:color w:val="auto"/>
              </w:rPr>
            </w:pPr>
            <w:bookmarkStart w:id="2" w:name="_heading=h.ftj7vaqoric"/>
            <w:bookmarkStart w:id="3" w:name="_heading=h.hjqm8skarbdr"/>
            <w:bookmarkStart w:id="4" w:name="_heading=h.2et92p0"/>
            <w:bookmarkStart w:id="5" w:name="_heading=h.3znysh7"/>
            <w:bookmarkEnd w:id="2"/>
            <w:bookmarkEnd w:id="3"/>
            <w:bookmarkEnd w:id="4"/>
            <w:bookmarkEnd w:id="5"/>
            <w:r>
              <w:rPr>
                <w:b/>
                <w:bCs/>
                <w:color w:val="auto"/>
              </w:rPr>
              <w:lastRenderedPageBreak/>
              <w:t>2</w:t>
            </w:r>
          </w:p>
        </w:tc>
        <w:tc>
          <w:tcPr>
            <w:tcW w:w="1226" w:type="pct"/>
            <w:tcBorders>
              <w:top w:val="single" w:sz="4" w:space="0" w:color="auto"/>
              <w:left w:val="single" w:sz="4" w:space="0" w:color="auto"/>
              <w:bottom w:val="single" w:sz="4" w:space="0" w:color="auto"/>
              <w:right w:val="single" w:sz="4" w:space="0" w:color="auto"/>
            </w:tcBorders>
            <w:hideMark/>
          </w:tcPr>
          <w:p w14:paraId="430AAEA6" w14:textId="77777777" w:rsidR="00E849C1" w:rsidRDefault="00E849C1" w:rsidP="00E849C1">
            <w:pPr>
              <w:pStyle w:val="1"/>
              <w:widowControl w:val="0"/>
              <w:jc w:val="both"/>
              <w:rPr>
                <w:b/>
                <w:bCs/>
                <w:color w:val="auto"/>
              </w:rPr>
            </w:pPr>
            <w:r>
              <w:rPr>
                <w:b/>
                <w:bCs/>
                <w:color w:val="auto"/>
              </w:rPr>
              <w:t>Забезпечення тендерної пропозиції</w:t>
            </w:r>
          </w:p>
        </w:tc>
        <w:tc>
          <w:tcPr>
            <w:tcW w:w="3462" w:type="pct"/>
            <w:tcBorders>
              <w:top w:val="single" w:sz="4" w:space="0" w:color="auto"/>
              <w:left w:val="single" w:sz="4" w:space="0" w:color="auto"/>
              <w:bottom w:val="single" w:sz="4" w:space="0" w:color="auto"/>
              <w:right w:val="single" w:sz="4" w:space="0" w:color="auto"/>
            </w:tcBorders>
            <w:hideMark/>
          </w:tcPr>
          <w:p w14:paraId="0BDB0008" w14:textId="77777777" w:rsidR="00E849C1" w:rsidRDefault="00E849C1" w:rsidP="00E849C1">
            <w:pPr>
              <w:pStyle w:val="1"/>
              <w:widowControl w:val="0"/>
              <w:jc w:val="both"/>
              <w:rPr>
                <w:color w:val="auto"/>
              </w:rPr>
            </w:pPr>
            <w:r>
              <w:rPr>
                <w:color w:val="auto"/>
              </w:rPr>
              <w:t>Забезпечення тендерної пропозиції не вимагається.</w:t>
            </w:r>
          </w:p>
        </w:tc>
      </w:tr>
      <w:tr w:rsidR="00E849C1" w14:paraId="20862531" w14:textId="77777777" w:rsidTr="009F3FA9">
        <w:trPr>
          <w:trHeight w:val="558"/>
        </w:trPr>
        <w:tc>
          <w:tcPr>
            <w:tcW w:w="312" w:type="pct"/>
            <w:gridSpan w:val="2"/>
            <w:tcBorders>
              <w:top w:val="single" w:sz="4" w:space="0" w:color="auto"/>
              <w:left w:val="single" w:sz="4" w:space="0" w:color="auto"/>
              <w:bottom w:val="single" w:sz="4" w:space="0" w:color="auto"/>
              <w:right w:val="single" w:sz="4" w:space="0" w:color="auto"/>
            </w:tcBorders>
            <w:hideMark/>
          </w:tcPr>
          <w:p w14:paraId="7EF11BBE" w14:textId="77777777" w:rsidR="00E849C1" w:rsidRDefault="00E849C1" w:rsidP="00E849C1">
            <w:pPr>
              <w:pStyle w:val="1"/>
              <w:widowControl w:val="0"/>
              <w:jc w:val="center"/>
              <w:rPr>
                <w:b/>
                <w:bCs/>
                <w:color w:val="auto"/>
              </w:rPr>
            </w:pPr>
            <w:r>
              <w:rPr>
                <w:b/>
                <w:bCs/>
                <w:color w:val="auto"/>
              </w:rPr>
              <w:t>3</w:t>
            </w:r>
          </w:p>
        </w:tc>
        <w:tc>
          <w:tcPr>
            <w:tcW w:w="1226" w:type="pct"/>
            <w:tcBorders>
              <w:top w:val="single" w:sz="4" w:space="0" w:color="auto"/>
              <w:left w:val="single" w:sz="4" w:space="0" w:color="auto"/>
              <w:bottom w:val="single" w:sz="4" w:space="0" w:color="auto"/>
              <w:right w:val="single" w:sz="4" w:space="0" w:color="auto"/>
            </w:tcBorders>
            <w:hideMark/>
          </w:tcPr>
          <w:p w14:paraId="02C23F63" w14:textId="77777777" w:rsidR="00E849C1" w:rsidRDefault="00E849C1" w:rsidP="00E849C1">
            <w:pPr>
              <w:pStyle w:val="1"/>
              <w:widowControl w:val="0"/>
              <w:jc w:val="both"/>
              <w:rPr>
                <w:b/>
                <w:bCs/>
                <w:color w:val="auto"/>
              </w:rPr>
            </w:pPr>
            <w:r>
              <w:rPr>
                <w:b/>
                <w:bCs/>
                <w:color w:val="auto"/>
              </w:rPr>
              <w:t>Умови повернення чи неповернення забезпечення тендерної пропозиції</w:t>
            </w:r>
          </w:p>
        </w:tc>
        <w:tc>
          <w:tcPr>
            <w:tcW w:w="3462" w:type="pct"/>
            <w:tcBorders>
              <w:top w:val="single" w:sz="4" w:space="0" w:color="auto"/>
              <w:left w:val="single" w:sz="4" w:space="0" w:color="auto"/>
              <w:bottom w:val="single" w:sz="4" w:space="0" w:color="auto"/>
              <w:right w:val="single" w:sz="4" w:space="0" w:color="auto"/>
            </w:tcBorders>
            <w:hideMark/>
          </w:tcPr>
          <w:p w14:paraId="71067A13" w14:textId="77777777" w:rsidR="00E849C1" w:rsidRDefault="00E849C1" w:rsidP="00E849C1">
            <w:pPr>
              <w:pStyle w:val="1"/>
              <w:widowControl w:val="0"/>
              <w:jc w:val="both"/>
              <w:rPr>
                <w:color w:val="auto"/>
              </w:rPr>
            </w:pPr>
            <w:r>
              <w:rPr>
                <w:color w:val="auto"/>
              </w:rPr>
              <w:t>Забезпечення тендерної пропозиції не вимагається.</w:t>
            </w:r>
          </w:p>
        </w:tc>
      </w:tr>
      <w:tr w:rsidR="00E849C1" w:rsidRPr="00E60CEC" w14:paraId="7F3724D9" w14:textId="77777777" w:rsidTr="00D2764F">
        <w:trPr>
          <w:trHeight w:val="1550"/>
        </w:trPr>
        <w:tc>
          <w:tcPr>
            <w:tcW w:w="312" w:type="pct"/>
            <w:gridSpan w:val="2"/>
            <w:tcBorders>
              <w:top w:val="single" w:sz="4" w:space="0" w:color="auto"/>
              <w:left w:val="single" w:sz="4" w:space="0" w:color="auto"/>
              <w:bottom w:val="single" w:sz="4" w:space="0" w:color="auto"/>
              <w:right w:val="single" w:sz="4" w:space="0" w:color="auto"/>
            </w:tcBorders>
            <w:hideMark/>
          </w:tcPr>
          <w:p w14:paraId="554D7DC6" w14:textId="77777777" w:rsidR="00E849C1" w:rsidRDefault="00E849C1" w:rsidP="00E849C1">
            <w:pPr>
              <w:pStyle w:val="1"/>
              <w:widowControl w:val="0"/>
              <w:jc w:val="center"/>
              <w:rPr>
                <w:b/>
                <w:bCs/>
                <w:color w:val="auto"/>
              </w:rPr>
            </w:pPr>
            <w:r>
              <w:rPr>
                <w:b/>
                <w:bCs/>
                <w:color w:val="auto"/>
              </w:rPr>
              <w:t>4</w:t>
            </w:r>
          </w:p>
        </w:tc>
        <w:tc>
          <w:tcPr>
            <w:tcW w:w="1226" w:type="pct"/>
            <w:tcBorders>
              <w:top w:val="single" w:sz="4" w:space="0" w:color="auto"/>
              <w:left w:val="single" w:sz="4" w:space="0" w:color="auto"/>
              <w:bottom w:val="single" w:sz="4" w:space="0" w:color="auto"/>
              <w:right w:val="single" w:sz="4" w:space="0" w:color="auto"/>
            </w:tcBorders>
            <w:hideMark/>
          </w:tcPr>
          <w:p w14:paraId="18DEFEE2" w14:textId="77777777" w:rsidR="00E849C1" w:rsidRDefault="00E849C1" w:rsidP="00E849C1">
            <w:pPr>
              <w:pStyle w:val="1"/>
              <w:widowControl w:val="0"/>
              <w:rPr>
                <w:b/>
                <w:bCs/>
                <w:color w:val="auto"/>
              </w:rPr>
            </w:pPr>
            <w:r>
              <w:rPr>
                <w:b/>
                <w:bCs/>
                <w:color w:val="auto"/>
              </w:rPr>
              <w:t>Строк, протягом якого тендерні пропозиції є дійсними</w:t>
            </w:r>
          </w:p>
        </w:tc>
        <w:tc>
          <w:tcPr>
            <w:tcW w:w="3462" w:type="pct"/>
            <w:tcBorders>
              <w:top w:val="single" w:sz="4" w:space="0" w:color="auto"/>
              <w:left w:val="single" w:sz="4" w:space="0" w:color="auto"/>
              <w:bottom w:val="single" w:sz="4" w:space="0" w:color="auto"/>
              <w:right w:val="single" w:sz="4" w:space="0" w:color="auto"/>
            </w:tcBorders>
            <w:hideMark/>
          </w:tcPr>
          <w:p w14:paraId="3DE4D16F" w14:textId="77777777" w:rsidR="00E849C1" w:rsidRDefault="00E849C1" w:rsidP="00E849C1">
            <w:pPr>
              <w:pStyle w:val="1"/>
              <w:widowControl w:val="0"/>
              <w:jc w:val="both"/>
              <w:rPr>
                <w:color w:val="auto"/>
              </w:rPr>
            </w:pPr>
            <w:r>
              <w:rPr>
                <w:color w:val="auto"/>
              </w:rPr>
              <w:t>Тендерні пропозиції вважаються дійсними протягом 120 календарних днів із дати кінцевого строку подання тендерних пропозицій.</w:t>
            </w:r>
          </w:p>
          <w:p w14:paraId="0E43650C" w14:textId="77777777" w:rsidR="00E849C1" w:rsidRDefault="00E849C1" w:rsidP="00E849C1">
            <w:pPr>
              <w:pStyle w:val="1"/>
              <w:widowControl w:val="0"/>
              <w:jc w:val="both"/>
              <w:rPr>
                <w:color w:val="auto"/>
              </w:rPr>
            </w:pPr>
            <w:r>
              <w:rPr>
                <w:color w:val="auto"/>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4A88290B" w14:textId="77777777" w:rsidR="00E849C1" w:rsidRDefault="00E849C1" w:rsidP="00E849C1">
            <w:pPr>
              <w:pStyle w:val="1"/>
              <w:widowControl w:val="0"/>
              <w:tabs>
                <w:tab w:val="left" w:pos="4096"/>
                <w:tab w:val="left" w:pos="4488"/>
              </w:tabs>
              <w:jc w:val="both"/>
              <w:rPr>
                <w:color w:val="auto"/>
              </w:rPr>
            </w:pPr>
            <w:r>
              <w:rPr>
                <w:color w:val="auto"/>
              </w:rPr>
              <w:t>Учасник процедури закупівлі має право:</w:t>
            </w:r>
            <w:r>
              <w:rPr>
                <w:color w:val="auto"/>
              </w:rPr>
              <w:tab/>
            </w:r>
            <w:r>
              <w:rPr>
                <w:color w:val="auto"/>
              </w:rPr>
              <w:tab/>
            </w:r>
          </w:p>
          <w:p w14:paraId="649B60DD" w14:textId="77777777" w:rsidR="00E849C1" w:rsidRDefault="00E849C1" w:rsidP="00E849C1">
            <w:pPr>
              <w:pStyle w:val="1"/>
              <w:widowControl w:val="0"/>
              <w:numPr>
                <w:ilvl w:val="0"/>
                <w:numId w:val="3"/>
              </w:numPr>
              <w:ind w:left="0" w:firstLine="309"/>
              <w:jc w:val="both"/>
              <w:rPr>
                <w:color w:val="auto"/>
              </w:rPr>
            </w:pPr>
            <w:r>
              <w:rPr>
                <w:color w:val="auto"/>
              </w:rPr>
              <w:t>відхилити таку вимогу, не втрачаючи при цьому наданого ним забезпечення тендерної пропозиції;</w:t>
            </w:r>
          </w:p>
          <w:p w14:paraId="37DFDE45" w14:textId="77777777" w:rsidR="00E849C1" w:rsidRDefault="00E849C1" w:rsidP="00E849C1">
            <w:pPr>
              <w:pStyle w:val="1"/>
              <w:widowControl w:val="0"/>
              <w:numPr>
                <w:ilvl w:val="0"/>
                <w:numId w:val="3"/>
              </w:numPr>
              <w:ind w:left="0" w:firstLine="309"/>
              <w:jc w:val="both"/>
              <w:rPr>
                <w:color w:val="auto"/>
              </w:rPr>
            </w:pPr>
            <w:r>
              <w:rPr>
                <w:color w:val="auto"/>
              </w:rPr>
              <w:t>погодитися з вимогою та продовжити строк дії поданої ним тендерної пропозиції і наданого забезпечення тендерної пропозиції.</w:t>
            </w:r>
          </w:p>
          <w:p w14:paraId="225ECAB2" w14:textId="77777777" w:rsidR="00D2764F" w:rsidRDefault="00E849C1" w:rsidP="00E849C1">
            <w:pPr>
              <w:pStyle w:val="1"/>
              <w:widowControl w:val="0"/>
              <w:jc w:val="both"/>
              <w:rPr>
                <w:color w:val="auto"/>
              </w:rPr>
            </w:pPr>
            <w:r>
              <w:rPr>
                <w:color w:val="auto"/>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color w:val="auto"/>
              </w:rPr>
              <w:t>закупівель</w:t>
            </w:r>
            <w:proofErr w:type="spellEnd"/>
            <w:r>
              <w:rPr>
                <w:color w:val="auto"/>
              </w:rPr>
              <w:t>.</w:t>
            </w:r>
          </w:p>
          <w:p w14:paraId="2992C909" w14:textId="77777777" w:rsidR="00E849C1" w:rsidRPr="00D2764F" w:rsidRDefault="00E849C1" w:rsidP="00D2764F">
            <w:pPr>
              <w:rPr>
                <w:lang w:val="uk-UA"/>
              </w:rPr>
            </w:pPr>
          </w:p>
        </w:tc>
      </w:tr>
      <w:tr w:rsidR="00E849C1" w:rsidRPr="006C0724" w14:paraId="485BE5DC" w14:textId="77777777" w:rsidTr="009F3FA9">
        <w:trPr>
          <w:trHeight w:val="1136"/>
        </w:trPr>
        <w:tc>
          <w:tcPr>
            <w:tcW w:w="312" w:type="pct"/>
            <w:gridSpan w:val="2"/>
            <w:tcBorders>
              <w:top w:val="single" w:sz="4" w:space="0" w:color="auto"/>
              <w:left w:val="single" w:sz="4" w:space="0" w:color="auto"/>
              <w:bottom w:val="single" w:sz="4" w:space="0" w:color="auto"/>
              <w:right w:val="single" w:sz="4" w:space="0" w:color="auto"/>
            </w:tcBorders>
            <w:hideMark/>
          </w:tcPr>
          <w:p w14:paraId="018D9D16" w14:textId="77777777" w:rsidR="00E849C1" w:rsidRDefault="00E849C1" w:rsidP="00E849C1">
            <w:pPr>
              <w:pStyle w:val="1"/>
              <w:widowControl w:val="0"/>
              <w:jc w:val="center"/>
              <w:rPr>
                <w:b/>
                <w:bCs/>
                <w:color w:val="auto"/>
              </w:rPr>
            </w:pPr>
            <w:r>
              <w:rPr>
                <w:b/>
                <w:bCs/>
                <w:color w:val="auto"/>
              </w:rPr>
              <w:t>5</w:t>
            </w:r>
          </w:p>
        </w:tc>
        <w:tc>
          <w:tcPr>
            <w:tcW w:w="1226" w:type="pct"/>
            <w:tcBorders>
              <w:top w:val="single" w:sz="4" w:space="0" w:color="auto"/>
              <w:left w:val="single" w:sz="4" w:space="0" w:color="auto"/>
              <w:bottom w:val="single" w:sz="4" w:space="0" w:color="auto"/>
              <w:right w:val="single" w:sz="4" w:space="0" w:color="auto"/>
            </w:tcBorders>
            <w:hideMark/>
          </w:tcPr>
          <w:p w14:paraId="30CFF909" w14:textId="77777777" w:rsidR="00E849C1" w:rsidRDefault="00E849C1" w:rsidP="00E849C1">
            <w:pPr>
              <w:pStyle w:val="1"/>
              <w:widowControl w:val="0"/>
              <w:rPr>
                <w:b/>
                <w:bCs/>
                <w:color w:val="auto"/>
              </w:rPr>
            </w:pPr>
            <w:r>
              <w:rPr>
                <w:b/>
                <w:bCs/>
                <w:color w:val="auto"/>
              </w:rPr>
              <w:t xml:space="preserve">Кваліфікаційні критерії до учасників та вимоги, згідно з пунктом 28 та пунктом 47 Особливостей </w:t>
            </w:r>
          </w:p>
        </w:tc>
        <w:tc>
          <w:tcPr>
            <w:tcW w:w="3462" w:type="pct"/>
            <w:tcBorders>
              <w:top w:val="single" w:sz="4" w:space="0" w:color="auto"/>
              <w:left w:val="single" w:sz="4" w:space="0" w:color="auto"/>
              <w:bottom w:val="single" w:sz="4" w:space="0" w:color="auto"/>
              <w:right w:val="single" w:sz="4" w:space="0" w:color="auto"/>
            </w:tcBorders>
            <w:hideMark/>
          </w:tcPr>
          <w:p w14:paraId="35918FE9" w14:textId="77777777" w:rsidR="00E849C1" w:rsidRDefault="00E849C1" w:rsidP="00E849C1">
            <w:pPr>
              <w:widowControl w:val="0"/>
              <w:ind w:right="120"/>
              <w:jc w:val="both"/>
              <w:rPr>
                <w:lang w:val="uk-UA"/>
              </w:rPr>
            </w:pPr>
            <w:r>
              <w:rPr>
                <w:lang w:val="uk-UA"/>
              </w:rPr>
              <w:t xml:space="preserve">Згідно зі статтею 16 Закону визначено кваліфікаційні критерії та перелік документів, що підтверджують інформацію учасників про відповідність їх таким критеріям, зазначені в </w:t>
            </w:r>
            <w:r>
              <w:rPr>
                <w:b/>
                <w:i/>
                <w:lang w:val="uk-UA"/>
              </w:rPr>
              <w:t>Додатку 1</w:t>
            </w:r>
            <w:r>
              <w:rPr>
                <w:i/>
                <w:lang w:val="uk-UA"/>
              </w:rPr>
              <w:t xml:space="preserve"> </w:t>
            </w:r>
            <w:r>
              <w:rPr>
                <w:lang w:val="uk-UA"/>
              </w:rPr>
              <w:t xml:space="preserve">до цієї тендерної документації. </w:t>
            </w:r>
          </w:p>
          <w:p w14:paraId="2C4AA11E" w14:textId="77777777" w:rsidR="00E849C1" w:rsidRDefault="00E849C1" w:rsidP="00E849C1">
            <w:pPr>
              <w:widowControl w:val="0"/>
              <w:ind w:right="120"/>
              <w:jc w:val="both"/>
              <w:rPr>
                <w:lang w:val="uk-UA"/>
              </w:rPr>
            </w:pPr>
            <w:r>
              <w:rPr>
                <w:lang w:val="uk-UA"/>
              </w:rPr>
              <w:t>Спосіб  підтвердження відповідності учасника критеріям і вимогам згідно із законодавством наведено в</w:t>
            </w:r>
            <w:r>
              <w:rPr>
                <w:b/>
                <w:lang w:val="uk-UA"/>
              </w:rPr>
              <w:t xml:space="preserve"> </w:t>
            </w:r>
            <w:r>
              <w:rPr>
                <w:b/>
                <w:i/>
                <w:lang w:val="uk-UA"/>
              </w:rPr>
              <w:t>Додатку 1</w:t>
            </w:r>
            <w:r>
              <w:rPr>
                <w:lang w:val="uk-UA"/>
              </w:rPr>
              <w:t xml:space="preserve"> до цієї тендерної документації.</w:t>
            </w:r>
          </w:p>
          <w:p w14:paraId="4613D85C" w14:textId="77777777" w:rsidR="00E849C1" w:rsidRDefault="00E849C1" w:rsidP="00E849C1">
            <w:pPr>
              <w:pStyle w:val="a5"/>
              <w:widowControl w:val="0"/>
              <w:spacing w:before="0" w:beforeAutospacing="0" w:after="0" w:afterAutospacing="0"/>
              <w:jc w:val="both"/>
              <w:rPr>
                <w:rFonts w:eastAsia="SimSun"/>
                <w:b/>
                <w:bCs/>
              </w:rPr>
            </w:pPr>
            <w:r>
              <w:rPr>
                <w:rFonts w:eastAsia="SimSun"/>
                <w:b/>
                <w:bCs/>
              </w:rPr>
              <w:t xml:space="preserve">Підстави, встановлені пунктом 47 Особливостей: </w:t>
            </w:r>
          </w:p>
          <w:p w14:paraId="1A9F85A9" w14:textId="77777777" w:rsidR="003A37F6" w:rsidRPr="003A37F6" w:rsidRDefault="003A37F6" w:rsidP="003A37F6">
            <w:pPr>
              <w:widowControl w:val="0"/>
              <w:autoSpaceDE w:val="0"/>
              <w:autoSpaceDN w:val="0"/>
              <w:adjustRightInd w:val="0"/>
              <w:ind w:right="-57" w:firstLine="187"/>
              <w:jc w:val="both"/>
              <w:rPr>
                <w:lang w:val="uk-UA"/>
              </w:rPr>
            </w:pPr>
            <w:r w:rsidRPr="003A37F6">
              <w:rPr>
                <w:lang w:val="uk-U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4D7619C" w14:textId="77777777" w:rsidR="003A37F6" w:rsidRPr="003A37F6" w:rsidRDefault="003A37F6" w:rsidP="003A37F6">
            <w:pPr>
              <w:widowControl w:val="0"/>
              <w:autoSpaceDE w:val="0"/>
              <w:autoSpaceDN w:val="0"/>
              <w:adjustRightInd w:val="0"/>
              <w:ind w:right="-57" w:firstLine="187"/>
              <w:jc w:val="both"/>
              <w:rPr>
                <w:lang w:val="uk-UA"/>
              </w:rPr>
            </w:pPr>
            <w:r w:rsidRPr="003A37F6">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C886E0" w14:textId="77777777" w:rsidR="003A37F6" w:rsidRPr="003A37F6" w:rsidRDefault="003A37F6" w:rsidP="003A37F6">
            <w:pPr>
              <w:widowControl w:val="0"/>
              <w:autoSpaceDE w:val="0"/>
              <w:autoSpaceDN w:val="0"/>
              <w:adjustRightInd w:val="0"/>
              <w:ind w:right="-57" w:firstLine="187"/>
              <w:jc w:val="both"/>
              <w:rPr>
                <w:lang w:val="uk-UA"/>
              </w:rPr>
            </w:pPr>
            <w:r w:rsidRPr="003A37F6">
              <w:rPr>
                <w:lang w:val="uk-UA"/>
              </w:rPr>
              <w:t xml:space="preserve">2) відомості про юридичну особу, яка є учасником процедури закупівлі, </w:t>
            </w:r>
            <w:proofErr w:type="spellStart"/>
            <w:r w:rsidRPr="003A37F6">
              <w:rPr>
                <w:lang w:val="uk-UA"/>
              </w:rPr>
              <w:t>внесено</w:t>
            </w:r>
            <w:proofErr w:type="spellEnd"/>
            <w:r w:rsidRPr="003A37F6">
              <w:rPr>
                <w:lang w:val="uk-UA"/>
              </w:rPr>
              <w:t xml:space="preserve"> до Єдиного державного реєстру осіб, які вчинили корупційні або пов’язані з корупцією правопорушення;</w:t>
            </w:r>
          </w:p>
          <w:p w14:paraId="78EAF3BF" w14:textId="77777777" w:rsidR="003A37F6" w:rsidRPr="003A37F6" w:rsidRDefault="003A37F6" w:rsidP="003A37F6">
            <w:pPr>
              <w:widowControl w:val="0"/>
              <w:autoSpaceDE w:val="0"/>
              <w:autoSpaceDN w:val="0"/>
              <w:adjustRightInd w:val="0"/>
              <w:ind w:right="-57" w:firstLine="187"/>
              <w:jc w:val="both"/>
              <w:rPr>
                <w:lang w:val="uk-UA"/>
              </w:rPr>
            </w:pPr>
            <w:r w:rsidRPr="003A37F6">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95E550" w14:textId="77777777" w:rsidR="003A37F6" w:rsidRPr="003A37F6" w:rsidRDefault="003A37F6" w:rsidP="003A37F6">
            <w:pPr>
              <w:widowControl w:val="0"/>
              <w:autoSpaceDE w:val="0"/>
              <w:autoSpaceDN w:val="0"/>
              <w:adjustRightInd w:val="0"/>
              <w:ind w:right="-57" w:firstLine="187"/>
              <w:jc w:val="both"/>
              <w:rPr>
                <w:lang w:val="uk-UA"/>
              </w:rPr>
            </w:pPr>
            <w:r w:rsidRPr="003A37F6">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A37F6">
              <w:rPr>
                <w:lang w:val="uk-UA"/>
              </w:rPr>
              <w:t>антиконкурентних</w:t>
            </w:r>
            <w:proofErr w:type="spellEnd"/>
            <w:r w:rsidRPr="003A37F6">
              <w:rPr>
                <w:lang w:val="uk-UA"/>
              </w:rPr>
              <w:t xml:space="preserve"> узгоджених дій, що стосуються спотворення результатів тендерів;</w:t>
            </w:r>
          </w:p>
          <w:p w14:paraId="598B22E0" w14:textId="77777777" w:rsidR="003A37F6" w:rsidRPr="003A37F6" w:rsidRDefault="003A37F6" w:rsidP="003A37F6">
            <w:pPr>
              <w:widowControl w:val="0"/>
              <w:autoSpaceDE w:val="0"/>
              <w:autoSpaceDN w:val="0"/>
              <w:adjustRightInd w:val="0"/>
              <w:ind w:right="-57" w:firstLine="187"/>
              <w:jc w:val="both"/>
              <w:rPr>
                <w:lang w:val="uk-UA"/>
              </w:rPr>
            </w:pPr>
            <w:r w:rsidRPr="003A37F6">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9C5CC08" w14:textId="77777777" w:rsidR="003A37F6" w:rsidRPr="003A37F6" w:rsidRDefault="003A37F6" w:rsidP="003A37F6">
            <w:pPr>
              <w:widowControl w:val="0"/>
              <w:autoSpaceDE w:val="0"/>
              <w:autoSpaceDN w:val="0"/>
              <w:adjustRightInd w:val="0"/>
              <w:ind w:right="-57" w:firstLine="187"/>
              <w:jc w:val="both"/>
              <w:rPr>
                <w:lang w:val="uk-UA"/>
              </w:rPr>
            </w:pPr>
            <w:r w:rsidRPr="003A37F6">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43134E2" w14:textId="77777777" w:rsidR="003A37F6" w:rsidRPr="003A37F6" w:rsidRDefault="003A37F6" w:rsidP="003A37F6">
            <w:pPr>
              <w:widowControl w:val="0"/>
              <w:autoSpaceDE w:val="0"/>
              <w:autoSpaceDN w:val="0"/>
              <w:adjustRightInd w:val="0"/>
              <w:ind w:right="-57" w:firstLine="187"/>
              <w:jc w:val="both"/>
              <w:rPr>
                <w:lang w:val="uk-UA"/>
              </w:rPr>
            </w:pPr>
            <w:r w:rsidRPr="003A37F6">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EC6A41C" w14:textId="77777777" w:rsidR="003A37F6" w:rsidRPr="003A37F6" w:rsidRDefault="003A37F6" w:rsidP="003A37F6">
            <w:pPr>
              <w:widowControl w:val="0"/>
              <w:autoSpaceDE w:val="0"/>
              <w:autoSpaceDN w:val="0"/>
              <w:adjustRightInd w:val="0"/>
              <w:ind w:right="-57" w:firstLine="187"/>
              <w:jc w:val="both"/>
              <w:rPr>
                <w:lang w:val="uk-UA"/>
              </w:rPr>
            </w:pPr>
            <w:r w:rsidRPr="003A37F6">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15929021" w14:textId="77777777" w:rsidR="003A37F6" w:rsidRPr="003A37F6" w:rsidRDefault="003A37F6" w:rsidP="003A37F6">
            <w:pPr>
              <w:widowControl w:val="0"/>
              <w:autoSpaceDE w:val="0"/>
              <w:autoSpaceDN w:val="0"/>
              <w:adjustRightInd w:val="0"/>
              <w:ind w:right="-57" w:firstLine="187"/>
              <w:jc w:val="both"/>
              <w:rPr>
                <w:lang w:val="uk-UA"/>
              </w:rPr>
            </w:pPr>
            <w:r w:rsidRPr="003A37F6">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2B0002E" w14:textId="77777777" w:rsidR="003A37F6" w:rsidRPr="003A37F6" w:rsidRDefault="003A37F6" w:rsidP="003A37F6">
            <w:pPr>
              <w:widowControl w:val="0"/>
              <w:autoSpaceDE w:val="0"/>
              <w:autoSpaceDN w:val="0"/>
              <w:adjustRightInd w:val="0"/>
              <w:ind w:right="-57" w:firstLine="187"/>
              <w:jc w:val="both"/>
              <w:rPr>
                <w:lang w:val="uk-UA"/>
              </w:rPr>
            </w:pPr>
            <w:r w:rsidRPr="003A37F6">
              <w:rPr>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2503B569" w14:textId="77777777" w:rsidR="003A37F6" w:rsidRPr="003A37F6" w:rsidRDefault="003A37F6" w:rsidP="003A37F6">
            <w:pPr>
              <w:widowControl w:val="0"/>
              <w:autoSpaceDE w:val="0"/>
              <w:autoSpaceDN w:val="0"/>
              <w:adjustRightInd w:val="0"/>
              <w:ind w:right="-57" w:firstLine="187"/>
              <w:jc w:val="both"/>
              <w:rPr>
                <w:lang w:val="uk-UA"/>
              </w:rPr>
            </w:pPr>
            <w:r w:rsidRPr="003A37F6">
              <w:rPr>
                <w:lang w:val="uk-UA"/>
              </w:rPr>
              <w:t>20 млн. гривень (у тому числі за лотом);</w:t>
            </w:r>
          </w:p>
          <w:p w14:paraId="1A5348AD" w14:textId="77777777" w:rsidR="003A37F6" w:rsidRPr="003A37F6" w:rsidRDefault="003A37F6" w:rsidP="003A37F6">
            <w:pPr>
              <w:widowControl w:val="0"/>
              <w:autoSpaceDE w:val="0"/>
              <w:autoSpaceDN w:val="0"/>
              <w:adjustRightInd w:val="0"/>
              <w:ind w:right="-57" w:firstLine="187"/>
              <w:jc w:val="both"/>
              <w:rPr>
                <w:lang w:val="uk-UA"/>
              </w:rPr>
            </w:pPr>
            <w:r w:rsidRPr="003A37F6">
              <w:rPr>
                <w:lang w:val="uk-UA"/>
              </w:rPr>
              <w:t xml:space="preserve">11) учасник процедури закупівлі або кінцевий </w:t>
            </w:r>
            <w:proofErr w:type="spellStart"/>
            <w:r w:rsidRPr="003A37F6">
              <w:rPr>
                <w:lang w:val="uk-UA"/>
              </w:rPr>
              <w:t>бенефіціарний</w:t>
            </w:r>
            <w:proofErr w:type="spellEnd"/>
            <w:r w:rsidRPr="003A37F6">
              <w:rPr>
                <w:lang w:val="uk-UA"/>
              </w:rPr>
              <w:t xml:space="preserve"> власник, член або учасник (акціонер) юридичної особи - учасника процедури закупівлі є особою, до якої застосовано </w:t>
            </w:r>
            <w:r w:rsidRPr="003A37F6">
              <w:rPr>
                <w:lang w:val="uk-UA"/>
              </w:rPr>
              <w:lastRenderedPageBreak/>
              <w:t xml:space="preserve">санкцію у вигляді заборони на здійснення у неї публічних </w:t>
            </w:r>
            <w:proofErr w:type="spellStart"/>
            <w:r w:rsidRPr="003A37F6">
              <w:rPr>
                <w:lang w:val="uk-UA"/>
              </w:rPr>
              <w:t>закупівель</w:t>
            </w:r>
            <w:proofErr w:type="spellEnd"/>
            <w:r w:rsidRPr="003A37F6">
              <w:rPr>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817CBEC" w14:textId="77777777" w:rsidR="003A37F6" w:rsidRPr="003A37F6" w:rsidRDefault="003A37F6" w:rsidP="003A37F6">
            <w:pPr>
              <w:widowControl w:val="0"/>
              <w:autoSpaceDE w:val="0"/>
              <w:autoSpaceDN w:val="0"/>
              <w:adjustRightInd w:val="0"/>
              <w:ind w:right="-57" w:firstLine="187"/>
              <w:jc w:val="both"/>
              <w:rPr>
                <w:lang w:val="uk-UA"/>
              </w:rPr>
            </w:pPr>
            <w:r w:rsidRPr="003A37F6">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92FF60" w14:textId="493F6FB9" w:rsidR="00E849C1" w:rsidRDefault="003A37F6" w:rsidP="003A37F6">
            <w:pPr>
              <w:pStyle w:val="a5"/>
              <w:widowControl w:val="0"/>
              <w:spacing w:before="0" w:beforeAutospacing="0" w:after="0" w:afterAutospacing="0"/>
              <w:jc w:val="both"/>
              <w:rPr>
                <w:rFonts w:eastAsia="SimSun"/>
              </w:rPr>
            </w:pPr>
            <w:r w:rsidRPr="003A37F6">
              <w:rPr>
                <w:lang w:eastAsia="ru-RU"/>
              </w:rPr>
              <w:t xml:space="preserve">Спосіб підтвердження відсутності підстав, визначених пунктом 47 Особливостей, наведено в </w:t>
            </w:r>
            <w:r w:rsidR="007B0CE0">
              <w:rPr>
                <w:b/>
                <w:bCs/>
                <w:i/>
                <w:iCs/>
                <w:lang w:eastAsia="ru-RU"/>
              </w:rPr>
              <w:t>Додатку 1</w:t>
            </w:r>
            <w:r w:rsidRPr="003A37F6">
              <w:rPr>
                <w:lang w:eastAsia="ru-RU"/>
              </w:rPr>
              <w:t xml:space="preserve"> до цієї тендерної документації.</w:t>
            </w:r>
          </w:p>
        </w:tc>
      </w:tr>
      <w:tr w:rsidR="00E849C1" w14:paraId="443D905C" w14:textId="77777777" w:rsidTr="009F3FA9">
        <w:trPr>
          <w:trHeight w:val="1383"/>
        </w:trPr>
        <w:tc>
          <w:tcPr>
            <w:tcW w:w="312" w:type="pct"/>
            <w:gridSpan w:val="2"/>
            <w:tcBorders>
              <w:top w:val="single" w:sz="4" w:space="0" w:color="auto"/>
              <w:left w:val="single" w:sz="4" w:space="0" w:color="auto"/>
              <w:bottom w:val="single" w:sz="4" w:space="0" w:color="auto"/>
              <w:right w:val="single" w:sz="4" w:space="0" w:color="auto"/>
            </w:tcBorders>
            <w:hideMark/>
          </w:tcPr>
          <w:p w14:paraId="088DF68D" w14:textId="77777777" w:rsidR="00E849C1" w:rsidRDefault="00E849C1" w:rsidP="00E849C1">
            <w:pPr>
              <w:pStyle w:val="1"/>
              <w:widowControl w:val="0"/>
              <w:jc w:val="center"/>
              <w:rPr>
                <w:b/>
                <w:bCs/>
                <w:color w:val="auto"/>
              </w:rPr>
            </w:pPr>
            <w:r>
              <w:rPr>
                <w:b/>
                <w:bCs/>
                <w:color w:val="auto"/>
              </w:rPr>
              <w:lastRenderedPageBreak/>
              <w:t>6</w:t>
            </w:r>
          </w:p>
        </w:tc>
        <w:tc>
          <w:tcPr>
            <w:tcW w:w="1226" w:type="pct"/>
            <w:tcBorders>
              <w:top w:val="single" w:sz="4" w:space="0" w:color="auto"/>
              <w:left w:val="single" w:sz="4" w:space="0" w:color="auto"/>
              <w:bottom w:val="single" w:sz="4" w:space="0" w:color="auto"/>
              <w:right w:val="single" w:sz="4" w:space="0" w:color="auto"/>
            </w:tcBorders>
            <w:hideMark/>
          </w:tcPr>
          <w:p w14:paraId="49383997" w14:textId="77777777" w:rsidR="00E849C1" w:rsidRDefault="00E849C1" w:rsidP="00E849C1">
            <w:pPr>
              <w:pStyle w:val="1"/>
              <w:widowControl w:val="0"/>
              <w:rPr>
                <w:b/>
                <w:bCs/>
                <w:color w:val="auto"/>
              </w:rPr>
            </w:pPr>
            <w:r>
              <w:rPr>
                <w:b/>
                <w:bCs/>
                <w:color w:val="auto"/>
              </w:rPr>
              <w:t>Інформація про технічні, якісні та кількісні характеристики предмета закупівлі</w:t>
            </w:r>
          </w:p>
        </w:tc>
        <w:tc>
          <w:tcPr>
            <w:tcW w:w="3462" w:type="pct"/>
            <w:tcBorders>
              <w:top w:val="single" w:sz="4" w:space="0" w:color="auto"/>
              <w:left w:val="single" w:sz="4" w:space="0" w:color="auto"/>
              <w:bottom w:val="single" w:sz="4" w:space="0" w:color="auto"/>
              <w:right w:val="single" w:sz="4" w:space="0" w:color="auto"/>
            </w:tcBorders>
            <w:hideMark/>
          </w:tcPr>
          <w:p w14:paraId="0D0642CE" w14:textId="77777777" w:rsidR="00E849C1" w:rsidRDefault="00E849C1" w:rsidP="00E849C1">
            <w:pPr>
              <w:pStyle w:val="a6"/>
              <w:tabs>
                <w:tab w:val="left" w:pos="10076"/>
                <w:tab w:val="left" w:pos="10992"/>
                <w:tab w:val="left" w:pos="11908"/>
                <w:tab w:val="left" w:pos="12824"/>
                <w:tab w:val="left" w:pos="13740"/>
                <w:tab w:val="left" w:pos="14656"/>
              </w:tabs>
              <w:ind w:rightChars="-37" w:right="-89"/>
              <w:rPr>
                <w:szCs w:val="24"/>
                <w:highlight w:val="yellow"/>
              </w:rPr>
            </w:pPr>
            <w:r>
              <w:rPr>
                <w:szCs w:val="24"/>
              </w:rPr>
              <w:t xml:space="preserve">Вимоги до предмета закупівлі (технічні, якісні та кількісні характеристики) згідно з пунктом третім частиною другою статті 22 Закону зазначено в </w:t>
            </w:r>
            <w:r>
              <w:rPr>
                <w:b/>
                <w:bCs/>
                <w:i/>
                <w:iCs/>
                <w:szCs w:val="24"/>
              </w:rPr>
              <w:t>Додатку 2</w:t>
            </w:r>
            <w:r>
              <w:rPr>
                <w:szCs w:val="24"/>
              </w:rPr>
              <w:t xml:space="preserve"> до цієї тендерної документації.</w:t>
            </w:r>
          </w:p>
        </w:tc>
      </w:tr>
      <w:tr w:rsidR="00E849C1" w14:paraId="3153B804" w14:textId="77777777" w:rsidTr="009F3FA9">
        <w:trPr>
          <w:trHeight w:val="1924"/>
        </w:trPr>
        <w:tc>
          <w:tcPr>
            <w:tcW w:w="312" w:type="pct"/>
            <w:gridSpan w:val="2"/>
            <w:tcBorders>
              <w:top w:val="single" w:sz="4" w:space="0" w:color="auto"/>
              <w:left w:val="single" w:sz="4" w:space="0" w:color="auto"/>
              <w:bottom w:val="single" w:sz="4" w:space="0" w:color="auto"/>
              <w:right w:val="single" w:sz="4" w:space="0" w:color="auto"/>
            </w:tcBorders>
            <w:hideMark/>
          </w:tcPr>
          <w:p w14:paraId="08D7E3C1" w14:textId="77777777" w:rsidR="00E849C1" w:rsidRDefault="00E849C1" w:rsidP="00E849C1">
            <w:pPr>
              <w:pStyle w:val="1"/>
              <w:widowControl w:val="0"/>
              <w:jc w:val="center"/>
              <w:rPr>
                <w:b/>
                <w:bCs/>
                <w:color w:val="auto"/>
              </w:rPr>
            </w:pPr>
            <w:r>
              <w:rPr>
                <w:b/>
                <w:bCs/>
                <w:color w:val="auto"/>
              </w:rPr>
              <w:t>7</w:t>
            </w:r>
          </w:p>
        </w:tc>
        <w:tc>
          <w:tcPr>
            <w:tcW w:w="1226" w:type="pct"/>
            <w:tcBorders>
              <w:top w:val="single" w:sz="4" w:space="0" w:color="auto"/>
              <w:left w:val="single" w:sz="4" w:space="0" w:color="auto"/>
              <w:bottom w:val="single" w:sz="4" w:space="0" w:color="auto"/>
              <w:right w:val="single" w:sz="4" w:space="0" w:color="auto"/>
            </w:tcBorders>
            <w:hideMark/>
          </w:tcPr>
          <w:p w14:paraId="5D491DC8" w14:textId="77777777" w:rsidR="00E849C1" w:rsidRDefault="00E849C1" w:rsidP="00E849C1">
            <w:pPr>
              <w:pStyle w:val="1"/>
              <w:widowControl w:val="0"/>
              <w:rPr>
                <w:b/>
                <w:bCs/>
                <w:color w:val="auto"/>
              </w:rPr>
            </w:pPr>
            <w:r>
              <w:rPr>
                <w:b/>
                <w:bCs/>
                <w:color w:val="auto"/>
              </w:rPr>
              <w:t>Інформація про</w:t>
            </w:r>
          </w:p>
          <w:p w14:paraId="5908641C" w14:textId="77777777" w:rsidR="00E849C1" w:rsidRDefault="00E849C1" w:rsidP="00E849C1">
            <w:pPr>
              <w:pStyle w:val="1"/>
              <w:widowControl w:val="0"/>
              <w:rPr>
                <w:b/>
                <w:bCs/>
                <w:color w:val="auto"/>
              </w:rPr>
            </w:pPr>
            <w:r>
              <w:rPr>
                <w:b/>
                <w:bCs/>
                <w:color w:val="auto"/>
              </w:rPr>
              <w:t xml:space="preserve">співвиконавця </w:t>
            </w:r>
          </w:p>
        </w:tc>
        <w:tc>
          <w:tcPr>
            <w:tcW w:w="3462" w:type="pct"/>
            <w:tcBorders>
              <w:top w:val="single" w:sz="4" w:space="0" w:color="auto"/>
              <w:left w:val="single" w:sz="4" w:space="0" w:color="auto"/>
              <w:bottom w:val="single" w:sz="4" w:space="0" w:color="auto"/>
              <w:right w:val="single" w:sz="4" w:space="0" w:color="auto"/>
            </w:tcBorders>
            <w:hideMark/>
          </w:tcPr>
          <w:p w14:paraId="31F579F0" w14:textId="77777777" w:rsidR="00E849C1" w:rsidRDefault="00E849C1" w:rsidP="00E849C1">
            <w:pPr>
              <w:pStyle w:val="1"/>
              <w:widowControl w:val="0"/>
              <w:jc w:val="both"/>
              <w:rPr>
                <w:color w:val="auto"/>
              </w:rPr>
            </w:pPr>
            <w:r>
              <w:rPr>
                <w:color w:val="auto"/>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 як співвиконавця у обсязі не менше ніж 20 відсотків від вартості договору про закупівлю (надається у разі залучення).</w:t>
            </w:r>
          </w:p>
        </w:tc>
      </w:tr>
      <w:tr w:rsidR="00E849C1" w:rsidRPr="00E60CEC" w14:paraId="2F4E3927" w14:textId="77777777" w:rsidTr="009F3FA9">
        <w:trPr>
          <w:trHeight w:val="520"/>
        </w:trPr>
        <w:tc>
          <w:tcPr>
            <w:tcW w:w="312" w:type="pct"/>
            <w:gridSpan w:val="2"/>
            <w:tcBorders>
              <w:top w:val="single" w:sz="4" w:space="0" w:color="auto"/>
              <w:left w:val="single" w:sz="4" w:space="0" w:color="auto"/>
              <w:bottom w:val="single" w:sz="4" w:space="0" w:color="auto"/>
              <w:right w:val="single" w:sz="4" w:space="0" w:color="auto"/>
            </w:tcBorders>
            <w:hideMark/>
          </w:tcPr>
          <w:p w14:paraId="73C74465" w14:textId="77777777" w:rsidR="00E849C1" w:rsidRDefault="00E849C1" w:rsidP="00E849C1">
            <w:pPr>
              <w:pStyle w:val="1"/>
              <w:widowControl w:val="0"/>
              <w:jc w:val="center"/>
              <w:rPr>
                <w:b/>
                <w:bCs/>
                <w:color w:val="auto"/>
              </w:rPr>
            </w:pPr>
            <w:r>
              <w:rPr>
                <w:b/>
                <w:bCs/>
                <w:color w:val="auto"/>
              </w:rPr>
              <w:t>8</w:t>
            </w:r>
          </w:p>
        </w:tc>
        <w:tc>
          <w:tcPr>
            <w:tcW w:w="1226" w:type="pct"/>
            <w:tcBorders>
              <w:top w:val="single" w:sz="4" w:space="0" w:color="auto"/>
              <w:left w:val="single" w:sz="4" w:space="0" w:color="auto"/>
              <w:bottom w:val="single" w:sz="4" w:space="0" w:color="auto"/>
              <w:right w:val="single" w:sz="4" w:space="0" w:color="auto"/>
            </w:tcBorders>
            <w:hideMark/>
          </w:tcPr>
          <w:p w14:paraId="3E97D9D1" w14:textId="77777777" w:rsidR="00E849C1" w:rsidRDefault="00E849C1" w:rsidP="00E849C1">
            <w:pPr>
              <w:pStyle w:val="1"/>
              <w:widowControl w:val="0"/>
              <w:rPr>
                <w:b/>
                <w:bCs/>
                <w:color w:val="auto"/>
              </w:rPr>
            </w:pPr>
            <w:r>
              <w:rPr>
                <w:b/>
                <w:bCs/>
                <w:color w:val="auto"/>
              </w:rPr>
              <w:t>Унесення змін або відкликання тендерної пропозиції учасником</w:t>
            </w:r>
          </w:p>
        </w:tc>
        <w:tc>
          <w:tcPr>
            <w:tcW w:w="3462" w:type="pct"/>
            <w:tcBorders>
              <w:top w:val="single" w:sz="4" w:space="0" w:color="auto"/>
              <w:left w:val="single" w:sz="4" w:space="0" w:color="auto"/>
              <w:bottom w:val="single" w:sz="4" w:space="0" w:color="auto"/>
              <w:right w:val="single" w:sz="4" w:space="0" w:color="auto"/>
            </w:tcBorders>
            <w:hideMark/>
          </w:tcPr>
          <w:p w14:paraId="628BFBF8" w14:textId="1FEF911F" w:rsidR="00E849C1" w:rsidRPr="0046692D" w:rsidRDefault="0046692D" w:rsidP="00E849C1">
            <w:pPr>
              <w:pStyle w:val="1"/>
              <w:widowControl w:val="0"/>
              <w:jc w:val="both"/>
              <w:rPr>
                <w:color w:val="auto"/>
              </w:rPr>
            </w:pPr>
            <w:r w:rsidRPr="0046692D">
              <w:rPr>
                <w:color w:val="auto"/>
              </w:rPr>
              <w:t xml:space="preserve">Учасник процедури закупівлі має право </w:t>
            </w:r>
            <w:proofErr w:type="spellStart"/>
            <w:r w:rsidRPr="0046692D">
              <w:rPr>
                <w:color w:val="auto"/>
              </w:rPr>
              <w:t>внести</w:t>
            </w:r>
            <w:proofErr w:type="spellEnd"/>
            <w:r w:rsidRPr="0046692D">
              <w:rPr>
                <w:color w:val="auto"/>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6692D">
              <w:rPr>
                <w:color w:val="auto"/>
              </w:rPr>
              <w:t>закупівель</w:t>
            </w:r>
            <w:proofErr w:type="spellEnd"/>
            <w:r w:rsidRPr="0046692D">
              <w:rPr>
                <w:color w:val="auto"/>
              </w:rPr>
              <w:t xml:space="preserve"> до закінчення кінцевого строку подання тендерних пропозицій.</w:t>
            </w:r>
          </w:p>
        </w:tc>
      </w:tr>
      <w:tr w:rsidR="00E849C1" w14:paraId="21FA5274" w14:textId="77777777" w:rsidTr="004B4AED">
        <w:trPr>
          <w:trHeight w:val="520"/>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vAlign w:val="center"/>
            <w:hideMark/>
          </w:tcPr>
          <w:p w14:paraId="66F361C3" w14:textId="77777777" w:rsidR="00E849C1" w:rsidRDefault="00E849C1" w:rsidP="00E849C1">
            <w:pPr>
              <w:keepNext/>
              <w:widowControl w:val="0"/>
              <w:tabs>
                <w:tab w:val="left" w:pos="6001"/>
              </w:tabs>
              <w:ind w:right="113"/>
              <w:contextualSpacing/>
              <w:jc w:val="center"/>
              <w:rPr>
                <w:i/>
                <w:shd w:val="clear" w:color="auto" w:fill="FFFFFF"/>
                <w:lang w:val="uk-UA"/>
              </w:rPr>
            </w:pPr>
            <w:r>
              <w:rPr>
                <w:b/>
                <w:lang w:val="uk-UA"/>
              </w:rPr>
              <w:t>Розділ 4. Подання та розкриття тендерної пропозиції</w:t>
            </w:r>
          </w:p>
        </w:tc>
      </w:tr>
      <w:tr w:rsidR="00E849C1" w14:paraId="705366FB" w14:textId="77777777" w:rsidTr="009F3FA9">
        <w:trPr>
          <w:trHeight w:val="520"/>
        </w:trPr>
        <w:tc>
          <w:tcPr>
            <w:tcW w:w="312" w:type="pct"/>
            <w:gridSpan w:val="2"/>
            <w:tcBorders>
              <w:top w:val="single" w:sz="4" w:space="0" w:color="auto"/>
              <w:left w:val="single" w:sz="4" w:space="0" w:color="auto"/>
              <w:bottom w:val="single" w:sz="4" w:space="0" w:color="auto"/>
              <w:right w:val="single" w:sz="4" w:space="0" w:color="auto"/>
            </w:tcBorders>
            <w:hideMark/>
          </w:tcPr>
          <w:p w14:paraId="1B39F31A" w14:textId="77777777" w:rsidR="00E849C1" w:rsidRDefault="00E849C1" w:rsidP="00E849C1">
            <w:pPr>
              <w:pStyle w:val="1"/>
              <w:widowControl w:val="0"/>
              <w:jc w:val="center"/>
              <w:rPr>
                <w:b/>
                <w:bCs/>
                <w:color w:val="auto"/>
              </w:rPr>
            </w:pPr>
            <w:r>
              <w:rPr>
                <w:b/>
                <w:bCs/>
                <w:color w:val="auto"/>
              </w:rPr>
              <w:t>1</w:t>
            </w:r>
          </w:p>
        </w:tc>
        <w:tc>
          <w:tcPr>
            <w:tcW w:w="1226" w:type="pct"/>
            <w:tcBorders>
              <w:top w:val="single" w:sz="4" w:space="0" w:color="auto"/>
              <w:left w:val="single" w:sz="4" w:space="0" w:color="auto"/>
              <w:bottom w:val="single" w:sz="4" w:space="0" w:color="auto"/>
              <w:right w:val="single" w:sz="4" w:space="0" w:color="auto"/>
            </w:tcBorders>
            <w:hideMark/>
          </w:tcPr>
          <w:p w14:paraId="192FE073" w14:textId="77777777" w:rsidR="00E849C1" w:rsidRDefault="00E849C1" w:rsidP="00E849C1">
            <w:pPr>
              <w:pStyle w:val="1"/>
              <w:widowControl w:val="0"/>
              <w:ind w:right="113"/>
              <w:rPr>
                <w:b/>
                <w:bCs/>
                <w:color w:val="auto"/>
              </w:rPr>
            </w:pPr>
            <w:r>
              <w:rPr>
                <w:b/>
                <w:bCs/>
                <w:color w:val="auto"/>
              </w:rPr>
              <w:t>Кінцевий строк подання тендерної пропозиції</w:t>
            </w:r>
          </w:p>
        </w:tc>
        <w:tc>
          <w:tcPr>
            <w:tcW w:w="3462" w:type="pct"/>
            <w:tcBorders>
              <w:top w:val="single" w:sz="4" w:space="0" w:color="auto"/>
              <w:left w:val="single" w:sz="4" w:space="0" w:color="auto"/>
              <w:bottom w:val="single" w:sz="4" w:space="0" w:color="auto"/>
              <w:right w:val="single" w:sz="4" w:space="0" w:color="auto"/>
            </w:tcBorders>
            <w:hideMark/>
          </w:tcPr>
          <w:p w14:paraId="5CC25180" w14:textId="6685B040" w:rsidR="00E849C1" w:rsidRDefault="00E849C1" w:rsidP="00E849C1">
            <w:pPr>
              <w:widowControl w:val="0"/>
              <w:jc w:val="both"/>
              <w:rPr>
                <w:b/>
                <w:lang w:val="uk-UA"/>
              </w:rPr>
            </w:pPr>
            <w:r>
              <w:rPr>
                <w:lang w:val="uk-UA"/>
              </w:rPr>
              <w:t xml:space="preserve">Кінцевий строк подання тендерних пропозицій </w:t>
            </w:r>
            <w:r w:rsidRPr="00D44329">
              <w:rPr>
                <w:b/>
                <w:lang w:val="uk-UA"/>
              </w:rPr>
              <w:t>визначається замовником в оголошенні про проведення відкритих торгів</w:t>
            </w:r>
            <w:r w:rsidR="00154DB9">
              <w:rPr>
                <w:b/>
                <w:lang w:val="uk-UA"/>
              </w:rPr>
              <w:t xml:space="preserve"> з особливостями</w:t>
            </w:r>
            <w:r>
              <w:rPr>
                <w:b/>
                <w:lang w:val="uk-UA"/>
              </w:rPr>
              <w:t>.</w:t>
            </w:r>
          </w:p>
          <w:p w14:paraId="25BD7E68" w14:textId="77777777" w:rsidR="00E849C1" w:rsidRDefault="00E849C1" w:rsidP="00E849C1">
            <w:pPr>
              <w:widowControl w:val="0"/>
              <w:jc w:val="both"/>
              <w:rPr>
                <w:lang w:val="uk-UA"/>
              </w:rPr>
            </w:pPr>
            <w:r>
              <w:rPr>
                <w:lang w:val="uk-UA"/>
              </w:rPr>
              <w:t xml:space="preserve"> Отримана тендерна пропозиція вноситься автоматично до реєстру отриманих  тендерних пропозицій.</w:t>
            </w:r>
          </w:p>
          <w:p w14:paraId="71A72CA0" w14:textId="77777777" w:rsidR="00E849C1" w:rsidRDefault="00E849C1" w:rsidP="00E849C1">
            <w:pPr>
              <w:widowControl w:val="0"/>
              <w:jc w:val="both"/>
              <w:rPr>
                <w:lang w:val="uk-UA"/>
              </w:rPr>
            </w:pPr>
            <w:r>
              <w:rPr>
                <w:lang w:val="uk-UA"/>
              </w:rPr>
              <w:t xml:space="preserve">Електронна система </w:t>
            </w:r>
            <w:proofErr w:type="spellStart"/>
            <w:r>
              <w:rPr>
                <w:lang w:val="uk-UA"/>
              </w:rPr>
              <w:t>закупівель</w:t>
            </w:r>
            <w:proofErr w:type="spellEnd"/>
            <w:r>
              <w:rPr>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3567F5F4" w14:textId="77777777" w:rsidR="00E849C1" w:rsidRDefault="00E849C1" w:rsidP="00E849C1">
            <w:pPr>
              <w:pStyle w:val="1"/>
              <w:widowControl w:val="0"/>
              <w:ind w:right="113"/>
              <w:jc w:val="both"/>
              <w:rPr>
                <w:color w:val="auto"/>
                <w:highlight w:val="yellow"/>
              </w:rPr>
            </w:pPr>
            <w:r>
              <w:t>Тендерні</w:t>
            </w:r>
            <w:r>
              <w:rPr>
                <w:color w:val="auto"/>
              </w:rPr>
              <w:t xml:space="preserve"> пропозиції після закінчення кінцевого строку їх подання не приймаються електронною системою </w:t>
            </w:r>
            <w:proofErr w:type="spellStart"/>
            <w:r>
              <w:rPr>
                <w:color w:val="auto"/>
              </w:rPr>
              <w:t>закупівель</w:t>
            </w:r>
            <w:proofErr w:type="spellEnd"/>
            <w:r>
              <w:rPr>
                <w:color w:val="auto"/>
              </w:rPr>
              <w:t>.</w:t>
            </w:r>
          </w:p>
        </w:tc>
      </w:tr>
      <w:tr w:rsidR="00E849C1" w:rsidRPr="00E60CEC" w14:paraId="49188ED1" w14:textId="77777777" w:rsidTr="009F3FA9">
        <w:trPr>
          <w:trHeight w:val="520"/>
        </w:trPr>
        <w:tc>
          <w:tcPr>
            <w:tcW w:w="312" w:type="pct"/>
            <w:gridSpan w:val="2"/>
            <w:tcBorders>
              <w:top w:val="single" w:sz="4" w:space="0" w:color="auto"/>
              <w:left w:val="single" w:sz="4" w:space="0" w:color="auto"/>
              <w:bottom w:val="single" w:sz="4" w:space="0" w:color="auto"/>
              <w:right w:val="single" w:sz="4" w:space="0" w:color="auto"/>
            </w:tcBorders>
            <w:hideMark/>
          </w:tcPr>
          <w:p w14:paraId="4AA2A71D" w14:textId="77777777" w:rsidR="00E849C1" w:rsidRDefault="00E849C1" w:rsidP="00E849C1">
            <w:pPr>
              <w:pStyle w:val="1"/>
              <w:widowControl w:val="0"/>
              <w:jc w:val="center"/>
              <w:rPr>
                <w:b/>
                <w:bCs/>
                <w:color w:val="auto"/>
              </w:rPr>
            </w:pPr>
            <w:r>
              <w:rPr>
                <w:b/>
                <w:bCs/>
                <w:color w:val="auto"/>
              </w:rPr>
              <w:t>2</w:t>
            </w:r>
          </w:p>
        </w:tc>
        <w:tc>
          <w:tcPr>
            <w:tcW w:w="1226" w:type="pct"/>
            <w:tcBorders>
              <w:top w:val="single" w:sz="4" w:space="0" w:color="auto"/>
              <w:left w:val="single" w:sz="4" w:space="0" w:color="auto"/>
              <w:bottom w:val="single" w:sz="4" w:space="0" w:color="auto"/>
              <w:right w:val="single" w:sz="4" w:space="0" w:color="auto"/>
            </w:tcBorders>
            <w:hideMark/>
          </w:tcPr>
          <w:p w14:paraId="5CF1EE28" w14:textId="77777777" w:rsidR="00E849C1" w:rsidRDefault="00E849C1" w:rsidP="00E849C1">
            <w:pPr>
              <w:pStyle w:val="1"/>
              <w:widowControl w:val="0"/>
              <w:ind w:right="113"/>
              <w:rPr>
                <w:b/>
                <w:bCs/>
                <w:color w:val="auto"/>
              </w:rPr>
            </w:pPr>
            <w:r>
              <w:rPr>
                <w:b/>
                <w:bCs/>
                <w:color w:val="auto"/>
              </w:rPr>
              <w:t>Порядок розкриття тендерної пропозиції</w:t>
            </w:r>
          </w:p>
        </w:tc>
        <w:tc>
          <w:tcPr>
            <w:tcW w:w="3462" w:type="pct"/>
            <w:tcBorders>
              <w:top w:val="single" w:sz="4" w:space="0" w:color="auto"/>
              <w:left w:val="single" w:sz="4" w:space="0" w:color="auto"/>
              <w:bottom w:val="single" w:sz="4" w:space="0" w:color="auto"/>
              <w:right w:val="single" w:sz="4" w:space="0" w:color="auto"/>
            </w:tcBorders>
            <w:hideMark/>
          </w:tcPr>
          <w:p w14:paraId="484A6094" w14:textId="77777777" w:rsidR="00E849C1" w:rsidRPr="00E33A70" w:rsidRDefault="00E849C1" w:rsidP="00E849C1">
            <w:pPr>
              <w:pStyle w:val="11"/>
              <w:ind w:left="3" w:firstLine="317"/>
              <w:jc w:val="both"/>
              <w:rPr>
                <w:rFonts w:ascii="Times New Roman" w:hAnsi="Times New Roman"/>
                <w:b w:val="0"/>
                <w:sz w:val="24"/>
                <w:szCs w:val="24"/>
              </w:rPr>
            </w:pPr>
            <w:r w:rsidRPr="00E33A70">
              <w:rPr>
                <w:rFonts w:ascii="Times New Roman" w:hAnsi="Times New Roman"/>
                <w:b w:val="0"/>
                <w:color w:val="000000"/>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33A70">
              <w:rPr>
                <w:rFonts w:ascii="Times New Roman" w:hAnsi="Times New Roman"/>
                <w:b w:val="0"/>
                <w:color w:val="000000"/>
                <w:sz w:val="24"/>
                <w:szCs w:val="24"/>
              </w:rPr>
              <w:t>закупівель</w:t>
            </w:r>
            <w:proofErr w:type="spellEnd"/>
            <w:r w:rsidRPr="00E33A70">
              <w:rPr>
                <w:rFonts w:ascii="Times New Roman" w:hAnsi="Times New Roman"/>
                <w:b w:val="0"/>
                <w:color w:val="000000"/>
                <w:sz w:val="24"/>
                <w:szCs w:val="24"/>
              </w:rPr>
              <w:t xml:space="preserve"> відповідно до статті 30 Закону.</w:t>
            </w:r>
          </w:p>
          <w:p w14:paraId="6867E4C1" w14:textId="77777777" w:rsidR="00E849C1" w:rsidRPr="00E33A70" w:rsidRDefault="00E849C1" w:rsidP="00E849C1">
            <w:pPr>
              <w:pStyle w:val="11"/>
              <w:ind w:left="3" w:firstLine="317"/>
              <w:jc w:val="both"/>
              <w:rPr>
                <w:rFonts w:ascii="Times New Roman" w:hAnsi="Times New Roman"/>
                <w:b w:val="0"/>
                <w:sz w:val="24"/>
                <w:szCs w:val="24"/>
              </w:rPr>
            </w:pPr>
            <w:r w:rsidRPr="00E33A70">
              <w:rPr>
                <w:rFonts w:ascii="Times New Roman" w:hAnsi="Times New Roman"/>
                <w:b w:val="0"/>
                <w:color w:val="000000"/>
                <w:sz w:val="24"/>
                <w:szCs w:val="24"/>
              </w:rPr>
              <w:t xml:space="preserve">Якщо була подана одна тендерна пропозиція, електронна система </w:t>
            </w:r>
            <w:proofErr w:type="spellStart"/>
            <w:r w:rsidRPr="00E33A70">
              <w:rPr>
                <w:rFonts w:ascii="Times New Roman" w:hAnsi="Times New Roman"/>
                <w:b w:val="0"/>
                <w:color w:val="000000"/>
                <w:sz w:val="24"/>
                <w:szCs w:val="24"/>
              </w:rPr>
              <w:t>закупівель</w:t>
            </w:r>
            <w:proofErr w:type="spellEnd"/>
            <w:r w:rsidRPr="00E33A70">
              <w:rPr>
                <w:rFonts w:ascii="Times New Roman" w:hAnsi="Times New Roman"/>
                <w:b w:val="0"/>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w:t>
            </w:r>
            <w:r w:rsidRPr="00E33A70">
              <w:rPr>
                <w:rFonts w:ascii="Times New Roman" w:hAnsi="Times New Roman"/>
                <w:b w:val="0"/>
                <w:color w:val="000000"/>
                <w:sz w:val="24"/>
                <w:szCs w:val="24"/>
              </w:rPr>
              <w:lastRenderedPageBreak/>
              <w:t>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w:t>
            </w:r>
            <w:r>
              <w:rPr>
                <w:rFonts w:ascii="Times New Roman" w:hAnsi="Times New Roman"/>
                <w:b w:val="0"/>
                <w:color w:val="000000"/>
                <w:sz w:val="24"/>
                <w:szCs w:val="24"/>
              </w:rPr>
              <w:t>.</w:t>
            </w:r>
            <w:r w:rsidRPr="00E33A70">
              <w:rPr>
                <w:rFonts w:ascii="Times New Roman" w:hAnsi="Times New Roman"/>
                <w:b w:val="0"/>
                <w:color w:val="000000"/>
                <w:sz w:val="24"/>
                <w:szCs w:val="24"/>
              </w:rPr>
              <w:t xml:space="preserve"> 28 Закону.</w:t>
            </w:r>
          </w:p>
          <w:p w14:paraId="74BFBBE4" w14:textId="77777777" w:rsidR="00E849C1" w:rsidRPr="00E33A70" w:rsidRDefault="00E849C1" w:rsidP="00E849C1">
            <w:pPr>
              <w:pStyle w:val="11"/>
              <w:ind w:left="3" w:firstLine="317"/>
              <w:jc w:val="both"/>
              <w:rPr>
                <w:rFonts w:ascii="Times New Roman" w:hAnsi="Times New Roman"/>
                <w:b w:val="0"/>
                <w:sz w:val="24"/>
                <w:szCs w:val="24"/>
              </w:rPr>
            </w:pPr>
            <w:r w:rsidRPr="00E33A70">
              <w:rPr>
                <w:rFonts w:ascii="Times New Roman" w:hAnsi="Times New Roman"/>
                <w:b w:val="0"/>
                <w:color w:val="000000"/>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A981CB9" w14:textId="77777777" w:rsidR="00E849C1" w:rsidRPr="00E33A70" w:rsidRDefault="00E849C1" w:rsidP="00E849C1">
            <w:pPr>
              <w:pStyle w:val="11"/>
              <w:ind w:left="3" w:firstLine="317"/>
              <w:jc w:val="both"/>
              <w:rPr>
                <w:rFonts w:ascii="Times New Roman" w:hAnsi="Times New Roman"/>
                <w:b w:val="0"/>
                <w:sz w:val="24"/>
                <w:szCs w:val="24"/>
              </w:rPr>
            </w:pPr>
            <w:r w:rsidRPr="00E33A70">
              <w:rPr>
                <w:rFonts w:ascii="Times New Roman" w:hAnsi="Times New Roman"/>
                <w:b w:val="0"/>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892F200" w14:textId="77777777" w:rsidR="00E849C1" w:rsidRPr="00E33A70" w:rsidRDefault="00E849C1" w:rsidP="00E849C1">
            <w:pPr>
              <w:pStyle w:val="11"/>
              <w:ind w:left="3" w:firstLine="317"/>
              <w:jc w:val="both"/>
              <w:rPr>
                <w:rFonts w:ascii="Times New Roman" w:hAnsi="Times New Roman"/>
                <w:b w:val="0"/>
                <w:sz w:val="24"/>
                <w:szCs w:val="24"/>
              </w:rPr>
            </w:pPr>
            <w:r w:rsidRPr="00E33A70">
              <w:rPr>
                <w:rFonts w:ascii="Times New Roman" w:hAnsi="Times New Roman"/>
                <w:b w:val="0"/>
                <w:color w:val="000000"/>
                <w:sz w:val="24"/>
                <w:szCs w:val="24"/>
              </w:rPr>
              <w:t xml:space="preserve">Оцінка тендерної пропозиції проводиться електронною системою </w:t>
            </w:r>
            <w:proofErr w:type="spellStart"/>
            <w:r w:rsidRPr="00E33A70">
              <w:rPr>
                <w:rFonts w:ascii="Times New Roman" w:hAnsi="Times New Roman"/>
                <w:b w:val="0"/>
                <w:color w:val="000000"/>
                <w:sz w:val="24"/>
                <w:szCs w:val="24"/>
              </w:rPr>
              <w:t>закупівель</w:t>
            </w:r>
            <w:proofErr w:type="spellEnd"/>
            <w:r w:rsidRPr="00E33A70">
              <w:rPr>
                <w:rFonts w:ascii="Times New Roman" w:hAnsi="Times New Roman"/>
                <w:b w:val="0"/>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E33A70">
              <w:rPr>
                <w:rFonts w:ascii="Times New Roman" w:hAnsi="Times New Roman"/>
                <w:b w:val="0"/>
                <w:color w:val="000000"/>
                <w:sz w:val="24"/>
                <w:szCs w:val="24"/>
              </w:rPr>
              <w:t>закупівель</w:t>
            </w:r>
            <w:proofErr w:type="spellEnd"/>
            <w:r w:rsidRPr="00E33A70">
              <w:rPr>
                <w:rFonts w:ascii="Times New Roman" w:hAnsi="Times New Roman"/>
                <w:b w:val="0"/>
                <w:color w:val="000000"/>
                <w:sz w:val="24"/>
                <w:szCs w:val="24"/>
              </w:rPr>
              <w:t xml:space="preserve"> визначає тендерну пропозицію, ціна/приведена ціна якої є найнижчою.</w:t>
            </w:r>
          </w:p>
          <w:p w14:paraId="785AA929" w14:textId="77777777" w:rsidR="00E849C1" w:rsidRDefault="00E849C1" w:rsidP="00E849C1">
            <w:pPr>
              <w:pStyle w:val="1"/>
              <w:widowControl w:val="0"/>
              <w:ind w:right="113"/>
              <w:jc w:val="both"/>
              <w:rPr>
                <w:color w:val="auto"/>
              </w:rPr>
            </w:pPr>
            <w:r w:rsidRPr="00B46CAD">
              <w:t xml:space="preserve"> Розмір мінімального кроку пониження ціни під час електронного аукціону складає – </w:t>
            </w:r>
            <w:r>
              <w:t>1,0 відсоток</w:t>
            </w:r>
            <w:r w:rsidRPr="00B46CAD">
              <w:t xml:space="preserve"> від очікуваної вартості закупівлі</w:t>
            </w:r>
          </w:p>
        </w:tc>
      </w:tr>
      <w:tr w:rsidR="00E849C1" w14:paraId="010E3E5C" w14:textId="77777777" w:rsidTr="004B4AED">
        <w:trPr>
          <w:trHeight w:val="520"/>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vAlign w:val="center"/>
            <w:hideMark/>
          </w:tcPr>
          <w:p w14:paraId="4E2BCAC1" w14:textId="77777777" w:rsidR="00E849C1" w:rsidRDefault="00E849C1" w:rsidP="00E849C1">
            <w:pPr>
              <w:pStyle w:val="1"/>
              <w:widowControl w:val="0"/>
              <w:ind w:right="113"/>
              <w:jc w:val="center"/>
              <w:rPr>
                <w:b/>
                <w:color w:val="auto"/>
              </w:rPr>
            </w:pPr>
            <w:r>
              <w:rPr>
                <w:b/>
                <w:color w:val="auto"/>
              </w:rPr>
              <w:lastRenderedPageBreak/>
              <w:t>Розділ 5. Оцінка тендерної пропозиції</w:t>
            </w:r>
          </w:p>
        </w:tc>
      </w:tr>
      <w:tr w:rsidR="00E849C1" w14:paraId="4511EB9B" w14:textId="77777777" w:rsidTr="009F3FA9">
        <w:trPr>
          <w:trHeight w:val="287"/>
        </w:trPr>
        <w:tc>
          <w:tcPr>
            <w:tcW w:w="312" w:type="pct"/>
            <w:gridSpan w:val="2"/>
            <w:tcBorders>
              <w:top w:val="single" w:sz="4" w:space="0" w:color="auto"/>
              <w:left w:val="single" w:sz="4" w:space="0" w:color="auto"/>
              <w:bottom w:val="single" w:sz="4" w:space="0" w:color="auto"/>
              <w:right w:val="single" w:sz="4" w:space="0" w:color="auto"/>
            </w:tcBorders>
            <w:hideMark/>
          </w:tcPr>
          <w:p w14:paraId="1A7B06A6" w14:textId="77777777" w:rsidR="00E849C1" w:rsidRDefault="00E849C1" w:rsidP="00E849C1">
            <w:pPr>
              <w:pStyle w:val="1"/>
              <w:widowControl w:val="0"/>
              <w:jc w:val="center"/>
              <w:rPr>
                <w:b/>
                <w:bCs/>
                <w:color w:val="auto"/>
              </w:rPr>
            </w:pPr>
            <w:r>
              <w:rPr>
                <w:b/>
                <w:bCs/>
                <w:color w:val="auto"/>
              </w:rPr>
              <w:t>1</w:t>
            </w:r>
          </w:p>
        </w:tc>
        <w:tc>
          <w:tcPr>
            <w:tcW w:w="1226" w:type="pct"/>
            <w:tcBorders>
              <w:top w:val="single" w:sz="4" w:space="0" w:color="auto"/>
              <w:left w:val="single" w:sz="4" w:space="0" w:color="auto"/>
              <w:bottom w:val="single" w:sz="4" w:space="0" w:color="auto"/>
              <w:right w:val="single" w:sz="4" w:space="0" w:color="auto"/>
            </w:tcBorders>
            <w:hideMark/>
          </w:tcPr>
          <w:p w14:paraId="7CBABCC2" w14:textId="77777777" w:rsidR="00E849C1" w:rsidRDefault="00E849C1" w:rsidP="00E849C1">
            <w:pPr>
              <w:pStyle w:val="1"/>
              <w:widowControl w:val="0"/>
              <w:rPr>
                <w:b/>
                <w:bCs/>
                <w:color w:val="auto"/>
              </w:rPr>
            </w:pPr>
            <w:r>
              <w:rPr>
                <w:b/>
                <w:bCs/>
                <w:color w:val="auto"/>
              </w:rPr>
              <w:t>Перелік критеріїв та методика оцінки тендерної пропозиції із зазначенням питомої ваги критерію</w:t>
            </w:r>
          </w:p>
        </w:tc>
        <w:tc>
          <w:tcPr>
            <w:tcW w:w="3462" w:type="pct"/>
            <w:tcBorders>
              <w:top w:val="single" w:sz="4" w:space="0" w:color="auto"/>
              <w:left w:val="single" w:sz="4" w:space="0" w:color="auto"/>
              <w:bottom w:val="single" w:sz="4" w:space="0" w:color="auto"/>
              <w:right w:val="single" w:sz="4" w:space="0" w:color="auto"/>
            </w:tcBorders>
            <w:vAlign w:val="center"/>
            <w:hideMark/>
          </w:tcPr>
          <w:p w14:paraId="22E85B7F" w14:textId="77777777" w:rsidR="00E849C1" w:rsidRDefault="00E849C1" w:rsidP="00E849C1">
            <w:pPr>
              <w:widowControl w:val="0"/>
              <w:spacing w:line="228" w:lineRule="auto"/>
              <w:jc w:val="both"/>
              <w:rPr>
                <w:lang w:val="uk-UA"/>
              </w:rPr>
            </w:pPr>
            <w:r>
              <w:rPr>
                <w:lang w:val="uk-UA"/>
              </w:rPr>
              <w:t>Розгляд та оцінка тендерних пропозицій відбуваються відповідно до пунктів 35, 38 і 39 Особливостей</w:t>
            </w:r>
          </w:p>
          <w:p w14:paraId="470AE07E" w14:textId="77777777" w:rsidR="00E849C1" w:rsidRDefault="00E849C1" w:rsidP="00E849C1">
            <w:pPr>
              <w:widowControl w:val="0"/>
              <w:jc w:val="both"/>
              <w:rPr>
                <w:color w:val="000000"/>
                <w:lang w:val="uk-UA"/>
              </w:rPr>
            </w:pPr>
            <w:r>
              <w:rPr>
                <w:color w:val="000000"/>
                <w:lang w:val="uk-UA"/>
              </w:rPr>
              <w:t>Відкриті торги проводяться без застосування електронного аукціону.</w:t>
            </w:r>
          </w:p>
          <w:p w14:paraId="075314F3" w14:textId="77777777" w:rsidR="00E849C1" w:rsidRDefault="00E849C1" w:rsidP="00E849C1">
            <w:pPr>
              <w:widowControl w:val="0"/>
              <w:jc w:val="both"/>
              <w:rPr>
                <w:color w:val="000000"/>
                <w:lang w:val="uk-UA"/>
              </w:rPr>
            </w:pPr>
            <w:r>
              <w:rPr>
                <w:color w:val="000000"/>
                <w:lang w:val="uk-UA"/>
              </w:rPr>
              <w:t>Критерії та методика оцінки визначаються відповідно до пункту 39 Особливостей.</w:t>
            </w:r>
          </w:p>
          <w:p w14:paraId="19575338" w14:textId="77777777" w:rsidR="00E849C1" w:rsidRDefault="00E849C1" w:rsidP="00E849C1">
            <w:pPr>
              <w:widowControl w:val="0"/>
              <w:jc w:val="both"/>
              <w:rPr>
                <w:b/>
                <w:lang w:val="uk-UA"/>
              </w:rPr>
            </w:pPr>
            <w:r>
              <w:rPr>
                <w:b/>
                <w:lang w:val="uk-UA"/>
              </w:rPr>
              <w:t>Перелік критеріїв та методика оцінки тендерної пропозиції із зазначенням питомої ваги критерію:</w:t>
            </w:r>
          </w:p>
          <w:p w14:paraId="462053E0" w14:textId="77777777" w:rsidR="00E849C1" w:rsidRDefault="00E849C1" w:rsidP="00E849C1">
            <w:pPr>
              <w:widowControl w:val="0"/>
              <w:jc w:val="both"/>
              <w:rPr>
                <w:color w:val="000000"/>
                <w:lang w:val="uk-UA"/>
              </w:rPr>
            </w:pPr>
            <w:r>
              <w:rPr>
                <w:color w:val="000000"/>
                <w:lang w:val="uk-UA"/>
              </w:rPr>
              <w:t xml:space="preserve">Оцінка тендерної пропозиції проводиться електронною системою </w:t>
            </w:r>
            <w:proofErr w:type="spellStart"/>
            <w:r>
              <w:rPr>
                <w:color w:val="000000"/>
                <w:lang w:val="uk-UA"/>
              </w:rPr>
              <w:t>закупівель</w:t>
            </w:r>
            <w:proofErr w:type="spellEnd"/>
            <w:r>
              <w:rPr>
                <w:color w:val="000000"/>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13E8B9E" w14:textId="77777777" w:rsidR="00E849C1" w:rsidRDefault="00E849C1" w:rsidP="00E849C1">
            <w:pPr>
              <w:widowControl w:val="0"/>
              <w:jc w:val="both"/>
              <w:rPr>
                <w:lang w:val="uk-UA"/>
              </w:rPr>
            </w:pPr>
            <w:r>
              <w:rPr>
                <w:color w:val="323232"/>
                <w:lang w:val="uk-UA"/>
              </w:rPr>
              <w:t xml:space="preserve">Найбільш економічно вигідною тендерною пропозицією електронна система </w:t>
            </w:r>
            <w:proofErr w:type="spellStart"/>
            <w:r>
              <w:rPr>
                <w:color w:val="323232"/>
                <w:lang w:val="uk-UA"/>
              </w:rPr>
              <w:t>закупівель</w:t>
            </w:r>
            <w:proofErr w:type="spellEnd"/>
            <w:r>
              <w:rPr>
                <w:color w:val="323232"/>
                <w:lang w:val="uk-UA"/>
              </w:rPr>
              <w:t xml:space="preserve"> визначає тендерну пропозицію, ціна/приведена ціна якої є найнижчою.</w:t>
            </w:r>
          </w:p>
          <w:p w14:paraId="377F2509" w14:textId="77777777" w:rsidR="00E849C1" w:rsidRDefault="00E849C1" w:rsidP="00E849C1">
            <w:pPr>
              <w:widowControl w:val="0"/>
              <w:jc w:val="both"/>
              <w:rPr>
                <w:lang w:val="uk-UA"/>
              </w:rPr>
            </w:pPr>
            <w:r>
              <w:rPr>
                <w:i/>
                <w:lang w:val="uk-UA"/>
              </w:rPr>
              <w:t xml:space="preserve">Ціна тендерної пропозиції </w:t>
            </w:r>
            <w:r>
              <w:rPr>
                <w:b/>
                <w:i/>
                <w:lang w:val="uk-UA"/>
              </w:rPr>
              <w:t>не може</w:t>
            </w:r>
            <w:r>
              <w:rPr>
                <w:i/>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3BC8EAE" w14:textId="77777777" w:rsidR="00E849C1" w:rsidRDefault="00E849C1" w:rsidP="00E849C1">
            <w:pPr>
              <w:widowControl w:val="0"/>
              <w:jc w:val="both"/>
              <w:rPr>
                <w:b/>
                <w:i/>
                <w:lang w:val="uk-UA"/>
              </w:rPr>
            </w:pPr>
            <w:r>
              <w:rPr>
                <w:i/>
                <w:lang w:val="uk-UA"/>
              </w:rPr>
              <w:t xml:space="preserve">До розгляду </w:t>
            </w:r>
            <w:r>
              <w:rPr>
                <w:b/>
                <w:i/>
                <w:u w:val="single"/>
                <w:lang w:val="uk-UA"/>
              </w:rPr>
              <w:t>не приймається</w:t>
            </w:r>
            <w:r>
              <w:rPr>
                <w:i/>
                <w:u w:val="single"/>
                <w:lang w:val="uk-UA"/>
              </w:rPr>
              <w:t xml:space="preserve"> </w:t>
            </w:r>
            <w:r>
              <w:rPr>
                <w:i/>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3BA7CD5" w14:textId="77777777" w:rsidR="00E849C1" w:rsidRDefault="00E849C1" w:rsidP="00E849C1">
            <w:pPr>
              <w:widowControl w:val="0"/>
              <w:jc w:val="both"/>
              <w:rPr>
                <w:lang w:val="uk-UA"/>
              </w:rPr>
            </w:pPr>
            <w:r>
              <w:rPr>
                <w:lang w:val="uk-UA"/>
              </w:rPr>
              <w:t>Оцінка тендерних пропозицій здійснюється на основі критерію „Ціна”. Питома вага – 100 %.</w:t>
            </w:r>
          </w:p>
          <w:p w14:paraId="7453C620" w14:textId="77777777" w:rsidR="00E849C1" w:rsidRDefault="00E849C1" w:rsidP="00E849C1">
            <w:pPr>
              <w:widowControl w:val="0"/>
              <w:jc w:val="both"/>
              <w:rPr>
                <w:lang w:val="uk-UA"/>
              </w:rPr>
            </w:pPr>
            <w:r>
              <w:rPr>
                <w:lang w:val="uk-UA"/>
              </w:rPr>
              <w:t xml:space="preserve">Найбільш економічно вигідною пропозицією буде вважатися </w:t>
            </w:r>
            <w:r>
              <w:rPr>
                <w:lang w:val="uk-UA"/>
              </w:rPr>
              <w:lastRenderedPageBreak/>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CE4B628" w14:textId="77777777" w:rsidR="00E849C1" w:rsidRDefault="00E849C1" w:rsidP="00E849C1">
            <w:pPr>
              <w:widowControl w:val="0"/>
              <w:jc w:val="both"/>
              <w:rPr>
                <w:b/>
                <w:lang w:val="uk-UA"/>
              </w:rPr>
            </w:pPr>
            <w:r>
              <w:rPr>
                <w:b/>
                <w:lang w:val="uk-UA"/>
              </w:rPr>
              <w:t>Оцінка здійснюється щодо предмета закупівлі в цілому.</w:t>
            </w:r>
          </w:p>
          <w:p w14:paraId="7D2CF22C" w14:textId="77777777" w:rsidR="00E849C1" w:rsidRDefault="00E849C1" w:rsidP="00E849C1">
            <w:pPr>
              <w:widowControl w:val="0"/>
              <w:jc w:val="both"/>
              <w:rPr>
                <w:lang w:val="uk-UA"/>
              </w:rPr>
            </w:pPr>
            <w:r>
              <w:rPr>
                <w:lang w:val="uk-UA"/>
              </w:rPr>
              <w:t xml:space="preserve">Учасник визначає ціну на </w:t>
            </w:r>
            <w:r>
              <w:rPr>
                <w:b/>
                <w:lang w:val="uk-UA"/>
              </w:rPr>
              <w:t>послуги</w:t>
            </w:r>
            <w:r>
              <w:rPr>
                <w:lang w:val="uk-UA"/>
              </w:rPr>
              <w:t xml:space="preserve">, що він пропонує </w:t>
            </w:r>
            <w:r>
              <w:rPr>
                <w:b/>
                <w:lang w:val="uk-UA"/>
              </w:rPr>
              <w:t>надати</w:t>
            </w:r>
            <w:r>
              <w:rPr>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lang w:val="uk-UA"/>
              </w:rPr>
              <w:t>послуг</w:t>
            </w:r>
            <w:r>
              <w:rPr>
                <w:lang w:val="uk-UA"/>
              </w:rPr>
              <w:t xml:space="preserve"> даного виду.</w:t>
            </w:r>
          </w:p>
          <w:p w14:paraId="4053736D" w14:textId="77777777" w:rsidR="00E849C1" w:rsidRDefault="00E849C1" w:rsidP="00E849C1">
            <w:pPr>
              <w:widowControl w:val="0"/>
              <w:jc w:val="both"/>
              <w:rPr>
                <w:color w:val="000000"/>
                <w:lang w:val="uk-UA"/>
              </w:rPr>
            </w:pPr>
            <w:r>
              <w:rPr>
                <w:color w:val="000000"/>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5C7FF6BC" w14:textId="77777777" w:rsidR="00E849C1" w:rsidRDefault="00E849C1" w:rsidP="00E849C1">
            <w:pPr>
              <w:widowControl w:val="0"/>
              <w:jc w:val="both"/>
              <w:rPr>
                <w:color w:val="000000"/>
                <w:lang w:val="uk-UA"/>
              </w:rPr>
            </w:pPr>
            <w:r>
              <w:rPr>
                <w:color w:val="000000"/>
                <w:lang w:val="uk-UA"/>
              </w:rPr>
              <w:t xml:space="preserve">Строк розгляду найбільш економічно вигідної тендерної пропозиції не повинен перевищувати </w:t>
            </w:r>
            <w:r>
              <w:rPr>
                <w:b/>
                <w:color w:val="000000"/>
                <w:lang w:val="uk-UA"/>
              </w:rPr>
              <w:t>п’яти робочих днів</w:t>
            </w:r>
            <w:r>
              <w:rPr>
                <w:color w:val="000000"/>
                <w:lang w:val="uk-UA"/>
              </w:rPr>
              <w:t xml:space="preserve"> з дня визначення її електронною системою </w:t>
            </w:r>
            <w:proofErr w:type="spellStart"/>
            <w:r>
              <w:rPr>
                <w:color w:val="000000"/>
                <w:lang w:val="uk-UA"/>
              </w:rPr>
              <w:t>закупівель</w:t>
            </w:r>
            <w:proofErr w:type="spellEnd"/>
            <w:r>
              <w:rPr>
                <w:color w:val="000000"/>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color w:val="000000"/>
                <w:lang w:val="uk-UA"/>
              </w:rPr>
              <w:t>закупівель</w:t>
            </w:r>
            <w:proofErr w:type="spellEnd"/>
            <w:r>
              <w:rPr>
                <w:color w:val="000000"/>
                <w:lang w:val="uk-UA"/>
              </w:rPr>
              <w:t xml:space="preserve"> протягом одного дня з дня прийняття відповідного рішення.</w:t>
            </w:r>
          </w:p>
          <w:p w14:paraId="342977D8" w14:textId="77777777" w:rsidR="00E849C1" w:rsidRDefault="00E849C1" w:rsidP="00E849C1">
            <w:pPr>
              <w:widowControl w:val="0"/>
              <w:jc w:val="both"/>
              <w:rPr>
                <w:color w:val="000000"/>
                <w:lang w:val="uk-UA"/>
              </w:rPr>
            </w:pPr>
            <w:r>
              <w:rPr>
                <w:color w:val="000000"/>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5E76260" w14:textId="77777777" w:rsidR="00E849C1" w:rsidRDefault="00E849C1" w:rsidP="00E849C1">
            <w:pPr>
              <w:widowControl w:val="0"/>
              <w:jc w:val="both"/>
              <w:rPr>
                <w:color w:val="000000"/>
                <w:lang w:val="uk-UA"/>
              </w:rPr>
            </w:pPr>
            <w:r>
              <w:rPr>
                <w:color w:val="000000"/>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8B5CC9A" w14:textId="77777777" w:rsidR="00E849C1" w:rsidRDefault="00E849C1" w:rsidP="00E849C1">
            <w:pPr>
              <w:widowControl w:val="0"/>
              <w:jc w:val="both"/>
              <w:rPr>
                <w:color w:val="000000"/>
                <w:lang w:val="uk-UA"/>
              </w:rPr>
            </w:pPr>
            <w:r>
              <w:rPr>
                <w:color w:val="000000"/>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176ED9D" w14:textId="77777777" w:rsidR="00E849C1" w:rsidRDefault="00E849C1" w:rsidP="00E849C1">
            <w:pPr>
              <w:widowControl w:val="0"/>
              <w:jc w:val="both"/>
              <w:rPr>
                <w:color w:val="000000"/>
                <w:lang w:val="uk-UA"/>
              </w:rPr>
            </w:pPr>
            <w:r>
              <w:rPr>
                <w:color w:val="000000"/>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A866652" w14:textId="77777777" w:rsidR="00E849C1" w:rsidRDefault="00E849C1" w:rsidP="00E849C1">
            <w:pPr>
              <w:widowControl w:val="0"/>
              <w:jc w:val="both"/>
              <w:rPr>
                <w:color w:val="000000"/>
                <w:lang w:val="uk-UA"/>
              </w:rPr>
            </w:pPr>
            <w:r>
              <w:rPr>
                <w:color w:val="000000"/>
                <w:lang w:val="uk-UA"/>
              </w:rPr>
              <w:t>Обґрунтування аномально низької тендерної пропозиції може містити інформацію про:</w:t>
            </w:r>
          </w:p>
          <w:p w14:paraId="611019CD" w14:textId="77777777" w:rsidR="00E849C1" w:rsidRDefault="00E849C1" w:rsidP="00E849C1">
            <w:pPr>
              <w:widowControl w:val="0"/>
              <w:numPr>
                <w:ilvl w:val="0"/>
                <w:numId w:val="5"/>
              </w:numPr>
              <w:jc w:val="both"/>
              <w:rPr>
                <w:color w:val="000000"/>
                <w:lang w:val="uk-UA"/>
              </w:rPr>
            </w:pPr>
            <w:r>
              <w:rPr>
                <w:color w:val="00000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1BAA849" w14:textId="77777777" w:rsidR="00E849C1" w:rsidRDefault="00E849C1" w:rsidP="00E849C1">
            <w:pPr>
              <w:widowControl w:val="0"/>
              <w:numPr>
                <w:ilvl w:val="0"/>
                <w:numId w:val="5"/>
              </w:numPr>
              <w:jc w:val="both"/>
              <w:rPr>
                <w:color w:val="000000"/>
                <w:lang w:val="uk-UA"/>
              </w:rPr>
            </w:pPr>
            <w:r>
              <w:rPr>
                <w:color w:val="000000"/>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0D6D80E" w14:textId="77777777" w:rsidR="00E849C1" w:rsidRDefault="00E849C1" w:rsidP="00E849C1">
            <w:pPr>
              <w:widowControl w:val="0"/>
              <w:numPr>
                <w:ilvl w:val="0"/>
                <w:numId w:val="5"/>
              </w:numPr>
              <w:jc w:val="both"/>
              <w:rPr>
                <w:color w:val="000000"/>
                <w:lang w:val="uk-UA"/>
              </w:rPr>
            </w:pPr>
            <w:r>
              <w:rPr>
                <w:color w:val="000000"/>
                <w:lang w:val="uk-UA"/>
              </w:rPr>
              <w:t xml:space="preserve">отримання учасником процедури закупівлі державної </w:t>
            </w:r>
            <w:r>
              <w:rPr>
                <w:color w:val="000000"/>
                <w:lang w:val="uk-UA"/>
              </w:rPr>
              <w:lastRenderedPageBreak/>
              <w:t>допомоги згідно із законодавством.</w:t>
            </w:r>
          </w:p>
          <w:p w14:paraId="3D2B5B44" w14:textId="77777777" w:rsidR="00E849C1" w:rsidRDefault="00E849C1" w:rsidP="00E849C1">
            <w:pPr>
              <w:widowControl w:val="0"/>
              <w:jc w:val="both"/>
              <w:rPr>
                <w:lang w:val="uk-UA"/>
              </w:rPr>
            </w:pPr>
            <w:r>
              <w:rPr>
                <w:lang w:val="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lang w:val="uk-UA"/>
              </w:rPr>
              <w:t>закупівель</w:t>
            </w:r>
            <w:proofErr w:type="spellEnd"/>
            <w:r>
              <w:rPr>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35912CC" w14:textId="77777777" w:rsidR="00E849C1" w:rsidRDefault="00E849C1" w:rsidP="00E849C1">
            <w:pPr>
              <w:widowControl w:val="0"/>
              <w:jc w:val="both"/>
              <w:rPr>
                <w:color w:val="000000"/>
                <w:lang w:val="uk-UA"/>
              </w:rPr>
            </w:pPr>
            <w:r>
              <w:rPr>
                <w:color w:val="00000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B3306CF" w14:textId="77777777" w:rsidR="00E849C1" w:rsidRDefault="00E849C1" w:rsidP="00E849C1">
            <w:pPr>
              <w:widowControl w:val="0"/>
              <w:jc w:val="both"/>
              <w:rPr>
                <w:color w:val="000000"/>
                <w:lang w:val="uk-UA"/>
              </w:rPr>
            </w:pPr>
            <w:r>
              <w:rPr>
                <w:color w:val="00000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F98FFD9" w14:textId="77777777" w:rsidR="00E849C1" w:rsidRDefault="00E849C1" w:rsidP="00E849C1">
            <w:pPr>
              <w:widowControl w:val="0"/>
              <w:jc w:val="both"/>
              <w:rPr>
                <w:color w:val="000000"/>
                <w:lang w:val="uk-UA"/>
              </w:rPr>
            </w:pPr>
            <w:r>
              <w:rPr>
                <w:color w:val="00000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43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B9C2111" w14:textId="77777777" w:rsidR="00E849C1" w:rsidRDefault="00E849C1" w:rsidP="00E849C1">
            <w:pPr>
              <w:widowControl w:val="0"/>
              <w:spacing w:line="228" w:lineRule="auto"/>
              <w:jc w:val="both"/>
              <w:rPr>
                <w:highlight w:val="white"/>
                <w:lang w:val="uk-UA"/>
              </w:rPr>
            </w:pPr>
            <w:r>
              <w:rPr>
                <w:highlight w:val="white"/>
                <w:lang w:val="uk-UA"/>
              </w:rPr>
              <w:t xml:space="preserve">Якщо замовником під час розгляду тендерної пропозиції учасника процедури закупівлі виявлено невідповідності </w:t>
            </w:r>
            <w:r>
              <w:rPr>
                <w:b/>
                <w:highlight w:val="white"/>
                <w:lang w:val="uk-UA"/>
              </w:rPr>
              <w:t xml:space="preserve">в </w:t>
            </w:r>
            <w:r>
              <w:rPr>
                <w:b/>
                <w:i/>
                <w:highlight w:val="white"/>
                <w:lang w:val="uk-UA"/>
              </w:rPr>
              <w:t>інформації та/або документах</w:t>
            </w:r>
            <w:r>
              <w:rPr>
                <w:b/>
                <w:highlight w:val="white"/>
                <w:lang w:val="uk-UA"/>
              </w:rPr>
              <w:t>,</w:t>
            </w:r>
            <w:r>
              <w:rPr>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highlight w:val="white"/>
                <w:lang w:val="uk-UA"/>
              </w:rPr>
              <w:t>не може бути меншим ніж два робочі дні</w:t>
            </w:r>
            <w:r>
              <w:rPr>
                <w:b/>
                <w:highlight w:val="white"/>
                <w:lang w:val="uk-UA"/>
              </w:rPr>
              <w:t xml:space="preserve"> </w:t>
            </w:r>
            <w:r>
              <w:rPr>
                <w:highlight w:val="white"/>
                <w:lang w:val="uk-UA"/>
              </w:rPr>
              <w:t xml:space="preserve">до закінчення строку розгляду тендерних пропозицій, повідомлення з вимогою про усунення таких </w:t>
            </w:r>
            <w:proofErr w:type="spellStart"/>
            <w:r>
              <w:rPr>
                <w:highlight w:val="white"/>
                <w:lang w:val="uk-UA"/>
              </w:rPr>
              <w:t>невідповідностей</w:t>
            </w:r>
            <w:proofErr w:type="spellEnd"/>
            <w:r>
              <w:rPr>
                <w:highlight w:val="white"/>
                <w:lang w:val="uk-UA"/>
              </w:rPr>
              <w:t xml:space="preserve"> в електронній системі </w:t>
            </w:r>
            <w:proofErr w:type="spellStart"/>
            <w:r>
              <w:rPr>
                <w:highlight w:val="white"/>
                <w:lang w:val="uk-UA"/>
              </w:rPr>
              <w:t>закупівель</w:t>
            </w:r>
            <w:proofErr w:type="spellEnd"/>
            <w:r>
              <w:rPr>
                <w:highlight w:val="white"/>
                <w:lang w:val="uk-UA"/>
              </w:rPr>
              <w:t>.</w:t>
            </w:r>
          </w:p>
          <w:p w14:paraId="1FAD5F1F" w14:textId="77777777" w:rsidR="00E849C1" w:rsidRDefault="00E849C1" w:rsidP="00E849C1">
            <w:pPr>
              <w:widowControl w:val="0"/>
              <w:shd w:val="clear" w:color="auto" w:fill="FFFFFF"/>
              <w:spacing w:line="228" w:lineRule="auto"/>
              <w:jc w:val="both"/>
              <w:rPr>
                <w:highlight w:val="white"/>
                <w:lang w:val="uk-UA"/>
              </w:rPr>
            </w:pPr>
            <w:r>
              <w:rPr>
                <w:b/>
                <w:i/>
                <w:highlight w:val="white"/>
                <w:lang w:val="uk-UA"/>
              </w:rPr>
              <w:t>Під невідповідністю</w:t>
            </w:r>
            <w:r>
              <w:rPr>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i/>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b/>
                <w:highlight w:val="white"/>
                <w:lang w:val="uk-UA"/>
              </w:rPr>
              <w:t xml:space="preserve"> </w:t>
            </w:r>
            <w:r>
              <w:rPr>
                <w:highlight w:val="white"/>
                <w:lang w:val="uk-UA"/>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926E8D9" w14:textId="77777777" w:rsidR="00E849C1" w:rsidRDefault="00E849C1" w:rsidP="00E849C1">
            <w:pPr>
              <w:widowControl w:val="0"/>
              <w:shd w:val="clear" w:color="auto" w:fill="FFFFFF"/>
              <w:spacing w:line="228" w:lineRule="auto"/>
              <w:jc w:val="both"/>
              <w:rPr>
                <w:highlight w:val="white"/>
                <w:lang w:val="uk-UA"/>
              </w:rPr>
            </w:pPr>
            <w:r>
              <w:rPr>
                <w:b/>
                <w:i/>
                <w:highlight w:val="white"/>
                <w:lang w:val="uk-UA"/>
              </w:rPr>
              <w:t>Невідповідністю</w:t>
            </w:r>
            <w:r>
              <w:rPr>
                <w:highlight w:val="white"/>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highlight w:val="white"/>
                <w:lang w:val="uk-UA"/>
              </w:rPr>
              <w:t>вважаються помилки, виправлення яких не призводить до зміни</w:t>
            </w:r>
            <w:r>
              <w:rPr>
                <w:b/>
                <w:highlight w:val="white"/>
                <w:lang w:val="uk-UA"/>
              </w:rPr>
              <w:t xml:space="preserve"> </w:t>
            </w:r>
            <w:r>
              <w:rPr>
                <w:b/>
                <w:i/>
                <w:highlight w:val="white"/>
                <w:lang w:val="uk-UA"/>
              </w:rPr>
              <w:t>предмета закупівлі, запропонованого учасником</w:t>
            </w:r>
            <w:r>
              <w:rPr>
                <w:highlight w:val="white"/>
                <w:lang w:val="uk-UA"/>
              </w:rPr>
              <w:t xml:space="preserve"> процедури закупівлі у складі його тендерної пропозиції, найменування товару, марки, моделі тощо.</w:t>
            </w:r>
          </w:p>
          <w:p w14:paraId="44BFBCB3" w14:textId="77777777" w:rsidR="00E849C1" w:rsidRDefault="00E849C1" w:rsidP="00E849C1">
            <w:pPr>
              <w:widowControl w:val="0"/>
              <w:spacing w:line="228" w:lineRule="auto"/>
              <w:jc w:val="both"/>
              <w:rPr>
                <w:highlight w:val="white"/>
                <w:lang w:val="uk-UA"/>
              </w:rPr>
            </w:pPr>
            <w:r>
              <w:rPr>
                <w:highlight w:val="white"/>
                <w:lang w:val="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highlight w:val="white"/>
                <w:lang w:val="uk-UA"/>
              </w:rPr>
              <w:t>невідповідностей</w:t>
            </w:r>
            <w:proofErr w:type="spellEnd"/>
            <w:r>
              <w:rPr>
                <w:highlight w:val="white"/>
                <w:lang w:val="uk-UA"/>
              </w:rPr>
              <w:t xml:space="preserve"> в інформації та/або </w:t>
            </w:r>
            <w:r>
              <w:rPr>
                <w:highlight w:val="white"/>
                <w:lang w:val="uk-UA"/>
              </w:rPr>
              <w:lastRenderedPageBreak/>
              <w:t>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AB70023" w14:textId="77777777" w:rsidR="00E849C1" w:rsidRDefault="00E849C1" w:rsidP="00E849C1">
            <w:pPr>
              <w:widowControl w:val="0"/>
              <w:jc w:val="both"/>
              <w:rPr>
                <w:lang w:val="uk-UA"/>
              </w:rPr>
            </w:pPr>
            <w:r>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lang w:val="uk-UA"/>
              </w:rPr>
              <w:t>закупівель</w:t>
            </w:r>
            <w:proofErr w:type="spellEnd"/>
            <w:r>
              <w:rPr>
                <w:lang w:val="uk-UA"/>
              </w:rPr>
              <w:t xml:space="preserve"> уточнених або нових документів в електронній системі </w:t>
            </w:r>
            <w:proofErr w:type="spellStart"/>
            <w:r>
              <w:rPr>
                <w:lang w:val="uk-UA"/>
              </w:rPr>
              <w:t>закупівель</w:t>
            </w:r>
            <w:proofErr w:type="spellEnd"/>
            <w:r>
              <w:rPr>
                <w:lang w:val="uk-UA"/>
              </w:rPr>
              <w:t xml:space="preserve"> </w:t>
            </w:r>
            <w:r>
              <w:rPr>
                <w:b/>
                <w:i/>
                <w:lang w:val="uk-UA"/>
              </w:rPr>
              <w:t>протягом 24 годин</w:t>
            </w:r>
            <w:r>
              <w:rPr>
                <w:lang w:val="uk-UA"/>
              </w:rPr>
              <w:t xml:space="preserve"> з моменту розміщення замовником в електронній системі </w:t>
            </w:r>
            <w:proofErr w:type="spellStart"/>
            <w:r>
              <w:rPr>
                <w:lang w:val="uk-UA"/>
              </w:rPr>
              <w:t>закупівель</w:t>
            </w:r>
            <w:proofErr w:type="spellEnd"/>
            <w:r>
              <w:rPr>
                <w:lang w:val="uk-UA"/>
              </w:rPr>
              <w:t xml:space="preserve"> повідомлення з вимогою про усунення таких </w:t>
            </w:r>
            <w:proofErr w:type="spellStart"/>
            <w:r>
              <w:rPr>
                <w:lang w:val="uk-UA"/>
              </w:rPr>
              <w:t>невідповідностей</w:t>
            </w:r>
            <w:proofErr w:type="spellEnd"/>
            <w:r>
              <w:rPr>
                <w:lang w:val="uk-UA"/>
              </w:rPr>
              <w:t>.</w:t>
            </w:r>
          </w:p>
          <w:p w14:paraId="298D01C7" w14:textId="77777777" w:rsidR="00E849C1" w:rsidRDefault="00E849C1" w:rsidP="00E849C1">
            <w:pPr>
              <w:widowControl w:val="0"/>
              <w:jc w:val="both"/>
              <w:rPr>
                <w:lang w:val="uk-UA"/>
              </w:rPr>
            </w:pPr>
            <w:r>
              <w:rPr>
                <w:lang w:val="uk-UA"/>
              </w:rPr>
              <w:t xml:space="preserve">Замовник розглядає подані тендерні пропозиції з урахуванням виправлення або не виправлення учасниками виявлених </w:t>
            </w:r>
            <w:proofErr w:type="spellStart"/>
            <w:r>
              <w:rPr>
                <w:lang w:val="uk-UA"/>
              </w:rPr>
              <w:t>невідповідностей</w:t>
            </w:r>
            <w:proofErr w:type="spellEnd"/>
            <w:r>
              <w:rPr>
                <w:lang w:val="uk-UA"/>
              </w:rPr>
              <w:t>.</w:t>
            </w:r>
          </w:p>
          <w:p w14:paraId="2189F893" w14:textId="77777777" w:rsidR="00E849C1" w:rsidRDefault="00E849C1" w:rsidP="00E849C1">
            <w:pPr>
              <w:widowControl w:val="0"/>
              <w:jc w:val="both"/>
              <w:rPr>
                <w:lang w:val="uk-UA"/>
              </w:rPr>
            </w:pPr>
            <w:r>
              <w:rPr>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E849C1" w:rsidRPr="006C0724" w14:paraId="54677507" w14:textId="77777777" w:rsidTr="009F3FA9">
        <w:trPr>
          <w:trHeight w:val="520"/>
        </w:trPr>
        <w:tc>
          <w:tcPr>
            <w:tcW w:w="312" w:type="pct"/>
            <w:gridSpan w:val="2"/>
            <w:tcBorders>
              <w:top w:val="single" w:sz="4" w:space="0" w:color="auto"/>
              <w:left w:val="single" w:sz="4" w:space="0" w:color="auto"/>
              <w:bottom w:val="single" w:sz="4" w:space="0" w:color="auto"/>
              <w:right w:val="single" w:sz="4" w:space="0" w:color="auto"/>
            </w:tcBorders>
            <w:hideMark/>
          </w:tcPr>
          <w:p w14:paraId="5B8868BB" w14:textId="77777777" w:rsidR="00E849C1" w:rsidRDefault="00E849C1" w:rsidP="00E849C1">
            <w:pPr>
              <w:pStyle w:val="1"/>
              <w:widowControl w:val="0"/>
              <w:jc w:val="center"/>
              <w:rPr>
                <w:b/>
                <w:bCs/>
                <w:color w:val="auto"/>
              </w:rPr>
            </w:pPr>
            <w:r>
              <w:rPr>
                <w:b/>
                <w:bCs/>
                <w:color w:val="auto"/>
              </w:rPr>
              <w:lastRenderedPageBreak/>
              <w:t>2</w:t>
            </w:r>
          </w:p>
        </w:tc>
        <w:tc>
          <w:tcPr>
            <w:tcW w:w="1226" w:type="pct"/>
            <w:tcBorders>
              <w:top w:val="single" w:sz="4" w:space="0" w:color="auto"/>
              <w:left w:val="single" w:sz="4" w:space="0" w:color="auto"/>
              <w:bottom w:val="single" w:sz="4" w:space="0" w:color="auto"/>
              <w:right w:val="single" w:sz="4" w:space="0" w:color="auto"/>
            </w:tcBorders>
            <w:hideMark/>
          </w:tcPr>
          <w:p w14:paraId="1B26BC75" w14:textId="77777777" w:rsidR="00E849C1" w:rsidRDefault="00E849C1" w:rsidP="00E849C1">
            <w:pPr>
              <w:pStyle w:val="1"/>
              <w:widowControl w:val="0"/>
              <w:ind w:right="113"/>
              <w:rPr>
                <w:b/>
                <w:bCs/>
                <w:color w:val="auto"/>
              </w:rPr>
            </w:pPr>
            <w:r>
              <w:rPr>
                <w:b/>
                <w:bCs/>
                <w:color w:val="auto"/>
              </w:rPr>
              <w:t>Інша інформація</w:t>
            </w:r>
          </w:p>
        </w:tc>
        <w:tc>
          <w:tcPr>
            <w:tcW w:w="3462" w:type="pct"/>
            <w:tcBorders>
              <w:top w:val="single" w:sz="4" w:space="0" w:color="auto"/>
              <w:left w:val="single" w:sz="4" w:space="0" w:color="auto"/>
              <w:bottom w:val="single" w:sz="4" w:space="0" w:color="auto"/>
              <w:right w:val="single" w:sz="4" w:space="0" w:color="auto"/>
            </w:tcBorders>
            <w:vAlign w:val="center"/>
            <w:hideMark/>
          </w:tcPr>
          <w:p w14:paraId="381884E9" w14:textId="77777777" w:rsidR="00E849C1" w:rsidRDefault="00E849C1" w:rsidP="00E849C1">
            <w:pPr>
              <w:widowControl w:val="0"/>
              <w:ind w:right="18"/>
              <w:jc w:val="both"/>
              <w:rPr>
                <w:lang w:val="uk-UA"/>
              </w:rPr>
            </w:pPr>
            <w:r>
              <w:rPr>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FAF9F29" w14:textId="77777777" w:rsidR="00E849C1" w:rsidRDefault="00E849C1" w:rsidP="00E849C1">
            <w:pPr>
              <w:widowControl w:val="0"/>
              <w:jc w:val="both"/>
              <w:rPr>
                <w:lang w:val="uk-UA"/>
              </w:rPr>
            </w:pPr>
            <w:r>
              <w:rPr>
                <w:color w:val="000000"/>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F79AA6F" w14:textId="77777777" w:rsidR="00E849C1" w:rsidRDefault="00E849C1" w:rsidP="00E849C1">
            <w:pPr>
              <w:widowControl w:val="0"/>
              <w:jc w:val="both"/>
              <w:rPr>
                <w:lang w:val="uk-UA"/>
              </w:rPr>
            </w:pPr>
            <w:r>
              <w:rPr>
                <w:color w:val="000000"/>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color w:val="000000"/>
                <w:lang w:val="uk-UA"/>
              </w:rPr>
              <w:t>означатиме</w:t>
            </w:r>
            <w:proofErr w:type="spellEnd"/>
            <w:r>
              <w:rPr>
                <w:color w:val="000000"/>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98C2330" w14:textId="77777777" w:rsidR="00E849C1" w:rsidRDefault="00E849C1" w:rsidP="00E849C1">
            <w:pPr>
              <w:widowControl w:val="0"/>
              <w:jc w:val="both"/>
              <w:rPr>
                <w:lang w:val="uk-UA"/>
              </w:rPr>
            </w:pPr>
            <w:r>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lang w:val="uk-UA"/>
              </w:rPr>
              <w:t>ею</w:t>
            </w:r>
            <w:r>
              <w:rPr>
                <w:color w:val="000000"/>
                <w:lang w:val="uk-UA"/>
              </w:rPr>
              <w:t xml:space="preserve"> 358 Кримінального </w:t>
            </w:r>
            <w:r>
              <w:rPr>
                <w:lang w:val="uk-UA"/>
              </w:rPr>
              <w:t>к</w:t>
            </w:r>
            <w:r>
              <w:rPr>
                <w:color w:val="000000"/>
                <w:lang w:val="uk-UA"/>
              </w:rPr>
              <w:t>одексу України.</w:t>
            </w:r>
          </w:p>
          <w:p w14:paraId="402ED17D" w14:textId="77777777" w:rsidR="00E849C1" w:rsidRDefault="00E849C1" w:rsidP="00E849C1">
            <w:pPr>
              <w:widowControl w:val="0"/>
              <w:jc w:val="both"/>
              <w:rPr>
                <w:lang w:val="uk-UA"/>
              </w:rPr>
            </w:pPr>
            <w:r>
              <w:rPr>
                <w:b/>
                <w:i/>
                <w:color w:val="000000"/>
                <w:u w:val="single"/>
                <w:lang w:val="uk-UA"/>
              </w:rPr>
              <w:t>Інші умови тендерної документації:</w:t>
            </w:r>
          </w:p>
          <w:p w14:paraId="5F277536" w14:textId="77777777" w:rsidR="00E849C1" w:rsidRDefault="00E849C1" w:rsidP="00E849C1">
            <w:pPr>
              <w:widowControl w:val="0"/>
              <w:numPr>
                <w:ilvl w:val="0"/>
                <w:numId w:val="6"/>
              </w:numPr>
              <w:jc w:val="both"/>
              <w:rPr>
                <w:color w:val="000000"/>
                <w:lang w:val="uk-UA"/>
              </w:rPr>
            </w:pPr>
            <w:r>
              <w:rPr>
                <w:color w:val="000000"/>
                <w:lang w:val="uk-UA"/>
              </w:rPr>
              <w:t>Учасники відповідають за зміст своїх тендерних пропозицій та повинні дотримуватись норм чинного законодавства України.</w:t>
            </w:r>
          </w:p>
          <w:p w14:paraId="07C8796E" w14:textId="77777777" w:rsidR="00E849C1" w:rsidRDefault="00E849C1" w:rsidP="00E849C1">
            <w:pPr>
              <w:widowControl w:val="0"/>
              <w:numPr>
                <w:ilvl w:val="0"/>
                <w:numId w:val="6"/>
              </w:numPr>
              <w:jc w:val="both"/>
              <w:rPr>
                <w:color w:val="000000"/>
                <w:lang w:val="uk-UA"/>
              </w:rPr>
            </w:pPr>
            <w:r>
              <w:rPr>
                <w:color w:val="000000"/>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w:t>
            </w:r>
            <w:r>
              <w:rPr>
                <w:color w:val="000000"/>
                <w:lang w:val="uk-UA"/>
              </w:rPr>
              <w:lastRenderedPageBreak/>
              <w:t xml:space="preserve">в положеннях документації документ, накладати електронний підпис,  то він надає лист-роз’яснення в довільній формі, </w:t>
            </w:r>
            <w:r>
              <w:rPr>
                <w:lang w:val="uk-UA"/>
              </w:rPr>
              <w:t>у</w:t>
            </w:r>
            <w:r>
              <w:rPr>
                <w:color w:val="000000"/>
                <w:lang w:val="uk-UA"/>
              </w:rPr>
              <w:t xml:space="preserve"> якому зазначає законодавчі підстави ненадання відповідних документів або копію/ї роз'яснення/</w:t>
            </w:r>
            <w:proofErr w:type="spellStart"/>
            <w:r>
              <w:rPr>
                <w:color w:val="000000"/>
                <w:lang w:val="uk-UA"/>
              </w:rPr>
              <w:t>нь</w:t>
            </w:r>
            <w:proofErr w:type="spellEnd"/>
            <w:r>
              <w:rPr>
                <w:color w:val="000000"/>
                <w:lang w:val="uk-UA"/>
              </w:rPr>
              <w:t xml:space="preserve"> державних органів або не накладення електронного підпису.</w:t>
            </w:r>
          </w:p>
          <w:p w14:paraId="30E71826" w14:textId="77777777" w:rsidR="00E849C1" w:rsidRDefault="00E849C1" w:rsidP="00E849C1">
            <w:pPr>
              <w:widowControl w:val="0"/>
              <w:numPr>
                <w:ilvl w:val="0"/>
                <w:numId w:val="6"/>
              </w:numPr>
              <w:jc w:val="both"/>
              <w:rPr>
                <w:color w:val="000000"/>
                <w:lang w:val="uk-UA"/>
              </w:rPr>
            </w:pPr>
            <w:r>
              <w:rPr>
                <w:color w:val="000000"/>
                <w:lang w:val="uk-UA"/>
              </w:rPr>
              <w:t xml:space="preserve">Документи, що не передбачені законодавством для учасників </w:t>
            </w:r>
            <w:r>
              <w:rPr>
                <w:lang w:val="uk-UA"/>
              </w:rPr>
              <w:t>—</w:t>
            </w:r>
            <w:r>
              <w:rPr>
                <w:color w:val="000000"/>
                <w:lang w:val="uk-UA"/>
              </w:rPr>
              <w:t xml:space="preserve"> юридичних, фізичних осіб, у тому числі фізичних осіб </w:t>
            </w:r>
            <w:r>
              <w:rPr>
                <w:lang w:val="uk-UA"/>
              </w:rPr>
              <w:t>—</w:t>
            </w:r>
            <w:r>
              <w:rPr>
                <w:color w:val="000000"/>
                <w:lang w:val="uk-UA"/>
              </w:rPr>
              <w:t xml:space="preserve"> підприємців, не подаються ними у складі тендерної пропозиції.</w:t>
            </w:r>
          </w:p>
          <w:p w14:paraId="2C964392" w14:textId="77777777" w:rsidR="00E849C1" w:rsidRDefault="00E849C1" w:rsidP="00E849C1">
            <w:pPr>
              <w:widowControl w:val="0"/>
              <w:numPr>
                <w:ilvl w:val="0"/>
                <w:numId w:val="6"/>
              </w:numPr>
              <w:jc w:val="both"/>
              <w:rPr>
                <w:color w:val="000000"/>
                <w:lang w:val="uk-UA"/>
              </w:rPr>
            </w:pPr>
            <w:r>
              <w:rPr>
                <w:color w:val="000000"/>
                <w:lang w:val="uk-UA"/>
              </w:rPr>
              <w:t xml:space="preserve">Відсутність документів, що не передбачені законодавством для учасників </w:t>
            </w:r>
            <w:r>
              <w:rPr>
                <w:lang w:val="uk-UA"/>
              </w:rPr>
              <w:t>—</w:t>
            </w:r>
            <w:r>
              <w:rPr>
                <w:color w:val="000000"/>
                <w:lang w:val="uk-UA"/>
              </w:rPr>
              <w:t xml:space="preserve"> юридичних, фізичних осіб, у тому числі фізичних осіб </w:t>
            </w:r>
            <w:r>
              <w:rPr>
                <w:lang w:val="uk-UA"/>
              </w:rPr>
              <w:t>—</w:t>
            </w:r>
            <w:r>
              <w:rPr>
                <w:color w:val="000000"/>
                <w:lang w:val="uk-UA"/>
              </w:rPr>
              <w:t xml:space="preserve"> підприємців, у складі тендерної пропозиції не може бути підставою для її відхилення замовником.</w:t>
            </w:r>
          </w:p>
          <w:p w14:paraId="1BAB02BF" w14:textId="77777777" w:rsidR="00E849C1" w:rsidRDefault="00E849C1" w:rsidP="00E849C1">
            <w:pPr>
              <w:widowControl w:val="0"/>
              <w:numPr>
                <w:ilvl w:val="0"/>
                <w:numId w:val="6"/>
              </w:numPr>
              <w:jc w:val="both"/>
              <w:rPr>
                <w:color w:val="000000"/>
                <w:lang w:val="uk-UA"/>
              </w:rPr>
            </w:pPr>
            <w:r>
              <w:rPr>
                <w:color w:val="000000"/>
                <w:lang w:val="uk-UA"/>
              </w:rPr>
              <w:t xml:space="preserve">Учасники торгів — нерезиденти для виконання вимог щодо подання документів, передбачених </w:t>
            </w:r>
            <w:r>
              <w:rPr>
                <w:b/>
                <w:i/>
                <w:color w:val="000000"/>
                <w:lang w:val="uk-UA"/>
              </w:rPr>
              <w:t>Додатком  1</w:t>
            </w:r>
            <w:r>
              <w:rPr>
                <w:color w:val="000000"/>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A95108A" w14:textId="77777777" w:rsidR="00E849C1" w:rsidRDefault="00E849C1" w:rsidP="00E849C1">
            <w:pPr>
              <w:widowControl w:val="0"/>
              <w:numPr>
                <w:ilvl w:val="0"/>
                <w:numId w:val="6"/>
              </w:numPr>
              <w:jc w:val="both"/>
              <w:rPr>
                <w:color w:val="000000"/>
                <w:lang w:val="uk-UA"/>
              </w:rPr>
            </w:pPr>
            <w:r>
              <w:rPr>
                <w:color w:val="000000"/>
                <w:lang w:val="uk-UA"/>
              </w:rPr>
              <w:t xml:space="preserve">Факт подання тендерної пропозиції учасником </w:t>
            </w:r>
            <w:r>
              <w:rPr>
                <w:lang w:val="uk-UA"/>
              </w:rPr>
              <w:t>—</w:t>
            </w:r>
            <w:r>
              <w:rPr>
                <w:color w:val="000000"/>
                <w:lang w:val="uk-UA"/>
              </w:rPr>
              <w:t xml:space="preserve"> фізичною особою чи фізичною особою</w:t>
            </w:r>
            <w:r>
              <w:rPr>
                <w:lang w:val="uk-UA"/>
              </w:rPr>
              <w:t xml:space="preserve"> — </w:t>
            </w:r>
            <w:r>
              <w:rPr>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3A825A0" w14:textId="77777777" w:rsidR="00E849C1" w:rsidRDefault="00E849C1" w:rsidP="00E849C1">
            <w:pPr>
              <w:widowControl w:val="0"/>
              <w:jc w:val="both"/>
              <w:rPr>
                <w:color w:val="000000"/>
                <w:lang w:val="uk-UA"/>
              </w:rPr>
            </w:pPr>
            <w:r>
              <w:rPr>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4B81409" w14:textId="77777777" w:rsidR="00E849C1" w:rsidRDefault="00E849C1" w:rsidP="00E849C1">
            <w:pPr>
              <w:widowControl w:val="0"/>
              <w:numPr>
                <w:ilvl w:val="0"/>
                <w:numId w:val="6"/>
              </w:numPr>
              <w:jc w:val="both"/>
              <w:rPr>
                <w:color w:val="000000"/>
                <w:lang w:val="uk-UA"/>
              </w:rPr>
            </w:pPr>
            <w:r>
              <w:rPr>
                <w:color w:val="000000"/>
                <w:lang w:val="uk-UA"/>
              </w:rPr>
              <w:t>Документи, видані державними органами, повинні відповідати вимогам нормативних актів, відповідно до яких такі документи видані.</w:t>
            </w:r>
          </w:p>
          <w:p w14:paraId="4319F334" w14:textId="1A2AFAEA" w:rsidR="00E849C1" w:rsidRDefault="001424A7" w:rsidP="00E849C1">
            <w:pPr>
              <w:widowControl w:val="0"/>
              <w:jc w:val="both"/>
              <w:rPr>
                <w:color w:val="000000"/>
                <w:lang w:val="uk-UA"/>
              </w:rPr>
            </w:pPr>
            <w:r>
              <w:rPr>
                <w:color w:val="000000"/>
                <w:lang w:val="uk-UA"/>
              </w:rPr>
              <w:t>8</w:t>
            </w:r>
            <w:r w:rsidR="00E849C1">
              <w:rPr>
                <w:color w:val="000000"/>
                <w:lang w:val="uk-UA"/>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593F804" w14:textId="1C8E46F9" w:rsidR="00E849C1" w:rsidRDefault="001424A7" w:rsidP="00E849C1">
            <w:pPr>
              <w:widowControl w:val="0"/>
              <w:jc w:val="both"/>
              <w:rPr>
                <w:color w:val="000000"/>
                <w:lang w:val="uk-UA"/>
              </w:rPr>
            </w:pPr>
            <w:r>
              <w:rPr>
                <w:color w:val="000000"/>
                <w:lang w:val="uk-UA"/>
              </w:rPr>
              <w:t>9</w:t>
            </w:r>
            <w:r w:rsidR="00E849C1">
              <w:rPr>
                <w:color w:val="000000"/>
                <w:lang w:val="uk-UA"/>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00E849C1">
              <w:rPr>
                <w:color w:val="000000"/>
                <w:lang w:val="uk-UA"/>
              </w:rPr>
              <w:t>оперативно</w:t>
            </w:r>
            <w:proofErr w:type="spellEnd"/>
            <w:r w:rsidR="00E849C1">
              <w:rPr>
                <w:color w:val="000000"/>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E849C1">
              <w:rPr>
                <w:lang w:val="uk-UA"/>
              </w:rPr>
              <w:t>*</w:t>
            </w:r>
            <w:r w:rsidR="00E849C1">
              <w:rPr>
                <w:color w:val="000000"/>
                <w:lang w:val="uk-UA"/>
              </w:rPr>
              <w:t>.</w:t>
            </w:r>
          </w:p>
          <w:p w14:paraId="289EA166" w14:textId="77777777" w:rsidR="00E849C1" w:rsidRDefault="00E849C1" w:rsidP="00E849C1">
            <w:pPr>
              <w:widowControl w:val="0"/>
              <w:jc w:val="both"/>
              <w:rPr>
                <w:i/>
                <w:sz w:val="20"/>
                <w:szCs w:val="20"/>
                <w:lang w:val="uk-UA"/>
              </w:rPr>
            </w:pPr>
            <w:r>
              <w:rPr>
                <w:color w:val="000000"/>
                <w:lang w:val="uk-UA"/>
              </w:rPr>
              <w:t>Примітка:</w:t>
            </w:r>
            <w:r>
              <w:rPr>
                <w:lang w:val="uk-UA"/>
              </w:rPr>
              <w:t xml:space="preserve"> </w:t>
            </w:r>
            <w:r>
              <w:rPr>
                <w:i/>
                <w:sz w:val="20"/>
                <w:szCs w:val="20"/>
                <w:lang w:val="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68A287C4" w14:textId="1BB746E4" w:rsidR="00E849C1" w:rsidRDefault="00E849C1" w:rsidP="00E849C1">
            <w:pPr>
              <w:widowControl w:val="0"/>
              <w:jc w:val="both"/>
              <w:rPr>
                <w:color w:val="000000"/>
                <w:lang w:val="uk-UA"/>
              </w:rPr>
            </w:pPr>
            <w:r>
              <w:rPr>
                <w:color w:val="000000"/>
                <w:lang w:val="uk-UA"/>
              </w:rPr>
              <w:t>1</w:t>
            </w:r>
            <w:r w:rsidR="001424A7">
              <w:rPr>
                <w:color w:val="000000"/>
                <w:lang w:val="uk-UA"/>
              </w:rPr>
              <w:t>0</w:t>
            </w:r>
            <w:r>
              <w:rPr>
                <w:color w:val="000000"/>
                <w:lang w:val="uk-UA"/>
              </w:rPr>
              <w:t xml:space="preserve">. </w:t>
            </w:r>
            <w:r>
              <w:rPr>
                <w:lang w:val="uk-UA"/>
              </w:rPr>
              <w:t>Тендерна п</w:t>
            </w:r>
            <w:r>
              <w:rPr>
                <w:color w:val="000000"/>
                <w:lang w:val="uk-UA"/>
              </w:rPr>
              <w:t>ропозиція учасника може містити документи з водяними знаками.</w:t>
            </w:r>
          </w:p>
          <w:p w14:paraId="3E3F4F82" w14:textId="7185A5AE" w:rsidR="00E849C1" w:rsidRDefault="001424A7" w:rsidP="00E849C1">
            <w:pPr>
              <w:widowControl w:val="0"/>
              <w:jc w:val="both"/>
              <w:rPr>
                <w:lang w:val="uk-UA"/>
              </w:rPr>
            </w:pPr>
            <w:r>
              <w:rPr>
                <w:lang w:val="uk-UA"/>
              </w:rPr>
              <w:t>11</w:t>
            </w:r>
            <w:r w:rsidR="00E849C1">
              <w:rPr>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DD9F7E2" w14:textId="77777777" w:rsidR="00E849C1" w:rsidRDefault="00E849C1" w:rsidP="00E849C1">
            <w:pPr>
              <w:widowControl w:val="0"/>
              <w:jc w:val="both"/>
              <w:rPr>
                <w:lang w:val="uk-UA"/>
              </w:rPr>
            </w:pPr>
            <w:r>
              <w:rPr>
                <w:lang w:val="uk-UA"/>
              </w:rPr>
              <w:lastRenderedPageBreak/>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E0761C8" w14:textId="77777777" w:rsidR="00E849C1" w:rsidRDefault="00E849C1" w:rsidP="00E849C1">
            <w:pPr>
              <w:widowControl w:val="0"/>
              <w:jc w:val="both"/>
              <w:rPr>
                <w:lang w:val="uk-UA"/>
              </w:rPr>
            </w:pPr>
            <w:r>
              <w:rPr>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C3F16D7" w14:textId="77777777" w:rsidR="00E849C1" w:rsidRDefault="00E849C1" w:rsidP="00E849C1">
            <w:pPr>
              <w:widowControl w:val="0"/>
              <w:jc w:val="both"/>
              <w:rPr>
                <w:i/>
                <w:lang w:val="uk-UA"/>
              </w:rPr>
            </w:pPr>
            <w:r>
              <w:rPr>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574C9797" w14:textId="77777777" w:rsidR="002B18B1" w:rsidRPr="002B18B1" w:rsidRDefault="002B18B1" w:rsidP="002B18B1">
            <w:pPr>
              <w:widowControl w:val="0"/>
              <w:jc w:val="both"/>
              <w:rPr>
                <w:lang w:val="uk-UA"/>
              </w:rPr>
            </w:pPr>
            <w:r w:rsidRPr="002B18B1">
              <w:rPr>
                <w:lang w:val="uk-UA"/>
              </w:rPr>
              <w:t>А також враховувати, що замовникам забороняється:</w:t>
            </w:r>
          </w:p>
          <w:p w14:paraId="30606D00" w14:textId="77777777" w:rsidR="002B18B1" w:rsidRPr="002B18B1" w:rsidRDefault="002B18B1" w:rsidP="002B18B1">
            <w:pPr>
              <w:widowControl w:val="0"/>
              <w:jc w:val="both"/>
              <w:rPr>
                <w:lang w:val="uk-UA"/>
              </w:rPr>
            </w:pPr>
            <w:r w:rsidRPr="002B18B1">
              <w:rPr>
                <w:lang w:val="uk-UA"/>
              </w:rPr>
              <w:t xml:space="preserve">-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2B18B1">
              <w:rPr>
                <w:lang w:val="uk-UA"/>
              </w:rPr>
              <w:t>бенефіціарним</w:t>
            </w:r>
            <w:proofErr w:type="spellEnd"/>
            <w:r w:rsidRPr="002B18B1">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37E03E0" w14:textId="7E42571D" w:rsidR="00E849C1" w:rsidRDefault="002B18B1" w:rsidP="002B18B1">
            <w:pPr>
              <w:widowControl w:val="0"/>
              <w:jc w:val="both"/>
              <w:rPr>
                <w:lang w:val="uk-UA"/>
              </w:rPr>
            </w:pPr>
            <w:r w:rsidRPr="002B18B1">
              <w:rPr>
                <w:lang w:val="uk-UA"/>
              </w:rPr>
              <w:t>-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E849C1" w:rsidRPr="00E60CEC" w14:paraId="3C9A41D9" w14:textId="77777777" w:rsidTr="009F3FA9">
        <w:trPr>
          <w:trHeight w:val="699"/>
        </w:trPr>
        <w:tc>
          <w:tcPr>
            <w:tcW w:w="312" w:type="pct"/>
            <w:gridSpan w:val="2"/>
            <w:tcBorders>
              <w:top w:val="single" w:sz="4" w:space="0" w:color="auto"/>
              <w:left w:val="single" w:sz="4" w:space="0" w:color="auto"/>
              <w:bottom w:val="single" w:sz="4" w:space="0" w:color="auto"/>
              <w:right w:val="single" w:sz="4" w:space="0" w:color="auto"/>
            </w:tcBorders>
            <w:hideMark/>
          </w:tcPr>
          <w:p w14:paraId="2001606A" w14:textId="77777777" w:rsidR="00E849C1" w:rsidRDefault="00E849C1" w:rsidP="00E849C1">
            <w:pPr>
              <w:pStyle w:val="1"/>
              <w:widowControl w:val="0"/>
              <w:jc w:val="center"/>
              <w:rPr>
                <w:b/>
                <w:bCs/>
                <w:color w:val="auto"/>
              </w:rPr>
            </w:pPr>
            <w:r>
              <w:rPr>
                <w:b/>
                <w:bCs/>
                <w:color w:val="auto"/>
              </w:rPr>
              <w:lastRenderedPageBreak/>
              <w:t>3</w:t>
            </w:r>
          </w:p>
        </w:tc>
        <w:tc>
          <w:tcPr>
            <w:tcW w:w="1226" w:type="pct"/>
            <w:tcBorders>
              <w:top w:val="single" w:sz="4" w:space="0" w:color="auto"/>
              <w:left w:val="single" w:sz="4" w:space="0" w:color="auto"/>
              <w:bottom w:val="single" w:sz="4" w:space="0" w:color="auto"/>
              <w:right w:val="single" w:sz="4" w:space="0" w:color="auto"/>
            </w:tcBorders>
            <w:hideMark/>
          </w:tcPr>
          <w:p w14:paraId="6FDC984C" w14:textId="77777777" w:rsidR="00E849C1" w:rsidRDefault="00E849C1" w:rsidP="00E849C1">
            <w:pPr>
              <w:pStyle w:val="1"/>
              <w:widowControl w:val="0"/>
              <w:ind w:right="113"/>
              <w:rPr>
                <w:b/>
                <w:bCs/>
                <w:color w:val="auto"/>
              </w:rPr>
            </w:pPr>
            <w:r>
              <w:rPr>
                <w:b/>
                <w:bCs/>
                <w:color w:val="auto"/>
              </w:rPr>
              <w:t>Відхилення тендерних пропозицій</w:t>
            </w:r>
          </w:p>
        </w:tc>
        <w:tc>
          <w:tcPr>
            <w:tcW w:w="3462" w:type="pct"/>
            <w:tcBorders>
              <w:top w:val="single" w:sz="4" w:space="0" w:color="auto"/>
              <w:left w:val="single" w:sz="4" w:space="0" w:color="auto"/>
              <w:bottom w:val="single" w:sz="4" w:space="0" w:color="auto"/>
              <w:right w:val="single" w:sz="4" w:space="0" w:color="auto"/>
            </w:tcBorders>
            <w:hideMark/>
          </w:tcPr>
          <w:p w14:paraId="7CCB9AFC" w14:textId="77777777" w:rsidR="00E849C1" w:rsidRDefault="00E849C1" w:rsidP="00E849C1">
            <w:pPr>
              <w:tabs>
                <w:tab w:val="left" w:pos="466"/>
              </w:tabs>
              <w:ind w:left="20"/>
              <w:jc w:val="both"/>
              <w:rPr>
                <w:rFonts w:eastAsia="SimSun"/>
                <w:b/>
                <w:bCs/>
                <w:lang w:val="uk-UA"/>
              </w:rPr>
            </w:pPr>
            <w:r>
              <w:rPr>
                <w:rFonts w:eastAsia="SimSun"/>
                <w:b/>
                <w:bCs/>
                <w:lang w:val="uk-UA"/>
              </w:rPr>
              <w:t xml:space="preserve">Замовник відхиляє тендерну пропозицію із зазначенням аргументації в електронній системі </w:t>
            </w:r>
            <w:proofErr w:type="spellStart"/>
            <w:r>
              <w:rPr>
                <w:rFonts w:eastAsia="SimSun"/>
                <w:b/>
                <w:bCs/>
                <w:lang w:val="uk-UA"/>
              </w:rPr>
              <w:t>закупівель</w:t>
            </w:r>
            <w:proofErr w:type="spellEnd"/>
            <w:r>
              <w:rPr>
                <w:rFonts w:eastAsia="SimSun"/>
                <w:b/>
                <w:bCs/>
                <w:lang w:val="uk-UA"/>
              </w:rPr>
              <w:t xml:space="preserve"> у разі, коли:</w:t>
            </w:r>
          </w:p>
          <w:p w14:paraId="2A05ADA9" w14:textId="77777777" w:rsidR="00E849C1" w:rsidRDefault="00E849C1" w:rsidP="00E849C1">
            <w:pPr>
              <w:tabs>
                <w:tab w:val="left" w:pos="466"/>
              </w:tabs>
              <w:ind w:left="20"/>
              <w:jc w:val="both"/>
              <w:rPr>
                <w:rFonts w:eastAsia="SimSun"/>
                <w:b/>
                <w:bCs/>
                <w:lang w:val="uk-UA"/>
              </w:rPr>
            </w:pPr>
            <w:r>
              <w:rPr>
                <w:rFonts w:eastAsia="SimSun"/>
                <w:b/>
                <w:bCs/>
                <w:lang w:val="uk-UA"/>
              </w:rPr>
              <w:t xml:space="preserve">1) учасник процедури закупівлі: </w:t>
            </w:r>
          </w:p>
          <w:p w14:paraId="36E3E677" w14:textId="77777777" w:rsidR="00E849C1" w:rsidRPr="00A70930" w:rsidRDefault="00E849C1" w:rsidP="00E849C1">
            <w:pPr>
              <w:jc w:val="both"/>
              <w:rPr>
                <w:rFonts w:eastAsia="SimSun"/>
                <w:b/>
                <w:bCs/>
              </w:rPr>
            </w:pPr>
            <w:r>
              <w:rPr>
                <w:rFonts w:eastAsia="SimSun"/>
                <w:b/>
                <w:bCs/>
                <w:lang w:val="uk-UA"/>
              </w:rPr>
              <w:t xml:space="preserve">-  </w:t>
            </w:r>
            <w:r w:rsidRPr="00A70930">
              <w:rPr>
                <w:lang w:val="uk-UA"/>
              </w:rPr>
              <w:t>підпадає під підстави, встановлені пунктом 47 цих особливостей;</w:t>
            </w:r>
          </w:p>
          <w:p w14:paraId="600D344D" w14:textId="77777777" w:rsidR="00E849C1" w:rsidRDefault="00E849C1" w:rsidP="00E849C1">
            <w:pPr>
              <w:tabs>
                <w:tab w:val="left" w:pos="466"/>
              </w:tabs>
              <w:ind w:left="20"/>
              <w:jc w:val="both"/>
              <w:rPr>
                <w:rFonts w:eastAsia="SimSun"/>
                <w:lang w:val="uk-UA"/>
              </w:rPr>
            </w:pPr>
            <w:r>
              <w:rPr>
                <w:rFonts w:eastAsia="SimSun"/>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759C5C57" w14:textId="77777777" w:rsidR="00E849C1" w:rsidRDefault="00E849C1" w:rsidP="00E849C1">
            <w:pPr>
              <w:tabs>
                <w:tab w:val="left" w:pos="466"/>
              </w:tabs>
              <w:ind w:left="20"/>
              <w:jc w:val="both"/>
              <w:rPr>
                <w:rFonts w:eastAsia="SimSun"/>
                <w:lang w:val="uk-UA"/>
              </w:rPr>
            </w:pPr>
            <w:r>
              <w:rPr>
                <w:rFonts w:eastAsia="SimSun"/>
                <w:lang w:val="uk-UA"/>
              </w:rPr>
              <w:t xml:space="preserve">- не надав забезпечення тендерної пропозиції, якщо таке забезпечення вимагалося замовником; </w:t>
            </w:r>
          </w:p>
          <w:p w14:paraId="0A8F64CD" w14:textId="77777777" w:rsidR="00E849C1" w:rsidRDefault="00E849C1" w:rsidP="00E849C1">
            <w:pPr>
              <w:tabs>
                <w:tab w:val="left" w:pos="466"/>
              </w:tabs>
              <w:ind w:left="20"/>
              <w:jc w:val="both"/>
              <w:rPr>
                <w:rFonts w:eastAsia="SimSun"/>
                <w:lang w:val="uk-UA"/>
              </w:rPr>
            </w:pPr>
            <w:r>
              <w:rPr>
                <w:rFonts w:eastAsia="SimSun"/>
                <w:lang w:val="uk-UA"/>
              </w:rPr>
              <w:t xml:space="preserve">- не виправив виявлені замовником після розкриття тендерних пропозицій невідповідності в інформації та/або документах, що </w:t>
            </w:r>
            <w:r>
              <w:rPr>
                <w:rFonts w:eastAsia="SimSun"/>
                <w:lang w:val="uk-UA"/>
              </w:rPr>
              <w:lastRenderedPageBreak/>
              <w:t xml:space="preserve">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eastAsia="SimSun"/>
                <w:lang w:val="uk-UA"/>
              </w:rPr>
              <w:t>невідповідностей</w:t>
            </w:r>
            <w:proofErr w:type="spellEnd"/>
            <w:r>
              <w:rPr>
                <w:rFonts w:eastAsia="SimSun"/>
                <w:lang w:val="uk-UA"/>
              </w:rPr>
              <w:t xml:space="preserve">, протягом 24 годин з моменту розміщення замовником в електронній системі </w:t>
            </w:r>
            <w:proofErr w:type="spellStart"/>
            <w:r>
              <w:rPr>
                <w:rFonts w:eastAsia="SimSun"/>
                <w:lang w:val="uk-UA"/>
              </w:rPr>
              <w:t>закупівель</w:t>
            </w:r>
            <w:proofErr w:type="spellEnd"/>
            <w:r>
              <w:rPr>
                <w:rFonts w:eastAsia="SimSun"/>
                <w:lang w:val="uk-UA"/>
              </w:rPr>
              <w:t xml:space="preserve"> повідомлення з вимогою про усунення таких </w:t>
            </w:r>
            <w:proofErr w:type="spellStart"/>
            <w:r>
              <w:rPr>
                <w:rFonts w:eastAsia="SimSun"/>
                <w:lang w:val="uk-UA"/>
              </w:rPr>
              <w:t>невідповідностей</w:t>
            </w:r>
            <w:proofErr w:type="spellEnd"/>
            <w:r>
              <w:rPr>
                <w:rFonts w:eastAsia="SimSun"/>
                <w:lang w:val="uk-UA"/>
              </w:rPr>
              <w:t>;</w:t>
            </w:r>
          </w:p>
          <w:p w14:paraId="3A1AD53B" w14:textId="77777777" w:rsidR="00E849C1" w:rsidRDefault="00E849C1" w:rsidP="00E849C1">
            <w:pPr>
              <w:tabs>
                <w:tab w:val="left" w:pos="466"/>
              </w:tabs>
              <w:ind w:left="20"/>
              <w:jc w:val="both"/>
              <w:rPr>
                <w:rFonts w:eastAsia="SimSun"/>
                <w:lang w:val="uk-UA"/>
              </w:rPr>
            </w:pPr>
            <w:r>
              <w:rPr>
                <w:rFonts w:eastAsia="SimSun"/>
                <w:lang w:val="uk-UA"/>
              </w:rPr>
              <w:t xml:space="preserve">- не надав обґрунтування аномально низької ціни тендерної пропозиції протягом строку, визначеного абзацом п’ятим пункту 37 Особливостей; </w:t>
            </w:r>
          </w:p>
          <w:p w14:paraId="3272FA39" w14:textId="77777777" w:rsidR="00E849C1" w:rsidRPr="00A17EA2" w:rsidRDefault="00E849C1" w:rsidP="00E849C1">
            <w:pPr>
              <w:tabs>
                <w:tab w:val="left" w:pos="466"/>
              </w:tabs>
              <w:ind w:left="20"/>
              <w:jc w:val="both"/>
              <w:rPr>
                <w:rFonts w:eastAsia="SimSun"/>
                <w:lang w:val="uk-UA"/>
              </w:rPr>
            </w:pPr>
            <w:r>
              <w:rPr>
                <w:rFonts w:eastAsia="SimSun"/>
                <w:lang w:val="uk-UA"/>
              </w:rPr>
              <w:t xml:space="preserve">- визначив конфіденційною інформацію, що не може бути визначена як конфіденційна відповідно до вимог </w:t>
            </w:r>
            <w:r>
              <w:t xml:space="preserve">пункту 40 </w:t>
            </w:r>
            <w:r w:rsidRPr="00A17EA2">
              <w:rPr>
                <w:lang w:val="uk-UA"/>
              </w:rPr>
              <w:t>Особливостей</w:t>
            </w:r>
            <w:r w:rsidRPr="00A17EA2">
              <w:rPr>
                <w:rFonts w:eastAsia="SimSun"/>
                <w:lang w:val="uk-UA"/>
              </w:rPr>
              <w:t>;</w:t>
            </w:r>
          </w:p>
          <w:p w14:paraId="69F308C9" w14:textId="77777777" w:rsidR="00A11E59" w:rsidRDefault="00E849C1" w:rsidP="00E849C1">
            <w:pPr>
              <w:tabs>
                <w:tab w:val="left" w:pos="466"/>
              </w:tabs>
              <w:ind w:left="20"/>
              <w:jc w:val="both"/>
              <w:rPr>
                <w:lang w:val="uk-UA"/>
              </w:rPr>
            </w:pPr>
            <w:r w:rsidRPr="00A17EA2">
              <w:rPr>
                <w:rFonts w:eastAsia="SimSun"/>
                <w:lang w:val="uk-UA"/>
              </w:rPr>
              <w:t xml:space="preserve">- </w:t>
            </w:r>
            <w:r w:rsidR="00AB2634" w:rsidRPr="00AB2634">
              <w:rPr>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AB2634" w:rsidRPr="00AB2634">
              <w:rPr>
                <w:lang w:val="uk-UA"/>
              </w:rPr>
              <w:t>бенефіціарним</w:t>
            </w:r>
            <w:proofErr w:type="spellEnd"/>
            <w:r w:rsidR="00AB2634" w:rsidRPr="00AB2634">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AB2634" w:rsidRPr="00AB2634">
              <w:rPr>
                <w:lang w:val="uk-UA"/>
              </w:rPr>
              <w:t>закупівель</w:t>
            </w:r>
            <w:proofErr w:type="spellEnd"/>
            <w:r w:rsidR="00AB2634" w:rsidRPr="00AB2634">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9ACCEF" w14:textId="2BA4E5E1" w:rsidR="00E849C1" w:rsidRDefault="00E849C1" w:rsidP="00E849C1">
            <w:pPr>
              <w:tabs>
                <w:tab w:val="left" w:pos="466"/>
              </w:tabs>
              <w:ind w:left="20"/>
              <w:jc w:val="both"/>
              <w:rPr>
                <w:rFonts w:eastAsia="SimSun"/>
                <w:b/>
                <w:bCs/>
                <w:lang w:val="uk-UA"/>
              </w:rPr>
            </w:pPr>
            <w:r>
              <w:rPr>
                <w:rFonts w:eastAsia="SimSun"/>
                <w:b/>
                <w:bCs/>
                <w:lang w:val="uk-UA"/>
              </w:rPr>
              <w:t xml:space="preserve">2) тендерна пропозиція: </w:t>
            </w:r>
          </w:p>
          <w:p w14:paraId="6DB4B5E0" w14:textId="77777777" w:rsidR="00E849C1" w:rsidRDefault="00E849C1" w:rsidP="00E849C1">
            <w:pPr>
              <w:tabs>
                <w:tab w:val="left" w:pos="466"/>
              </w:tabs>
              <w:ind w:left="20"/>
              <w:jc w:val="both"/>
              <w:rPr>
                <w:rFonts w:eastAsia="SimSun"/>
                <w:lang w:val="uk-UA"/>
              </w:rPr>
            </w:pPr>
            <w:r>
              <w:rPr>
                <w:rFonts w:eastAsia="SimSun"/>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 </w:t>
            </w:r>
          </w:p>
          <w:p w14:paraId="48B25666" w14:textId="77777777" w:rsidR="00E849C1" w:rsidRDefault="00E849C1" w:rsidP="00E849C1">
            <w:pPr>
              <w:tabs>
                <w:tab w:val="left" w:pos="466"/>
              </w:tabs>
              <w:ind w:left="20"/>
              <w:jc w:val="both"/>
              <w:rPr>
                <w:rFonts w:eastAsia="SimSun"/>
                <w:lang w:val="uk-UA"/>
              </w:rPr>
            </w:pPr>
            <w:r>
              <w:rPr>
                <w:rFonts w:eastAsia="SimSun"/>
                <w:lang w:val="uk-UA"/>
              </w:rPr>
              <w:t xml:space="preserve">- є такою, строк дії якої закінчився; </w:t>
            </w:r>
          </w:p>
          <w:p w14:paraId="7CA962FD" w14:textId="77777777" w:rsidR="00E849C1" w:rsidRDefault="00E849C1" w:rsidP="00E849C1">
            <w:pPr>
              <w:tabs>
                <w:tab w:val="left" w:pos="466"/>
              </w:tabs>
              <w:ind w:left="20"/>
              <w:jc w:val="both"/>
              <w:rPr>
                <w:rFonts w:eastAsia="SimSun"/>
                <w:lang w:val="uk-UA"/>
              </w:rPr>
            </w:pPr>
            <w:r>
              <w:rPr>
                <w:rFonts w:eastAsia="SimSun"/>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w:t>
            </w:r>
            <w:r>
              <w:rPr>
                <w:rFonts w:eastAsia="SimSun"/>
                <w:lang w:val="uk-UA"/>
              </w:rPr>
              <w:lastRenderedPageBreak/>
              <w:t>або відсоток перевищення є більшим, ніж зазначений замовником в тендерній документації;</w:t>
            </w:r>
          </w:p>
          <w:p w14:paraId="09477F3F" w14:textId="77777777" w:rsidR="00E849C1" w:rsidRDefault="00E849C1" w:rsidP="00E849C1">
            <w:pPr>
              <w:tabs>
                <w:tab w:val="left" w:pos="466"/>
              </w:tabs>
              <w:ind w:left="20"/>
              <w:jc w:val="both"/>
              <w:rPr>
                <w:rFonts w:eastAsia="SimSun"/>
                <w:lang w:val="uk-UA"/>
              </w:rPr>
            </w:pPr>
            <w:r>
              <w:rPr>
                <w:rFonts w:eastAsia="SimSun"/>
                <w:lang w:val="uk-UA"/>
              </w:rPr>
              <w:t xml:space="preserve">- не відповідає вимогам, установленим у тендерній документації відповідно до абзацу першого частини третьої статті 22 Закону; </w:t>
            </w:r>
          </w:p>
          <w:p w14:paraId="16E946C4" w14:textId="77777777" w:rsidR="00E849C1" w:rsidRDefault="00E849C1" w:rsidP="00E849C1">
            <w:pPr>
              <w:numPr>
                <w:ilvl w:val="0"/>
                <w:numId w:val="7"/>
              </w:numPr>
              <w:tabs>
                <w:tab w:val="left" w:pos="466"/>
              </w:tabs>
              <w:ind w:left="20"/>
              <w:jc w:val="both"/>
              <w:rPr>
                <w:rFonts w:eastAsia="SimSun"/>
                <w:b/>
                <w:bCs/>
                <w:lang w:val="uk-UA"/>
              </w:rPr>
            </w:pPr>
            <w:r>
              <w:rPr>
                <w:rFonts w:eastAsia="SimSun"/>
                <w:b/>
                <w:bCs/>
                <w:lang w:val="uk-UA"/>
              </w:rPr>
              <w:t>переможець процедури закупівлі:</w:t>
            </w:r>
          </w:p>
          <w:p w14:paraId="0E4C8D7F" w14:textId="77777777" w:rsidR="00E849C1" w:rsidRDefault="00E849C1" w:rsidP="00E849C1">
            <w:pPr>
              <w:tabs>
                <w:tab w:val="left" w:pos="466"/>
              </w:tabs>
              <w:jc w:val="both"/>
              <w:rPr>
                <w:rFonts w:eastAsia="SimSun"/>
                <w:lang w:val="uk-UA"/>
              </w:rPr>
            </w:pPr>
            <w:r>
              <w:rPr>
                <w:rFonts w:eastAsia="SimSun"/>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29DCEEC5" w14:textId="72E7DC16" w:rsidR="00E849C1" w:rsidRPr="00A17EA2" w:rsidRDefault="00E849C1" w:rsidP="00E849C1">
            <w:pPr>
              <w:tabs>
                <w:tab w:val="left" w:pos="466"/>
              </w:tabs>
              <w:jc w:val="both"/>
              <w:rPr>
                <w:rFonts w:eastAsia="SimSun"/>
                <w:lang w:val="uk-UA"/>
              </w:rPr>
            </w:pPr>
            <w:r>
              <w:rPr>
                <w:rFonts w:eastAsia="SimSun"/>
                <w:lang w:val="uk-UA"/>
              </w:rPr>
              <w:t xml:space="preserve">- не надав у спосіб, зазначений в тендерній документації, документи, що підтверджують відсутність підстав, визначених </w:t>
            </w:r>
            <w:r w:rsidRPr="000569EC">
              <w:t xml:space="preserve">у </w:t>
            </w:r>
            <w:proofErr w:type="spellStart"/>
            <w:r>
              <w:rPr>
                <w:lang w:val="uk-UA"/>
              </w:rPr>
              <w:t>пп</w:t>
            </w:r>
            <w:proofErr w:type="spellEnd"/>
            <w:r>
              <w:rPr>
                <w:lang w:val="uk-UA"/>
              </w:rPr>
              <w:t>.</w:t>
            </w:r>
            <w:r w:rsidRPr="000569EC">
              <w:t xml:space="preserve"> 3, 5, 6 і 12 </w:t>
            </w:r>
            <w:r w:rsidRPr="00A17EA2">
              <w:rPr>
                <w:lang w:val="uk-UA"/>
              </w:rPr>
              <w:t xml:space="preserve">пункту 47 </w:t>
            </w:r>
            <w:r w:rsidRPr="00A17EA2">
              <w:rPr>
                <w:rFonts w:eastAsia="SimSun"/>
                <w:lang w:val="uk-UA"/>
              </w:rPr>
              <w:t>Особливостей;</w:t>
            </w:r>
          </w:p>
          <w:p w14:paraId="1BC0C6CC" w14:textId="77777777" w:rsidR="00E849C1" w:rsidRDefault="00E849C1" w:rsidP="00E849C1">
            <w:pPr>
              <w:tabs>
                <w:tab w:val="left" w:pos="466"/>
              </w:tabs>
              <w:jc w:val="both"/>
              <w:rPr>
                <w:rFonts w:eastAsia="SimSun"/>
                <w:lang w:val="uk-UA"/>
              </w:rPr>
            </w:pPr>
            <w:r>
              <w:rPr>
                <w:rFonts w:eastAsia="SimSun"/>
                <w:lang w:val="uk-UA"/>
              </w:rPr>
              <w:t>- не надав копію ліцензії або документа дозвільного характеру (у разі їх наявності) відповідно до частини другої статті 41 Закону;</w:t>
            </w:r>
          </w:p>
          <w:p w14:paraId="4D9741AC" w14:textId="77777777" w:rsidR="00E849C1" w:rsidRDefault="00E849C1" w:rsidP="00E849C1">
            <w:pPr>
              <w:tabs>
                <w:tab w:val="left" w:pos="466"/>
              </w:tabs>
              <w:jc w:val="both"/>
              <w:rPr>
                <w:rFonts w:eastAsia="SimSun"/>
                <w:lang w:val="uk-UA"/>
              </w:rPr>
            </w:pPr>
            <w:r>
              <w:rPr>
                <w:rFonts w:eastAsia="SimSun"/>
                <w:lang w:val="uk-UA"/>
              </w:rPr>
              <w:t>- не надав забезпечення виконання договору про закупівлю, якщо таке забезпечення вимагалося замовником;</w:t>
            </w:r>
          </w:p>
          <w:p w14:paraId="3EBF3ADA" w14:textId="77777777" w:rsidR="00E849C1" w:rsidRDefault="00E849C1" w:rsidP="00E849C1">
            <w:pPr>
              <w:tabs>
                <w:tab w:val="left" w:pos="466"/>
              </w:tabs>
              <w:jc w:val="both"/>
              <w:rPr>
                <w:rFonts w:eastAsia="SimSun"/>
                <w:lang w:val="uk-UA"/>
              </w:rPr>
            </w:pPr>
            <w:r>
              <w:rPr>
                <w:rFonts w:eastAsia="SimSun"/>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w:t>
            </w:r>
          </w:p>
          <w:p w14:paraId="49418F17" w14:textId="77777777" w:rsidR="00E849C1" w:rsidRDefault="00E849C1" w:rsidP="00E849C1">
            <w:pPr>
              <w:tabs>
                <w:tab w:val="left" w:pos="466"/>
              </w:tabs>
              <w:jc w:val="both"/>
              <w:rPr>
                <w:rFonts w:eastAsia="SimSun"/>
                <w:lang w:val="uk-UA"/>
              </w:rPr>
            </w:pPr>
            <w:r>
              <w:rPr>
                <w:rFonts w:eastAsia="SimSu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згідно з пунктом 44 Особливостей.</w:t>
            </w:r>
          </w:p>
          <w:p w14:paraId="731B53A6" w14:textId="77777777" w:rsidR="00E849C1" w:rsidRDefault="00E849C1" w:rsidP="00E849C1">
            <w:pPr>
              <w:tabs>
                <w:tab w:val="left" w:pos="466"/>
              </w:tabs>
              <w:jc w:val="both"/>
              <w:rPr>
                <w:rFonts w:eastAsia="SimSun"/>
                <w:b/>
                <w:bCs/>
                <w:lang w:val="uk-UA"/>
              </w:rPr>
            </w:pPr>
            <w:r>
              <w:rPr>
                <w:rFonts w:eastAsia="SimSun"/>
                <w:b/>
                <w:bCs/>
                <w:lang w:val="uk-UA"/>
              </w:rPr>
              <w:t xml:space="preserve">Замовник може відхилити тендерну пропозицію із зазначенням аргументації в електронній системі </w:t>
            </w:r>
            <w:proofErr w:type="spellStart"/>
            <w:r>
              <w:rPr>
                <w:rFonts w:eastAsia="SimSun"/>
                <w:b/>
                <w:bCs/>
                <w:lang w:val="uk-UA"/>
              </w:rPr>
              <w:t>закупівель</w:t>
            </w:r>
            <w:proofErr w:type="spellEnd"/>
            <w:r>
              <w:rPr>
                <w:rFonts w:eastAsia="SimSun"/>
                <w:b/>
                <w:bCs/>
                <w:lang w:val="uk-UA"/>
              </w:rPr>
              <w:t xml:space="preserve"> у разі, коли: </w:t>
            </w:r>
          </w:p>
          <w:p w14:paraId="7A64EF87" w14:textId="77777777" w:rsidR="00E849C1" w:rsidRDefault="00E849C1" w:rsidP="00E849C1">
            <w:pPr>
              <w:numPr>
                <w:ilvl w:val="0"/>
                <w:numId w:val="8"/>
              </w:numPr>
              <w:tabs>
                <w:tab w:val="left" w:pos="466"/>
              </w:tabs>
              <w:jc w:val="both"/>
              <w:rPr>
                <w:rFonts w:eastAsia="SimSun"/>
                <w:lang w:val="uk-UA"/>
              </w:rPr>
            </w:pPr>
            <w:r>
              <w:rPr>
                <w:rFonts w:eastAsia="SimSun"/>
                <w:lang w:val="uk-UA"/>
              </w:rPr>
              <w:t xml:space="preserve">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14:paraId="5A5D8AF2" w14:textId="77777777" w:rsidR="00666DB4" w:rsidRPr="00666DB4" w:rsidRDefault="00666DB4" w:rsidP="00666DB4">
            <w:pPr>
              <w:tabs>
                <w:tab w:val="left" w:pos="466"/>
              </w:tabs>
              <w:jc w:val="both"/>
              <w:rPr>
                <w:rFonts w:eastAsia="SimSun"/>
                <w:lang w:val="uk-UA"/>
              </w:rPr>
            </w:pPr>
            <w:r w:rsidRPr="00666DB4">
              <w:rPr>
                <w:rFonts w:eastAsia="SimSun"/>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51A85EB3" w14:textId="77777777" w:rsidR="00666DB4" w:rsidRPr="00666DB4" w:rsidRDefault="00666DB4" w:rsidP="00666DB4">
            <w:pPr>
              <w:numPr>
                <w:ilvl w:val="0"/>
                <w:numId w:val="8"/>
              </w:numPr>
              <w:tabs>
                <w:tab w:val="left" w:pos="466"/>
              </w:tabs>
              <w:jc w:val="both"/>
              <w:rPr>
                <w:rFonts w:eastAsia="SimSun"/>
                <w:lang w:val="uk-UA"/>
              </w:rPr>
            </w:pPr>
            <w:r w:rsidRPr="00666DB4">
              <w:rPr>
                <w:rFonts w:eastAsia="SimSun"/>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66DB4">
              <w:rPr>
                <w:rFonts w:eastAsia="SimSun"/>
                <w:lang w:val="uk-UA"/>
              </w:rPr>
              <w:t>закупівель</w:t>
            </w:r>
            <w:proofErr w:type="spellEnd"/>
            <w:r w:rsidRPr="00666DB4">
              <w:rPr>
                <w:rFonts w:eastAsia="SimSun"/>
                <w:lang w:val="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666DB4">
              <w:rPr>
                <w:rFonts w:eastAsia="SimSun"/>
                <w:lang w:val="uk-UA"/>
              </w:rPr>
              <w:t>закупівель</w:t>
            </w:r>
            <w:proofErr w:type="spellEnd"/>
            <w:r w:rsidRPr="00666DB4">
              <w:rPr>
                <w:rFonts w:eastAsia="SimSun"/>
                <w:lang w:val="uk-UA"/>
              </w:rPr>
              <w:t>.</w:t>
            </w:r>
          </w:p>
          <w:p w14:paraId="3F0EFA04" w14:textId="4345CB60" w:rsidR="00E849C1" w:rsidRDefault="00666DB4" w:rsidP="00666DB4">
            <w:pPr>
              <w:tabs>
                <w:tab w:val="left" w:pos="466"/>
              </w:tabs>
              <w:jc w:val="both"/>
              <w:rPr>
                <w:rFonts w:eastAsia="Calibri"/>
                <w:color w:val="1F497D"/>
                <w:highlight w:val="yellow"/>
                <w:lang w:val="uk-UA" w:eastAsia="en-US"/>
              </w:rPr>
            </w:pPr>
            <w:r w:rsidRPr="00666DB4">
              <w:rPr>
                <w:rFonts w:eastAsia="SimSun"/>
                <w:lang w:val="uk-UA"/>
              </w:rPr>
              <w:t xml:space="preserve">У разі коли учасник процедури закупівлі, тендерна пропозиція </w:t>
            </w:r>
            <w:r w:rsidRPr="00666DB4">
              <w:rPr>
                <w:rFonts w:eastAsia="SimSun"/>
                <w:lang w:val="uk-UA"/>
              </w:rPr>
              <w:lastRenderedPageBreak/>
              <w:t xml:space="preserve">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інформації,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66DB4">
              <w:rPr>
                <w:rFonts w:eastAsia="SimSun"/>
                <w:lang w:val="uk-UA"/>
              </w:rPr>
              <w:t>закупівель</w:t>
            </w:r>
            <w:proofErr w:type="spellEnd"/>
            <w:r w:rsidRPr="00666DB4">
              <w:rPr>
                <w:rFonts w:eastAsia="SimSun"/>
                <w:lang w:val="uk-UA"/>
              </w:rPr>
              <w:t xml:space="preserve">, але до моменту оприлюднення договору про закупівлю в електронній системі </w:t>
            </w:r>
            <w:proofErr w:type="spellStart"/>
            <w:r w:rsidRPr="00666DB4">
              <w:rPr>
                <w:rFonts w:eastAsia="SimSun"/>
                <w:lang w:val="uk-UA"/>
              </w:rPr>
              <w:t>закупівель</w:t>
            </w:r>
            <w:proofErr w:type="spellEnd"/>
            <w:r w:rsidRPr="00666DB4">
              <w:rPr>
                <w:rFonts w:eastAsia="SimSun"/>
                <w:lang w:val="uk-UA"/>
              </w:rPr>
              <w:t xml:space="preserve"> відповідно до статті 10 Закону.</w:t>
            </w:r>
          </w:p>
        </w:tc>
      </w:tr>
      <w:tr w:rsidR="00E849C1" w14:paraId="296B4CCB" w14:textId="77777777" w:rsidTr="004B4AED">
        <w:trPr>
          <w:trHeight w:val="520"/>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vAlign w:val="center"/>
            <w:hideMark/>
          </w:tcPr>
          <w:p w14:paraId="04DCE5DF" w14:textId="77777777" w:rsidR="00E849C1" w:rsidRDefault="00E849C1" w:rsidP="00E849C1">
            <w:pPr>
              <w:pStyle w:val="1"/>
              <w:widowControl w:val="0"/>
              <w:ind w:left="92" w:hanging="20"/>
              <w:jc w:val="center"/>
              <w:rPr>
                <w:b/>
                <w:color w:val="auto"/>
              </w:rPr>
            </w:pPr>
            <w:bookmarkStart w:id="6" w:name="h.3rdcrjn"/>
            <w:bookmarkEnd w:id="6"/>
            <w:r>
              <w:rPr>
                <w:b/>
                <w:color w:val="auto"/>
              </w:rPr>
              <w:lastRenderedPageBreak/>
              <w:t>Розділ 6. Результати торгів та укладання договору про закупівлю</w:t>
            </w:r>
          </w:p>
        </w:tc>
      </w:tr>
      <w:tr w:rsidR="00E849C1" w14:paraId="78438DBC" w14:textId="77777777" w:rsidTr="009F3FA9">
        <w:trPr>
          <w:trHeight w:val="273"/>
        </w:trPr>
        <w:tc>
          <w:tcPr>
            <w:tcW w:w="312" w:type="pct"/>
            <w:gridSpan w:val="2"/>
            <w:tcBorders>
              <w:top w:val="single" w:sz="4" w:space="0" w:color="auto"/>
              <w:left w:val="single" w:sz="4" w:space="0" w:color="auto"/>
              <w:bottom w:val="single" w:sz="4" w:space="0" w:color="auto"/>
              <w:right w:val="single" w:sz="4" w:space="0" w:color="auto"/>
            </w:tcBorders>
            <w:hideMark/>
          </w:tcPr>
          <w:p w14:paraId="146DC4BE" w14:textId="77777777" w:rsidR="00E849C1" w:rsidRDefault="00E849C1" w:rsidP="00E849C1">
            <w:pPr>
              <w:pStyle w:val="1"/>
              <w:widowControl w:val="0"/>
              <w:ind w:right="113"/>
              <w:jc w:val="center"/>
              <w:rPr>
                <w:b/>
                <w:bCs/>
                <w:color w:val="auto"/>
              </w:rPr>
            </w:pPr>
            <w:r>
              <w:rPr>
                <w:b/>
                <w:bCs/>
                <w:color w:val="auto"/>
              </w:rPr>
              <w:t>1</w:t>
            </w:r>
          </w:p>
        </w:tc>
        <w:tc>
          <w:tcPr>
            <w:tcW w:w="1226" w:type="pct"/>
            <w:tcBorders>
              <w:top w:val="single" w:sz="4" w:space="0" w:color="auto"/>
              <w:left w:val="single" w:sz="4" w:space="0" w:color="auto"/>
              <w:bottom w:val="single" w:sz="4" w:space="0" w:color="auto"/>
              <w:right w:val="single" w:sz="4" w:space="0" w:color="auto"/>
            </w:tcBorders>
            <w:hideMark/>
          </w:tcPr>
          <w:p w14:paraId="52215AF4" w14:textId="77777777" w:rsidR="00E849C1" w:rsidRDefault="00E849C1" w:rsidP="00E849C1">
            <w:pPr>
              <w:pStyle w:val="1"/>
              <w:widowControl w:val="0"/>
              <w:ind w:right="113"/>
              <w:rPr>
                <w:b/>
                <w:bCs/>
                <w:color w:val="auto"/>
              </w:rPr>
            </w:pPr>
            <w:r>
              <w:rPr>
                <w:b/>
                <w:bCs/>
                <w:color w:val="auto"/>
              </w:rPr>
              <w:t>Відміна тендеру чи визнання тендеру такими, що не відбувся</w:t>
            </w:r>
          </w:p>
        </w:tc>
        <w:tc>
          <w:tcPr>
            <w:tcW w:w="3462" w:type="pct"/>
            <w:tcBorders>
              <w:top w:val="single" w:sz="4" w:space="0" w:color="auto"/>
              <w:left w:val="single" w:sz="4" w:space="0" w:color="auto"/>
              <w:bottom w:val="single" w:sz="4" w:space="0" w:color="auto"/>
              <w:right w:val="single" w:sz="4" w:space="0" w:color="auto"/>
            </w:tcBorders>
            <w:hideMark/>
          </w:tcPr>
          <w:p w14:paraId="408F60F5" w14:textId="77777777" w:rsidR="004F4E0C" w:rsidRPr="004F4E0C" w:rsidRDefault="004F4E0C" w:rsidP="004F4E0C">
            <w:pPr>
              <w:widowControl w:val="0"/>
              <w:autoSpaceDE w:val="0"/>
              <w:autoSpaceDN w:val="0"/>
              <w:adjustRightInd w:val="0"/>
              <w:ind w:firstLine="195"/>
              <w:jc w:val="both"/>
              <w:rPr>
                <w:b/>
                <w:lang w:val="uk-UA"/>
              </w:rPr>
            </w:pPr>
            <w:r w:rsidRPr="004F4E0C">
              <w:rPr>
                <w:b/>
                <w:lang w:val="uk-UA"/>
              </w:rPr>
              <w:t>Замовник відміняє відкриті торги у разі:</w:t>
            </w:r>
          </w:p>
          <w:p w14:paraId="578760F5" w14:textId="77777777" w:rsidR="004F4E0C" w:rsidRPr="004F4E0C" w:rsidRDefault="004F4E0C" w:rsidP="004F4E0C">
            <w:pPr>
              <w:widowControl w:val="0"/>
              <w:autoSpaceDE w:val="0"/>
              <w:autoSpaceDN w:val="0"/>
              <w:adjustRightInd w:val="0"/>
              <w:ind w:firstLine="195"/>
              <w:jc w:val="both"/>
              <w:rPr>
                <w:lang w:val="uk-UA"/>
              </w:rPr>
            </w:pPr>
            <w:r w:rsidRPr="004F4E0C">
              <w:rPr>
                <w:lang w:val="uk-UA"/>
              </w:rPr>
              <w:t>1) відсутності подальшої потреби в закупівлі товарів, робіт чи послуг;</w:t>
            </w:r>
          </w:p>
          <w:p w14:paraId="7F9F7B8E" w14:textId="77777777" w:rsidR="004F4E0C" w:rsidRPr="004F4E0C" w:rsidRDefault="004F4E0C" w:rsidP="004F4E0C">
            <w:pPr>
              <w:widowControl w:val="0"/>
              <w:autoSpaceDE w:val="0"/>
              <w:autoSpaceDN w:val="0"/>
              <w:adjustRightInd w:val="0"/>
              <w:ind w:firstLine="195"/>
              <w:jc w:val="both"/>
              <w:rPr>
                <w:lang w:val="uk-UA"/>
              </w:rPr>
            </w:pPr>
            <w:r w:rsidRPr="004F4E0C">
              <w:rPr>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4F4E0C">
              <w:rPr>
                <w:lang w:val="uk-UA"/>
              </w:rPr>
              <w:t>закупівель</w:t>
            </w:r>
            <w:proofErr w:type="spellEnd"/>
            <w:r w:rsidRPr="004F4E0C">
              <w:rPr>
                <w:lang w:val="uk-UA"/>
              </w:rPr>
              <w:t>, з описом таких порушень;</w:t>
            </w:r>
          </w:p>
          <w:p w14:paraId="2453EDA6" w14:textId="77777777" w:rsidR="004F4E0C" w:rsidRPr="004F4E0C" w:rsidRDefault="004F4E0C" w:rsidP="004F4E0C">
            <w:pPr>
              <w:widowControl w:val="0"/>
              <w:autoSpaceDE w:val="0"/>
              <w:autoSpaceDN w:val="0"/>
              <w:adjustRightInd w:val="0"/>
              <w:ind w:firstLine="195"/>
              <w:jc w:val="both"/>
              <w:rPr>
                <w:lang w:val="uk-UA"/>
              </w:rPr>
            </w:pPr>
            <w:r w:rsidRPr="004F4E0C">
              <w:rPr>
                <w:lang w:val="uk-UA"/>
              </w:rPr>
              <w:t>3) скорочення обсягу видатків на здійснення закупівлі товарів, робіт чи послуг;</w:t>
            </w:r>
          </w:p>
          <w:p w14:paraId="42D0C4E8" w14:textId="77777777" w:rsidR="004F4E0C" w:rsidRPr="004F4E0C" w:rsidRDefault="004F4E0C" w:rsidP="004F4E0C">
            <w:pPr>
              <w:widowControl w:val="0"/>
              <w:autoSpaceDE w:val="0"/>
              <w:autoSpaceDN w:val="0"/>
              <w:adjustRightInd w:val="0"/>
              <w:ind w:firstLine="195"/>
              <w:jc w:val="both"/>
              <w:rPr>
                <w:lang w:val="uk-UA"/>
              </w:rPr>
            </w:pPr>
            <w:r w:rsidRPr="004F4E0C">
              <w:rPr>
                <w:lang w:val="uk-UA"/>
              </w:rPr>
              <w:t>4) коли здійснення закупівлі стало неможливим внаслідок дії обставин непереборної сили.</w:t>
            </w:r>
          </w:p>
          <w:p w14:paraId="5E1EDCAF" w14:textId="77777777" w:rsidR="004F4E0C" w:rsidRPr="004F4E0C" w:rsidRDefault="004F4E0C" w:rsidP="004F4E0C">
            <w:pPr>
              <w:widowControl w:val="0"/>
              <w:autoSpaceDE w:val="0"/>
              <w:autoSpaceDN w:val="0"/>
              <w:adjustRightInd w:val="0"/>
              <w:ind w:firstLine="195"/>
              <w:jc w:val="both"/>
              <w:rPr>
                <w:lang w:val="uk-UA"/>
              </w:rPr>
            </w:pPr>
            <w:r w:rsidRPr="004F4E0C">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4F4E0C">
              <w:rPr>
                <w:lang w:val="uk-UA"/>
              </w:rPr>
              <w:t>закупівель</w:t>
            </w:r>
            <w:proofErr w:type="spellEnd"/>
            <w:r w:rsidRPr="004F4E0C">
              <w:rPr>
                <w:lang w:val="uk-UA"/>
              </w:rPr>
              <w:t xml:space="preserve"> підстави прийняття такого рішення.</w:t>
            </w:r>
          </w:p>
          <w:p w14:paraId="61050EB2" w14:textId="77777777" w:rsidR="004F4E0C" w:rsidRPr="004F4E0C" w:rsidRDefault="004F4E0C" w:rsidP="004F4E0C">
            <w:pPr>
              <w:widowControl w:val="0"/>
              <w:autoSpaceDE w:val="0"/>
              <w:autoSpaceDN w:val="0"/>
              <w:adjustRightInd w:val="0"/>
              <w:ind w:firstLine="195"/>
              <w:jc w:val="both"/>
              <w:rPr>
                <w:b/>
                <w:lang w:val="uk-UA"/>
              </w:rPr>
            </w:pPr>
            <w:r w:rsidRPr="004F4E0C">
              <w:rPr>
                <w:b/>
                <w:lang w:val="uk-UA"/>
              </w:rPr>
              <w:t xml:space="preserve">Відкриті торги автоматично відміняються електронною системою </w:t>
            </w:r>
            <w:proofErr w:type="spellStart"/>
            <w:r w:rsidRPr="004F4E0C">
              <w:rPr>
                <w:b/>
                <w:lang w:val="uk-UA"/>
              </w:rPr>
              <w:t>закупівель</w:t>
            </w:r>
            <w:proofErr w:type="spellEnd"/>
            <w:r w:rsidRPr="004F4E0C">
              <w:rPr>
                <w:b/>
                <w:lang w:val="uk-UA"/>
              </w:rPr>
              <w:t xml:space="preserve"> у разі:</w:t>
            </w:r>
          </w:p>
          <w:p w14:paraId="1A11BCCD" w14:textId="77777777" w:rsidR="004F4E0C" w:rsidRPr="004F4E0C" w:rsidRDefault="004F4E0C" w:rsidP="004F4E0C">
            <w:pPr>
              <w:widowControl w:val="0"/>
              <w:autoSpaceDE w:val="0"/>
              <w:autoSpaceDN w:val="0"/>
              <w:adjustRightInd w:val="0"/>
              <w:ind w:firstLine="195"/>
              <w:jc w:val="both"/>
              <w:rPr>
                <w:lang w:val="uk-UA"/>
              </w:rPr>
            </w:pPr>
            <w:r w:rsidRPr="004F4E0C">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584BACC" w14:textId="77777777" w:rsidR="004F4E0C" w:rsidRPr="004F4E0C" w:rsidRDefault="004F4E0C" w:rsidP="004F4E0C">
            <w:pPr>
              <w:widowControl w:val="0"/>
              <w:autoSpaceDE w:val="0"/>
              <w:autoSpaceDN w:val="0"/>
              <w:adjustRightInd w:val="0"/>
              <w:ind w:firstLine="195"/>
              <w:jc w:val="both"/>
              <w:rPr>
                <w:lang w:val="uk-UA"/>
              </w:rPr>
            </w:pPr>
            <w:r w:rsidRPr="004F4E0C">
              <w:rPr>
                <w:lang w:val="uk-UA"/>
              </w:rPr>
              <w:t>2) неподання жодної тендерної пропозиції для участі у відкритих торгах у строк, установлений замовником згідно з Особливостями.</w:t>
            </w:r>
          </w:p>
          <w:p w14:paraId="3FFEF209" w14:textId="77777777" w:rsidR="004F4E0C" w:rsidRPr="004F4E0C" w:rsidRDefault="004F4E0C" w:rsidP="004F4E0C">
            <w:pPr>
              <w:widowControl w:val="0"/>
              <w:autoSpaceDE w:val="0"/>
              <w:autoSpaceDN w:val="0"/>
              <w:adjustRightInd w:val="0"/>
              <w:ind w:firstLine="195"/>
              <w:jc w:val="both"/>
              <w:rPr>
                <w:lang w:val="uk-UA"/>
              </w:rPr>
            </w:pPr>
            <w:r w:rsidRPr="004F4E0C">
              <w:rPr>
                <w:lang w:val="uk-UA"/>
              </w:rPr>
              <w:t xml:space="preserve">Електронною системою </w:t>
            </w:r>
            <w:proofErr w:type="spellStart"/>
            <w:r w:rsidRPr="004F4E0C">
              <w:rPr>
                <w:lang w:val="uk-UA"/>
              </w:rPr>
              <w:t>закупівель</w:t>
            </w:r>
            <w:proofErr w:type="spellEnd"/>
            <w:r w:rsidRPr="004F4E0C">
              <w:rPr>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2981983" w14:textId="77777777" w:rsidR="004F4E0C" w:rsidRPr="004F4E0C" w:rsidRDefault="004F4E0C" w:rsidP="004F4E0C">
            <w:pPr>
              <w:widowControl w:val="0"/>
              <w:autoSpaceDE w:val="0"/>
              <w:autoSpaceDN w:val="0"/>
              <w:adjustRightInd w:val="0"/>
              <w:ind w:firstLine="195"/>
              <w:jc w:val="both"/>
              <w:rPr>
                <w:lang w:val="uk-UA"/>
              </w:rPr>
            </w:pPr>
            <w:r w:rsidRPr="004F4E0C">
              <w:rPr>
                <w:lang w:val="uk-UA"/>
              </w:rPr>
              <w:t>Відкриті торги можуть бути відмінені частково (за лотом).</w:t>
            </w:r>
          </w:p>
          <w:p w14:paraId="3B2E3F6A" w14:textId="1017930E" w:rsidR="00E849C1" w:rsidRDefault="004F4E0C" w:rsidP="004F4E0C">
            <w:pPr>
              <w:pStyle w:val="1"/>
              <w:widowControl w:val="0"/>
              <w:jc w:val="both"/>
              <w:rPr>
                <w:color w:val="auto"/>
                <w:highlight w:val="yellow"/>
              </w:rPr>
            </w:pPr>
            <w:r w:rsidRPr="004F4E0C">
              <w:rPr>
                <w:color w:val="auto"/>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F4E0C">
              <w:rPr>
                <w:color w:val="auto"/>
              </w:rPr>
              <w:t>закупівель</w:t>
            </w:r>
            <w:proofErr w:type="spellEnd"/>
            <w:r w:rsidRPr="004F4E0C">
              <w:rPr>
                <w:color w:val="auto"/>
              </w:rPr>
              <w:t xml:space="preserve"> в день її оприлюднення.</w:t>
            </w:r>
          </w:p>
        </w:tc>
      </w:tr>
      <w:tr w:rsidR="00E849C1" w14:paraId="1BBA3AE2" w14:textId="77777777" w:rsidTr="009F3FA9">
        <w:trPr>
          <w:trHeight w:val="520"/>
        </w:trPr>
        <w:tc>
          <w:tcPr>
            <w:tcW w:w="312" w:type="pct"/>
            <w:gridSpan w:val="2"/>
            <w:tcBorders>
              <w:top w:val="single" w:sz="4" w:space="0" w:color="auto"/>
              <w:left w:val="single" w:sz="4" w:space="0" w:color="auto"/>
              <w:bottom w:val="single" w:sz="4" w:space="0" w:color="auto"/>
              <w:right w:val="single" w:sz="4" w:space="0" w:color="auto"/>
            </w:tcBorders>
            <w:hideMark/>
          </w:tcPr>
          <w:p w14:paraId="52A16965" w14:textId="77777777" w:rsidR="00E849C1" w:rsidRDefault="00E849C1" w:rsidP="00E849C1">
            <w:pPr>
              <w:pStyle w:val="1"/>
              <w:widowControl w:val="0"/>
              <w:ind w:right="-87"/>
              <w:jc w:val="center"/>
              <w:rPr>
                <w:b/>
                <w:bCs/>
                <w:color w:val="auto"/>
              </w:rPr>
            </w:pPr>
            <w:bookmarkStart w:id="7" w:name="h.z337ya"/>
            <w:bookmarkEnd w:id="7"/>
            <w:r>
              <w:rPr>
                <w:b/>
                <w:bCs/>
                <w:color w:val="auto"/>
              </w:rPr>
              <w:t>2</w:t>
            </w:r>
          </w:p>
        </w:tc>
        <w:tc>
          <w:tcPr>
            <w:tcW w:w="1226" w:type="pct"/>
            <w:tcBorders>
              <w:top w:val="single" w:sz="4" w:space="0" w:color="auto"/>
              <w:left w:val="single" w:sz="4" w:space="0" w:color="auto"/>
              <w:bottom w:val="single" w:sz="4" w:space="0" w:color="auto"/>
              <w:right w:val="single" w:sz="4" w:space="0" w:color="auto"/>
            </w:tcBorders>
            <w:hideMark/>
          </w:tcPr>
          <w:p w14:paraId="15552A86" w14:textId="77777777" w:rsidR="00E849C1" w:rsidRDefault="00E849C1" w:rsidP="00E849C1">
            <w:pPr>
              <w:pStyle w:val="1"/>
              <w:widowControl w:val="0"/>
              <w:ind w:right="113"/>
              <w:rPr>
                <w:b/>
                <w:bCs/>
                <w:color w:val="auto"/>
              </w:rPr>
            </w:pPr>
            <w:r>
              <w:rPr>
                <w:b/>
                <w:bCs/>
                <w:color w:val="auto"/>
              </w:rPr>
              <w:t>Строк укладання договору про закупівлю</w:t>
            </w:r>
          </w:p>
        </w:tc>
        <w:tc>
          <w:tcPr>
            <w:tcW w:w="3462" w:type="pct"/>
            <w:tcBorders>
              <w:top w:val="single" w:sz="4" w:space="0" w:color="auto"/>
              <w:left w:val="single" w:sz="4" w:space="0" w:color="auto"/>
              <w:bottom w:val="single" w:sz="4" w:space="0" w:color="auto"/>
              <w:right w:val="single" w:sz="4" w:space="0" w:color="auto"/>
            </w:tcBorders>
            <w:hideMark/>
          </w:tcPr>
          <w:p w14:paraId="7F4D208E" w14:textId="77777777" w:rsidR="00E849C1" w:rsidRDefault="00E849C1" w:rsidP="00E849C1">
            <w:pPr>
              <w:widowControl w:val="0"/>
              <w:jc w:val="both"/>
              <w:rPr>
                <w:rFonts w:eastAsia="SimSun"/>
                <w:lang w:val="uk-UA"/>
              </w:rPr>
            </w:pPr>
            <w:r>
              <w:rPr>
                <w:rFonts w:eastAsia="SimSu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CE6EB89" w14:textId="77777777" w:rsidR="00E849C1" w:rsidRDefault="00E849C1" w:rsidP="00E849C1">
            <w:pPr>
              <w:widowControl w:val="0"/>
              <w:jc w:val="both"/>
              <w:rPr>
                <w:rFonts w:eastAsia="SimSun"/>
                <w:lang w:val="uk-UA"/>
              </w:rPr>
            </w:pPr>
            <w:r>
              <w:rPr>
                <w:rFonts w:eastAsia="SimSun"/>
                <w:lang w:val="uk-UA"/>
              </w:rPr>
              <w:t xml:space="preserve">У разі подання скарги до органу оскарження після оприлюднення в електронній системі </w:t>
            </w:r>
            <w:proofErr w:type="spellStart"/>
            <w:r>
              <w:rPr>
                <w:rFonts w:eastAsia="SimSun"/>
                <w:lang w:val="uk-UA"/>
              </w:rPr>
              <w:t>закупівель</w:t>
            </w:r>
            <w:proofErr w:type="spellEnd"/>
            <w:r>
              <w:rPr>
                <w:rFonts w:eastAsia="SimSun"/>
                <w:lang w:val="uk-UA"/>
              </w:rPr>
              <w:t xml:space="preserve"> повідомлення про намір укласти договір про закупівлю перебіг строку для укладення договору про закупівлю зупиняється. </w:t>
            </w:r>
          </w:p>
          <w:p w14:paraId="51E6BBAA" w14:textId="77777777" w:rsidR="00E849C1" w:rsidRDefault="00E849C1" w:rsidP="00E849C1">
            <w:pPr>
              <w:widowControl w:val="0"/>
              <w:jc w:val="both"/>
              <w:rPr>
                <w:highlight w:val="yellow"/>
                <w:lang w:val="uk-UA"/>
              </w:rPr>
            </w:pPr>
            <w:r>
              <w:rPr>
                <w:rFonts w:eastAsia="SimSun"/>
                <w:lang w:val="uk-UA"/>
              </w:rPr>
              <w:lastRenderedPageBreak/>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eastAsia="SimSun"/>
                <w:lang w:val="uk-UA"/>
              </w:rPr>
              <w:t>закупівель</w:t>
            </w:r>
            <w:proofErr w:type="spellEnd"/>
            <w:r>
              <w:rPr>
                <w:rFonts w:eastAsia="SimSun"/>
                <w:lang w:val="uk-UA"/>
              </w:rPr>
              <w:t xml:space="preserve"> повідомлення про намір укласти договір про закупівлю.</w:t>
            </w:r>
          </w:p>
        </w:tc>
      </w:tr>
      <w:tr w:rsidR="00E849C1" w:rsidRPr="00E60CEC" w14:paraId="72FAF897" w14:textId="77777777" w:rsidTr="009F3FA9">
        <w:trPr>
          <w:trHeight w:val="131"/>
        </w:trPr>
        <w:tc>
          <w:tcPr>
            <w:tcW w:w="312" w:type="pct"/>
            <w:gridSpan w:val="2"/>
            <w:tcBorders>
              <w:top w:val="single" w:sz="4" w:space="0" w:color="auto"/>
              <w:left w:val="single" w:sz="4" w:space="0" w:color="auto"/>
              <w:bottom w:val="single" w:sz="4" w:space="0" w:color="auto"/>
              <w:right w:val="single" w:sz="4" w:space="0" w:color="auto"/>
            </w:tcBorders>
            <w:hideMark/>
          </w:tcPr>
          <w:p w14:paraId="5271A693" w14:textId="77777777" w:rsidR="00E849C1" w:rsidRDefault="00E849C1" w:rsidP="00E849C1">
            <w:pPr>
              <w:pStyle w:val="1"/>
              <w:widowControl w:val="0"/>
              <w:ind w:right="-87"/>
              <w:jc w:val="center"/>
              <w:rPr>
                <w:b/>
                <w:bCs/>
                <w:color w:val="auto"/>
              </w:rPr>
            </w:pPr>
            <w:r>
              <w:rPr>
                <w:b/>
                <w:bCs/>
                <w:color w:val="auto"/>
              </w:rPr>
              <w:lastRenderedPageBreak/>
              <w:t>3</w:t>
            </w:r>
          </w:p>
        </w:tc>
        <w:tc>
          <w:tcPr>
            <w:tcW w:w="1226" w:type="pct"/>
            <w:tcBorders>
              <w:top w:val="single" w:sz="4" w:space="0" w:color="auto"/>
              <w:left w:val="single" w:sz="4" w:space="0" w:color="auto"/>
              <w:bottom w:val="single" w:sz="4" w:space="0" w:color="auto"/>
              <w:right w:val="single" w:sz="4" w:space="0" w:color="auto"/>
            </w:tcBorders>
            <w:hideMark/>
          </w:tcPr>
          <w:p w14:paraId="6D103143" w14:textId="77777777" w:rsidR="00E849C1" w:rsidRDefault="00E849C1" w:rsidP="00E849C1">
            <w:pPr>
              <w:pStyle w:val="1"/>
              <w:widowControl w:val="0"/>
              <w:ind w:right="113"/>
              <w:rPr>
                <w:b/>
                <w:bCs/>
                <w:color w:val="auto"/>
              </w:rPr>
            </w:pPr>
            <w:proofErr w:type="spellStart"/>
            <w:r>
              <w:rPr>
                <w:b/>
                <w:bCs/>
                <w:color w:val="auto"/>
              </w:rPr>
              <w:t>Проєкт</w:t>
            </w:r>
            <w:proofErr w:type="spellEnd"/>
            <w:r>
              <w:rPr>
                <w:b/>
                <w:bCs/>
                <w:color w:val="auto"/>
              </w:rPr>
              <w:t xml:space="preserve"> договору про закупівлю </w:t>
            </w:r>
          </w:p>
        </w:tc>
        <w:tc>
          <w:tcPr>
            <w:tcW w:w="3462" w:type="pct"/>
            <w:tcBorders>
              <w:top w:val="single" w:sz="4" w:space="0" w:color="auto"/>
              <w:left w:val="single" w:sz="4" w:space="0" w:color="auto"/>
              <w:bottom w:val="single" w:sz="4" w:space="0" w:color="auto"/>
              <w:right w:val="single" w:sz="4" w:space="0" w:color="auto"/>
            </w:tcBorders>
            <w:hideMark/>
          </w:tcPr>
          <w:p w14:paraId="20BD92AD" w14:textId="77777777" w:rsidR="00147F9A" w:rsidRPr="00147F9A" w:rsidRDefault="00147F9A" w:rsidP="00147F9A">
            <w:pPr>
              <w:widowControl w:val="0"/>
              <w:jc w:val="both"/>
              <w:rPr>
                <w:rFonts w:eastAsia="SimSun"/>
                <w:lang w:val="uk-UA"/>
              </w:rPr>
            </w:pPr>
            <w:r w:rsidRPr="00147F9A">
              <w:rPr>
                <w:rFonts w:eastAsia="SimSun"/>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3B0CA05" w14:textId="77777777" w:rsidR="00147F9A" w:rsidRPr="00147F9A" w:rsidRDefault="00147F9A" w:rsidP="00147F9A">
            <w:pPr>
              <w:widowControl w:val="0"/>
              <w:jc w:val="both"/>
              <w:rPr>
                <w:rFonts w:eastAsia="SimSun"/>
                <w:lang w:val="uk-UA"/>
              </w:rPr>
            </w:pPr>
            <w:r w:rsidRPr="00147F9A">
              <w:rPr>
                <w:rFonts w:eastAsia="SimSun"/>
                <w:lang w:val="uk-UA"/>
              </w:rPr>
              <w:t>Зміни умов цього проекту договору можливі відповідно до чинного законодавства України та згідно з умовами укладеного за результатами торгів договору.</w:t>
            </w:r>
          </w:p>
          <w:p w14:paraId="5042ED1E" w14:textId="47647DB0" w:rsidR="00147F9A" w:rsidRPr="00147F9A" w:rsidRDefault="00147F9A" w:rsidP="00147F9A">
            <w:pPr>
              <w:widowControl w:val="0"/>
              <w:jc w:val="both"/>
              <w:rPr>
                <w:rFonts w:eastAsia="SimSun"/>
                <w:lang w:val="uk-UA"/>
              </w:rPr>
            </w:pPr>
            <w:r w:rsidRPr="00147F9A">
              <w:rPr>
                <w:rFonts w:eastAsia="SimSun"/>
                <w:lang w:val="uk-UA"/>
              </w:rPr>
              <w:t xml:space="preserve">Проект договору про закупівлю викладено у </w:t>
            </w:r>
            <w:r>
              <w:rPr>
                <w:rFonts w:eastAsia="SimSun"/>
                <w:b/>
                <w:i/>
                <w:lang w:val="uk-UA"/>
              </w:rPr>
              <w:t>Додатку 3</w:t>
            </w:r>
            <w:r w:rsidRPr="00147F9A">
              <w:rPr>
                <w:rFonts w:eastAsia="SimSun"/>
                <w:lang w:val="uk-UA"/>
              </w:rPr>
              <w:t xml:space="preserve"> до цієї тендерної документації. </w:t>
            </w:r>
          </w:p>
          <w:p w14:paraId="4732ECFE" w14:textId="77777777" w:rsidR="00147F9A" w:rsidRPr="00147F9A" w:rsidRDefault="00147F9A" w:rsidP="00147F9A">
            <w:pPr>
              <w:widowControl w:val="0"/>
              <w:jc w:val="both"/>
              <w:rPr>
                <w:rFonts w:eastAsia="SimSun"/>
                <w:lang w:val="uk-UA"/>
              </w:rPr>
            </w:pPr>
            <w:r w:rsidRPr="00147F9A">
              <w:rPr>
                <w:rFonts w:eastAsia="SimSun"/>
                <w:lang w:val="uk-UA"/>
              </w:rPr>
              <w:t>До підписання Договору про закупівлю учасник-переможець, надає замовнику відповідну інформацію про право підписання договору про закупівлю.</w:t>
            </w:r>
          </w:p>
          <w:p w14:paraId="6F88ED0D" w14:textId="07BA9E8C" w:rsidR="00E849C1" w:rsidRDefault="00147F9A" w:rsidP="00147F9A">
            <w:pPr>
              <w:widowControl w:val="0"/>
              <w:jc w:val="both"/>
              <w:rPr>
                <w:highlight w:val="yellow"/>
                <w:lang w:val="uk-UA"/>
              </w:rPr>
            </w:pPr>
            <w:r w:rsidRPr="00147F9A">
              <w:rPr>
                <w:rFonts w:eastAsia="SimSun"/>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w:t>
            </w:r>
          </w:p>
        </w:tc>
      </w:tr>
      <w:tr w:rsidR="00E849C1" w:rsidRPr="00E60CEC" w14:paraId="077BC521" w14:textId="77777777" w:rsidTr="009F3FA9">
        <w:trPr>
          <w:trHeight w:val="520"/>
        </w:trPr>
        <w:tc>
          <w:tcPr>
            <w:tcW w:w="312" w:type="pct"/>
            <w:gridSpan w:val="2"/>
            <w:tcBorders>
              <w:top w:val="single" w:sz="4" w:space="0" w:color="auto"/>
              <w:left w:val="single" w:sz="4" w:space="0" w:color="auto"/>
              <w:bottom w:val="single" w:sz="4" w:space="0" w:color="auto"/>
              <w:right w:val="single" w:sz="4" w:space="0" w:color="auto"/>
            </w:tcBorders>
            <w:hideMark/>
          </w:tcPr>
          <w:p w14:paraId="211FB636" w14:textId="77777777" w:rsidR="00E849C1" w:rsidRDefault="00E849C1" w:rsidP="00E849C1">
            <w:pPr>
              <w:pStyle w:val="1"/>
              <w:widowControl w:val="0"/>
              <w:jc w:val="center"/>
              <w:rPr>
                <w:b/>
                <w:bCs/>
                <w:color w:val="auto"/>
              </w:rPr>
            </w:pPr>
            <w:r>
              <w:rPr>
                <w:b/>
                <w:bCs/>
                <w:color w:val="auto"/>
              </w:rPr>
              <w:t>4</w:t>
            </w:r>
          </w:p>
        </w:tc>
        <w:tc>
          <w:tcPr>
            <w:tcW w:w="1226" w:type="pct"/>
            <w:tcBorders>
              <w:top w:val="single" w:sz="4" w:space="0" w:color="auto"/>
              <w:left w:val="single" w:sz="4" w:space="0" w:color="auto"/>
              <w:bottom w:val="single" w:sz="4" w:space="0" w:color="auto"/>
              <w:right w:val="single" w:sz="4" w:space="0" w:color="auto"/>
            </w:tcBorders>
            <w:hideMark/>
          </w:tcPr>
          <w:p w14:paraId="589E0B1C" w14:textId="77777777" w:rsidR="00E849C1" w:rsidRDefault="00E849C1" w:rsidP="00E849C1">
            <w:pPr>
              <w:pStyle w:val="1"/>
              <w:widowControl w:val="0"/>
              <w:ind w:right="113"/>
              <w:rPr>
                <w:b/>
                <w:bCs/>
                <w:color w:val="auto"/>
              </w:rPr>
            </w:pPr>
            <w:r>
              <w:rPr>
                <w:b/>
                <w:bCs/>
                <w:color w:val="auto"/>
              </w:rPr>
              <w:t>Умови договору про закупівлю</w:t>
            </w:r>
          </w:p>
        </w:tc>
        <w:tc>
          <w:tcPr>
            <w:tcW w:w="3462" w:type="pct"/>
            <w:tcBorders>
              <w:top w:val="single" w:sz="4" w:space="0" w:color="auto"/>
              <w:left w:val="single" w:sz="4" w:space="0" w:color="auto"/>
              <w:bottom w:val="single" w:sz="4" w:space="0" w:color="auto"/>
              <w:right w:val="single" w:sz="4" w:space="0" w:color="auto"/>
            </w:tcBorders>
            <w:hideMark/>
          </w:tcPr>
          <w:p w14:paraId="15D4AA87" w14:textId="77777777" w:rsidR="00C61544" w:rsidRPr="00C61544" w:rsidRDefault="00C61544" w:rsidP="00C61544">
            <w:pPr>
              <w:pStyle w:val="1"/>
              <w:widowControl w:val="0"/>
              <w:jc w:val="both"/>
              <w:textAlignment w:val="baseline"/>
              <w:rPr>
                <w:rFonts w:eastAsia="SimSun"/>
              </w:rPr>
            </w:pPr>
            <w:bookmarkStart w:id="8" w:name="n577"/>
            <w:bookmarkEnd w:id="8"/>
            <w:r w:rsidRPr="00C61544">
              <w:rPr>
                <w:rFonts w:eastAsia="SimSu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A9EA9DA" w14:textId="1FBFC976" w:rsidR="00C61544" w:rsidRPr="00C61544" w:rsidRDefault="00C61544" w:rsidP="00C61544">
            <w:pPr>
              <w:pStyle w:val="1"/>
              <w:widowControl w:val="0"/>
              <w:jc w:val="both"/>
              <w:textAlignment w:val="baseline"/>
              <w:rPr>
                <w:rFonts w:eastAsia="SimSun"/>
              </w:rPr>
            </w:pPr>
            <w:r>
              <w:rPr>
                <w:rFonts w:eastAsia="SimSun"/>
              </w:rPr>
              <w:t>-</w:t>
            </w:r>
            <w:r w:rsidRPr="00C61544">
              <w:rPr>
                <w:rFonts w:eastAsia="SimSun"/>
              </w:rPr>
              <w:t>визначення грошового еквівалента зобов’язання в іноземній валюті;</w:t>
            </w:r>
          </w:p>
          <w:p w14:paraId="53E6DB7F" w14:textId="1BA0877D" w:rsidR="00C61544" w:rsidRPr="00C61544" w:rsidRDefault="00C61544" w:rsidP="00C61544">
            <w:pPr>
              <w:pStyle w:val="1"/>
              <w:widowControl w:val="0"/>
              <w:jc w:val="both"/>
              <w:textAlignment w:val="baseline"/>
              <w:rPr>
                <w:rFonts w:eastAsia="SimSun"/>
              </w:rPr>
            </w:pPr>
            <w:r>
              <w:rPr>
                <w:rFonts w:eastAsia="SimSun"/>
              </w:rPr>
              <w:t>-</w:t>
            </w:r>
            <w:r w:rsidRPr="00C61544">
              <w:rPr>
                <w:rFonts w:eastAsia="SimSun"/>
              </w:rPr>
              <w:t>перерахунку ціни в бік зменшення ціни тендерної пропозиції переможця без зменшення обсягів закупівлі;</w:t>
            </w:r>
          </w:p>
          <w:p w14:paraId="5A7F8608" w14:textId="77777777" w:rsidR="00C61544" w:rsidRPr="00C61544" w:rsidRDefault="00C61544" w:rsidP="00C61544">
            <w:pPr>
              <w:pStyle w:val="1"/>
              <w:widowControl w:val="0"/>
              <w:jc w:val="both"/>
              <w:textAlignment w:val="baseline"/>
              <w:rPr>
                <w:rFonts w:eastAsia="SimSun"/>
              </w:rPr>
            </w:pPr>
            <w:r w:rsidRPr="00C61544">
              <w:rPr>
                <w:rFonts w:eastAsia="SimSun"/>
              </w:rPr>
              <w:t>Істотними умовами договору є ціна, предмет та строки його дії, а також умови, визнані такими за законом чи необхідні для договорів даного виду. Інші умови договору про закупівлю істотними не визнаються та можуть змінюватися відповідно до норм   та в порядку визначеному  Господарським  та Цивільним кодексом України.</w:t>
            </w:r>
          </w:p>
          <w:p w14:paraId="6945B426" w14:textId="77777777" w:rsidR="00C61544" w:rsidRPr="00C61544" w:rsidRDefault="00C61544" w:rsidP="00C61544">
            <w:pPr>
              <w:pStyle w:val="1"/>
              <w:widowControl w:val="0"/>
              <w:jc w:val="both"/>
              <w:textAlignment w:val="baseline"/>
              <w:rPr>
                <w:rFonts w:eastAsia="SimSun"/>
              </w:rPr>
            </w:pPr>
            <w:r w:rsidRPr="00C61544">
              <w:rPr>
                <w:rFonts w:eastAsia="SimSun"/>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в пункті 19 особливостей здійснення публічних </w:t>
            </w:r>
            <w:proofErr w:type="spellStart"/>
            <w:r w:rsidRPr="00C61544">
              <w:rPr>
                <w:rFonts w:eastAsia="SimSun"/>
              </w:rPr>
              <w:t>закупівель</w:t>
            </w:r>
            <w:proofErr w:type="spellEnd"/>
            <w:r w:rsidRPr="00C61544">
              <w:rPr>
                <w:rFonts w:eastAsia="SimSu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70AF1313" w14:textId="321D0E71" w:rsidR="00E849C1" w:rsidRDefault="00C61544" w:rsidP="00C61544">
            <w:pPr>
              <w:pStyle w:val="1"/>
              <w:widowControl w:val="0"/>
              <w:jc w:val="both"/>
              <w:textAlignment w:val="baseline"/>
              <w:rPr>
                <w:highlight w:val="yellow"/>
              </w:rPr>
            </w:pPr>
            <w:r w:rsidRPr="00C61544">
              <w:rPr>
                <w:rFonts w:eastAsia="SimSu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E849C1" w14:paraId="6237FFDE" w14:textId="77777777" w:rsidTr="009F3FA9">
        <w:trPr>
          <w:trHeight w:val="520"/>
        </w:trPr>
        <w:tc>
          <w:tcPr>
            <w:tcW w:w="312" w:type="pct"/>
            <w:gridSpan w:val="2"/>
            <w:tcBorders>
              <w:top w:val="single" w:sz="4" w:space="0" w:color="auto"/>
              <w:left w:val="single" w:sz="4" w:space="0" w:color="auto"/>
              <w:bottom w:val="single" w:sz="4" w:space="0" w:color="auto"/>
              <w:right w:val="single" w:sz="4" w:space="0" w:color="auto"/>
            </w:tcBorders>
            <w:hideMark/>
          </w:tcPr>
          <w:p w14:paraId="324634F7" w14:textId="77777777" w:rsidR="00E849C1" w:rsidRDefault="00E849C1" w:rsidP="00E849C1">
            <w:pPr>
              <w:widowControl w:val="0"/>
              <w:ind w:right="-87"/>
              <w:jc w:val="center"/>
              <w:rPr>
                <w:rFonts w:eastAsia="Arial"/>
                <w:b/>
                <w:bCs/>
                <w:lang w:val="uk-UA"/>
              </w:rPr>
            </w:pPr>
            <w:r>
              <w:rPr>
                <w:rFonts w:eastAsia="Arial"/>
                <w:b/>
                <w:bCs/>
                <w:lang w:val="uk-UA"/>
              </w:rPr>
              <w:t>5</w:t>
            </w:r>
          </w:p>
        </w:tc>
        <w:tc>
          <w:tcPr>
            <w:tcW w:w="1226" w:type="pct"/>
            <w:tcBorders>
              <w:top w:val="single" w:sz="4" w:space="0" w:color="auto"/>
              <w:left w:val="single" w:sz="4" w:space="0" w:color="auto"/>
              <w:bottom w:val="single" w:sz="4" w:space="0" w:color="auto"/>
              <w:right w:val="single" w:sz="4" w:space="0" w:color="auto"/>
            </w:tcBorders>
            <w:hideMark/>
          </w:tcPr>
          <w:p w14:paraId="4A6AC77D" w14:textId="77777777" w:rsidR="00E849C1" w:rsidRDefault="00E849C1" w:rsidP="00E849C1">
            <w:pPr>
              <w:widowControl w:val="0"/>
              <w:ind w:right="113"/>
              <w:rPr>
                <w:rFonts w:eastAsia="Arial"/>
                <w:b/>
                <w:bCs/>
                <w:lang w:val="uk-UA"/>
              </w:rPr>
            </w:pPr>
            <w:r>
              <w:rPr>
                <w:b/>
                <w:bCs/>
                <w:lang w:val="uk-UA"/>
              </w:rPr>
              <w:t xml:space="preserve">Забезпечення виконання договору про закупівлю </w:t>
            </w:r>
          </w:p>
        </w:tc>
        <w:tc>
          <w:tcPr>
            <w:tcW w:w="3462" w:type="pct"/>
            <w:tcBorders>
              <w:top w:val="single" w:sz="4" w:space="0" w:color="auto"/>
              <w:left w:val="single" w:sz="4" w:space="0" w:color="auto"/>
              <w:bottom w:val="single" w:sz="4" w:space="0" w:color="auto"/>
              <w:right w:val="single" w:sz="4" w:space="0" w:color="auto"/>
            </w:tcBorders>
            <w:hideMark/>
          </w:tcPr>
          <w:p w14:paraId="7D73E57E" w14:textId="77777777" w:rsidR="00E849C1" w:rsidRDefault="00E849C1" w:rsidP="00E849C1">
            <w:pPr>
              <w:keepNext/>
              <w:widowControl w:val="0"/>
              <w:tabs>
                <w:tab w:val="left" w:pos="5832"/>
              </w:tabs>
              <w:spacing w:after="100"/>
              <w:contextualSpacing/>
              <w:jc w:val="both"/>
              <w:rPr>
                <w:lang w:val="uk-UA"/>
              </w:rPr>
            </w:pPr>
            <w:r>
              <w:rPr>
                <w:lang w:val="uk-UA"/>
              </w:rPr>
              <w:t>Забезпечення виконання договору про закупівлю не вимагається.</w:t>
            </w:r>
          </w:p>
        </w:tc>
      </w:tr>
    </w:tbl>
    <w:p w14:paraId="195FD379" w14:textId="77777777" w:rsidR="00E849C1" w:rsidRPr="00F10F34" w:rsidRDefault="00E849C1" w:rsidP="00E849C1">
      <w:pPr>
        <w:jc w:val="center"/>
        <w:rPr>
          <w:b/>
          <w:i/>
          <w:lang w:val="uk-UA"/>
        </w:rPr>
      </w:pPr>
      <w:r w:rsidRPr="00033D25">
        <w:rPr>
          <w:i/>
          <w:iCs/>
          <w:lang w:val="uk-UA"/>
        </w:rPr>
        <w:lastRenderedPageBreak/>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ознайомилися з документацію у встановленому порядку, означає, </w:t>
      </w:r>
      <w:r>
        <w:rPr>
          <w:i/>
          <w:iCs/>
          <w:lang w:val="uk-UA"/>
        </w:rPr>
        <w:t xml:space="preserve">що учасники процедури закупівлі </w:t>
      </w:r>
      <w:r w:rsidRPr="00033D25">
        <w:rPr>
          <w:i/>
          <w:iCs/>
          <w:lang w:val="uk-UA"/>
        </w:rPr>
        <w:t xml:space="preserve"> повністю усвідомлюють зміст цієї документації та вимоги, викладені замовником при підготовці своєї пропозиції</w:t>
      </w:r>
    </w:p>
    <w:p w14:paraId="0C408B0C" w14:textId="77777777" w:rsidR="00E849C1" w:rsidRDefault="00E849C1" w:rsidP="00E849C1">
      <w:pPr>
        <w:jc w:val="center"/>
        <w:rPr>
          <w:b/>
          <w:i/>
          <w:lang w:val="uk-UA"/>
        </w:rPr>
      </w:pPr>
    </w:p>
    <w:p w14:paraId="232306C8" w14:textId="77777777" w:rsidR="00E849C1" w:rsidRPr="00021678" w:rsidRDefault="00E849C1" w:rsidP="00E849C1">
      <w:pPr>
        <w:jc w:val="center"/>
        <w:rPr>
          <w:b/>
          <w:i/>
          <w:sz w:val="28"/>
          <w:lang w:val="uk-UA"/>
        </w:rPr>
      </w:pPr>
    </w:p>
    <w:p w14:paraId="11C7DBB5" w14:textId="77777777" w:rsidR="00E849C1" w:rsidRDefault="00E849C1" w:rsidP="00E849C1">
      <w:pPr>
        <w:jc w:val="center"/>
        <w:rPr>
          <w:b/>
          <w:i/>
          <w:lang w:val="uk-UA"/>
        </w:rPr>
      </w:pPr>
      <w:r w:rsidRPr="00021678">
        <w:rPr>
          <w:b/>
          <w:i/>
          <w:sz w:val="28"/>
          <w:lang w:val="uk-UA"/>
        </w:rPr>
        <w:t xml:space="preserve">Уповноважена особа                                                  </w:t>
      </w:r>
      <w:r w:rsidR="00A948B9">
        <w:rPr>
          <w:b/>
          <w:i/>
          <w:sz w:val="28"/>
          <w:lang w:val="uk-UA"/>
        </w:rPr>
        <w:t xml:space="preserve">              Ганна </w:t>
      </w:r>
      <w:proofErr w:type="spellStart"/>
      <w:r w:rsidR="00A948B9">
        <w:rPr>
          <w:b/>
          <w:i/>
          <w:sz w:val="28"/>
          <w:lang w:val="uk-UA"/>
        </w:rPr>
        <w:t>Гоменюк</w:t>
      </w:r>
      <w:proofErr w:type="spellEnd"/>
    </w:p>
    <w:p w14:paraId="6FCB8A71" w14:textId="77777777" w:rsidR="00E1745A" w:rsidRDefault="00E1745A" w:rsidP="00E849C1">
      <w:pPr>
        <w:ind w:left="5660" w:firstLine="10"/>
        <w:jc w:val="right"/>
        <w:rPr>
          <w:b/>
          <w:i/>
          <w:color w:val="000000"/>
          <w:lang w:val="uk-UA"/>
        </w:rPr>
      </w:pPr>
    </w:p>
    <w:p w14:paraId="6A965807" w14:textId="77777777" w:rsidR="00127220" w:rsidRDefault="00127220" w:rsidP="00E849C1">
      <w:pPr>
        <w:ind w:left="5660" w:firstLine="10"/>
        <w:jc w:val="right"/>
        <w:rPr>
          <w:b/>
          <w:i/>
          <w:color w:val="000000"/>
          <w:lang w:val="uk-UA"/>
        </w:rPr>
      </w:pPr>
    </w:p>
    <w:p w14:paraId="24BBE56D" w14:textId="77777777" w:rsidR="00127220" w:rsidRDefault="00127220" w:rsidP="00E849C1">
      <w:pPr>
        <w:ind w:left="5660" w:firstLine="10"/>
        <w:jc w:val="right"/>
        <w:rPr>
          <w:b/>
          <w:i/>
          <w:color w:val="000000"/>
          <w:lang w:val="uk-UA"/>
        </w:rPr>
      </w:pPr>
    </w:p>
    <w:p w14:paraId="575D5B1E" w14:textId="77777777" w:rsidR="00127220" w:rsidRDefault="00127220" w:rsidP="00E849C1">
      <w:pPr>
        <w:ind w:left="5660" w:firstLine="10"/>
        <w:jc w:val="right"/>
        <w:rPr>
          <w:b/>
          <w:i/>
          <w:color w:val="000000"/>
          <w:lang w:val="uk-UA"/>
        </w:rPr>
      </w:pPr>
    </w:p>
    <w:p w14:paraId="2E2D02DC" w14:textId="77777777" w:rsidR="00E849C1" w:rsidRPr="0004306A" w:rsidRDefault="00E849C1" w:rsidP="00E849C1">
      <w:pPr>
        <w:ind w:left="5660" w:firstLine="10"/>
        <w:jc w:val="right"/>
        <w:rPr>
          <w:b/>
          <w:i/>
          <w:lang w:val="uk-UA"/>
        </w:rPr>
      </w:pPr>
      <w:r>
        <w:rPr>
          <w:b/>
          <w:i/>
          <w:color w:val="000000"/>
          <w:lang w:val="uk-UA"/>
        </w:rPr>
        <w:t>Додаток</w:t>
      </w:r>
      <w:r w:rsidRPr="0004306A">
        <w:rPr>
          <w:b/>
          <w:i/>
          <w:color w:val="000000"/>
          <w:lang w:val="uk-UA"/>
        </w:rPr>
        <w:t xml:space="preserve"> 1</w:t>
      </w:r>
    </w:p>
    <w:p w14:paraId="0FD38625" w14:textId="77777777" w:rsidR="00E849C1" w:rsidRPr="00D2764F" w:rsidRDefault="00E849C1" w:rsidP="00D2764F">
      <w:pPr>
        <w:ind w:left="5660" w:firstLine="10"/>
        <w:jc w:val="right"/>
        <w:rPr>
          <w:b/>
          <w:i/>
          <w:color w:val="000000"/>
          <w:lang w:val="uk-UA"/>
        </w:rPr>
      </w:pPr>
      <w:r w:rsidRPr="0004306A">
        <w:rPr>
          <w:b/>
          <w:i/>
          <w:color w:val="000000"/>
          <w:lang w:val="uk-UA"/>
        </w:rPr>
        <w:t>до тендерної документації</w:t>
      </w:r>
    </w:p>
    <w:p w14:paraId="40CDF336" w14:textId="77777777" w:rsidR="00E849C1" w:rsidRDefault="00E849C1" w:rsidP="00E849C1">
      <w:pPr>
        <w:ind w:left="5660" w:firstLine="700"/>
        <w:jc w:val="both"/>
        <w:rPr>
          <w:lang w:val="uk-UA"/>
        </w:rPr>
      </w:pPr>
      <w:r>
        <w:rPr>
          <w:i/>
          <w:color w:val="000000"/>
          <w:lang w:val="uk-UA"/>
        </w:rPr>
        <w:t> </w:t>
      </w:r>
    </w:p>
    <w:p w14:paraId="37F83A2E" w14:textId="77777777" w:rsidR="00E849C1" w:rsidRDefault="00E849C1" w:rsidP="00E849C1">
      <w:pPr>
        <w:numPr>
          <w:ilvl w:val="0"/>
          <w:numId w:val="12"/>
        </w:numPr>
        <w:shd w:val="clear" w:color="auto" w:fill="FFFFFF"/>
        <w:ind w:left="502"/>
        <w:jc w:val="both"/>
        <w:rPr>
          <w:b/>
          <w:color w:val="000000"/>
          <w:lang w:val="uk-UA"/>
        </w:rPr>
      </w:pPr>
      <w:r>
        <w:rPr>
          <w:b/>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8DCCF33" w14:textId="77777777" w:rsidR="00E849C1" w:rsidRDefault="00E849C1" w:rsidP="00E849C1">
      <w:pPr>
        <w:shd w:val="clear" w:color="auto" w:fill="FFFFFF"/>
        <w:ind w:left="502"/>
        <w:jc w:val="both"/>
        <w:rPr>
          <w:b/>
          <w:color w:val="000000"/>
          <w:lang w:val="uk-UA"/>
        </w:rPr>
      </w:pPr>
    </w:p>
    <w:p w14:paraId="5A05C539" w14:textId="77777777" w:rsidR="00E849C1" w:rsidRDefault="00E849C1" w:rsidP="00E849C1">
      <w:pPr>
        <w:ind w:left="885"/>
        <w:jc w:val="center"/>
        <w:rPr>
          <w:color w:val="4A86E8"/>
          <w:sz w:val="20"/>
          <w:szCs w:val="20"/>
          <w:lang w:val="uk-UA"/>
        </w:rPr>
      </w:pPr>
    </w:p>
    <w:tbl>
      <w:tblPr>
        <w:tblW w:w="9615" w:type="dxa"/>
        <w:jc w:val="center"/>
        <w:tblLayout w:type="fixed"/>
        <w:tblLook w:val="04A0" w:firstRow="1" w:lastRow="0" w:firstColumn="1" w:lastColumn="0" w:noHBand="0" w:noVBand="1"/>
      </w:tblPr>
      <w:tblGrid>
        <w:gridCol w:w="490"/>
        <w:gridCol w:w="2272"/>
        <w:gridCol w:w="6853"/>
      </w:tblGrid>
      <w:tr w:rsidR="00E849C1" w:rsidRPr="00E60CEC" w14:paraId="7095DF39" w14:textId="77777777" w:rsidTr="00E849C1">
        <w:trPr>
          <w:trHeight w:val="83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6BF28D" w14:textId="77777777" w:rsidR="00E849C1" w:rsidRDefault="00E849C1" w:rsidP="00E849C1">
            <w:pPr>
              <w:spacing w:before="240" w:line="276" w:lineRule="auto"/>
              <w:jc w:val="center"/>
              <w:rPr>
                <w:lang w:val="uk-UA"/>
              </w:rPr>
            </w:pPr>
            <w:r>
              <w:rPr>
                <w:b/>
                <w:color w:val="000000"/>
                <w:lang w:val="uk-UA"/>
              </w:rPr>
              <w:t xml:space="preserve">№ </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44D2B5" w14:textId="77777777" w:rsidR="00E849C1" w:rsidRDefault="00E849C1" w:rsidP="00E849C1">
            <w:pPr>
              <w:spacing w:before="240" w:line="276" w:lineRule="auto"/>
              <w:jc w:val="center"/>
              <w:rPr>
                <w:lang w:val="uk-UA"/>
              </w:rPr>
            </w:pPr>
            <w:r>
              <w:rPr>
                <w:b/>
                <w:color w:val="000000"/>
                <w:lang w:val="uk-UA"/>
              </w:rPr>
              <w:t>Кваліфікаційні критерії</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54282C" w14:textId="77777777" w:rsidR="00E849C1" w:rsidRDefault="00E849C1" w:rsidP="00E849C1">
            <w:pPr>
              <w:spacing w:before="240" w:line="276" w:lineRule="auto"/>
              <w:jc w:val="center"/>
              <w:rPr>
                <w:lang w:val="uk-UA"/>
              </w:rPr>
            </w:pPr>
            <w:r>
              <w:rPr>
                <w:b/>
                <w:color w:val="000000"/>
                <w:lang w:val="uk-UA"/>
              </w:rPr>
              <w:t>Документи та</w:t>
            </w:r>
            <w:r>
              <w:rPr>
                <w:b/>
                <w:lang w:val="uk-UA"/>
              </w:rPr>
              <w:t xml:space="preserve"> інформація</w:t>
            </w:r>
            <w:r>
              <w:rPr>
                <w:b/>
                <w:color w:val="000000"/>
                <w:lang w:val="uk-UA"/>
              </w:rPr>
              <w:t>, які підтверджують відповідність Учасника кваліфікаційним критеріям**</w:t>
            </w:r>
          </w:p>
        </w:tc>
      </w:tr>
      <w:tr w:rsidR="001874BB" w14:paraId="5DB01137" w14:textId="77777777" w:rsidTr="00804047">
        <w:trPr>
          <w:trHeight w:val="796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1733C" w14:textId="1D7A0161" w:rsidR="001874BB" w:rsidRPr="001874BB" w:rsidRDefault="001874BB" w:rsidP="001874BB">
            <w:pPr>
              <w:spacing w:line="276" w:lineRule="auto"/>
              <w:jc w:val="center"/>
              <w:rPr>
                <w:b/>
                <w:lang w:val="uk-UA"/>
              </w:rPr>
            </w:pPr>
            <w:r w:rsidRPr="001874BB">
              <w:rPr>
                <w:b/>
                <w:lang w:val="uk-UA"/>
              </w:rPr>
              <w:t>1</w:t>
            </w:r>
            <w:r>
              <w:rPr>
                <w:b/>
                <w:lang w:val="uk-UA"/>
              </w:rPr>
              <w:t>.</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6AC6C" w14:textId="3589CDA3" w:rsidR="001874BB" w:rsidRPr="001874BB" w:rsidRDefault="001874BB" w:rsidP="00804047">
            <w:pPr>
              <w:jc w:val="center"/>
              <w:rPr>
                <w:b/>
                <w:lang w:val="uk-UA"/>
              </w:rPr>
            </w:pPr>
            <w:r w:rsidRPr="001874BB">
              <w:rPr>
                <w:b/>
                <w:lang w:val="uk-UA"/>
              </w:rPr>
              <w:t>Наявність обладнання та</w:t>
            </w:r>
          </w:p>
          <w:p w14:paraId="257B70D9" w14:textId="3C816AA0" w:rsidR="001874BB" w:rsidRPr="001874BB" w:rsidRDefault="001874BB" w:rsidP="00804047">
            <w:pPr>
              <w:spacing w:line="276" w:lineRule="auto"/>
              <w:jc w:val="center"/>
              <w:rPr>
                <w:lang w:val="uk-UA"/>
              </w:rPr>
            </w:pPr>
            <w:r w:rsidRPr="001874BB">
              <w:rPr>
                <w:b/>
                <w:lang w:val="uk-UA"/>
              </w:rPr>
              <w:t>матеріально – технічної бази</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4493A" w14:textId="77777777" w:rsidR="001874BB" w:rsidRDefault="001874BB" w:rsidP="001874BB">
            <w:pPr>
              <w:pStyle w:val="Style7"/>
              <w:widowControl/>
              <w:spacing w:line="240" w:lineRule="auto"/>
              <w:ind w:right="125"/>
              <w:rPr>
                <w:color w:val="000000"/>
                <w:lang w:val="uk-UA"/>
              </w:rPr>
            </w:pPr>
            <w:r w:rsidRPr="00D90E7D">
              <w:rPr>
                <w:lang w:val="uk-UA"/>
              </w:rPr>
              <w:t xml:space="preserve"> Довідка на бланку</w:t>
            </w:r>
            <w:r>
              <w:rPr>
                <w:lang w:val="uk-UA"/>
              </w:rPr>
              <w:t xml:space="preserve"> </w:t>
            </w:r>
            <w:r w:rsidRPr="00C24994">
              <w:rPr>
                <w:iCs/>
                <w:spacing w:val="2"/>
                <w:lang w:val="uk-UA"/>
              </w:rPr>
              <w:t>(у разі наявності бланку)</w:t>
            </w:r>
            <w:r w:rsidRPr="00D90E7D">
              <w:rPr>
                <w:lang w:val="uk-UA"/>
              </w:rPr>
              <w:t xml:space="preserve"> учасника процедури закупівлі </w:t>
            </w:r>
            <w:r w:rsidRPr="009155B9">
              <w:rPr>
                <w:color w:val="000000"/>
                <w:lang w:val="uk-UA"/>
              </w:rPr>
              <w:t>за підписо</w:t>
            </w:r>
            <w:r>
              <w:rPr>
                <w:color w:val="000000"/>
                <w:lang w:val="uk-UA"/>
              </w:rPr>
              <w:t xml:space="preserve">м уповноваженої посадової особи, </w:t>
            </w:r>
            <w:r w:rsidRPr="009155B9">
              <w:rPr>
                <w:color w:val="000000"/>
                <w:lang w:val="uk-UA"/>
              </w:rPr>
              <w:t xml:space="preserve"> </w:t>
            </w:r>
            <w:r>
              <w:rPr>
                <w:color w:val="000000"/>
                <w:lang w:val="uk-UA"/>
              </w:rPr>
              <w:t>щодо</w:t>
            </w:r>
            <w:r w:rsidRPr="009155B9">
              <w:rPr>
                <w:color w:val="000000"/>
                <w:lang w:val="uk-UA"/>
              </w:rPr>
              <w:t xml:space="preserve"> під</w:t>
            </w:r>
            <w:r>
              <w:rPr>
                <w:color w:val="000000"/>
                <w:lang w:val="uk-UA"/>
              </w:rPr>
              <w:t xml:space="preserve">твердження наявності в учасника </w:t>
            </w:r>
            <w:r w:rsidRPr="009155B9">
              <w:rPr>
                <w:color w:val="000000"/>
                <w:lang w:val="uk-UA"/>
              </w:rPr>
              <w:t>обладнання та матеріально-технічної бази та технологій</w:t>
            </w:r>
            <w:r>
              <w:rPr>
                <w:color w:val="000000"/>
                <w:lang w:val="uk-UA"/>
              </w:rPr>
              <w:t xml:space="preserve">, яке потрібне для надання послуг </w:t>
            </w:r>
            <w:r w:rsidRPr="00D90E7D">
              <w:rPr>
                <w:lang w:val="uk-UA"/>
              </w:rPr>
              <w:t>(з зазначенням перелік</w:t>
            </w:r>
            <w:r>
              <w:rPr>
                <w:lang w:val="uk-UA"/>
              </w:rPr>
              <w:t xml:space="preserve">у матеріально-технічної бази та </w:t>
            </w:r>
            <w:r w:rsidRPr="00D90E7D">
              <w:rPr>
                <w:lang w:val="uk-UA"/>
              </w:rPr>
              <w:t>наданням сканованих копій документів на право володіння</w:t>
            </w:r>
            <w:r>
              <w:rPr>
                <w:lang w:val="uk-UA"/>
              </w:rPr>
              <w:t>, користування</w:t>
            </w:r>
            <w:r w:rsidRPr="00D90E7D">
              <w:rPr>
                <w:lang w:val="uk-UA"/>
              </w:rPr>
              <w:t xml:space="preserve"> або оренди необхідної</w:t>
            </w:r>
            <w:r>
              <w:rPr>
                <w:lang w:val="uk-UA"/>
              </w:rPr>
              <w:t xml:space="preserve"> матеріально-</w:t>
            </w:r>
            <w:r w:rsidRPr="00D90E7D">
              <w:rPr>
                <w:lang w:val="uk-UA"/>
              </w:rPr>
              <w:t xml:space="preserve"> технічної бази,</w:t>
            </w:r>
            <w:r>
              <w:rPr>
                <w:lang w:val="uk-UA"/>
              </w:rPr>
              <w:t xml:space="preserve"> </w:t>
            </w:r>
            <w:r w:rsidRPr="00D90E7D">
              <w:rPr>
                <w:lang w:val="uk-UA"/>
              </w:rPr>
              <w:t>тощо)</w:t>
            </w:r>
            <w:r>
              <w:rPr>
                <w:color w:val="000000"/>
                <w:lang w:val="uk-UA"/>
              </w:rPr>
              <w:t>.</w:t>
            </w:r>
          </w:p>
          <w:p w14:paraId="0FDA0C64" w14:textId="77777777" w:rsidR="001874BB" w:rsidRPr="00962020" w:rsidRDefault="001874BB" w:rsidP="001874BB">
            <w:pPr>
              <w:jc w:val="both"/>
              <w:rPr>
                <w:lang w:val="uk-UA" w:eastAsia="uk-UA"/>
              </w:rPr>
            </w:pPr>
            <w:r w:rsidRPr="00962020">
              <w:rPr>
                <w:lang w:val="uk-UA"/>
              </w:rPr>
              <w:t xml:space="preserve">Учасник повинен зазначити в довідці щодо наявності у нього </w:t>
            </w:r>
            <w:r w:rsidRPr="00962020">
              <w:rPr>
                <w:rFonts w:eastAsia="Calibri"/>
                <w:lang w:val="uk-UA"/>
              </w:rPr>
              <w:t xml:space="preserve">приміщення для забезпечення господарської діяльності (адміністративне, офісне, складське тощо), </w:t>
            </w:r>
            <w:r w:rsidRPr="00962020">
              <w:rPr>
                <w:lang w:val="uk-UA"/>
              </w:rPr>
              <w:t>автомобільного транспорту, водного транспорту, оргтехніка (комп’ютер</w:t>
            </w:r>
            <w:r w:rsidRPr="00962020">
              <w:rPr>
                <w:lang w:val="uk-UA" w:eastAsia="uk-UA"/>
              </w:rPr>
              <w:t xml:space="preserve"> принтери, сканери, тощо</w:t>
            </w:r>
            <w:r w:rsidRPr="00962020">
              <w:rPr>
                <w:lang w:val="uk-UA"/>
              </w:rPr>
              <w:t>), геодезичне обладнання</w:t>
            </w:r>
            <w:r w:rsidRPr="00962020">
              <w:rPr>
                <w:rFonts w:eastAsia="Calibri"/>
                <w:lang w:val="uk-UA"/>
              </w:rPr>
              <w:t>.</w:t>
            </w:r>
            <w:r w:rsidRPr="00962020">
              <w:rPr>
                <w:lang w:val="uk-UA" w:eastAsia="uk-UA"/>
              </w:rPr>
              <w:t xml:space="preserve"> </w:t>
            </w:r>
          </w:p>
          <w:p w14:paraId="3B1A1565" w14:textId="77777777" w:rsidR="001874BB" w:rsidRPr="0097050D" w:rsidRDefault="001874BB" w:rsidP="001874BB">
            <w:pPr>
              <w:jc w:val="both"/>
              <w:rPr>
                <w:lang w:val="uk-UA"/>
              </w:rPr>
            </w:pPr>
            <w:r w:rsidRPr="0097050D">
              <w:rPr>
                <w:lang w:val="uk-UA"/>
              </w:rPr>
              <w:t xml:space="preserve">У довідці обов’язково вказується правовий режим користування вищезазначеним обладнанням (власність/володіння/ користування). </w:t>
            </w:r>
          </w:p>
          <w:p w14:paraId="72B39EF4" w14:textId="77777777" w:rsidR="001874BB" w:rsidRPr="0097050D" w:rsidRDefault="001874BB" w:rsidP="001874BB">
            <w:pPr>
              <w:contextualSpacing/>
              <w:jc w:val="both"/>
              <w:rPr>
                <w:rFonts w:eastAsia="Calibri"/>
                <w:lang w:val="uk-UA"/>
              </w:rPr>
            </w:pPr>
            <w:r w:rsidRPr="0097050D">
              <w:rPr>
                <w:rFonts w:eastAsia="Calibri"/>
                <w:lang w:val="uk-UA"/>
              </w:rPr>
              <w:t xml:space="preserve">Для підтвердження інформації про наявність обладнання та матеріально-технічної бази Учасник повинен надати: </w:t>
            </w:r>
          </w:p>
          <w:p w14:paraId="6FE5D99E" w14:textId="77777777" w:rsidR="001874BB" w:rsidRPr="0097050D" w:rsidRDefault="001874BB" w:rsidP="001874BB">
            <w:pPr>
              <w:contextualSpacing/>
              <w:jc w:val="both"/>
              <w:rPr>
                <w:color w:val="FF0000"/>
                <w:lang w:val="uk-UA" w:eastAsia="uk-UA"/>
              </w:rPr>
            </w:pPr>
            <w:r w:rsidRPr="0097050D">
              <w:rPr>
                <w:rFonts w:eastAsia="Calibri"/>
                <w:lang w:val="uk-UA"/>
              </w:rPr>
              <w:t xml:space="preserve">- </w:t>
            </w:r>
            <w:r w:rsidRPr="0097050D">
              <w:rPr>
                <w:rFonts w:eastAsia="Calibri"/>
                <w:color w:val="000000" w:themeColor="text1"/>
                <w:lang w:val="uk-UA"/>
              </w:rPr>
              <w:t>копії документів,</w:t>
            </w:r>
            <w:r w:rsidRPr="0097050D">
              <w:rPr>
                <w:color w:val="000000" w:themeColor="text1"/>
                <w:lang w:val="uk-UA" w:eastAsia="uk-UA"/>
              </w:rPr>
              <w:t xml:space="preserve"> </w:t>
            </w:r>
            <w:r w:rsidRPr="0097050D">
              <w:rPr>
                <w:lang w:val="uk-UA" w:eastAsia="uk-UA"/>
              </w:rPr>
              <w:t>що підтверджують право власності/володіння/користування тощо майном, що зазначене у довідці учасника:</w:t>
            </w:r>
          </w:p>
          <w:p w14:paraId="5FDA80A7" w14:textId="4F991627" w:rsidR="001874BB" w:rsidRPr="00E55A9E" w:rsidRDefault="001874BB" w:rsidP="001874BB">
            <w:pPr>
              <w:jc w:val="both"/>
              <w:rPr>
                <w:lang w:val="uk-UA" w:eastAsia="uk-UA"/>
              </w:rPr>
            </w:pPr>
            <w:r w:rsidRPr="007A26D1">
              <w:rPr>
                <w:lang w:val="uk-UA" w:eastAsia="en-US"/>
              </w:rPr>
              <w:t>- щодо геодезичного обладнання</w:t>
            </w:r>
            <w:r>
              <w:rPr>
                <w:lang w:val="uk-UA" w:eastAsia="en-US"/>
              </w:rPr>
              <w:t xml:space="preserve"> </w:t>
            </w:r>
            <w:r w:rsidRPr="00962020">
              <w:rPr>
                <w:lang w:val="uk-UA" w:eastAsia="en-US"/>
              </w:rPr>
              <w:t>(</w:t>
            </w:r>
            <w:r w:rsidRPr="00962020">
              <w:rPr>
                <w:rStyle w:val="FontStyle12"/>
                <w:sz w:val="24"/>
                <w:szCs w:val="24"/>
                <w:lang w:val="uk-UA"/>
              </w:rPr>
              <w:t xml:space="preserve">супутниковий ГНСС приймач) </w:t>
            </w:r>
            <w:r w:rsidRPr="007A26D1">
              <w:rPr>
                <w:lang w:val="uk-UA" w:eastAsia="en-US"/>
              </w:rPr>
              <w:t>-</w:t>
            </w:r>
            <w:r>
              <w:rPr>
                <w:lang w:val="uk-UA" w:eastAsia="en-US"/>
              </w:rPr>
              <w:t xml:space="preserve"> </w:t>
            </w:r>
            <w:r w:rsidRPr="007A26D1">
              <w:rPr>
                <w:lang w:val="uk-UA" w:eastAsia="en-US"/>
              </w:rPr>
              <w:t xml:space="preserve">свідоцтва про періодичну повірку, які є чинними на час подачі </w:t>
            </w:r>
            <w:r w:rsidRPr="00E55A9E">
              <w:rPr>
                <w:lang w:val="uk-UA" w:eastAsia="en-US"/>
              </w:rPr>
              <w:t>документів;</w:t>
            </w:r>
          </w:p>
          <w:p w14:paraId="5C86630E" w14:textId="77777777" w:rsidR="001874BB" w:rsidRPr="00E55A9E" w:rsidRDefault="001874BB" w:rsidP="001874BB">
            <w:pPr>
              <w:jc w:val="both"/>
              <w:rPr>
                <w:lang w:val="uk-UA"/>
              </w:rPr>
            </w:pPr>
            <w:r w:rsidRPr="00E55A9E">
              <w:rPr>
                <w:rFonts w:eastAsia="Calibri"/>
                <w:lang w:val="uk-UA"/>
              </w:rPr>
              <w:t>-</w:t>
            </w:r>
            <w:proofErr w:type="spellStart"/>
            <w:r w:rsidRPr="00E55A9E">
              <w:rPr>
                <w:rFonts w:eastAsia="Calibri"/>
                <w:lang w:val="uk-UA"/>
              </w:rPr>
              <w:t>скан</w:t>
            </w:r>
            <w:proofErr w:type="spellEnd"/>
            <w:r w:rsidRPr="00E55A9E">
              <w:rPr>
                <w:rFonts w:eastAsia="Calibri"/>
                <w:lang w:val="uk-UA"/>
              </w:rPr>
              <w:t>-копії договорів оренди/лізингу/надання послуг, реєстрація права власності на кожну одиницю обладнання та</w:t>
            </w:r>
            <w:r w:rsidRPr="00E55A9E">
              <w:rPr>
                <w:lang w:val="uk-UA"/>
              </w:rPr>
              <w:t xml:space="preserve"> матеріально технічної бази; </w:t>
            </w:r>
          </w:p>
          <w:p w14:paraId="3607A0C9" w14:textId="1EDE5F77" w:rsidR="001874BB" w:rsidRPr="00481EA5" w:rsidRDefault="001874BB" w:rsidP="00804047">
            <w:pPr>
              <w:jc w:val="both"/>
              <w:rPr>
                <w:color w:val="000000"/>
                <w:lang w:val="uk-UA"/>
              </w:rPr>
            </w:pPr>
            <w:r w:rsidRPr="00E55A9E">
              <w:rPr>
                <w:lang w:val="uk-UA"/>
              </w:rPr>
              <w:t>Договори оренди повинні бути чинними на весь строк надання послуги відповідно до договору.</w:t>
            </w:r>
          </w:p>
        </w:tc>
      </w:tr>
      <w:tr w:rsidR="00804047" w:rsidRPr="00E60CEC" w14:paraId="1C2D912B" w14:textId="77777777" w:rsidTr="000F18F6">
        <w:trPr>
          <w:trHeight w:val="754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E2F3C" w14:textId="16DCF403" w:rsidR="00804047" w:rsidRPr="001874BB" w:rsidRDefault="00804047" w:rsidP="00804047">
            <w:pPr>
              <w:spacing w:line="276" w:lineRule="auto"/>
              <w:jc w:val="center"/>
              <w:rPr>
                <w:b/>
                <w:lang w:val="uk-UA"/>
              </w:rPr>
            </w:pPr>
            <w:r>
              <w:rPr>
                <w:b/>
                <w:lang w:val="uk-UA"/>
              </w:rPr>
              <w:lastRenderedPageBreak/>
              <w:t>2.</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6C8D8" w14:textId="6C8E74A9" w:rsidR="00804047" w:rsidRPr="001874BB" w:rsidRDefault="00804047" w:rsidP="00804047">
            <w:pPr>
              <w:jc w:val="center"/>
              <w:rPr>
                <w:b/>
                <w:lang w:val="uk-UA"/>
              </w:rPr>
            </w:pPr>
            <w:r w:rsidRPr="00C24994">
              <w:rPr>
                <w:b/>
                <w:lang w:val="uk-UA"/>
              </w:rPr>
              <w:t>Наявність працівників відповідної кваліфікації, які мають необхідні знання та досвід</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4D47D" w14:textId="236DBD52" w:rsidR="00804047" w:rsidRPr="00E1778C" w:rsidRDefault="00804047" w:rsidP="00804047">
            <w:pPr>
              <w:jc w:val="both"/>
              <w:rPr>
                <w:rFonts w:eastAsia="Calibri"/>
                <w:lang w:val="uk-UA" w:eastAsia="en-US"/>
              </w:rPr>
            </w:pPr>
            <w:r w:rsidRPr="007B5B62">
              <w:rPr>
                <w:lang w:val="uk-UA"/>
              </w:rPr>
              <w:t>Інформаційна довідка на фірмовому бланку (</w:t>
            </w:r>
            <w:r w:rsidRPr="007B5B62">
              <w:rPr>
                <w:iCs/>
                <w:lang w:val="uk-UA"/>
              </w:rPr>
              <w:t>у разі наявності  бланку) за підписом керівника виконавчо</w:t>
            </w:r>
            <w:r w:rsidRPr="007B5B62">
              <w:rPr>
                <w:lang w:val="uk-UA"/>
              </w:rPr>
              <w:t xml:space="preserve">го органу та відтиском печатки Учасника (за наявності), що містить інформацію про наявність в Учасника працівників, </w:t>
            </w:r>
            <w:r w:rsidRPr="007B5B62">
              <w:rPr>
                <w:rStyle w:val="21"/>
                <w:sz w:val="24"/>
                <w:szCs w:val="24"/>
                <w:lang w:val="uk-UA"/>
              </w:rPr>
              <w:t>які перебувають з ним у трудових відносинах (за основним місцем роботи або за договорами цивільно-правового характеру)</w:t>
            </w:r>
            <w:r w:rsidRPr="007B5B62">
              <w:rPr>
                <w:lang w:val="uk-UA"/>
              </w:rPr>
              <w:t xml:space="preserve">, що будуть залучатись до надання послуг відповідної кваліфікації з достатнім рівнем практичної роботи, </w:t>
            </w:r>
            <w:r w:rsidRPr="007B5B62">
              <w:rPr>
                <w:rFonts w:eastAsia="Calibri"/>
                <w:lang w:val="uk-UA" w:eastAsia="en-US"/>
              </w:rPr>
              <w:t>включати фахівців із науковими сту</w:t>
            </w:r>
            <w:r w:rsidR="00A606B2">
              <w:rPr>
                <w:rFonts w:eastAsia="Calibri"/>
                <w:lang w:val="uk-UA" w:eastAsia="en-US"/>
              </w:rPr>
              <w:t xml:space="preserve">пенями  </w:t>
            </w:r>
            <w:r w:rsidR="00A606B2" w:rsidRPr="00E1778C">
              <w:rPr>
                <w:rFonts w:eastAsia="Calibri"/>
                <w:lang w:val="uk-UA" w:eastAsia="en-US"/>
              </w:rPr>
              <w:t>не менше 5 (п’яти) осіб</w:t>
            </w:r>
            <w:r w:rsidRPr="00E1778C">
              <w:rPr>
                <w:rFonts w:eastAsia="Calibri"/>
                <w:lang w:val="uk-UA" w:eastAsia="en-US"/>
              </w:rPr>
              <w:t xml:space="preserve"> за спеціальностями: 03.00.05 Ботаніка; 03.00.20 Біотехнологія; 03.00.16 Екологія; 21.06.01 Екологічна безпека; 03.00.08 Зоологія. </w:t>
            </w:r>
          </w:p>
          <w:p w14:paraId="08089B93" w14:textId="122E2D61" w:rsidR="00804047" w:rsidRPr="00E1778C" w:rsidRDefault="00804047" w:rsidP="00804047">
            <w:pPr>
              <w:ind w:left="45"/>
              <w:contextualSpacing/>
              <w:jc w:val="both"/>
              <w:rPr>
                <w:szCs w:val="28"/>
                <w:lang w:val="uk-UA" w:bidi="uk-UA"/>
              </w:rPr>
            </w:pPr>
            <w:r w:rsidRPr="00E1778C">
              <w:rPr>
                <w:rFonts w:eastAsia="Calibri"/>
                <w:lang w:val="uk-UA"/>
              </w:rPr>
              <w:t xml:space="preserve">-Інженер-геодезист, </w:t>
            </w:r>
            <w:r w:rsidR="00887146" w:rsidRPr="00E1778C">
              <w:rPr>
                <w:szCs w:val="28"/>
                <w:lang w:val="uk-UA" w:bidi="uk-UA"/>
              </w:rPr>
              <w:t>який має</w:t>
            </w:r>
            <w:r w:rsidRPr="00E1778C">
              <w:rPr>
                <w:szCs w:val="28"/>
                <w:lang w:val="uk-UA" w:bidi="uk-UA"/>
              </w:rPr>
              <w:t xml:space="preserve"> чинний  кваліфікаційний сертифікат інженера-геодезиста,  що внесений до Державного реєстру сертифікованих інженерів-геодезистів та диплом з додатками про вищу освіту;</w:t>
            </w:r>
          </w:p>
          <w:p w14:paraId="4D4519EA" w14:textId="4096A55A" w:rsidR="00804047" w:rsidRPr="00E1778C" w:rsidRDefault="00804047" w:rsidP="00804047">
            <w:pPr>
              <w:pStyle w:val="ad"/>
              <w:jc w:val="both"/>
              <w:rPr>
                <w:rFonts w:ascii="Times New Roman" w:hAnsi="Times New Roman" w:cs="Times New Roman"/>
                <w:sz w:val="24"/>
                <w:szCs w:val="24"/>
                <w:lang w:val="uk-UA" w:bidi="uk-UA"/>
              </w:rPr>
            </w:pPr>
            <w:r w:rsidRPr="00E1778C">
              <w:rPr>
                <w:rFonts w:ascii="Times New Roman" w:hAnsi="Times New Roman" w:cs="Times New Roman"/>
                <w:color w:val="0070C0"/>
                <w:sz w:val="24"/>
                <w:szCs w:val="24"/>
                <w:lang w:val="uk-UA" w:bidi="uk-UA"/>
              </w:rPr>
              <w:t>-</w:t>
            </w:r>
            <w:r w:rsidRPr="00E1778C">
              <w:rPr>
                <w:rFonts w:ascii="Times New Roman" w:hAnsi="Times New Roman" w:cs="Times New Roman"/>
                <w:sz w:val="24"/>
                <w:szCs w:val="24"/>
                <w:lang w:val="uk-UA" w:bidi="uk-UA"/>
              </w:rPr>
              <w:t>інженер-землевпорядник, який має</w:t>
            </w:r>
            <w:r w:rsidR="00BD4A13" w:rsidRPr="00E1778C">
              <w:rPr>
                <w:rFonts w:ascii="Times New Roman" w:hAnsi="Times New Roman" w:cs="Times New Roman"/>
                <w:sz w:val="24"/>
                <w:szCs w:val="24"/>
                <w:lang w:val="uk-UA" w:bidi="uk-UA"/>
              </w:rPr>
              <w:t xml:space="preserve"> чинний</w:t>
            </w:r>
            <w:r w:rsidRPr="00E1778C">
              <w:rPr>
                <w:rFonts w:ascii="Times New Roman" w:hAnsi="Times New Roman" w:cs="Times New Roman"/>
                <w:sz w:val="24"/>
                <w:szCs w:val="24"/>
                <w:lang w:val="uk-UA" w:bidi="uk-UA"/>
              </w:rPr>
              <w:t xml:space="preserve"> кваліфікаційний сертифікат інженера-землевпорядника, що внесений до Державного реєстру сертифікованих інженерів-землевпорядників</w:t>
            </w:r>
            <w:r w:rsidR="00887146" w:rsidRPr="00E1778C">
              <w:rPr>
                <w:lang w:val="uk-UA"/>
              </w:rPr>
              <w:t xml:space="preserve"> </w:t>
            </w:r>
            <w:r w:rsidR="00887146" w:rsidRPr="00E1778C">
              <w:rPr>
                <w:rFonts w:ascii="Times New Roman" w:hAnsi="Times New Roman" w:cs="Times New Roman"/>
                <w:sz w:val="24"/>
                <w:szCs w:val="24"/>
                <w:lang w:val="uk-UA" w:bidi="uk-UA"/>
              </w:rPr>
              <w:t>та диплом з додатками про вищу освіту;</w:t>
            </w:r>
          </w:p>
          <w:p w14:paraId="6EFFF2BB" w14:textId="2E5E115C" w:rsidR="00804047" w:rsidRPr="00E1778C" w:rsidRDefault="00804047" w:rsidP="00804047">
            <w:pPr>
              <w:pStyle w:val="ad"/>
              <w:jc w:val="both"/>
              <w:rPr>
                <w:rFonts w:ascii="Times New Roman" w:hAnsi="Times New Roman" w:cs="Times New Roman"/>
                <w:sz w:val="24"/>
                <w:szCs w:val="24"/>
                <w:lang w:val="uk-UA" w:bidi="uk-UA"/>
              </w:rPr>
            </w:pPr>
            <w:r w:rsidRPr="00E1778C">
              <w:rPr>
                <w:rFonts w:ascii="Times New Roman" w:hAnsi="Times New Roman" w:cs="Times New Roman"/>
                <w:sz w:val="24"/>
                <w:szCs w:val="24"/>
                <w:lang w:val="uk-UA" w:eastAsia="en-US"/>
              </w:rPr>
              <w:t>- інженер-</w:t>
            </w:r>
            <w:proofErr w:type="spellStart"/>
            <w:r w:rsidRPr="00E1778C">
              <w:rPr>
                <w:rFonts w:ascii="Times New Roman" w:hAnsi="Times New Roman" w:cs="Times New Roman"/>
                <w:sz w:val="24"/>
                <w:szCs w:val="24"/>
                <w:lang w:val="uk-UA" w:eastAsia="en-US"/>
              </w:rPr>
              <w:t>проєктувальник</w:t>
            </w:r>
            <w:proofErr w:type="spellEnd"/>
            <w:r w:rsidRPr="00E1778C">
              <w:rPr>
                <w:rFonts w:ascii="Times New Roman" w:hAnsi="Times New Roman" w:cs="Times New Roman"/>
                <w:sz w:val="24"/>
                <w:szCs w:val="24"/>
                <w:lang w:val="uk-UA" w:eastAsia="en-US"/>
              </w:rPr>
              <w:t>, який має чинний кваліфікаційний сертифікат</w:t>
            </w:r>
            <w:r w:rsidR="00887146" w:rsidRPr="00E1778C">
              <w:t xml:space="preserve"> </w:t>
            </w:r>
            <w:r w:rsidR="00887146" w:rsidRPr="00E1778C">
              <w:rPr>
                <w:rFonts w:ascii="Times New Roman" w:hAnsi="Times New Roman" w:cs="Times New Roman"/>
                <w:sz w:val="24"/>
                <w:szCs w:val="24"/>
                <w:lang w:val="uk-UA" w:eastAsia="en-US"/>
              </w:rPr>
              <w:t>та диплом з додатками про вищу освіту</w:t>
            </w:r>
            <w:r w:rsidRPr="00E1778C">
              <w:rPr>
                <w:rFonts w:ascii="Times New Roman" w:hAnsi="Times New Roman" w:cs="Times New Roman"/>
                <w:sz w:val="24"/>
                <w:szCs w:val="24"/>
                <w:lang w:val="uk-UA" w:eastAsia="en-US"/>
              </w:rPr>
              <w:t>.</w:t>
            </w:r>
          </w:p>
          <w:p w14:paraId="6C0FF022" w14:textId="77777777" w:rsidR="00804047" w:rsidRPr="00E1778C" w:rsidRDefault="00804047" w:rsidP="00804047">
            <w:pPr>
              <w:ind w:left="45"/>
              <w:jc w:val="both"/>
              <w:rPr>
                <w:rFonts w:eastAsia="Calibri"/>
                <w:lang w:val="uk-UA"/>
              </w:rPr>
            </w:pPr>
            <w:r w:rsidRPr="00E1778C">
              <w:rPr>
                <w:rFonts w:eastAsia="Calibri"/>
                <w:lang w:val="uk-UA"/>
              </w:rPr>
              <w:t>Освіта фахівців має бути за  напрямами: екологія, лісове господарство, біологія, землевпорядкування та кадастр, геодезія та землеустрій.</w:t>
            </w:r>
          </w:p>
          <w:p w14:paraId="3A7C4076" w14:textId="3C49AD88" w:rsidR="00804047" w:rsidRPr="00E1778C" w:rsidRDefault="00804047" w:rsidP="00804047">
            <w:pPr>
              <w:ind w:left="45"/>
              <w:jc w:val="both"/>
              <w:rPr>
                <w:rFonts w:eastAsia="Calibri"/>
                <w:lang w:val="uk-UA"/>
              </w:rPr>
            </w:pPr>
            <w:r w:rsidRPr="00E1778C">
              <w:rPr>
                <w:rFonts w:eastAsia="Calibri"/>
                <w:lang w:val="uk-UA"/>
              </w:rPr>
              <w:t>Безпосереднє керівництво науковцями (фахівцями</w:t>
            </w:r>
            <w:r w:rsidR="00E85CF7" w:rsidRPr="00E1778C">
              <w:rPr>
                <w:rFonts w:eastAsia="Calibri"/>
                <w:lang w:val="uk-UA"/>
              </w:rPr>
              <w:t>) повинен здійснювати кандидат/доктор</w:t>
            </w:r>
            <w:r w:rsidRPr="00E1778C">
              <w:rPr>
                <w:rFonts w:eastAsia="Calibri"/>
                <w:lang w:val="uk-UA"/>
              </w:rPr>
              <w:t xml:space="preserve"> біологічних наук, як</w:t>
            </w:r>
            <w:r w:rsidR="002B0193" w:rsidRPr="00E1778C">
              <w:rPr>
                <w:rFonts w:eastAsia="Calibri"/>
                <w:lang w:val="uk-UA"/>
              </w:rPr>
              <w:t>ий має досвід виконання аналогічної</w:t>
            </w:r>
            <w:r w:rsidRPr="00E1778C">
              <w:rPr>
                <w:rFonts w:eastAsia="Calibri"/>
                <w:lang w:val="uk-UA"/>
              </w:rPr>
              <w:t xml:space="preserve"> роботи</w:t>
            </w:r>
            <w:r w:rsidR="00E85CF7" w:rsidRPr="00E1778C">
              <w:rPr>
                <w:rFonts w:eastAsia="Calibri"/>
                <w:lang w:val="uk-UA"/>
              </w:rPr>
              <w:t xml:space="preserve"> (досвід підтвердити  відповідними листами, договорами (з додатками), </w:t>
            </w:r>
            <w:r w:rsidR="00104003">
              <w:rPr>
                <w:rFonts w:eastAsia="Calibri"/>
                <w:lang w:val="uk-UA"/>
              </w:rPr>
              <w:t xml:space="preserve"> відгуками, рекомендаціями</w:t>
            </w:r>
            <w:r w:rsidR="00E85CF7" w:rsidRPr="00E1778C">
              <w:rPr>
                <w:rFonts w:eastAsia="Calibri"/>
                <w:lang w:val="uk-UA"/>
              </w:rPr>
              <w:t xml:space="preserve"> тощо (в разі на</w:t>
            </w:r>
            <w:r w:rsidR="00BE4FDD" w:rsidRPr="00E1778C">
              <w:rPr>
                <w:rFonts w:eastAsia="Calibri"/>
                <w:lang w:val="uk-UA"/>
              </w:rPr>
              <w:t>явності)</w:t>
            </w:r>
            <w:r w:rsidRPr="00E1778C">
              <w:rPr>
                <w:rFonts w:eastAsia="Calibri"/>
                <w:lang w:val="uk-UA"/>
              </w:rPr>
              <w:t>.</w:t>
            </w:r>
          </w:p>
          <w:p w14:paraId="653A8E0B" w14:textId="77777777" w:rsidR="00804047" w:rsidRPr="00E1778C" w:rsidRDefault="00804047" w:rsidP="00804047">
            <w:pPr>
              <w:ind w:left="45"/>
              <w:jc w:val="both"/>
              <w:rPr>
                <w:rFonts w:eastAsia="Calibri"/>
                <w:lang w:val="uk-UA"/>
              </w:rPr>
            </w:pPr>
            <w:r w:rsidRPr="00E1778C">
              <w:rPr>
                <w:rFonts w:eastAsia="Calibri"/>
                <w:lang w:val="uk-UA"/>
              </w:rPr>
              <w:t>Лист у довільній формі, що містить інформацію, а також посилання на публікації науковців, про досвід створення та використання ГІС-технологій.</w:t>
            </w:r>
          </w:p>
          <w:p w14:paraId="12682A5E" w14:textId="5F3AAFA8" w:rsidR="00804047" w:rsidRPr="00E1778C" w:rsidRDefault="00804047" w:rsidP="00804047">
            <w:pPr>
              <w:tabs>
                <w:tab w:val="left" w:pos="7380"/>
              </w:tabs>
              <w:jc w:val="both"/>
              <w:rPr>
                <w:lang w:val="uk-UA"/>
              </w:rPr>
            </w:pPr>
            <w:r w:rsidRPr="00E1778C">
              <w:rPr>
                <w:lang w:val="uk-UA"/>
              </w:rPr>
              <w:t xml:space="preserve">Довідка про науковців (фахівців) має бути складена із зазначенням: 1) посади; 2) ПІБ працівника; 3) умов праці (на постійній основі/за договором); 4) стажу роботи за фахом; </w:t>
            </w:r>
            <w:r w:rsidR="006B3080" w:rsidRPr="00E1778C">
              <w:rPr>
                <w:lang w:val="uk-UA"/>
              </w:rPr>
              <w:t xml:space="preserve">                      </w:t>
            </w:r>
            <w:r w:rsidRPr="00E1778C">
              <w:rPr>
                <w:lang w:val="uk-UA"/>
              </w:rPr>
              <w:t>5) досвіду роботи на займаній посаді (років).</w:t>
            </w:r>
          </w:p>
          <w:p w14:paraId="412E20FB" w14:textId="77777777" w:rsidR="00804047" w:rsidRPr="00E1778C" w:rsidRDefault="00804047" w:rsidP="00804047">
            <w:pPr>
              <w:tabs>
                <w:tab w:val="left" w:pos="7380"/>
              </w:tabs>
              <w:jc w:val="both"/>
              <w:rPr>
                <w:lang w:val="uk-UA"/>
              </w:rPr>
            </w:pPr>
            <w:r w:rsidRPr="00E1778C">
              <w:rPr>
                <w:lang w:val="uk-UA"/>
              </w:rPr>
              <w:t xml:space="preserve">Додатками до довідки є (завірені належним чином): </w:t>
            </w:r>
          </w:p>
          <w:p w14:paraId="21B405F1" w14:textId="0C1B4DB7" w:rsidR="00804047" w:rsidRPr="00E1778C" w:rsidRDefault="00804047" w:rsidP="00804047">
            <w:pPr>
              <w:tabs>
                <w:tab w:val="left" w:pos="7380"/>
              </w:tabs>
              <w:jc w:val="both"/>
              <w:rPr>
                <w:lang w:val="uk-UA"/>
              </w:rPr>
            </w:pPr>
            <w:r w:rsidRPr="00E1778C">
              <w:rPr>
                <w:lang w:val="uk-UA"/>
              </w:rPr>
              <w:t xml:space="preserve">- копії трудових книжок/наказів про прийняття на роботу або договорів ЦПХ, повідомлення  про прийняття працівників на роботу/укладення </w:t>
            </w:r>
            <w:r w:rsidRPr="00E1778C">
              <w:t xml:space="preserve"> </w:t>
            </w:r>
            <w:proofErr w:type="spellStart"/>
            <w:r w:rsidRPr="00E1778C">
              <w:rPr>
                <w:lang w:val="en-US"/>
              </w:rPr>
              <w:t>rir</w:t>
            </w:r>
            <w:proofErr w:type="spellEnd"/>
            <w:r w:rsidRPr="00E1778C">
              <w:rPr>
                <w:lang w:val="uk-UA"/>
              </w:rPr>
              <w:t>- к</w:t>
            </w:r>
            <w:r w:rsidR="00E339F3" w:rsidRPr="00E1778C">
              <w:rPr>
                <w:lang w:val="uk-UA"/>
              </w:rPr>
              <w:t>о</w:t>
            </w:r>
            <w:r w:rsidRPr="00E1778C">
              <w:rPr>
                <w:lang w:val="uk-UA"/>
              </w:rPr>
              <w:t xml:space="preserve">нтракту; </w:t>
            </w:r>
          </w:p>
          <w:p w14:paraId="1254B057" w14:textId="77777777" w:rsidR="00804047" w:rsidRPr="00E339F3" w:rsidRDefault="00804047" w:rsidP="00804047">
            <w:pPr>
              <w:tabs>
                <w:tab w:val="left" w:pos="7380"/>
              </w:tabs>
              <w:jc w:val="both"/>
              <w:rPr>
                <w:lang w:val="uk-UA"/>
              </w:rPr>
            </w:pPr>
            <w:r w:rsidRPr="00E1778C">
              <w:rPr>
                <w:lang w:val="uk-UA"/>
              </w:rPr>
              <w:t>-  копії документів, що підтверджують кваліфікацію та науковий ступінь зазначених у довідці працівників (сертифікати/посвідчення/дипломи про освіту/свідоцтва, тощо).</w:t>
            </w:r>
          </w:p>
          <w:p w14:paraId="55FDBF83" w14:textId="77777777" w:rsidR="00804047" w:rsidRDefault="00804047" w:rsidP="00804047">
            <w:pPr>
              <w:ind w:left="45"/>
              <w:jc w:val="both"/>
              <w:rPr>
                <w:color w:val="000000"/>
                <w:lang w:val="uk-UA"/>
              </w:rPr>
            </w:pPr>
            <w:r>
              <w:rPr>
                <w:color w:val="000000"/>
                <w:lang w:val="uk-UA"/>
              </w:rPr>
              <w:t>Вимоги до оформлення документів (листів, довідок тощо): дотримання пункту 4.4 ДСТУ 4163-2020 «Уніфікована система організаційно-розпорядчої документації. Вимоги до оформлення документів».</w:t>
            </w:r>
          </w:p>
          <w:p w14:paraId="53F093C4" w14:textId="77777777" w:rsidR="004907B4" w:rsidRDefault="004907B4" w:rsidP="00804047">
            <w:pPr>
              <w:ind w:left="45"/>
              <w:jc w:val="both"/>
              <w:rPr>
                <w:rFonts w:eastAsia="Calibri"/>
                <w:lang w:val="uk-UA"/>
              </w:rPr>
            </w:pPr>
          </w:p>
          <w:p w14:paraId="6EF3DB36" w14:textId="385AAFF1" w:rsidR="00804047" w:rsidRPr="00D90E7D" w:rsidRDefault="00804047" w:rsidP="00B456F9">
            <w:pPr>
              <w:rPr>
                <w:lang w:val="uk-UA"/>
              </w:rPr>
            </w:pPr>
            <w:r>
              <w:rPr>
                <w:rFonts w:eastAsia="Calibri"/>
                <w:b/>
                <w:i/>
                <w:lang w:val="uk-UA"/>
              </w:rPr>
              <w:t>Обґрунтування вимог!!!</w:t>
            </w:r>
            <w:r w:rsidRPr="00744A8B">
              <w:rPr>
                <w:b/>
                <w:i/>
                <w:szCs w:val="28"/>
                <w:lang w:val="uk-UA" w:bidi="uk-UA"/>
              </w:rPr>
              <w:t>!</w:t>
            </w:r>
            <w:r>
              <w:rPr>
                <w:b/>
                <w:i/>
                <w:szCs w:val="28"/>
                <w:lang w:val="uk-UA" w:bidi="uk-UA"/>
              </w:rPr>
              <w:t xml:space="preserve"> </w:t>
            </w:r>
            <w:r w:rsidRPr="00E41C67">
              <w:rPr>
                <w:b/>
                <w:i/>
                <w:iCs/>
                <w:szCs w:val="21"/>
                <w:lang w:val="uk-UA"/>
              </w:rPr>
              <w:t xml:space="preserve">Для </w:t>
            </w:r>
            <w:r>
              <w:rPr>
                <w:b/>
                <w:i/>
                <w:iCs/>
                <w:szCs w:val="21"/>
                <w:lang w:val="uk-UA"/>
              </w:rPr>
              <w:t xml:space="preserve">виконання вимог Технічного завдання (Додаток №2) </w:t>
            </w:r>
            <w:r w:rsidRPr="00E41C67">
              <w:rPr>
                <w:b/>
                <w:i/>
                <w:iCs/>
                <w:szCs w:val="21"/>
                <w:lang w:val="uk-UA"/>
              </w:rPr>
              <w:t xml:space="preserve">буде проводитися топографо-геодезична і картографічна діяльність, то відповідно до ст.5 Закону України "Про топографо-геодезичну і картографічну діяльність" суб`єктами вказаної вище діяльності є сертифікований інженер-геодезист, що є відповідальним за </w:t>
            </w:r>
            <w:r w:rsidRPr="00E41C67">
              <w:rPr>
                <w:b/>
                <w:i/>
                <w:iCs/>
                <w:szCs w:val="21"/>
                <w:lang w:val="uk-UA"/>
              </w:rPr>
              <w:lastRenderedPageBreak/>
              <w:t xml:space="preserve">якість результатів топографо-геодезичних і </w:t>
            </w:r>
            <w:r>
              <w:rPr>
                <w:b/>
                <w:i/>
                <w:iCs/>
                <w:szCs w:val="21"/>
                <w:lang w:val="uk-UA"/>
              </w:rPr>
              <w:t>картографічних робіт.</w:t>
            </w:r>
            <w:r>
              <w:rPr>
                <w:b/>
                <w:i/>
                <w:iCs/>
                <w:szCs w:val="21"/>
                <w:lang w:val="uk-UA"/>
              </w:rPr>
              <w:br/>
            </w:r>
            <w:r w:rsidRPr="00624066">
              <w:rPr>
                <w:b/>
                <w:i/>
                <w:iCs/>
                <w:szCs w:val="21"/>
                <w:lang w:val="uk-UA"/>
              </w:rPr>
              <w:t>Вимога щодо залучення</w:t>
            </w:r>
            <w:r w:rsidRPr="00624066">
              <w:rPr>
                <w:rFonts w:eastAsia="Calibri"/>
                <w:b/>
                <w:i/>
                <w:lang w:val="uk-UA" w:eastAsia="en-US"/>
              </w:rPr>
              <w:t xml:space="preserve"> фахівців із науковими ступенями за вказаними вище спеціальностями</w:t>
            </w:r>
            <w:r w:rsidRPr="00624066">
              <w:rPr>
                <w:b/>
                <w:i/>
                <w:iCs/>
                <w:szCs w:val="21"/>
                <w:lang w:val="uk-UA"/>
              </w:rPr>
              <w:t xml:space="preserve">  обумовлюється тим, що</w:t>
            </w:r>
            <w:r>
              <w:rPr>
                <w:b/>
                <w:i/>
                <w:iCs/>
                <w:szCs w:val="21"/>
                <w:lang w:val="uk-UA"/>
              </w:rPr>
              <w:t xml:space="preserve"> екологічна мережа </w:t>
            </w:r>
            <w:r w:rsidR="004907B4">
              <w:rPr>
                <w:b/>
                <w:i/>
                <w:iCs/>
                <w:szCs w:val="21"/>
                <w:lang w:val="uk-UA"/>
              </w:rPr>
              <w:t xml:space="preserve"> (відповідно до  ст. 5  Закону України  «Про екологічну мережу України») </w:t>
            </w:r>
            <w:r>
              <w:rPr>
                <w:b/>
                <w:i/>
                <w:iCs/>
                <w:szCs w:val="21"/>
                <w:lang w:val="uk-UA"/>
              </w:rPr>
              <w:t xml:space="preserve">складається з </w:t>
            </w:r>
            <w:r w:rsidRPr="00624066">
              <w:rPr>
                <w:lang w:val="uk-UA"/>
              </w:rPr>
              <w:t xml:space="preserve"> </w:t>
            </w:r>
            <w:r>
              <w:rPr>
                <w:b/>
                <w:i/>
                <w:lang w:val="uk-UA"/>
              </w:rPr>
              <w:t>територій</w:t>
            </w:r>
            <w:r w:rsidRPr="00624066">
              <w:rPr>
                <w:b/>
                <w:i/>
                <w:lang w:val="uk-UA"/>
              </w:rPr>
              <w:t xml:space="preserve"> </w:t>
            </w:r>
            <w:r>
              <w:rPr>
                <w:b/>
                <w:i/>
                <w:lang w:val="uk-UA"/>
              </w:rPr>
              <w:t>та об’єктів</w:t>
            </w:r>
            <w:r w:rsidRPr="00624066">
              <w:rPr>
                <w:b/>
                <w:i/>
                <w:lang w:val="uk-UA"/>
              </w:rPr>
              <w:t xml:space="preserve"> природно-заповідного фонду</w:t>
            </w:r>
            <w:r>
              <w:rPr>
                <w:b/>
                <w:i/>
                <w:lang w:val="uk-UA"/>
              </w:rPr>
              <w:t xml:space="preserve">, </w:t>
            </w:r>
            <w:r w:rsidRPr="00624066">
              <w:rPr>
                <w:lang w:val="uk-UA"/>
              </w:rPr>
              <w:t xml:space="preserve"> </w:t>
            </w:r>
            <w:r>
              <w:rPr>
                <w:b/>
                <w:i/>
                <w:lang w:val="uk-UA"/>
              </w:rPr>
              <w:t>водних об’єктів, водно-болотних угідь, водоохоронних зон, прибережних захисних смуг,</w:t>
            </w:r>
            <w:r w:rsidRPr="00624066">
              <w:rPr>
                <w:b/>
                <w:i/>
                <w:lang w:val="uk-UA"/>
              </w:rPr>
              <w:t xml:space="preserve"> </w:t>
            </w:r>
            <w:r>
              <w:rPr>
                <w:rFonts w:ascii="Calibri" w:eastAsia="Calibri" w:hAnsi="Calibri"/>
                <w:sz w:val="22"/>
                <w:szCs w:val="22"/>
                <w:lang w:val="uk-UA" w:eastAsia="en-US"/>
              </w:rPr>
              <w:t> </w:t>
            </w:r>
            <w:r w:rsidRPr="000A0A47">
              <w:rPr>
                <w:rFonts w:eastAsia="Calibri"/>
                <w:b/>
                <w:i/>
                <w:lang w:val="uk-UA" w:eastAsia="en-US"/>
              </w:rPr>
              <w:t xml:space="preserve">лісів першої групи, лісів другої групи, курортних та лікувально-оздоровчих територій з їх природними ресурсами,  рекреаційних територій, інших природних територій (ділянки степової рослинності, луки, пасовища тощо), земельних ділянок, на яких зростають природні рослинні угруповання, занесені до Зеленої книги України, земельних ділянок, які є місцями перебування чи зростання видів тварин і рослин, занесених до Червоної книги України, </w:t>
            </w:r>
            <w:r>
              <w:rPr>
                <w:rFonts w:eastAsia="Calibri"/>
                <w:b/>
                <w:i/>
                <w:lang w:val="uk-UA" w:eastAsia="en-US"/>
              </w:rPr>
              <w:t>ч</w:t>
            </w:r>
            <w:r w:rsidRPr="000A0A47">
              <w:rPr>
                <w:rFonts w:eastAsia="Calibri"/>
                <w:b/>
                <w:i/>
                <w:lang w:val="uk-UA" w:eastAsia="en-US"/>
              </w:rPr>
              <w:t xml:space="preserve">астково землі сільськогосподарського призначення </w:t>
            </w:r>
            <w:r>
              <w:rPr>
                <w:rFonts w:eastAsia="Calibri"/>
                <w:b/>
                <w:i/>
                <w:lang w:val="uk-UA" w:eastAsia="en-US"/>
              </w:rPr>
              <w:t xml:space="preserve"> тощо,</w:t>
            </w:r>
            <w:r w:rsidR="00C00B91">
              <w:rPr>
                <w:rFonts w:eastAsia="Calibri"/>
                <w:b/>
                <w:i/>
                <w:lang w:val="uk-UA" w:eastAsia="en-US"/>
              </w:rPr>
              <w:t xml:space="preserve"> </w:t>
            </w:r>
            <w:r>
              <w:rPr>
                <w:b/>
                <w:i/>
                <w:iCs/>
                <w:szCs w:val="21"/>
                <w:lang w:val="uk-UA"/>
              </w:rPr>
              <w:t xml:space="preserve">тому проведення наукових досліджень з метою уточнення схеми  складових елементів </w:t>
            </w:r>
            <w:proofErr w:type="spellStart"/>
            <w:r>
              <w:rPr>
                <w:b/>
                <w:i/>
                <w:iCs/>
                <w:szCs w:val="21"/>
                <w:lang w:val="uk-UA"/>
              </w:rPr>
              <w:t>екомережі</w:t>
            </w:r>
            <w:proofErr w:type="spellEnd"/>
            <w:r>
              <w:rPr>
                <w:b/>
                <w:i/>
                <w:iCs/>
                <w:szCs w:val="21"/>
                <w:lang w:val="uk-UA"/>
              </w:rPr>
              <w:t xml:space="preserve"> регіонального значення</w:t>
            </w:r>
            <w:r w:rsidR="00C00B91">
              <w:rPr>
                <w:b/>
                <w:i/>
                <w:iCs/>
                <w:szCs w:val="21"/>
                <w:lang w:val="uk-UA"/>
              </w:rPr>
              <w:t xml:space="preserve"> </w:t>
            </w:r>
            <w:r w:rsidRPr="00624066">
              <w:rPr>
                <w:b/>
                <w:i/>
                <w:iCs/>
                <w:szCs w:val="21"/>
                <w:lang w:val="uk-UA"/>
              </w:rPr>
              <w:t>потребує спеціальних</w:t>
            </w:r>
            <w:r>
              <w:rPr>
                <w:b/>
                <w:i/>
                <w:iCs/>
                <w:szCs w:val="21"/>
                <w:lang w:val="uk-UA"/>
              </w:rPr>
              <w:t xml:space="preserve"> наукових</w:t>
            </w:r>
            <w:r w:rsidRPr="00624066">
              <w:rPr>
                <w:b/>
                <w:i/>
                <w:iCs/>
                <w:szCs w:val="21"/>
                <w:lang w:val="uk-UA"/>
              </w:rPr>
              <w:t xml:space="preserve"> знань, щодо збереження біологічного і ландшафтного різноманіття, природних ресурсів, генетичного фонду живої природи, а також знань щодо розроблення заходів із запобігання, зменшення та пом’якшення можливих негативних наслідків негативного впливу господарської та іншої діяльності людей на навколишнє природне середовище.</w:t>
            </w:r>
          </w:p>
        </w:tc>
      </w:tr>
    </w:tbl>
    <w:p w14:paraId="46914EC9" w14:textId="77777777" w:rsidR="00E849C1" w:rsidRDefault="00E849C1" w:rsidP="00E849C1">
      <w:pPr>
        <w:ind w:firstLine="720"/>
        <w:jc w:val="both"/>
        <w:rPr>
          <w:i/>
          <w:color w:val="000000"/>
          <w:lang w:val="uk-UA"/>
        </w:rPr>
      </w:pPr>
    </w:p>
    <w:p w14:paraId="200C4D4D" w14:textId="77777777" w:rsidR="00E849C1" w:rsidRPr="00624066" w:rsidRDefault="00E849C1" w:rsidP="00E849C1">
      <w:pPr>
        <w:ind w:firstLine="720"/>
        <w:jc w:val="both"/>
        <w:rPr>
          <w:i/>
          <w:color w:val="000000"/>
          <w:lang w:val="uk-UA"/>
        </w:rPr>
      </w:pPr>
    </w:p>
    <w:p w14:paraId="12FE4716" w14:textId="77777777" w:rsidR="00E849C1" w:rsidRDefault="00E849C1" w:rsidP="00E849C1">
      <w:pPr>
        <w:jc w:val="both"/>
        <w:rPr>
          <w:i/>
          <w:color w:val="000000"/>
          <w:lang w:val="uk-UA"/>
        </w:rPr>
      </w:pPr>
      <w:r>
        <w:rPr>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FF9CEBD" w14:textId="77777777" w:rsidR="00E849C1" w:rsidRDefault="00E849C1" w:rsidP="00E849C1">
      <w:pPr>
        <w:jc w:val="both"/>
        <w:rPr>
          <w:i/>
          <w:color w:val="000000"/>
          <w:lang w:val="uk-UA"/>
        </w:rPr>
      </w:pPr>
    </w:p>
    <w:p w14:paraId="6D7D07E4" w14:textId="77777777" w:rsidR="00E849C1" w:rsidRDefault="00E849C1" w:rsidP="00E849C1">
      <w:pPr>
        <w:jc w:val="both"/>
        <w:rPr>
          <w:i/>
          <w:color w:val="000000"/>
          <w:lang w:val="uk-UA"/>
        </w:rPr>
      </w:pPr>
    </w:p>
    <w:p w14:paraId="601931C1" w14:textId="77777777" w:rsidR="00FA457D" w:rsidRDefault="00FA457D" w:rsidP="00E849C1">
      <w:pPr>
        <w:rPr>
          <w:b/>
          <w:lang w:val="uk-UA"/>
        </w:rPr>
      </w:pPr>
    </w:p>
    <w:p w14:paraId="419692F4" w14:textId="77777777" w:rsidR="00E849C1" w:rsidRDefault="00E849C1" w:rsidP="00E849C1">
      <w:pPr>
        <w:rPr>
          <w:b/>
          <w:lang w:val="uk-UA"/>
        </w:rPr>
      </w:pPr>
      <w:r>
        <w:rPr>
          <w:b/>
          <w:lang w:val="uk-UA"/>
        </w:rPr>
        <w:t xml:space="preserve">2. </w:t>
      </w:r>
      <w:r>
        <w:rPr>
          <w:b/>
        </w:rPr>
        <w:t xml:space="preserve">   </w:t>
      </w:r>
      <w:r>
        <w:rPr>
          <w:b/>
          <w:lang w:val="uk-UA"/>
        </w:rPr>
        <w:t>Вимоги до учасників та переможця щодо підтвердження відсутності підстав для відмови в участі у відкритих торгах</w:t>
      </w:r>
    </w:p>
    <w:p w14:paraId="48906C50" w14:textId="77777777" w:rsidR="00E849C1" w:rsidRDefault="00E849C1" w:rsidP="00E849C1">
      <w:pPr>
        <w:jc w:val="both"/>
        <w:rPr>
          <w:lang w:val="uk-UA"/>
        </w:rPr>
      </w:pPr>
      <w:r>
        <w:rPr>
          <w:lang w:val="uk-UA"/>
        </w:rPr>
        <w:t xml:space="preserve">      </w:t>
      </w:r>
    </w:p>
    <w:tbl>
      <w:tblPr>
        <w:tblW w:w="10200" w:type="dxa"/>
        <w:tblInd w:w="-326" w:type="dxa"/>
        <w:tblLayout w:type="fixed"/>
        <w:tblLook w:val="0400" w:firstRow="0" w:lastRow="0" w:firstColumn="0" w:lastColumn="0" w:noHBand="0" w:noVBand="1"/>
      </w:tblPr>
      <w:tblGrid>
        <w:gridCol w:w="425"/>
        <w:gridCol w:w="3259"/>
        <w:gridCol w:w="3400"/>
        <w:gridCol w:w="3116"/>
      </w:tblGrid>
      <w:tr w:rsidR="00E849C1" w:rsidRPr="00E60CEC" w14:paraId="40A9473D" w14:textId="77777777" w:rsidTr="003264B1">
        <w:trPr>
          <w:trHeight w:val="3189"/>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981273" w14:textId="77777777" w:rsidR="00E849C1" w:rsidRDefault="00E849C1" w:rsidP="00E849C1">
            <w:pPr>
              <w:spacing w:line="276" w:lineRule="auto"/>
              <w:ind w:left="100" w:hanging="100"/>
              <w:jc w:val="center"/>
              <w:rPr>
                <w:bCs/>
                <w:color w:val="000000"/>
                <w:lang w:val="uk-UA" w:eastAsia="uk-UA"/>
              </w:rPr>
            </w:pPr>
            <w:r>
              <w:rPr>
                <w:bCs/>
                <w:color w:val="000000"/>
                <w:lang w:val="uk-UA" w:eastAsia="uk-UA"/>
              </w:rPr>
              <w:t>№</w:t>
            </w:r>
          </w:p>
          <w:p w14:paraId="5008BA5D" w14:textId="77777777" w:rsidR="00E849C1" w:rsidRDefault="00E849C1" w:rsidP="00E849C1">
            <w:pPr>
              <w:spacing w:line="276" w:lineRule="auto"/>
              <w:ind w:hanging="100"/>
              <w:jc w:val="center"/>
              <w:rPr>
                <w:bCs/>
                <w:color w:val="000000"/>
                <w:lang w:val="uk-UA" w:eastAsia="uk-UA"/>
              </w:rPr>
            </w:pPr>
            <w:r>
              <w:rPr>
                <w:bCs/>
                <w:color w:val="000000"/>
                <w:lang w:val="uk-UA" w:eastAsia="uk-UA"/>
              </w:rPr>
              <w:t>з/п</w:t>
            </w:r>
          </w:p>
        </w:tc>
        <w:tc>
          <w:tcPr>
            <w:tcW w:w="3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E273E6" w14:textId="77777777" w:rsidR="00E849C1" w:rsidRDefault="00E849C1" w:rsidP="00E849C1">
            <w:pPr>
              <w:spacing w:line="276" w:lineRule="auto"/>
              <w:rPr>
                <w:b/>
                <w:lang w:val="uk-UA"/>
              </w:rPr>
            </w:pPr>
            <w:r>
              <w:rPr>
                <w:b/>
                <w:sz w:val="22"/>
                <w:szCs w:val="22"/>
                <w:lang w:val="uk-UA"/>
              </w:rPr>
              <w:t>Підстави для відмови в участі у процедурі закупівлі</w:t>
            </w:r>
          </w:p>
        </w:tc>
        <w:tc>
          <w:tcPr>
            <w:tcW w:w="3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8530E4" w14:textId="77777777" w:rsidR="00E849C1" w:rsidRDefault="00E849C1" w:rsidP="00E849C1">
            <w:pPr>
              <w:spacing w:line="276" w:lineRule="auto"/>
              <w:rPr>
                <w:b/>
                <w:lang w:val="uk-UA"/>
              </w:rPr>
            </w:pPr>
            <w:r>
              <w:rPr>
                <w:b/>
                <w:sz w:val="22"/>
                <w:szCs w:val="22"/>
                <w:lang w:val="uk-UA"/>
              </w:rPr>
              <w:t>Учасник процедури закупівлі</w:t>
            </w:r>
          </w:p>
        </w:tc>
        <w:tc>
          <w:tcPr>
            <w:tcW w:w="3116" w:type="dxa"/>
            <w:tcBorders>
              <w:top w:val="single" w:sz="8" w:space="0" w:color="000000"/>
              <w:left w:val="single" w:sz="8" w:space="0" w:color="000000"/>
              <w:bottom w:val="single" w:sz="8" w:space="0" w:color="000000"/>
              <w:right w:val="single" w:sz="8" w:space="0" w:color="000000"/>
            </w:tcBorders>
            <w:vAlign w:val="center"/>
            <w:hideMark/>
          </w:tcPr>
          <w:p w14:paraId="33B1A23A" w14:textId="77777777" w:rsidR="00E849C1" w:rsidRDefault="00E849C1" w:rsidP="00E849C1">
            <w:pPr>
              <w:spacing w:line="276" w:lineRule="auto"/>
              <w:rPr>
                <w:b/>
                <w:lang w:val="uk-UA"/>
              </w:rPr>
            </w:pPr>
            <w:r>
              <w:rPr>
                <w:b/>
                <w:sz w:val="22"/>
                <w:szCs w:val="22"/>
                <w:lang w:val="uk-UA"/>
              </w:rPr>
              <w:t xml:space="preserve">Переможець у строк, що не перевищує чотири дні з  дати оприлюднення в електронній системі </w:t>
            </w:r>
            <w:proofErr w:type="spellStart"/>
            <w:r>
              <w:rPr>
                <w:b/>
                <w:sz w:val="22"/>
                <w:szCs w:val="22"/>
                <w:lang w:val="uk-UA"/>
              </w:rPr>
              <w:t>закупівель</w:t>
            </w:r>
            <w:proofErr w:type="spellEnd"/>
            <w:r>
              <w:rPr>
                <w:b/>
                <w:sz w:val="22"/>
                <w:szCs w:val="22"/>
                <w:lang w:val="uk-UA"/>
              </w:rPr>
              <w:t xml:space="preserve"> повідомлення про намір укласти договір про закупівлю, надає замовнику шляхом оприлюднення в електронній системі </w:t>
            </w:r>
            <w:proofErr w:type="spellStart"/>
            <w:r>
              <w:rPr>
                <w:b/>
                <w:sz w:val="22"/>
                <w:szCs w:val="22"/>
                <w:lang w:val="uk-UA"/>
              </w:rPr>
              <w:t>закупівель</w:t>
            </w:r>
            <w:proofErr w:type="spellEnd"/>
            <w:r>
              <w:rPr>
                <w:b/>
                <w:sz w:val="22"/>
                <w:szCs w:val="22"/>
                <w:lang w:val="uk-UA"/>
              </w:rPr>
              <w:t>:</w:t>
            </w:r>
          </w:p>
        </w:tc>
      </w:tr>
      <w:tr w:rsidR="00E849C1" w14:paraId="058047DD" w14:textId="77777777" w:rsidTr="003264B1">
        <w:trPr>
          <w:trHeight w:val="4315"/>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EC388" w14:textId="77777777" w:rsidR="00E849C1" w:rsidRDefault="00E849C1" w:rsidP="00E849C1">
            <w:pPr>
              <w:spacing w:line="276" w:lineRule="auto"/>
              <w:jc w:val="both"/>
              <w:rPr>
                <w:lang w:val="uk-UA"/>
              </w:rPr>
            </w:pPr>
            <w:r>
              <w:rPr>
                <w:lang w:val="uk-UA"/>
              </w:rPr>
              <w:lastRenderedPageBreak/>
              <w:t>1</w:t>
            </w:r>
          </w:p>
        </w:tc>
        <w:tc>
          <w:tcPr>
            <w:tcW w:w="3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0001C" w14:textId="77777777" w:rsidR="00E849C1" w:rsidRDefault="00E849C1" w:rsidP="00E849C1">
            <w:pPr>
              <w:spacing w:line="276" w:lineRule="auto"/>
              <w:rPr>
                <w:lang w:val="uk-UA"/>
              </w:rPr>
            </w:pPr>
            <w:r>
              <w:rPr>
                <w:sz w:val="22"/>
                <w:szCs w:val="22"/>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roofErr w:type="spellStart"/>
            <w:r>
              <w:rPr>
                <w:sz w:val="22"/>
                <w:szCs w:val="22"/>
                <w:lang w:val="uk-UA"/>
              </w:rPr>
              <w:t>пп</w:t>
            </w:r>
            <w:proofErr w:type="spellEnd"/>
            <w:r>
              <w:rPr>
                <w:sz w:val="22"/>
                <w:szCs w:val="22"/>
                <w:lang w:val="uk-UA"/>
              </w:rPr>
              <w:t>. 1 пункту 47 Особливостей)</w:t>
            </w:r>
          </w:p>
        </w:tc>
        <w:tc>
          <w:tcPr>
            <w:tcW w:w="3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12BDA" w14:textId="77777777" w:rsidR="00E849C1" w:rsidRDefault="00E849C1" w:rsidP="00E849C1">
            <w:pPr>
              <w:spacing w:line="276" w:lineRule="auto"/>
              <w:rPr>
                <w:lang w:val="uk-UA"/>
              </w:rPr>
            </w:pPr>
            <w:r>
              <w:rPr>
                <w:sz w:val="22"/>
                <w:szCs w:val="22"/>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sz w:val="22"/>
                <w:szCs w:val="22"/>
                <w:lang w:val="uk-UA"/>
              </w:rPr>
              <w:t>закупівель</w:t>
            </w:r>
            <w:proofErr w:type="spellEnd"/>
            <w:r>
              <w:rPr>
                <w:sz w:val="22"/>
                <w:szCs w:val="22"/>
                <w:lang w:val="uk-UA"/>
              </w:rPr>
              <w:t xml:space="preserve"> відсутність в учасника процедури закупівлі такої підстав</w:t>
            </w:r>
          </w:p>
          <w:p w14:paraId="3B0C49CC" w14:textId="77777777" w:rsidR="00E849C1" w:rsidRDefault="00E849C1" w:rsidP="00E849C1">
            <w:pPr>
              <w:spacing w:line="276" w:lineRule="auto"/>
              <w:rPr>
                <w:lang w:val="uk-UA"/>
              </w:rPr>
            </w:pPr>
          </w:p>
        </w:tc>
        <w:tc>
          <w:tcPr>
            <w:tcW w:w="3116" w:type="dxa"/>
            <w:tcBorders>
              <w:top w:val="single" w:sz="8" w:space="0" w:color="000000"/>
              <w:left w:val="single" w:sz="8" w:space="0" w:color="000000"/>
              <w:bottom w:val="single" w:sz="8" w:space="0" w:color="000000"/>
              <w:right w:val="single" w:sz="8" w:space="0" w:color="000000"/>
            </w:tcBorders>
          </w:tcPr>
          <w:p w14:paraId="6177FDD6" w14:textId="77777777" w:rsidR="00E849C1" w:rsidRDefault="00E849C1" w:rsidP="00E849C1">
            <w:pPr>
              <w:spacing w:line="276" w:lineRule="auto"/>
              <w:rPr>
                <w:lang w:val="uk-UA"/>
              </w:rPr>
            </w:pPr>
            <w:r>
              <w:rPr>
                <w:sz w:val="22"/>
                <w:szCs w:val="22"/>
                <w:lang w:val="uk-UA"/>
              </w:rPr>
              <w:t>Переможець не надає підтвердження своєї відповідності.</w:t>
            </w:r>
          </w:p>
          <w:p w14:paraId="5351D5B4" w14:textId="77777777" w:rsidR="00E849C1" w:rsidRDefault="00E849C1" w:rsidP="00E849C1">
            <w:pPr>
              <w:spacing w:line="276" w:lineRule="auto"/>
              <w:rPr>
                <w:lang w:val="uk-UA"/>
              </w:rPr>
            </w:pPr>
          </w:p>
        </w:tc>
      </w:tr>
      <w:tr w:rsidR="00E849C1" w14:paraId="7DABBA79" w14:textId="77777777" w:rsidTr="003264B1">
        <w:trPr>
          <w:trHeight w:val="1985"/>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1AB39" w14:textId="77777777" w:rsidR="00E849C1" w:rsidRDefault="00E849C1" w:rsidP="00E849C1">
            <w:pPr>
              <w:spacing w:line="276" w:lineRule="auto"/>
              <w:jc w:val="both"/>
              <w:rPr>
                <w:lang w:val="uk-UA"/>
              </w:rPr>
            </w:pPr>
            <w:r>
              <w:rPr>
                <w:lang w:val="uk-UA"/>
              </w:rPr>
              <w:t>2</w:t>
            </w:r>
          </w:p>
        </w:tc>
        <w:tc>
          <w:tcPr>
            <w:tcW w:w="3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27D8D" w14:textId="77777777" w:rsidR="00E849C1" w:rsidRDefault="00E849C1" w:rsidP="00E849C1">
            <w:pPr>
              <w:spacing w:line="276" w:lineRule="auto"/>
              <w:rPr>
                <w:lang w:val="uk-UA"/>
              </w:rPr>
            </w:pPr>
            <w:r>
              <w:rPr>
                <w:sz w:val="22"/>
                <w:szCs w:val="22"/>
                <w:lang w:val="uk-UA"/>
              </w:rPr>
              <w:t xml:space="preserve">відомості про юридичну особу, яка є учасником процедури закупівлі, </w:t>
            </w:r>
            <w:proofErr w:type="spellStart"/>
            <w:r>
              <w:rPr>
                <w:sz w:val="22"/>
                <w:szCs w:val="22"/>
                <w:lang w:val="uk-UA"/>
              </w:rPr>
              <w:t>внесено</w:t>
            </w:r>
            <w:proofErr w:type="spellEnd"/>
            <w:r>
              <w:rPr>
                <w:sz w:val="22"/>
                <w:szCs w:val="22"/>
                <w:lang w:val="uk-UA"/>
              </w:rPr>
              <w:t xml:space="preserve"> до Єдиного державного реєстру осіб, які вчинили корупційні або пов’язані з корупцією правопорушення (</w:t>
            </w:r>
            <w:proofErr w:type="spellStart"/>
            <w:r>
              <w:rPr>
                <w:sz w:val="22"/>
                <w:szCs w:val="22"/>
                <w:lang w:val="uk-UA"/>
              </w:rPr>
              <w:t>пп</w:t>
            </w:r>
            <w:proofErr w:type="spellEnd"/>
            <w:r>
              <w:rPr>
                <w:sz w:val="22"/>
                <w:szCs w:val="22"/>
                <w:lang w:val="uk-UA"/>
              </w:rPr>
              <w:t>. 2 п. 47 Особливостей)</w:t>
            </w:r>
          </w:p>
        </w:tc>
        <w:tc>
          <w:tcPr>
            <w:tcW w:w="3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76DE0" w14:textId="77777777" w:rsidR="00E849C1" w:rsidRDefault="00E849C1" w:rsidP="00E849C1">
            <w:pPr>
              <w:spacing w:line="276" w:lineRule="auto"/>
              <w:rPr>
                <w:lang w:val="uk-UA"/>
              </w:rPr>
            </w:pPr>
            <w:r>
              <w:rPr>
                <w:sz w:val="22"/>
                <w:szCs w:val="22"/>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sz w:val="22"/>
                <w:szCs w:val="22"/>
                <w:lang w:val="uk-UA"/>
              </w:rPr>
              <w:t>закупівель</w:t>
            </w:r>
            <w:proofErr w:type="spellEnd"/>
            <w:r>
              <w:rPr>
                <w:sz w:val="22"/>
                <w:szCs w:val="22"/>
                <w:lang w:val="uk-UA"/>
              </w:rPr>
              <w:t xml:space="preserve"> під час подання тендерної пропозиції</w:t>
            </w:r>
          </w:p>
        </w:tc>
        <w:tc>
          <w:tcPr>
            <w:tcW w:w="3116" w:type="dxa"/>
            <w:tcBorders>
              <w:top w:val="single" w:sz="8" w:space="0" w:color="000000"/>
              <w:left w:val="single" w:sz="8" w:space="0" w:color="000000"/>
              <w:bottom w:val="single" w:sz="8" w:space="0" w:color="000000"/>
              <w:right w:val="single" w:sz="8" w:space="0" w:color="000000"/>
            </w:tcBorders>
          </w:tcPr>
          <w:p w14:paraId="287F1A8B" w14:textId="77777777" w:rsidR="00E849C1" w:rsidRDefault="00E849C1" w:rsidP="00E849C1">
            <w:pPr>
              <w:spacing w:line="276" w:lineRule="auto"/>
              <w:rPr>
                <w:lang w:val="uk-UA"/>
              </w:rPr>
            </w:pPr>
            <w:r>
              <w:rPr>
                <w:sz w:val="22"/>
                <w:szCs w:val="22"/>
                <w:lang w:val="uk-UA"/>
              </w:rPr>
              <w:t>Переможець не надає підтвердження своєї відповідності.</w:t>
            </w:r>
          </w:p>
          <w:p w14:paraId="2F2A1D1D" w14:textId="77777777" w:rsidR="00E849C1" w:rsidRDefault="00E849C1" w:rsidP="00E849C1">
            <w:pPr>
              <w:spacing w:line="276" w:lineRule="auto"/>
              <w:rPr>
                <w:lang w:val="uk-UA"/>
              </w:rPr>
            </w:pPr>
          </w:p>
        </w:tc>
      </w:tr>
      <w:tr w:rsidR="00E849C1" w:rsidRPr="00E60CEC" w14:paraId="43E99704" w14:textId="77777777" w:rsidTr="003264B1">
        <w:trPr>
          <w:trHeight w:val="2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DA519" w14:textId="77777777" w:rsidR="00E849C1" w:rsidRDefault="00E849C1" w:rsidP="00E849C1">
            <w:pPr>
              <w:spacing w:line="276" w:lineRule="auto"/>
              <w:jc w:val="both"/>
              <w:rPr>
                <w:lang w:val="uk-UA"/>
              </w:rPr>
            </w:pPr>
            <w:r>
              <w:rPr>
                <w:lang w:val="uk-UA"/>
              </w:rPr>
              <w:t>3</w:t>
            </w:r>
          </w:p>
        </w:tc>
        <w:tc>
          <w:tcPr>
            <w:tcW w:w="3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394B6" w14:textId="77777777" w:rsidR="00E849C1" w:rsidRDefault="00E849C1" w:rsidP="00E849C1">
            <w:pPr>
              <w:spacing w:line="276" w:lineRule="auto"/>
              <w:rPr>
                <w:lang w:val="uk-UA"/>
              </w:rPr>
            </w:pPr>
            <w:r>
              <w:rPr>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Особливостей)</w:t>
            </w:r>
          </w:p>
          <w:p w14:paraId="3D7CE1C9" w14:textId="77777777" w:rsidR="00E849C1" w:rsidRDefault="00E849C1" w:rsidP="00E849C1">
            <w:pPr>
              <w:spacing w:line="276" w:lineRule="auto"/>
              <w:rPr>
                <w:lang w:val="uk-UA"/>
              </w:rPr>
            </w:pPr>
          </w:p>
        </w:tc>
        <w:tc>
          <w:tcPr>
            <w:tcW w:w="3400" w:type="dxa"/>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7AEEA36C" w14:textId="77777777" w:rsidR="00E849C1" w:rsidRDefault="00E849C1" w:rsidP="00E849C1">
            <w:pPr>
              <w:spacing w:line="276" w:lineRule="auto"/>
              <w:rPr>
                <w:lang w:val="uk-UA"/>
              </w:rPr>
            </w:pPr>
            <w:r>
              <w:rPr>
                <w:sz w:val="22"/>
                <w:szCs w:val="22"/>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sz w:val="22"/>
                <w:szCs w:val="22"/>
                <w:lang w:val="uk-UA"/>
              </w:rPr>
              <w:t>закупівель</w:t>
            </w:r>
            <w:proofErr w:type="spellEnd"/>
            <w:r>
              <w:rPr>
                <w:sz w:val="22"/>
                <w:szCs w:val="22"/>
                <w:lang w:val="uk-UA"/>
              </w:rPr>
              <w:t xml:space="preserve"> під час подання тендерної пропозиції</w:t>
            </w:r>
          </w:p>
          <w:p w14:paraId="30006A69" w14:textId="77777777" w:rsidR="00E849C1" w:rsidRDefault="00E849C1" w:rsidP="00E849C1">
            <w:pPr>
              <w:spacing w:line="276" w:lineRule="auto"/>
              <w:rPr>
                <w:lang w:val="uk-UA"/>
              </w:rPr>
            </w:pPr>
          </w:p>
        </w:tc>
        <w:tc>
          <w:tcPr>
            <w:tcW w:w="3116" w:type="dxa"/>
            <w:tcBorders>
              <w:top w:val="single" w:sz="8" w:space="0" w:color="000000"/>
              <w:left w:val="single" w:sz="8" w:space="0" w:color="000000"/>
              <w:bottom w:val="nil"/>
              <w:right w:val="single" w:sz="8" w:space="0" w:color="000000"/>
            </w:tcBorders>
            <w:hideMark/>
          </w:tcPr>
          <w:p w14:paraId="1AFF0182" w14:textId="77777777" w:rsidR="00E849C1" w:rsidRDefault="00E849C1" w:rsidP="00E849C1">
            <w:pPr>
              <w:spacing w:line="276" w:lineRule="auto"/>
              <w:rPr>
                <w:lang w:val="uk-UA"/>
              </w:rPr>
            </w:pPr>
            <w:r>
              <w:rPr>
                <w:sz w:val="22"/>
                <w:szCs w:val="22"/>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 47 Особливостей переможець процедури закупівлі має надати витяг або </w:t>
            </w:r>
            <w:proofErr w:type="spellStart"/>
            <w:r>
              <w:rPr>
                <w:sz w:val="22"/>
                <w:szCs w:val="22"/>
                <w:lang w:val="uk-UA"/>
              </w:rPr>
              <w:t>інф</w:t>
            </w:r>
            <w:proofErr w:type="spellEnd"/>
            <w:r>
              <w:rPr>
                <w:sz w:val="22"/>
                <w:szCs w:val="22"/>
                <w:lang w:val="uk-UA"/>
              </w:rPr>
              <w:t>. довідку з ЭДР осіб, які вчинили корупційні правопорушення , який / яка оформлена на керівника* учасника процедури закупівлі або фізичну особу, яка є учасником процедури закупівлі</w:t>
            </w:r>
          </w:p>
        </w:tc>
      </w:tr>
      <w:tr w:rsidR="00E849C1" w14:paraId="72742E8F" w14:textId="77777777" w:rsidTr="003264B1">
        <w:trPr>
          <w:trHeight w:val="447"/>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35688" w14:textId="77777777" w:rsidR="00E849C1" w:rsidRDefault="00E849C1" w:rsidP="00E849C1">
            <w:pPr>
              <w:spacing w:line="276" w:lineRule="auto"/>
              <w:jc w:val="both"/>
              <w:rPr>
                <w:lang w:val="uk-UA"/>
              </w:rPr>
            </w:pPr>
            <w:r>
              <w:rPr>
                <w:lang w:val="uk-UA"/>
              </w:rPr>
              <w:t>4</w:t>
            </w:r>
          </w:p>
        </w:tc>
        <w:tc>
          <w:tcPr>
            <w:tcW w:w="3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B96B1" w14:textId="77777777" w:rsidR="00E849C1" w:rsidRDefault="00E849C1" w:rsidP="00E849C1">
            <w:pPr>
              <w:spacing w:line="276" w:lineRule="auto"/>
              <w:rPr>
                <w:highlight w:val="yellow"/>
                <w:lang w:val="uk-UA"/>
              </w:rPr>
            </w:pPr>
            <w:r>
              <w:rPr>
                <w:sz w:val="22"/>
                <w:szCs w:val="22"/>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w:t>
            </w:r>
            <w:r>
              <w:rPr>
                <w:sz w:val="22"/>
                <w:szCs w:val="22"/>
                <w:lang w:val="uk-UA"/>
              </w:rPr>
              <w:lastRenderedPageBreak/>
              <w:t xml:space="preserve">50 Закону України «Про захист економічної конкуренції», у вигляді вчинення </w:t>
            </w:r>
            <w:proofErr w:type="spellStart"/>
            <w:r>
              <w:rPr>
                <w:sz w:val="22"/>
                <w:szCs w:val="22"/>
                <w:lang w:val="uk-UA"/>
              </w:rPr>
              <w:t>антиконкурентних</w:t>
            </w:r>
            <w:proofErr w:type="spellEnd"/>
            <w:r>
              <w:rPr>
                <w:sz w:val="22"/>
                <w:szCs w:val="22"/>
                <w:lang w:val="uk-UA"/>
              </w:rPr>
              <w:t xml:space="preserve"> узгоджених дій, що стосуються спотворення результатів тендерів (підпункт 4 пункту 47 Особливостей)</w:t>
            </w:r>
          </w:p>
        </w:tc>
        <w:tc>
          <w:tcPr>
            <w:tcW w:w="3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0E4BC" w14:textId="77777777" w:rsidR="00E849C1" w:rsidRDefault="00E849C1" w:rsidP="00E849C1">
            <w:pPr>
              <w:spacing w:line="276" w:lineRule="auto"/>
              <w:rPr>
                <w:lang w:val="uk-UA"/>
              </w:rPr>
            </w:pPr>
            <w:r>
              <w:rPr>
                <w:sz w:val="22"/>
                <w:szCs w:val="22"/>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sz w:val="22"/>
                <w:szCs w:val="22"/>
                <w:lang w:val="uk-UA"/>
              </w:rPr>
              <w:t>закупівель</w:t>
            </w:r>
            <w:proofErr w:type="spellEnd"/>
            <w:r>
              <w:rPr>
                <w:sz w:val="22"/>
                <w:szCs w:val="22"/>
                <w:lang w:val="uk-UA"/>
              </w:rPr>
              <w:t xml:space="preserve"> під час подання тендерної пропозиції</w:t>
            </w:r>
          </w:p>
          <w:p w14:paraId="2293D15F" w14:textId="77777777" w:rsidR="00E849C1" w:rsidRDefault="00E849C1" w:rsidP="00E849C1">
            <w:pPr>
              <w:spacing w:line="276" w:lineRule="auto"/>
              <w:rPr>
                <w:highlight w:val="yellow"/>
                <w:lang w:val="uk-UA"/>
              </w:rPr>
            </w:pPr>
          </w:p>
        </w:tc>
        <w:tc>
          <w:tcPr>
            <w:tcW w:w="3116" w:type="dxa"/>
            <w:tcBorders>
              <w:top w:val="single" w:sz="8" w:space="0" w:color="000000"/>
              <w:left w:val="single" w:sz="8" w:space="0" w:color="000000"/>
              <w:bottom w:val="single" w:sz="8" w:space="0" w:color="000000"/>
              <w:right w:val="single" w:sz="8" w:space="0" w:color="000000"/>
            </w:tcBorders>
          </w:tcPr>
          <w:p w14:paraId="1BD3F185" w14:textId="77777777" w:rsidR="00E849C1" w:rsidRDefault="00E849C1" w:rsidP="00E849C1">
            <w:pPr>
              <w:spacing w:line="276" w:lineRule="auto"/>
              <w:rPr>
                <w:lang w:val="uk-UA"/>
              </w:rPr>
            </w:pPr>
            <w:r>
              <w:rPr>
                <w:sz w:val="22"/>
                <w:szCs w:val="22"/>
                <w:lang w:val="uk-UA"/>
              </w:rPr>
              <w:lastRenderedPageBreak/>
              <w:t>Переможець не надає підтвердження своєї відповідності.</w:t>
            </w:r>
          </w:p>
          <w:p w14:paraId="2CE54426" w14:textId="77777777" w:rsidR="00E849C1" w:rsidRDefault="00E849C1" w:rsidP="00E849C1">
            <w:pPr>
              <w:spacing w:line="276" w:lineRule="auto"/>
              <w:rPr>
                <w:lang w:val="uk-UA"/>
              </w:rPr>
            </w:pPr>
          </w:p>
        </w:tc>
      </w:tr>
      <w:tr w:rsidR="00E849C1" w:rsidRPr="001424A7" w14:paraId="4BAF2B15" w14:textId="77777777" w:rsidTr="003264B1">
        <w:trPr>
          <w:trHeight w:val="447"/>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2B0C19" w14:textId="77777777" w:rsidR="00E849C1" w:rsidRDefault="00E849C1" w:rsidP="00E849C1">
            <w:pPr>
              <w:spacing w:line="276" w:lineRule="auto"/>
              <w:jc w:val="both"/>
              <w:rPr>
                <w:lang w:val="uk-UA"/>
              </w:rPr>
            </w:pPr>
            <w:r>
              <w:rPr>
                <w:lang w:val="uk-UA"/>
              </w:rPr>
              <w:lastRenderedPageBreak/>
              <w:t>5</w:t>
            </w:r>
          </w:p>
        </w:tc>
        <w:tc>
          <w:tcPr>
            <w:tcW w:w="3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C0782" w14:textId="77777777" w:rsidR="00E849C1" w:rsidRDefault="00E849C1" w:rsidP="00E849C1">
            <w:pPr>
              <w:spacing w:line="276" w:lineRule="auto"/>
              <w:rPr>
                <w:lang w:val="uk-UA"/>
              </w:rPr>
            </w:pPr>
            <w:r>
              <w:rPr>
                <w:sz w:val="22"/>
                <w:szCs w:val="22"/>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w:t>
            </w:r>
          </w:p>
          <w:p w14:paraId="2538B369" w14:textId="77777777" w:rsidR="00E849C1" w:rsidRDefault="00E849C1" w:rsidP="00E849C1">
            <w:pPr>
              <w:spacing w:line="276" w:lineRule="auto"/>
              <w:rPr>
                <w:lang w:val="uk-UA"/>
              </w:rPr>
            </w:pPr>
          </w:p>
        </w:tc>
        <w:tc>
          <w:tcPr>
            <w:tcW w:w="3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478AEE" w14:textId="77777777" w:rsidR="00E849C1" w:rsidRDefault="00E849C1" w:rsidP="00E849C1">
            <w:pPr>
              <w:spacing w:line="276" w:lineRule="auto"/>
              <w:rPr>
                <w:lang w:val="uk-UA"/>
              </w:rPr>
            </w:pPr>
            <w:r>
              <w:rPr>
                <w:sz w:val="22"/>
                <w:szCs w:val="22"/>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sz w:val="22"/>
                <w:szCs w:val="22"/>
                <w:lang w:val="uk-UA"/>
              </w:rPr>
              <w:t>закупівель</w:t>
            </w:r>
            <w:proofErr w:type="spellEnd"/>
            <w:r>
              <w:rPr>
                <w:sz w:val="22"/>
                <w:szCs w:val="22"/>
                <w:lang w:val="uk-UA"/>
              </w:rPr>
              <w:t xml:space="preserve"> під час подання тендерної пропозиції</w:t>
            </w:r>
          </w:p>
        </w:tc>
        <w:tc>
          <w:tcPr>
            <w:tcW w:w="3116" w:type="dxa"/>
            <w:tcBorders>
              <w:top w:val="single" w:sz="8" w:space="0" w:color="000000"/>
              <w:left w:val="single" w:sz="8" w:space="0" w:color="000000"/>
              <w:bottom w:val="single" w:sz="8" w:space="0" w:color="000000"/>
              <w:right w:val="single" w:sz="8" w:space="0" w:color="000000"/>
            </w:tcBorders>
            <w:hideMark/>
          </w:tcPr>
          <w:p w14:paraId="36855F5D" w14:textId="77777777" w:rsidR="00E849C1" w:rsidRDefault="00E849C1" w:rsidP="003264B1">
            <w:pPr>
              <w:spacing w:line="276" w:lineRule="auto"/>
              <w:rPr>
                <w:sz w:val="22"/>
                <w:szCs w:val="22"/>
                <w:lang w:val="uk-UA"/>
              </w:rPr>
            </w:pPr>
            <w:r>
              <w:rPr>
                <w:sz w:val="22"/>
                <w:szCs w:val="22"/>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000E2E07">
              <w:rPr>
                <w:sz w:val="22"/>
                <w:szCs w:val="22"/>
                <w:lang w:val="uk-UA"/>
              </w:rPr>
              <w:t>.</w:t>
            </w:r>
          </w:p>
          <w:p w14:paraId="1008689A" w14:textId="77777777" w:rsidR="000E2E07" w:rsidRPr="003264B1" w:rsidRDefault="000E2E07" w:rsidP="003264B1">
            <w:pPr>
              <w:widowControl w:val="0"/>
              <w:ind w:firstLine="227"/>
              <w:rPr>
                <w:sz w:val="22"/>
                <w:szCs w:val="22"/>
                <w:u w:val="single"/>
                <w:lang w:eastAsia="uk-UA"/>
              </w:rPr>
            </w:pPr>
            <w:proofErr w:type="spellStart"/>
            <w:r w:rsidRPr="003264B1">
              <w:rPr>
                <w:sz w:val="22"/>
                <w:szCs w:val="22"/>
                <w:u w:val="single"/>
                <w:lang w:eastAsia="uk-UA"/>
              </w:rPr>
              <w:t>Витяг</w:t>
            </w:r>
            <w:proofErr w:type="spellEnd"/>
            <w:r w:rsidRPr="003264B1">
              <w:rPr>
                <w:sz w:val="22"/>
                <w:szCs w:val="22"/>
                <w:u w:val="single"/>
                <w:lang w:eastAsia="uk-UA"/>
              </w:rPr>
              <w:t xml:space="preserve"> повинен бути не </w:t>
            </w:r>
            <w:proofErr w:type="spellStart"/>
            <w:r w:rsidRPr="003264B1">
              <w:rPr>
                <w:sz w:val="22"/>
                <w:szCs w:val="22"/>
                <w:u w:val="single"/>
                <w:lang w:eastAsia="uk-UA"/>
              </w:rPr>
              <w:t>більше</w:t>
            </w:r>
            <w:proofErr w:type="spellEnd"/>
            <w:r w:rsidRPr="003264B1">
              <w:rPr>
                <w:sz w:val="22"/>
                <w:szCs w:val="22"/>
                <w:u w:val="single"/>
                <w:lang w:eastAsia="uk-UA"/>
              </w:rPr>
              <w:t xml:space="preserve"> </w:t>
            </w:r>
            <w:proofErr w:type="spellStart"/>
            <w:r w:rsidRPr="003264B1">
              <w:rPr>
                <w:sz w:val="22"/>
                <w:szCs w:val="22"/>
                <w:u w:val="single"/>
                <w:lang w:eastAsia="uk-UA"/>
              </w:rPr>
              <w:t>місячної</w:t>
            </w:r>
            <w:proofErr w:type="spellEnd"/>
            <w:r w:rsidRPr="003264B1">
              <w:rPr>
                <w:sz w:val="22"/>
                <w:szCs w:val="22"/>
                <w:u w:val="single"/>
                <w:lang w:eastAsia="uk-UA"/>
              </w:rPr>
              <w:t xml:space="preserve"> </w:t>
            </w:r>
            <w:proofErr w:type="spellStart"/>
            <w:r w:rsidRPr="003264B1">
              <w:rPr>
                <w:sz w:val="22"/>
                <w:szCs w:val="22"/>
                <w:u w:val="single"/>
                <w:lang w:eastAsia="uk-UA"/>
              </w:rPr>
              <w:t>давнини</w:t>
            </w:r>
            <w:proofErr w:type="spellEnd"/>
            <w:r w:rsidRPr="003264B1">
              <w:rPr>
                <w:sz w:val="22"/>
                <w:szCs w:val="22"/>
                <w:u w:val="single"/>
                <w:lang w:eastAsia="uk-UA"/>
              </w:rPr>
              <w:t xml:space="preserve"> з </w:t>
            </w:r>
            <w:proofErr w:type="spellStart"/>
            <w:r w:rsidRPr="003264B1">
              <w:rPr>
                <w:sz w:val="22"/>
                <w:szCs w:val="22"/>
                <w:u w:val="single"/>
                <w:lang w:eastAsia="uk-UA"/>
              </w:rPr>
              <w:t>дати</w:t>
            </w:r>
            <w:proofErr w:type="spellEnd"/>
            <w:r w:rsidRPr="003264B1">
              <w:rPr>
                <w:sz w:val="22"/>
                <w:szCs w:val="22"/>
                <w:u w:val="single"/>
                <w:lang w:eastAsia="uk-UA"/>
              </w:rPr>
              <w:t xml:space="preserve"> </w:t>
            </w:r>
            <w:proofErr w:type="spellStart"/>
            <w:r w:rsidRPr="003264B1">
              <w:rPr>
                <w:sz w:val="22"/>
                <w:szCs w:val="22"/>
                <w:u w:val="single"/>
                <w:lang w:eastAsia="uk-UA"/>
              </w:rPr>
              <w:t>його</w:t>
            </w:r>
            <w:proofErr w:type="spellEnd"/>
            <w:r w:rsidRPr="003264B1">
              <w:rPr>
                <w:sz w:val="22"/>
                <w:szCs w:val="22"/>
                <w:u w:val="single"/>
                <w:lang w:eastAsia="uk-UA"/>
              </w:rPr>
              <w:t xml:space="preserve"> </w:t>
            </w:r>
            <w:proofErr w:type="spellStart"/>
            <w:r w:rsidRPr="003264B1">
              <w:rPr>
                <w:sz w:val="22"/>
                <w:szCs w:val="22"/>
                <w:u w:val="single"/>
                <w:lang w:eastAsia="uk-UA"/>
              </w:rPr>
              <w:t>подачі</w:t>
            </w:r>
            <w:proofErr w:type="spellEnd"/>
            <w:r w:rsidRPr="003264B1">
              <w:rPr>
                <w:sz w:val="22"/>
                <w:szCs w:val="22"/>
                <w:u w:val="single"/>
                <w:lang w:eastAsia="uk-UA"/>
              </w:rPr>
              <w:t>.</w:t>
            </w:r>
          </w:p>
          <w:p w14:paraId="52A98063" w14:textId="77777777" w:rsidR="000E2E07" w:rsidRPr="000E2E07" w:rsidRDefault="000E2E07" w:rsidP="00E849C1">
            <w:pPr>
              <w:spacing w:line="276" w:lineRule="auto"/>
            </w:pPr>
          </w:p>
        </w:tc>
      </w:tr>
      <w:tr w:rsidR="00E849C1" w:rsidRPr="001424A7" w14:paraId="1AB0C9B6" w14:textId="77777777" w:rsidTr="003264B1">
        <w:trPr>
          <w:trHeight w:val="447"/>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4ABA8" w14:textId="35A834B9" w:rsidR="00E849C1" w:rsidRDefault="00E849C1" w:rsidP="00E849C1">
            <w:pPr>
              <w:spacing w:line="276" w:lineRule="auto"/>
              <w:jc w:val="both"/>
              <w:rPr>
                <w:lang w:val="uk-UA"/>
              </w:rPr>
            </w:pPr>
            <w:r>
              <w:rPr>
                <w:lang w:val="uk-UA"/>
              </w:rPr>
              <w:t>6</w:t>
            </w:r>
          </w:p>
        </w:tc>
        <w:tc>
          <w:tcPr>
            <w:tcW w:w="3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A1C82" w14:textId="77777777" w:rsidR="00E849C1" w:rsidRDefault="00E849C1" w:rsidP="00E849C1">
            <w:pPr>
              <w:spacing w:line="276" w:lineRule="auto"/>
              <w:rPr>
                <w:lang w:val="uk-UA"/>
              </w:rPr>
            </w:pPr>
            <w:r>
              <w:rPr>
                <w:sz w:val="22"/>
                <w:szCs w:val="22"/>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пункту 47 Особливостей)</w:t>
            </w:r>
          </w:p>
        </w:tc>
        <w:tc>
          <w:tcPr>
            <w:tcW w:w="3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45DD9" w14:textId="77777777" w:rsidR="00E849C1" w:rsidRDefault="00E849C1" w:rsidP="00E849C1">
            <w:pPr>
              <w:spacing w:line="276" w:lineRule="auto"/>
              <w:rPr>
                <w:lang w:val="uk-UA"/>
              </w:rPr>
            </w:pPr>
            <w:r>
              <w:rPr>
                <w:sz w:val="22"/>
                <w:szCs w:val="22"/>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sz w:val="22"/>
                <w:szCs w:val="22"/>
                <w:lang w:val="uk-UA"/>
              </w:rPr>
              <w:t>закупівель</w:t>
            </w:r>
            <w:proofErr w:type="spellEnd"/>
            <w:r>
              <w:rPr>
                <w:sz w:val="22"/>
                <w:szCs w:val="22"/>
                <w:lang w:val="uk-UA"/>
              </w:rPr>
              <w:t xml:space="preserve"> під час подання тендерної пропозиції</w:t>
            </w:r>
          </w:p>
          <w:p w14:paraId="75C137A1" w14:textId="77777777" w:rsidR="00E849C1" w:rsidRDefault="00E849C1" w:rsidP="00E849C1">
            <w:pPr>
              <w:spacing w:line="276" w:lineRule="auto"/>
              <w:rPr>
                <w:lang w:val="uk-UA"/>
              </w:rPr>
            </w:pPr>
          </w:p>
        </w:tc>
        <w:tc>
          <w:tcPr>
            <w:tcW w:w="3116" w:type="dxa"/>
            <w:tcBorders>
              <w:top w:val="single" w:sz="8" w:space="0" w:color="000000"/>
              <w:left w:val="single" w:sz="8" w:space="0" w:color="000000"/>
              <w:bottom w:val="single" w:sz="8" w:space="0" w:color="000000"/>
              <w:right w:val="single" w:sz="8" w:space="0" w:color="000000"/>
            </w:tcBorders>
            <w:hideMark/>
          </w:tcPr>
          <w:p w14:paraId="6E02037D" w14:textId="77777777" w:rsidR="00E849C1" w:rsidRDefault="00E849C1" w:rsidP="00E849C1">
            <w:pPr>
              <w:spacing w:line="276" w:lineRule="auto"/>
              <w:rPr>
                <w:sz w:val="22"/>
                <w:szCs w:val="22"/>
                <w:lang w:val="uk-UA"/>
              </w:rPr>
            </w:pPr>
            <w:r>
              <w:rPr>
                <w:sz w:val="22"/>
                <w:szCs w:val="22"/>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 знятої чи непогашеної судимості не має та в розшуку не перебуває</w:t>
            </w:r>
            <w:r w:rsidR="000E2E07">
              <w:rPr>
                <w:sz w:val="22"/>
                <w:szCs w:val="22"/>
                <w:lang w:val="uk-UA"/>
              </w:rPr>
              <w:t>.</w:t>
            </w:r>
          </w:p>
          <w:p w14:paraId="0B26D8FD" w14:textId="77777777" w:rsidR="000E2E07" w:rsidRPr="003264B1" w:rsidRDefault="000E2E07" w:rsidP="000E2E07">
            <w:pPr>
              <w:widowControl w:val="0"/>
              <w:ind w:firstLine="227"/>
              <w:jc w:val="both"/>
              <w:rPr>
                <w:sz w:val="22"/>
                <w:szCs w:val="22"/>
                <w:u w:val="single"/>
                <w:lang w:eastAsia="uk-UA"/>
              </w:rPr>
            </w:pPr>
            <w:proofErr w:type="spellStart"/>
            <w:r w:rsidRPr="003264B1">
              <w:rPr>
                <w:sz w:val="22"/>
                <w:szCs w:val="22"/>
                <w:u w:val="single"/>
                <w:lang w:eastAsia="uk-UA"/>
              </w:rPr>
              <w:t>Витяг</w:t>
            </w:r>
            <w:proofErr w:type="spellEnd"/>
            <w:r w:rsidRPr="003264B1">
              <w:rPr>
                <w:sz w:val="22"/>
                <w:szCs w:val="22"/>
                <w:u w:val="single"/>
                <w:lang w:eastAsia="uk-UA"/>
              </w:rPr>
              <w:t xml:space="preserve"> повинен бути не </w:t>
            </w:r>
            <w:proofErr w:type="spellStart"/>
            <w:r w:rsidRPr="003264B1">
              <w:rPr>
                <w:sz w:val="22"/>
                <w:szCs w:val="22"/>
                <w:u w:val="single"/>
                <w:lang w:eastAsia="uk-UA"/>
              </w:rPr>
              <w:t>більше</w:t>
            </w:r>
            <w:proofErr w:type="spellEnd"/>
            <w:r w:rsidRPr="003264B1">
              <w:rPr>
                <w:sz w:val="22"/>
                <w:szCs w:val="22"/>
                <w:u w:val="single"/>
                <w:lang w:eastAsia="uk-UA"/>
              </w:rPr>
              <w:t xml:space="preserve"> </w:t>
            </w:r>
            <w:proofErr w:type="spellStart"/>
            <w:r w:rsidRPr="003264B1">
              <w:rPr>
                <w:sz w:val="22"/>
                <w:szCs w:val="22"/>
                <w:u w:val="single"/>
                <w:lang w:eastAsia="uk-UA"/>
              </w:rPr>
              <w:t>місячної</w:t>
            </w:r>
            <w:proofErr w:type="spellEnd"/>
            <w:r w:rsidRPr="003264B1">
              <w:rPr>
                <w:sz w:val="22"/>
                <w:szCs w:val="22"/>
                <w:u w:val="single"/>
                <w:lang w:eastAsia="uk-UA"/>
              </w:rPr>
              <w:t xml:space="preserve"> </w:t>
            </w:r>
            <w:proofErr w:type="spellStart"/>
            <w:r w:rsidRPr="003264B1">
              <w:rPr>
                <w:sz w:val="22"/>
                <w:szCs w:val="22"/>
                <w:u w:val="single"/>
                <w:lang w:eastAsia="uk-UA"/>
              </w:rPr>
              <w:t>давнини</w:t>
            </w:r>
            <w:proofErr w:type="spellEnd"/>
            <w:r w:rsidRPr="003264B1">
              <w:rPr>
                <w:sz w:val="22"/>
                <w:szCs w:val="22"/>
                <w:u w:val="single"/>
                <w:lang w:eastAsia="uk-UA"/>
              </w:rPr>
              <w:t xml:space="preserve"> з </w:t>
            </w:r>
            <w:proofErr w:type="spellStart"/>
            <w:r w:rsidRPr="003264B1">
              <w:rPr>
                <w:sz w:val="22"/>
                <w:szCs w:val="22"/>
                <w:u w:val="single"/>
                <w:lang w:eastAsia="uk-UA"/>
              </w:rPr>
              <w:t>дати</w:t>
            </w:r>
            <w:proofErr w:type="spellEnd"/>
            <w:r w:rsidRPr="003264B1">
              <w:rPr>
                <w:sz w:val="22"/>
                <w:szCs w:val="22"/>
                <w:u w:val="single"/>
                <w:lang w:eastAsia="uk-UA"/>
              </w:rPr>
              <w:t xml:space="preserve"> </w:t>
            </w:r>
            <w:proofErr w:type="spellStart"/>
            <w:r w:rsidRPr="003264B1">
              <w:rPr>
                <w:sz w:val="22"/>
                <w:szCs w:val="22"/>
                <w:u w:val="single"/>
                <w:lang w:eastAsia="uk-UA"/>
              </w:rPr>
              <w:t>його</w:t>
            </w:r>
            <w:proofErr w:type="spellEnd"/>
            <w:r w:rsidRPr="003264B1">
              <w:rPr>
                <w:sz w:val="22"/>
                <w:szCs w:val="22"/>
                <w:u w:val="single"/>
                <w:lang w:eastAsia="uk-UA"/>
              </w:rPr>
              <w:t xml:space="preserve"> </w:t>
            </w:r>
            <w:proofErr w:type="spellStart"/>
            <w:r w:rsidRPr="003264B1">
              <w:rPr>
                <w:sz w:val="22"/>
                <w:szCs w:val="22"/>
                <w:u w:val="single"/>
                <w:lang w:eastAsia="uk-UA"/>
              </w:rPr>
              <w:t>подачі</w:t>
            </w:r>
            <w:proofErr w:type="spellEnd"/>
            <w:r w:rsidRPr="003264B1">
              <w:rPr>
                <w:sz w:val="22"/>
                <w:szCs w:val="22"/>
                <w:u w:val="single"/>
                <w:lang w:eastAsia="uk-UA"/>
              </w:rPr>
              <w:t>.</w:t>
            </w:r>
          </w:p>
          <w:p w14:paraId="1080079D" w14:textId="77777777" w:rsidR="000E2E07" w:rsidRPr="000E2E07" w:rsidRDefault="000E2E07" w:rsidP="00E849C1">
            <w:pPr>
              <w:spacing w:line="276" w:lineRule="auto"/>
            </w:pPr>
          </w:p>
        </w:tc>
      </w:tr>
      <w:tr w:rsidR="00E849C1" w14:paraId="3C77A60B" w14:textId="77777777" w:rsidTr="003264B1">
        <w:trPr>
          <w:trHeight w:val="2342"/>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6FD06" w14:textId="5E4CB324" w:rsidR="00E849C1" w:rsidRDefault="00E849C1" w:rsidP="00E849C1">
            <w:pPr>
              <w:spacing w:line="276" w:lineRule="auto"/>
              <w:jc w:val="both"/>
              <w:rPr>
                <w:lang w:val="uk-UA"/>
              </w:rPr>
            </w:pPr>
            <w:r>
              <w:rPr>
                <w:lang w:val="uk-UA"/>
              </w:rPr>
              <w:lastRenderedPageBreak/>
              <w:t>7</w:t>
            </w:r>
          </w:p>
        </w:tc>
        <w:tc>
          <w:tcPr>
            <w:tcW w:w="3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5819B" w14:textId="77777777" w:rsidR="00E849C1" w:rsidRDefault="00E849C1" w:rsidP="00E849C1">
            <w:pPr>
              <w:spacing w:line="276" w:lineRule="auto"/>
              <w:rPr>
                <w:lang w:val="uk-UA"/>
              </w:rPr>
            </w:pPr>
            <w:r>
              <w:rPr>
                <w:sz w:val="22"/>
                <w:szCs w:val="22"/>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(підпункт 7 пункту 47 Особливостей)</w:t>
            </w:r>
          </w:p>
        </w:tc>
        <w:tc>
          <w:tcPr>
            <w:tcW w:w="3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99FA84" w14:textId="77777777" w:rsidR="00E849C1" w:rsidRDefault="00E849C1" w:rsidP="00E849C1">
            <w:pPr>
              <w:spacing w:line="276" w:lineRule="auto"/>
              <w:rPr>
                <w:lang w:val="uk-UA"/>
              </w:rPr>
            </w:pPr>
            <w:r>
              <w:rPr>
                <w:sz w:val="22"/>
                <w:szCs w:val="22"/>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sz w:val="22"/>
                <w:szCs w:val="22"/>
                <w:lang w:val="uk-UA"/>
              </w:rPr>
              <w:t>закупівель</w:t>
            </w:r>
            <w:proofErr w:type="spellEnd"/>
            <w:r>
              <w:rPr>
                <w:sz w:val="22"/>
                <w:szCs w:val="22"/>
                <w:lang w:val="uk-UA"/>
              </w:rPr>
              <w:t xml:space="preserve"> відсутність в учасника процедури закупівлі такої підстав</w:t>
            </w:r>
            <w:r w:rsidR="00832414">
              <w:rPr>
                <w:sz w:val="22"/>
                <w:szCs w:val="22"/>
                <w:lang w:val="uk-UA"/>
              </w:rPr>
              <w:t>и</w:t>
            </w:r>
          </w:p>
        </w:tc>
        <w:tc>
          <w:tcPr>
            <w:tcW w:w="3116" w:type="dxa"/>
            <w:tcBorders>
              <w:top w:val="single" w:sz="8" w:space="0" w:color="000000"/>
              <w:left w:val="single" w:sz="8" w:space="0" w:color="000000"/>
              <w:bottom w:val="single" w:sz="8" w:space="0" w:color="000000"/>
              <w:right w:val="single" w:sz="8" w:space="0" w:color="000000"/>
            </w:tcBorders>
            <w:hideMark/>
          </w:tcPr>
          <w:p w14:paraId="372C6050" w14:textId="77777777" w:rsidR="00E849C1" w:rsidRDefault="00E849C1" w:rsidP="00E849C1">
            <w:pPr>
              <w:spacing w:line="276" w:lineRule="auto"/>
              <w:rPr>
                <w:lang w:val="uk-UA"/>
              </w:rPr>
            </w:pPr>
            <w:r>
              <w:rPr>
                <w:sz w:val="22"/>
                <w:szCs w:val="22"/>
                <w:lang w:val="uk-UA"/>
              </w:rPr>
              <w:t>Переможець не надає підтвердження своєї відповідності.</w:t>
            </w:r>
          </w:p>
        </w:tc>
      </w:tr>
      <w:tr w:rsidR="00E849C1" w14:paraId="18A31EEA" w14:textId="77777777" w:rsidTr="003264B1">
        <w:trPr>
          <w:trHeight w:val="447"/>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29CAB0" w14:textId="77777777" w:rsidR="00E849C1" w:rsidRDefault="00E849C1" w:rsidP="00E849C1">
            <w:pPr>
              <w:spacing w:line="276" w:lineRule="auto"/>
              <w:jc w:val="both"/>
              <w:rPr>
                <w:lang w:val="uk-UA"/>
              </w:rPr>
            </w:pPr>
            <w:r>
              <w:rPr>
                <w:lang w:val="uk-UA"/>
              </w:rPr>
              <w:t>8</w:t>
            </w:r>
          </w:p>
        </w:tc>
        <w:tc>
          <w:tcPr>
            <w:tcW w:w="3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51A1D9" w14:textId="77777777" w:rsidR="00E849C1" w:rsidRDefault="00E849C1" w:rsidP="00E849C1">
            <w:pPr>
              <w:spacing w:line="276" w:lineRule="auto"/>
              <w:rPr>
                <w:lang w:val="uk-UA"/>
              </w:rPr>
            </w:pPr>
            <w:r>
              <w:rPr>
                <w:sz w:val="22"/>
                <w:szCs w:val="22"/>
                <w:lang w:val="uk-UA"/>
              </w:rPr>
              <w:t>учасник процедури закупівлі визнаний в установленому законом порядку банкрутом та стосовно нього відкрита ліквідаційна процедура (підпункт 8 пункту 47 Особливостей)</w:t>
            </w:r>
          </w:p>
        </w:tc>
        <w:tc>
          <w:tcPr>
            <w:tcW w:w="3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BAC87D" w14:textId="77777777" w:rsidR="00E849C1" w:rsidRDefault="00E849C1" w:rsidP="00E849C1">
            <w:pPr>
              <w:spacing w:line="276" w:lineRule="auto"/>
              <w:rPr>
                <w:lang w:val="uk-UA"/>
              </w:rPr>
            </w:pPr>
            <w:r>
              <w:rPr>
                <w:sz w:val="22"/>
                <w:szCs w:val="22"/>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sz w:val="22"/>
                <w:szCs w:val="22"/>
                <w:lang w:val="uk-UA"/>
              </w:rPr>
              <w:t>закупівель</w:t>
            </w:r>
            <w:proofErr w:type="spellEnd"/>
            <w:r>
              <w:rPr>
                <w:sz w:val="22"/>
                <w:szCs w:val="22"/>
                <w:lang w:val="uk-UA"/>
              </w:rPr>
              <w:t xml:space="preserve"> під час подання тендерної пропозиції</w:t>
            </w:r>
          </w:p>
        </w:tc>
        <w:tc>
          <w:tcPr>
            <w:tcW w:w="3116" w:type="dxa"/>
            <w:tcBorders>
              <w:top w:val="single" w:sz="8" w:space="0" w:color="000000"/>
              <w:left w:val="single" w:sz="8" w:space="0" w:color="000000"/>
              <w:bottom w:val="single" w:sz="8" w:space="0" w:color="000000"/>
              <w:right w:val="single" w:sz="8" w:space="0" w:color="000000"/>
            </w:tcBorders>
            <w:hideMark/>
          </w:tcPr>
          <w:p w14:paraId="4DAA4843" w14:textId="77777777" w:rsidR="00E849C1" w:rsidRDefault="00E849C1" w:rsidP="00E849C1">
            <w:pPr>
              <w:spacing w:line="276" w:lineRule="auto"/>
              <w:rPr>
                <w:lang w:val="uk-UA"/>
              </w:rPr>
            </w:pPr>
            <w:r>
              <w:rPr>
                <w:sz w:val="22"/>
                <w:szCs w:val="22"/>
                <w:lang w:val="uk-UA"/>
              </w:rPr>
              <w:t>Переможець не надає підтвердження своєї відповідності.</w:t>
            </w:r>
          </w:p>
        </w:tc>
      </w:tr>
      <w:tr w:rsidR="00E849C1" w14:paraId="12615A34" w14:textId="77777777" w:rsidTr="003264B1">
        <w:trPr>
          <w:trHeight w:val="447"/>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5B20D" w14:textId="77777777" w:rsidR="00E849C1" w:rsidRDefault="00E849C1" w:rsidP="00E849C1">
            <w:pPr>
              <w:spacing w:line="276" w:lineRule="auto"/>
              <w:jc w:val="both"/>
              <w:rPr>
                <w:lang w:val="uk-UA"/>
              </w:rPr>
            </w:pPr>
            <w:r>
              <w:rPr>
                <w:lang w:val="uk-UA"/>
              </w:rPr>
              <w:t>9</w:t>
            </w:r>
          </w:p>
        </w:tc>
        <w:tc>
          <w:tcPr>
            <w:tcW w:w="3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EC7BA8" w14:textId="77777777" w:rsidR="00E849C1" w:rsidRDefault="00E849C1" w:rsidP="00E849C1">
            <w:pPr>
              <w:spacing w:line="276" w:lineRule="auto"/>
              <w:rPr>
                <w:lang w:val="uk-UA"/>
              </w:rPr>
            </w:pPr>
            <w:r>
              <w:rPr>
                <w:sz w:val="22"/>
                <w:szCs w:val="22"/>
                <w:lang w:val="uk-UA"/>
              </w:rPr>
              <w:t>у Єдиному державному реєстрі юридичних осіб, фізичних осіб — підприємців та громадських формувань відсутня інформація, передбачена п. 9 частини 2 ст. 9 Закону України “Про державну реєстрацію юридичних осіб, фізичних осіб — підприємців та громадських формувань” (крім нерезидентів) (підпункт 9 пункту 47 Особливостей)</w:t>
            </w:r>
          </w:p>
        </w:tc>
        <w:tc>
          <w:tcPr>
            <w:tcW w:w="3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0BB31" w14:textId="77777777" w:rsidR="00E849C1" w:rsidRDefault="00E849C1" w:rsidP="00E849C1">
            <w:pPr>
              <w:spacing w:line="276" w:lineRule="auto"/>
              <w:rPr>
                <w:lang w:val="uk-UA"/>
              </w:rPr>
            </w:pPr>
            <w:r>
              <w:rPr>
                <w:sz w:val="22"/>
                <w:szCs w:val="22"/>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sz w:val="22"/>
                <w:szCs w:val="22"/>
                <w:lang w:val="uk-UA"/>
              </w:rPr>
              <w:t>закупівель</w:t>
            </w:r>
            <w:proofErr w:type="spellEnd"/>
            <w:r>
              <w:rPr>
                <w:sz w:val="22"/>
                <w:szCs w:val="22"/>
                <w:lang w:val="uk-UA"/>
              </w:rPr>
              <w:t xml:space="preserve"> під час подання тендерної пропозиції</w:t>
            </w:r>
          </w:p>
        </w:tc>
        <w:tc>
          <w:tcPr>
            <w:tcW w:w="3116" w:type="dxa"/>
            <w:tcBorders>
              <w:top w:val="single" w:sz="8" w:space="0" w:color="000000"/>
              <w:left w:val="single" w:sz="8" w:space="0" w:color="000000"/>
              <w:bottom w:val="single" w:sz="8" w:space="0" w:color="000000"/>
              <w:right w:val="single" w:sz="8" w:space="0" w:color="000000"/>
            </w:tcBorders>
            <w:hideMark/>
          </w:tcPr>
          <w:p w14:paraId="3D2A1480" w14:textId="77777777" w:rsidR="00E849C1" w:rsidRDefault="00E849C1" w:rsidP="00E849C1">
            <w:pPr>
              <w:spacing w:line="276" w:lineRule="auto"/>
              <w:rPr>
                <w:lang w:val="uk-UA"/>
              </w:rPr>
            </w:pPr>
            <w:r>
              <w:rPr>
                <w:sz w:val="22"/>
                <w:szCs w:val="22"/>
                <w:lang w:val="uk-UA"/>
              </w:rPr>
              <w:t>Переможець не надає підтвердження своєї відповідності.</w:t>
            </w:r>
          </w:p>
        </w:tc>
      </w:tr>
      <w:tr w:rsidR="00E849C1" w14:paraId="3E9A9085" w14:textId="77777777" w:rsidTr="003264B1">
        <w:trPr>
          <w:trHeight w:val="447"/>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CE3F5A" w14:textId="77777777" w:rsidR="00E849C1" w:rsidRDefault="00E849C1" w:rsidP="00E849C1">
            <w:pPr>
              <w:spacing w:line="276" w:lineRule="auto"/>
              <w:ind w:left="-100" w:right="-100"/>
              <w:jc w:val="both"/>
              <w:rPr>
                <w:lang w:val="uk-UA"/>
              </w:rPr>
            </w:pPr>
            <w:r>
              <w:rPr>
                <w:lang w:val="uk-UA"/>
              </w:rPr>
              <w:t>10</w:t>
            </w:r>
          </w:p>
        </w:tc>
        <w:tc>
          <w:tcPr>
            <w:tcW w:w="3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613DF4" w14:textId="77777777" w:rsidR="00E849C1" w:rsidRDefault="00E849C1" w:rsidP="00E849C1">
            <w:pPr>
              <w:spacing w:line="276" w:lineRule="auto"/>
              <w:rPr>
                <w:lang w:val="uk-UA"/>
              </w:rPr>
            </w:pPr>
            <w:r>
              <w:rPr>
                <w:sz w:val="22"/>
                <w:szCs w:val="22"/>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47 Особливостей)</w:t>
            </w:r>
          </w:p>
        </w:tc>
        <w:tc>
          <w:tcPr>
            <w:tcW w:w="3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2A6D0" w14:textId="77777777" w:rsidR="00E849C1" w:rsidRDefault="00E849C1" w:rsidP="00E849C1">
            <w:pPr>
              <w:spacing w:line="276" w:lineRule="auto"/>
              <w:rPr>
                <w:lang w:val="uk-UA"/>
              </w:rPr>
            </w:pPr>
            <w:r>
              <w:rPr>
                <w:sz w:val="22"/>
                <w:szCs w:val="22"/>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sz w:val="22"/>
                <w:szCs w:val="22"/>
                <w:lang w:val="uk-UA"/>
              </w:rPr>
              <w:t>закупівель</w:t>
            </w:r>
            <w:proofErr w:type="spellEnd"/>
            <w:r>
              <w:rPr>
                <w:sz w:val="22"/>
                <w:szCs w:val="22"/>
                <w:lang w:val="uk-UA"/>
              </w:rPr>
              <w:t xml:space="preserve"> під час подання тендерної пропозиції </w:t>
            </w:r>
          </w:p>
          <w:p w14:paraId="70164610" w14:textId="77777777" w:rsidR="00E849C1" w:rsidRDefault="00E849C1" w:rsidP="00E849C1">
            <w:pPr>
              <w:spacing w:line="276" w:lineRule="auto"/>
              <w:rPr>
                <w:i/>
                <w:u w:val="single"/>
                <w:lang w:val="uk-UA"/>
              </w:rPr>
            </w:pPr>
            <w:r>
              <w:rPr>
                <w:i/>
                <w:sz w:val="22"/>
                <w:szCs w:val="22"/>
                <w:u w:val="single"/>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14:paraId="218ABF1D" w14:textId="77777777" w:rsidR="00E849C1" w:rsidRDefault="00E849C1" w:rsidP="00E849C1">
            <w:pPr>
              <w:spacing w:line="276" w:lineRule="auto"/>
              <w:rPr>
                <w:lang w:val="uk-UA"/>
              </w:rPr>
            </w:pPr>
          </w:p>
        </w:tc>
        <w:tc>
          <w:tcPr>
            <w:tcW w:w="3116" w:type="dxa"/>
            <w:tcBorders>
              <w:top w:val="single" w:sz="8" w:space="0" w:color="000000"/>
              <w:left w:val="single" w:sz="8" w:space="0" w:color="000000"/>
              <w:bottom w:val="single" w:sz="8" w:space="0" w:color="000000"/>
              <w:right w:val="single" w:sz="8" w:space="0" w:color="000000"/>
            </w:tcBorders>
            <w:hideMark/>
          </w:tcPr>
          <w:p w14:paraId="62D27335" w14:textId="77777777" w:rsidR="00E849C1" w:rsidRDefault="00E849C1" w:rsidP="00E849C1">
            <w:pPr>
              <w:spacing w:line="276" w:lineRule="auto"/>
              <w:rPr>
                <w:lang w:val="uk-UA"/>
              </w:rPr>
            </w:pPr>
            <w:r>
              <w:rPr>
                <w:sz w:val="22"/>
                <w:szCs w:val="22"/>
                <w:lang w:val="uk-UA"/>
              </w:rPr>
              <w:t>Переможець не надає підтвердження своєї відповідності.</w:t>
            </w:r>
          </w:p>
        </w:tc>
      </w:tr>
      <w:tr w:rsidR="00E849C1" w14:paraId="49AB5830" w14:textId="77777777" w:rsidTr="003264B1">
        <w:trPr>
          <w:trHeight w:val="447"/>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A7171B" w14:textId="77777777" w:rsidR="00E849C1" w:rsidRDefault="00E849C1" w:rsidP="00E849C1">
            <w:pPr>
              <w:spacing w:line="276" w:lineRule="auto"/>
              <w:ind w:hanging="100"/>
              <w:jc w:val="both"/>
              <w:rPr>
                <w:lang w:val="uk-UA"/>
              </w:rPr>
            </w:pPr>
            <w:r>
              <w:rPr>
                <w:lang w:val="uk-UA"/>
              </w:rPr>
              <w:t>11</w:t>
            </w:r>
          </w:p>
        </w:tc>
        <w:tc>
          <w:tcPr>
            <w:tcW w:w="3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2E4A04" w14:textId="77777777" w:rsidR="00E849C1" w:rsidRDefault="00E849C1" w:rsidP="00E849C1">
            <w:pPr>
              <w:spacing w:line="276" w:lineRule="auto"/>
              <w:rPr>
                <w:lang w:val="uk-UA"/>
              </w:rPr>
            </w:pPr>
            <w:r>
              <w:rPr>
                <w:sz w:val="22"/>
                <w:szCs w:val="22"/>
                <w:lang w:val="uk-UA"/>
              </w:rPr>
              <w:t xml:space="preserve">учасник процедури закупівлі або кінцевий </w:t>
            </w:r>
            <w:proofErr w:type="spellStart"/>
            <w:r>
              <w:rPr>
                <w:sz w:val="22"/>
                <w:szCs w:val="22"/>
                <w:lang w:val="uk-UA"/>
              </w:rPr>
              <w:t>бенефіціарний</w:t>
            </w:r>
            <w:proofErr w:type="spellEnd"/>
            <w:r>
              <w:rPr>
                <w:sz w:val="22"/>
                <w:szCs w:val="22"/>
                <w:lang w:val="uk-UA"/>
              </w:rPr>
              <w:t xml:space="preserve"> власник, член або учасник (акціонер) юридичної особи —учасника процедури закупівлі є особою, до якої застосовано санкцію у вигляді заборони на здійснення </w:t>
            </w:r>
            <w:r w:rsidRPr="00FC696F">
              <w:rPr>
                <w:sz w:val="22"/>
                <w:szCs w:val="22"/>
                <w:lang w:val="uk-UA"/>
              </w:rPr>
              <w:t>у неї публічних</w:t>
            </w:r>
            <w:r>
              <w:rPr>
                <w:sz w:val="22"/>
                <w:szCs w:val="22"/>
                <w:lang w:val="uk-UA"/>
              </w:rPr>
              <w:t xml:space="preserve"> </w:t>
            </w:r>
            <w:proofErr w:type="spellStart"/>
            <w:r>
              <w:rPr>
                <w:sz w:val="22"/>
                <w:szCs w:val="22"/>
                <w:lang w:val="uk-UA"/>
              </w:rPr>
              <w:t>закупівель</w:t>
            </w:r>
            <w:proofErr w:type="spellEnd"/>
            <w:r>
              <w:rPr>
                <w:sz w:val="22"/>
                <w:szCs w:val="22"/>
                <w:lang w:val="uk-UA"/>
              </w:rPr>
              <w:t xml:space="preserve"> товарів, робіт і </w:t>
            </w:r>
            <w:r>
              <w:rPr>
                <w:sz w:val="22"/>
                <w:szCs w:val="22"/>
                <w:lang w:val="uk-UA"/>
              </w:rPr>
              <w:lastRenderedPageBreak/>
              <w:t>послуг згідно із Законом України “Про санкції” (</w:t>
            </w:r>
            <w:proofErr w:type="spellStart"/>
            <w:r>
              <w:rPr>
                <w:sz w:val="22"/>
                <w:szCs w:val="22"/>
                <w:lang w:val="uk-UA"/>
              </w:rPr>
              <w:t>пп</w:t>
            </w:r>
            <w:proofErr w:type="spellEnd"/>
            <w:r>
              <w:rPr>
                <w:sz w:val="22"/>
                <w:szCs w:val="22"/>
                <w:lang w:val="uk-UA"/>
              </w:rPr>
              <w:t>. 11 пункту 47 Особливостей)</w:t>
            </w:r>
          </w:p>
        </w:tc>
        <w:tc>
          <w:tcPr>
            <w:tcW w:w="3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DA41D0" w14:textId="77777777" w:rsidR="00E849C1" w:rsidRDefault="00E849C1" w:rsidP="00E849C1">
            <w:pPr>
              <w:spacing w:line="276" w:lineRule="auto"/>
              <w:rPr>
                <w:lang w:val="uk-UA"/>
              </w:rPr>
            </w:pPr>
            <w:r>
              <w:rPr>
                <w:sz w:val="22"/>
                <w:szCs w:val="22"/>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sz w:val="22"/>
                <w:szCs w:val="22"/>
                <w:lang w:val="uk-UA"/>
              </w:rPr>
              <w:t>закупівель</w:t>
            </w:r>
            <w:proofErr w:type="spellEnd"/>
            <w:r>
              <w:rPr>
                <w:sz w:val="22"/>
                <w:szCs w:val="22"/>
                <w:lang w:val="uk-UA"/>
              </w:rPr>
              <w:t xml:space="preserve"> під час подання тендерної пропозиції</w:t>
            </w:r>
          </w:p>
        </w:tc>
        <w:tc>
          <w:tcPr>
            <w:tcW w:w="3116" w:type="dxa"/>
            <w:tcBorders>
              <w:top w:val="single" w:sz="8" w:space="0" w:color="000000"/>
              <w:left w:val="single" w:sz="8" w:space="0" w:color="000000"/>
              <w:bottom w:val="single" w:sz="8" w:space="0" w:color="000000"/>
              <w:right w:val="single" w:sz="8" w:space="0" w:color="000000"/>
            </w:tcBorders>
            <w:hideMark/>
          </w:tcPr>
          <w:p w14:paraId="711B918A" w14:textId="77777777" w:rsidR="00E849C1" w:rsidRDefault="00E849C1" w:rsidP="00E849C1">
            <w:pPr>
              <w:spacing w:line="276" w:lineRule="auto"/>
              <w:rPr>
                <w:lang w:val="uk-UA"/>
              </w:rPr>
            </w:pPr>
            <w:r>
              <w:rPr>
                <w:sz w:val="22"/>
                <w:szCs w:val="22"/>
                <w:lang w:val="uk-UA"/>
              </w:rPr>
              <w:t>Переможець не надає підтвердження своєї відповідності.</w:t>
            </w:r>
          </w:p>
        </w:tc>
      </w:tr>
      <w:tr w:rsidR="00E849C1" w:rsidRPr="001424A7" w14:paraId="786368CA" w14:textId="77777777" w:rsidTr="003264B1">
        <w:trPr>
          <w:trHeight w:val="447"/>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3096C" w14:textId="77777777" w:rsidR="00E849C1" w:rsidRDefault="00E849C1" w:rsidP="00E849C1">
            <w:pPr>
              <w:spacing w:line="276" w:lineRule="auto"/>
              <w:ind w:left="-100"/>
              <w:jc w:val="both"/>
              <w:rPr>
                <w:lang w:val="uk-UA"/>
              </w:rPr>
            </w:pPr>
            <w:r>
              <w:rPr>
                <w:lang w:val="uk-UA"/>
              </w:rPr>
              <w:lastRenderedPageBreak/>
              <w:t>12</w:t>
            </w:r>
          </w:p>
        </w:tc>
        <w:tc>
          <w:tcPr>
            <w:tcW w:w="3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D41DC" w14:textId="77777777" w:rsidR="00E849C1" w:rsidRDefault="00E849C1" w:rsidP="00E849C1">
            <w:pPr>
              <w:spacing w:line="276" w:lineRule="auto"/>
              <w:rPr>
                <w:lang w:val="uk-UA"/>
              </w:rPr>
            </w:pPr>
            <w:r>
              <w:rPr>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пункту 47 Особливостей)</w:t>
            </w:r>
          </w:p>
        </w:tc>
        <w:tc>
          <w:tcPr>
            <w:tcW w:w="3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8475A7" w14:textId="77777777" w:rsidR="00E849C1" w:rsidRDefault="00E849C1" w:rsidP="00E849C1">
            <w:pPr>
              <w:spacing w:line="276" w:lineRule="auto"/>
              <w:rPr>
                <w:lang w:val="uk-UA"/>
              </w:rPr>
            </w:pPr>
            <w:r>
              <w:rPr>
                <w:sz w:val="22"/>
                <w:szCs w:val="22"/>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sz w:val="22"/>
                <w:szCs w:val="22"/>
                <w:lang w:val="uk-UA"/>
              </w:rPr>
              <w:t>закупівель</w:t>
            </w:r>
            <w:proofErr w:type="spellEnd"/>
            <w:r>
              <w:rPr>
                <w:sz w:val="22"/>
                <w:szCs w:val="22"/>
                <w:lang w:val="uk-UA"/>
              </w:rPr>
              <w:t xml:space="preserve"> під час подання тендерної пропозиції</w:t>
            </w:r>
          </w:p>
        </w:tc>
        <w:tc>
          <w:tcPr>
            <w:tcW w:w="3116" w:type="dxa"/>
            <w:tcBorders>
              <w:top w:val="single" w:sz="8" w:space="0" w:color="000000"/>
              <w:left w:val="single" w:sz="8" w:space="0" w:color="000000"/>
              <w:bottom w:val="single" w:sz="8" w:space="0" w:color="000000"/>
              <w:right w:val="single" w:sz="8" w:space="0" w:color="000000"/>
            </w:tcBorders>
            <w:hideMark/>
          </w:tcPr>
          <w:p w14:paraId="456012AB" w14:textId="77777777" w:rsidR="00E849C1" w:rsidRDefault="00E849C1" w:rsidP="00E849C1">
            <w:pPr>
              <w:spacing w:line="276" w:lineRule="auto"/>
              <w:rPr>
                <w:sz w:val="22"/>
                <w:szCs w:val="22"/>
                <w:lang w:val="uk-UA"/>
              </w:rPr>
            </w:pPr>
            <w:r>
              <w:rPr>
                <w:sz w:val="22"/>
                <w:szCs w:val="22"/>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 знятої чи непогашеної судимості не має та в розшуку не перебуває.</w:t>
            </w:r>
          </w:p>
          <w:p w14:paraId="41D03B5E" w14:textId="77777777" w:rsidR="00037B30" w:rsidRPr="000E2E07" w:rsidRDefault="00037B30" w:rsidP="00037B30">
            <w:pPr>
              <w:widowControl w:val="0"/>
              <w:ind w:firstLine="227"/>
              <w:jc w:val="both"/>
              <w:rPr>
                <w:sz w:val="22"/>
                <w:szCs w:val="22"/>
                <w:lang w:eastAsia="uk-UA"/>
              </w:rPr>
            </w:pPr>
            <w:proofErr w:type="spellStart"/>
            <w:r w:rsidRPr="000E2E07">
              <w:rPr>
                <w:sz w:val="22"/>
                <w:szCs w:val="22"/>
                <w:lang w:eastAsia="uk-UA"/>
              </w:rPr>
              <w:t>Витяг</w:t>
            </w:r>
            <w:proofErr w:type="spellEnd"/>
            <w:r w:rsidRPr="000E2E07">
              <w:rPr>
                <w:sz w:val="22"/>
                <w:szCs w:val="22"/>
                <w:lang w:eastAsia="uk-UA"/>
              </w:rPr>
              <w:t xml:space="preserve"> повинен бути не </w:t>
            </w:r>
            <w:proofErr w:type="spellStart"/>
            <w:r w:rsidRPr="000E2E07">
              <w:rPr>
                <w:sz w:val="22"/>
                <w:szCs w:val="22"/>
                <w:lang w:eastAsia="uk-UA"/>
              </w:rPr>
              <w:t>більше</w:t>
            </w:r>
            <w:proofErr w:type="spellEnd"/>
            <w:r w:rsidRPr="000E2E07">
              <w:rPr>
                <w:sz w:val="22"/>
                <w:szCs w:val="22"/>
                <w:lang w:eastAsia="uk-UA"/>
              </w:rPr>
              <w:t xml:space="preserve"> </w:t>
            </w:r>
            <w:proofErr w:type="spellStart"/>
            <w:r w:rsidRPr="000E2E07">
              <w:rPr>
                <w:sz w:val="22"/>
                <w:szCs w:val="22"/>
                <w:lang w:eastAsia="uk-UA"/>
              </w:rPr>
              <w:t>місячної</w:t>
            </w:r>
            <w:proofErr w:type="spellEnd"/>
            <w:r w:rsidRPr="000E2E07">
              <w:rPr>
                <w:sz w:val="22"/>
                <w:szCs w:val="22"/>
                <w:lang w:eastAsia="uk-UA"/>
              </w:rPr>
              <w:t xml:space="preserve"> </w:t>
            </w:r>
            <w:proofErr w:type="spellStart"/>
            <w:r w:rsidRPr="000E2E07">
              <w:rPr>
                <w:sz w:val="22"/>
                <w:szCs w:val="22"/>
                <w:lang w:eastAsia="uk-UA"/>
              </w:rPr>
              <w:t>давнини</w:t>
            </w:r>
            <w:proofErr w:type="spellEnd"/>
            <w:r w:rsidRPr="000E2E07">
              <w:rPr>
                <w:sz w:val="22"/>
                <w:szCs w:val="22"/>
                <w:lang w:eastAsia="uk-UA"/>
              </w:rPr>
              <w:t xml:space="preserve"> з </w:t>
            </w:r>
            <w:proofErr w:type="spellStart"/>
            <w:r w:rsidRPr="000E2E07">
              <w:rPr>
                <w:sz w:val="22"/>
                <w:szCs w:val="22"/>
                <w:lang w:eastAsia="uk-UA"/>
              </w:rPr>
              <w:t>дати</w:t>
            </w:r>
            <w:proofErr w:type="spellEnd"/>
            <w:r w:rsidRPr="000E2E07">
              <w:rPr>
                <w:sz w:val="22"/>
                <w:szCs w:val="22"/>
                <w:lang w:eastAsia="uk-UA"/>
              </w:rPr>
              <w:t xml:space="preserve"> </w:t>
            </w:r>
            <w:proofErr w:type="spellStart"/>
            <w:r w:rsidRPr="000E2E07">
              <w:rPr>
                <w:sz w:val="22"/>
                <w:szCs w:val="22"/>
                <w:lang w:eastAsia="uk-UA"/>
              </w:rPr>
              <w:t>його</w:t>
            </w:r>
            <w:proofErr w:type="spellEnd"/>
            <w:r w:rsidRPr="000E2E07">
              <w:rPr>
                <w:sz w:val="22"/>
                <w:szCs w:val="22"/>
                <w:lang w:eastAsia="uk-UA"/>
              </w:rPr>
              <w:t xml:space="preserve"> </w:t>
            </w:r>
            <w:proofErr w:type="spellStart"/>
            <w:r w:rsidRPr="000E2E07">
              <w:rPr>
                <w:sz w:val="22"/>
                <w:szCs w:val="22"/>
                <w:lang w:eastAsia="uk-UA"/>
              </w:rPr>
              <w:t>подачі</w:t>
            </w:r>
            <w:proofErr w:type="spellEnd"/>
            <w:r w:rsidRPr="000E2E07">
              <w:rPr>
                <w:sz w:val="22"/>
                <w:szCs w:val="22"/>
                <w:lang w:eastAsia="uk-UA"/>
              </w:rPr>
              <w:t>.</w:t>
            </w:r>
          </w:p>
          <w:p w14:paraId="49A274B0" w14:textId="77777777" w:rsidR="00037B30" w:rsidRPr="00037B30" w:rsidRDefault="00037B30" w:rsidP="00E849C1">
            <w:pPr>
              <w:spacing w:line="276" w:lineRule="auto"/>
            </w:pPr>
          </w:p>
        </w:tc>
      </w:tr>
    </w:tbl>
    <w:p w14:paraId="7473777D" w14:textId="77777777" w:rsidR="00E849C1" w:rsidRDefault="00E849C1" w:rsidP="00E849C1">
      <w:pPr>
        <w:jc w:val="center"/>
        <w:rPr>
          <w:b/>
          <w:u w:val="single"/>
          <w:lang w:val="uk-UA"/>
        </w:rPr>
      </w:pPr>
    </w:p>
    <w:p w14:paraId="0CBBDB31" w14:textId="77777777" w:rsidR="00E849C1" w:rsidRPr="00A90C72" w:rsidRDefault="00E849C1" w:rsidP="00E849C1">
      <w:pPr>
        <w:pStyle w:val="11"/>
        <w:spacing w:after="160"/>
        <w:ind w:left="0"/>
        <w:jc w:val="both"/>
        <w:rPr>
          <w:rFonts w:ascii="Times New Roman" w:hAnsi="Times New Roman"/>
          <w:sz w:val="22"/>
          <w:szCs w:val="22"/>
        </w:rPr>
      </w:pPr>
      <w:r>
        <w:rPr>
          <w:rFonts w:ascii="Times New Roman" w:hAnsi="Times New Roman"/>
          <w:sz w:val="24"/>
          <w:szCs w:val="24"/>
        </w:rPr>
        <w:t xml:space="preserve">             </w:t>
      </w:r>
      <w:r>
        <w:rPr>
          <w:rFonts w:ascii="Times New Roman" w:hAnsi="Times New Roman"/>
          <w:b w:val="0"/>
          <w:color w:val="000000"/>
          <w:sz w:val="24"/>
          <w:szCs w:val="24"/>
        </w:rPr>
        <w:t xml:space="preserve">* </w:t>
      </w:r>
      <w:r w:rsidR="00A90C72">
        <w:rPr>
          <w:rFonts w:ascii="Times New Roman" w:hAnsi="Times New Roman"/>
          <w:b w:val="0"/>
          <w:color w:val="000000"/>
          <w:sz w:val="24"/>
          <w:szCs w:val="24"/>
        </w:rPr>
        <w:t>!</w:t>
      </w:r>
      <w:r>
        <w:rPr>
          <w:rFonts w:ascii="Times New Roman" w:hAnsi="Times New Roman"/>
          <w:b w:val="0"/>
          <w:color w:val="000000"/>
          <w:sz w:val="22"/>
          <w:szCs w:val="22"/>
        </w:rPr>
        <w:t xml:space="preserve">Враховуючи, що відповідно до </w:t>
      </w:r>
      <w:r w:rsidRPr="00A90C72">
        <w:rPr>
          <w:rFonts w:ascii="Times New Roman" w:hAnsi="Times New Roman"/>
          <w:color w:val="000000"/>
          <w:sz w:val="22"/>
          <w:szCs w:val="22"/>
        </w:rPr>
        <w:t>статті 55 Господарського кодексу України</w:t>
      </w:r>
      <w:r>
        <w:rPr>
          <w:rFonts w:ascii="Times New Roman" w:hAnsi="Times New Roman"/>
          <w:b w:val="0"/>
          <w:color w:val="000000"/>
          <w:sz w:val="22"/>
          <w:szCs w:val="22"/>
        </w:rPr>
        <w:t xml:space="preserve"> </w:t>
      </w:r>
      <w:r w:rsidRPr="00A90C72">
        <w:rPr>
          <w:rFonts w:ascii="Times New Roman" w:hAnsi="Times New Roman"/>
          <w:color w:val="000000"/>
          <w:sz w:val="22"/>
          <w:szCs w:val="22"/>
        </w:rPr>
        <w:t>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1DD4A61E" w14:textId="77777777" w:rsidR="00E849C1" w:rsidRDefault="00E849C1" w:rsidP="00E849C1">
      <w:pPr>
        <w:jc w:val="both"/>
        <w:rPr>
          <w:lang w:val="uk-UA"/>
        </w:rPr>
      </w:pPr>
      <w:r>
        <w:rPr>
          <w:color w:val="000000"/>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01F59309" w14:textId="1ABA31DC" w:rsidR="00E849C1" w:rsidRPr="001B0289" w:rsidRDefault="00E849C1" w:rsidP="00E849C1">
      <w:pPr>
        <w:jc w:val="both"/>
        <w:rPr>
          <w:lang w:val="uk-UA"/>
        </w:rPr>
      </w:pPr>
      <w:r>
        <w:rPr>
          <w:color w:val="000000"/>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5167458" w14:textId="77777777" w:rsidR="00E849C1" w:rsidRDefault="00E849C1" w:rsidP="00E849C1">
      <w:pPr>
        <w:jc w:val="both"/>
        <w:rPr>
          <w:bCs/>
          <w:i/>
          <w:iCs/>
          <w:sz w:val="22"/>
          <w:szCs w:val="22"/>
          <w:lang w:val="uk-UA"/>
        </w:rPr>
      </w:pPr>
      <w:r>
        <w:rPr>
          <w:i/>
          <w:iCs/>
          <w:sz w:val="22"/>
          <w:szCs w:val="22"/>
          <w:lang w:val="uk-UA"/>
        </w:rPr>
        <w:t xml:space="preserve">Примітки: </w:t>
      </w:r>
      <w:r>
        <w:rPr>
          <w:bCs/>
          <w:i/>
          <w:iCs/>
          <w:sz w:val="22"/>
          <w:szCs w:val="22"/>
          <w:lang w:val="uk-UA"/>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учасника/переможця/учасника-нерезидента/переможця-нерезидента й завірений печаткою (у разі наявності), в якому зазначає законодавчі підстави ненадання відповідних документів.</w:t>
      </w:r>
    </w:p>
    <w:p w14:paraId="097A3708" w14:textId="77777777" w:rsidR="00E849C1" w:rsidRDefault="00E849C1" w:rsidP="00E849C1">
      <w:pPr>
        <w:spacing w:before="20" w:after="20"/>
        <w:ind w:firstLine="567"/>
        <w:jc w:val="both"/>
        <w:rPr>
          <w:bCs/>
          <w:i/>
          <w:iCs/>
          <w:lang w:val="uk-UA"/>
        </w:rPr>
      </w:pPr>
      <w:r>
        <w:rPr>
          <w:b/>
          <w:color w:val="000000"/>
          <w:lang w:val="uk-UA"/>
        </w:rPr>
        <w:t xml:space="preserve">3. Інша інформація, встановлена відповідно до законодавства (для УЧАСНИКІВ </w:t>
      </w:r>
      <w:r>
        <w:rPr>
          <w:b/>
          <w:lang w:val="uk-UA"/>
        </w:rPr>
        <w:t>—</w:t>
      </w:r>
      <w:r>
        <w:rPr>
          <w:b/>
          <w:color w:val="000000"/>
          <w:lang w:val="uk-UA"/>
        </w:rPr>
        <w:t xml:space="preserve"> юридичних осіб, фізичних осіб та фізичних осіб</w:t>
      </w:r>
      <w:r>
        <w:rPr>
          <w:b/>
          <w:lang w:val="uk-UA"/>
        </w:rPr>
        <w:t xml:space="preserve"> — </w:t>
      </w:r>
      <w:r>
        <w:rPr>
          <w:b/>
          <w:color w:val="000000"/>
          <w:lang w:val="uk-UA"/>
        </w:rPr>
        <w:t>підприємців).</w:t>
      </w:r>
    </w:p>
    <w:tbl>
      <w:tblPr>
        <w:tblpPr w:leftFromText="180" w:rightFromText="180" w:bottomFromText="200" w:vertAnchor="text" w:horzAnchor="margin" w:tblpY="733"/>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9219"/>
      </w:tblGrid>
      <w:tr w:rsidR="00E849C1" w14:paraId="324CB040" w14:textId="77777777" w:rsidTr="00E849C1">
        <w:trPr>
          <w:trHeight w:val="124"/>
        </w:trPr>
        <w:tc>
          <w:tcPr>
            <w:tcW w:w="9941" w:type="dxa"/>
            <w:gridSpan w:val="2"/>
            <w:tcBorders>
              <w:top w:val="single" w:sz="4" w:space="0" w:color="auto"/>
              <w:left w:val="single" w:sz="4" w:space="0" w:color="auto"/>
              <w:bottom w:val="single" w:sz="4" w:space="0" w:color="auto"/>
              <w:right w:val="single" w:sz="4" w:space="0" w:color="auto"/>
            </w:tcBorders>
            <w:shd w:val="clear" w:color="auto" w:fill="CCCCCC"/>
            <w:tcMar>
              <w:top w:w="100" w:type="dxa"/>
              <w:left w:w="100" w:type="dxa"/>
              <w:bottom w:w="100" w:type="dxa"/>
              <w:right w:w="100" w:type="dxa"/>
            </w:tcMar>
            <w:hideMark/>
          </w:tcPr>
          <w:p w14:paraId="309DD6F8" w14:textId="77777777" w:rsidR="00E849C1" w:rsidRDefault="00E849C1" w:rsidP="00E849C1">
            <w:pPr>
              <w:spacing w:line="276" w:lineRule="auto"/>
              <w:ind w:left="100"/>
              <w:jc w:val="center"/>
              <w:rPr>
                <w:lang w:val="uk-UA"/>
              </w:rPr>
            </w:pPr>
            <w:r>
              <w:rPr>
                <w:b/>
                <w:color w:val="000000"/>
                <w:lang w:val="uk-UA"/>
              </w:rPr>
              <w:t>Інші документи від Учасника:</w:t>
            </w:r>
          </w:p>
        </w:tc>
      </w:tr>
      <w:tr w:rsidR="00E849C1" w:rsidRPr="00C24994" w14:paraId="0E03555A" w14:textId="77777777" w:rsidTr="00E849C1">
        <w:trPr>
          <w:trHeight w:val="821"/>
        </w:trPr>
        <w:tc>
          <w:tcPr>
            <w:tcW w:w="7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3125E04" w14:textId="77777777" w:rsidR="00E849C1" w:rsidRDefault="00E849C1" w:rsidP="00E849C1">
            <w:pPr>
              <w:spacing w:line="276" w:lineRule="auto"/>
              <w:ind w:left="100"/>
              <w:jc w:val="both"/>
              <w:rPr>
                <w:lang w:val="uk-UA"/>
              </w:rPr>
            </w:pPr>
            <w:r>
              <w:rPr>
                <w:bCs/>
                <w:color w:val="000000"/>
                <w:lang w:val="uk-UA"/>
              </w:rPr>
              <w:lastRenderedPageBreak/>
              <w:t>1</w:t>
            </w:r>
          </w:p>
        </w:tc>
        <w:tc>
          <w:tcPr>
            <w:tcW w:w="92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2ADA655" w14:textId="77777777" w:rsidR="00E849C1" w:rsidRPr="005642CD" w:rsidRDefault="00E849C1" w:rsidP="005642CD">
            <w:pPr>
              <w:pStyle w:val="af2"/>
              <w:numPr>
                <w:ilvl w:val="0"/>
                <w:numId w:val="17"/>
              </w:numPr>
              <w:spacing w:line="276" w:lineRule="auto"/>
              <w:jc w:val="both"/>
              <w:rPr>
                <w:color w:val="000000"/>
                <w:lang w:val="uk-UA"/>
              </w:rPr>
            </w:pPr>
            <w:r w:rsidRPr="005642CD">
              <w:rPr>
                <w:lang w:val="uk-UA" w:eastAsia="en-US"/>
              </w:rPr>
              <w:t xml:space="preserve">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w:t>
            </w:r>
            <w:r w:rsidRPr="005642CD">
              <w:rPr>
                <w:i/>
                <w:lang w:val="uk-UA" w:eastAsia="en-US"/>
              </w:rPr>
              <w:t>(один з таких документів, за вибором учасника, повинен бути наданий у складі тендерної пропозиції)</w:t>
            </w:r>
            <w:r w:rsidRPr="005642CD">
              <w:rPr>
                <w:lang w:val="uk-UA" w:eastAsia="en-US"/>
              </w:rPr>
              <w:t xml:space="preserve">. </w:t>
            </w:r>
            <w:r w:rsidRPr="005642CD">
              <w:rPr>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642CD">
              <w:rPr>
                <w:lang w:val="uk-UA"/>
              </w:rPr>
              <w:t xml:space="preserve">— </w:t>
            </w:r>
            <w:r w:rsidRPr="005642CD">
              <w:rPr>
                <w:color w:val="000000"/>
                <w:lang w:val="uk-UA"/>
              </w:rPr>
              <w:t>підприємців та громадських формувань, а іншою особою, учасник надає довіреність або доручення на таку особу.</w:t>
            </w:r>
          </w:p>
          <w:p w14:paraId="4AD2CD6A" w14:textId="77777777" w:rsidR="007850A8" w:rsidRPr="005642CD" w:rsidRDefault="005642CD" w:rsidP="005642CD">
            <w:pPr>
              <w:pStyle w:val="af2"/>
              <w:numPr>
                <w:ilvl w:val="0"/>
                <w:numId w:val="17"/>
              </w:numPr>
              <w:spacing w:line="276" w:lineRule="auto"/>
              <w:jc w:val="both"/>
              <w:rPr>
                <w:color w:val="000000"/>
                <w:lang w:val="uk-UA"/>
              </w:rPr>
            </w:pPr>
            <w:r>
              <w:rPr>
                <w:color w:val="000000"/>
                <w:lang w:val="uk-UA"/>
              </w:rPr>
              <w:t>О</w:t>
            </w:r>
            <w:r w:rsidR="007850A8" w:rsidRPr="005642CD">
              <w:rPr>
                <w:color w:val="000000"/>
                <w:lang w:val="uk-UA"/>
              </w:rPr>
              <w:t>ригінал або завірену копію довідки з обслуговуюч</w:t>
            </w:r>
            <w:r w:rsidR="00AE16AC">
              <w:rPr>
                <w:color w:val="000000"/>
                <w:lang w:val="uk-UA"/>
              </w:rPr>
              <w:t>ого банку про наявність рахунку</w:t>
            </w:r>
            <w:r w:rsidR="007850A8" w:rsidRPr="005642CD">
              <w:rPr>
                <w:color w:val="000000"/>
                <w:lang w:val="uk-UA"/>
              </w:rPr>
              <w:t>(</w:t>
            </w:r>
            <w:proofErr w:type="spellStart"/>
            <w:r w:rsidR="007850A8" w:rsidRPr="005642CD">
              <w:rPr>
                <w:color w:val="000000"/>
                <w:lang w:val="uk-UA"/>
              </w:rPr>
              <w:t>ків</w:t>
            </w:r>
            <w:proofErr w:type="spellEnd"/>
            <w:r w:rsidR="007850A8" w:rsidRPr="005642CD">
              <w:rPr>
                <w:color w:val="000000"/>
                <w:lang w:val="uk-UA"/>
              </w:rPr>
              <w:t>) в учасника та відсутність простроченої заборгованості за кредитами.</w:t>
            </w:r>
          </w:p>
          <w:p w14:paraId="141F40BD" w14:textId="77777777" w:rsidR="00E849C1" w:rsidRDefault="00E849C1" w:rsidP="00E849C1">
            <w:pPr>
              <w:widowControl w:val="0"/>
              <w:jc w:val="both"/>
              <w:rPr>
                <w:lang w:val="uk-UA"/>
              </w:rPr>
            </w:pPr>
          </w:p>
        </w:tc>
      </w:tr>
      <w:tr w:rsidR="00E849C1" w14:paraId="3B658B72" w14:textId="77777777" w:rsidTr="00E849C1">
        <w:trPr>
          <w:trHeight w:val="580"/>
        </w:trPr>
        <w:tc>
          <w:tcPr>
            <w:tcW w:w="7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0EE0423" w14:textId="77777777" w:rsidR="00E849C1" w:rsidRDefault="00E849C1" w:rsidP="00E849C1">
            <w:pPr>
              <w:spacing w:before="240" w:line="276" w:lineRule="auto"/>
              <w:ind w:left="100"/>
              <w:jc w:val="both"/>
              <w:rPr>
                <w:bCs/>
                <w:lang w:val="uk-UA"/>
              </w:rPr>
            </w:pPr>
            <w:r>
              <w:rPr>
                <w:bCs/>
                <w:color w:val="000000"/>
                <w:lang w:val="uk-UA"/>
              </w:rPr>
              <w:t>2</w:t>
            </w:r>
          </w:p>
        </w:tc>
        <w:tc>
          <w:tcPr>
            <w:tcW w:w="92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6216D29" w14:textId="77777777" w:rsidR="00E849C1" w:rsidRDefault="00E849C1" w:rsidP="00E849C1">
            <w:pPr>
              <w:spacing w:line="276" w:lineRule="auto"/>
              <w:ind w:hanging="20"/>
              <w:jc w:val="both"/>
              <w:rPr>
                <w:lang w:val="uk-UA"/>
              </w:rPr>
            </w:pPr>
            <w:r>
              <w:rPr>
                <w:b/>
                <w:color w:val="000000"/>
                <w:lang w:val="uk-UA"/>
              </w:rPr>
              <w:t xml:space="preserve">Достовірна інформація у вигляді довідки довільної форми, </w:t>
            </w:r>
            <w:r>
              <w:rPr>
                <w:lang w:val="uk-UA"/>
              </w:rPr>
              <w:t>у</w:t>
            </w:r>
            <w:r>
              <w:rPr>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lang w:val="uk-UA"/>
              </w:rPr>
              <w:t>Замість довідки довільної форми учасник може надати чинну ліцензію або документ дозвільного характеру.</w:t>
            </w:r>
          </w:p>
        </w:tc>
      </w:tr>
      <w:tr w:rsidR="00E849C1" w14:paraId="20C4B105" w14:textId="77777777" w:rsidTr="00E849C1">
        <w:trPr>
          <w:trHeight w:val="445"/>
        </w:trPr>
        <w:tc>
          <w:tcPr>
            <w:tcW w:w="7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1A36E2E" w14:textId="77777777" w:rsidR="00E849C1" w:rsidRDefault="00E849C1" w:rsidP="00E849C1">
            <w:pPr>
              <w:spacing w:before="240" w:line="276" w:lineRule="auto"/>
              <w:ind w:left="100"/>
              <w:jc w:val="both"/>
              <w:rPr>
                <w:lang w:val="uk-UA"/>
              </w:rPr>
            </w:pPr>
            <w:r>
              <w:rPr>
                <w:lang w:val="uk-UA"/>
              </w:rPr>
              <w:t>3</w:t>
            </w:r>
          </w:p>
        </w:tc>
        <w:tc>
          <w:tcPr>
            <w:tcW w:w="92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5C6A56A" w14:textId="1A607F74" w:rsidR="00E849C1" w:rsidRDefault="00E849C1" w:rsidP="00E849C1">
            <w:pPr>
              <w:pStyle w:val="1"/>
              <w:widowControl w:val="0"/>
              <w:tabs>
                <w:tab w:val="left" w:pos="720"/>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auto"/>
              </w:rPr>
            </w:pPr>
            <w:r>
              <w:t>Для юридичних осіб - копія Статуту чи іншого установчого документу, з урахуванням останніх змін</w:t>
            </w:r>
            <w:r w:rsidR="00310FB1">
              <w:t>.</w:t>
            </w:r>
          </w:p>
        </w:tc>
      </w:tr>
      <w:tr w:rsidR="00E849C1" w:rsidRPr="00E60CEC" w14:paraId="4F688046" w14:textId="77777777" w:rsidTr="00E849C1">
        <w:trPr>
          <w:trHeight w:val="580"/>
        </w:trPr>
        <w:tc>
          <w:tcPr>
            <w:tcW w:w="7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4C7DAAB" w14:textId="77777777" w:rsidR="00E849C1" w:rsidRDefault="00E849C1" w:rsidP="00E849C1">
            <w:pPr>
              <w:spacing w:before="240" w:line="276" w:lineRule="auto"/>
              <w:ind w:left="100"/>
              <w:jc w:val="both"/>
              <w:rPr>
                <w:lang w:val="uk-UA"/>
              </w:rPr>
            </w:pPr>
            <w:r>
              <w:rPr>
                <w:lang w:val="uk-UA"/>
              </w:rPr>
              <w:t>4</w:t>
            </w:r>
          </w:p>
        </w:tc>
        <w:tc>
          <w:tcPr>
            <w:tcW w:w="92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21CA164" w14:textId="77777777" w:rsidR="00E849C1" w:rsidRPr="0015505D" w:rsidRDefault="00E849C1" w:rsidP="00E849C1">
            <w:pPr>
              <w:tabs>
                <w:tab w:val="left" w:pos="9020"/>
              </w:tabs>
              <w:spacing w:line="276" w:lineRule="auto"/>
              <w:jc w:val="both"/>
              <w:rPr>
                <w:rFonts w:eastAsia="Calibri"/>
                <w:lang w:val="uk-UA"/>
              </w:rPr>
            </w:pPr>
            <w:r w:rsidRPr="0015505D">
              <w:rPr>
                <w:lang w:val="uk-UA"/>
              </w:rPr>
              <w:t xml:space="preserve">Для фізичних осіб-підприємців: </w:t>
            </w:r>
            <w:r w:rsidRPr="0015505D">
              <w:rPr>
                <w:b/>
                <w:bCs/>
                <w:lang w:val="uk-UA"/>
              </w:rPr>
              <w:t>копія довідки про присвоєння ідентифікаційного</w:t>
            </w:r>
            <w:r w:rsidRPr="0015505D">
              <w:rPr>
                <w:lang w:val="uk-UA"/>
              </w:rPr>
              <w:t xml:space="preserve"> коду/</w:t>
            </w:r>
            <w:r w:rsidRPr="0015505D">
              <w:rPr>
                <w:b/>
                <w:bCs/>
                <w:lang w:val="uk-UA"/>
              </w:rPr>
              <w:t>Картки про присвоєння</w:t>
            </w:r>
            <w:r w:rsidRPr="0015505D">
              <w:rPr>
                <w:lang w:val="uk-UA"/>
              </w:rPr>
              <w:t xml:space="preserve">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 підприємців) </w:t>
            </w:r>
            <w:r w:rsidRPr="0015505D">
              <w:rPr>
                <w:b/>
                <w:bCs/>
                <w:lang w:val="uk-UA"/>
              </w:rPr>
              <w:t>та копія паспорту</w:t>
            </w:r>
            <w:r w:rsidRPr="0015505D">
              <w:rPr>
                <w:lang w:val="uk-UA"/>
              </w:rPr>
              <w:t xml:space="preserve">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 підприємців.</w:t>
            </w:r>
          </w:p>
        </w:tc>
      </w:tr>
      <w:tr w:rsidR="00E849C1" w:rsidRPr="00E60CEC" w14:paraId="245C7766" w14:textId="77777777" w:rsidTr="00E849C1">
        <w:trPr>
          <w:trHeight w:val="580"/>
        </w:trPr>
        <w:tc>
          <w:tcPr>
            <w:tcW w:w="7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70DDC83" w14:textId="77777777" w:rsidR="00E849C1" w:rsidRDefault="00E849C1" w:rsidP="00E849C1">
            <w:pPr>
              <w:spacing w:before="240" w:line="276" w:lineRule="auto"/>
              <w:ind w:left="100"/>
              <w:jc w:val="both"/>
              <w:rPr>
                <w:lang w:val="uk-UA"/>
              </w:rPr>
            </w:pPr>
            <w:r>
              <w:rPr>
                <w:lang w:val="uk-UA"/>
              </w:rPr>
              <w:t>5</w:t>
            </w:r>
          </w:p>
        </w:tc>
        <w:tc>
          <w:tcPr>
            <w:tcW w:w="92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9D17AAF" w14:textId="77777777" w:rsidR="00E849C1" w:rsidRDefault="00E849C1" w:rsidP="00E849C1">
            <w:pPr>
              <w:tabs>
                <w:tab w:val="left" w:pos="720"/>
              </w:tabs>
              <w:spacing w:line="276" w:lineRule="auto"/>
              <w:jc w:val="both"/>
              <w:rPr>
                <w:rFonts w:eastAsia="Calibri"/>
                <w:highlight w:val="yellow"/>
                <w:lang w:val="uk-UA"/>
              </w:rPr>
            </w:pPr>
            <w:r>
              <w:rPr>
                <w:color w:val="000000"/>
                <w:lang w:val="uk-UA"/>
              </w:rPr>
              <w:t xml:space="preserve">Лист в довільній формі, щодо згоди з умовами договору про закупівлю, який розміщений у </w:t>
            </w:r>
            <w:r w:rsidRPr="00BC6285">
              <w:rPr>
                <w:b/>
                <w:color w:val="000000"/>
                <w:lang w:val="uk-UA"/>
              </w:rPr>
              <w:t>Додатку 3</w:t>
            </w:r>
            <w:r>
              <w:rPr>
                <w:color w:val="000000"/>
                <w:lang w:val="uk-UA"/>
              </w:rPr>
              <w:t xml:space="preserve"> до тендерної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Законом України «Про публічні закупівлі» з урахуванням Постанови від 12 жовтня 2022 р. № 1178 «Про затвердження особливостей здійснення публічних </w:t>
            </w:r>
            <w:proofErr w:type="spellStart"/>
            <w:r>
              <w:rPr>
                <w:color w:val="000000"/>
                <w:lang w:val="uk-UA"/>
              </w:rPr>
              <w:t>закупівель</w:t>
            </w:r>
            <w:proofErr w:type="spellEnd"/>
            <w:r>
              <w:rPr>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E849C1" w:rsidRPr="00E60CEC" w14:paraId="1FF302BF" w14:textId="77777777" w:rsidTr="00E849C1">
        <w:trPr>
          <w:trHeight w:val="580"/>
        </w:trPr>
        <w:tc>
          <w:tcPr>
            <w:tcW w:w="7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A5D4625" w14:textId="77777777" w:rsidR="00E849C1" w:rsidRDefault="00E849C1" w:rsidP="00E849C1">
            <w:pPr>
              <w:spacing w:before="240" w:line="276" w:lineRule="auto"/>
              <w:ind w:left="100"/>
              <w:rPr>
                <w:lang w:val="uk-UA"/>
              </w:rPr>
            </w:pPr>
            <w:r>
              <w:rPr>
                <w:lang w:val="uk-UA"/>
              </w:rPr>
              <w:lastRenderedPageBreak/>
              <w:t>6</w:t>
            </w:r>
          </w:p>
        </w:tc>
        <w:tc>
          <w:tcPr>
            <w:tcW w:w="92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758B4DC" w14:textId="77777777" w:rsidR="00E849C1" w:rsidRPr="0015505D" w:rsidRDefault="00E849C1" w:rsidP="00E849C1">
            <w:pPr>
              <w:spacing w:line="276" w:lineRule="auto"/>
              <w:jc w:val="both"/>
              <w:rPr>
                <w:rFonts w:eastAsia="Calibri"/>
                <w:color w:val="000000"/>
                <w:lang w:val="uk-UA"/>
              </w:rPr>
            </w:pPr>
            <w:r w:rsidRPr="0015505D">
              <w:rPr>
                <w:color w:val="000000"/>
                <w:lang w:val="uk-UA"/>
              </w:rPr>
              <w:t xml:space="preserve">Довідка, яка містить інформацію про учасника закупівлі, а саме: </w:t>
            </w:r>
          </w:p>
          <w:p w14:paraId="611F3755" w14:textId="77777777" w:rsidR="00E849C1" w:rsidRPr="0015505D" w:rsidRDefault="00E849C1" w:rsidP="00E849C1">
            <w:pPr>
              <w:pStyle w:val="ad"/>
              <w:spacing w:line="276" w:lineRule="auto"/>
              <w:rPr>
                <w:rFonts w:ascii="Times New Roman" w:hAnsi="Times New Roman" w:cs="Times New Roman"/>
                <w:sz w:val="24"/>
                <w:szCs w:val="24"/>
                <w:lang w:val="uk-UA" w:eastAsia="en-US"/>
              </w:rPr>
            </w:pPr>
            <w:r w:rsidRPr="0015505D">
              <w:rPr>
                <w:rFonts w:ascii="Times New Roman" w:hAnsi="Times New Roman" w:cs="Times New Roman"/>
                <w:sz w:val="24"/>
                <w:szCs w:val="24"/>
                <w:lang w:val="uk-UA" w:eastAsia="en-US"/>
              </w:rPr>
              <w:t>- Повне найменування (для юридичних осіб) або прізвище, ім'я та по батькові (для фізичних осіб, фізичних осіб-підприємців) учасника процедури закупівлі;</w:t>
            </w:r>
          </w:p>
          <w:p w14:paraId="059AA8CD" w14:textId="77777777" w:rsidR="00E849C1" w:rsidRPr="0015505D" w:rsidRDefault="00E849C1" w:rsidP="00E849C1">
            <w:pPr>
              <w:pStyle w:val="ad"/>
              <w:spacing w:line="276" w:lineRule="auto"/>
              <w:rPr>
                <w:rFonts w:ascii="Times New Roman" w:hAnsi="Times New Roman" w:cs="Times New Roman"/>
                <w:sz w:val="24"/>
                <w:szCs w:val="24"/>
                <w:lang w:val="uk-UA" w:eastAsia="en-US"/>
              </w:rPr>
            </w:pPr>
            <w:r w:rsidRPr="0015505D">
              <w:rPr>
                <w:rFonts w:ascii="Times New Roman" w:hAnsi="Times New Roman" w:cs="Times New Roman"/>
                <w:sz w:val="24"/>
                <w:szCs w:val="24"/>
                <w:lang w:val="uk-UA" w:eastAsia="en-US"/>
              </w:rPr>
              <w:t xml:space="preserve"> - Юридична адреса; </w:t>
            </w:r>
          </w:p>
          <w:p w14:paraId="194A69B0" w14:textId="77777777" w:rsidR="00E849C1" w:rsidRPr="0015505D" w:rsidRDefault="00E849C1" w:rsidP="00E849C1">
            <w:pPr>
              <w:pStyle w:val="ad"/>
              <w:spacing w:line="276" w:lineRule="auto"/>
              <w:rPr>
                <w:rFonts w:ascii="Times New Roman" w:hAnsi="Times New Roman" w:cs="Times New Roman"/>
                <w:sz w:val="24"/>
                <w:szCs w:val="24"/>
                <w:lang w:val="uk-UA" w:eastAsia="en-US"/>
              </w:rPr>
            </w:pPr>
            <w:r w:rsidRPr="0015505D">
              <w:rPr>
                <w:rFonts w:ascii="Times New Roman" w:hAnsi="Times New Roman" w:cs="Times New Roman"/>
                <w:sz w:val="24"/>
                <w:szCs w:val="24"/>
                <w:lang w:val="uk-UA" w:eastAsia="en-US"/>
              </w:rPr>
              <w:t>- Поштова або фактична адреса;</w:t>
            </w:r>
          </w:p>
          <w:p w14:paraId="56C534AA" w14:textId="77777777" w:rsidR="00E849C1" w:rsidRPr="0015505D" w:rsidRDefault="00E849C1" w:rsidP="00E849C1">
            <w:pPr>
              <w:pStyle w:val="ad"/>
              <w:spacing w:line="276" w:lineRule="auto"/>
              <w:rPr>
                <w:rFonts w:ascii="Times New Roman" w:hAnsi="Times New Roman" w:cs="Times New Roman"/>
                <w:sz w:val="24"/>
                <w:szCs w:val="24"/>
                <w:lang w:val="uk-UA" w:eastAsia="en-US"/>
              </w:rPr>
            </w:pPr>
            <w:r w:rsidRPr="0015505D">
              <w:rPr>
                <w:rFonts w:ascii="Times New Roman" w:hAnsi="Times New Roman" w:cs="Times New Roman"/>
                <w:sz w:val="24"/>
                <w:szCs w:val="24"/>
                <w:lang w:val="uk-UA" w:eastAsia="en-US"/>
              </w:rPr>
              <w:t xml:space="preserve"> - Код ЄДРПОУ підприємства (або ІПН ФОП); </w:t>
            </w:r>
          </w:p>
          <w:p w14:paraId="668252A5" w14:textId="77777777" w:rsidR="00E849C1" w:rsidRPr="0015505D" w:rsidRDefault="00E849C1" w:rsidP="00E849C1">
            <w:pPr>
              <w:pStyle w:val="ad"/>
              <w:spacing w:line="276" w:lineRule="auto"/>
              <w:rPr>
                <w:rFonts w:ascii="Times New Roman" w:hAnsi="Times New Roman" w:cs="Times New Roman"/>
                <w:sz w:val="24"/>
                <w:szCs w:val="24"/>
                <w:lang w:val="uk-UA" w:eastAsia="en-US"/>
              </w:rPr>
            </w:pPr>
            <w:r w:rsidRPr="0015505D">
              <w:rPr>
                <w:rFonts w:ascii="Times New Roman" w:hAnsi="Times New Roman" w:cs="Times New Roman"/>
                <w:sz w:val="24"/>
                <w:szCs w:val="24"/>
                <w:lang w:val="uk-UA" w:eastAsia="en-US"/>
              </w:rPr>
              <w:t>- Індивідуальний податковий номер</w:t>
            </w:r>
          </w:p>
          <w:p w14:paraId="30A96B92" w14:textId="77777777" w:rsidR="00E849C1" w:rsidRPr="0015505D" w:rsidRDefault="00E849C1" w:rsidP="00E849C1">
            <w:pPr>
              <w:pStyle w:val="ad"/>
              <w:spacing w:line="276" w:lineRule="auto"/>
              <w:rPr>
                <w:rFonts w:ascii="Times New Roman" w:hAnsi="Times New Roman" w:cs="Times New Roman"/>
                <w:sz w:val="24"/>
                <w:szCs w:val="24"/>
                <w:lang w:val="uk-UA" w:eastAsia="en-US"/>
              </w:rPr>
            </w:pPr>
            <w:r w:rsidRPr="0015505D">
              <w:rPr>
                <w:rFonts w:ascii="Times New Roman" w:hAnsi="Times New Roman" w:cs="Times New Roman"/>
                <w:sz w:val="24"/>
                <w:szCs w:val="24"/>
                <w:lang w:val="uk-UA" w:eastAsia="en-US"/>
              </w:rPr>
              <w:t xml:space="preserve"> - Банківські реквізити (поточний рахунок, назва банку, в якому відкритий рахунок та МФО);</w:t>
            </w:r>
          </w:p>
          <w:p w14:paraId="6E907B88" w14:textId="77777777" w:rsidR="00E849C1" w:rsidRPr="0015505D" w:rsidRDefault="00E849C1" w:rsidP="00E849C1">
            <w:pPr>
              <w:pStyle w:val="ad"/>
              <w:spacing w:line="276" w:lineRule="auto"/>
              <w:rPr>
                <w:rFonts w:ascii="Times New Roman" w:hAnsi="Times New Roman" w:cs="Times New Roman"/>
                <w:sz w:val="24"/>
                <w:szCs w:val="24"/>
                <w:lang w:val="uk-UA" w:eastAsia="en-US"/>
              </w:rPr>
            </w:pPr>
            <w:r w:rsidRPr="0015505D">
              <w:rPr>
                <w:rFonts w:ascii="Times New Roman" w:hAnsi="Times New Roman" w:cs="Times New Roman"/>
                <w:sz w:val="24"/>
                <w:szCs w:val="24"/>
                <w:lang w:val="uk-UA" w:eastAsia="en-US"/>
              </w:rPr>
              <w:t xml:space="preserve"> - </w:t>
            </w:r>
            <w:proofErr w:type="spellStart"/>
            <w:r w:rsidRPr="0015505D">
              <w:rPr>
                <w:rFonts w:ascii="Times New Roman" w:hAnsi="Times New Roman" w:cs="Times New Roman"/>
                <w:sz w:val="24"/>
                <w:szCs w:val="24"/>
                <w:lang w:val="uk-UA" w:eastAsia="en-US"/>
              </w:rPr>
              <w:t>Тел</w:t>
            </w:r>
            <w:proofErr w:type="spellEnd"/>
            <w:r w:rsidRPr="0015505D">
              <w:rPr>
                <w:rFonts w:ascii="Times New Roman" w:hAnsi="Times New Roman" w:cs="Times New Roman"/>
                <w:sz w:val="24"/>
                <w:szCs w:val="24"/>
                <w:lang w:val="uk-UA" w:eastAsia="en-US"/>
              </w:rPr>
              <w:t xml:space="preserve">./факс; </w:t>
            </w:r>
          </w:p>
          <w:p w14:paraId="37DFF2CA" w14:textId="77777777" w:rsidR="00E849C1" w:rsidRPr="0015505D" w:rsidRDefault="00E849C1" w:rsidP="00E849C1">
            <w:pPr>
              <w:pStyle w:val="ad"/>
              <w:spacing w:line="276" w:lineRule="auto"/>
              <w:rPr>
                <w:rFonts w:ascii="Times New Roman" w:hAnsi="Times New Roman" w:cs="Times New Roman"/>
                <w:sz w:val="24"/>
                <w:szCs w:val="24"/>
                <w:lang w:val="uk-UA" w:eastAsia="en-US"/>
              </w:rPr>
            </w:pPr>
            <w:r w:rsidRPr="0015505D">
              <w:rPr>
                <w:rFonts w:ascii="Times New Roman" w:hAnsi="Times New Roman" w:cs="Times New Roman"/>
                <w:sz w:val="24"/>
                <w:szCs w:val="24"/>
                <w:lang w:val="uk-UA" w:eastAsia="en-US"/>
              </w:rPr>
              <w:t>- E-</w:t>
            </w:r>
            <w:proofErr w:type="spellStart"/>
            <w:r w:rsidRPr="0015505D">
              <w:rPr>
                <w:rFonts w:ascii="Times New Roman" w:hAnsi="Times New Roman" w:cs="Times New Roman"/>
                <w:sz w:val="24"/>
                <w:szCs w:val="24"/>
                <w:lang w:val="uk-UA" w:eastAsia="en-US"/>
              </w:rPr>
              <w:t>mail</w:t>
            </w:r>
            <w:proofErr w:type="spellEnd"/>
            <w:r w:rsidRPr="0015505D">
              <w:rPr>
                <w:rFonts w:ascii="Times New Roman" w:hAnsi="Times New Roman" w:cs="Times New Roman"/>
                <w:sz w:val="24"/>
                <w:szCs w:val="24"/>
                <w:lang w:val="uk-UA" w:eastAsia="en-US"/>
              </w:rPr>
              <w:t xml:space="preserve">; </w:t>
            </w:r>
          </w:p>
          <w:p w14:paraId="2571F5E4" w14:textId="77777777" w:rsidR="00E849C1" w:rsidRDefault="00E849C1" w:rsidP="00E849C1">
            <w:pPr>
              <w:pStyle w:val="ad"/>
              <w:spacing w:line="276" w:lineRule="auto"/>
              <w:rPr>
                <w:rFonts w:eastAsia="Times New Roman"/>
                <w:lang w:val="uk-UA" w:eastAsia="en-US"/>
              </w:rPr>
            </w:pPr>
            <w:r w:rsidRPr="0015505D">
              <w:rPr>
                <w:rFonts w:ascii="Times New Roman" w:hAnsi="Times New Roman" w:cs="Times New Roman"/>
                <w:sz w:val="24"/>
                <w:szCs w:val="24"/>
                <w:lang w:val="uk-UA" w:eastAsia="en-US"/>
              </w:rPr>
              <w:t>- Посада керівника підприємством та П.І.Б. (для ФОП зазначається П.І.Б).</w:t>
            </w:r>
          </w:p>
        </w:tc>
      </w:tr>
    </w:tbl>
    <w:p w14:paraId="48BD27D6" w14:textId="77777777" w:rsidR="00E849C1" w:rsidRDefault="00E849C1" w:rsidP="00E849C1">
      <w:pPr>
        <w:rPr>
          <w:b/>
          <w:i/>
          <w:lang w:val="uk-UA"/>
        </w:rPr>
      </w:pPr>
    </w:p>
    <w:p w14:paraId="1BAE1D67" w14:textId="77777777" w:rsidR="00E849C1" w:rsidRPr="001B0289" w:rsidRDefault="00E849C1" w:rsidP="00E849C1">
      <w:pPr>
        <w:jc w:val="center"/>
        <w:rPr>
          <w:b/>
          <w:i/>
          <w:sz w:val="22"/>
          <w:lang w:val="uk-UA"/>
        </w:rPr>
      </w:pPr>
      <w:r w:rsidRPr="001B0289">
        <w:rPr>
          <w:b/>
          <w:i/>
          <w:lang w:val="uk-UA"/>
        </w:rPr>
        <w:t xml:space="preserve">Уповноважена особа                                                 </w:t>
      </w:r>
      <w:r w:rsidR="000F12E1">
        <w:rPr>
          <w:b/>
          <w:i/>
          <w:lang w:val="uk-UA"/>
        </w:rPr>
        <w:t xml:space="preserve">               Ганна  </w:t>
      </w:r>
      <w:proofErr w:type="spellStart"/>
      <w:r w:rsidR="000F12E1">
        <w:rPr>
          <w:b/>
          <w:i/>
          <w:lang w:val="uk-UA"/>
        </w:rPr>
        <w:t>Гоменюк</w:t>
      </w:r>
      <w:proofErr w:type="spellEnd"/>
    </w:p>
    <w:p w14:paraId="01AAB809" w14:textId="77777777" w:rsidR="00E849C1" w:rsidRDefault="00E849C1" w:rsidP="00E849C1">
      <w:pPr>
        <w:rPr>
          <w:b/>
          <w:i/>
          <w:lang w:val="uk-UA"/>
        </w:rPr>
      </w:pPr>
    </w:p>
    <w:p w14:paraId="0D62ECEA" w14:textId="77777777" w:rsidR="00E849C1" w:rsidRDefault="00E849C1" w:rsidP="00E849C1">
      <w:pPr>
        <w:jc w:val="right"/>
        <w:rPr>
          <w:b/>
          <w:i/>
          <w:lang w:val="uk-UA"/>
        </w:rPr>
      </w:pPr>
    </w:p>
    <w:p w14:paraId="272796F7" w14:textId="77777777" w:rsidR="00E849C1" w:rsidRDefault="00E849C1" w:rsidP="00E849C1">
      <w:pPr>
        <w:jc w:val="right"/>
        <w:rPr>
          <w:b/>
          <w:i/>
          <w:lang w:val="uk-UA"/>
        </w:rPr>
      </w:pPr>
    </w:p>
    <w:p w14:paraId="34D756ED" w14:textId="77777777" w:rsidR="00E849C1" w:rsidRDefault="00E849C1" w:rsidP="00E849C1">
      <w:pPr>
        <w:jc w:val="right"/>
        <w:rPr>
          <w:b/>
          <w:i/>
          <w:lang w:val="uk-UA"/>
        </w:rPr>
      </w:pPr>
    </w:p>
    <w:p w14:paraId="442E89BB" w14:textId="77777777" w:rsidR="00E849C1" w:rsidRDefault="00E849C1" w:rsidP="00E849C1">
      <w:pPr>
        <w:jc w:val="right"/>
        <w:rPr>
          <w:b/>
          <w:i/>
          <w:lang w:val="uk-UA"/>
        </w:rPr>
      </w:pPr>
      <w:r>
        <w:rPr>
          <w:b/>
          <w:i/>
          <w:lang w:val="uk-UA"/>
        </w:rPr>
        <w:t>Додаток 4</w:t>
      </w:r>
    </w:p>
    <w:p w14:paraId="48669749" w14:textId="77777777" w:rsidR="00E849C1" w:rsidRDefault="00E849C1" w:rsidP="00E849C1">
      <w:pPr>
        <w:jc w:val="right"/>
        <w:rPr>
          <w:b/>
          <w:i/>
          <w:lang w:val="uk-UA"/>
        </w:rPr>
      </w:pPr>
      <w:r>
        <w:rPr>
          <w:b/>
          <w:i/>
          <w:lang w:val="uk-UA"/>
        </w:rPr>
        <w:t xml:space="preserve">до тендерної документації  </w:t>
      </w:r>
    </w:p>
    <w:p w14:paraId="22C6A8E2" w14:textId="77777777" w:rsidR="00E849C1" w:rsidRPr="00364FA2" w:rsidRDefault="00E849C1" w:rsidP="00E849C1">
      <w:pPr>
        <w:jc w:val="center"/>
        <w:rPr>
          <w:lang w:val="uk-UA" w:eastAsia="uk-UA"/>
        </w:rPr>
      </w:pPr>
      <w:r w:rsidRPr="00364FA2">
        <w:rPr>
          <w:lang w:val="uk-UA" w:eastAsia="uk-UA"/>
        </w:rPr>
        <w:t> </w:t>
      </w:r>
    </w:p>
    <w:p w14:paraId="3A49A604" w14:textId="77777777" w:rsidR="00E849C1" w:rsidRPr="00364FA2" w:rsidRDefault="00E849C1" w:rsidP="00E849C1">
      <w:pPr>
        <w:jc w:val="center"/>
        <w:rPr>
          <w:lang w:val="uk-UA" w:eastAsia="uk-UA"/>
        </w:rPr>
      </w:pPr>
      <w:r w:rsidRPr="00364FA2">
        <w:rPr>
          <w:b/>
          <w:bCs/>
          <w:color w:val="000000"/>
          <w:sz w:val="22"/>
          <w:szCs w:val="22"/>
          <w:lang w:val="uk-UA" w:eastAsia="uk-UA"/>
        </w:rPr>
        <w:t>Лист – згода</w:t>
      </w:r>
    </w:p>
    <w:p w14:paraId="3672BEF8" w14:textId="77777777" w:rsidR="00E849C1" w:rsidRPr="00364FA2" w:rsidRDefault="00E849C1" w:rsidP="00E849C1">
      <w:pPr>
        <w:ind w:left="-142" w:firstLine="142"/>
        <w:jc w:val="both"/>
        <w:rPr>
          <w:lang w:val="uk-UA" w:eastAsia="uk-UA"/>
        </w:rPr>
      </w:pPr>
      <w:r w:rsidRPr="00364FA2">
        <w:rPr>
          <w:color w:val="000000"/>
          <w:sz w:val="22"/>
          <w:szCs w:val="22"/>
          <w:lang w:val="uk-UA" w:eastAsia="uk-UA"/>
        </w:rPr>
        <w:t>   Відповідно до Закону України «Про захист персональних даних»  від 01.06.10. №2297- VI  даю згоду на обробку, використання, поширення та доступ до персональних  даних, як</w:t>
      </w:r>
      <w:r w:rsidR="009C56E1">
        <w:rPr>
          <w:color w:val="000000"/>
          <w:sz w:val="22"/>
          <w:szCs w:val="22"/>
          <w:lang w:val="uk-UA" w:eastAsia="uk-UA"/>
        </w:rPr>
        <w:t>і передбачено Законом України «</w:t>
      </w:r>
      <w:r w:rsidRPr="00364FA2">
        <w:rPr>
          <w:color w:val="000000"/>
          <w:sz w:val="22"/>
          <w:szCs w:val="22"/>
          <w:lang w:val="uk-UA" w:eastAsia="uk-UA"/>
        </w:rPr>
        <w:t xml:space="preserve">Про здійснення державних </w:t>
      </w:r>
      <w:proofErr w:type="spellStart"/>
      <w:r w:rsidRPr="00364FA2">
        <w:rPr>
          <w:color w:val="000000"/>
          <w:sz w:val="22"/>
          <w:szCs w:val="22"/>
          <w:lang w:val="uk-UA" w:eastAsia="uk-UA"/>
        </w:rPr>
        <w:t>закупівель</w:t>
      </w:r>
      <w:proofErr w:type="spellEnd"/>
      <w:r w:rsidRPr="00364FA2">
        <w:rPr>
          <w:color w:val="000000"/>
          <w:sz w:val="22"/>
          <w:szCs w:val="22"/>
          <w:lang w:val="uk-UA" w:eastAsia="uk-UA"/>
        </w:rPr>
        <w:t xml:space="preserve">», а також  згідно з нормами чинного законодавства, моїх персональних даних (у </w:t>
      </w:r>
      <w:proofErr w:type="spellStart"/>
      <w:r w:rsidRPr="00364FA2">
        <w:rPr>
          <w:color w:val="000000"/>
          <w:sz w:val="22"/>
          <w:szCs w:val="22"/>
          <w:lang w:val="uk-UA" w:eastAsia="uk-UA"/>
        </w:rPr>
        <w:t>т.ч</w:t>
      </w:r>
      <w:proofErr w:type="spellEnd"/>
      <w:r w:rsidRPr="00364FA2">
        <w:rPr>
          <w:color w:val="000000"/>
          <w:sz w:val="22"/>
          <w:szCs w:val="22"/>
          <w:lang w:val="uk-UA" w:eastAsia="uk-UA"/>
        </w:rPr>
        <w:t>.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цивільно – правових та господарських відносин.</w:t>
      </w:r>
    </w:p>
    <w:p w14:paraId="6B150FED" w14:textId="77777777" w:rsidR="00E849C1" w:rsidRPr="00364FA2" w:rsidRDefault="00E849C1" w:rsidP="00E849C1">
      <w:pPr>
        <w:jc w:val="both"/>
        <w:rPr>
          <w:lang w:val="uk-UA" w:eastAsia="uk-UA"/>
        </w:rPr>
      </w:pPr>
      <w:r w:rsidRPr="00364FA2">
        <w:rPr>
          <w:lang w:val="uk-UA" w:eastAsia="uk-UA"/>
        </w:rPr>
        <w:t> </w:t>
      </w:r>
    </w:p>
    <w:p w14:paraId="2210DD27" w14:textId="77777777" w:rsidR="00E849C1" w:rsidRPr="00364FA2" w:rsidRDefault="00E849C1" w:rsidP="00E849C1">
      <w:pPr>
        <w:rPr>
          <w:lang w:val="uk-UA" w:eastAsia="uk-UA"/>
        </w:rPr>
      </w:pPr>
      <w:r w:rsidRPr="00364FA2">
        <w:rPr>
          <w:color w:val="000000"/>
          <w:sz w:val="22"/>
          <w:szCs w:val="22"/>
          <w:lang w:val="uk-UA" w:eastAsia="uk-UA"/>
        </w:rPr>
        <w:t xml:space="preserve">_________________________________________________________             </w:t>
      </w:r>
    </w:p>
    <w:p w14:paraId="7C00E3ED" w14:textId="77777777" w:rsidR="00E849C1" w:rsidRPr="00364FA2" w:rsidRDefault="00E849C1" w:rsidP="00E849C1">
      <w:pPr>
        <w:rPr>
          <w:lang w:val="uk-UA" w:eastAsia="uk-UA"/>
        </w:rPr>
      </w:pPr>
      <w:r w:rsidRPr="00364FA2">
        <w:rPr>
          <w:color w:val="000000"/>
          <w:sz w:val="22"/>
          <w:szCs w:val="22"/>
          <w:lang w:val="uk-UA" w:eastAsia="uk-UA"/>
        </w:rPr>
        <w:t xml:space="preserve">(Підпис уповноваженої особи, завірений печаткою (за наявності)  </w:t>
      </w:r>
    </w:p>
    <w:p w14:paraId="4934F53B" w14:textId="77777777" w:rsidR="00E849C1" w:rsidRPr="00BF4249" w:rsidRDefault="00E849C1" w:rsidP="00E849C1">
      <w:pPr>
        <w:rPr>
          <w:lang w:val="uk-UA" w:eastAsia="uk-UA"/>
        </w:rPr>
      </w:pPr>
      <w:r w:rsidRPr="00364FA2">
        <w:rPr>
          <w:lang w:val="uk-UA" w:eastAsia="uk-UA"/>
        </w:rPr>
        <w:t> </w:t>
      </w:r>
    </w:p>
    <w:p w14:paraId="0FB0B546" w14:textId="77777777" w:rsidR="00E849C1" w:rsidRDefault="00E849C1" w:rsidP="00E849C1">
      <w:pPr>
        <w:jc w:val="center"/>
        <w:rPr>
          <w:b/>
          <w:i/>
          <w:lang w:val="uk-UA"/>
        </w:rPr>
      </w:pPr>
    </w:p>
    <w:p w14:paraId="0926F3EF" w14:textId="77777777" w:rsidR="00E849C1" w:rsidRDefault="00E849C1" w:rsidP="00E849C1">
      <w:pPr>
        <w:jc w:val="center"/>
        <w:rPr>
          <w:b/>
          <w:i/>
          <w:lang w:val="uk-UA"/>
        </w:rPr>
      </w:pPr>
      <w:r w:rsidRPr="001B0289">
        <w:rPr>
          <w:b/>
          <w:i/>
          <w:lang w:val="uk-UA"/>
        </w:rPr>
        <w:t xml:space="preserve">Уповноважена особа                                                 </w:t>
      </w:r>
      <w:r w:rsidR="00CB72EA">
        <w:rPr>
          <w:b/>
          <w:i/>
          <w:lang w:val="uk-UA"/>
        </w:rPr>
        <w:t xml:space="preserve">               Ганна  </w:t>
      </w:r>
      <w:proofErr w:type="spellStart"/>
      <w:r w:rsidR="00CB72EA">
        <w:rPr>
          <w:b/>
          <w:i/>
          <w:lang w:val="uk-UA"/>
        </w:rPr>
        <w:t>Гоменюк</w:t>
      </w:r>
      <w:proofErr w:type="spellEnd"/>
      <w:r w:rsidRPr="001B0289">
        <w:rPr>
          <w:b/>
          <w:i/>
          <w:lang w:val="uk-UA"/>
        </w:rPr>
        <w:t xml:space="preserve"> </w:t>
      </w:r>
    </w:p>
    <w:p w14:paraId="3668BF76" w14:textId="77777777" w:rsidR="00E849C1" w:rsidRDefault="00E849C1" w:rsidP="00E849C1">
      <w:pPr>
        <w:jc w:val="center"/>
        <w:rPr>
          <w:b/>
          <w:i/>
          <w:lang w:val="uk-UA"/>
        </w:rPr>
      </w:pPr>
    </w:p>
    <w:p w14:paraId="6B85EF13" w14:textId="77777777" w:rsidR="00E849C1" w:rsidRDefault="00E849C1" w:rsidP="00E849C1">
      <w:pPr>
        <w:jc w:val="center"/>
        <w:rPr>
          <w:b/>
          <w:i/>
          <w:lang w:val="uk-UA"/>
        </w:rPr>
      </w:pPr>
    </w:p>
    <w:p w14:paraId="0C31AA9C" w14:textId="77777777" w:rsidR="00E849C1" w:rsidRDefault="00E849C1" w:rsidP="00E849C1">
      <w:pPr>
        <w:jc w:val="center"/>
        <w:rPr>
          <w:b/>
          <w:i/>
          <w:lang w:val="uk-UA"/>
        </w:rPr>
      </w:pPr>
    </w:p>
    <w:p w14:paraId="686ADC24" w14:textId="77777777" w:rsidR="00E849C1" w:rsidRDefault="00E849C1" w:rsidP="00E849C1">
      <w:pPr>
        <w:jc w:val="center"/>
        <w:rPr>
          <w:b/>
          <w:i/>
          <w:lang w:val="uk-UA"/>
        </w:rPr>
      </w:pPr>
    </w:p>
    <w:p w14:paraId="668C3721" w14:textId="77777777" w:rsidR="00E849C1" w:rsidRDefault="00E849C1" w:rsidP="00E849C1">
      <w:pPr>
        <w:jc w:val="center"/>
        <w:rPr>
          <w:b/>
          <w:i/>
          <w:lang w:val="uk-UA"/>
        </w:rPr>
      </w:pPr>
    </w:p>
    <w:p w14:paraId="2C2BD5F7" w14:textId="77777777" w:rsidR="00E849C1" w:rsidRDefault="00E849C1" w:rsidP="00E849C1">
      <w:pPr>
        <w:jc w:val="center"/>
        <w:rPr>
          <w:b/>
          <w:i/>
          <w:lang w:val="uk-UA"/>
        </w:rPr>
      </w:pPr>
    </w:p>
    <w:p w14:paraId="28BC2A91" w14:textId="77777777" w:rsidR="00E849C1" w:rsidRDefault="00E849C1" w:rsidP="00E849C1">
      <w:pPr>
        <w:jc w:val="center"/>
        <w:rPr>
          <w:b/>
          <w:i/>
          <w:lang w:val="uk-UA"/>
        </w:rPr>
      </w:pPr>
    </w:p>
    <w:p w14:paraId="55B9BB3D" w14:textId="77777777" w:rsidR="00E849C1" w:rsidRDefault="00E849C1" w:rsidP="00E849C1">
      <w:pPr>
        <w:jc w:val="center"/>
        <w:rPr>
          <w:b/>
          <w:i/>
          <w:lang w:val="uk-UA"/>
        </w:rPr>
      </w:pPr>
    </w:p>
    <w:p w14:paraId="515106B3" w14:textId="77777777" w:rsidR="00E849C1" w:rsidRDefault="00E849C1" w:rsidP="00E849C1">
      <w:pPr>
        <w:jc w:val="center"/>
        <w:rPr>
          <w:b/>
          <w:i/>
          <w:lang w:val="uk-UA"/>
        </w:rPr>
      </w:pPr>
    </w:p>
    <w:p w14:paraId="2C7ADE51" w14:textId="77777777" w:rsidR="00E849C1" w:rsidRDefault="00E849C1" w:rsidP="00E849C1">
      <w:pPr>
        <w:jc w:val="center"/>
        <w:rPr>
          <w:b/>
          <w:i/>
          <w:lang w:val="uk-UA"/>
        </w:rPr>
      </w:pPr>
    </w:p>
    <w:p w14:paraId="00AF8260" w14:textId="77777777" w:rsidR="00E849C1" w:rsidRDefault="00E849C1" w:rsidP="00E849C1">
      <w:pPr>
        <w:jc w:val="center"/>
        <w:rPr>
          <w:b/>
          <w:i/>
          <w:lang w:val="uk-UA"/>
        </w:rPr>
      </w:pPr>
    </w:p>
    <w:p w14:paraId="68295226" w14:textId="77777777" w:rsidR="00E849C1" w:rsidRDefault="00E849C1" w:rsidP="00E849C1">
      <w:pPr>
        <w:jc w:val="center"/>
        <w:rPr>
          <w:b/>
          <w:i/>
          <w:lang w:val="uk-UA"/>
        </w:rPr>
      </w:pPr>
    </w:p>
    <w:p w14:paraId="14415B44" w14:textId="77777777" w:rsidR="00D2764F" w:rsidRDefault="00D2764F" w:rsidP="00E849C1">
      <w:pPr>
        <w:jc w:val="center"/>
        <w:rPr>
          <w:b/>
          <w:i/>
          <w:lang w:val="uk-UA"/>
        </w:rPr>
      </w:pPr>
    </w:p>
    <w:p w14:paraId="2A570E61" w14:textId="77777777" w:rsidR="00D2764F" w:rsidRDefault="00D2764F" w:rsidP="00E849C1">
      <w:pPr>
        <w:jc w:val="center"/>
        <w:rPr>
          <w:b/>
          <w:i/>
          <w:lang w:val="uk-UA"/>
        </w:rPr>
      </w:pPr>
    </w:p>
    <w:p w14:paraId="68CF6E6F" w14:textId="77777777" w:rsidR="00D2764F" w:rsidRDefault="00D2764F" w:rsidP="00E849C1">
      <w:pPr>
        <w:jc w:val="center"/>
        <w:rPr>
          <w:b/>
          <w:i/>
          <w:lang w:val="uk-UA"/>
        </w:rPr>
      </w:pPr>
    </w:p>
    <w:p w14:paraId="78CC984C" w14:textId="77777777" w:rsidR="00D2764F" w:rsidRDefault="00D2764F" w:rsidP="00E849C1">
      <w:pPr>
        <w:jc w:val="center"/>
        <w:rPr>
          <w:b/>
          <w:i/>
          <w:lang w:val="uk-UA"/>
        </w:rPr>
      </w:pPr>
    </w:p>
    <w:p w14:paraId="5BFBA51A" w14:textId="77777777" w:rsidR="00D2764F" w:rsidRDefault="00D2764F" w:rsidP="00E849C1">
      <w:pPr>
        <w:jc w:val="center"/>
        <w:rPr>
          <w:b/>
          <w:i/>
          <w:lang w:val="uk-UA"/>
        </w:rPr>
      </w:pPr>
    </w:p>
    <w:p w14:paraId="5FF9BC45" w14:textId="77777777" w:rsidR="00D2764F" w:rsidRDefault="00D2764F" w:rsidP="00E849C1">
      <w:pPr>
        <w:jc w:val="center"/>
        <w:rPr>
          <w:b/>
          <w:i/>
          <w:lang w:val="uk-UA"/>
        </w:rPr>
      </w:pPr>
    </w:p>
    <w:p w14:paraId="4394D10C" w14:textId="77777777" w:rsidR="00A54434" w:rsidRDefault="00A54434" w:rsidP="00E849C1">
      <w:pPr>
        <w:tabs>
          <w:tab w:val="left" w:pos="0"/>
        </w:tabs>
        <w:ind w:right="266"/>
        <w:jc w:val="right"/>
        <w:rPr>
          <w:b/>
          <w:i/>
          <w:lang w:val="uk-UA"/>
        </w:rPr>
      </w:pPr>
    </w:p>
    <w:p w14:paraId="3F248FE7" w14:textId="77777777" w:rsidR="00A54434" w:rsidRDefault="00A54434" w:rsidP="00E849C1">
      <w:pPr>
        <w:tabs>
          <w:tab w:val="left" w:pos="0"/>
        </w:tabs>
        <w:ind w:right="266"/>
        <w:jc w:val="right"/>
        <w:rPr>
          <w:b/>
          <w:i/>
          <w:lang w:val="uk-UA"/>
        </w:rPr>
      </w:pPr>
    </w:p>
    <w:p w14:paraId="78B162E3" w14:textId="77777777" w:rsidR="00E849C1" w:rsidRPr="0004306A" w:rsidRDefault="00A54434" w:rsidP="00E849C1">
      <w:pPr>
        <w:tabs>
          <w:tab w:val="left" w:pos="0"/>
        </w:tabs>
        <w:ind w:right="266"/>
        <w:jc w:val="right"/>
        <w:rPr>
          <w:b/>
          <w:i/>
        </w:rPr>
      </w:pPr>
      <w:r>
        <w:rPr>
          <w:b/>
          <w:i/>
          <w:lang w:val="uk-UA"/>
        </w:rPr>
        <w:t>Д</w:t>
      </w:r>
      <w:proofErr w:type="spellStart"/>
      <w:r w:rsidR="00E849C1" w:rsidRPr="0004306A">
        <w:rPr>
          <w:b/>
          <w:i/>
        </w:rPr>
        <w:t>одаток</w:t>
      </w:r>
      <w:proofErr w:type="spellEnd"/>
      <w:r w:rsidR="00E849C1" w:rsidRPr="0004306A">
        <w:rPr>
          <w:b/>
          <w:i/>
        </w:rPr>
        <w:t xml:space="preserve"> 5</w:t>
      </w:r>
    </w:p>
    <w:p w14:paraId="482B93BA" w14:textId="77777777" w:rsidR="00E849C1" w:rsidRDefault="00E849C1" w:rsidP="00E849C1">
      <w:pPr>
        <w:jc w:val="right"/>
        <w:rPr>
          <w:b/>
          <w:i/>
          <w:lang w:val="uk-UA"/>
        </w:rPr>
      </w:pPr>
      <w:r w:rsidRPr="0004306A">
        <w:rPr>
          <w:b/>
          <w:i/>
        </w:rPr>
        <w:t xml:space="preserve">до </w:t>
      </w:r>
      <w:proofErr w:type="spellStart"/>
      <w:r w:rsidRPr="0004306A">
        <w:rPr>
          <w:b/>
          <w:i/>
        </w:rPr>
        <w:t>тендерної</w:t>
      </w:r>
      <w:proofErr w:type="spellEnd"/>
      <w:r w:rsidRPr="0004306A">
        <w:rPr>
          <w:b/>
          <w:i/>
        </w:rPr>
        <w:t xml:space="preserve"> </w:t>
      </w:r>
      <w:proofErr w:type="spellStart"/>
      <w:r w:rsidRPr="0004306A">
        <w:rPr>
          <w:b/>
          <w:i/>
        </w:rPr>
        <w:t>документації</w:t>
      </w:r>
      <w:proofErr w:type="spellEnd"/>
    </w:p>
    <w:p w14:paraId="4ACF2AC0" w14:textId="77777777" w:rsidR="00E849C1" w:rsidRPr="0004306A" w:rsidRDefault="00E849C1" w:rsidP="00E849C1">
      <w:pPr>
        <w:jc w:val="right"/>
        <w:rPr>
          <w:b/>
          <w:i/>
          <w:lang w:val="uk-UA"/>
        </w:rPr>
      </w:pPr>
    </w:p>
    <w:p w14:paraId="08A7DBF9" w14:textId="77777777" w:rsidR="00E849C1" w:rsidRPr="00364FA2" w:rsidRDefault="00E849C1" w:rsidP="00E849C1">
      <w:pPr>
        <w:ind w:right="196" w:firstLine="180"/>
        <w:jc w:val="center"/>
        <w:rPr>
          <w:lang w:val="uk-UA" w:eastAsia="uk-UA"/>
        </w:rPr>
      </w:pPr>
      <w:r w:rsidRPr="00364FA2">
        <w:rPr>
          <w:b/>
          <w:bCs/>
          <w:color w:val="00000A"/>
          <w:sz w:val="22"/>
          <w:szCs w:val="22"/>
          <w:lang w:val="uk-UA" w:eastAsia="uk-UA"/>
        </w:rPr>
        <w:t>Форма тендерної пропозиції</w:t>
      </w:r>
    </w:p>
    <w:p w14:paraId="2AAE993A" w14:textId="77777777" w:rsidR="00E849C1" w:rsidRPr="00D80A59" w:rsidRDefault="00E849C1" w:rsidP="00E849C1">
      <w:pPr>
        <w:ind w:left="1843" w:hanging="1559"/>
        <w:jc w:val="both"/>
      </w:pPr>
    </w:p>
    <w:p w14:paraId="073921A3" w14:textId="77777777" w:rsidR="00E849C1" w:rsidRPr="00D80A59" w:rsidRDefault="00E849C1" w:rsidP="00E849C1">
      <w:pPr>
        <w:ind w:left="1843" w:hanging="1559"/>
        <w:jc w:val="center"/>
      </w:pPr>
      <w:r w:rsidRPr="00D80A59">
        <w:rPr>
          <w:b/>
        </w:rPr>
        <w:t>ТЕНДЕРНА ПРОПОЗИЦІЯ</w:t>
      </w:r>
    </w:p>
    <w:p w14:paraId="35CC1C58" w14:textId="77777777" w:rsidR="002C14E0" w:rsidRPr="002C14E0" w:rsidRDefault="00E849C1" w:rsidP="002C14E0">
      <w:pPr>
        <w:widowControl w:val="0"/>
        <w:autoSpaceDE w:val="0"/>
        <w:autoSpaceDN w:val="0"/>
        <w:adjustRightInd w:val="0"/>
        <w:jc w:val="both"/>
        <w:rPr>
          <w:bCs/>
          <w:lang w:val="uk-UA"/>
        </w:rPr>
      </w:pPr>
      <w:r w:rsidRPr="00D80A59">
        <w:t xml:space="preserve">Ми, _____________________________, </w:t>
      </w:r>
      <w:proofErr w:type="spellStart"/>
      <w:r w:rsidRPr="00D80A59">
        <w:t>надаємо</w:t>
      </w:r>
      <w:proofErr w:type="spellEnd"/>
      <w:r w:rsidRPr="00D80A59">
        <w:t xml:space="preserve"> свою </w:t>
      </w:r>
      <w:proofErr w:type="spellStart"/>
      <w:r w:rsidRPr="00D80A59">
        <w:t>тендерну</w:t>
      </w:r>
      <w:proofErr w:type="spellEnd"/>
      <w:r w:rsidRPr="00D80A59">
        <w:t xml:space="preserve"> </w:t>
      </w:r>
      <w:proofErr w:type="spellStart"/>
      <w:r w:rsidRPr="00D80A59">
        <w:t>пропозицію</w:t>
      </w:r>
      <w:proofErr w:type="spellEnd"/>
      <w:r w:rsidRPr="00D80A59">
        <w:t xml:space="preserve"> </w:t>
      </w:r>
      <w:proofErr w:type="spellStart"/>
      <w:r w:rsidRPr="00D80A59">
        <w:t>щодо</w:t>
      </w:r>
      <w:proofErr w:type="spellEnd"/>
      <w:r w:rsidRPr="00D80A59">
        <w:t xml:space="preserve"> </w:t>
      </w:r>
      <w:proofErr w:type="spellStart"/>
      <w:r w:rsidRPr="00D80A59">
        <w:t>участі</w:t>
      </w:r>
      <w:proofErr w:type="spellEnd"/>
      <w:r w:rsidRPr="00D80A59">
        <w:t xml:space="preserve"> у торгах на </w:t>
      </w:r>
      <w:proofErr w:type="spellStart"/>
      <w:r w:rsidRPr="00D80A59">
        <w:t>закупівлю</w:t>
      </w:r>
      <w:proofErr w:type="spellEnd"/>
      <w:r w:rsidRPr="00D80A59">
        <w:t xml:space="preserve">: </w:t>
      </w:r>
      <w:r w:rsidR="002C14E0" w:rsidRPr="006B6884">
        <w:rPr>
          <w:b/>
          <w:bCs/>
          <w:lang w:val="uk-UA"/>
        </w:rPr>
        <w:t xml:space="preserve">за кодом ДК 021:2015:73110000-6 </w:t>
      </w:r>
      <w:proofErr w:type="gramStart"/>
      <w:r w:rsidR="002C14E0" w:rsidRPr="006B6884">
        <w:rPr>
          <w:b/>
          <w:bCs/>
          <w:lang w:val="uk-UA"/>
        </w:rPr>
        <w:t>Досл</w:t>
      </w:r>
      <w:proofErr w:type="gramEnd"/>
      <w:r w:rsidR="002C14E0" w:rsidRPr="006B6884">
        <w:rPr>
          <w:b/>
          <w:bCs/>
          <w:lang w:val="uk-UA"/>
        </w:rPr>
        <w:t>ідницькі послуги,  Проведення наукових досліджень з метою уточнення схеми складових елементів екологічної мережі регіонального значення на території Кіровоградської області</w:t>
      </w:r>
      <w:r w:rsidR="006B6884">
        <w:rPr>
          <w:b/>
          <w:bCs/>
          <w:lang w:val="uk-UA"/>
        </w:rPr>
        <w:t xml:space="preserve"> </w:t>
      </w:r>
      <w:r w:rsidR="002C14E0" w:rsidRPr="002C14E0">
        <w:rPr>
          <w:bCs/>
          <w:lang w:val="uk-UA"/>
        </w:rPr>
        <w:t>(</w:t>
      </w:r>
      <w:r w:rsidR="002C14E0" w:rsidRPr="002C14E0">
        <w:rPr>
          <w:i/>
          <w:iCs/>
          <w:lang w:val="uk-UA" w:eastAsia="uk-UA"/>
        </w:rPr>
        <w:t>згідно з технічним завданням Замовника торгів).</w:t>
      </w:r>
    </w:p>
    <w:p w14:paraId="7268234C" w14:textId="77777777" w:rsidR="00E849C1" w:rsidRPr="002C14E0" w:rsidRDefault="00E849C1" w:rsidP="002C14E0">
      <w:pPr>
        <w:widowControl w:val="0"/>
        <w:autoSpaceDE w:val="0"/>
        <w:autoSpaceDN w:val="0"/>
        <w:adjustRightInd w:val="0"/>
        <w:jc w:val="both"/>
        <w:rPr>
          <w:b/>
          <w:lang w:val="uk-UA"/>
        </w:rPr>
      </w:pPr>
    </w:p>
    <w:p w14:paraId="201F17D1" w14:textId="77777777" w:rsidR="00E849C1" w:rsidRPr="002C14E0" w:rsidRDefault="00E849C1" w:rsidP="00E849C1">
      <w:pPr>
        <w:ind w:firstLine="567"/>
        <w:jc w:val="both"/>
        <w:rPr>
          <w:lang w:val="uk-UA"/>
        </w:rPr>
      </w:pPr>
      <w:r w:rsidRPr="002C14E0">
        <w:rPr>
          <w:lang w:val="uk-UA"/>
        </w:rPr>
        <w:t>Вивчивши тендерну документацію, включаючи її додатки (проект договору, технічне завдання тощо), умови яких приймаємо, ми, що нижче підписалися, маємо можливість та погоджуємося виконати вимоги Замовника на загальну суму:</w:t>
      </w:r>
    </w:p>
    <w:p w14:paraId="63E1747B" w14:textId="77777777" w:rsidR="00E849C1" w:rsidRPr="00D80A59" w:rsidRDefault="00E849C1" w:rsidP="00E849C1">
      <w:pPr>
        <w:ind w:firstLine="567"/>
        <w:jc w:val="both"/>
      </w:pPr>
      <w:r w:rsidRPr="00D80A59">
        <w:t xml:space="preserve">____________________,____ грн. (_____________________ </w:t>
      </w:r>
      <w:proofErr w:type="spellStart"/>
      <w:r w:rsidRPr="00D80A59">
        <w:t>гривень</w:t>
      </w:r>
      <w:proofErr w:type="spellEnd"/>
      <w:r w:rsidRPr="00D80A59">
        <w:t xml:space="preserve"> _____ коп.) з/без ПДВ*.</w:t>
      </w:r>
    </w:p>
    <w:p w14:paraId="5B3E7E6E" w14:textId="77777777" w:rsidR="00E849C1" w:rsidRPr="00946641" w:rsidRDefault="00E849C1" w:rsidP="00E849C1">
      <w:pPr>
        <w:jc w:val="both"/>
        <w:rPr>
          <w:lang w:val="uk-UA"/>
        </w:rPr>
      </w:pPr>
    </w:p>
    <w:p w14:paraId="07852372" w14:textId="37C3BF8D" w:rsidR="00E849C1" w:rsidRPr="00D80A59" w:rsidRDefault="00E849C1" w:rsidP="00E849C1">
      <w:pPr>
        <w:ind w:left="-142" w:right="-2" w:firstLine="360"/>
        <w:jc w:val="both"/>
        <w:rPr>
          <w:lang w:val="uk-UA" w:eastAsia="uk-UA"/>
        </w:rPr>
      </w:pPr>
      <w:r w:rsidRPr="00D80A59">
        <w:rPr>
          <w:color w:val="000000"/>
          <w:lang w:val="uk-UA" w:eastAsia="uk-UA"/>
        </w:rPr>
        <w:t>1. Ми погоджуємося з основними умовами Договору</w:t>
      </w:r>
      <w:r w:rsidR="00C8464F">
        <w:rPr>
          <w:color w:val="000000"/>
          <w:lang w:val="uk-UA" w:eastAsia="uk-UA"/>
        </w:rPr>
        <w:t>, які викладені у Додатку 3 до тендерної д</w:t>
      </w:r>
      <w:r w:rsidRPr="00D80A59">
        <w:rPr>
          <w:color w:val="000000"/>
          <w:lang w:val="uk-UA" w:eastAsia="uk-UA"/>
        </w:rPr>
        <w:t xml:space="preserve">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5 статті 41 Закону. </w:t>
      </w:r>
    </w:p>
    <w:p w14:paraId="320D9402" w14:textId="11AF9A72" w:rsidR="001D0DD3" w:rsidRDefault="00E849C1" w:rsidP="00E849C1">
      <w:pPr>
        <w:ind w:left="-142" w:right="-2" w:firstLine="360"/>
        <w:jc w:val="both"/>
        <w:rPr>
          <w:color w:val="000000"/>
          <w:lang w:val="uk-UA" w:eastAsia="uk-UA"/>
        </w:rPr>
      </w:pPr>
      <w:r w:rsidRPr="00D80A59">
        <w:rPr>
          <w:color w:val="000000"/>
          <w:lang w:val="uk-UA" w:eastAsia="uk-UA"/>
        </w:rPr>
        <w:t xml:space="preserve">2. У разі прийняття Замовником рішення про намір укласти договір, </w:t>
      </w:r>
      <w:r w:rsidR="001D0DD3">
        <w:rPr>
          <w:color w:val="000000"/>
          <w:lang w:val="uk-UA" w:eastAsia="uk-UA"/>
        </w:rPr>
        <w:t>та о</w:t>
      </w:r>
      <w:r w:rsidR="001D0DD3" w:rsidRPr="001D0DD3">
        <w:rPr>
          <w:color w:val="000000"/>
          <w:lang w:val="uk-UA" w:eastAsia="uk-UA"/>
        </w:rPr>
        <w:t>знайомившись з  вимогами щодо кількості та термінів надання послуг, що закуповується, ми маємо можливість і погоджуємось забезпечити Замовника послугами відповідної якості, в необхідному обсязі</w:t>
      </w:r>
      <w:r w:rsidR="001D0DD3">
        <w:rPr>
          <w:color w:val="000000"/>
          <w:lang w:val="uk-UA" w:eastAsia="uk-UA"/>
        </w:rPr>
        <w:t xml:space="preserve"> та у встановлені  тендерною документацією</w:t>
      </w:r>
      <w:r w:rsidR="001D0DD3" w:rsidRPr="001D0DD3">
        <w:rPr>
          <w:color w:val="000000"/>
          <w:lang w:val="uk-UA" w:eastAsia="uk-UA"/>
        </w:rPr>
        <w:t xml:space="preserve"> строки.</w:t>
      </w:r>
    </w:p>
    <w:p w14:paraId="5208630C" w14:textId="44F08FB6" w:rsidR="001D0DD3" w:rsidRPr="001D0DD3" w:rsidRDefault="001D0DD3" w:rsidP="00E849C1">
      <w:pPr>
        <w:ind w:left="-142" w:right="-2" w:firstLine="360"/>
        <w:jc w:val="both"/>
        <w:rPr>
          <w:color w:val="000000"/>
          <w:lang w:val="uk-UA" w:eastAsia="uk-UA"/>
        </w:rPr>
      </w:pPr>
      <w:r>
        <w:rPr>
          <w:color w:val="000000"/>
          <w:lang w:val="uk-UA" w:eastAsia="uk-UA"/>
        </w:rPr>
        <w:t>3</w:t>
      </w:r>
      <w:r w:rsidRPr="001D0DD3">
        <w:rPr>
          <w:color w:val="000000"/>
          <w:lang w:val="uk-UA" w:eastAsia="uk-UA"/>
        </w:rPr>
        <w:t>.</w:t>
      </w:r>
      <w:r w:rsidRPr="001D0DD3">
        <w:rPr>
          <w:rFonts w:eastAsia="Calibri"/>
          <w:position w:val="-1"/>
          <w:lang w:val="uk-UA" w:eastAsia="en-US"/>
        </w:rPr>
        <w:t xml:space="preserve"> Повністю погоджуємося з </w:t>
      </w:r>
      <w:proofErr w:type="spellStart"/>
      <w:r w:rsidRPr="001D0DD3">
        <w:rPr>
          <w:rFonts w:eastAsia="Calibri"/>
          <w:position w:val="-1"/>
          <w:lang w:val="uk-UA" w:eastAsia="en-US"/>
        </w:rPr>
        <w:t>проєктом</w:t>
      </w:r>
      <w:proofErr w:type="spellEnd"/>
      <w:r w:rsidRPr="001D0DD3">
        <w:rPr>
          <w:rFonts w:eastAsia="Calibri"/>
          <w:position w:val="-1"/>
          <w:lang w:val="uk-UA" w:eastAsia="en-US"/>
        </w:rPr>
        <w:t xml:space="preserve"> договору, в редакції, викладеній у Додатку 3</w:t>
      </w:r>
      <w:r>
        <w:rPr>
          <w:rFonts w:eastAsia="Calibri"/>
          <w:position w:val="-1"/>
          <w:lang w:val="uk-UA" w:eastAsia="en-US"/>
        </w:rPr>
        <w:t xml:space="preserve"> до тендерної документації.</w:t>
      </w:r>
    </w:p>
    <w:p w14:paraId="2AA946AE" w14:textId="121C4630" w:rsidR="00C8464F" w:rsidRPr="00D80A59" w:rsidRDefault="001D0DD3" w:rsidP="00E849C1">
      <w:pPr>
        <w:ind w:left="-142" w:right="-2" w:firstLine="360"/>
        <w:jc w:val="both"/>
        <w:rPr>
          <w:lang w:val="uk-UA" w:eastAsia="uk-UA"/>
        </w:rPr>
      </w:pPr>
      <w:r>
        <w:rPr>
          <w:color w:val="000000"/>
          <w:lang w:val="uk-UA" w:eastAsia="uk-UA"/>
        </w:rPr>
        <w:t>4</w:t>
      </w:r>
      <w:r w:rsidR="00C8464F">
        <w:rPr>
          <w:color w:val="000000"/>
          <w:lang w:val="uk-UA" w:eastAsia="uk-UA"/>
        </w:rPr>
        <w:t>.</w:t>
      </w:r>
      <w:r w:rsidR="00C8464F" w:rsidRPr="00C8464F">
        <w:rPr>
          <w:lang w:val="uk-UA"/>
        </w:rPr>
        <w:t xml:space="preserve"> </w:t>
      </w:r>
      <w:r w:rsidR="00C8464F" w:rsidRPr="00C8464F">
        <w:rPr>
          <w:color w:val="000000"/>
          <w:lang w:val="uk-UA" w:eastAsia="uk-UA"/>
        </w:rPr>
        <w:t>Гарантуємо дотримуватися умов цієї тендерної пропозиції протягом 120 (сто двадцять) днів із дати кінцевого строку подання тендерних пропозицій.</w:t>
      </w:r>
    </w:p>
    <w:p w14:paraId="31DEEAAE" w14:textId="77777777" w:rsidR="00E849C1" w:rsidRPr="00D80A59" w:rsidRDefault="00E849C1" w:rsidP="00E849C1">
      <w:pPr>
        <w:ind w:right="-2" w:firstLine="540"/>
        <w:jc w:val="both"/>
        <w:rPr>
          <w:lang w:val="uk-UA" w:eastAsia="uk-UA"/>
        </w:rPr>
      </w:pPr>
      <w:r w:rsidRPr="00D80A59">
        <w:rPr>
          <w:lang w:val="uk-UA" w:eastAsia="uk-UA"/>
        </w:rPr>
        <w:t> </w:t>
      </w:r>
    </w:p>
    <w:p w14:paraId="4FDDE349" w14:textId="77777777" w:rsidR="00E849C1" w:rsidRPr="00D80A59" w:rsidRDefault="00E849C1" w:rsidP="00E849C1">
      <w:pPr>
        <w:ind w:right="-2" w:firstLine="540"/>
        <w:jc w:val="both"/>
        <w:rPr>
          <w:lang w:val="uk-UA" w:eastAsia="uk-UA"/>
        </w:rPr>
      </w:pPr>
      <w:r w:rsidRPr="00D80A59">
        <w:rPr>
          <w:i/>
          <w:iCs/>
          <w:color w:val="00000A"/>
          <w:lang w:val="uk-UA" w:eastAsia="uk-UA"/>
        </w:rPr>
        <w:t>Посада, прізвище, ініціали, підпис уповноваженої особи учасника, завірені печаткою**.</w:t>
      </w:r>
    </w:p>
    <w:p w14:paraId="0E654BB4" w14:textId="77777777" w:rsidR="00E849C1" w:rsidRPr="00D80A59" w:rsidRDefault="00E849C1" w:rsidP="00E849C1">
      <w:pPr>
        <w:ind w:right="-2"/>
        <w:jc w:val="both"/>
        <w:rPr>
          <w:lang w:val="uk-UA" w:eastAsia="uk-UA"/>
        </w:rPr>
      </w:pPr>
      <w:r w:rsidRPr="00D80A59">
        <w:rPr>
          <w:lang w:val="uk-UA" w:eastAsia="uk-UA"/>
        </w:rPr>
        <w:t> </w:t>
      </w:r>
    </w:p>
    <w:p w14:paraId="5F15E63F" w14:textId="77777777" w:rsidR="00E849C1" w:rsidRPr="00D80A59" w:rsidRDefault="00E849C1" w:rsidP="00E849C1">
      <w:pPr>
        <w:ind w:right="-2"/>
        <w:jc w:val="both"/>
        <w:rPr>
          <w:lang w:val="uk-UA" w:eastAsia="uk-UA"/>
        </w:rPr>
      </w:pPr>
      <w:r w:rsidRPr="00D80A59">
        <w:rPr>
          <w:b/>
          <w:bCs/>
          <w:color w:val="00000A"/>
          <w:lang w:val="uk-UA" w:eastAsia="uk-UA"/>
        </w:rPr>
        <w:t>Примітки:</w:t>
      </w:r>
    </w:p>
    <w:p w14:paraId="662EDF05" w14:textId="58005D8E" w:rsidR="00E849C1" w:rsidRPr="00D80A59" w:rsidRDefault="00E849C1" w:rsidP="00E849C1">
      <w:pPr>
        <w:ind w:right="-2"/>
        <w:jc w:val="both"/>
        <w:rPr>
          <w:lang w:val="uk-UA" w:eastAsia="uk-UA"/>
        </w:rPr>
      </w:pPr>
      <w:r w:rsidRPr="00D80A59">
        <w:rPr>
          <w:color w:val="00000A"/>
          <w:lang w:val="uk-UA" w:eastAsia="uk-UA"/>
        </w:rPr>
        <w:t>*Тендерна пропозиція подається на бланку Учасника (за наявності)</w:t>
      </w:r>
      <w:r w:rsidR="00C8464F">
        <w:rPr>
          <w:color w:val="00000A"/>
          <w:lang w:val="uk-UA" w:eastAsia="uk-UA"/>
        </w:rPr>
        <w:t>.</w:t>
      </w:r>
      <w:r w:rsidRPr="00D80A59">
        <w:rPr>
          <w:color w:val="00000A"/>
          <w:lang w:val="uk-UA" w:eastAsia="uk-UA"/>
        </w:rPr>
        <w:t xml:space="preserve"> Учасник  не повинен відступати від даної форми.</w:t>
      </w:r>
    </w:p>
    <w:p w14:paraId="2F2E9E61" w14:textId="77777777" w:rsidR="00E849C1" w:rsidRPr="00D80A59" w:rsidRDefault="00E849C1" w:rsidP="00E849C1">
      <w:pPr>
        <w:ind w:right="-2"/>
        <w:jc w:val="both"/>
        <w:rPr>
          <w:lang w:val="uk-UA" w:eastAsia="uk-UA"/>
        </w:rPr>
      </w:pPr>
      <w:r w:rsidRPr="00D80A59">
        <w:rPr>
          <w:lang w:val="uk-UA" w:eastAsia="uk-UA"/>
        </w:rPr>
        <w:t> </w:t>
      </w:r>
    </w:p>
    <w:p w14:paraId="2A7EC7BB" w14:textId="77777777" w:rsidR="00E849C1" w:rsidRPr="00D80A59" w:rsidRDefault="00E849C1" w:rsidP="00E849C1">
      <w:pPr>
        <w:ind w:right="-2"/>
        <w:jc w:val="both"/>
        <w:rPr>
          <w:lang w:val="uk-UA" w:eastAsia="uk-UA"/>
        </w:rPr>
      </w:pPr>
      <w:r w:rsidRPr="00D80A59">
        <w:rPr>
          <w:color w:val="00000A"/>
          <w:lang w:val="uk-UA" w:eastAsia="uk-UA"/>
        </w:rPr>
        <w:t>**Ця вимога не стосується учасників, які здійснюють діяльність без печатки згідно з законодавством України.</w:t>
      </w:r>
    </w:p>
    <w:p w14:paraId="5CC11844" w14:textId="77777777" w:rsidR="00E849C1" w:rsidRPr="00D80A59" w:rsidRDefault="00E849C1" w:rsidP="00E849C1">
      <w:pPr>
        <w:widowControl w:val="0"/>
        <w:tabs>
          <w:tab w:val="left" w:pos="10207"/>
        </w:tabs>
        <w:ind w:right="-2" w:firstLine="720"/>
        <w:jc w:val="both"/>
        <w:rPr>
          <w:lang w:val="uk-UA" w:eastAsia="uk-UA"/>
        </w:rPr>
      </w:pPr>
      <w:r w:rsidRPr="00D80A59">
        <w:rPr>
          <w:lang w:val="uk-UA" w:eastAsia="uk-UA"/>
        </w:rPr>
        <w:t> </w:t>
      </w:r>
    </w:p>
    <w:p w14:paraId="76CCBF8B" w14:textId="77777777" w:rsidR="00E849C1" w:rsidRPr="00D80A59" w:rsidRDefault="00E849C1" w:rsidP="00E849C1">
      <w:pPr>
        <w:ind w:right="-2"/>
        <w:jc w:val="both"/>
        <w:rPr>
          <w:lang w:val="uk-UA" w:eastAsia="uk-UA"/>
        </w:rPr>
      </w:pPr>
      <w:r w:rsidRPr="00D80A59">
        <w:rPr>
          <w:b/>
          <w:bCs/>
          <w:i/>
          <w:iCs/>
          <w:color w:val="00000A"/>
          <w:lang w:val="uk-UA" w:eastAsia="uk-UA"/>
        </w:rPr>
        <w:t>Учасники - фізичні особи, фізичні особи-підприємці складають тендерну пропозицію за цією ж формою, але від імені першої особи.</w:t>
      </w:r>
    </w:p>
    <w:p w14:paraId="27DD2558" w14:textId="77777777" w:rsidR="00E849C1" w:rsidRPr="00D80A59" w:rsidRDefault="00E849C1" w:rsidP="00E849C1">
      <w:pPr>
        <w:spacing w:line="273" w:lineRule="auto"/>
        <w:ind w:right="-2"/>
        <w:jc w:val="both"/>
        <w:rPr>
          <w:lang w:val="uk-UA" w:eastAsia="uk-UA"/>
        </w:rPr>
      </w:pPr>
      <w:r w:rsidRPr="00D80A59">
        <w:rPr>
          <w:lang w:val="uk-UA" w:eastAsia="uk-UA"/>
        </w:rPr>
        <w:t> </w:t>
      </w:r>
    </w:p>
    <w:p w14:paraId="69EE5F88" w14:textId="77777777" w:rsidR="00E849C1" w:rsidRPr="00D80A59" w:rsidRDefault="00E849C1" w:rsidP="00E849C1">
      <w:pPr>
        <w:tabs>
          <w:tab w:val="center" w:pos="5244"/>
        </w:tabs>
        <w:ind w:firstLine="567"/>
        <w:jc w:val="both"/>
        <w:rPr>
          <w:lang w:val="uk-UA"/>
        </w:rPr>
      </w:pPr>
    </w:p>
    <w:p w14:paraId="78D3D7F1" w14:textId="77777777" w:rsidR="00E849C1" w:rsidRPr="00D80A59" w:rsidRDefault="00E849C1" w:rsidP="00E849C1">
      <w:pPr>
        <w:tabs>
          <w:tab w:val="center" w:pos="5244"/>
        </w:tabs>
        <w:ind w:firstLine="567"/>
        <w:jc w:val="both"/>
        <w:rPr>
          <w:lang w:val="uk-UA"/>
        </w:rPr>
      </w:pPr>
    </w:p>
    <w:p w14:paraId="72103C32" w14:textId="77777777" w:rsidR="00E849C1" w:rsidRPr="00D80A59" w:rsidRDefault="00E849C1" w:rsidP="00E849C1">
      <w:pPr>
        <w:tabs>
          <w:tab w:val="center" w:pos="5244"/>
        </w:tabs>
        <w:jc w:val="both"/>
      </w:pPr>
      <w:r w:rsidRPr="00D80A59">
        <w:t xml:space="preserve">_____________________________                                                   </w:t>
      </w:r>
      <w:r w:rsidRPr="00D80A59">
        <w:tab/>
        <w:t>__________________</w:t>
      </w:r>
    </w:p>
    <w:p w14:paraId="73E24FE9" w14:textId="77777777" w:rsidR="00E849C1" w:rsidRPr="00D80A59" w:rsidRDefault="00E849C1" w:rsidP="00E849C1">
      <w:pPr>
        <w:jc w:val="both"/>
        <w:rPr>
          <w:i/>
        </w:rPr>
      </w:pPr>
      <w:r w:rsidRPr="00D80A59">
        <w:rPr>
          <w:i/>
        </w:rPr>
        <w:t xml:space="preserve">Посада, </w:t>
      </w:r>
      <w:proofErr w:type="spellStart"/>
      <w:r w:rsidRPr="00D80A59">
        <w:rPr>
          <w:i/>
        </w:rPr>
        <w:t>прізвище</w:t>
      </w:r>
      <w:proofErr w:type="spellEnd"/>
      <w:r w:rsidRPr="00D80A59">
        <w:rPr>
          <w:i/>
        </w:rPr>
        <w:t xml:space="preserve">, </w:t>
      </w:r>
      <w:proofErr w:type="spellStart"/>
      <w:r w:rsidRPr="00D80A59">
        <w:rPr>
          <w:i/>
        </w:rPr>
        <w:t>ініціали</w:t>
      </w:r>
      <w:proofErr w:type="spellEnd"/>
      <w:r w:rsidRPr="00D80A59">
        <w:rPr>
          <w:i/>
        </w:rPr>
        <w:t xml:space="preserve">, </w:t>
      </w:r>
      <w:proofErr w:type="spellStart"/>
      <w:r w:rsidRPr="00D80A59">
        <w:rPr>
          <w:i/>
        </w:rPr>
        <w:t>підпис</w:t>
      </w:r>
      <w:proofErr w:type="spellEnd"/>
      <w:r w:rsidRPr="00D80A59">
        <w:rPr>
          <w:i/>
        </w:rPr>
        <w:t xml:space="preserve"> </w:t>
      </w:r>
      <w:proofErr w:type="spellStart"/>
      <w:r w:rsidRPr="00D80A59">
        <w:rPr>
          <w:i/>
        </w:rPr>
        <w:t>уповноваженої</w:t>
      </w:r>
      <w:proofErr w:type="spellEnd"/>
      <w:r w:rsidRPr="00D80A59">
        <w:rPr>
          <w:i/>
        </w:rPr>
        <w:t xml:space="preserve"> особи </w:t>
      </w:r>
      <w:proofErr w:type="spellStart"/>
      <w:r w:rsidRPr="00D80A59">
        <w:rPr>
          <w:i/>
        </w:rPr>
        <w:t>Учасника</w:t>
      </w:r>
      <w:proofErr w:type="spellEnd"/>
      <w:r w:rsidRPr="00D80A59">
        <w:rPr>
          <w:i/>
        </w:rPr>
        <w:t>, (</w:t>
      </w:r>
      <w:proofErr w:type="spellStart"/>
      <w:r w:rsidRPr="00D80A59">
        <w:rPr>
          <w:i/>
        </w:rPr>
        <w:t>завірені</w:t>
      </w:r>
      <w:proofErr w:type="spellEnd"/>
      <w:r w:rsidRPr="00D80A59">
        <w:rPr>
          <w:i/>
        </w:rPr>
        <w:t xml:space="preserve"> </w:t>
      </w:r>
      <w:proofErr w:type="spellStart"/>
      <w:r w:rsidRPr="00D80A59">
        <w:rPr>
          <w:i/>
        </w:rPr>
        <w:t>печаткою</w:t>
      </w:r>
      <w:proofErr w:type="spellEnd"/>
      <w:r w:rsidRPr="00D80A59">
        <w:rPr>
          <w:i/>
        </w:rPr>
        <w:t xml:space="preserve">**(у </w:t>
      </w:r>
      <w:proofErr w:type="spellStart"/>
      <w:r w:rsidRPr="00D80A59">
        <w:rPr>
          <w:i/>
        </w:rPr>
        <w:t>разі</w:t>
      </w:r>
      <w:proofErr w:type="spellEnd"/>
      <w:r w:rsidRPr="00D80A59">
        <w:rPr>
          <w:i/>
        </w:rPr>
        <w:t xml:space="preserve"> </w:t>
      </w:r>
      <w:proofErr w:type="spellStart"/>
      <w:r w:rsidRPr="00D80A59">
        <w:rPr>
          <w:i/>
        </w:rPr>
        <w:t>її</w:t>
      </w:r>
      <w:proofErr w:type="spellEnd"/>
      <w:r w:rsidRPr="00D80A59">
        <w:rPr>
          <w:i/>
        </w:rPr>
        <w:t xml:space="preserve"> </w:t>
      </w:r>
      <w:proofErr w:type="spellStart"/>
      <w:r w:rsidRPr="00D80A59">
        <w:rPr>
          <w:i/>
        </w:rPr>
        <w:t>використання</w:t>
      </w:r>
      <w:proofErr w:type="spellEnd"/>
      <w:r w:rsidRPr="00D80A59">
        <w:rPr>
          <w:i/>
        </w:rPr>
        <w:t>)).</w:t>
      </w:r>
    </w:p>
    <w:p w14:paraId="4C208053" w14:textId="77777777" w:rsidR="00E849C1" w:rsidRPr="00D80A59" w:rsidRDefault="00E849C1" w:rsidP="00E849C1">
      <w:pPr>
        <w:jc w:val="both"/>
        <w:rPr>
          <w:b/>
        </w:rPr>
      </w:pPr>
    </w:p>
    <w:p w14:paraId="15E7D289" w14:textId="77777777" w:rsidR="00E849C1" w:rsidRPr="00D80A59" w:rsidRDefault="00E849C1" w:rsidP="00E849C1">
      <w:pPr>
        <w:ind w:right="196" w:firstLine="180"/>
        <w:jc w:val="center"/>
        <w:rPr>
          <w:b/>
          <w:i/>
          <w:lang w:val="uk-UA"/>
        </w:rPr>
      </w:pPr>
      <w:r w:rsidRPr="00D80A59">
        <w:rPr>
          <w:lang w:val="uk-UA" w:eastAsia="uk-UA"/>
        </w:rPr>
        <w:t> </w:t>
      </w:r>
    </w:p>
    <w:p w14:paraId="51BF923F" w14:textId="16B3FEFC" w:rsidR="00E849C1" w:rsidRDefault="00E849C1" w:rsidP="00E849C1">
      <w:pPr>
        <w:jc w:val="center"/>
        <w:rPr>
          <w:b/>
          <w:i/>
          <w:lang w:val="uk-UA"/>
        </w:rPr>
      </w:pPr>
      <w:r w:rsidRPr="00D80A59">
        <w:rPr>
          <w:b/>
          <w:i/>
          <w:lang w:val="uk-UA"/>
        </w:rPr>
        <w:t xml:space="preserve">Уповноважена особа                                                 </w:t>
      </w:r>
      <w:r w:rsidR="00E045EF">
        <w:rPr>
          <w:b/>
          <w:i/>
          <w:lang w:val="uk-UA"/>
        </w:rPr>
        <w:t xml:space="preserve">               Ганна  </w:t>
      </w:r>
      <w:proofErr w:type="spellStart"/>
      <w:r w:rsidR="00E045EF">
        <w:rPr>
          <w:b/>
          <w:i/>
          <w:lang w:val="uk-UA"/>
        </w:rPr>
        <w:t>Гоменюк</w:t>
      </w:r>
      <w:proofErr w:type="spellEnd"/>
      <w:r w:rsidRPr="00D80A59">
        <w:rPr>
          <w:b/>
          <w:i/>
          <w:lang w:val="uk-UA"/>
        </w:rPr>
        <w:t xml:space="preserve"> </w:t>
      </w:r>
    </w:p>
    <w:p w14:paraId="51314A0C" w14:textId="77777777" w:rsidR="00964A9C" w:rsidRDefault="00964A9C"/>
    <w:sectPr w:rsidR="00964A9C" w:rsidSect="00E849C1">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1E8B90"/>
    <w:multiLevelType w:val="singleLevel"/>
    <w:tmpl w:val="921E8B90"/>
    <w:lvl w:ilvl="0">
      <w:start w:val="2"/>
      <w:numFmt w:val="decimal"/>
      <w:suff w:val="space"/>
      <w:lvlText w:val="%1."/>
      <w:lvlJc w:val="left"/>
      <w:pPr>
        <w:ind w:left="0" w:firstLine="0"/>
      </w:pPr>
    </w:lvl>
  </w:abstractNum>
  <w:abstractNum w:abstractNumId="1">
    <w:nsid w:val="9EAE9293"/>
    <w:multiLevelType w:val="singleLevel"/>
    <w:tmpl w:val="9EAE9293"/>
    <w:lvl w:ilvl="0">
      <w:start w:val="1"/>
      <w:numFmt w:val="decimal"/>
      <w:suff w:val="space"/>
      <w:lvlText w:val="%1)"/>
      <w:lvlJc w:val="left"/>
      <w:pPr>
        <w:ind w:left="0" w:firstLine="0"/>
      </w:pPr>
    </w:lvl>
  </w:abstractNum>
  <w:abstractNum w:abstractNumId="2">
    <w:nsid w:val="CCB79A8D"/>
    <w:multiLevelType w:val="singleLevel"/>
    <w:tmpl w:val="CCB79A8D"/>
    <w:lvl w:ilvl="0">
      <w:start w:val="1"/>
      <w:numFmt w:val="decimal"/>
      <w:suff w:val="space"/>
      <w:lvlText w:val="%1)"/>
      <w:lvlJc w:val="left"/>
      <w:pPr>
        <w:ind w:left="0" w:firstLine="0"/>
      </w:pPr>
    </w:lvl>
  </w:abstractNum>
  <w:abstractNum w:abstractNumId="3">
    <w:nsid w:val="D71057CD"/>
    <w:multiLevelType w:val="singleLevel"/>
    <w:tmpl w:val="D71057CD"/>
    <w:lvl w:ilvl="0">
      <w:start w:val="1"/>
      <w:numFmt w:val="decimal"/>
      <w:suff w:val="space"/>
      <w:lvlText w:val="%1."/>
      <w:lvlJc w:val="left"/>
      <w:pPr>
        <w:ind w:left="0" w:firstLine="0"/>
      </w:pPr>
    </w:lvl>
  </w:abstractNum>
  <w:abstractNum w:abstractNumId="4">
    <w:nsid w:val="F656D5A8"/>
    <w:multiLevelType w:val="singleLevel"/>
    <w:tmpl w:val="F656D5A8"/>
    <w:lvl w:ilvl="0">
      <w:start w:val="1"/>
      <w:numFmt w:val="decimal"/>
      <w:suff w:val="space"/>
      <w:lvlText w:val="%1)"/>
      <w:lvlJc w:val="left"/>
      <w:pPr>
        <w:ind w:left="0" w:firstLine="0"/>
      </w:pPr>
    </w:lvl>
  </w:abstractNum>
  <w:abstractNum w:abstractNumId="5">
    <w:nsid w:val="07573C8C"/>
    <w:multiLevelType w:val="hybridMultilevel"/>
    <w:tmpl w:val="EADEE5CA"/>
    <w:lvl w:ilvl="0" w:tplc="0409000F">
      <w:start w:val="1"/>
      <w:numFmt w:val="decimal"/>
      <w:lvlText w:val="%1."/>
      <w:lvlJc w:val="left"/>
      <w:pPr>
        <w:ind w:left="644"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0F0A144"/>
    <w:multiLevelType w:val="singleLevel"/>
    <w:tmpl w:val="10F0A144"/>
    <w:lvl w:ilvl="0">
      <w:start w:val="1"/>
      <w:numFmt w:val="decimal"/>
      <w:suff w:val="space"/>
      <w:lvlText w:val="%1."/>
      <w:lvlJc w:val="left"/>
      <w:pPr>
        <w:ind w:left="0" w:firstLine="0"/>
      </w:pPr>
    </w:lvl>
  </w:abstractNum>
  <w:abstractNum w:abstractNumId="7">
    <w:nsid w:val="18634BA4"/>
    <w:multiLevelType w:val="multilevel"/>
    <w:tmpl w:val="16866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EA7B36"/>
    <w:multiLevelType w:val="multilevel"/>
    <w:tmpl w:val="1CEA7B36"/>
    <w:lvl w:ilvl="0">
      <w:start w:val="1"/>
      <w:numFmt w:val="bullet"/>
      <w:lvlText w:val=""/>
      <w:lvlJc w:val="left"/>
      <w:pPr>
        <w:ind w:left="720" w:hanging="360"/>
      </w:pPr>
      <w:rPr>
        <w:rFonts w:ascii="Wingdings" w:hAnsi="Wingdings" w:hint="default"/>
        <w:b/>
        <w:color w:val="365F9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0BD20B7"/>
    <w:multiLevelType w:val="hybridMultilevel"/>
    <w:tmpl w:val="2C6A6E9E"/>
    <w:lvl w:ilvl="0" w:tplc="9D266B8A">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724F0F9"/>
    <w:multiLevelType w:val="singleLevel"/>
    <w:tmpl w:val="2724F0F9"/>
    <w:lvl w:ilvl="0">
      <w:start w:val="1"/>
      <w:numFmt w:val="decimal"/>
      <w:suff w:val="space"/>
      <w:lvlText w:val="%1)"/>
      <w:lvlJc w:val="left"/>
      <w:pPr>
        <w:ind w:left="0" w:firstLine="0"/>
      </w:pPr>
    </w:lvl>
  </w:abstractNum>
  <w:abstractNum w:abstractNumId="11">
    <w:nsid w:val="3E893D38"/>
    <w:multiLevelType w:val="hybridMultilevel"/>
    <w:tmpl w:val="474482CA"/>
    <w:lvl w:ilvl="0" w:tplc="71681502">
      <w:start w:val="21"/>
      <w:numFmt w:val="bullet"/>
      <w:lvlText w:val="-"/>
      <w:lvlJc w:val="left"/>
      <w:pPr>
        <w:ind w:left="405" w:hanging="360"/>
      </w:pPr>
      <w:rPr>
        <w:rFonts w:ascii="Times New Roman" w:eastAsia="Calibri" w:hAnsi="Times New Roman" w:cs="Times New Roman"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2">
    <w:nsid w:val="4610F05B"/>
    <w:multiLevelType w:val="singleLevel"/>
    <w:tmpl w:val="4610F05B"/>
    <w:lvl w:ilvl="0">
      <w:start w:val="3"/>
      <w:numFmt w:val="decimal"/>
      <w:suff w:val="space"/>
      <w:lvlText w:val="%1)"/>
      <w:lvlJc w:val="left"/>
      <w:pPr>
        <w:ind w:left="0" w:firstLine="0"/>
      </w:pPr>
    </w:lvl>
  </w:abstractNum>
  <w:abstractNum w:abstractNumId="13">
    <w:nsid w:val="4C797945"/>
    <w:multiLevelType w:val="multilevel"/>
    <w:tmpl w:val="4C797945"/>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nsid w:val="5AEA69F0"/>
    <w:multiLevelType w:val="singleLevel"/>
    <w:tmpl w:val="5AEA69F0"/>
    <w:lvl w:ilvl="0">
      <w:start w:val="1"/>
      <w:numFmt w:val="decimal"/>
      <w:suff w:val="space"/>
      <w:lvlText w:val="%1)"/>
      <w:lvlJc w:val="left"/>
      <w:pPr>
        <w:ind w:left="0" w:firstLine="0"/>
      </w:pPr>
    </w:lvl>
  </w:abstractNum>
  <w:abstractNum w:abstractNumId="15">
    <w:nsid w:val="627A3537"/>
    <w:multiLevelType w:val="hybridMultilevel"/>
    <w:tmpl w:val="EAF20DEC"/>
    <w:lvl w:ilvl="0" w:tplc="9DDC726C">
      <w:start w:val="1"/>
      <w:numFmt w:val="decimal"/>
      <w:lvlText w:val="%1."/>
      <w:lvlJc w:val="left"/>
      <w:pPr>
        <w:ind w:left="780" w:hanging="360"/>
      </w:pPr>
      <w:rPr>
        <w:rFonts w:cs="Times New Roman"/>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6">
    <w:nsid w:val="6C3D3132"/>
    <w:multiLevelType w:val="multilevel"/>
    <w:tmpl w:val="6C3D31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lvlOverride w:ilvl="0">
      <w:startOverride w:val="1"/>
    </w:lvlOverride>
  </w:num>
  <w:num w:numId="2">
    <w:abstractNumId w:val="0"/>
    <w:lvlOverride w:ilvl="0">
      <w:startOverride w:val="2"/>
    </w:lvlOverride>
  </w:num>
  <w:num w:numId="3">
    <w:abstractNumId w:val="8"/>
  </w:num>
  <w:num w:numId="4">
    <w:abstractNumId w:val="1"/>
    <w:lvlOverride w:ilvl="0">
      <w:startOverride w:val="1"/>
    </w:lvlOverride>
  </w:num>
  <w:num w:numId="5">
    <w:abstractNumId w:val="13"/>
  </w:num>
  <w:num w:numId="6">
    <w:abstractNumId w:val="3"/>
    <w:lvlOverride w:ilvl="0">
      <w:startOverride w:val="1"/>
    </w:lvlOverride>
  </w:num>
  <w:num w:numId="7">
    <w:abstractNumId w:val="12"/>
    <w:lvlOverride w:ilvl="0">
      <w:startOverride w:val="3"/>
    </w:lvlOverride>
  </w:num>
  <w:num w:numId="8">
    <w:abstractNumId w:val="4"/>
    <w:lvlOverride w:ilvl="0">
      <w:startOverride w:val="1"/>
    </w:lvlOverride>
  </w:num>
  <w:num w:numId="9">
    <w:abstractNumId w:val="2"/>
    <w:lvlOverride w:ilvl="0">
      <w:startOverride w:val="1"/>
    </w:lvlOverride>
  </w:num>
  <w:num w:numId="10">
    <w:abstractNumId w:val="14"/>
    <w:lvlOverride w:ilvl="0">
      <w:startOverride w:val="1"/>
    </w:lvlOverride>
  </w:num>
  <w:num w:numId="11">
    <w:abstractNumId w:val="10"/>
    <w:lvlOverride w:ilvl="0">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1E"/>
    <w:rsid w:val="00005E70"/>
    <w:rsid w:val="00022CB3"/>
    <w:rsid w:val="00025EAF"/>
    <w:rsid w:val="00037B30"/>
    <w:rsid w:val="00064082"/>
    <w:rsid w:val="0006673B"/>
    <w:rsid w:val="00086835"/>
    <w:rsid w:val="000914E2"/>
    <w:rsid w:val="000A0A47"/>
    <w:rsid w:val="000A310F"/>
    <w:rsid w:val="000A5D54"/>
    <w:rsid w:val="000E2E07"/>
    <w:rsid w:val="000F12E1"/>
    <w:rsid w:val="000F18F6"/>
    <w:rsid w:val="000F6AE9"/>
    <w:rsid w:val="000F796E"/>
    <w:rsid w:val="00104003"/>
    <w:rsid w:val="00127220"/>
    <w:rsid w:val="00140D32"/>
    <w:rsid w:val="001424A7"/>
    <w:rsid w:val="00147314"/>
    <w:rsid w:val="00147F9A"/>
    <w:rsid w:val="00154DB9"/>
    <w:rsid w:val="0015505D"/>
    <w:rsid w:val="00176E75"/>
    <w:rsid w:val="00177C2F"/>
    <w:rsid w:val="001826BA"/>
    <w:rsid w:val="001874BB"/>
    <w:rsid w:val="00187BE5"/>
    <w:rsid w:val="001B0F1D"/>
    <w:rsid w:val="001C2E2D"/>
    <w:rsid w:val="001D0DD3"/>
    <w:rsid w:val="001D16B4"/>
    <w:rsid w:val="001D2095"/>
    <w:rsid w:val="0020453E"/>
    <w:rsid w:val="002173F6"/>
    <w:rsid w:val="00225CAC"/>
    <w:rsid w:val="0023758C"/>
    <w:rsid w:val="0024296F"/>
    <w:rsid w:val="0025527B"/>
    <w:rsid w:val="00255763"/>
    <w:rsid w:val="0025684E"/>
    <w:rsid w:val="002B0193"/>
    <w:rsid w:val="002B18B1"/>
    <w:rsid w:val="002B774F"/>
    <w:rsid w:val="002C14E0"/>
    <w:rsid w:val="00310FB1"/>
    <w:rsid w:val="00313111"/>
    <w:rsid w:val="003136F2"/>
    <w:rsid w:val="00313EA3"/>
    <w:rsid w:val="00320428"/>
    <w:rsid w:val="003264B1"/>
    <w:rsid w:val="00334C18"/>
    <w:rsid w:val="00335A54"/>
    <w:rsid w:val="00360A90"/>
    <w:rsid w:val="00362788"/>
    <w:rsid w:val="00372A86"/>
    <w:rsid w:val="003857F1"/>
    <w:rsid w:val="00386EA8"/>
    <w:rsid w:val="0039771D"/>
    <w:rsid w:val="003A3497"/>
    <w:rsid w:val="003A37F6"/>
    <w:rsid w:val="003B4B3C"/>
    <w:rsid w:val="003D6E24"/>
    <w:rsid w:val="00402F18"/>
    <w:rsid w:val="00411091"/>
    <w:rsid w:val="00426F30"/>
    <w:rsid w:val="00465A4C"/>
    <w:rsid w:val="00465FF7"/>
    <w:rsid w:val="00466433"/>
    <w:rsid w:val="0046692D"/>
    <w:rsid w:val="00471030"/>
    <w:rsid w:val="0047518E"/>
    <w:rsid w:val="00481898"/>
    <w:rsid w:val="004907B4"/>
    <w:rsid w:val="0049629D"/>
    <w:rsid w:val="004A26BB"/>
    <w:rsid w:val="004B4AED"/>
    <w:rsid w:val="004D3C42"/>
    <w:rsid w:val="004D792F"/>
    <w:rsid w:val="004F4E0C"/>
    <w:rsid w:val="004F7712"/>
    <w:rsid w:val="00505964"/>
    <w:rsid w:val="00520EAE"/>
    <w:rsid w:val="005273DE"/>
    <w:rsid w:val="00542901"/>
    <w:rsid w:val="00546597"/>
    <w:rsid w:val="0055581A"/>
    <w:rsid w:val="005642CD"/>
    <w:rsid w:val="00567180"/>
    <w:rsid w:val="00585E9D"/>
    <w:rsid w:val="005953BD"/>
    <w:rsid w:val="005C4C1D"/>
    <w:rsid w:val="005F3494"/>
    <w:rsid w:val="005F57E2"/>
    <w:rsid w:val="005F6113"/>
    <w:rsid w:val="00616A33"/>
    <w:rsid w:val="00624066"/>
    <w:rsid w:val="0062502F"/>
    <w:rsid w:val="00661887"/>
    <w:rsid w:val="00665A5F"/>
    <w:rsid w:val="00666DB4"/>
    <w:rsid w:val="00684876"/>
    <w:rsid w:val="00685222"/>
    <w:rsid w:val="006953A4"/>
    <w:rsid w:val="006B04E9"/>
    <w:rsid w:val="006B3080"/>
    <w:rsid w:val="006B6884"/>
    <w:rsid w:val="006C0724"/>
    <w:rsid w:val="006C704A"/>
    <w:rsid w:val="006E0ED9"/>
    <w:rsid w:val="006F1967"/>
    <w:rsid w:val="00731AF1"/>
    <w:rsid w:val="00731FF8"/>
    <w:rsid w:val="00737723"/>
    <w:rsid w:val="00744A8B"/>
    <w:rsid w:val="00763FB0"/>
    <w:rsid w:val="007808F3"/>
    <w:rsid w:val="007850A8"/>
    <w:rsid w:val="0079109C"/>
    <w:rsid w:val="007974E9"/>
    <w:rsid w:val="007A26D1"/>
    <w:rsid w:val="007B0CE0"/>
    <w:rsid w:val="007B5B62"/>
    <w:rsid w:val="007C74C0"/>
    <w:rsid w:val="007F189D"/>
    <w:rsid w:val="007F1DA6"/>
    <w:rsid w:val="00804047"/>
    <w:rsid w:val="0081456C"/>
    <w:rsid w:val="00821F2F"/>
    <w:rsid w:val="008274FC"/>
    <w:rsid w:val="00830654"/>
    <w:rsid w:val="00832414"/>
    <w:rsid w:val="00833B9E"/>
    <w:rsid w:val="0086740A"/>
    <w:rsid w:val="00880B34"/>
    <w:rsid w:val="00880FA1"/>
    <w:rsid w:val="00887146"/>
    <w:rsid w:val="008C2F82"/>
    <w:rsid w:val="008C2FC6"/>
    <w:rsid w:val="008D2A34"/>
    <w:rsid w:val="008E0BD9"/>
    <w:rsid w:val="009155B9"/>
    <w:rsid w:val="009169A9"/>
    <w:rsid w:val="009231EE"/>
    <w:rsid w:val="0094205D"/>
    <w:rsid w:val="00962020"/>
    <w:rsid w:val="00964A9C"/>
    <w:rsid w:val="0097050D"/>
    <w:rsid w:val="00990AE2"/>
    <w:rsid w:val="00997538"/>
    <w:rsid w:val="009A3084"/>
    <w:rsid w:val="009B2925"/>
    <w:rsid w:val="009C433C"/>
    <w:rsid w:val="009C56E1"/>
    <w:rsid w:val="009D3886"/>
    <w:rsid w:val="009D632D"/>
    <w:rsid w:val="009F3977"/>
    <w:rsid w:val="009F3FA9"/>
    <w:rsid w:val="00A026F3"/>
    <w:rsid w:val="00A11E59"/>
    <w:rsid w:val="00A359B0"/>
    <w:rsid w:val="00A4067F"/>
    <w:rsid w:val="00A511AA"/>
    <w:rsid w:val="00A54434"/>
    <w:rsid w:val="00A564E3"/>
    <w:rsid w:val="00A606B2"/>
    <w:rsid w:val="00A713BA"/>
    <w:rsid w:val="00A90C72"/>
    <w:rsid w:val="00A948B9"/>
    <w:rsid w:val="00AB2634"/>
    <w:rsid w:val="00AC4313"/>
    <w:rsid w:val="00AE16AC"/>
    <w:rsid w:val="00B1496B"/>
    <w:rsid w:val="00B17C1E"/>
    <w:rsid w:val="00B31E1A"/>
    <w:rsid w:val="00B456F9"/>
    <w:rsid w:val="00B759D6"/>
    <w:rsid w:val="00B95445"/>
    <w:rsid w:val="00BA01F1"/>
    <w:rsid w:val="00BC6285"/>
    <w:rsid w:val="00BD3B10"/>
    <w:rsid w:val="00BD4A13"/>
    <w:rsid w:val="00BE4FDD"/>
    <w:rsid w:val="00BE7165"/>
    <w:rsid w:val="00BF753C"/>
    <w:rsid w:val="00C00B91"/>
    <w:rsid w:val="00C20B27"/>
    <w:rsid w:val="00C520A9"/>
    <w:rsid w:val="00C61544"/>
    <w:rsid w:val="00C64C92"/>
    <w:rsid w:val="00C65A11"/>
    <w:rsid w:val="00C8464F"/>
    <w:rsid w:val="00CA1E9B"/>
    <w:rsid w:val="00CB72EA"/>
    <w:rsid w:val="00CD33D6"/>
    <w:rsid w:val="00CE1743"/>
    <w:rsid w:val="00CF10E0"/>
    <w:rsid w:val="00D2764F"/>
    <w:rsid w:val="00D33258"/>
    <w:rsid w:val="00D36E18"/>
    <w:rsid w:val="00D42558"/>
    <w:rsid w:val="00D45D42"/>
    <w:rsid w:val="00D540CA"/>
    <w:rsid w:val="00D579FE"/>
    <w:rsid w:val="00D61191"/>
    <w:rsid w:val="00D679FC"/>
    <w:rsid w:val="00DA08B5"/>
    <w:rsid w:val="00DA217C"/>
    <w:rsid w:val="00DA582E"/>
    <w:rsid w:val="00DB2581"/>
    <w:rsid w:val="00DB2D7B"/>
    <w:rsid w:val="00DC0709"/>
    <w:rsid w:val="00DC63EE"/>
    <w:rsid w:val="00DD4750"/>
    <w:rsid w:val="00DE1D07"/>
    <w:rsid w:val="00E045EF"/>
    <w:rsid w:val="00E14B5A"/>
    <w:rsid w:val="00E1745A"/>
    <w:rsid w:val="00E1778C"/>
    <w:rsid w:val="00E339F3"/>
    <w:rsid w:val="00E46D45"/>
    <w:rsid w:val="00E512D5"/>
    <w:rsid w:val="00E53D1E"/>
    <w:rsid w:val="00E55A9E"/>
    <w:rsid w:val="00E60CEC"/>
    <w:rsid w:val="00E74CBE"/>
    <w:rsid w:val="00E8435D"/>
    <w:rsid w:val="00E846A4"/>
    <w:rsid w:val="00E849C1"/>
    <w:rsid w:val="00E85CF7"/>
    <w:rsid w:val="00EE1EC9"/>
    <w:rsid w:val="00EF2C14"/>
    <w:rsid w:val="00F01EA7"/>
    <w:rsid w:val="00F625DC"/>
    <w:rsid w:val="00F86CB9"/>
    <w:rsid w:val="00F911A6"/>
    <w:rsid w:val="00FA457D"/>
    <w:rsid w:val="00FA7C88"/>
    <w:rsid w:val="00FB4D13"/>
    <w:rsid w:val="00FC4124"/>
    <w:rsid w:val="00FC726D"/>
    <w:rsid w:val="00FE04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3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B3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qFormat/>
    <w:rsid w:val="00E849C1"/>
    <w:rPr>
      <w:color w:val="0000FF"/>
      <w:u w:val="single"/>
    </w:rPr>
  </w:style>
  <w:style w:type="character" w:customStyle="1" w:styleId="a4">
    <w:name w:val="Звичайний (веб) Знак"/>
    <w:aliases w:val=" Знак17 Знак,Знак18 Знак Знак,Знак17 Знак1 Знак,Знак17 Знак, Знак18 Знак Знак, Знак17 Знак1 Знак"/>
    <w:link w:val="a5"/>
    <w:qFormat/>
    <w:locked/>
    <w:rsid w:val="00E849C1"/>
    <w:rPr>
      <w:rFonts w:ascii="Times New Roman" w:eastAsia="Times New Roman" w:hAnsi="Times New Roman" w:cs="Times New Roman"/>
      <w:sz w:val="24"/>
      <w:szCs w:val="24"/>
    </w:rPr>
  </w:style>
  <w:style w:type="paragraph" w:styleId="a5">
    <w:name w:val="Normal (Web)"/>
    <w:aliases w:val=" Знак17,Знак18 Знак,Знак17 Знак1,Знак17, Знак18 Знак, Знак17 Знак1"/>
    <w:basedOn w:val="a"/>
    <w:link w:val="a4"/>
    <w:unhideWhenUsed/>
    <w:qFormat/>
    <w:rsid w:val="00E849C1"/>
    <w:pPr>
      <w:spacing w:before="100" w:beforeAutospacing="1" w:after="100" w:afterAutospacing="1"/>
    </w:pPr>
    <w:rPr>
      <w:lang w:val="uk-UA" w:eastAsia="en-US"/>
    </w:rPr>
  </w:style>
  <w:style w:type="paragraph" w:styleId="a6">
    <w:name w:val="Body Text"/>
    <w:basedOn w:val="a"/>
    <w:link w:val="a7"/>
    <w:unhideWhenUsed/>
    <w:qFormat/>
    <w:rsid w:val="00E849C1"/>
    <w:pPr>
      <w:snapToGrid w:val="0"/>
    </w:pPr>
    <w:rPr>
      <w:szCs w:val="20"/>
      <w:lang w:val="uk-UA"/>
    </w:rPr>
  </w:style>
  <w:style w:type="character" w:customStyle="1" w:styleId="a8">
    <w:name w:val="Основной текст Знак"/>
    <w:basedOn w:val="a0"/>
    <w:uiPriority w:val="99"/>
    <w:semiHidden/>
    <w:rsid w:val="00E849C1"/>
    <w:rPr>
      <w:rFonts w:ascii="Times New Roman" w:eastAsia="Times New Roman" w:hAnsi="Times New Roman" w:cs="Times New Roman"/>
      <w:sz w:val="24"/>
      <w:szCs w:val="24"/>
      <w:lang w:val="ru-RU" w:eastAsia="ru-RU"/>
    </w:rPr>
  </w:style>
  <w:style w:type="character" w:customStyle="1" w:styleId="Normal">
    <w:name w:val="Normal Знак"/>
    <w:link w:val="1"/>
    <w:qFormat/>
    <w:locked/>
    <w:rsid w:val="00E849C1"/>
    <w:rPr>
      <w:rFonts w:ascii="Times New Roman" w:eastAsia="Times New Roman" w:hAnsi="Times New Roman" w:cs="Times New Roman"/>
      <w:color w:val="000000"/>
      <w:sz w:val="24"/>
      <w:szCs w:val="24"/>
      <w:lang w:eastAsia="ru-RU"/>
    </w:rPr>
  </w:style>
  <w:style w:type="paragraph" w:customStyle="1" w:styleId="1">
    <w:name w:val="Обычный1"/>
    <w:link w:val="Normal"/>
    <w:qFormat/>
    <w:rsid w:val="00E849C1"/>
    <w:pPr>
      <w:spacing w:after="0" w:line="240" w:lineRule="auto"/>
    </w:pPr>
    <w:rPr>
      <w:rFonts w:ascii="Times New Roman" w:eastAsia="Times New Roman" w:hAnsi="Times New Roman" w:cs="Times New Roman"/>
      <w:color w:val="000000"/>
      <w:sz w:val="24"/>
      <w:szCs w:val="24"/>
      <w:lang w:eastAsia="ru-RU"/>
    </w:rPr>
  </w:style>
  <w:style w:type="character" w:customStyle="1" w:styleId="a7">
    <w:name w:val="Основний текст Знак"/>
    <w:link w:val="a6"/>
    <w:qFormat/>
    <w:locked/>
    <w:rsid w:val="00E849C1"/>
    <w:rPr>
      <w:rFonts w:ascii="Times New Roman" w:eastAsia="Times New Roman" w:hAnsi="Times New Roman" w:cs="Times New Roman"/>
      <w:sz w:val="24"/>
      <w:szCs w:val="20"/>
      <w:lang w:eastAsia="ru-RU"/>
    </w:rPr>
  </w:style>
  <w:style w:type="paragraph" w:styleId="a9">
    <w:name w:val="header"/>
    <w:basedOn w:val="a"/>
    <w:link w:val="aa"/>
    <w:uiPriority w:val="99"/>
    <w:unhideWhenUsed/>
    <w:rsid w:val="00E849C1"/>
    <w:pPr>
      <w:tabs>
        <w:tab w:val="center" w:pos="4819"/>
        <w:tab w:val="right" w:pos="9639"/>
      </w:tabs>
    </w:pPr>
  </w:style>
  <w:style w:type="character" w:customStyle="1" w:styleId="aa">
    <w:name w:val="Верхній колонтитул Знак"/>
    <w:basedOn w:val="a0"/>
    <w:link w:val="a9"/>
    <w:uiPriority w:val="99"/>
    <w:rsid w:val="00E849C1"/>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E849C1"/>
    <w:pPr>
      <w:tabs>
        <w:tab w:val="center" w:pos="4819"/>
        <w:tab w:val="right" w:pos="9639"/>
      </w:tabs>
    </w:pPr>
  </w:style>
  <w:style w:type="character" w:customStyle="1" w:styleId="ac">
    <w:name w:val="Нижній колонтитул Знак"/>
    <w:basedOn w:val="a0"/>
    <w:link w:val="ab"/>
    <w:uiPriority w:val="99"/>
    <w:rsid w:val="00E849C1"/>
    <w:rPr>
      <w:rFonts w:ascii="Times New Roman" w:eastAsia="Times New Roman" w:hAnsi="Times New Roman" w:cs="Times New Roman"/>
      <w:sz w:val="24"/>
      <w:szCs w:val="24"/>
      <w:lang w:val="ru-RU" w:eastAsia="ru-RU"/>
    </w:rPr>
  </w:style>
  <w:style w:type="paragraph" w:styleId="ad">
    <w:name w:val="No Spacing"/>
    <w:link w:val="ae"/>
    <w:uiPriority w:val="1"/>
    <w:qFormat/>
    <w:rsid w:val="00E849C1"/>
    <w:pPr>
      <w:spacing w:after="0" w:line="240" w:lineRule="auto"/>
    </w:pPr>
    <w:rPr>
      <w:rFonts w:ascii="Calibri" w:eastAsia="Calibri" w:hAnsi="Calibri" w:cs="Calibri"/>
      <w:lang w:val="ru-RU" w:eastAsia="uk-UA"/>
    </w:rPr>
  </w:style>
  <w:style w:type="table" w:styleId="af">
    <w:name w:val="Table Grid"/>
    <w:basedOn w:val="a1"/>
    <w:uiPriority w:val="39"/>
    <w:qFormat/>
    <w:rsid w:val="00E849C1"/>
    <w:pPr>
      <w:widowControl w:val="0"/>
      <w:spacing w:after="0" w:line="240" w:lineRule="auto"/>
      <w:jc w:val="both"/>
    </w:pPr>
    <w:rP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E849C1"/>
    <w:rPr>
      <w:rFonts w:ascii="Tahoma" w:hAnsi="Tahoma" w:cs="Tahoma"/>
      <w:sz w:val="16"/>
      <w:szCs w:val="16"/>
    </w:rPr>
  </w:style>
  <w:style w:type="character" w:customStyle="1" w:styleId="af1">
    <w:name w:val="Текст у виносці Знак"/>
    <w:basedOn w:val="a0"/>
    <w:link w:val="af0"/>
    <w:uiPriority w:val="99"/>
    <w:semiHidden/>
    <w:rsid w:val="00E849C1"/>
    <w:rPr>
      <w:rFonts w:ascii="Tahoma" w:eastAsia="Times New Roman" w:hAnsi="Tahoma" w:cs="Tahoma"/>
      <w:sz w:val="16"/>
      <w:szCs w:val="16"/>
      <w:lang w:val="ru-RU" w:eastAsia="ru-RU"/>
    </w:rPr>
  </w:style>
  <w:style w:type="character" w:customStyle="1" w:styleId="docdata">
    <w:name w:val="docdata"/>
    <w:aliases w:val="docy,v5,1961,baiaagaaboqcaaadrguaaaw8bqaaaaaaaaaaaaaaaaaaaaaaaaaaaaaaaaaaaaaaaaaaaaaaaaaaaaaaaaaaaaaaaaaaaaaaaaaaaaaaaaaaaaaaaaaaaaaaaaaaaaaaaaaaaaaaaaaaaaaaaaaaaaaaaaaaaaaaaaaaaaaaaaaaaaaaaaaaaaaaaaaaaaaaaaaaaaaaaaaaaaaaaaaaaaaaaaaaaaaaaaaaaaaa"/>
    <w:basedOn w:val="a0"/>
    <w:rsid w:val="00E849C1"/>
  </w:style>
  <w:style w:type="paragraph" w:customStyle="1" w:styleId="4537">
    <w:name w:val="4537"/>
    <w:aliases w:val="baiaagaaboqcaaadvg8aaaxmdwaaaaaaaaaaaaaaaaaaaaaaaaaaaaaaaaaaaaaaaaaaaaaaaaaaaaaaaaaaaaaaaaaaaaaaaaaaaaaaaaaaaaaaaaaaaaaaaaaaaaaaaaaaaaaaaaaaaaaaaaaaaaaaaaaaaaaaaaaaaaaaaaaaaaaaaaaaaaaaaaaaaaaaaaaaaaaaaaaaaaaaaaaaaaaaaaaaaaaaaaaaaaaa"/>
    <w:basedOn w:val="a"/>
    <w:rsid w:val="00E849C1"/>
    <w:pPr>
      <w:spacing w:before="100" w:beforeAutospacing="1" w:after="100" w:afterAutospacing="1"/>
    </w:pPr>
    <w:rPr>
      <w:lang w:val="uk-UA" w:eastAsia="uk-UA"/>
    </w:rPr>
  </w:style>
  <w:style w:type="paragraph" w:customStyle="1" w:styleId="23217">
    <w:name w:val="23217"/>
    <w:aliases w:val="baiaagaaboqcaaadfvqaaawlvaaaaaaaaaaaaaaaaaaaaaaaaaaaaaaaaaaaaaaaaaaaaaaaaaaaaaaaaaaaaaaaaaaaaaaaaaaaaaaaaaaaaaaaaaaaaaaaaaaaaaaaaaaaaaaaaaaaaaaaaaaaaaaaaaaaaaaaaaaaaaaaaaaaaaaaaaaaaaaaaaaaaaaaaaaaaaaaaaaaaaaaaaaaaaaaaaaaaaaaaaaaaaa"/>
    <w:basedOn w:val="a"/>
    <w:rsid w:val="00E849C1"/>
    <w:pPr>
      <w:spacing w:before="100" w:beforeAutospacing="1" w:after="100" w:afterAutospacing="1"/>
    </w:pPr>
    <w:rPr>
      <w:lang w:val="uk-UA" w:eastAsia="uk-UA"/>
    </w:rPr>
  </w:style>
  <w:style w:type="character" w:customStyle="1" w:styleId="ListParagraphChar">
    <w:name w:val="List Paragraph Char"/>
    <w:link w:val="10"/>
    <w:locked/>
    <w:rsid w:val="00E849C1"/>
    <w:rPr>
      <w:lang w:val="ru-RU"/>
    </w:rPr>
  </w:style>
  <w:style w:type="paragraph" w:customStyle="1" w:styleId="10">
    <w:name w:val="Абзац списка1"/>
    <w:basedOn w:val="a"/>
    <w:link w:val="ListParagraphChar"/>
    <w:rsid w:val="00E849C1"/>
    <w:pPr>
      <w:spacing w:after="160" w:line="256" w:lineRule="auto"/>
      <w:ind w:left="720"/>
      <w:contextualSpacing/>
    </w:pPr>
    <w:rPr>
      <w:rFonts w:asciiTheme="minorHAnsi" w:eastAsiaTheme="minorHAnsi" w:hAnsiTheme="minorHAnsi" w:cstheme="minorBidi"/>
      <w:sz w:val="22"/>
      <w:szCs w:val="22"/>
      <w:lang w:eastAsia="en-US"/>
    </w:rPr>
  </w:style>
  <w:style w:type="paragraph" w:styleId="2">
    <w:name w:val="Body Text Indent 2"/>
    <w:basedOn w:val="a"/>
    <w:link w:val="20"/>
    <w:uiPriority w:val="99"/>
    <w:unhideWhenUsed/>
    <w:rsid w:val="00E849C1"/>
    <w:pPr>
      <w:widowControl w:val="0"/>
      <w:suppressAutoHyphens/>
      <w:spacing w:after="120" w:line="480" w:lineRule="auto"/>
      <w:ind w:left="283"/>
    </w:pPr>
    <w:rPr>
      <w:rFonts w:eastAsia="SimSun" w:cs="Mangal"/>
      <w:kern w:val="2"/>
      <w:szCs w:val="21"/>
      <w:lang w:val="uk-UA" w:eastAsia="hi-IN" w:bidi="hi-IN"/>
    </w:rPr>
  </w:style>
  <w:style w:type="character" w:customStyle="1" w:styleId="20">
    <w:name w:val="Основний текст з відступом 2 Знак"/>
    <w:basedOn w:val="a0"/>
    <w:link w:val="2"/>
    <w:uiPriority w:val="99"/>
    <w:rsid w:val="00E849C1"/>
    <w:rPr>
      <w:rFonts w:ascii="Times New Roman" w:eastAsia="SimSun" w:hAnsi="Times New Roman" w:cs="Mangal"/>
      <w:kern w:val="2"/>
      <w:sz w:val="24"/>
      <w:szCs w:val="21"/>
      <w:lang w:eastAsia="hi-IN" w:bidi="hi-IN"/>
    </w:rPr>
  </w:style>
  <w:style w:type="paragraph" w:customStyle="1" w:styleId="Style7">
    <w:name w:val="Style7"/>
    <w:basedOn w:val="a"/>
    <w:rsid w:val="00E849C1"/>
    <w:pPr>
      <w:widowControl w:val="0"/>
      <w:autoSpaceDE w:val="0"/>
      <w:autoSpaceDN w:val="0"/>
      <w:adjustRightInd w:val="0"/>
      <w:spacing w:line="278" w:lineRule="exact"/>
      <w:jc w:val="both"/>
    </w:pPr>
  </w:style>
  <w:style w:type="paragraph" w:customStyle="1" w:styleId="4435">
    <w:name w:val="4435"/>
    <w:aliases w:val="baiaagaaboqcaaadja8aaawadwaaaaaaaaaaaaaaaaaaaaaaaaaaaaaaaaaaaaaaaaaaaaaaaaaaaaaaaaaaaaaaaaaaaaaaaaaaaaaaaaaaaaaaaaaaaaaaaaaaaaaaaaaaaaaaaaaaaaaaaaaaaaaaaaaaaaaaaaaaaaaaaaaaaaaaaaaaaaaaaaaaaaaaaaaaaaaaaaaaaaaaaaaaaaaaaaaaaaaaaaaaaaaa"/>
    <w:basedOn w:val="a"/>
    <w:rsid w:val="00E849C1"/>
    <w:pPr>
      <w:spacing w:before="100" w:beforeAutospacing="1" w:after="100" w:afterAutospacing="1"/>
    </w:pPr>
  </w:style>
  <w:style w:type="paragraph" w:customStyle="1" w:styleId="11">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uiPriority w:val="99"/>
    <w:qFormat/>
    <w:rsid w:val="00E849C1"/>
    <w:pPr>
      <w:widowControl w:val="0"/>
      <w:spacing w:after="0" w:line="240" w:lineRule="auto"/>
      <w:ind w:left="320"/>
      <w:jc w:val="center"/>
    </w:pPr>
    <w:rPr>
      <w:rFonts w:ascii="Arial" w:eastAsia="Times New Roman" w:hAnsi="Arial" w:cs="Times New Roman"/>
      <w:b/>
      <w:snapToGrid w:val="0"/>
      <w:sz w:val="18"/>
      <w:szCs w:val="20"/>
      <w:lang w:eastAsia="ru-RU"/>
    </w:rPr>
  </w:style>
  <w:style w:type="character" w:customStyle="1" w:styleId="ae">
    <w:name w:val="Без інтервалів Знак"/>
    <w:link w:val="ad"/>
    <w:uiPriority w:val="1"/>
    <w:locked/>
    <w:rsid w:val="00E849C1"/>
    <w:rPr>
      <w:rFonts w:ascii="Calibri" w:eastAsia="Calibri" w:hAnsi="Calibri" w:cs="Calibri"/>
      <w:lang w:val="ru-RU" w:eastAsia="uk-UA"/>
    </w:rPr>
  </w:style>
  <w:style w:type="paragraph" w:styleId="af2">
    <w:name w:val="List Paragraph"/>
    <w:basedOn w:val="a"/>
    <w:uiPriority w:val="34"/>
    <w:qFormat/>
    <w:rsid w:val="00744A8B"/>
    <w:pPr>
      <w:ind w:left="720"/>
      <w:contextualSpacing/>
    </w:pPr>
  </w:style>
  <w:style w:type="character" w:customStyle="1" w:styleId="21">
    <w:name w:val="Основной текст (2)"/>
    <w:rsid w:val="00E14B5A"/>
    <w:rPr>
      <w:rFonts w:ascii="Times New Roman" w:hAnsi="Times New Roman" w:cs="Times New Roman" w:hint="default"/>
      <w:strike w:val="0"/>
      <w:dstrike w:val="0"/>
      <w:sz w:val="21"/>
      <w:szCs w:val="21"/>
      <w:u w:val="none"/>
      <w:effect w:val="none"/>
    </w:rPr>
  </w:style>
  <w:style w:type="character" w:customStyle="1" w:styleId="FontStyle12">
    <w:name w:val="Font Style12"/>
    <w:basedOn w:val="a0"/>
    <w:rsid w:val="0097050D"/>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B3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qFormat/>
    <w:rsid w:val="00E849C1"/>
    <w:rPr>
      <w:color w:val="0000FF"/>
      <w:u w:val="single"/>
    </w:rPr>
  </w:style>
  <w:style w:type="character" w:customStyle="1" w:styleId="a4">
    <w:name w:val="Звичайний (веб) Знак"/>
    <w:aliases w:val=" Знак17 Знак,Знак18 Знак Знак,Знак17 Знак1 Знак,Знак17 Знак, Знак18 Знак Знак, Знак17 Знак1 Знак"/>
    <w:link w:val="a5"/>
    <w:qFormat/>
    <w:locked/>
    <w:rsid w:val="00E849C1"/>
    <w:rPr>
      <w:rFonts w:ascii="Times New Roman" w:eastAsia="Times New Roman" w:hAnsi="Times New Roman" w:cs="Times New Roman"/>
      <w:sz w:val="24"/>
      <w:szCs w:val="24"/>
    </w:rPr>
  </w:style>
  <w:style w:type="paragraph" w:styleId="a5">
    <w:name w:val="Normal (Web)"/>
    <w:aliases w:val=" Знак17,Знак18 Знак,Знак17 Знак1,Знак17, Знак18 Знак, Знак17 Знак1"/>
    <w:basedOn w:val="a"/>
    <w:link w:val="a4"/>
    <w:unhideWhenUsed/>
    <w:qFormat/>
    <w:rsid w:val="00E849C1"/>
    <w:pPr>
      <w:spacing w:before="100" w:beforeAutospacing="1" w:after="100" w:afterAutospacing="1"/>
    </w:pPr>
    <w:rPr>
      <w:lang w:val="uk-UA" w:eastAsia="en-US"/>
    </w:rPr>
  </w:style>
  <w:style w:type="paragraph" w:styleId="a6">
    <w:name w:val="Body Text"/>
    <w:basedOn w:val="a"/>
    <w:link w:val="a7"/>
    <w:unhideWhenUsed/>
    <w:qFormat/>
    <w:rsid w:val="00E849C1"/>
    <w:pPr>
      <w:snapToGrid w:val="0"/>
    </w:pPr>
    <w:rPr>
      <w:szCs w:val="20"/>
      <w:lang w:val="uk-UA"/>
    </w:rPr>
  </w:style>
  <w:style w:type="character" w:customStyle="1" w:styleId="a8">
    <w:name w:val="Основной текст Знак"/>
    <w:basedOn w:val="a0"/>
    <w:uiPriority w:val="99"/>
    <w:semiHidden/>
    <w:rsid w:val="00E849C1"/>
    <w:rPr>
      <w:rFonts w:ascii="Times New Roman" w:eastAsia="Times New Roman" w:hAnsi="Times New Roman" w:cs="Times New Roman"/>
      <w:sz w:val="24"/>
      <w:szCs w:val="24"/>
      <w:lang w:val="ru-RU" w:eastAsia="ru-RU"/>
    </w:rPr>
  </w:style>
  <w:style w:type="character" w:customStyle="1" w:styleId="Normal">
    <w:name w:val="Normal Знак"/>
    <w:link w:val="1"/>
    <w:qFormat/>
    <w:locked/>
    <w:rsid w:val="00E849C1"/>
    <w:rPr>
      <w:rFonts w:ascii="Times New Roman" w:eastAsia="Times New Roman" w:hAnsi="Times New Roman" w:cs="Times New Roman"/>
      <w:color w:val="000000"/>
      <w:sz w:val="24"/>
      <w:szCs w:val="24"/>
      <w:lang w:eastAsia="ru-RU"/>
    </w:rPr>
  </w:style>
  <w:style w:type="paragraph" w:customStyle="1" w:styleId="1">
    <w:name w:val="Обычный1"/>
    <w:link w:val="Normal"/>
    <w:qFormat/>
    <w:rsid w:val="00E849C1"/>
    <w:pPr>
      <w:spacing w:after="0" w:line="240" w:lineRule="auto"/>
    </w:pPr>
    <w:rPr>
      <w:rFonts w:ascii="Times New Roman" w:eastAsia="Times New Roman" w:hAnsi="Times New Roman" w:cs="Times New Roman"/>
      <w:color w:val="000000"/>
      <w:sz w:val="24"/>
      <w:szCs w:val="24"/>
      <w:lang w:eastAsia="ru-RU"/>
    </w:rPr>
  </w:style>
  <w:style w:type="character" w:customStyle="1" w:styleId="a7">
    <w:name w:val="Основний текст Знак"/>
    <w:link w:val="a6"/>
    <w:qFormat/>
    <w:locked/>
    <w:rsid w:val="00E849C1"/>
    <w:rPr>
      <w:rFonts w:ascii="Times New Roman" w:eastAsia="Times New Roman" w:hAnsi="Times New Roman" w:cs="Times New Roman"/>
      <w:sz w:val="24"/>
      <w:szCs w:val="20"/>
      <w:lang w:eastAsia="ru-RU"/>
    </w:rPr>
  </w:style>
  <w:style w:type="paragraph" w:styleId="a9">
    <w:name w:val="header"/>
    <w:basedOn w:val="a"/>
    <w:link w:val="aa"/>
    <w:uiPriority w:val="99"/>
    <w:unhideWhenUsed/>
    <w:rsid w:val="00E849C1"/>
    <w:pPr>
      <w:tabs>
        <w:tab w:val="center" w:pos="4819"/>
        <w:tab w:val="right" w:pos="9639"/>
      </w:tabs>
    </w:pPr>
  </w:style>
  <w:style w:type="character" w:customStyle="1" w:styleId="aa">
    <w:name w:val="Верхній колонтитул Знак"/>
    <w:basedOn w:val="a0"/>
    <w:link w:val="a9"/>
    <w:uiPriority w:val="99"/>
    <w:rsid w:val="00E849C1"/>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E849C1"/>
    <w:pPr>
      <w:tabs>
        <w:tab w:val="center" w:pos="4819"/>
        <w:tab w:val="right" w:pos="9639"/>
      </w:tabs>
    </w:pPr>
  </w:style>
  <w:style w:type="character" w:customStyle="1" w:styleId="ac">
    <w:name w:val="Нижній колонтитул Знак"/>
    <w:basedOn w:val="a0"/>
    <w:link w:val="ab"/>
    <w:uiPriority w:val="99"/>
    <w:rsid w:val="00E849C1"/>
    <w:rPr>
      <w:rFonts w:ascii="Times New Roman" w:eastAsia="Times New Roman" w:hAnsi="Times New Roman" w:cs="Times New Roman"/>
      <w:sz w:val="24"/>
      <w:szCs w:val="24"/>
      <w:lang w:val="ru-RU" w:eastAsia="ru-RU"/>
    </w:rPr>
  </w:style>
  <w:style w:type="paragraph" w:styleId="ad">
    <w:name w:val="No Spacing"/>
    <w:link w:val="ae"/>
    <w:uiPriority w:val="1"/>
    <w:qFormat/>
    <w:rsid w:val="00E849C1"/>
    <w:pPr>
      <w:spacing w:after="0" w:line="240" w:lineRule="auto"/>
    </w:pPr>
    <w:rPr>
      <w:rFonts w:ascii="Calibri" w:eastAsia="Calibri" w:hAnsi="Calibri" w:cs="Calibri"/>
      <w:lang w:val="ru-RU" w:eastAsia="uk-UA"/>
    </w:rPr>
  </w:style>
  <w:style w:type="table" w:styleId="af">
    <w:name w:val="Table Grid"/>
    <w:basedOn w:val="a1"/>
    <w:uiPriority w:val="39"/>
    <w:qFormat/>
    <w:rsid w:val="00E849C1"/>
    <w:pPr>
      <w:widowControl w:val="0"/>
      <w:spacing w:after="0" w:line="240" w:lineRule="auto"/>
      <w:jc w:val="both"/>
    </w:pPr>
    <w:rP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E849C1"/>
    <w:rPr>
      <w:rFonts w:ascii="Tahoma" w:hAnsi="Tahoma" w:cs="Tahoma"/>
      <w:sz w:val="16"/>
      <w:szCs w:val="16"/>
    </w:rPr>
  </w:style>
  <w:style w:type="character" w:customStyle="1" w:styleId="af1">
    <w:name w:val="Текст у виносці Знак"/>
    <w:basedOn w:val="a0"/>
    <w:link w:val="af0"/>
    <w:uiPriority w:val="99"/>
    <w:semiHidden/>
    <w:rsid w:val="00E849C1"/>
    <w:rPr>
      <w:rFonts w:ascii="Tahoma" w:eastAsia="Times New Roman" w:hAnsi="Tahoma" w:cs="Tahoma"/>
      <w:sz w:val="16"/>
      <w:szCs w:val="16"/>
      <w:lang w:val="ru-RU" w:eastAsia="ru-RU"/>
    </w:rPr>
  </w:style>
  <w:style w:type="character" w:customStyle="1" w:styleId="docdata">
    <w:name w:val="docdata"/>
    <w:aliases w:val="docy,v5,1961,baiaagaaboqcaaadrguaaaw8bqaaaaaaaaaaaaaaaaaaaaaaaaaaaaaaaaaaaaaaaaaaaaaaaaaaaaaaaaaaaaaaaaaaaaaaaaaaaaaaaaaaaaaaaaaaaaaaaaaaaaaaaaaaaaaaaaaaaaaaaaaaaaaaaaaaaaaaaaaaaaaaaaaaaaaaaaaaaaaaaaaaaaaaaaaaaaaaaaaaaaaaaaaaaaaaaaaaaaaaaaaaaaaa"/>
    <w:basedOn w:val="a0"/>
    <w:rsid w:val="00E849C1"/>
  </w:style>
  <w:style w:type="paragraph" w:customStyle="1" w:styleId="4537">
    <w:name w:val="4537"/>
    <w:aliases w:val="baiaagaaboqcaaadvg8aaaxmdwaaaaaaaaaaaaaaaaaaaaaaaaaaaaaaaaaaaaaaaaaaaaaaaaaaaaaaaaaaaaaaaaaaaaaaaaaaaaaaaaaaaaaaaaaaaaaaaaaaaaaaaaaaaaaaaaaaaaaaaaaaaaaaaaaaaaaaaaaaaaaaaaaaaaaaaaaaaaaaaaaaaaaaaaaaaaaaaaaaaaaaaaaaaaaaaaaaaaaaaaaaaaaa"/>
    <w:basedOn w:val="a"/>
    <w:rsid w:val="00E849C1"/>
    <w:pPr>
      <w:spacing w:before="100" w:beforeAutospacing="1" w:after="100" w:afterAutospacing="1"/>
    </w:pPr>
    <w:rPr>
      <w:lang w:val="uk-UA" w:eastAsia="uk-UA"/>
    </w:rPr>
  </w:style>
  <w:style w:type="paragraph" w:customStyle="1" w:styleId="23217">
    <w:name w:val="23217"/>
    <w:aliases w:val="baiaagaaboqcaaadfvqaaawlvaaaaaaaaaaaaaaaaaaaaaaaaaaaaaaaaaaaaaaaaaaaaaaaaaaaaaaaaaaaaaaaaaaaaaaaaaaaaaaaaaaaaaaaaaaaaaaaaaaaaaaaaaaaaaaaaaaaaaaaaaaaaaaaaaaaaaaaaaaaaaaaaaaaaaaaaaaaaaaaaaaaaaaaaaaaaaaaaaaaaaaaaaaaaaaaaaaaaaaaaaaaaaa"/>
    <w:basedOn w:val="a"/>
    <w:rsid w:val="00E849C1"/>
    <w:pPr>
      <w:spacing w:before="100" w:beforeAutospacing="1" w:after="100" w:afterAutospacing="1"/>
    </w:pPr>
    <w:rPr>
      <w:lang w:val="uk-UA" w:eastAsia="uk-UA"/>
    </w:rPr>
  </w:style>
  <w:style w:type="character" w:customStyle="1" w:styleId="ListParagraphChar">
    <w:name w:val="List Paragraph Char"/>
    <w:link w:val="10"/>
    <w:locked/>
    <w:rsid w:val="00E849C1"/>
    <w:rPr>
      <w:lang w:val="ru-RU"/>
    </w:rPr>
  </w:style>
  <w:style w:type="paragraph" w:customStyle="1" w:styleId="10">
    <w:name w:val="Абзац списка1"/>
    <w:basedOn w:val="a"/>
    <w:link w:val="ListParagraphChar"/>
    <w:rsid w:val="00E849C1"/>
    <w:pPr>
      <w:spacing w:after="160" w:line="256" w:lineRule="auto"/>
      <w:ind w:left="720"/>
      <w:contextualSpacing/>
    </w:pPr>
    <w:rPr>
      <w:rFonts w:asciiTheme="minorHAnsi" w:eastAsiaTheme="minorHAnsi" w:hAnsiTheme="minorHAnsi" w:cstheme="minorBidi"/>
      <w:sz w:val="22"/>
      <w:szCs w:val="22"/>
      <w:lang w:eastAsia="en-US"/>
    </w:rPr>
  </w:style>
  <w:style w:type="paragraph" w:styleId="2">
    <w:name w:val="Body Text Indent 2"/>
    <w:basedOn w:val="a"/>
    <w:link w:val="20"/>
    <w:uiPriority w:val="99"/>
    <w:unhideWhenUsed/>
    <w:rsid w:val="00E849C1"/>
    <w:pPr>
      <w:widowControl w:val="0"/>
      <w:suppressAutoHyphens/>
      <w:spacing w:after="120" w:line="480" w:lineRule="auto"/>
      <w:ind w:left="283"/>
    </w:pPr>
    <w:rPr>
      <w:rFonts w:eastAsia="SimSun" w:cs="Mangal"/>
      <w:kern w:val="2"/>
      <w:szCs w:val="21"/>
      <w:lang w:val="uk-UA" w:eastAsia="hi-IN" w:bidi="hi-IN"/>
    </w:rPr>
  </w:style>
  <w:style w:type="character" w:customStyle="1" w:styleId="20">
    <w:name w:val="Основний текст з відступом 2 Знак"/>
    <w:basedOn w:val="a0"/>
    <w:link w:val="2"/>
    <w:uiPriority w:val="99"/>
    <w:rsid w:val="00E849C1"/>
    <w:rPr>
      <w:rFonts w:ascii="Times New Roman" w:eastAsia="SimSun" w:hAnsi="Times New Roman" w:cs="Mangal"/>
      <w:kern w:val="2"/>
      <w:sz w:val="24"/>
      <w:szCs w:val="21"/>
      <w:lang w:eastAsia="hi-IN" w:bidi="hi-IN"/>
    </w:rPr>
  </w:style>
  <w:style w:type="paragraph" w:customStyle="1" w:styleId="Style7">
    <w:name w:val="Style7"/>
    <w:basedOn w:val="a"/>
    <w:rsid w:val="00E849C1"/>
    <w:pPr>
      <w:widowControl w:val="0"/>
      <w:autoSpaceDE w:val="0"/>
      <w:autoSpaceDN w:val="0"/>
      <w:adjustRightInd w:val="0"/>
      <w:spacing w:line="278" w:lineRule="exact"/>
      <w:jc w:val="both"/>
    </w:pPr>
  </w:style>
  <w:style w:type="paragraph" w:customStyle="1" w:styleId="4435">
    <w:name w:val="4435"/>
    <w:aliases w:val="baiaagaaboqcaaadja8aaawadwaaaaaaaaaaaaaaaaaaaaaaaaaaaaaaaaaaaaaaaaaaaaaaaaaaaaaaaaaaaaaaaaaaaaaaaaaaaaaaaaaaaaaaaaaaaaaaaaaaaaaaaaaaaaaaaaaaaaaaaaaaaaaaaaaaaaaaaaaaaaaaaaaaaaaaaaaaaaaaaaaaaaaaaaaaaaaaaaaaaaaaaaaaaaaaaaaaaaaaaaaaaaaa"/>
    <w:basedOn w:val="a"/>
    <w:rsid w:val="00E849C1"/>
    <w:pPr>
      <w:spacing w:before="100" w:beforeAutospacing="1" w:after="100" w:afterAutospacing="1"/>
    </w:pPr>
  </w:style>
  <w:style w:type="paragraph" w:customStyle="1" w:styleId="11">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uiPriority w:val="99"/>
    <w:qFormat/>
    <w:rsid w:val="00E849C1"/>
    <w:pPr>
      <w:widowControl w:val="0"/>
      <w:spacing w:after="0" w:line="240" w:lineRule="auto"/>
      <w:ind w:left="320"/>
      <w:jc w:val="center"/>
    </w:pPr>
    <w:rPr>
      <w:rFonts w:ascii="Arial" w:eastAsia="Times New Roman" w:hAnsi="Arial" w:cs="Times New Roman"/>
      <w:b/>
      <w:snapToGrid w:val="0"/>
      <w:sz w:val="18"/>
      <w:szCs w:val="20"/>
      <w:lang w:eastAsia="ru-RU"/>
    </w:rPr>
  </w:style>
  <w:style w:type="character" w:customStyle="1" w:styleId="ae">
    <w:name w:val="Без інтервалів Знак"/>
    <w:link w:val="ad"/>
    <w:uiPriority w:val="1"/>
    <w:locked/>
    <w:rsid w:val="00E849C1"/>
    <w:rPr>
      <w:rFonts w:ascii="Calibri" w:eastAsia="Calibri" w:hAnsi="Calibri" w:cs="Calibri"/>
      <w:lang w:val="ru-RU" w:eastAsia="uk-UA"/>
    </w:rPr>
  </w:style>
  <w:style w:type="paragraph" w:styleId="af2">
    <w:name w:val="List Paragraph"/>
    <w:basedOn w:val="a"/>
    <w:uiPriority w:val="34"/>
    <w:qFormat/>
    <w:rsid w:val="00744A8B"/>
    <w:pPr>
      <w:ind w:left="720"/>
      <w:contextualSpacing/>
    </w:pPr>
  </w:style>
  <w:style w:type="character" w:customStyle="1" w:styleId="21">
    <w:name w:val="Основной текст (2)"/>
    <w:rsid w:val="00E14B5A"/>
    <w:rPr>
      <w:rFonts w:ascii="Times New Roman" w:hAnsi="Times New Roman" w:cs="Times New Roman" w:hint="default"/>
      <w:strike w:val="0"/>
      <w:dstrike w:val="0"/>
      <w:sz w:val="21"/>
      <w:szCs w:val="21"/>
      <w:u w:val="none"/>
      <w:effect w:val="none"/>
    </w:rPr>
  </w:style>
  <w:style w:type="character" w:customStyle="1" w:styleId="FontStyle12">
    <w:name w:val="Font Style12"/>
    <w:basedOn w:val="a0"/>
    <w:rsid w:val="0097050D"/>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0863">
      <w:bodyDiv w:val="1"/>
      <w:marLeft w:val="0"/>
      <w:marRight w:val="0"/>
      <w:marTop w:val="0"/>
      <w:marBottom w:val="0"/>
      <w:divBdr>
        <w:top w:val="none" w:sz="0" w:space="0" w:color="auto"/>
        <w:left w:val="none" w:sz="0" w:space="0" w:color="auto"/>
        <w:bottom w:val="none" w:sz="0" w:space="0" w:color="auto"/>
        <w:right w:val="none" w:sz="0" w:space="0" w:color="auto"/>
      </w:divBdr>
    </w:div>
    <w:div w:id="1077481975">
      <w:bodyDiv w:val="1"/>
      <w:marLeft w:val="0"/>
      <w:marRight w:val="0"/>
      <w:marTop w:val="0"/>
      <w:marBottom w:val="0"/>
      <w:divBdr>
        <w:top w:val="none" w:sz="0" w:space="0" w:color="auto"/>
        <w:left w:val="none" w:sz="0" w:space="0" w:color="auto"/>
        <w:bottom w:val="none" w:sz="0" w:space="0" w:color="auto"/>
        <w:right w:val="none" w:sz="0" w:space="0" w:color="auto"/>
      </w:divBdr>
    </w:div>
    <w:div w:id="18888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31A00-9460-45EC-A9CA-04BD96B4F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30</Pages>
  <Words>50577</Words>
  <Characters>28829</Characters>
  <Application>Microsoft Office Word</Application>
  <DocSecurity>0</DocSecurity>
  <Lines>240</Lines>
  <Paragraphs>158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270</cp:revision>
  <cp:lastPrinted>2024-04-18T15:56:00Z</cp:lastPrinted>
  <dcterms:created xsi:type="dcterms:W3CDTF">2024-04-18T15:57:00Z</dcterms:created>
  <dcterms:modified xsi:type="dcterms:W3CDTF">2024-04-25T12:21:00Z</dcterms:modified>
</cp:coreProperties>
</file>