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48C" w:rsidRDefault="0034048C" w:rsidP="0006404E">
      <w:pPr>
        <w:spacing w:after="0" w:line="240" w:lineRule="auto"/>
        <w:rPr>
          <w:rFonts w:ascii="Times New Roman" w:eastAsia="Times New Roman" w:hAnsi="Times New Roman" w:cs="Times New Roman"/>
          <w:b/>
          <w:color w:val="000000"/>
          <w:sz w:val="24"/>
          <w:szCs w:val="24"/>
        </w:rPr>
      </w:pPr>
    </w:p>
    <w:p w:rsidR="0034048C" w:rsidRDefault="00AA43BB">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34048C" w:rsidRDefault="00AA43BB">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34048C" w:rsidRPr="006D0612" w:rsidRDefault="00AA43BB" w:rsidP="0006404E">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highlight w:val="white"/>
        </w:rPr>
        <w:t xml:space="preserve"> </w:t>
      </w:r>
      <w:r w:rsidR="00531312" w:rsidRPr="006D0612">
        <w:rPr>
          <w:rFonts w:ascii="Times New Roman" w:eastAsia="Times New Roman" w:hAnsi="Times New Roman" w:cs="Times New Roman"/>
          <w:b/>
          <w:sz w:val="24"/>
          <w:szCs w:val="24"/>
        </w:rPr>
        <w:t>Івано-Франківськ</w:t>
      </w:r>
      <w:r w:rsidR="006D0612" w:rsidRPr="006D0612">
        <w:rPr>
          <w:rFonts w:ascii="Times New Roman" w:eastAsia="Times New Roman" w:hAnsi="Times New Roman" w:cs="Times New Roman"/>
          <w:b/>
          <w:sz w:val="24"/>
          <w:szCs w:val="24"/>
        </w:rPr>
        <w:t>ої КЕЧ району</w:t>
      </w:r>
    </w:p>
    <w:p w:rsidR="006D0612" w:rsidRPr="006D0612" w:rsidRDefault="006E1E68" w:rsidP="0006404E">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6D0612" w:rsidRPr="006D0612">
        <w:rPr>
          <w:rFonts w:ascii="Times New Roman" w:eastAsia="Times New Roman" w:hAnsi="Times New Roman" w:cs="Times New Roman"/>
          <w:b/>
          <w:sz w:val="24"/>
          <w:szCs w:val="24"/>
        </w:rPr>
        <w:t xml:space="preserve">ід </w:t>
      </w:r>
      <w:r w:rsidR="008B2564">
        <w:rPr>
          <w:rFonts w:ascii="Times New Roman" w:eastAsia="Times New Roman" w:hAnsi="Times New Roman" w:cs="Times New Roman"/>
          <w:b/>
          <w:sz w:val="24"/>
          <w:szCs w:val="24"/>
        </w:rPr>
        <w:t>26</w:t>
      </w:r>
      <w:r w:rsidR="000F5287">
        <w:rPr>
          <w:rFonts w:ascii="Times New Roman" w:eastAsia="Times New Roman" w:hAnsi="Times New Roman" w:cs="Times New Roman"/>
          <w:b/>
          <w:sz w:val="24"/>
          <w:szCs w:val="24"/>
        </w:rPr>
        <w:t xml:space="preserve"> березня</w:t>
      </w:r>
      <w:r w:rsidR="006D0612" w:rsidRPr="006D0612">
        <w:rPr>
          <w:rFonts w:ascii="Times New Roman" w:eastAsia="Times New Roman" w:hAnsi="Times New Roman" w:cs="Times New Roman"/>
          <w:b/>
          <w:sz w:val="24"/>
          <w:szCs w:val="24"/>
        </w:rPr>
        <w:t xml:space="preserve"> 2024р.</w:t>
      </w:r>
    </w:p>
    <w:p w:rsidR="0034048C" w:rsidRDefault="008B256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Генадій</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Джус</w:t>
      </w:r>
      <w:proofErr w:type="spellEnd"/>
    </w:p>
    <w:p w:rsidR="0034048C" w:rsidRDefault="0034048C">
      <w:pPr>
        <w:spacing w:after="0" w:line="240" w:lineRule="auto"/>
        <w:rPr>
          <w:rFonts w:ascii="Times New Roman" w:eastAsia="Times New Roman" w:hAnsi="Times New Roman" w:cs="Times New Roman"/>
          <w:b/>
          <w:color w:val="000000"/>
          <w:sz w:val="24"/>
          <w:szCs w:val="24"/>
        </w:rPr>
      </w:pPr>
    </w:p>
    <w:p w:rsidR="0034048C" w:rsidRDefault="0034048C">
      <w:pPr>
        <w:spacing w:after="0" w:line="240" w:lineRule="auto"/>
        <w:rPr>
          <w:rFonts w:ascii="Times New Roman" w:eastAsia="Times New Roman" w:hAnsi="Times New Roman" w:cs="Times New Roman"/>
          <w:b/>
          <w:color w:val="000000"/>
          <w:sz w:val="24"/>
          <w:szCs w:val="24"/>
        </w:rPr>
      </w:pPr>
    </w:p>
    <w:p w:rsidR="0034048C" w:rsidRDefault="0034048C">
      <w:pPr>
        <w:spacing w:after="0" w:line="240" w:lineRule="auto"/>
        <w:rPr>
          <w:rFonts w:ascii="Times New Roman" w:eastAsia="Times New Roman" w:hAnsi="Times New Roman" w:cs="Times New Roman"/>
          <w:b/>
          <w:color w:val="000000"/>
          <w:sz w:val="24"/>
          <w:szCs w:val="24"/>
        </w:rPr>
      </w:pPr>
    </w:p>
    <w:p w:rsidR="00AE4DE8" w:rsidRDefault="00AE4DE8">
      <w:pPr>
        <w:spacing w:after="0" w:line="240" w:lineRule="auto"/>
        <w:rPr>
          <w:rFonts w:ascii="Times New Roman" w:eastAsia="Times New Roman" w:hAnsi="Times New Roman" w:cs="Times New Roman"/>
          <w:b/>
          <w:color w:val="000000"/>
          <w:sz w:val="24"/>
          <w:szCs w:val="24"/>
        </w:rPr>
      </w:pPr>
    </w:p>
    <w:p w:rsidR="0034048C" w:rsidRDefault="00AA43B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4048C" w:rsidRDefault="00AA43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34048C" w:rsidRPr="003E0133" w:rsidRDefault="00AA43BB">
      <w:pPr>
        <w:spacing w:before="240" w:after="0" w:line="240" w:lineRule="auto"/>
        <w:jc w:val="center"/>
        <w:rPr>
          <w:rFonts w:ascii="Times New Roman" w:eastAsia="Times New Roman" w:hAnsi="Times New Roman" w:cs="Times New Roman"/>
          <w:sz w:val="24"/>
          <w:szCs w:val="24"/>
        </w:rPr>
      </w:pPr>
      <w:r w:rsidRPr="003E0133">
        <w:rPr>
          <w:rFonts w:ascii="Times New Roman" w:eastAsia="Times New Roman" w:hAnsi="Times New Roman" w:cs="Times New Roman"/>
          <w:b/>
          <w:sz w:val="24"/>
          <w:szCs w:val="24"/>
        </w:rPr>
        <w:t> </w:t>
      </w:r>
      <w:r w:rsidRPr="003E0133">
        <w:rPr>
          <w:rFonts w:ascii="Times New Roman" w:eastAsia="Times New Roman" w:hAnsi="Times New Roman" w:cs="Times New Roman"/>
          <w:sz w:val="24"/>
          <w:szCs w:val="24"/>
        </w:rPr>
        <w:t>по процедурі</w:t>
      </w:r>
      <w:r w:rsidRPr="003E0133">
        <w:rPr>
          <w:rFonts w:ascii="Times New Roman" w:eastAsia="Times New Roman" w:hAnsi="Times New Roman" w:cs="Times New Roman"/>
          <w:b/>
          <w:sz w:val="24"/>
          <w:szCs w:val="24"/>
        </w:rPr>
        <w:t xml:space="preserve"> ВІДКРИТІ ТОРГИ (з особливостями)</w:t>
      </w:r>
    </w:p>
    <w:p w:rsidR="0034048C" w:rsidRDefault="00AA43BB">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r w:rsidRPr="003E0133">
        <w:rPr>
          <w:rFonts w:ascii="Times New Roman" w:eastAsia="Times New Roman" w:hAnsi="Times New Roman" w:cs="Times New Roman"/>
          <w:b/>
          <w:sz w:val="24"/>
          <w:szCs w:val="24"/>
        </w:rPr>
        <w:t>Послуги</w:t>
      </w:r>
    </w:p>
    <w:p w:rsidR="0034048C" w:rsidRPr="00783227" w:rsidRDefault="00783227">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AA43BB">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Поточний ремонт покрівлі будівлі №44, дизельна електростанція №2, об</w:t>
      </w:r>
      <w:r w:rsidRPr="008B2564">
        <w:rPr>
          <w:rFonts w:ascii="Times New Roman" w:eastAsia="Times New Roman" w:hAnsi="Times New Roman" w:cs="Times New Roman"/>
          <w:color w:val="000000"/>
          <w:sz w:val="24"/>
          <w:szCs w:val="24"/>
          <w:lang w:val="ru-RU"/>
        </w:rPr>
        <w:t>’</w:t>
      </w:r>
      <w:proofErr w:type="spellStart"/>
      <w:r>
        <w:rPr>
          <w:rFonts w:ascii="Times New Roman" w:eastAsia="Times New Roman" w:hAnsi="Times New Roman" w:cs="Times New Roman"/>
          <w:color w:val="000000"/>
          <w:sz w:val="24"/>
          <w:szCs w:val="24"/>
        </w:rPr>
        <w:t>єкт</w:t>
      </w:r>
      <w:proofErr w:type="spellEnd"/>
      <w:r>
        <w:rPr>
          <w:rFonts w:ascii="Times New Roman" w:eastAsia="Times New Roman" w:hAnsi="Times New Roman" w:cs="Times New Roman"/>
          <w:color w:val="000000"/>
          <w:sz w:val="24"/>
          <w:szCs w:val="24"/>
        </w:rPr>
        <w:t xml:space="preserve"> №101.»</w:t>
      </w:r>
    </w:p>
    <w:p w:rsidR="0034048C" w:rsidRDefault="006D0612" w:rsidP="001B01E0">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ДК 021:2015 :</w:t>
      </w:r>
      <w:r w:rsidR="00783227" w:rsidRPr="00783227">
        <w:t xml:space="preserve"> </w:t>
      </w:r>
      <w:r w:rsidR="00783227" w:rsidRPr="00783227">
        <w:rPr>
          <w:rFonts w:ascii="Times New Roman" w:eastAsia="Times New Roman" w:hAnsi="Times New Roman" w:cs="Times New Roman"/>
          <w:b/>
          <w:i/>
          <w:sz w:val="24"/>
          <w:szCs w:val="24"/>
        </w:rPr>
        <w:t xml:space="preserve">45260000-7 Покрівельні роботи та інші спеціалізовані будівельні роботи </w:t>
      </w:r>
    </w:p>
    <w:p w:rsidR="0034048C" w:rsidRDefault="0034048C">
      <w:pPr>
        <w:spacing w:before="240" w:after="0" w:line="240" w:lineRule="auto"/>
        <w:rPr>
          <w:rFonts w:ascii="Times New Roman" w:eastAsia="Times New Roman" w:hAnsi="Times New Roman" w:cs="Times New Roman"/>
          <w:sz w:val="24"/>
          <w:szCs w:val="24"/>
        </w:rPr>
      </w:pPr>
    </w:p>
    <w:p w:rsidR="0034048C" w:rsidRDefault="0034048C">
      <w:pPr>
        <w:spacing w:before="240" w:after="0" w:line="240" w:lineRule="auto"/>
        <w:rPr>
          <w:rFonts w:ascii="Times New Roman" w:eastAsia="Times New Roman" w:hAnsi="Times New Roman" w:cs="Times New Roman"/>
          <w:sz w:val="24"/>
          <w:szCs w:val="24"/>
        </w:rPr>
      </w:pPr>
    </w:p>
    <w:p w:rsidR="001B01E0" w:rsidRDefault="001B01E0">
      <w:pPr>
        <w:spacing w:before="240" w:after="0" w:line="240" w:lineRule="auto"/>
        <w:rPr>
          <w:rFonts w:ascii="Times New Roman" w:eastAsia="Times New Roman" w:hAnsi="Times New Roman" w:cs="Times New Roman"/>
          <w:sz w:val="24"/>
          <w:szCs w:val="24"/>
        </w:rPr>
      </w:pPr>
    </w:p>
    <w:p w:rsidR="001B01E0" w:rsidRDefault="001B01E0">
      <w:pPr>
        <w:spacing w:before="240" w:after="0" w:line="240" w:lineRule="auto"/>
        <w:rPr>
          <w:rFonts w:ascii="Times New Roman" w:eastAsia="Times New Roman" w:hAnsi="Times New Roman" w:cs="Times New Roman"/>
          <w:sz w:val="24"/>
          <w:szCs w:val="24"/>
        </w:rPr>
      </w:pPr>
    </w:p>
    <w:p w:rsidR="001B01E0" w:rsidRDefault="001B01E0">
      <w:pPr>
        <w:spacing w:before="240" w:after="0" w:line="240" w:lineRule="auto"/>
        <w:rPr>
          <w:rFonts w:ascii="Times New Roman" w:eastAsia="Times New Roman" w:hAnsi="Times New Roman" w:cs="Times New Roman"/>
          <w:sz w:val="24"/>
          <w:szCs w:val="24"/>
        </w:rPr>
      </w:pPr>
    </w:p>
    <w:p w:rsidR="00065235" w:rsidRDefault="00065235">
      <w:pPr>
        <w:spacing w:before="240" w:after="0" w:line="240" w:lineRule="auto"/>
        <w:rPr>
          <w:rFonts w:ascii="Times New Roman" w:eastAsia="Times New Roman" w:hAnsi="Times New Roman" w:cs="Times New Roman"/>
          <w:sz w:val="24"/>
          <w:szCs w:val="24"/>
        </w:rPr>
      </w:pPr>
    </w:p>
    <w:p w:rsidR="001B01E0" w:rsidRDefault="001B01E0">
      <w:pPr>
        <w:spacing w:before="240" w:after="0" w:line="240" w:lineRule="auto"/>
        <w:rPr>
          <w:rFonts w:ascii="Times New Roman" w:eastAsia="Times New Roman" w:hAnsi="Times New Roman" w:cs="Times New Roman"/>
          <w:sz w:val="24"/>
          <w:szCs w:val="24"/>
        </w:rPr>
      </w:pPr>
    </w:p>
    <w:p w:rsidR="001B01E0" w:rsidRDefault="001B01E0">
      <w:pPr>
        <w:spacing w:before="240" w:after="0" w:line="240" w:lineRule="auto"/>
        <w:rPr>
          <w:rFonts w:ascii="Times New Roman" w:eastAsia="Times New Roman" w:hAnsi="Times New Roman" w:cs="Times New Roman"/>
          <w:sz w:val="24"/>
          <w:szCs w:val="24"/>
        </w:rPr>
      </w:pPr>
    </w:p>
    <w:p w:rsidR="001B01E0" w:rsidRDefault="001B01E0">
      <w:pPr>
        <w:spacing w:before="240" w:after="0" w:line="240" w:lineRule="auto"/>
        <w:rPr>
          <w:rFonts w:ascii="Times New Roman" w:eastAsia="Times New Roman" w:hAnsi="Times New Roman" w:cs="Times New Roman"/>
          <w:sz w:val="24"/>
          <w:szCs w:val="24"/>
        </w:rPr>
      </w:pPr>
    </w:p>
    <w:p w:rsidR="00E621C5" w:rsidRDefault="00E621C5">
      <w:pPr>
        <w:spacing w:before="240" w:after="0" w:line="240" w:lineRule="auto"/>
        <w:rPr>
          <w:rFonts w:ascii="Times New Roman" w:eastAsia="Times New Roman" w:hAnsi="Times New Roman" w:cs="Times New Roman"/>
          <w:sz w:val="24"/>
          <w:szCs w:val="24"/>
        </w:rPr>
      </w:pPr>
    </w:p>
    <w:p w:rsidR="00E621C5" w:rsidRDefault="00E621C5">
      <w:pPr>
        <w:spacing w:before="240" w:after="0" w:line="240" w:lineRule="auto"/>
        <w:rPr>
          <w:rFonts w:ascii="Times New Roman" w:eastAsia="Times New Roman" w:hAnsi="Times New Roman" w:cs="Times New Roman"/>
          <w:sz w:val="24"/>
          <w:szCs w:val="24"/>
        </w:rPr>
      </w:pPr>
    </w:p>
    <w:p w:rsidR="001B01E0" w:rsidRDefault="001B01E0">
      <w:pPr>
        <w:spacing w:before="240" w:after="0" w:line="240" w:lineRule="auto"/>
        <w:rPr>
          <w:rFonts w:ascii="Times New Roman" w:eastAsia="Times New Roman" w:hAnsi="Times New Roman" w:cs="Times New Roman"/>
          <w:sz w:val="24"/>
          <w:szCs w:val="24"/>
        </w:rPr>
      </w:pPr>
    </w:p>
    <w:p w:rsidR="001B01E0" w:rsidRDefault="001B01E0">
      <w:pPr>
        <w:spacing w:before="240" w:after="0" w:line="240" w:lineRule="auto"/>
        <w:rPr>
          <w:rFonts w:ascii="Times New Roman" w:eastAsia="Times New Roman" w:hAnsi="Times New Roman" w:cs="Times New Roman"/>
          <w:sz w:val="24"/>
          <w:szCs w:val="24"/>
        </w:rPr>
      </w:pPr>
    </w:p>
    <w:p w:rsidR="00AE4DE8" w:rsidRDefault="00AE4DE8">
      <w:pPr>
        <w:spacing w:before="240" w:after="0" w:line="240" w:lineRule="auto"/>
        <w:rPr>
          <w:rFonts w:ascii="Times New Roman" w:eastAsia="Times New Roman" w:hAnsi="Times New Roman" w:cs="Times New Roman"/>
          <w:sz w:val="24"/>
          <w:szCs w:val="24"/>
        </w:rPr>
      </w:pPr>
    </w:p>
    <w:p w:rsidR="001B01E0" w:rsidRDefault="001B01E0">
      <w:pPr>
        <w:spacing w:before="240" w:after="0" w:line="240" w:lineRule="auto"/>
        <w:rPr>
          <w:rFonts w:ascii="Times New Roman" w:eastAsia="Times New Roman" w:hAnsi="Times New Roman" w:cs="Times New Roman"/>
          <w:sz w:val="24"/>
          <w:szCs w:val="24"/>
        </w:rPr>
      </w:pPr>
    </w:p>
    <w:p w:rsidR="001B01E0" w:rsidRDefault="001B01E0">
      <w:pPr>
        <w:spacing w:before="240" w:after="0" w:line="240" w:lineRule="auto"/>
        <w:rPr>
          <w:rFonts w:ascii="Times New Roman" w:eastAsia="Times New Roman" w:hAnsi="Times New Roman" w:cs="Times New Roman"/>
          <w:sz w:val="24"/>
          <w:szCs w:val="24"/>
        </w:rPr>
      </w:pPr>
    </w:p>
    <w:p w:rsidR="0034048C" w:rsidRDefault="00222FA0" w:rsidP="00A84B62">
      <w:pPr>
        <w:spacing w:after="0" w:line="240" w:lineRule="auto"/>
        <w:jc w:val="center"/>
        <w:rPr>
          <w:rFonts w:ascii="Times New Roman" w:eastAsia="Times New Roman" w:hAnsi="Times New Roman" w:cs="Times New Roman"/>
          <w:sz w:val="24"/>
          <w:szCs w:val="24"/>
          <w:u w:val="single"/>
        </w:rPr>
      </w:pPr>
      <w:bookmarkStart w:id="0" w:name="_heading=h.1fob9te" w:colFirst="0" w:colLast="0"/>
      <w:bookmarkEnd w:id="0"/>
      <w:r>
        <w:rPr>
          <w:rFonts w:ascii="Times New Roman" w:eastAsia="Times New Roman" w:hAnsi="Times New Roman" w:cs="Times New Roman"/>
          <w:sz w:val="24"/>
          <w:szCs w:val="24"/>
          <w:u w:val="single"/>
        </w:rPr>
        <w:t>м .Івано-Франківськ  - 2024</w:t>
      </w:r>
    </w:p>
    <w:p w:rsidR="00FC31FA" w:rsidRDefault="00FC31FA" w:rsidP="00A84B62">
      <w:pPr>
        <w:spacing w:after="0" w:line="240" w:lineRule="auto"/>
        <w:jc w:val="center"/>
        <w:rPr>
          <w:rFonts w:ascii="Times New Roman" w:eastAsia="Times New Roman" w:hAnsi="Times New Roman" w:cs="Times New Roman"/>
          <w:sz w:val="24"/>
          <w:szCs w:val="24"/>
          <w:u w:val="single"/>
        </w:rPr>
      </w:pPr>
    </w:p>
    <w:p w:rsidR="00FC31FA" w:rsidRDefault="00FC31FA" w:rsidP="00A84B62">
      <w:pPr>
        <w:spacing w:after="0" w:line="240" w:lineRule="auto"/>
        <w:jc w:val="center"/>
        <w:rPr>
          <w:rFonts w:ascii="Times New Roman" w:eastAsia="Times New Roman" w:hAnsi="Times New Roman" w:cs="Times New Roman"/>
          <w:sz w:val="24"/>
          <w:szCs w:val="24"/>
          <w:u w:val="single"/>
        </w:rPr>
      </w:pPr>
    </w:p>
    <w:p w:rsidR="00AE4DE8" w:rsidRDefault="00AE4DE8" w:rsidP="00A84B62">
      <w:pPr>
        <w:spacing w:after="0" w:line="240" w:lineRule="auto"/>
        <w:jc w:val="center"/>
        <w:rPr>
          <w:rFonts w:ascii="Times New Roman" w:eastAsia="Times New Roman" w:hAnsi="Times New Roman" w:cs="Times New Roman"/>
          <w:sz w:val="24"/>
          <w:szCs w:val="24"/>
          <w:u w:val="single"/>
        </w:rPr>
      </w:pPr>
    </w:p>
    <w:p w:rsidR="000F34A9" w:rsidRDefault="000F34A9" w:rsidP="000F34A9">
      <w:pPr>
        <w:pStyle w:val="11"/>
        <w:jc w:val="center"/>
        <w:rPr>
          <w:rFonts w:ascii="Times New Roman" w:hAnsi="Times New Roman" w:cs="Times New Roman"/>
          <w:sz w:val="28"/>
          <w:szCs w:val="28"/>
        </w:rPr>
      </w:pPr>
      <w:r>
        <w:rPr>
          <w:rFonts w:ascii="Times New Roman" w:hAnsi="Times New Roman" w:cs="Times New Roman"/>
          <w:sz w:val="28"/>
          <w:szCs w:val="28"/>
        </w:rPr>
        <w:lastRenderedPageBreak/>
        <w:t>ЗМІСТ</w:t>
      </w:r>
    </w:p>
    <w:p w:rsidR="000F34A9" w:rsidRDefault="000F34A9" w:rsidP="000F34A9">
      <w:pPr>
        <w:pStyle w:val="11"/>
        <w:jc w:val="center"/>
        <w:rPr>
          <w:rFonts w:ascii="Times New Roman" w:hAnsi="Times New Roman" w:cs="Times New Roman"/>
          <w:sz w:val="28"/>
          <w:szCs w:val="28"/>
        </w:rPr>
      </w:pPr>
      <w:r>
        <w:rPr>
          <w:rFonts w:ascii="Times New Roman" w:hAnsi="Times New Roman" w:cs="Times New Roman"/>
          <w:sz w:val="28"/>
          <w:szCs w:val="28"/>
        </w:rPr>
        <w:t>тендерної документації</w:t>
      </w:r>
    </w:p>
    <w:p w:rsidR="000F34A9" w:rsidRDefault="000F34A9" w:rsidP="000F34A9">
      <w:pPr>
        <w:pStyle w:val="11"/>
        <w:jc w:val="both"/>
        <w:rPr>
          <w:rFonts w:ascii="Times New Roman" w:hAnsi="Times New Roman" w:cs="Times New Roman"/>
          <w:b/>
          <w:sz w:val="24"/>
          <w:szCs w:val="24"/>
        </w:rPr>
      </w:pPr>
    </w:p>
    <w:p w:rsidR="000F34A9" w:rsidRPr="00AE4DE8" w:rsidRDefault="000F34A9" w:rsidP="000F34A9">
      <w:pPr>
        <w:pStyle w:val="11"/>
        <w:jc w:val="both"/>
        <w:rPr>
          <w:rFonts w:ascii="Times New Roman" w:hAnsi="Times New Roman" w:cs="Times New Roman"/>
          <w:sz w:val="24"/>
          <w:szCs w:val="24"/>
        </w:rPr>
      </w:pPr>
      <w:r>
        <w:rPr>
          <w:rFonts w:ascii="Times New Roman" w:hAnsi="Times New Roman" w:cs="Times New Roman"/>
          <w:sz w:val="24"/>
          <w:szCs w:val="24"/>
        </w:rPr>
        <w:t>1.</w:t>
      </w:r>
      <w:r w:rsidRPr="00AE4DE8">
        <w:rPr>
          <w:rFonts w:ascii="Times New Roman" w:hAnsi="Times New Roman" w:cs="Times New Roman"/>
          <w:sz w:val="24"/>
          <w:szCs w:val="24"/>
        </w:rPr>
        <w:t>Терміни, які вживаються в тендерній документації.</w:t>
      </w:r>
    </w:p>
    <w:p w:rsidR="000F34A9" w:rsidRPr="00AE4DE8" w:rsidRDefault="000F34A9" w:rsidP="000F34A9">
      <w:pPr>
        <w:pStyle w:val="11"/>
        <w:jc w:val="both"/>
        <w:rPr>
          <w:rFonts w:ascii="Times New Roman" w:hAnsi="Times New Roman" w:cs="Times New Roman"/>
          <w:sz w:val="24"/>
          <w:szCs w:val="24"/>
        </w:rPr>
      </w:pPr>
      <w:r w:rsidRPr="00AE4DE8">
        <w:rPr>
          <w:rFonts w:ascii="Times New Roman" w:hAnsi="Times New Roman" w:cs="Times New Roman"/>
          <w:sz w:val="24"/>
          <w:szCs w:val="24"/>
        </w:rPr>
        <w:t>2. Інформація про замовника торгів.</w:t>
      </w:r>
    </w:p>
    <w:p w:rsidR="000F34A9" w:rsidRPr="00AE4DE8" w:rsidRDefault="000F34A9" w:rsidP="000F34A9">
      <w:pPr>
        <w:pStyle w:val="11"/>
        <w:jc w:val="both"/>
        <w:rPr>
          <w:rFonts w:ascii="Times New Roman" w:hAnsi="Times New Roman" w:cs="Times New Roman"/>
          <w:sz w:val="24"/>
          <w:szCs w:val="24"/>
        </w:rPr>
      </w:pPr>
      <w:r w:rsidRPr="00AE4DE8">
        <w:rPr>
          <w:rFonts w:ascii="Times New Roman" w:hAnsi="Times New Roman" w:cs="Times New Roman"/>
          <w:sz w:val="24"/>
          <w:szCs w:val="24"/>
        </w:rPr>
        <w:t>3. Процедура закупівлі.</w:t>
      </w:r>
    </w:p>
    <w:p w:rsidR="000F34A9" w:rsidRPr="00AE4DE8" w:rsidRDefault="000F34A9" w:rsidP="000F34A9">
      <w:pPr>
        <w:pStyle w:val="11"/>
        <w:jc w:val="both"/>
        <w:rPr>
          <w:rFonts w:ascii="Times New Roman" w:hAnsi="Times New Roman" w:cs="Times New Roman"/>
          <w:sz w:val="24"/>
          <w:szCs w:val="24"/>
        </w:rPr>
      </w:pPr>
      <w:r w:rsidRPr="00AE4DE8">
        <w:rPr>
          <w:rFonts w:ascii="Times New Roman" w:hAnsi="Times New Roman" w:cs="Times New Roman"/>
          <w:sz w:val="24"/>
          <w:szCs w:val="24"/>
        </w:rPr>
        <w:t>4. Інформація про предмет закупівлі.</w:t>
      </w:r>
    </w:p>
    <w:p w:rsidR="000F34A9" w:rsidRPr="00AE4DE8" w:rsidRDefault="000F34A9" w:rsidP="000F34A9">
      <w:pPr>
        <w:pStyle w:val="11"/>
        <w:jc w:val="both"/>
        <w:rPr>
          <w:rFonts w:ascii="Times New Roman" w:hAnsi="Times New Roman" w:cs="Times New Roman"/>
          <w:sz w:val="24"/>
          <w:szCs w:val="24"/>
        </w:rPr>
      </w:pPr>
      <w:r w:rsidRPr="00AE4DE8">
        <w:rPr>
          <w:rFonts w:ascii="Times New Roman" w:hAnsi="Times New Roman" w:cs="Times New Roman"/>
          <w:sz w:val="24"/>
          <w:szCs w:val="24"/>
        </w:rPr>
        <w:t>5. Недискримінація учасників.</w:t>
      </w:r>
    </w:p>
    <w:p w:rsidR="000F34A9" w:rsidRPr="00AE4DE8" w:rsidRDefault="000F34A9" w:rsidP="000F34A9">
      <w:pPr>
        <w:pStyle w:val="11"/>
        <w:jc w:val="both"/>
        <w:rPr>
          <w:rFonts w:ascii="Times New Roman" w:hAnsi="Times New Roman" w:cs="Times New Roman"/>
          <w:sz w:val="24"/>
          <w:szCs w:val="24"/>
        </w:rPr>
      </w:pPr>
      <w:r w:rsidRPr="00AE4DE8">
        <w:rPr>
          <w:rFonts w:ascii="Times New Roman" w:hAnsi="Times New Roman" w:cs="Times New Roman"/>
          <w:sz w:val="24"/>
          <w:szCs w:val="24"/>
        </w:rPr>
        <w:t xml:space="preserve">6. </w:t>
      </w:r>
      <w:r w:rsidRPr="00AE4DE8">
        <w:rPr>
          <w:rFonts w:ascii="Times New Roman" w:hAnsi="Times New Roman" w:cs="Times New Roman"/>
          <w:bCs/>
          <w:color w:val="000000"/>
          <w:sz w:val="24"/>
          <w:szCs w:val="24"/>
        </w:rPr>
        <w:t>Відомості про валюту, у якій повинна бути  зазначена ціна тендерної пропозиції</w:t>
      </w:r>
      <w:r w:rsidRPr="00AE4DE8">
        <w:rPr>
          <w:rFonts w:ascii="Times New Roman" w:hAnsi="Times New Roman" w:cs="Times New Roman"/>
          <w:sz w:val="24"/>
          <w:szCs w:val="24"/>
        </w:rPr>
        <w:t>.</w:t>
      </w:r>
    </w:p>
    <w:p w:rsidR="000F34A9" w:rsidRPr="00AE4DE8" w:rsidRDefault="000F34A9" w:rsidP="000F34A9">
      <w:pPr>
        <w:pStyle w:val="11"/>
        <w:jc w:val="both"/>
        <w:rPr>
          <w:rFonts w:ascii="Times New Roman" w:hAnsi="Times New Roman" w:cs="Times New Roman"/>
          <w:sz w:val="24"/>
          <w:szCs w:val="24"/>
        </w:rPr>
      </w:pPr>
      <w:r w:rsidRPr="00AE4DE8">
        <w:rPr>
          <w:rFonts w:ascii="Times New Roman" w:hAnsi="Times New Roman" w:cs="Times New Roman"/>
          <w:sz w:val="24"/>
          <w:szCs w:val="24"/>
        </w:rPr>
        <w:t xml:space="preserve">7. </w:t>
      </w:r>
      <w:r w:rsidRPr="00AE4DE8">
        <w:rPr>
          <w:rFonts w:ascii="Times New Roman" w:hAnsi="Times New Roman" w:cs="Times New Roman"/>
          <w:bCs/>
          <w:color w:val="000000"/>
          <w:sz w:val="24"/>
          <w:szCs w:val="24"/>
        </w:rPr>
        <w:t>Мова (мови), якою (якими) повинні бути складені тендерні пропозиції</w:t>
      </w:r>
      <w:r w:rsidRPr="00AE4DE8">
        <w:rPr>
          <w:rFonts w:ascii="Times New Roman" w:hAnsi="Times New Roman" w:cs="Times New Roman"/>
          <w:sz w:val="24"/>
          <w:szCs w:val="24"/>
        </w:rPr>
        <w:t>.</w:t>
      </w:r>
    </w:p>
    <w:p w:rsidR="000F34A9" w:rsidRPr="00AE4DE8" w:rsidRDefault="000F34A9" w:rsidP="000F34A9">
      <w:pPr>
        <w:pStyle w:val="11"/>
        <w:jc w:val="both"/>
        <w:rPr>
          <w:rFonts w:ascii="Times New Roman" w:hAnsi="Times New Roman" w:cs="Times New Roman"/>
          <w:color w:val="000000"/>
          <w:sz w:val="24"/>
          <w:szCs w:val="24"/>
        </w:rPr>
      </w:pPr>
      <w:r w:rsidRPr="00AE4DE8">
        <w:rPr>
          <w:rFonts w:ascii="Times New Roman" w:hAnsi="Times New Roman" w:cs="Times New Roman"/>
          <w:sz w:val="24"/>
          <w:szCs w:val="24"/>
        </w:rPr>
        <w:t>8.</w:t>
      </w:r>
      <w:r w:rsidRPr="00AE4DE8">
        <w:rPr>
          <w:rFonts w:ascii="Times New Roman" w:hAnsi="Times New Roman" w:cs="Times New Roman"/>
          <w:color w:val="000000"/>
          <w:sz w:val="24"/>
          <w:szCs w:val="24"/>
        </w:rPr>
        <w:t xml:space="preserve"> Інструкція з підготовки тендерної  пропозиції.</w:t>
      </w:r>
    </w:p>
    <w:p w:rsidR="000F34A9" w:rsidRPr="00AE4DE8" w:rsidRDefault="000F34A9" w:rsidP="000F34A9">
      <w:pPr>
        <w:pStyle w:val="11"/>
        <w:spacing w:line="276" w:lineRule="auto"/>
        <w:jc w:val="both"/>
        <w:rPr>
          <w:rFonts w:ascii="Times New Roman" w:hAnsi="Times New Roman" w:cs="Times New Roman"/>
          <w:sz w:val="24"/>
          <w:szCs w:val="24"/>
        </w:rPr>
      </w:pPr>
      <w:r w:rsidRPr="00AE4DE8">
        <w:rPr>
          <w:rFonts w:ascii="Times New Roman" w:hAnsi="Times New Roman" w:cs="Times New Roman"/>
          <w:color w:val="000000"/>
          <w:sz w:val="24"/>
          <w:szCs w:val="24"/>
        </w:rPr>
        <w:t xml:space="preserve">9. </w:t>
      </w:r>
      <w:r w:rsidRPr="00AE4DE8">
        <w:rPr>
          <w:rFonts w:ascii="Times New Roman" w:hAnsi="Times New Roman" w:cs="Times New Roman"/>
          <w:sz w:val="24"/>
          <w:szCs w:val="24"/>
        </w:rPr>
        <w:t>Розмір та умови надання забезпечення тендерних пропозицій.</w:t>
      </w:r>
    </w:p>
    <w:p w:rsidR="000F34A9" w:rsidRPr="00AE4DE8" w:rsidRDefault="000F34A9" w:rsidP="000F34A9">
      <w:pPr>
        <w:pStyle w:val="11"/>
        <w:spacing w:line="276" w:lineRule="auto"/>
        <w:jc w:val="both"/>
        <w:rPr>
          <w:rFonts w:ascii="Times New Roman" w:hAnsi="Times New Roman" w:cs="Times New Roman"/>
          <w:sz w:val="24"/>
          <w:szCs w:val="24"/>
        </w:rPr>
      </w:pPr>
      <w:r w:rsidRPr="00AE4DE8">
        <w:rPr>
          <w:rFonts w:ascii="Times New Roman" w:hAnsi="Times New Roman" w:cs="Times New Roman"/>
          <w:sz w:val="24"/>
          <w:szCs w:val="24"/>
        </w:rPr>
        <w:t>10. Умови, при яких забезпечення тендерної  пропозиції не повертається.</w:t>
      </w:r>
    </w:p>
    <w:p w:rsidR="000F34A9" w:rsidRPr="00AE4DE8" w:rsidRDefault="000F34A9" w:rsidP="000F34A9">
      <w:pPr>
        <w:pStyle w:val="11"/>
        <w:spacing w:line="276" w:lineRule="auto"/>
        <w:jc w:val="both"/>
        <w:rPr>
          <w:rFonts w:ascii="Times New Roman" w:hAnsi="Times New Roman" w:cs="Times New Roman"/>
          <w:bCs/>
          <w:color w:val="000000"/>
          <w:sz w:val="24"/>
          <w:szCs w:val="24"/>
        </w:rPr>
      </w:pPr>
      <w:r w:rsidRPr="00AE4DE8">
        <w:rPr>
          <w:rFonts w:ascii="Times New Roman" w:hAnsi="Times New Roman" w:cs="Times New Roman"/>
          <w:sz w:val="24"/>
          <w:szCs w:val="24"/>
        </w:rPr>
        <w:t xml:space="preserve">11. </w:t>
      </w:r>
      <w:r w:rsidRPr="00AE4DE8">
        <w:rPr>
          <w:rFonts w:ascii="Times New Roman" w:hAnsi="Times New Roman" w:cs="Times New Roman"/>
          <w:bCs/>
          <w:color w:val="000000"/>
          <w:sz w:val="24"/>
          <w:szCs w:val="24"/>
        </w:rPr>
        <w:t>Строк дії тендерної пропозиції, протягом якого тендерні пропозиції вважаються дійсними.</w:t>
      </w:r>
    </w:p>
    <w:p w:rsidR="000F34A9" w:rsidRPr="00AE4DE8" w:rsidRDefault="000F34A9" w:rsidP="000F34A9">
      <w:pPr>
        <w:spacing w:line="276" w:lineRule="auto"/>
        <w:jc w:val="both"/>
        <w:rPr>
          <w:rFonts w:ascii="Times New Roman" w:hAnsi="Times New Roman" w:cs="Times New Roman"/>
          <w:color w:val="000000"/>
          <w:sz w:val="24"/>
          <w:szCs w:val="24"/>
          <w:shd w:val="clear" w:color="auto" w:fill="FFFFFF"/>
        </w:rPr>
      </w:pPr>
      <w:r w:rsidRPr="00AE4DE8">
        <w:rPr>
          <w:rFonts w:ascii="Times New Roman" w:hAnsi="Times New Roman" w:cs="Times New Roman"/>
          <w:bCs/>
          <w:color w:val="000000"/>
          <w:sz w:val="24"/>
          <w:szCs w:val="24"/>
        </w:rPr>
        <w:t>12. Кваліфікаційні критерії, встановлені ст</w:t>
      </w:r>
      <w:r w:rsidRPr="00AE4DE8">
        <w:rPr>
          <w:rFonts w:ascii="Times New Roman" w:hAnsi="Times New Roman" w:cs="Times New Roman"/>
          <w:color w:val="000000"/>
          <w:sz w:val="24"/>
          <w:szCs w:val="24"/>
          <w:shd w:val="clear" w:color="auto" w:fill="FFFFFF"/>
        </w:rPr>
        <w:t>. 16 Закону.</w:t>
      </w:r>
    </w:p>
    <w:p w:rsidR="000F34A9" w:rsidRPr="00AE4DE8" w:rsidRDefault="000F34A9" w:rsidP="000F34A9">
      <w:pPr>
        <w:spacing w:line="276" w:lineRule="auto"/>
        <w:jc w:val="both"/>
        <w:rPr>
          <w:rFonts w:ascii="Times New Roman" w:hAnsi="Times New Roman" w:cs="Times New Roman"/>
          <w:color w:val="000000"/>
          <w:sz w:val="24"/>
          <w:szCs w:val="24"/>
          <w:shd w:val="clear" w:color="auto" w:fill="FFFFFF"/>
        </w:rPr>
      </w:pPr>
      <w:r w:rsidRPr="00AE4DE8">
        <w:rPr>
          <w:rFonts w:ascii="Times New Roman" w:hAnsi="Times New Roman" w:cs="Times New Roman"/>
          <w:color w:val="000000"/>
          <w:sz w:val="24"/>
          <w:szCs w:val="24"/>
          <w:shd w:val="clear" w:color="auto" w:fill="FFFFFF"/>
        </w:rPr>
        <w:t xml:space="preserve">13. </w:t>
      </w:r>
      <w:r w:rsidRPr="00AE4DE8">
        <w:rPr>
          <w:rFonts w:ascii="Times New Roman" w:hAnsi="Times New Roman" w:cs="Times New Roman"/>
          <w:bCs/>
          <w:color w:val="000000"/>
          <w:sz w:val="24"/>
          <w:szCs w:val="24"/>
        </w:rPr>
        <w:t>Підстави, встановлені п</w:t>
      </w:r>
      <w:r w:rsidRPr="00AE4DE8">
        <w:rPr>
          <w:rFonts w:ascii="Times New Roman" w:hAnsi="Times New Roman" w:cs="Times New Roman"/>
          <w:color w:val="000000"/>
          <w:sz w:val="24"/>
          <w:szCs w:val="24"/>
          <w:shd w:val="clear" w:color="auto" w:fill="FFFFFF"/>
        </w:rPr>
        <w:t>. 47 Постанови.</w:t>
      </w:r>
    </w:p>
    <w:p w:rsidR="000F34A9" w:rsidRPr="00AE4DE8" w:rsidRDefault="000F34A9" w:rsidP="000F34A9">
      <w:pPr>
        <w:pStyle w:val="11"/>
        <w:spacing w:line="276" w:lineRule="auto"/>
        <w:jc w:val="both"/>
        <w:rPr>
          <w:rFonts w:ascii="Times New Roman" w:hAnsi="Times New Roman" w:cs="Times New Roman"/>
          <w:sz w:val="24"/>
          <w:szCs w:val="24"/>
        </w:rPr>
      </w:pPr>
      <w:r w:rsidRPr="00AE4DE8">
        <w:rPr>
          <w:rFonts w:ascii="Times New Roman" w:hAnsi="Times New Roman" w:cs="Times New Roman"/>
          <w:color w:val="000000"/>
          <w:sz w:val="24"/>
          <w:szCs w:val="24"/>
          <w:shd w:val="clear" w:color="auto" w:fill="FFFFFF"/>
        </w:rPr>
        <w:t xml:space="preserve">14. </w:t>
      </w:r>
      <w:r w:rsidRPr="00AE4DE8">
        <w:rPr>
          <w:rFonts w:ascii="Times New Roman" w:hAnsi="Times New Roman" w:cs="Times New Roman"/>
          <w:sz w:val="24"/>
          <w:szCs w:val="24"/>
        </w:rPr>
        <w:t>Інформація про необхідні технічні, якісні та кількісні характеристики предмета закупівлі.</w:t>
      </w:r>
    </w:p>
    <w:p w:rsidR="000F34A9" w:rsidRPr="00AE4DE8" w:rsidRDefault="000F34A9" w:rsidP="000F34A9">
      <w:pPr>
        <w:pStyle w:val="11"/>
        <w:spacing w:line="276" w:lineRule="auto"/>
        <w:jc w:val="both"/>
        <w:rPr>
          <w:rFonts w:ascii="Times New Roman" w:hAnsi="Times New Roman" w:cs="Times New Roman"/>
          <w:sz w:val="24"/>
          <w:szCs w:val="24"/>
        </w:rPr>
      </w:pPr>
      <w:r w:rsidRPr="00AE4DE8">
        <w:rPr>
          <w:rFonts w:ascii="Times New Roman" w:hAnsi="Times New Roman" w:cs="Times New Roman"/>
          <w:bCs/>
          <w:color w:val="000000"/>
          <w:sz w:val="24"/>
          <w:szCs w:val="24"/>
        </w:rPr>
        <w:t xml:space="preserve">15. </w:t>
      </w:r>
      <w:r w:rsidRPr="00AE4DE8">
        <w:rPr>
          <w:rFonts w:ascii="Times New Roman" w:hAnsi="Times New Roman" w:cs="Times New Roman"/>
          <w:sz w:val="24"/>
          <w:szCs w:val="24"/>
        </w:rPr>
        <w:t>Умови, при яких Учасник процедури закупівлі виправляє невідповідності в інформації та/або документах, що подані ним у своїй тендерній пропозиції.</w:t>
      </w:r>
    </w:p>
    <w:p w:rsidR="000F34A9" w:rsidRPr="00AE4DE8" w:rsidRDefault="000F34A9" w:rsidP="000F34A9">
      <w:pPr>
        <w:pStyle w:val="11"/>
        <w:spacing w:line="276" w:lineRule="auto"/>
        <w:jc w:val="both"/>
        <w:rPr>
          <w:rFonts w:ascii="Times New Roman" w:hAnsi="Times New Roman" w:cs="Times New Roman"/>
          <w:sz w:val="24"/>
          <w:szCs w:val="24"/>
        </w:rPr>
      </w:pPr>
      <w:r w:rsidRPr="00AE4DE8">
        <w:rPr>
          <w:rFonts w:ascii="Times New Roman" w:hAnsi="Times New Roman" w:cs="Times New Roman"/>
          <w:sz w:val="24"/>
          <w:szCs w:val="24"/>
        </w:rPr>
        <w:t>16. Інформація про субпідрядників/співвиконавців.</w:t>
      </w:r>
    </w:p>
    <w:p w:rsidR="000F34A9" w:rsidRPr="00AE4DE8" w:rsidRDefault="000F34A9" w:rsidP="000F34A9">
      <w:pPr>
        <w:pStyle w:val="11"/>
        <w:spacing w:line="276" w:lineRule="auto"/>
        <w:jc w:val="both"/>
        <w:rPr>
          <w:rFonts w:ascii="Times New Roman" w:hAnsi="Times New Roman" w:cs="Times New Roman"/>
          <w:sz w:val="24"/>
          <w:szCs w:val="24"/>
        </w:rPr>
      </w:pPr>
      <w:r w:rsidRPr="00AE4DE8">
        <w:rPr>
          <w:rFonts w:ascii="Times New Roman" w:hAnsi="Times New Roman" w:cs="Times New Roman"/>
          <w:sz w:val="24"/>
          <w:szCs w:val="24"/>
        </w:rPr>
        <w:t>17. Кінцевий строк подання тендерних пропозицій.</w:t>
      </w:r>
    </w:p>
    <w:p w:rsidR="000F34A9" w:rsidRPr="00AE4DE8" w:rsidRDefault="000F34A9" w:rsidP="000F34A9">
      <w:pPr>
        <w:pStyle w:val="11"/>
        <w:spacing w:line="276" w:lineRule="auto"/>
        <w:jc w:val="both"/>
        <w:rPr>
          <w:rFonts w:ascii="Times New Roman" w:hAnsi="Times New Roman" w:cs="Times New Roman"/>
          <w:sz w:val="24"/>
          <w:szCs w:val="24"/>
        </w:rPr>
      </w:pPr>
      <w:r w:rsidRPr="00AE4DE8">
        <w:rPr>
          <w:rFonts w:ascii="Times New Roman" w:hAnsi="Times New Roman" w:cs="Times New Roman"/>
          <w:sz w:val="24"/>
          <w:szCs w:val="24"/>
        </w:rPr>
        <w:t>18. Перелік критеріїв оцінки та методика оцінки тендерної пропозиції із зазначенням питомої ваги кожного критерію.</w:t>
      </w:r>
    </w:p>
    <w:p w:rsidR="000F34A9" w:rsidRPr="00AE4DE8" w:rsidRDefault="000F34A9" w:rsidP="000F34A9">
      <w:pPr>
        <w:pStyle w:val="11"/>
        <w:spacing w:line="276" w:lineRule="auto"/>
        <w:jc w:val="both"/>
        <w:rPr>
          <w:rFonts w:ascii="Times New Roman" w:hAnsi="Times New Roman" w:cs="Times New Roman"/>
          <w:bCs/>
          <w:color w:val="000000"/>
          <w:sz w:val="24"/>
          <w:szCs w:val="24"/>
        </w:rPr>
      </w:pPr>
      <w:r w:rsidRPr="00AE4DE8">
        <w:rPr>
          <w:rFonts w:ascii="Times New Roman" w:hAnsi="Times New Roman" w:cs="Times New Roman"/>
          <w:bCs/>
          <w:color w:val="000000"/>
          <w:sz w:val="24"/>
          <w:szCs w:val="24"/>
        </w:rPr>
        <w:t>19.Опис та приклади формальних (несуттєвих) помилок.</w:t>
      </w:r>
    </w:p>
    <w:p w:rsidR="000F34A9" w:rsidRPr="00AE4DE8" w:rsidRDefault="000F34A9" w:rsidP="000F34A9">
      <w:pPr>
        <w:pStyle w:val="11"/>
        <w:spacing w:line="276" w:lineRule="auto"/>
        <w:jc w:val="both"/>
        <w:rPr>
          <w:rStyle w:val="af3"/>
          <w:b w:val="0"/>
          <w:color w:val="000000"/>
          <w:sz w:val="24"/>
          <w:szCs w:val="24"/>
        </w:rPr>
      </w:pPr>
      <w:r w:rsidRPr="00AE4DE8">
        <w:rPr>
          <w:rFonts w:ascii="Times New Roman" w:hAnsi="Times New Roman" w:cs="Times New Roman"/>
          <w:sz w:val="24"/>
          <w:szCs w:val="24"/>
        </w:rPr>
        <w:t xml:space="preserve">20. </w:t>
      </w:r>
      <w:r w:rsidRPr="00AE4DE8">
        <w:rPr>
          <w:rStyle w:val="af3"/>
          <w:color w:val="000000"/>
          <w:sz w:val="24"/>
          <w:szCs w:val="24"/>
        </w:rPr>
        <w:t>Відміна тендеру у відповідності до Постанови та Закону.</w:t>
      </w:r>
    </w:p>
    <w:p w:rsidR="000F34A9" w:rsidRPr="00AE4DE8" w:rsidRDefault="000F34A9" w:rsidP="000F34A9">
      <w:pPr>
        <w:pStyle w:val="11"/>
        <w:spacing w:line="276" w:lineRule="auto"/>
        <w:jc w:val="both"/>
        <w:rPr>
          <w:rFonts w:ascii="Times New Roman" w:hAnsi="Times New Roman" w:cs="Times New Roman"/>
          <w:bCs/>
          <w:color w:val="000000"/>
          <w:sz w:val="24"/>
          <w:szCs w:val="24"/>
        </w:rPr>
      </w:pPr>
      <w:r w:rsidRPr="005A588C">
        <w:rPr>
          <w:rStyle w:val="af3"/>
          <w:b w:val="0"/>
          <w:bCs w:val="0"/>
          <w:color w:val="000000"/>
          <w:sz w:val="24"/>
          <w:szCs w:val="24"/>
        </w:rPr>
        <w:t>21</w:t>
      </w:r>
      <w:r w:rsidRPr="00AE4DE8">
        <w:rPr>
          <w:rStyle w:val="af3"/>
          <w:color w:val="000000"/>
          <w:sz w:val="24"/>
          <w:szCs w:val="24"/>
        </w:rPr>
        <w:t xml:space="preserve">. </w:t>
      </w:r>
      <w:r w:rsidRPr="00AE4DE8">
        <w:rPr>
          <w:rFonts w:ascii="Times New Roman" w:hAnsi="Times New Roman" w:cs="Times New Roman"/>
          <w:bCs/>
          <w:color w:val="000000"/>
          <w:sz w:val="24"/>
          <w:szCs w:val="24"/>
        </w:rPr>
        <w:t xml:space="preserve">Проект договору про закупівлю. </w:t>
      </w:r>
    </w:p>
    <w:p w:rsidR="000F34A9" w:rsidRPr="00AE4DE8" w:rsidRDefault="000F34A9" w:rsidP="000F34A9">
      <w:pPr>
        <w:pStyle w:val="11"/>
        <w:spacing w:line="276" w:lineRule="auto"/>
        <w:jc w:val="both"/>
        <w:rPr>
          <w:rFonts w:ascii="Times New Roman" w:hAnsi="Times New Roman" w:cs="Times New Roman"/>
          <w:bCs/>
          <w:color w:val="000000"/>
          <w:sz w:val="24"/>
          <w:szCs w:val="24"/>
        </w:rPr>
      </w:pPr>
      <w:r w:rsidRPr="00AE4DE8">
        <w:rPr>
          <w:rFonts w:ascii="Times New Roman" w:hAnsi="Times New Roman" w:cs="Times New Roman"/>
          <w:bCs/>
          <w:color w:val="000000"/>
          <w:sz w:val="24"/>
          <w:szCs w:val="24"/>
        </w:rPr>
        <w:t>22.Порядок змін умов договору про закупівлю.</w:t>
      </w:r>
    </w:p>
    <w:p w:rsidR="000F34A9" w:rsidRPr="00AE4DE8" w:rsidRDefault="000F34A9" w:rsidP="000F34A9">
      <w:pPr>
        <w:pStyle w:val="11"/>
        <w:spacing w:line="276" w:lineRule="auto"/>
        <w:jc w:val="both"/>
        <w:rPr>
          <w:rFonts w:ascii="Times New Roman" w:hAnsi="Times New Roman" w:cs="Times New Roman"/>
          <w:bCs/>
          <w:color w:val="000000"/>
          <w:sz w:val="24"/>
          <w:szCs w:val="24"/>
        </w:rPr>
      </w:pPr>
      <w:r w:rsidRPr="00AE4DE8">
        <w:rPr>
          <w:rFonts w:ascii="Times New Roman" w:hAnsi="Times New Roman" w:cs="Times New Roman"/>
          <w:bCs/>
          <w:color w:val="000000"/>
          <w:sz w:val="24"/>
          <w:szCs w:val="24"/>
        </w:rPr>
        <w:t>23. Розмір, вид, строк та умови надання, повернення та неповернення забезпечення виконання договору про закупівлю.</w:t>
      </w:r>
    </w:p>
    <w:p w:rsidR="000F34A9" w:rsidRPr="00AE4DE8" w:rsidRDefault="000F34A9" w:rsidP="000F34A9">
      <w:pPr>
        <w:pStyle w:val="11"/>
        <w:spacing w:line="276" w:lineRule="auto"/>
        <w:jc w:val="both"/>
        <w:rPr>
          <w:rFonts w:ascii="Times New Roman" w:hAnsi="Times New Roman" w:cs="Times New Roman"/>
          <w:bCs/>
          <w:color w:val="000000"/>
          <w:sz w:val="24"/>
          <w:szCs w:val="24"/>
        </w:rPr>
      </w:pPr>
      <w:r w:rsidRPr="00AE4DE8">
        <w:rPr>
          <w:rFonts w:ascii="Times New Roman" w:hAnsi="Times New Roman" w:cs="Times New Roman"/>
          <w:bCs/>
          <w:color w:val="000000"/>
          <w:sz w:val="24"/>
          <w:szCs w:val="24"/>
        </w:rPr>
        <w:t>24. Інші документи, що надаються учасником у складі тендерної пропозиції.</w:t>
      </w:r>
    </w:p>
    <w:p w:rsidR="000F34A9" w:rsidRPr="00AE4DE8" w:rsidRDefault="000F34A9" w:rsidP="000F34A9">
      <w:pPr>
        <w:pStyle w:val="11"/>
        <w:spacing w:line="276" w:lineRule="auto"/>
        <w:jc w:val="both"/>
        <w:rPr>
          <w:rFonts w:ascii="Times New Roman" w:hAnsi="Times New Roman" w:cs="Times New Roman"/>
          <w:sz w:val="24"/>
          <w:szCs w:val="24"/>
        </w:rPr>
      </w:pPr>
      <w:r w:rsidRPr="00AE4DE8">
        <w:rPr>
          <w:rFonts w:ascii="Times New Roman" w:hAnsi="Times New Roman" w:cs="Times New Roman"/>
          <w:bCs/>
          <w:color w:val="000000"/>
          <w:sz w:val="24"/>
          <w:szCs w:val="24"/>
        </w:rPr>
        <w:t>25. Інша інформація.</w:t>
      </w:r>
    </w:p>
    <w:p w:rsidR="000F34A9" w:rsidRPr="00AE4DE8" w:rsidRDefault="000F34A9" w:rsidP="000F34A9">
      <w:pPr>
        <w:pStyle w:val="11"/>
        <w:jc w:val="both"/>
        <w:rPr>
          <w:rFonts w:ascii="Times New Roman" w:hAnsi="Times New Roman" w:cs="Times New Roman"/>
          <w:sz w:val="24"/>
          <w:szCs w:val="24"/>
        </w:rPr>
      </w:pPr>
    </w:p>
    <w:p w:rsidR="000F34A9" w:rsidRPr="00AE4DE8" w:rsidRDefault="000F34A9" w:rsidP="000F34A9">
      <w:pPr>
        <w:pStyle w:val="11"/>
        <w:jc w:val="both"/>
        <w:rPr>
          <w:rFonts w:ascii="Times New Roman" w:hAnsi="Times New Roman" w:cs="Times New Roman"/>
          <w:sz w:val="24"/>
          <w:szCs w:val="24"/>
        </w:rPr>
      </w:pPr>
    </w:p>
    <w:p w:rsidR="000F34A9" w:rsidRPr="00AE4DE8" w:rsidRDefault="000F34A9" w:rsidP="000F34A9">
      <w:pPr>
        <w:pStyle w:val="11"/>
        <w:tabs>
          <w:tab w:val="left" w:pos="390"/>
          <w:tab w:val="left" w:pos="3510"/>
        </w:tabs>
        <w:jc w:val="both"/>
        <w:rPr>
          <w:rFonts w:ascii="Times New Roman" w:hAnsi="Times New Roman" w:cs="Times New Roman"/>
          <w:sz w:val="24"/>
          <w:szCs w:val="24"/>
        </w:rPr>
      </w:pPr>
    </w:p>
    <w:p w:rsidR="000F34A9" w:rsidRPr="00AE4DE8" w:rsidRDefault="000F34A9" w:rsidP="000F34A9">
      <w:pPr>
        <w:framePr w:hSpace="180" w:wrap="around" w:vAnchor="text" w:hAnchor="text" w:x="-318" w:y="1"/>
        <w:ind w:firstLine="311"/>
        <w:jc w:val="both"/>
        <w:rPr>
          <w:rFonts w:ascii="Times New Roman" w:hAnsi="Times New Roman" w:cs="Times New Roman"/>
          <w:b/>
          <w:sz w:val="24"/>
          <w:szCs w:val="24"/>
        </w:rPr>
      </w:pPr>
      <w:r w:rsidRPr="00AE4DE8">
        <w:rPr>
          <w:rFonts w:ascii="Times New Roman" w:hAnsi="Times New Roman" w:cs="Times New Roman"/>
          <w:b/>
          <w:sz w:val="24"/>
          <w:szCs w:val="24"/>
        </w:rPr>
        <w:t>Додаток 1 до тендерної документації  «Кваліфікаційні критерії»</w:t>
      </w:r>
    </w:p>
    <w:p w:rsidR="000F34A9" w:rsidRPr="00AE4DE8" w:rsidRDefault="000F34A9" w:rsidP="000F34A9">
      <w:pPr>
        <w:framePr w:hSpace="180" w:wrap="around" w:vAnchor="text" w:hAnchor="text" w:x="-318" w:y="1"/>
        <w:ind w:firstLine="311"/>
        <w:jc w:val="both"/>
        <w:rPr>
          <w:rFonts w:ascii="Times New Roman" w:hAnsi="Times New Roman" w:cs="Times New Roman"/>
          <w:b/>
          <w:sz w:val="24"/>
          <w:szCs w:val="24"/>
        </w:rPr>
      </w:pPr>
      <w:r w:rsidRPr="00AE4DE8">
        <w:rPr>
          <w:rFonts w:ascii="Times New Roman" w:hAnsi="Times New Roman" w:cs="Times New Roman"/>
          <w:b/>
          <w:sz w:val="24"/>
          <w:szCs w:val="24"/>
        </w:rPr>
        <w:t>Додаток 2 до тендерної документації  «Технічне завдання»</w:t>
      </w:r>
    </w:p>
    <w:p w:rsidR="000F34A9" w:rsidRPr="00AE4DE8" w:rsidRDefault="000F34A9" w:rsidP="000F3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b/>
          <w:color w:val="000000"/>
          <w:sz w:val="24"/>
          <w:szCs w:val="24"/>
        </w:rPr>
      </w:pPr>
      <w:r w:rsidRPr="00AE4DE8">
        <w:rPr>
          <w:rFonts w:ascii="Times New Roman" w:hAnsi="Times New Roman" w:cs="Times New Roman"/>
          <w:b/>
          <w:sz w:val="24"/>
          <w:szCs w:val="24"/>
        </w:rPr>
        <w:t>Додаток 3 до тендерної документації  «Проект договору»</w:t>
      </w:r>
    </w:p>
    <w:p w:rsidR="000F34A9" w:rsidRPr="00AE4DE8" w:rsidRDefault="000F34A9" w:rsidP="000F3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cs="Times New Roman"/>
          <w:b/>
          <w:color w:val="000000"/>
          <w:sz w:val="24"/>
          <w:szCs w:val="24"/>
        </w:rPr>
      </w:pPr>
    </w:p>
    <w:p w:rsidR="000F34A9" w:rsidRPr="00AE4DE8" w:rsidRDefault="000F34A9" w:rsidP="000F3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cs="Times New Roman"/>
          <w:b/>
          <w:color w:val="000000"/>
          <w:sz w:val="24"/>
          <w:szCs w:val="24"/>
        </w:rPr>
      </w:pPr>
    </w:p>
    <w:p w:rsidR="000F34A9" w:rsidRPr="00AE4DE8" w:rsidRDefault="000F34A9" w:rsidP="000F3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cs="Times New Roman"/>
          <w:b/>
          <w:color w:val="000000"/>
          <w:sz w:val="24"/>
          <w:szCs w:val="24"/>
        </w:rPr>
      </w:pPr>
    </w:p>
    <w:p w:rsidR="000F34A9" w:rsidRPr="00AE4DE8" w:rsidRDefault="000F34A9" w:rsidP="000F3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cs="Times New Roman"/>
          <w:b/>
          <w:color w:val="000000"/>
          <w:sz w:val="24"/>
          <w:szCs w:val="24"/>
        </w:rPr>
      </w:pPr>
    </w:p>
    <w:p w:rsidR="000F34A9" w:rsidRPr="00AE4DE8" w:rsidRDefault="000F34A9" w:rsidP="000F3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cs="Times New Roman"/>
          <w:b/>
          <w:color w:val="000000"/>
          <w:sz w:val="24"/>
          <w:szCs w:val="24"/>
        </w:rPr>
      </w:pPr>
    </w:p>
    <w:p w:rsidR="000F34A9" w:rsidRPr="00AE4DE8" w:rsidRDefault="000F34A9" w:rsidP="000F3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cs="Times New Roman"/>
          <w:b/>
          <w:color w:val="000000"/>
          <w:sz w:val="24"/>
          <w:szCs w:val="24"/>
        </w:rPr>
      </w:pPr>
    </w:p>
    <w:p w:rsidR="000F34A9" w:rsidRPr="00AE4DE8" w:rsidRDefault="000F34A9" w:rsidP="000F3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b/>
          <w:color w:val="000000"/>
          <w:sz w:val="24"/>
          <w:szCs w:val="24"/>
        </w:rPr>
      </w:pPr>
    </w:p>
    <w:p w:rsidR="000F34A9" w:rsidRPr="00AE4DE8" w:rsidRDefault="000F34A9" w:rsidP="000F3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cs="Times New Roman"/>
          <w:color w:val="000000"/>
          <w:sz w:val="24"/>
          <w:szCs w:val="24"/>
        </w:rPr>
      </w:pPr>
      <w:r w:rsidRPr="00AE4DE8">
        <w:rPr>
          <w:rFonts w:ascii="Times New Roman" w:hAnsi="Times New Roman" w:cs="Times New Roman"/>
          <w:color w:val="000000"/>
          <w:sz w:val="24"/>
          <w:szCs w:val="24"/>
        </w:rPr>
        <w:t>Інформація</w:t>
      </w:r>
    </w:p>
    <w:p w:rsidR="000F34A9" w:rsidRPr="00AE4DE8" w:rsidRDefault="000F34A9" w:rsidP="000F3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cs="Times New Roman"/>
          <w:sz w:val="24"/>
          <w:szCs w:val="24"/>
        </w:rPr>
      </w:pPr>
      <w:r w:rsidRPr="00AE4DE8">
        <w:rPr>
          <w:rFonts w:ascii="Times New Roman" w:hAnsi="Times New Roman" w:cs="Times New Roman"/>
          <w:color w:val="000000"/>
          <w:sz w:val="24"/>
          <w:szCs w:val="24"/>
        </w:rPr>
        <w:t>щодо умов складання та подання тендерної пропозиції</w:t>
      </w:r>
    </w:p>
    <w:p w:rsidR="000F34A9" w:rsidRPr="00AE4DE8" w:rsidRDefault="000F34A9" w:rsidP="000F34A9">
      <w:pPr>
        <w:tabs>
          <w:tab w:val="left" w:pos="916"/>
          <w:tab w:val="left" w:pos="5310"/>
        </w:tabs>
        <w:jc w:val="both"/>
        <w:textAlignment w:val="baseline"/>
        <w:rPr>
          <w:rFonts w:ascii="Times New Roman" w:hAnsi="Times New Roman" w:cs="Times New Roman"/>
          <w:b/>
          <w:color w:val="000000"/>
          <w:sz w:val="24"/>
          <w:szCs w:val="24"/>
        </w:rPr>
      </w:pPr>
      <w:r w:rsidRPr="00AE4DE8">
        <w:rPr>
          <w:rFonts w:ascii="Times New Roman" w:hAnsi="Times New Roman" w:cs="Times New Roman"/>
          <w:b/>
          <w:color w:val="000000"/>
          <w:sz w:val="24"/>
          <w:szCs w:val="24"/>
        </w:rPr>
        <w:tab/>
      </w:r>
      <w:r w:rsidRPr="00AE4DE8">
        <w:rPr>
          <w:rFonts w:ascii="Times New Roman" w:hAnsi="Times New Roman" w:cs="Times New Roman"/>
          <w:b/>
          <w:color w:val="000000"/>
          <w:sz w:val="24"/>
          <w:szCs w:val="24"/>
        </w:rPr>
        <w:tab/>
      </w:r>
    </w:p>
    <w:tbl>
      <w:tblPr>
        <w:tblpPr w:leftFromText="181" w:rightFromText="181" w:vertAnchor="text" w:tblpX="-606" w:tblpY="1"/>
        <w:tblW w:w="10314" w:type="dxa"/>
        <w:tblLayout w:type="fixed"/>
        <w:tblLook w:val="04A0" w:firstRow="1" w:lastRow="0" w:firstColumn="1" w:lastColumn="0" w:noHBand="0" w:noVBand="1"/>
      </w:tblPr>
      <w:tblGrid>
        <w:gridCol w:w="534"/>
        <w:gridCol w:w="2084"/>
        <w:gridCol w:w="7696"/>
      </w:tblGrid>
      <w:tr w:rsidR="000F34A9" w:rsidRPr="00AE4DE8" w:rsidTr="00EF7047">
        <w:trPr>
          <w:trHeight w:val="23"/>
        </w:trPr>
        <w:tc>
          <w:tcPr>
            <w:tcW w:w="534" w:type="dxa"/>
            <w:tcBorders>
              <w:top w:val="single" w:sz="4" w:space="0" w:color="000000"/>
              <w:left w:val="single" w:sz="4" w:space="0" w:color="000000"/>
              <w:bottom w:val="single" w:sz="4" w:space="0" w:color="000000"/>
              <w:right w:val="nil"/>
            </w:tcBorders>
          </w:tcPr>
          <w:p w:rsidR="000F34A9" w:rsidRPr="00AE4DE8" w:rsidRDefault="000F34A9" w:rsidP="00EF7047">
            <w:pPr>
              <w:spacing w:line="276" w:lineRule="auto"/>
              <w:jc w:val="center"/>
              <w:rPr>
                <w:rFonts w:ascii="Times New Roman" w:hAnsi="Times New Roman" w:cs="Times New Roman"/>
                <w:b/>
                <w:bCs/>
                <w:color w:val="000000"/>
                <w:sz w:val="24"/>
                <w:szCs w:val="24"/>
              </w:rPr>
            </w:pPr>
            <w:r w:rsidRPr="00AE4DE8">
              <w:rPr>
                <w:rFonts w:ascii="Times New Roman" w:hAnsi="Times New Roman" w:cs="Times New Roman"/>
                <w:b/>
                <w:bCs/>
                <w:color w:val="000000"/>
                <w:sz w:val="24"/>
                <w:szCs w:val="24"/>
              </w:rPr>
              <w:t>1.</w:t>
            </w:r>
          </w:p>
        </w:tc>
        <w:tc>
          <w:tcPr>
            <w:tcW w:w="2084" w:type="dxa"/>
            <w:tcBorders>
              <w:top w:val="single" w:sz="4" w:space="0" w:color="000000"/>
              <w:left w:val="single" w:sz="4" w:space="0" w:color="000000"/>
              <w:bottom w:val="single" w:sz="4" w:space="0" w:color="000000"/>
              <w:right w:val="single" w:sz="4" w:space="0" w:color="auto"/>
            </w:tcBorders>
          </w:tcPr>
          <w:p w:rsidR="000F34A9" w:rsidRPr="00AE4DE8" w:rsidRDefault="000F34A9" w:rsidP="00EF7047">
            <w:pPr>
              <w:jc w:val="both"/>
              <w:rPr>
                <w:rFonts w:ascii="Times New Roman" w:hAnsi="Times New Roman" w:cs="Times New Roman"/>
                <w:b/>
                <w:sz w:val="24"/>
                <w:szCs w:val="24"/>
              </w:rPr>
            </w:pPr>
            <w:r w:rsidRPr="00AE4DE8">
              <w:rPr>
                <w:rFonts w:ascii="Times New Roman" w:hAnsi="Times New Roman" w:cs="Times New Roman"/>
                <w:b/>
                <w:bCs/>
                <w:color w:val="000000"/>
                <w:sz w:val="24"/>
                <w:szCs w:val="24"/>
              </w:rPr>
              <w:t>Терміни, які вживаються в тендерній документації</w:t>
            </w:r>
          </w:p>
        </w:tc>
        <w:tc>
          <w:tcPr>
            <w:tcW w:w="7696" w:type="dxa"/>
            <w:tcBorders>
              <w:top w:val="single" w:sz="4" w:space="0" w:color="000000"/>
              <w:left w:val="single" w:sz="4" w:space="0" w:color="auto"/>
              <w:bottom w:val="single" w:sz="4" w:space="0" w:color="000000"/>
              <w:right w:val="single" w:sz="4" w:space="0" w:color="000000"/>
            </w:tcBorders>
          </w:tcPr>
          <w:p w:rsidR="000F34A9" w:rsidRPr="00AE4DE8" w:rsidRDefault="000F34A9" w:rsidP="00EF7047">
            <w:pPr>
              <w:jc w:val="both"/>
              <w:rPr>
                <w:rStyle w:val="12"/>
                <w:rFonts w:ascii="Times New Roman" w:hAnsi="Times New Roman" w:cs="Times New Roman"/>
                <w:color w:val="000000"/>
                <w:sz w:val="24"/>
                <w:szCs w:val="24"/>
              </w:rPr>
            </w:pPr>
            <w:r w:rsidRPr="00AE4DE8">
              <w:rPr>
                <w:rStyle w:val="rvts0"/>
                <w:sz w:val="24"/>
                <w:szCs w:val="24"/>
              </w:rPr>
              <w:t xml:space="preserve">Тендерну документацію розроблено відповідно до вимог </w:t>
            </w:r>
            <w:hyperlink r:id="rId9" w:tgtFrame="_blank" w:history="1">
              <w:r w:rsidRPr="00AE4DE8">
                <w:rPr>
                  <w:rStyle w:val="a6"/>
                  <w:rFonts w:ascii="Times New Roman" w:hAnsi="Times New Roman" w:cs="Times New Roman"/>
                  <w:sz w:val="24"/>
                  <w:szCs w:val="24"/>
                </w:rPr>
                <w:t>Закону</w:t>
              </w:r>
            </w:hyperlink>
            <w:r w:rsidRPr="00AE4DE8">
              <w:rPr>
                <w:rStyle w:val="rvts0"/>
                <w:sz w:val="24"/>
                <w:szCs w:val="24"/>
              </w:rPr>
              <w:t xml:space="preserve"> України «Про публічні закупівлі»,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Терміни вживаються у значенні, наведеному в Законі України «Про публічні закупівлі» </w:t>
            </w:r>
            <w:r w:rsidRPr="00AE4DE8">
              <w:rPr>
                <w:rStyle w:val="12"/>
                <w:rFonts w:ascii="Times New Roman" w:hAnsi="Times New Roman" w:cs="Times New Roman"/>
                <w:color w:val="000000"/>
                <w:sz w:val="24"/>
                <w:szCs w:val="24"/>
              </w:rPr>
              <w:t xml:space="preserve">від 25 грудня 2015 року № 922-VIII (далі — Закон) </w:t>
            </w:r>
            <w:r w:rsidRPr="00AE4DE8">
              <w:rPr>
                <w:rFonts w:ascii="Times New Roman" w:eastAsia="Times New Roman" w:hAnsi="Times New Roman" w:cs="Times New Roman"/>
                <w:sz w:val="24"/>
                <w:szCs w:val="24"/>
              </w:rPr>
              <w:t>та Постанові</w:t>
            </w:r>
            <w:r w:rsidRPr="00AE4DE8">
              <w:rPr>
                <w:rStyle w:val="12"/>
                <w:rFonts w:ascii="Times New Roman" w:hAnsi="Times New Roman" w:cs="Times New Roman"/>
                <w:color w:val="000000"/>
                <w:sz w:val="24"/>
                <w:szCs w:val="24"/>
              </w:rPr>
              <w:t>.</w:t>
            </w:r>
          </w:p>
          <w:p w:rsidR="000F34A9" w:rsidRPr="00AE4DE8" w:rsidRDefault="000F34A9" w:rsidP="00EF7047">
            <w:pPr>
              <w:jc w:val="both"/>
              <w:rPr>
                <w:rFonts w:ascii="Times New Roman" w:hAnsi="Times New Roman" w:cs="Times New Roman"/>
                <w:sz w:val="24"/>
                <w:szCs w:val="24"/>
              </w:rPr>
            </w:pPr>
            <w:r w:rsidRPr="00AE4DE8">
              <w:rPr>
                <w:rFonts w:ascii="Times New Roman" w:hAnsi="Times New Roman" w:cs="Times New Roman"/>
                <w:sz w:val="24"/>
                <w:szCs w:val="24"/>
              </w:rPr>
              <w:t xml:space="preserve">Договір про закупівлю - господарський договір, що укладається між замовником і учасником за результатами проведення процедури закупівлі/спрощеної закупівлі та передбачає платне надання послуг, виконання робіт або придбання товару. </w:t>
            </w:r>
          </w:p>
          <w:p w:rsidR="000F34A9" w:rsidRPr="00AE4DE8" w:rsidRDefault="000F34A9" w:rsidP="00EF7047">
            <w:pPr>
              <w:jc w:val="both"/>
              <w:rPr>
                <w:rFonts w:ascii="Times New Roman" w:hAnsi="Times New Roman" w:cs="Times New Roman"/>
                <w:sz w:val="24"/>
                <w:szCs w:val="24"/>
              </w:rPr>
            </w:pPr>
            <w:r w:rsidRPr="00AE4DE8">
              <w:rPr>
                <w:rFonts w:ascii="Times New Roman" w:hAnsi="Times New Roman" w:cs="Times New Roman"/>
                <w:sz w:val="24"/>
                <w:szCs w:val="24"/>
              </w:rPr>
              <w:t>Забезпечення виконання договору про закупівлю - надання забезпечення виконання зобов’язань учасником перед замовником за договором про закупівлю.</w:t>
            </w:r>
          </w:p>
          <w:p w:rsidR="000F34A9" w:rsidRPr="00AE4DE8" w:rsidRDefault="000F34A9" w:rsidP="00EF7047">
            <w:pPr>
              <w:jc w:val="both"/>
              <w:rPr>
                <w:rFonts w:ascii="Times New Roman" w:hAnsi="Times New Roman" w:cs="Times New Roman"/>
                <w:sz w:val="24"/>
                <w:szCs w:val="24"/>
              </w:rPr>
            </w:pPr>
            <w:r w:rsidRPr="00AE4DE8">
              <w:rPr>
                <w:rFonts w:ascii="Times New Roman" w:hAnsi="Times New Roman" w:cs="Times New Roman"/>
                <w:sz w:val="24"/>
                <w:szCs w:val="24"/>
              </w:rPr>
              <w:t xml:space="preserve">Забезпечення тендерної </w:t>
            </w:r>
            <w:proofErr w:type="spellStart"/>
            <w:r w:rsidRPr="00AE4DE8">
              <w:rPr>
                <w:rFonts w:ascii="Times New Roman" w:hAnsi="Times New Roman" w:cs="Times New Roman"/>
                <w:sz w:val="24"/>
                <w:szCs w:val="24"/>
              </w:rPr>
              <w:t>пропозицїї</w:t>
            </w:r>
            <w:proofErr w:type="spellEnd"/>
            <w:r w:rsidRPr="00AE4DE8">
              <w:rPr>
                <w:rFonts w:ascii="Times New Roman" w:hAnsi="Times New Roman" w:cs="Times New Roman"/>
                <w:sz w:val="24"/>
                <w:szCs w:val="24"/>
              </w:rPr>
              <w:t>/пропозиції - надання забезпечення виконання зобов’язань учасником перед замовником, що виникли у зв’язку з поданням тендерної пропозиції/пропозиції, у вигляді такого забезпечення, як гарантія зі строком дії не менше дев’яносто робочих днів з кінцевого терміну подання тендерних пропозицій.</w:t>
            </w:r>
          </w:p>
          <w:p w:rsidR="000F34A9" w:rsidRPr="00AE4DE8" w:rsidRDefault="000F34A9" w:rsidP="00EF7047">
            <w:pPr>
              <w:jc w:val="both"/>
              <w:rPr>
                <w:rFonts w:ascii="Times New Roman" w:hAnsi="Times New Roman" w:cs="Times New Roman"/>
                <w:sz w:val="24"/>
                <w:szCs w:val="24"/>
              </w:rPr>
            </w:pPr>
            <w:r w:rsidRPr="00AE4DE8">
              <w:rPr>
                <w:rFonts w:ascii="Times New Roman" w:hAnsi="Times New Roman" w:cs="Times New Roman"/>
                <w:sz w:val="24"/>
                <w:szCs w:val="24"/>
              </w:rPr>
              <w:t>Тендерна документація - документація щодо умов проведення тендеру, що розробляється та затверджується замовником і оприлюднюється для вільного доступу в електронній системі закупівель.</w:t>
            </w:r>
          </w:p>
          <w:p w:rsidR="000F34A9" w:rsidRPr="00AE4DE8" w:rsidRDefault="000F34A9" w:rsidP="00EF7047">
            <w:pPr>
              <w:jc w:val="both"/>
              <w:rPr>
                <w:rFonts w:ascii="Times New Roman" w:hAnsi="Times New Roman" w:cs="Times New Roman"/>
                <w:sz w:val="24"/>
                <w:szCs w:val="24"/>
              </w:rPr>
            </w:pPr>
            <w:r w:rsidRPr="00AE4DE8">
              <w:rPr>
                <w:rFonts w:ascii="Times New Roman" w:hAnsi="Times New Roman" w:cs="Times New Roman"/>
                <w:sz w:val="24"/>
                <w:szCs w:val="24"/>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0F34A9" w:rsidRPr="00AE4DE8" w:rsidRDefault="000F34A9" w:rsidP="00EF7047">
            <w:pPr>
              <w:pStyle w:val="13"/>
              <w:jc w:val="both"/>
              <w:rPr>
                <w:sz w:val="24"/>
                <w:szCs w:val="24"/>
              </w:rPr>
            </w:pPr>
            <w:bookmarkStart w:id="1" w:name="_Hlk147131122"/>
            <w:r w:rsidRPr="00AE4DE8">
              <w:rPr>
                <w:sz w:val="24"/>
                <w:szCs w:val="24"/>
                <w:lang w:eastAsia="uk-UA"/>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На підтвердження згоди з умовами цього абзацу, учасник у складі своєї тендерної пропозиції повинен надати гарантійний лист</w:t>
            </w:r>
            <w:bookmarkEnd w:id="1"/>
            <w:r w:rsidRPr="00AE4DE8">
              <w:rPr>
                <w:sz w:val="24"/>
                <w:szCs w:val="24"/>
                <w:lang w:eastAsia="uk-UA"/>
              </w:rPr>
              <w:t xml:space="preserve">. </w:t>
            </w:r>
          </w:p>
        </w:tc>
      </w:tr>
      <w:tr w:rsidR="000F34A9" w:rsidRPr="00AE4DE8" w:rsidTr="00EF7047">
        <w:trPr>
          <w:trHeight w:val="23"/>
        </w:trPr>
        <w:tc>
          <w:tcPr>
            <w:tcW w:w="534" w:type="dxa"/>
            <w:tcBorders>
              <w:top w:val="single" w:sz="4" w:space="0" w:color="000000"/>
              <w:left w:val="single" w:sz="4" w:space="0" w:color="000000"/>
              <w:bottom w:val="single" w:sz="4" w:space="0" w:color="000000"/>
              <w:right w:val="nil"/>
            </w:tcBorders>
            <w:vAlign w:val="center"/>
          </w:tcPr>
          <w:p w:rsidR="000F34A9" w:rsidRPr="00AE4DE8" w:rsidRDefault="000F34A9" w:rsidP="00EF7047">
            <w:pPr>
              <w:spacing w:line="276" w:lineRule="auto"/>
              <w:jc w:val="center"/>
              <w:rPr>
                <w:rFonts w:ascii="Times New Roman" w:hAnsi="Times New Roman" w:cs="Times New Roman"/>
                <w:b/>
                <w:bCs/>
                <w:color w:val="000000"/>
                <w:sz w:val="24"/>
                <w:szCs w:val="24"/>
              </w:rPr>
            </w:pPr>
            <w:r w:rsidRPr="00AE4DE8">
              <w:rPr>
                <w:rFonts w:ascii="Times New Roman" w:hAnsi="Times New Roman" w:cs="Times New Roman"/>
                <w:b/>
                <w:bCs/>
                <w:color w:val="000000"/>
                <w:sz w:val="24"/>
                <w:szCs w:val="24"/>
              </w:rPr>
              <w:t>2.</w:t>
            </w:r>
          </w:p>
        </w:tc>
        <w:tc>
          <w:tcPr>
            <w:tcW w:w="2084" w:type="dxa"/>
            <w:tcBorders>
              <w:top w:val="single" w:sz="4" w:space="0" w:color="000000"/>
              <w:left w:val="single" w:sz="4" w:space="0" w:color="000000"/>
              <w:bottom w:val="single" w:sz="4" w:space="0" w:color="000000"/>
              <w:right w:val="nil"/>
            </w:tcBorders>
          </w:tcPr>
          <w:p w:rsidR="000F34A9" w:rsidRPr="00AE4DE8" w:rsidRDefault="000F34A9" w:rsidP="00EF7047">
            <w:pPr>
              <w:jc w:val="both"/>
              <w:rPr>
                <w:rFonts w:ascii="Times New Roman" w:hAnsi="Times New Roman" w:cs="Times New Roman"/>
                <w:b/>
                <w:sz w:val="24"/>
                <w:szCs w:val="24"/>
              </w:rPr>
            </w:pPr>
            <w:r w:rsidRPr="00AE4DE8">
              <w:rPr>
                <w:rFonts w:ascii="Times New Roman" w:hAnsi="Times New Roman" w:cs="Times New Roman"/>
                <w:b/>
                <w:bCs/>
                <w:color w:val="000000"/>
                <w:sz w:val="24"/>
                <w:szCs w:val="24"/>
              </w:rPr>
              <w:t>Інформація про замовника торгів</w:t>
            </w:r>
          </w:p>
        </w:tc>
        <w:tc>
          <w:tcPr>
            <w:tcW w:w="7696" w:type="dxa"/>
            <w:tcBorders>
              <w:top w:val="single" w:sz="4" w:space="0" w:color="000000"/>
              <w:left w:val="single" w:sz="4" w:space="0" w:color="000000"/>
              <w:bottom w:val="single" w:sz="4" w:space="0" w:color="000000"/>
              <w:right w:val="single" w:sz="4" w:space="0" w:color="000000"/>
            </w:tcBorders>
          </w:tcPr>
          <w:p w:rsidR="000F34A9" w:rsidRPr="00AE4DE8" w:rsidRDefault="000F34A9" w:rsidP="00EF7047">
            <w:pPr>
              <w:snapToGrid w:val="0"/>
              <w:spacing w:line="276" w:lineRule="auto"/>
              <w:ind w:firstLine="284"/>
              <w:jc w:val="both"/>
              <w:rPr>
                <w:rFonts w:ascii="Times New Roman" w:hAnsi="Times New Roman" w:cs="Times New Roman"/>
                <w:color w:val="000000"/>
                <w:sz w:val="24"/>
                <w:szCs w:val="24"/>
              </w:rPr>
            </w:pPr>
          </w:p>
        </w:tc>
      </w:tr>
      <w:tr w:rsidR="000F34A9" w:rsidRPr="00AE4DE8" w:rsidTr="00EF7047">
        <w:trPr>
          <w:trHeight w:val="23"/>
        </w:trPr>
        <w:tc>
          <w:tcPr>
            <w:tcW w:w="534" w:type="dxa"/>
            <w:tcBorders>
              <w:top w:val="single" w:sz="4" w:space="0" w:color="000000"/>
              <w:left w:val="single" w:sz="4" w:space="0" w:color="000000"/>
              <w:bottom w:val="single" w:sz="4" w:space="0" w:color="000000"/>
              <w:right w:val="nil"/>
            </w:tcBorders>
            <w:vAlign w:val="center"/>
          </w:tcPr>
          <w:p w:rsidR="000F34A9" w:rsidRPr="00AE4DE8" w:rsidRDefault="000F34A9" w:rsidP="00EF7047">
            <w:pPr>
              <w:spacing w:line="276" w:lineRule="auto"/>
              <w:jc w:val="center"/>
              <w:rPr>
                <w:rFonts w:ascii="Times New Roman" w:hAnsi="Times New Roman" w:cs="Times New Roman"/>
                <w:b/>
                <w:color w:val="000000"/>
                <w:sz w:val="24"/>
                <w:szCs w:val="24"/>
              </w:rPr>
            </w:pPr>
            <w:r w:rsidRPr="00AE4DE8">
              <w:rPr>
                <w:rFonts w:ascii="Times New Roman" w:hAnsi="Times New Roman" w:cs="Times New Roman"/>
                <w:b/>
                <w:color w:val="000000"/>
                <w:sz w:val="24"/>
                <w:szCs w:val="24"/>
              </w:rPr>
              <w:t>2.1</w:t>
            </w:r>
          </w:p>
        </w:tc>
        <w:tc>
          <w:tcPr>
            <w:tcW w:w="2084" w:type="dxa"/>
            <w:tcBorders>
              <w:top w:val="single" w:sz="4" w:space="0" w:color="000000"/>
              <w:left w:val="single" w:sz="4" w:space="0" w:color="000000"/>
              <w:bottom w:val="single" w:sz="4" w:space="0" w:color="000000"/>
              <w:right w:val="nil"/>
            </w:tcBorders>
          </w:tcPr>
          <w:p w:rsidR="000F34A9" w:rsidRPr="00AE4DE8" w:rsidRDefault="000F34A9" w:rsidP="00EF7047">
            <w:pPr>
              <w:jc w:val="both"/>
              <w:rPr>
                <w:rFonts w:ascii="Times New Roman" w:hAnsi="Times New Roman" w:cs="Times New Roman"/>
                <w:sz w:val="24"/>
                <w:szCs w:val="24"/>
              </w:rPr>
            </w:pPr>
            <w:r w:rsidRPr="00AE4DE8">
              <w:rPr>
                <w:rFonts w:ascii="Times New Roman" w:hAnsi="Times New Roman" w:cs="Times New Roman"/>
                <w:color w:val="000000"/>
                <w:sz w:val="24"/>
                <w:szCs w:val="24"/>
              </w:rPr>
              <w:t xml:space="preserve"> повне найменування</w:t>
            </w:r>
          </w:p>
        </w:tc>
        <w:tc>
          <w:tcPr>
            <w:tcW w:w="7696" w:type="dxa"/>
            <w:tcBorders>
              <w:top w:val="single" w:sz="4" w:space="0" w:color="000000"/>
              <w:left w:val="single" w:sz="4" w:space="0" w:color="000000"/>
              <w:bottom w:val="single" w:sz="4" w:space="0" w:color="000000"/>
              <w:right w:val="single" w:sz="4" w:space="0" w:color="000000"/>
            </w:tcBorders>
          </w:tcPr>
          <w:p w:rsidR="000F34A9" w:rsidRPr="00AE4DE8" w:rsidRDefault="000F34A9" w:rsidP="00EF7047">
            <w:pPr>
              <w:widowControl w:val="0"/>
              <w:tabs>
                <w:tab w:val="left" w:pos="3090"/>
              </w:tabs>
              <w:jc w:val="both"/>
              <w:rPr>
                <w:rFonts w:ascii="Times New Roman" w:hAnsi="Times New Roman" w:cs="Times New Roman"/>
                <w:sz w:val="24"/>
                <w:szCs w:val="24"/>
              </w:rPr>
            </w:pPr>
            <w:r w:rsidRPr="00AE4DE8">
              <w:rPr>
                <w:rFonts w:ascii="Times New Roman" w:eastAsia="Times New Roman" w:hAnsi="Times New Roman" w:cs="Times New Roman"/>
                <w:color w:val="000000" w:themeColor="text1"/>
                <w:sz w:val="24"/>
                <w:szCs w:val="24"/>
              </w:rPr>
              <w:t xml:space="preserve">Івано-Франківська </w:t>
            </w:r>
            <w:proofErr w:type="spellStart"/>
            <w:r w:rsidRPr="00AE4DE8">
              <w:rPr>
                <w:rFonts w:ascii="Times New Roman" w:eastAsia="Times New Roman" w:hAnsi="Times New Roman" w:cs="Times New Roman"/>
                <w:color w:val="000000" w:themeColor="text1"/>
                <w:sz w:val="24"/>
                <w:szCs w:val="24"/>
              </w:rPr>
              <w:t>квартирно-експлутаційна</w:t>
            </w:r>
            <w:proofErr w:type="spellEnd"/>
            <w:r w:rsidRPr="00AE4DE8">
              <w:rPr>
                <w:rFonts w:ascii="Times New Roman" w:eastAsia="Times New Roman" w:hAnsi="Times New Roman" w:cs="Times New Roman"/>
                <w:color w:val="000000" w:themeColor="text1"/>
                <w:sz w:val="24"/>
                <w:szCs w:val="24"/>
              </w:rPr>
              <w:t xml:space="preserve"> частина району, код ЄДРПОУ: 08494013. Категорія: юридичні особи та/або суб’єкти господарювання. Державна організація (установа, заклад).</w:t>
            </w:r>
          </w:p>
        </w:tc>
      </w:tr>
      <w:tr w:rsidR="000F34A9" w:rsidRPr="00AE4DE8" w:rsidTr="00EF7047">
        <w:trPr>
          <w:trHeight w:val="468"/>
        </w:trPr>
        <w:tc>
          <w:tcPr>
            <w:tcW w:w="534" w:type="dxa"/>
            <w:tcBorders>
              <w:top w:val="single" w:sz="4" w:space="0" w:color="000000"/>
              <w:left w:val="single" w:sz="4" w:space="0" w:color="000000"/>
              <w:bottom w:val="single" w:sz="4" w:space="0" w:color="000000"/>
              <w:right w:val="nil"/>
            </w:tcBorders>
            <w:vAlign w:val="center"/>
          </w:tcPr>
          <w:p w:rsidR="000F34A9" w:rsidRPr="00AE4DE8" w:rsidRDefault="000F34A9" w:rsidP="00EF7047">
            <w:pPr>
              <w:spacing w:line="276" w:lineRule="auto"/>
              <w:jc w:val="center"/>
              <w:rPr>
                <w:rFonts w:ascii="Times New Roman" w:hAnsi="Times New Roman" w:cs="Times New Roman"/>
                <w:b/>
                <w:color w:val="000000"/>
                <w:sz w:val="24"/>
                <w:szCs w:val="24"/>
              </w:rPr>
            </w:pPr>
            <w:r w:rsidRPr="00AE4DE8">
              <w:rPr>
                <w:rFonts w:ascii="Times New Roman" w:hAnsi="Times New Roman" w:cs="Times New Roman"/>
                <w:b/>
                <w:color w:val="000000"/>
                <w:sz w:val="24"/>
                <w:szCs w:val="24"/>
              </w:rPr>
              <w:t>2.2</w:t>
            </w:r>
          </w:p>
        </w:tc>
        <w:tc>
          <w:tcPr>
            <w:tcW w:w="2084" w:type="dxa"/>
            <w:tcBorders>
              <w:top w:val="single" w:sz="4" w:space="0" w:color="000000"/>
              <w:left w:val="single" w:sz="4" w:space="0" w:color="000000"/>
              <w:bottom w:val="single" w:sz="4" w:space="0" w:color="000000"/>
              <w:right w:val="nil"/>
            </w:tcBorders>
          </w:tcPr>
          <w:p w:rsidR="000F34A9" w:rsidRPr="00AE4DE8" w:rsidRDefault="000F34A9" w:rsidP="00EF7047">
            <w:pPr>
              <w:rPr>
                <w:rFonts w:ascii="Times New Roman" w:hAnsi="Times New Roman" w:cs="Times New Roman"/>
                <w:sz w:val="24"/>
                <w:szCs w:val="24"/>
              </w:rPr>
            </w:pPr>
            <w:proofErr w:type="spellStart"/>
            <w:r w:rsidRPr="00AE4DE8">
              <w:rPr>
                <w:rFonts w:ascii="Times New Roman" w:hAnsi="Times New Roman" w:cs="Times New Roman"/>
                <w:color w:val="000000"/>
                <w:sz w:val="24"/>
                <w:szCs w:val="24"/>
              </w:rPr>
              <w:t>Місцезнаходжен-ня</w:t>
            </w:r>
            <w:proofErr w:type="spellEnd"/>
            <w:r w:rsidRPr="00AE4DE8">
              <w:rPr>
                <w:rFonts w:ascii="Times New Roman" w:hAnsi="Times New Roman" w:cs="Times New Roman"/>
                <w:color w:val="000000"/>
                <w:sz w:val="24"/>
                <w:szCs w:val="24"/>
              </w:rPr>
              <w:t xml:space="preserve"> (адреса)</w:t>
            </w:r>
          </w:p>
        </w:tc>
        <w:tc>
          <w:tcPr>
            <w:tcW w:w="7696" w:type="dxa"/>
            <w:tcBorders>
              <w:top w:val="single" w:sz="4" w:space="0" w:color="000000"/>
              <w:left w:val="single" w:sz="4" w:space="0" w:color="000000"/>
              <w:bottom w:val="single" w:sz="4" w:space="0" w:color="000000"/>
              <w:right w:val="single" w:sz="4" w:space="0" w:color="000000"/>
            </w:tcBorders>
          </w:tcPr>
          <w:p w:rsidR="000F34A9" w:rsidRPr="00AE4DE8" w:rsidRDefault="000F34A9" w:rsidP="00EF7047">
            <w:pPr>
              <w:pStyle w:val="5"/>
              <w:shd w:val="clear" w:color="auto" w:fill="FFFFFF"/>
              <w:spacing w:before="0" w:after="120" w:line="312" w:lineRule="atLeast"/>
              <w:rPr>
                <w:rFonts w:ascii="Times New Roman" w:hAnsi="Times New Roman" w:cs="Times New Roman"/>
                <w:sz w:val="24"/>
                <w:szCs w:val="24"/>
                <w:highlight w:val="yellow"/>
              </w:rPr>
            </w:pPr>
            <w:r w:rsidRPr="00AE4DE8">
              <w:rPr>
                <w:rFonts w:ascii="Times New Roman" w:eastAsia="Times New Roman" w:hAnsi="Times New Roman" w:cs="Times New Roman"/>
                <w:color w:val="000000" w:themeColor="text1"/>
                <w:sz w:val="24"/>
                <w:szCs w:val="24"/>
              </w:rPr>
              <w:t xml:space="preserve">76005, </w:t>
            </w:r>
            <w:proofErr w:type="spellStart"/>
            <w:r w:rsidRPr="00AE4DE8">
              <w:rPr>
                <w:rFonts w:ascii="Times New Roman" w:eastAsia="Times New Roman" w:hAnsi="Times New Roman" w:cs="Times New Roman"/>
                <w:color w:val="000000" w:themeColor="text1"/>
                <w:sz w:val="24"/>
                <w:szCs w:val="24"/>
              </w:rPr>
              <w:t>м.Івано-Франківськ</w:t>
            </w:r>
            <w:proofErr w:type="spellEnd"/>
            <w:r w:rsidRPr="00AE4DE8">
              <w:rPr>
                <w:rFonts w:ascii="Times New Roman" w:eastAsia="Times New Roman" w:hAnsi="Times New Roman" w:cs="Times New Roman"/>
                <w:color w:val="000000" w:themeColor="text1"/>
                <w:sz w:val="24"/>
                <w:szCs w:val="24"/>
              </w:rPr>
              <w:t>, вул. Національної Гвардії, 14Г</w:t>
            </w:r>
          </w:p>
        </w:tc>
      </w:tr>
      <w:tr w:rsidR="000F34A9" w:rsidRPr="00AE4DE8" w:rsidTr="00EF7047">
        <w:trPr>
          <w:trHeight w:val="23"/>
        </w:trPr>
        <w:tc>
          <w:tcPr>
            <w:tcW w:w="534" w:type="dxa"/>
            <w:tcBorders>
              <w:top w:val="single" w:sz="4" w:space="0" w:color="000000"/>
              <w:left w:val="single" w:sz="4" w:space="0" w:color="000000"/>
              <w:bottom w:val="single" w:sz="4" w:space="0" w:color="000000"/>
              <w:right w:val="nil"/>
            </w:tcBorders>
            <w:vAlign w:val="center"/>
          </w:tcPr>
          <w:p w:rsidR="000F34A9" w:rsidRPr="00AE4DE8" w:rsidRDefault="000F34A9" w:rsidP="00EF7047">
            <w:pPr>
              <w:spacing w:line="276" w:lineRule="auto"/>
              <w:jc w:val="center"/>
              <w:rPr>
                <w:rFonts w:ascii="Times New Roman" w:hAnsi="Times New Roman" w:cs="Times New Roman"/>
                <w:b/>
                <w:color w:val="000000"/>
                <w:sz w:val="24"/>
                <w:szCs w:val="24"/>
              </w:rPr>
            </w:pPr>
            <w:r w:rsidRPr="00AE4DE8">
              <w:rPr>
                <w:rFonts w:ascii="Times New Roman" w:hAnsi="Times New Roman" w:cs="Times New Roman"/>
                <w:b/>
                <w:color w:val="000000"/>
                <w:sz w:val="24"/>
                <w:szCs w:val="24"/>
              </w:rPr>
              <w:lastRenderedPageBreak/>
              <w:t>2.3</w:t>
            </w:r>
          </w:p>
        </w:tc>
        <w:tc>
          <w:tcPr>
            <w:tcW w:w="2084" w:type="dxa"/>
            <w:tcBorders>
              <w:top w:val="single" w:sz="4" w:space="0" w:color="000000"/>
              <w:left w:val="single" w:sz="4" w:space="0" w:color="000000"/>
              <w:bottom w:val="single" w:sz="4" w:space="0" w:color="000000"/>
              <w:right w:val="nil"/>
            </w:tcBorders>
          </w:tcPr>
          <w:p w:rsidR="000F34A9" w:rsidRPr="00AE4DE8" w:rsidRDefault="000F34A9" w:rsidP="00EF7047">
            <w:pPr>
              <w:pStyle w:val="11"/>
              <w:rPr>
                <w:rFonts w:ascii="Times New Roman" w:hAnsi="Times New Roman" w:cs="Times New Roman"/>
                <w:sz w:val="24"/>
                <w:szCs w:val="24"/>
              </w:rPr>
            </w:pPr>
            <w:r w:rsidRPr="00AE4DE8">
              <w:rPr>
                <w:rFonts w:ascii="Times New Roman" w:hAnsi="Times New Roman" w:cs="Times New Roman"/>
                <w:sz w:val="24"/>
                <w:szCs w:val="24"/>
              </w:rPr>
              <w:t>посадова особа замовника, уповноважена здійснювати зв’язок з учасниками</w:t>
            </w:r>
          </w:p>
        </w:tc>
        <w:tc>
          <w:tcPr>
            <w:tcW w:w="7696" w:type="dxa"/>
            <w:tcBorders>
              <w:top w:val="single" w:sz="4" w:space="0" w:color="000000"/>
              <w:left w:val="single" w:sz="4" w:space="0" w:color="000000"/>
              <w:bottom w:val="single" w:sz="4" w:space="0" w:color="000000"/>
              <w:right w:val="single" w:sz="4" w:space="0" w:color="000000"/>
            </w:tcBorders>
          </w:tcPr>
          <w:p w:rsidR="000F34A9" w:rsidRPr="00AE4DE8" w:rsidRDefault="000F34A9" w:rsidP="00EF7047">
            <w:pPr>
              <w:pStyle w:val="11"/>
              <w:jc w:val="both"/>
              <w:rPr>
                <w:rFonts w:ascii="Times New Roman" w:hAnsi="Times New Roman" w:cs="Times New Roman"/>
                <w:sz w:val="24"/>
                <w:szCs w:val="24"/>
              </w:rPr>
            </w:pPr>
            <w:r w:rsidRPr="00AE4DE8">
              <w:rPr>
                <w:rFonts w:ascii="Times New Roman" w:hAnsi="Times New Roman" w:cs="Times New Roman"/>
                <w:sz w:val="24"/>
                <w:szCs w:val="24"/>
              </w:rPr>
              <w:t xml:space="preserve"> </w:t>
            </w:r>
          </w:p>
          <w:p w:rsidR="000F34A9" w:rsidRPr="00AE4DE8" w:rsidRDefault="000F34A9" w:rsidP="00EF7047">
            <w:pPr>
              <w:jc w:val="both"/>
              <w:rPr>
                <w:rFonts w:ascii="Times New Roman" w:eastAsia="Times New Roman" w:hAnsi="Times New Roman" w:cs="Times New Roman"/>
                <w:sz w:val="24"/>
                <w:szCs w:val="24"/>
              </w:rPr>
            </w:pPr>
            <w:r w:rsidRPr="00AE4DE8">
              <w:rPr>
                <w:rFonts w:ascii="Times New Roman" w:eastAsia="Times New Roman" w:hAnsi="Times New Roman" w:cs="Times New Roman"/>
                <w:sz w:val="24"/>
                <w:szCs w:val="24"/>
              </w:rPr>
              <w:t>За довідками: щодо технічних вимог до предмета закупівлі</w:t>
            </w:r>
          </w:p>
          <w:p w:rsidR="003C5542" w:rsidRDefault="008B2564" w:rsidP="008B2564">
            <w:pPr>
              <w:jc w:val="both"/>
              <w:rPr>
                <w:rFonts w:ascii="Times New Roman" w:eastAsia="Times New Roman" w:hAnsi="Times New Roman" w:cs="Times New Roman"/>
                <w:sz w:val="24"/>
                <w:szCs w:val="24"/>
                <w:lang w:eastAsia="zh-CN"/>
              </w:rPr>
            </w:pPr>
            <w:r w:rsidRPr="008B2564">
              <w:rPr>
                <w:rFonts w:ascii="Times New Roman" w:eastAsia="Times New Roman" w:hAnsi="Times New Roman" w:cs="Times New Roman"/>
                <w:sz w:val="24"/>
                <w:szCs w:val="24"/>
                <w:lang w:eastAsia="zh-CN"/>
              </w:rPr>
              <w:t>Подвійний</w:t>
            </w:r>
            <w:r>
              <w:rPr>
                <w:rFonts w:ascii="Times New Roman" w:eastAsia="Times New Roman" w:hAnsi="Times New Roman" w:cs="Times New Roman"/>
                <w:sz w:val="24"/>
                <w:szCs w:val="24"/>
                <w:lang w:eastAsia="zh-CN"/>
              </w:rPr>
              <w:t xml:space="preserve"> Микола Федорович</w:t>
            </w:r>
            <w:r w:rsidRPr="008B2564">
              <w:rPr>
                <w:rFonts w:ascii="Times New Roman" w:eastAsia="Times New Roman" w:hAnsi="Times New Roman" w:cs="Times New Roman"/>
                <w:sz w:val="24"/>
                <w:szCs w:val="24"/>
                <w:lang w:eastAsia="zh-CN"/>
              </w:rPr>
              <w:t xml:space="preserve"> , інженер</w:t>
            </w:r>
            <w:r w:rsidR="000F34A9" w:rsidRPr="008B2564">
              <w:rPr>
                <w:rFonts w:ascii="Times New Roman" w:eastAsia="Times New Roman" w:hAnsi="Times New Roman" w:cs="Times New Roman"/>
                <w:sz w:val="24"/>
                <w:szCs w:val="24"/>
                <w:lang w:eastAsia="zh-CN"/>
              </w:rPr>
              <w:t xml:space="preserve"> проектно-кошторисної групи тел. +380 </w:t>
            </w:r>
            <w:r w:rsidR="003C5542">
              <w:rPr>
                <w:rFonts w:ascii="Times New Roman" w:eastAsia="Times New Roman" w:hAnsi="Times New Roman" w:cs="Times New Roman"/>
                <w:sz w:val="24"/>
                <w:szCs w:val="24"/>
                <w:lang w:eastAsia="zh-CN"/>
              </w:rPr>
              <w:t>968887832</w:t>
            </w:r>
          </w:p>
          <w:p w:rsidR="000F34A9" w:rsidRPr="00AE4DE8" w:rsidRDefault="000F34A9" w:rsidP="008B2564">
            <w:pPr>
              <w:jc w:val="both"/>
              <w:rPr>
                <w:rFonts w:ascii="Times New Roman" w:hAnsi="Times New Roman" w:cs="Times New Roman"/>
                <w:sz w:val="24"/>
                <w:szCs w:val="24"/>
              </w:rPr>
            </w:pPr>
            <w:r w:rsidRPr="00AE4DE8">
              <w:rPr>
                <w:rFonts w:ascii="Times New Roman" w:hAnsi="Times New Roman" w:cs="Times New Roman"/>
                <w:sz w:val="24"/>
                <w:szCs w:val="24"/>
              </w:rPr>
              <w:t>е-</w:t>
            </w:r>
            <w:r w:rsidRPr="008B2564">
              <w:rPr>
                <w:rFonts w:ascii="Times New Roman" w:hAnsi="Times New Roman" w:cs="Times New Roman"/>
                <w:sz w:val="24"/>
                <w:szCs w:val="24"/>
              </w:rPr>
              <w:t>mail: ivanofrankivskakech@gmail.com</w:t>
            </w:r>
          </w:p>
        </w:tc>
      </w:tr>
      <w:tr w:rsidR="000F34A9" w:rsidRPr="00AE4DE8" w:rsidTr="00EF7047">
        <w:trPr>
          <w:cantSplit/>
          <w:trHeight w:val="467"/>
        </w:trPr>
        <w:tc>
          <w:tcPr>
            <w:tcW w:w="534" w:type="dxa"/>
            <w:tcBorders>
              <w:top w:val="single" w:sz="4" w:space="0" w:color="000000"/>
              <w:left w:val="single" w:sz="4" w:space="0" w:color="000000"/>
              <w:bottom w:val="single" w:sz="4" w:space="0" w:color="000000"/>
              <w:right w:val="nil"/>
            </w:tcBorders>
            <w:vAlign w:val="center"/>
          </w:tcPr>
          <w:p w:rsidR="000F34A9" w:rsidRPr="00AE4DE8" w:rsidRDefault="000F34A9" w:rsidP="00EF7047">
            <w:pPr>
              <w:spacing w:line="276" w:lineRule="auto"/>
              <w:jc w:val="center"/>
              <w:rPr>
                <w:rFonts w:ascii="Times New Roman" w:hAnsi="Times New Roman" w:cs="Times New Roman"/>
                <w:b/>
                <w:bCs/>
                <w:color w:val="000000"/>
                <w:sz w:val="24"/>
                <w:szCs w:val="24"/>
              </w:rPr>
            </w:pPr>
            <w:r w:rsidRPr="00AE4DE8">
              <w:rPr>
                <w:rFonts w:ascii="Times New Roman" w:hAnsi="Times New Roman" w:cs="Times New Roman"/>
                <w:b/>
                <w:bCs/>
                <w:color w:val="000000"/>
                <w:sz w:val="24"/>
                <w:szCs w:val="24"/>
              </w:rPr>
              <w:t>3.</w:t>
            </w:r>
          </w:p>
        </w:tc>
        <w:tc>
          <w:tcPr>
            <w:tcW w:w="2084" w:type="dxa"/>
            <w:tcBorders>
              <w:top w:val="single" w:sz="4" w:space="0" w:color="000000"/>
              <w:left w:val="single" w:sz="4" w:space="0" w:color="000000"/>
              <w:bottom w:val="single" w:sz="4" w:space="0" w:color="000000"/>
              <w:right w:val="nil"/>
            </w:tcBorders>
          </w:tcPr>
          <w:p w:rsidR="000F34A9" w:rsidRPr="00AE4DE8" w:rsidRDefault="000F34A9" w:rsidP="00EF7047">
            <w:pPr>
              <w:jc w:val="both"/>
              <w:rPr>
                <w:rFonts w:ascii="Times New Roman" w:hAnsi="Times New Roman" w:cs="Times New Roman"/>
                <w:b/>
                <w:sz w:val="24"/>
                <w:szCs w:val="24"/>
              </w:rPr>
            </w:pPr>
            <w:r w:rsidRPr="00AE4DE8">
              <w:rPr>
                <w:rFonts w:ascii="Times New Roman" w:hAnsi="Times New Roman" w:cs="Times New Roman"/>
                <w:b/>
                <w:bCs/>
                <w:color w:val="000000"/>
                <w:sz w:val="24"/>
                <w:szCs w:val="24"/>
              </w:rPr>
              <w:t>Процедура закупівлі</w:t>
            </w:r>
          </w:p>
        </w:tc>
        <w:tc>
          <w:tcPr>
            <w:tcW w:w="7696" w:type="dxa"/>
            <w:tcBorders>
              <w:top w:val="single" w:sz="4" w:space="0" w:color="000000"/>
              <w:left w:val="single" w:sz="4" w:space="0" w:color="000000"/>
              <w:bottom w:val="single" w:sz="4" w:space="0" w:color="000000"/>
              <w:right w:val="single" w:sz="4" w:space="0" w:color="000000"/>
            </w:tcBorders>
            <w:vAlign w:val="center"/>
          </w:tcPr>
          <w:p w:rsidR="000F34A9" w:rsidRPr="00AE4DE8" w:rsidRDefault="000F34A9" w:rsidP="00EF7047">
            <w:pPr>
              <w:spacing w:line="276" w:lineRule="auto"/>
              <w:jc w:val="both"/>
              <w:rPr>
                <w:rFonts w:ascii="Times New Roman" w:hAnsi="Times New Roman" w:cs="Times New Roman"/>
                <w:sz w:val="24"/>
                <w:szCs w:val="24"/>
              </w:rPr>
            </w:pPr>
            <w:r w:rsidRPr="00AE4DE8">
              <w:rPr>
                <w:rFonts w:ascii="Times New Roman" w:hAnsi="Times New Roman" w:cs="Times New Roman"/>
                <w:color w:val="000000"/>
                <w:sz w:val="24"/>
                <w:szCs w:val="24"/>
              </w:rPr>
              <w:t>Відкриті торги з особливостями</w:t>
            </w:r>
          </w:p>
        </w:tc>
      </w:tr>
      <w:tr w:rsidR="000F34A9" w:rsidRPr="00AE4DE8" w:rsidTr="00EF7047">
        <w:trPr>
          <w:trHeight w:val="23"/>
        </w:trPr>
        <w:tc>
          <w:tcPr>
            <w:tcW w:w="534" w:type="dxa"/>
            <w:tcBorders>
              <w:top w:val="single" w:sz="4" w:space="0" w:color="000000"/>
              <w:left w:val="single" w:sz="4" w:space="0" w:color="000000"/>
              <w:bottom w:val="nil"/>
              <w:right w:val="nil"/>
            </w:tcBorders>
            <w:vAlign w:val="center"/>
          </w:tcPr>
          <w:p w:rsidR="000F34A9" w:rsidRPr="00AE4DE8" w:rsidRDefault="000F34A9" w:rsidP="00EF7047">
            <w:pPr>
              <w:spacing w:line="276" w:lineRule="auto"/>
              <w:jc w:val="center"/>
              <w:rPr>
                <w:rFonts w:ascii="Times New Roman" w:hAnsi="Times New Roman" w:cs="Times New Roman"/>
                <w:b/>
                <w:bCs/>
                <w:color w:val="000000"/>
                <w:sz w:val="24"/>
                <w:szCs w:val="24"/>
              </w:rPr>
            </w:pPr>
            <w:r w:rsidRPr="00AE4DE8">
              <w:rPr>
                <w:rFonts w:ascii="Times New Roman" w:hAnsi="Times New Roman" w:cs="Times New Roman"/>
                <w:b/>
                <w:bCs/>
                <w:color w:val="000000"/>
                <w:sz w:val="24"/>
                <w:szCs w:val="24"/>
              </w:rPr>
              <w:t>4.</w:t>
            </w:r>
          </w:p>
        </w:tc>
        <w:tc>
          <w:tcPr>
            <w:tcW w:w="2084" w:type="dxa"/>
            <w:tcBorders>
              <w:top w:val="single" w:sz="4" w:space="0" w:color="000000"/>
              <w:left w:val="single" w:sz="4" w:space="0" w:color="000000"/>
              <w:bottom w:val="nil"/>
              <w:right w:val="nil"/>
            </w:tcBorders>
          </w:tcPr>
          <w:p w:rsidR="000F34A9" w:rsidRPr="00AE4DE8" w:rsidRDefault="000F34A9" w:rsidP="00EF7047">
            <w:pPr>
              <w:jc w:val="both"/>
              <w:rPr>
                <w:rFonts w:ascii="Times New Roman" w:hAnsi="Times New Roman" w:cs="Times New Roman"/>
                <w:b/>
                <w:sz w:val="24"/>
                <w:szCs w:val="24"/>
              </w:rPr>
            </w:pPr>
            <w:r w:rsidRPr="00AE4DE8">
              <w:rPr>
                <w:rFonts w:ascii="Times New Roman" w:hAnsi="Times New Roman" w:cs="Times New Roman"/>
                <w:b/>
                <w:bCs/>
                <w:color w:val="000000"/>
                <w:sz w:val="24"/>
                <w:szCs w:val="24"/>
              </w:rPr>
              <w:t>Інформація про предмет закупівлі:</w:t>
            </w:r>
          </w:p>
        </w:tc>
        <w:tc>
          <w:tcPr>
            <w:tcW w:w="7696" w:type="dxa"/>
            <w:tcBorders>
              <w:top w:val="single" w:sz="4" w:space="0" w:color="000000"/>
              <w:left w:val="single" w:sz="4" w:space="0" w:color="000000"/>
              <w:bottom w:val="nil"/>
              <w:right w:val="single" w:sz="4" w:space="0" w:color="000000"/>
            </w:tcBorders>
          </w:tcPr>
          <w:p w:rsidR="000F34A9" w:rsidRPr="00AE4DE8" w:rsidRDefault="000F34A9" w:rsidP="00EF7047">
            <w:pPr>
              <w:spacing w:line="276" w:lineRule="auto"/>
              <w:jc w:val="both"/>
              <w:rPr>
                <w:rFonts w:ascii="Times New Roman" w:hAnsi="Times New Roman" w:cs="Times New Roman"/>
                <w:sz w:val="24"/>
                <w:szCs w:val="24"/>
              </w:rPr>
            </w:pPr>
          </w:p>
        </w:tc>
      </w:tr>
      <w:tr w:rsidR="000F34A9" w:rsidRPr="00AE4DE8" w:rsidTr="00EF7047">
        <w:trPr>
          <w:trHeight w:val="1193"/>
        </w:trPr>
        <w:tc>
          <w:tcPr>
            <w:tcW w:w="534" w:type="dxa"/>
            <w:tcBorders>
              <w:top w:val="single" w:sz="4" w:space="0" w:color="000000"/>
              <w:left w:val="single" w:sz="4" w:space="0" w:color="auto"/>
              <w:bottom w:val="single" w:sz="4" w:space="0" w:color="auto"/>
              <w:right w:val="nil"/>
            </w:tcBorders>
            <w:vAlign w:val="center"/>
          </w:tcPr>
          <w:p w:rsidR="000F34A9" w:rsidRPr="00AE4DE8" w:rsidRDefault="000F34A9" w:rsidP="00EF7047">
            <w:pPr>
              <w:spacing w:line="276" w:lineRule="auto"/>
              <w:jc w:val="center"/>
              <w:rPr>
                <w:rFonts w:ascii="Times New Roman" w:hAnsi="Times New Roman" w:cs="Times New Roman"/>
                <w:b/>
                <w:color w:val="000000"/>
                <w:sz w:val="24"/>
                <w:szCs w:val="24"/>
              </w:rPr>
            </w:pPr>
            <w:r w:rsidRPr="00AE4DE8">
              <w:rPr>
                <w:rFonts w:ascii="Times New Roman" w:hAnsi="Times New Roman" w:cs="Times New Roman"/>
                <w:b/>
                <w:color w:val="000000"/>
                <w:sz w:val="24"/>
                <w:szCs w:val="24"/>
              </w:rPr>
              <w:t>4.1</w:t>
            </w:r>
          </w:p>
        </w:tc>
        <w:tc>
          <w:tcPr>
            <w:tcW w:w="2084" w:type="dxa"/>
            <w:tcBorders>
              <w:top w:val="single" w:sz="4" w:space="0" w:color="000000"/>
              <w:left w:val="single" w:sz="4" w:space="0" w:color="auto"/>
              <w:bottom w:val="single" w:sz="4" w:space="0" w:color="auto"/>
              <w:right w:val="nil"/>
            </w:tcBorders>
          </w:tcPr>
          <w:p w:rsidR="000F34A9" w:rsidRPr="00AE4DE8" w:rsidRDefault="000F34A9" w:rsidP="00EF7047">
            <w:pPr>
              <w:jc w:val="both"/>
              <w:rPr>
                <w:rFonts w:ascii="Times New Roman" w:hAnsi="Times New Roman" w:cs="Times New Roman"/>
                <w:sz w:val="24"/>
                <w:szCs w:val="24"/>
              </w:rPr>
            </w:pPr>
            <w:r w:rsidRPr="00AE4DE8">
              <w:rPr>
                <w:rFonts w:ascii="Times New Roman" w:hAnsi="Times New Roman" w:cs="Times New Roman"/>
                <w:color w:val="000000"/>
                <w:sz w:val="24"/>
                <w:szCs w:val="24"/>
              </w:rPr>
              <w:t>найменування предмета  закупівлі</w:t>
            </w:r>
          </w:p>
        </w:tc>
        <w:tc>
          <w:tcPr>
            <w:tcW w:w="7696" w:type="dxa"/>
            <w:tcBorders>
              <w:top w:val="single" w:sz="4" w:space="0" w:color="000000"/>
              <w:left w:val="single" w:sz="4" w:space="0" w:color="000000"/>
              <w:bottom w:val="single" w:sz="4" w:space="0" w:color="auto"/>
              <w:right w:val="single" w:sz="4" w:space="0" w:color="000000"/>
            </w:tcBorders>
          </w:tcPr>
          <w:p w:rsidR="00FC31FA" w:rsidRPr="00FC31FA" w:rsidRDefault="00FC31FA" w:rsidP="00FC31FA">
            <w:pPr>
              <w:spacing w:before="240" w:after="0" w:line="240" w:lineRule="auto"/>
              <w:jc w:val="center"/>
              <w:rPr>
                <w:rFonts w:ascii="Times New Roman" w:eastAsia="Times New Roman" w:hAnsi="Times New Roman" w:cs="Times New Roman"/>
                <w:b/>
                <w:i/>
                <w:sz w:val="24"/>
                <w:szCs w:val="24"/>
              </w:rPr>
            </w:pPr>
            <w:r w:rsidRPr="00FC31FA">
              <w:rPr>
                <w:rFonts w:ascii="Times New Roman" w:eastAsia="Times New Roman" w:hAnsi="Times New Roman" w:cs="Times New Roman"/>
                <w:b/>
                <w:i/>
                <w:sz w:val="24"/>
                <w:szCs w:val="24"/>
              </w:rPr>
              <w:t>« Поточний ремонт покрівлі будівлі №44, дизельна електростанція №2, об</w:t>
            </w:r>
            <w:r w:rsidRPr="008B2564">
              <w:rPr>
                <w:rFonts w:ascii="Times New Roman" w:eastAsia="Times New Roman" w:hAnsi="Times New Roman" w:cs="Times New Roman"/>
                <w:b/>
                <w:i/>
                <w:sz w:val="24"/>
                <w:szCs w:val="24"/>
                <w:lang w:val="ru-RU"/>
              </w:rPr>
              <w:t>’</w:t>
            </w:r>
            <w:proofErr w:type="spellStart"/>
            <w:r w:rsidRPr="00FC31FA">
              <w:rPr>
                <w:rFonts w:ascii="Times New Roman" w:eastAsia="Times New Roman" w:hAnsi="Times New Roman" w:cs="Times New Roman"/>
                <w:b/>
                <w:i/>
                <w:sz w:val="24"/>
                <w:szCs w:val="24"/>
              </w:rPr>
              <w:t>єкт</w:t>
            </w:r>
            <w:proofErr w:type="spellEnd"/>
            <w:r w:rsidRPr="00FC31FA">
              <w:rPr>
                <w:rFonts w:ascii="Times New Roman" w:eastAsia="Times New Roman" w:hAnsi="Times New Roman" w:cs="Times New Roman"/>
                <w:b/>
                <w:i/>
                <w:sz w:val="24"/>
                <w:szCs w:val="24"/>
              </w:rPr>
              <w:t xml:space="preserve"> №101.»</w:t>
            </w:r>
          </w:p>
          <w:p w:rsidR="000F34A9" w:rsidRPr="00AE4DE8" w:rsidRDefault="000F34A9" w:rsidP="00EF7047">
            <w:pPr>
              <w:jc w:val="both"/>
              <w:rPr>
                <w:rFonts w:ascii="Times New Roman" w:eastAsia="Times New Roman" w:hAnsi="Times New Roman" w:cs="Times New Roman"/>
                <w:sz w:val="24"/>
                <w:szCs w:val="24"/>
                <w:highlight w:val="yellow"/>
              </w:rPr>
            </w:pPr>
          </w:p>
        </w:tc>
      </w:tr>
      <w:tr w:rsidR="000F34A9" w:rsidRPr="00AE4DE8" w:rsidTr="00EF7047">
        <w:trPr>
          <w:trHeight w:val="1597"/>
        </w:trPr>
        <w:tc>
          <w:tcPr>
            <w:tcW w:w="534" w:type="dxa"/>
            <w:tcBorders>
              <w:top w:val="single" w:sz="4" w:space="0" w:color="auto"/>
              <w:left w:val="single" w:sz="4" w:space="0" w:color="000000"/>
              <w:bottom w:val="single" w:sz="4" w:space="0" w:color="auto"/>
              <w:right w:val="nil"/>
            </w:tcBorders>
            <w:vAlign w:val="center"/>
          </w:tcPr>
          <w:p w:rsidR="000F34A9" w:rsidRPr="00AE4DE8" w:rsidRDefault="000F34A9" w:rsidP="00EF7047">
            <w:pPr>
              <w:spacing w:line="276" w:lineRule="auto"/>
              <w:jc w:val="center"/>
              <w:rPr>
                <w:rFonts w:ascii="Times New Roman" w:hAnsi="Times New Roman" w:cs="Times New Roman"/>
                <w:b/>
                <w:color w:val="000000"/>
                <w:sz w:val="24"/>
                <w:szCs w:val="24"/>
              </w:rPr>
            </w:pPr>
            <w:r w:rsidRPr="00AE4DE8">
              <w:rPr>
                <w:rFonts w:ascii="Times New Roman" w:hAnsi="Times New Roman" w:cs="Times New Roman"/>
                <w:b/>
                <w:color w:val="000000"/>
                <w:sz w:val="24"/>
                <w:szCs w:val="24"/>
              </w:rPr>
              <w:t>4.2</w:t>
            </w:r>
          </w:p>
        </w:tc>
        <w:tc>
          <w:tcPr>
            <w:tcW w:w="2084" w:type="dxa"/>
            <w:tcBorders>
              <w:top w:val="single" w:sz="4" w:space="0" w:color="auto"/>
              <w:left w:val="single" w:sz="4" w:space="0" w:color="000000"/>
              <w:bottom w:val="single" w:sz="4" w:space="0" w:color="auto"/>
              <w:right w:val="nil"/>
            </w:tcBorders>
          </w:tcPr>
          <w:p w:rsidR="000F34A9" w:rsidRPr="00AE4DE8" w:rsidRDefault="000F34A9" w:rsidP="00EF7047">
            <w:pPr>
              <w:pStyle w:val="11"/>
              <w:rPr>
                <w:rFonts w:ascii="Times New Roman" w:hAnsi="Times New Roman" w:cs="Times New Roman"/>
                <w:sz w:val="24"/>
                <w:szCs w:val="24"/>
              </w:rPr>
            </w:pPr>
            <w:r w:rsidRPr="00AE4DE8">
              <w:rPr>
                <w:rFonts w:ascii="Times New Roman" w:hAnsi="Times New Roman" w:cs="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7696" w:type="dxa"/>
            <w:tcBorders>
              <w:top w:val="single" w:sz="4" w:space="0" w:color="auto"/>
              <w:left w:val="single" w:sz="4" w:space="0" w:color="000000"/>
              <w:bottom w:val="single" w:sz="4" w:space="0" w:color="auto"/>
              <w:right w:val="single" w:sz="4" w:space="0" w:color="000000"/>
            </w:tcBorders>
            <w:vAlign w:val="center"/>
          </w:tcPr>
          <w:p w:rsidR="000F34A9" w:rsidRPr="00AE4DE8" w:rsidRDefault="000F34A9" w:rsidP="00EF7047">
            <w:pPr>
              <w:pStyle w:val="11"/>
              <w:rPr>
                <w:rFonts w:ascii="Times New Roman" w:hAnsi="Times New Roman" w:cs="Times New Roman"/>
                <w:sz w:val="24"/>
                <w:szCs w:val="24"/>
              </w:rPr>
            </w:pPr>
            <w:r w:rsidRPr="00AE4DE8">
              <w:rPr>
                <w:rFonts w:ascii="Times New Roman" w:hAnsi="Times New Roman" w:cs="Times New Roman"/>
                <w:sz w:val="24"/>
                <w:szCs w:val="24"/>
              </w:rPr>
              <w:t>Предмет закупівлі не ділиться на лоти.</w:t>
            </w:r>
          </w:p>
          <w:p w:rsidR="000F34A9" w:rsidRPr="00AE4DE8" w:rsidRDefault="000F34A9" w:rsidP="00EF7047">
            <w:pPr>
              <w:pStyle w:val="11"/>
              <w:rPr>
                <w:rFonts w:ascii="Times New Roman" w:hAnsi="Times New Roman" w:cs="Times New Roman"/>
                <w:spacing w:val="-2"/>
                <w:sz w:val="24"/>
                <w:szCs w:val="24"/>
              </w:rPr>
            </w:pPr>
          </w:p>
          <w:p w:rsidR="000F34A9" w:rsidRPr="00AE4DE8" w:rsidRDefault="000F34A9" w:rsidP="00EF7047">
            <w:pPr>
              <w:pStyle w:val="11"/>
              <w:rPr>
                <w:rFonts w:ascii="Times New Roman" w:hAnsi="Times New Roman" w:cs="Times New Roman"/>
                <w:sz w:val="24"/>
                <w:szCs w:val="24"/>
              </w:rPr>
            </w:pPr>
            <w:r w:rsidRPr="00AE4DE8">
              <w:rPr>
                <w:rFonts w:ascii="Times New Roman" w:hAnsi="Times New Roman" w:cs="Times New Roman"/>
                <w:sz w:val="24"/>
                <w:szCs w:val="24"/>
              </w:rPr>
              <w:t>Учасник подає тендерну пропозицію до предмета закупівлі в цілому.</w:t>
            </w:r>
          </w:p>
        </w:tc>
      </w:tr>
      <w:tr w:rsidR="000F34A9" w:rsidRPr="00AE4DE8" w:rsidTr="00EF7047">
        <w:trPr>
          <w:trHeight w:val="23"/>
        </w:trPr>
        <w:tc>
          <w:tcPr>
            <w:tcW w:w="534" w:type="dxa"/>
            <w:tcBorders>
              <w:top w:val="single" w:sz="4" w:space="0" w:color="auto"/>
              <w:left w:val="single" w:sz="4" w:space="0" w:color="auto"/>
              <w:bottom w:val="single" w:sz="4" w:space="0" w:color="auto"/>
              <w:right w:val="nil"/>
            </w:tcBorders>
            <w:vAlign w:val="center"/>
          </w:tcPr>
          <w:p w:rsidR="000F34A9" w:rsidRPr="00AE4DE8" w:rsidRDefault="000F34A9" w:rsidP="00EF7047">
            <w:pPr>
              <w:spacing w:line="276" w:lineRule="auto"/>
              <w:jc w:val="center"/>
              <w:rPr>
                <w:rFonts w:ascii="Times New Roman" w:hAnsi="Times New Roman" w:cs="Times New Roman"/>
                <w:b/>
                <w:color w:val="000000"/>
                <w:sz w:val="24"/>
                <w:szCs w:val="24"/>
              </w:rPr>
            </w:pPr>
            <w:r w:rsidRPr="00AE4DE8">
              <w:rPr>
                <w:rFonts w:ascii="Times New Roman" w:hAnsi="Times New Roman" w:cs="Times New Roman"/>
                <w:b/>
                <w:color w:val="000000"/>
                <w:sz w:val="24"/>
                <w:szCs w:val="24"/>
              </w:rPr>
              <w:t>4.3</w:t>
            </w:r>
          </w:p>
        </w:tc>
        <w:tc>
          <w:tcPr>
            <w:tcW w:w="2084" w:type="dxa"/>
            <w:tcBorders>
              <w:top w:val="single" w:sz="4" w:space="0" w:color="auto"/>
              <w:left w:val="single" w:sz="4" w:space="0" w:color="auto"/>
              <w:bottom w:val="single" w:sz="4" w:space="0" w:color="auto"/>
              <w:right w:val="nil"/>
            </w:tcBorders>
          </w:tcPr>
          <w:p w:rsidR="000F34A9" w:rsidRPr="00AE4DE8" w:rsidRDefault="000F34A9" w:rsidP="00EF7047">
            <w:pPr>
              <w:spacing w:line="276" w:lineRule="auto"/>
              <w:jc w:val="both"/>
              <w:rPr>
                <w:rFonts w:ascii="Times New Roman" w:hAnsi="Times New Roman" w:cs="Times New Roman"/>
                <w:sz w:val="24"/>
                <w:szCs w:val="24"/>
              </w:rPr>
            </w:pPr>
            <w:r w:rsidRPr="00AE4DE8">
              <w:rPr>
                <w:rFonts w:ascii="Times New Roman" w:hAnsi="Times New Roman" w:cs="Times New Roman"/>
                <w:color w:val="000000"/>
                <w:sz w:val="24"/>
                <w:szCs w:val="24"/>
              </w:rPr>
              <w:t>місце де повинні бути виконані роботи чи надані послуги їх обсяги.</w:t>
            </w:r>
          </w:p>
        </w:tc>
        <w:tc>
          <w:tcPr>
            <w:tcW w:w="7696" w:type="dxa"/>
            <w:tcBorders>
              <w:top w:val="single" w:sz="4" w:space="0" w:color="auto"/>
              <w:left w:val="single" w:sz="4" w:space="0" w:color="000000"/>
              <w:bottom w:val="single" w:sz="4" w:space="0" w:color="auto"/>
              <w:right w:val="single" w:sz="4" w:space="0" w:color="000000"/>
            </w:tcBorders>
          </w:tcPr>
          <w:p w:rsidR="000F34A9" w:rsidRPr="00AE4DE8" w:rsidRDefault="000F34A9" w:rsidP="00EF7047">
            <w:pPr>
              <w:keepLines/>
              <w:autoSpaceDE w:val="0"/>
              <w:autoSpaceDN w:val="0"/>
              <w:jc w:val="both"/>
              <w:rPr>
                <w:rFonts w:ascii="Times New Roman" w:hAnsi="Times New Roman" w:cs="Times New Roman"/>
                <w:b/>
                <w:bCs/>
                <w:color w:val="000000"/>
                <w:sz w:val="24"/>
                <w:szCs w:val="24"/>
              </w:rPr>
            </w:pPr>
          </w:p>
          <w:p w:rsidR="000F34A9" w:rsidRPr="00AE4DE8" w:rsidRDefault="000F34A9" w:rsidP="00EF7047">
            <w:pPr>
              <w:widowControl w:val="0"/>
              <w:ind w:right="120"/>
              <w:jc w:val="both"/>
              <w:rPr>
                <w:rFonts w:ascii="Times New Roman" w:eastAsia="Times New Roman" w:hAnsi="Times New Roman" w:cs="Times New Roman"/>
                <w:i/>
                <w:color w:val="4A86E8"/>
                <w:sz w:val="24"/>
                <w:szCs w:val="24"/>
              </w:rPr>
            </w:pPr>
            <w:bookmarkStart w:id="2" w:name="_Hlk142312230"/>
            <w:r w:rsidRPr="00AE4DE8">
              <w:rPr>
                <w:rFonts w:ascii="Times New Roman" w:eastAsia="Times New Roman" w:hAnsi="Times New Roman" w:cs="Times New Roman"/>
                <w:sz w:val="24"/>
                <w:szCs w:val="24"/>
              </w:rPr>
              <w:t xml:space="preserve">м. Івано-Франківська </w:t>
            </w:r>
            <w:bookmarkEnd w:id="2"/>
          </w:p>
          <w:p w:rsidR="000F34A9" w:rsidRPr="00AE4DE8" w:rsidRDefault="000F34A9" w:rsidP="00EF7047">
            <w:pPr>
              <w:jc w:val="both"/>
              <w:rPr>
                <w:rFonts w:ascii="Times New Roman" w:hAnsi="Times New Roman" w:cs="Times New Roman"/>
                <w:b/>
                <w:sz w:val="24"/>
                <w:szCs w:val="24"/>
                <w:highlight w:val="yellow"/>
              </w:rPr>
            </w:pPr>
          </w:p>
        </w:tc>
      </w:tr>
      <w:tr w:rsidR="000F34A9" w:rsidRPr="00AE4DE8" w:rsidTr="00EF7047">
        <w:trPr>
          <w:trHeight w:val="23"/>
        </w:trPr>
        <w:tc>
          <w:tcPr>
            <w:tcW w:w="534" w:type="dxa"/>
            <w:tcBorders>
              <w:top w:val="single" w:sz="4" w:space="0" w:color="auto"/>
              <w:left w:val="single" w:sz="4" w:space="0" w:color="auto"/>
              <w:bottom w:val="single" w:sz="4" w:space="0" w:color="000000"/>
              <w:right w:val="nil"/>
            </w:tcBorders>
            <w:vAlign w:val="center"/>
          </w:tcPr>
          <w:p w:rsidR="000F34A9" w:rsidRPr="00AE4DE8" w:rsidRDefault="000F34A9" w:rsidP="00EF7047">
            <w:pPr>
              <w:spacing w:line="276" w:lineRule="auto"/>
              <w:jc w:val="center"/>
              <w:rPr>
                <w:rFonts w:ascii="Times New Roman" w:hAnsi="Times New Roman" w:cs="Times New Roman"/>
                <w:b/>
                <w:color w:val="000000"/>
                <w:sz w:val="24"/>
                <w:szCs w:val="24"/>
              </w:rPr>
            </w:pPr>
            <w:r w:rsidRPr="00AE4DE8">
              <w:rPr>
                <w:rFonts w:ascii="Times New Roman" w:hAnsi="Times New Roman" w:cs="Times New Roman"/>
                <w:b/>
                <w:color w:val="000000"/>
                <w:sz w:val="24"/>
                <w:szCs w:val="24"/>
              </w:rPr>
              <w:t>4.4</w:t>
            </w:r>
          </w:p>
        </w:tc>
        <w:tc>
          <w:tcPr>
            <w:tcW w:w="2084" w:type="dxa"/>
            <w:tcBorders>
              <w:top w:val="single" w:sz="4" w:space="0" w:color="auto"/>
              <w:left w:val="single" w:sz="4" w:space="0" w:color="auto"/>
              <w:bottom w:val="single" w:sz="4" w:space="0" w:color="000000"/>
              <w:right w:val="nil"/>
            </w:tcBorders>
          </w:tcPr>
          <w:p w:rsidR="000F34A9" w:rsidRPr="00AE4DE8" w:rsidRDefault="000F34A9" w:rsidP="00EF7047">
            <w:pPr>
              <w:spacing w:line="276" w:lineRule="auto"/>
              <w:jc w:val="both"/>
              <w:rPr>
                <w:rFonts w:ascii="Times New Roman" w:hAnsi="Times New Roman" w:cs="Times New Roman"/>
                <w:sz w:val="24"/>
                <w:szCs w:val="24"/>
              </w:rPr>
            </w:pPr>
            <w:r w:rsidRPr="00AE4DE8">
              <w:rPr>
                <w:rFonts w:ascii="Times New Roman" w:hAnsi="Times New Roman" w:cs="Times New Roman"/>
                <w:color w:val="000000"/>
                <w:sz w:val="24"/>
                <w:szCs w:val="24"/>
              </w:rPr>
              <w:t>Строки поставки товарів, надання послуг, виконання робіт</w:t>
            </w:r>
          </w:p>
        </w:tc>
        <w:tc>
          <w:tcPr>
            <w:tcW w:w="7696" w:type="dxa"/>
            <w:tcBorders>
              <w:top w:val="single" w:sz="4" w:space="0" w:color="auto"/>
              <w:left w:val="single" w:sz="4" w:space="0" w:color="000000"/>
              <w:bottom w:val="single" w:sz="4" w:space="0" w:color="000000"/>
              <w:right w:val="single" w:sz="4" w:space="0" w:color="000000"/>
            </w:tcBorders>
            <w:vAlign w:val="center"/>
          </w:tcPr>
          <w:p w:rsidR="000F34A9" w:rsidRPr="00AE4DE8" w:rsidRDefault="000F34A9" w:rsidP="00EF7047">
            <w:pPr>
              <w:widowControl w:val="0"/>
              <w:autoSpaceDE w:val="0"/>
              <w:spacing w:line="276" w:lineRule="auto"/>
              <w:jc w:val="both"/>
              <w:rPr>
                <w:rFonts w:ascii="Times New Roman" w:hAnsi="Times New Roman" w:cs="Times New Roman"/>
                <w:sz w:val="24"/>
                <w:szCs w:val="24"/>
              </w:rPr>
            </w:pPr>
            <w:r w:rsidRPr="00AE4DE8">
              <w:rPr>
                <w:rFonts w:ascii="Times New Roman" w:hAnsi="Times New Roman" w:cs="Times New Roman"/>
                <w:b/>
                <w:sz w:val="24"/>
                <w:szCs w:val="24"/>
              </w:rPr>
              <w:t>До 3</w:t>
            </w:r>
            <w:r w:rsidR="001E252F">
              <w:rPr>
                <w:rFonts w:ascii="Times New Roman" w:hAnsi="Times New Roman" w:cs="Times New Roman"/>
                <w:b/>
                <w:sz w:val="24"/>
                <w:szCs w:val="24"/>
              </w:rPr>
              <w:t>1</w:t>
            </w:r>
            <w:r w:rsidRPr="00AE4DE8">
              <w:rPr>
                <w:rFonts w:ascii="Times New Roman" w:hAnsi="Times New Roman" w:cs="Times New Roman"/>
                <w:b/>
                <w:sz w:val="24"/>
                <w:szCs w:val="24"/>
              </w:rPr>
              <w:t>.</w:t>
            </w:r>
            <w:r w:rsidR="001E252F">
              <w:rPr>
                <w:rFonts w:ascii="Times New Roman" w:hAnsi="Times New Roman" w:cs="Times New Roman"/>
                <w:b/>
                <w:sz w:val="24"/>
                <w:szCs w:val="24"/>
              </w:rPr>
              <w:t>07</w:t>
            </w:r>
            <w:r w:rsidRPr="00AE4DE8">
              <w:rPr>
                <w:rFonts w:ascii="Times New Roman" w:hAnsi="Times New Roman" w:cs="Times New Roman"/>
                <w:b/>
                <w:sz w:val="24"/>
                <w:szCs w:val="24"/>
              </w:rPr>
              <w:t>.2024р.</w:t>
            </w:r>
          </w:p>
        </w:tc>
      </w:tr>
      <w:tr w:rsidR="000F34A9" w:rsidRPr="00AE4DE8" w:rsidTr="00EF7047">
        <w:trPr>
          <w:trHeight w:val="558"/>
        </w:trPr>
        <w:tc>
          <w:tcPr>
            <w:tcW w:w="534" w:type="dxa"/>
            <w:tcBorders>
              <w:top w:val="single" w:sz="4" w:space="0" w:color="000000"/>
              <w:left w:val="single" w:sz="4" w:space="0" w:color="000000"/>
              <w:bottom w:val="single" w:sz="4" w:space="0" w:color="000000"/>
              <w:right w:val="nil"/>
            </w:tcBorders>
            <w:vAlign w:val="center"/>
          </w:tcPr>
          <w:p w:rsidR="000F34A9" w:rsidRPr="00AE4DE8" w:rsidRDefault="000F34A9" w:rsidP="00EF7047">
            <w:pPr>
              <w:spacing w:line="276" w:lineRule="auto"/>
              <w:jc w:val="center"/>
              <w:rPr>
                <w:rFonts w:ascii="Times New Roman" w:hAnsi="Times New Roman" w:cs="Times New Roman"/>
                <w:b/>
                <w:bCs/>
                <w:color w:val="000000"/>
                <w:sz w:val="24"/>
                <w:szCs w:val="24"/>
              </w:rPr>
            </w:pPr>
            <w:r w:rsidRPr="00AE4DE8">
              <w:rPr>
                <w:rFonts w:ascii="Times New Roman" w:hAnsi="Times New Roman" w:cs="Times New Roman"/>
                <w:b/>
                <w:bCs/>
                <w:color w:val="000000"/>
                <w:sz w:val="24"/>
                <w:szCs w:val="24"/>
              </w:rPr>
              <w:t>5.</w:t>
            </w:r>
          </w:p>
        </w:tc>
        <w:tc>
          <w:tcPr>
            <w:tcW w:w="2084" w:type="dxa"/>
            <w:tcBorders>
              <w:top w:val="single" w:sz="4" w:space="0" w:color="000000"/>
              <w:left w:val="single" w:sz="4" w:space="0" w:color="000000"/>
              <w:bottom w:val="single" w:sz="4" w:space="0" w:color="000000"/>
              <w:right w:val="nil"/>
            </w:tcBorders>
            <w:vAlign w:val="center"/>
          </w:tcPr>
          <w:p w:rsidR="000F34A9" w:rsidRPr="00AE4DE8" w:rsidRDefault="000F34A9" w:rsidP="00EF7047">
            <w:pPr>
              <w:spacing w:line="276" w:lineRule="auto"/>
              <w:jc w:val="both"/>
              <w:rPr>
                <w:rFonts w:ascii="Times New Roman" w:hAnsi="Times New Roman" w:cs="Times New Roman"/>
                <w:b/>
                <w:sz w:val="24"/>
                <w:szCs w:val="24"/>
              </w:rPr>
            </w:pPr>
            <w:proofErr w:type="spellStart"/>
            <w:r w:rsidRPr="00AE4DE8">
              <w:rPr>
                <w:rFonts w:ascii="Times New Roman" w:hAnsi="Times New Roman" w:cs="Times New Roman"/>
                <w:b/>
                <w:bCs/>
                <w:color w:val="000000"/>
                <w:sz w:val="24"/>
                <w:szCs w:val="24"/>
              </w:rPr>
              <w:t>Недискриміна-ція</w:t>
            </w:r>
            <w:proofErr w:type="spellEnd"/>
            <w:r w:rsidRPr="00AE4DE8">
              <w:rPr>
                <w:rFonts w:ascii="Times New Roman" w:hAnsi="Times New Roman" w:cs="Times New Roman"/>
                <w:b/>
                <w:bCs/>
                <w:color w:val="000000"/>
                <w:sz w:val="24"/>
                <w:szCs w:val="24"/>
              </w:rPr>
              <w:t xml:space="preserve"> учасників</w:t>
            </w:r>
          </w:p>
        </w:tc>
        <w:tc>
          <w:tcPr>
            <w:tcW w:w="7696" w:type="dxa"/>
            <w:tcBorders>
              <w:top w:val="single" w:sz="4" w:space="0" w:color="000000"/>
              <w:left w:val="single" w:sz="4" w:space="0" w:color="000000"/>
              <w:bottom w:val="single" w:sz="4" w:space="0" w:color="000000"/>
              <w:right w:val="single" w:sz="4" w:space="0" w:color="000000"/>
            </w:tcBorders>
          </w:tcPr>
          <w:p w:rsidR="000F34A9" w:rsidRPr="00AE4DE8" w:rsidRDefault="000F34A9" w:rsidP="00EF7047">
            <w:pPr>
              <w:pStyle w:val="af4"/>
              <w:spacing w:before="0" w:beforeAutospacing="0" w:after="0" w:afterAutospacing="0"/>
              <w:ind w:left="-23" w:hanging="23"/>
              <w:jc w:val="both"/>
            </w:pPr>
            <w:r w:rsidRPr="00AE4DE8">
              <w:rPr>
                <w:color w:val="000000"/>
              </w:rPr>
              <w:t xml:space="preserve">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0F34A9" w:rsidRPr="00AE4DE8" w:rsidRDefault="000F34A9" w:rsidP="00EF7047">
            <w:pPr>
              <w:pStyle w:val="af4"/>
              <w:spacing w:before="0" w:beforeAutospacing="0" w:after="0" w:afterAutospacing="0"/>
              <w:ind w:left="-23" w:hanging="23"/>
              <w:jc w:val="both"/>
            </w:pPr>
            <w:r w:rsidRPr="00AE4DE8">
              <w:rPr>
                <w:color w:val="000000"/>
              </w:rPr>
              <w:t>Замовники забезпечують вільний доступ усіх учасників до інформації про закупівлю, передбаченої цим Законом.</w:t>
            </w:r>
          </w:p>
        </w:tc>
      </w:tr>
      <w:tr w:rsidR="000F34A9" w:rsidRPr="00AE4DE8" w:rsidTr="00EF7047">
        <w:trPr>
          <w:trHeight w:val="23"/>
        </w:trPr>
        <w:tc>
          <w:tcPr>
            <w:tcW w:w="534" w:type="dxa"/>
            <w:tcBorders>
              <w:top w:val="single" w:sz="4" w:space="0" w:color="000000"/>
              <w:left w:val="single" w:sz="4" w:space="0" w:color="000000"/>
              <w:bottom w:val="single" w:sz="4" w:space="0" w:color="000000"/>
              <w:right w:val="nil"/>
            </w:tcBorders>
          </w:tcPr>
          <w:p w:rsidR="000F34A9" w:rsidRPr="00AE4DE8" w:rsidRDefault="000F34A9" w:rsidP="00EF7047">
            <w:pPr>
              <w:spacing w:line="276" w:lineRule="auto"/>
              <w:rPr>
                <w:rFonts w:ascii="Times New Roman" w:hAnsi="Times New Roman" w:cs="Times New Roman"/>
                <w:b/>
                <w:bCs/>
                <w:color w:val="000000"/>
                <w:sz w:val="24"/>
                <w:szCs w:val="24"/>
              </w:rPr>
            </w:pPr>
          </w:p>
          <w:p w:rsidR="000F34A9" w:rsidRPr="00AE4DE8" w:rsidRDefault="000F34A9" w:rsidP="00EF7047">
            <w:pPr>
              <w:spacing w:line="276" w:lineRule="auto"/>
              <w:rPr>
                <w:rFonts w:ascii="Times New Roman" w:hAnsi="Times New Roman" w:cs="Times New Roman"/>
                <w:b/>
                <w:bCs/>
                <w:color w:val="000000"/>
                <w:sz w:val="24"/>
                <w:szCs w:val="24"/>
              </w:rPr>
            </w:pPr>
            <w:r w:rsidRPr="00AE4DE8">
              <w:rPr>
                <w:rFonts w:ascii="Times New Roman" w:hAnsi="Times New Roman" w:cs="Times New Roman"/>
                <w:b/>
                <w:bCs/>
                <w:color w:val="000000"/>
                <w:sz w:val="24"/>
                <w:szCs w:val="24"/>
              </w:rPr>
              <w:t>6.</w:t>
            </w:r>
          </w:p>
        </w:tc>
        <w:tc>
          <w:tcPr>
            <w:tcW w:w="2084" w:type="dxa"/>
            <w:tcBorders>
              <w:top w:val="single" w:sz="4" w:space="0" w:color="000000"/>
              <w:left w:val="single" w:sz="4" w:space="0" w:color="000000"/>
              <w:bottom w:val="single" w:sz="4" w:space="0" w:color="000000"/>
              <w:right w:val="nil"/>
            </w:tcBorders>
          </w:tcPr>
          <w:p w:rsidR="000F34A9" w:rsidRPr="00AE4DE8" w:rsidRDefault="000F34A9" w:rsidP="00EF7047">
            <w:pPr>
              <w:spacing w:line="276" w:lineRule="auto"/>
              <w:jc w:val="both"/>
              <w:rPr>
                <w:rFonts w:ascii="Times New Roman" w:hAnsi="Times New Roman" w:cs="Times New Roman"/>
                <w:b/>
                <w:sz w:val="24"/>
                <w:szCs w:val="24"/>
              </w:rPr>
            </w:pPr>
            <w:r w:rsidRPr="00AE4DE8">
              <w:rPr>
                <w:rFonts w:ascii="Times New Roman" w:hAnsi="Times New Roman" w:cs="Times New Roman"/>
                <w:b/>
                <w:bCs/>
                <w:color w:val="000000"/>
                <w:sz w:val="24"/>
                <w:szCs w:val="24"/>
              </w:rPr>
              <w:t xml:space="preserve">Відомості про валюту, у якій повинна бути  зазначена ціна тендерної пропозиції </w:t>
            </w:r>
          </w:p>
        </w:tc>
        <w:tc>
          <w:tcPr>
            <w:tcW w:w="7696" w:type="dxa"/>
            <w:tcBorders>
              <w:top w:val="single" w:sz="4" w:space="0" w:color="000000"/>
              <w:left w:val="single" w:sz="4" w:space="0" w:color="000000"/>
              <w:bottom w:val="single" w:sz="4" w:space="0" w:color="000000"/>
              <w:right w:val="single" w:sz="4" w:space="0" w:color="000000"/>
            </w:tcBorders>
          </w:tcPr>
          <w:p w:rsidR="000F34A9" w:rsidRPr="00AE4DE8" w:rsidRDefault="000F34A9" w:rsidP="00EF7047">
            <w:pPr>
              <w:ind w:firstLine="191"/>
              <w:jc w:val="both"/>
              <w:rPr>
                <w:rStyle w:val="rvts0"/>
                <w:sz w:val="24"/>
                <w:szCs w:val="24"/>
              </w:rPr>
            </w:pPr>
            <w:r w:rsidRPr="00AE4DE8">
              <w:rPr>
                <w:rStyle w:val="rvts0"/>
                <w:sz w:val="24"/>
                <w:szCs w:val="24"/>
              </w:rPr>
              <w:t>Валютою тендерної пропозиції є гривня.</w:t>
            </w:r>
          </w:p>
          <w:p w:rsidR="000F34A9" w:rsidRPr="00AE4DE8" w:rsidRDefault="000F34A9" w:rsidP="00EF7047">
            <w:pPr>
              <w:tabs>
                <w:tab w:val="left" w:pos="2676"/>
              </w:tabs>
              <w:jc w:val="both"/>
              <w:rPr>
                <w:rFonts w:ascii="Times New Roman" w:hAnsi="Times New Roman" w:cs="Times New Roman"/>
                <w:sz w:val="24"/>
                <w:szCs w:val="24"/>
              </w:rPr>
            </w:pPr>
            <w:r w:rsidRPr="00AE4DE8">
              <w:rPr>
                <w:rStyle w:val="rvts0"/>
                <w:sz w:val="24"/>
                <w:szCs w:val="24"/>
              </w:rPr>
              <w:t>Замовник не буде п</w:t>
            </w:r>
            <w:r w:rsidRPr="00AE4DE8">
              <w:rPr>
                <w:rFonts w:ascii="Times New Roman" w:hAnsi="Times New Roman" w:cs="Times New Roman"/>
                <w:sz w:val="24"/>
                <w:szCs w:val="24"/>
                <w:shd w:val="solid" w:color="FFFFFF" w:fill="FFFFFF"/>
                <w:lang w:eastAsia="en-US"/>
              </w:rPr>
              <w:t>риймати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0F34A9" w:rsidRPr="00AE4DE8" w:rsidTr="00EF7047">
        <w:trPr>
          <w:trHeight w:val="932"/>
        </w:trPr>
        <w:tc>
          <w:tcPr>
            <w:tcW w:w="534" w:type="dxa"/>
            <w:tcBorders>
              <w:top w:val="single" w:sz="4" w:space="0" w:color="000000"/>
              <w:left w:val="single" w:sz="4" w:space="0" w:color="000000"/>
              <w:bottom w:val="single" w:sz="4" w:space="0" w:color="000000"/>
              <w:right w:val="nil"/>
            </w:tcBorders>
          </w:tcPr>
          <w:p w:rsidR="000F34A9" w:rsidRPr="00AE4DE8" w:rsidRDefault="000F34A9" w:rsidP="00EF7047">
            <w:pPr>
              <w:spacing w:line="276" w:lineRule="auto"/>
              <w:jc w:val="center"/>
              <w:rPr>
                <w:rFonts w:ascii="Times New Roman" w:hAnsi="Times New Roman" w:cs="Times New Roman"/>
                <w:b/>
                <w:bCs/>
                <w:color w:val="000000"/>
                <w:sz w:val="24"/>
                <w:szCs w:val="24"/>
              </w:rPr>
            </w:pPr>
            <w:r w:rsidRPr="00AE4DE8">
              <w:rPr>
                <w:rFonts w:ascii="Times New Roman" w:hAnsi="Times New Roman" w:cs="Times New Roman"/>
                <w:b/>
                <w:bCs/>
                <w:color w:val="000000"/>
                <w:sz w:val="24"/>
                <w:szCs w:val="24"/>
              </w:rPr>
              <w:t>7.</w:t>
            </w:r>
          </w:p>
        </w:tc>
        <w:tc>
          <w:tcPr>
            <w:tcW w:w="2084" w:type="dxa"/>
            <w:tcBorders>
              <w:top w:val="single" w:sz="4" w:space="0" w:color="000000"/>
              <w:left w:val="single" w:sz="4" w:space="0" w:color="000000"/>
              <w:bottom w:val="single" w:sz="4" w:space="0" w:color="000000"/>
              <w:right w:val="nil"/>
            </w:tcBorders>
          </w:tcPr>
          <w:p w:rsidR="000F34A9" w:rsidRPr="00AE4DE8" w:rsidRDefault="000F34A9" w:rsidP="00EF7047">
            <w:pPr>
              <w:spacing w:line="276" w:lineRule="auto"/>
              <w:jc w:val="both"/>
              <w:rPr>
                <w:rFonts w:ascii="Times New Roman" w:hAnsi="Times New Roman" w:cs="Times New Roman"/>
                <w:b/>
                <w:sz w:val="24"/>
                <w:szCs w:val="24"/>
              </w:rPr>
            </w:pPr>
            <w:r w:rsidRPr="00AE4DE8">
              <w:rPr>
                <w:rFonts w:ascii="Times New Roman" w:hAnsi="Times New Roman" w:cs="Times New Roman"/>
                <w:b/>
                <w:bCs/>
                <w:color w:val="000000"/>
                <w:sz w:val="24"/>
                <w:szCs w:val="24"/>
              </w:rPr>
              <w:t xml:space="preserve">Мова (мови), якою (якими) повинні бути складені </w:t>
            </w:r>
            <w:r w:rsidRPr="00AE4DE8">
              <w:rPr>
                <w:rFonts w:ascii="Times New Roman" w:hAnsi="Times New Roman" w:cs="Times New Roman"/>
                <w:b/>
                <w:bCs/>
                <w:color w:val="000000"/>
                <w:sz w:val="24"/>
                <w:szCs w:val="24"/>
              </w:rPr>
              <w:lastRenderedPageBreak/>
              <w:t xml:space="preserve">тендерні пропозиції </w:t>
            </w:r>
          </w:p>
        </w:tc>
        <w:tc>
          <w:tcPr>
            <w:tcW w:w="7696" w:type="dxa"/>
            <w:tcBorders>
              <w:top w:val="single" w:sz="4" w:space="0" w:color="000000"/>
              <w:left w:val="single" w:sz="4" w:space="0" w:color="000000"/>
              <w:bottom w:val="single" w:sz="4" w:space="0" w:color="000000"/>
              <w:right w:val="single" w:sz="4" w:space="0" w:color="000000"/>
            </w:tcBorders>
          </w:tcPr>
          <w:p w:rsidR="000F34A9" w:rsidRPr="00AE4DE8" w:rsidRDefault="000F34A9" w:rsidP="00EF7047">
            <w:pPr>
              <w:jc w:val="both"/>
              <w:rPr>
                <w:rFonts w:ascii="Times New Roman" w:hAnsi="Times New Roman" w:cs="Times New Roman"/>
                <w:sz w:val="24"/>
                <w:szCs w:val="24"/>
                <w:lang w:eastAsia="en-US"/>
              </w:rPr>
            </w:pPr>
            <w:r w:rsidRPr="00AE4DE8">
              <w:rPr>
                <w:rFonts w:ascii="Times New Roman" w:hAnsi="Times New Roman" w:cs="Times New Roman"/>
                <w:sz w:val="24"/>
                <w:szCs w:val="24"/>
              </w:rPr>
              <w:lastRenderedPageBreak/>
              <w:t>Під час проведення процедур закупівель усі документи, що готуються замовником, викладаються українською мовою. В</w:t>
            </w:r>
            <w:r w:rsidRPr="00AE4DE8">
              <w:rPr>
                <w:rFonts w:ascii="Times New Roman" w:hAnsi="Times New Roman" w:cs="Times New Roman"/>
                <w:sz w:val="24"/>
                <w:szCs w:val="24"/>
                <w:lang w:eastAsia="en-US"/>
              </w:rPr>
              <w:t xml:space="preserve">сі документи тендерної пропозиції, що підготовлені безпосередньо Учасником повинні бути складені українською мовою. Допускається наявність у </w:t>
            </w:r>
            <w:r w:rsidRPr="00AE4DE8">
              <w:rPr>
                <w:rFonts w:ascii="Times New Roman" w:hAnsi="Times New Roman" w:cs="Times New Roman"/>
                <w:sz w:val="24"/>
                <w:szCs w:val="24"/>
                <w:lang w:eastAsia="en-US"/>
              </w:rPr>
              <w:lastRenderedPageBreak/>
              <w:t>складі тендерної пропозиції Учасника та не потребують перекладу українською мовою документи на російській мові, складені Учасником в минулих періодах, або надані сторонніми підприємствами, організаціями чи установами, зокрема, але не виключно: накази про призначення, трудові книжки, протоколи зборів, договори, накладні, акти, виписки, листи, технічні специфікації, сертифікати, паспорти якості тощо.</w:t>
            </w:r>
          </w:p>
          <w:p w:rsidR="000F34A9" w:rsidRPr="00AE4DE8" w:rsidRDefault="000F34A9" w:rsidP="00EF7047">
            <w:pPr>
              <w:shd w:val="clear" w:color="auto" w:fill="FFFFFF"/>
              <w:spacing w:line="256" w:lineRule="auto"/>
              <w:jc w:val="both"/>
              <w:rPr>
                <w:rFonts w:ascii="Times New Roman" w:hAnsi="Times New Roman" w:cs="Times New Roman"/>
                <w:sz w:val="24"/>
                <w:szCs w:val="24"/>
                <w:lang w:eastAsia="en-US"/>
              </w:rPr>
            </w:pPr>
            <w:r w:rsidRPr="00AE4DE8">
              <w:rPr>
                <w:rFonts w:ascii="Times New Roman" w:hAnsi="Times New Roman" w:cs="Times New Roman"/>
                <w:sz w:val="24"/>
                <w:szCs w:val="24"/>
                <w:lang w:eastAsia="en-US"/>
              </w:rPr>
              <w:t>Також, 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0F34A9" w:rsidRPr="00AE4DE8" w:rsidRDefault="000F34A9" w:rsidP="00EF7047">
            <w:pPr>
              <w:pStyle w:val="11"/>
              <w:jc w:val="both"/>
              <w:rPr>
                <w:rFonts w:ascii="Times New Roman" w:hAnsi="Times New Roman" w:cs="Times New Roman"/>
                <w:sz w:val="24"/>
                <w:szCs w:val="24"/>
              </w:rPr>
            </w:pPr>
            <w:r w:rsidRPr="00AE4DE8">
              <w:rPr>
                <w:rFonts w:ascii="Times New Roman" w:hAnsi="Times New Roman" w:cs="Times New Roman"/>
                <w:sz w:val="24"/>
                <w:szCs w:val="24"/>
              </w:rPr>
              <w:t>Якщо в складі тендерної пропозиції надається документ, що складений на іншій, ніж передбачено абзацом вище мові. 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w:t>
            </w:r>
          </w:p>
          <w:p w:rsidR="000F34A9" w:rsidRPr="00AE4DE8" w:rsidRDefault="000F34A9" w:rsidP="00EF7047">
            <w:pPr>
              <w:pStyle w:val="11"/>
              <w:jc w:val="both"/>
              <w:rPr>
                <w:rFonts w:ascii="Times New Roman" w:hAnsi="Times New Roman" w:cs="Times New Roman"/>
                <w:sz w:val="24"/>
                <w:szCs w:val="24"/>
              </w:rPr>
            </w:pPr>
            <w:r w:rsidRPr="00AE4DE8">
              <w:rPr>
                <w:rFonts w:ascii="Times New Roman" w:hAnsi="Times New Roman" w:cs="Times New Roman"/>
                <w:sz w:val="24"/>
                <w:szCs w:val="24"/>
              </w:rPr>
              <w:t>У разі участі Учасника-нерезидента його тендерна пропозиція викладається мовою держави-нерезидента з обов’язковим перекладом на україномовний текст. Документи, які вимагаються тендерною документацією (установчі документи учасника, довідки організації, установ, правоохоронних органів, тощо) мають бути обов’язково завірені апостилем. При цьому, тексти повинні бути автентичними, визначальним є текст, викладений українською мовою.</w:t>
            </w:r>
          </w:p>
        </w:tc>
      </w:tr>
      <w:tr w:rsidR="000F34A9" w:rsidRPr="00AE4DE8" w:rsidTr="00EF7047">
        <w:trPr>
          <w:trHeight w:val="1973"/>
        </w:trPr>
        <w:tc>
          <w:tcPr>
            <w:tcW w:w="534" w:type="dxa"/>
            <w:tcBorders>
              <w:top w:val="single" w:sz="4" w:space="0" w:color="000000"/>
              <w:left w:val="single" w:sz="4" w:space="0" w:color="000000"/>
              <w:bottom w:val="single" w:sz="4" w:space="0" w:color="000000"/>
              <w:right w:val="single" w:sz="4" w:space="0" w:color="000000"/>
            </w:tcBorders>
          </w:tcPr>
          <w:p w:rsidR="000F34A9" w:rsidRPr="00AE4DE8" w:rsidRDefault="000F34A9" w:rsidP="00EF7047">
            <w:pPr>
              <w:tabs>
                <w:tab w:val="left" w:pos="646"/>
              </w:tabs>
              <w:spacing w:line="276" w:lineRule="auto"/>
              <w:jc w:val="both"/>
              <w:rPr>
                <w:rFonts w:ascii="Times New Roman" w:hAnsi="Times New Roman" w:cs="Times New Roman"/>
                <w:b/>
                <w:color w:val="000000"/>
                <w:sz w:val="24"/>
                <w:szCs w:val="24"/>
              </w:rPr>
            </w:pPr>
            <w:r w:rsidRPr="00AE4DE8">
              <w:rPr>
                <w:rFonts w:ascii="Times New Roman" w:hAnsi="Times New Roman" w:cs="Times New Roman"/>
                <w:b/>
                <w:color w:val="000000"/>
                <w:sz w:val="24"/>
                <w:szCs w:val="24"/>
              </w:rPr>
              <w:lastRenderedPageBreak/>
              <w:t>8.</w:t>
            </w:r>
          </w:p>
        </w:tc>
        <w:tc>
          <w:tcPr>
            <w:tcW w:w="2084" w:type="dxa"/>
            <w:tcBorders>
              <w:top w:val="single" w:sz="4" w:space="0" w:color="000000"/>
              <w:left w:val="single" w:sz="4" w:space="0" w:color="000000"/>
              <w:bottom w:val="single" w:sz="4" w:space="0" w:color="000000"/>
              <w:right w:val="single" w:sz="4" w:space="0" w:color="auto"/>
            </w:tcBorders>
          </w:tcPr>
          <w:p w:rsidR="000F34A9" w:rsidRPr="00AE4DE8" w:rsidRDefault="000F34A9" w:rsidP="00EF7047">
            <w:pPr>
              <w:tabs>
                <w:tab w:val="left" w:pos="646"/>
              </w:tabs>
              <w:spacing w:line="276" w:lineRule="auto"/>
              <w:jc w:val="both"/>
              <w:rPr>
                <w:rFonts w:ascii="Times New Roman" w:hAnsi="Times New Roman" w:cs="Times New Roman"/>
                <w:b/>
                <w:color w:val="000000"/>
                <w:sz w:val="24"/>
                <w:szCs w:val="24"/>
              </w:rPr>
            </w:pPr>
            <w:r w:rsidRPr="00AE4DE8">
              <w:rPr>
                <w:rFonts w:ascii="Times New Roman" w:hAnsi="Times New Roman" w:cs="Times New Roman"/>
                <w:b/>
                <w:color w:val="000000"/>
                <w:sz w:val="24"/>
                <w:szCs w:val="24"/>
              </w:rPr>
              <w:t xml:space="preserve">Інструкція з підготовки тендерної  пропозиції </w:t>
            </w:r>
          </w:p>
        </w:tc>
        <w:tc>
          <w:tcPr>
            <w:tcW w:w="7696" w:type="dxa"/>
            <w:tcBorders>
              <w:top w:val="single" w:sz="4" w:space="0" w:color="000000"/>
              <w:left w:val="single" w:sz="4" w:space="0" w:color="auto"/>
              <w:bottom w:val="single" w:sz="4" w:space="0" w:color="000000"/>
              <w:right w:val="single" w:sz="4" w:space="0" w:color="000000"/>
            </w:tcBorders>
          </w:tcPr>
          <w:p w:rsidR="000F34A9" w:rsidRPr="00AE4DE8" w:rsidRDefault="000F34A9" w:rsidP="00EF7047">
            <w:pPr>
              <w:shd w:val="clear" w:color="auto" w:fill="FFFFFF"/>
              <w:spacing w:after="150"/>
              <w:ind w:firstLine="450"/>
              <w:jc w:val="both"/>
              <w:rPr>
                <w:rFonts w:ascii="Times New Roman" w:hAnsi="Times New Roman" w:cs="Times New Roman"/>
                <w:sz w:val="24"/>
                <w:szCs w:val="24"/>
              </w:rPr>
            </w:pPr>
            <w:r w:rsidRPr="00AE4DE8">
              <w:rPr>
                <w:rFonts w:ascii="Times New Roman" w:hAnsi="Times New Roman" w:cs="Times New Roman"/>
                <w:sz w:val="24"/>
                <w:szCs w:val="24"/>
              </w:rPr>
              <w:t xml:space="preserve">1.  </w:t>
            </w:r>
            <w:r w:rsidRPr="00AE4DE8">
              <w:rPr>
                <w:rFonts w:ascii="Times New Roman" w:eastAsia="Times New Roman" w:hAnsi="Times New Roman" w:cs="Times New Roman"/>
                <w:sz w:val="24"/>
                <w:szCs w:val="24"/>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615" w:history="1">
              <w:r w:rsidRPr="00AE4DE8">
                <w:rPr>
                  <w:rFonts w:ascii="Times New Roman" w:eastAsia="Times New Roman" w:hAnsi="Times New Roman" w:cs="Times New Roman"/>
                  <w:sz w:val="24"/>
                  <w:szCs w:val="24"/>
                  <w:u w:val="single"/>
                  <w:lang w:eastAsia="ru-RU"/>
                </w:rPr>
                <w:t>пункті 47</w:t>
              </w:r>
            </w:hyperlink>
            <w:r w:rsidRPr="00AE4DE8">
              <w:rPr>
                <w:rFonts w:ascii="Times New Roman" w:eastAsia="Times New Roman" w:hAnsi="Times New Roman" w:cs="Times New Roman"/>
                <w:sz w:val="24"/>
                <w:szCs w:val="24"/>
                <w:lang w:eastAsia="ru-RU"/>
              </w:rPr>
              <w:t xml:space="preserve"> Постанови і в тендерній документації, та шляхом завантаження необхідних документів, що вимагаються замовником у тендерній документації, </w:t>
            </w:r>
            <w:r w:rsidRPr="00AE4DE8">
              <w:rPr>
                <w:rFonts w:ascii="Times New Roman" w:hAnsi="Times New Roman" w:cs="Times New Roman"/>
                <w:sz w:val="24"/>
                <w:szCs w:val="24"/>
              </w:rPr>
              <w:t>а саме:</w:t>
            </w:r>
          </w:p>
          <w:p w:rsidR="000F34A9" w:rsidRPr="00AE4DE8" w:rsidRDefault="000F34A9" w:rsidP="00EF7047">
            <w:pPr>
              <w:pStyle w:val="11"/>
              <w:jc w:val="both"/>
              <w:rPr>
                <w:rFonts w:ascii="Times New Roman" w:hAnsi="Times New Roman" w:cs="Times New Roman"/>
                <w:sz w:val="24"/>
                <w:szCs w:val="24"/>
              </w:rPr>
            </w:pPr>
            <w:r w:rsidRPr="00AE4DE8">
              <w:rPr>
                <w:rFonts w:ascii="Times New Roman" w:hAnsi="Times New Roman" w:cs="Times New Roman"/>
                <w:sz w:val="24"/>
                <w:szCs w:val="24"/>
              </w:rPr>
              <w:t>- інформацією та документами, що підтверджують відповідність Учасника кваліфікаційним критеріям (</w:t>
            </w:r>
            <w:r w:rsidRPr="00AE4DE8">
              <w:rPr>
                <w:rFonts w:ascii="Times New Roman" w:hAnsi="Times New Roman" w:cs="Times New Roman"/>
                <w:i/>
                <w:sz w:val="24"/>
                <w:szCs w:val="24"/>
              </w:rPr>
              <w:t xml:space="preserve">надається згідно з </w:t>
            </w:r>
            <w:r w:rsidRPr="00AE4DE8">
              <w:rPr>
                <w:rFonts w:ascii="Times New Roman" w:hAnsi="Times New Roman" w:cs="Times New Roman"/>
                <w:b/>
                <w:i/>
                <w:sz w:val="24"/>
                <w:szCs w:val="24"/>
              </w:rPr>
              <w:t>Додатком 1</w:t>
            </w:r>
            <w:r w:rsidRPr="00AE4DE8">
              <w:rPr>
                <w:rFonts w:ascii="Times New Roman" w:hAnsi="Times New Roman" w:cs="Times New Roman"/>
                <w:i/>
                <w:sz w:val="24"/>
                <w:szCs w:val="24"/>
              </w:rPr>
              <w:t xml:space="preserve"> до цієї документації</w:t>
            </w:r>
            <w:r w:rsidRPr="00AE4DE8">
              <w:rPr>
                <w:rFonts w:ascii="Times New Roman" w:hAnsi="Times New Roman" w:cs="Times New Roman"/>
                <w:sz w:val="24"/>
                <w:szCs w:val="24"/>
              </w:rPr>
              <w:t xml:space="preserve">); </w:t>
            </w:r>
          </w:p>
          <w:p w:rsidR="000F34A9" w:rsidRPr="00AE4DE8" w:rsidRDefault="000F34A9" w:rsidP="00EF7047">
            <w:pPr>
              <w:pStyle w:val="11"/>
              <w:jc w:val="both"/>
              <w:rPr>
                <w:rFonts w:ascii="Times New Roman" w:hAnsi="Times New Roman" w:cs="Times New Roman"/>
                <w:sz w:val="24"/>
                <w:szCs w:val="24"/>
              </w:rPr>
            </w:pPr>
            <w:r w:rsidRPr="00AE4DE8">
              <w:rPr>
                <w:rFonts w:ascii="Times New Roman" w:hAnsi="Times New Roman" w:cs="Times New Roman"/>
                <w:sz w:val="24"/>
                <w:szCs w:val="24"/>
              </w:rPr>
              <w:t xml:space="preserve">- інформацією щодо відповідності Учасника вимогам, визначеним у </w:t>
            </w:r>
            <w:r w:rsidRPr="00AE4DE8">
              <w:rPr>
                <w:rFonts w:ascii="Times New Roman" w:hAnsi="Times New Roman" w:cs="Times New Roman"/>
                <w:sz w:val="24"/>
                <w:szCs w:val="24"/>
                <w:lang w:eastAsia="ru-RU"/>
              </w:rPr>
              <w:t xml:space="preserve"> у </w:t>
            </w:r>
            <w:hyperlink r:id="rId11" w:anchor="n615" w:history="1">
              <w:r w:rsidRPr="00AE4DE8">
                <w:rPr>
                  <w:rFonts w:ascii="Times New Roman" w:hAnsi="Times New Roman" w:cs="Times New Roman"/>
                  <w:sz w:val="24"/>
                  <w:szCs w:val="24"/>
                  <w:u w:val="single"/>
                  <w:lang w:eastAsia="ru-RU"/>
                </w:rPr>
                <w:t>пункті 47</w:t>
              </w:r>
            </w:hyperlink>
            <w:r w:rsidRPr="00AE4DE8">
              <w:rPr>
                <w:rFonts w:ascii="Times New Roman" w:hAnsi="Times New Roman" w:cs="Times New Roman"/>
                <w:sz w:val="24"/>
                <w:szCs w:val="24"/>
                <w:lang w:eastAsia="ru-RU"/>
              </w:rPr>
              <w:t xml:space="preserve"> Постанови </w:t>
            </w:r>
            <w:r w:rsidRPr="00AE4DE8">
              <w:rPr>
                <w:rFonts w:ascii="Times New Roman" w:hAnsi="Times New Roman" w:cs="Times New Roman"/>
                <w:sz w:val="24"/>
                <w:szCs w:val="24"/>
              </w:rPr>
              <w:t>(</w:t>
            </w:r>
            <w:r w:rsidRPr="00AE4DE8">
              <w:rPr>
                <w:rFonts w:ascii="Times New Roman" w:hAnsi="Times New Roman" w:cs="Times New Roman"/>
                <w:i/>
                <w:sz w:val="24"/>
                <w:szCs w:val="24"/>
              </w:rPr>
              <w:t>надається згідно з частиною 13 тендерної документації</w:t>
            </w:r>
            <w:r w:rsidRPr="00AE4DE8">
              <w:rPr>
                <w:rFonts w:ascii="Times New Roman" w:hAnsi="Times New Roman" w:cs="Times New Roman"/>
                <w:sz w:val="24"/>
                <w:szCs w:val="24"/>
              </w:rPr>
              <w:t>);</w:t>
            </w:r>
          </w:p>
          <w:p w:rsidR="000F34A9" w:rsidRPr="00AE4DE8" w:rsidRDefault="000F34A9" w:rsidP="00EF7047">
            <w:pPr>
              <w:pStyle w:val="11"/>
              <w:jc w:val="both"/>
              <w:rPr>
                <w:rFonts w:ascii="Times New Roman" w:hAnsi="Times New Roman" w:cs="Times New Roman"/>
                <w:sz w:val="24"/>
                <w:szCs w:val="24"/>
              </w:rPr>
            </w:pPr>
            <w:r w:rsidRPr="00AE4DE8">
              <w:rPr>
                <w:rFonts w:ascii="Times New Roman" w:hAnsi="Times New Roman" w:cs="Times New Roman"/>
                <w:sz w:val="24"/>
                <w:szCs w:val="24"/>
              </w:rPr>
              <w:t>-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r w:rsidRPr="00AE4DE8">
              <w:rPr>
                <w:rFonts w:ascii="Times New Roman" w:hAnsi="Times New Roman" w:cs="Times New Roman"/>
                <w:i/>
                <w:sz w:val="24"/>
                <w:szCs w:val="24"/>
              </w:rPr>
              <w:t>надається згідно з частиною 14 тендерної документації</w:t>
            </w:r>
            <w:r w:rsidRPr="00AE4DE8">
              <w:rPr>
                <w:rFonts w:ascii="Times New Roman" w:hAnsi="Times New Roman" w:cs="Times New Roman"/>
                <w:sz w:val="24"/>
                <w:szCs w:val="24"/>
              </w:rPr>
              <w:t>);</w:t>
            </w:r>
          </w:p>
          <w:p w:rsidR="000F34A9" w:rsidRPr="00AE4DE8" w:rsidRDefault="000F34A9" w:rsidP="00EF7047">
            <w:pPr>
              <w:pStyle w:val="11"/>
              <w:jc w:val="both"/>
              <w:rPr>
                <w:rFonts w:ascii="Times New Roman" w:hAnsi="Times New Roman" w:cs="Times New Roman"/>
                <w:sz w:val="24"/>
                <w:szCs w:val="24"/>
              </w:rPr>
            </w:pPr>
            <w:r w:rsidRPr="00AE4DE8">
              <w:rPr>
                <w:rFonts w:ascii="Times New Roman" w:hAnsi="Times New Roman" w:cs="Times New Roman"/>
                <w:sz w:val="24"/>
                <w:szCs w:val="24"/>
              </w:rPr>
              <w:t xml:space="preserve">- документами, що підтверджують повноваження посадової особи або представника Учасника процедури закупівлі щодо підпису документів </w:t>
            </w:r>
            <w:r w:rsidRPr="00AE4DE8">
              <w:rPr>
                <w:rFonts w:ascii="Times New Roman" w:hAnsi="Times New Roman" w:cs="Times New Roman"/>
                <w:sz w:val="24"/>
                <w:szCs w:val="24"/>
              </w:rPr>
              <w:lastRenderedPageBreak/>
              <w:t>тендерної пропозиції (</w:t>
            </w:r>
            <w:r w:rsidRPr="00AE4DE8">
              <w:rPr>
                <w:rFonts w:ascii="Times New Roman" w:hAnsi="Times New Roman" w:cs="Times New Roman"/>
                <w:i/>
                <w:sz w:val="24"/>
                <w:szCs w:val="24"/>
              </w:rPr>
              <w:t>надається згідно з пунктом 1 частини 24 тендерної документації</w:t>
            </w:r>
            <w:r w:rsidRPr="00AE4DE8">
              <w:rPr>
                <w:rFonts w:ascii="Times New Roman" w:hAnsi="Times New Roman" w:cs="Times New Roman"/>
                <w:sz w:val="24"/>
                <w:szCs w:val="24"/>
              </w:rPr>
              <w:t>);</w:t>
            </w:r>
          </w:p>
          <w:p w:rsidR="000F34A9" w:rsidRPr="00AE4DE8" w:rsidRDefault="000F34A9" w:rsidP="00EF7047">
            <w:pPr>
              <w:pStyle w:val="11"/>
              <w:jc w:val="both"/>
              <w:rPr>
                <w:rFonts w:ascii="Times New Roman" w:hAnsi="Times New Roman" w:cs="Times New Roman"/>
                <w:sz w:val="24"/>
                <w:szCs w:val="24"/>
              </w:rPr>
            </w:pPr>
            <w:r w:rsidRPr="00AE4DE8">
              <w:rPr>
                <w:rFonts w:ascii="Times New Roman" w:hAnsi="Times New Roman" w:cs="Times New Roman"/>
                <w:sz w:val="24"/>
                <w:szCs w:val="24"/>
              </w:rPr>
              <w:t xml:space="preserve"> - документом, що підтверджує надання Учасником забезпечення тендерної пропозиції (</w:t>
            </w:r>
            <w:r w:rsidRPr="00AE4DE8">
              <w:rPr>
                <w:rFonts w:ascii="Times New Roman" w:hAnsi="Times New Roman" w:cs="Times New Roman"/>
                <w:i/>
                <w:sz w:val="24"/>
                <w:szCs w:val="24"/>
              </w:rPr>
              <w:t>надається згідно з частиною 9 тендерної документації</w:t>
            </w:r>
            <w:r w:rsidRPr="00AE4DE8">
              <w:rPr>
                <w:rFonts w:ascii="Times New Roman" w:hAnsi="Times New Roman" w:cs="Times New Roman"/>
                <w:sz w:val="24"/>
                <w:szCs w:val="24"/>
              </w:rPr>
              <w:t>);</w:t>
            </w:r>
          </w:p>
          <w:p w:rsidR="000F34A9" w:rsidRPr="00AE4DE8" w:rsidRDefault="000F34A9" w:rsidP="00EF7047">
            <w:pPr>
              <w:pStyle w:val="11"/>
              <w:jc w:val="both"/>
              <w:rPr>
                <w:rFonts w:ascii="Times New Roman" w:hAnsi="Times New Roman" w:cs="Times New Roman"/>
                <w:sz w:val="24"/>
                <w:szCs w:val="24"/>
              </w:rPr>
            </w:pPr>
            <w:r w:rsidRPr="00AE4DE8">
              <w:rPr>
                <w:rFonts w:ascii="Times New Roman" w:hAnsi="Times New Roman" w:cs="Times New Roman"/>
                <w:sz w:val="24"/>
                <w:szCs w:val="24"/>
              </w:rPr>
              <w:t>- інформації про субпідрядників/співвиконавців, у разі їх залучення (</w:t>
            </w:r>
            <w:r w:rsidRPr="00AE4DE8">
              <w:rPr>
                <w:rFonts w:ascii="Times New Roman" w:hAnsi="Times New Roman" w:cs="Times New Roman"/>
                <w:i/>
                <w:sz w:val="24"/>
                <w:szCs w:val="24"/>
              </w:rPr>
              <w:t>надається згідно з частиною 16 тендерної документації</w:t>
            </w:r>
            <w:r w:rsidRPr="00AE4DE8">
              <w:rPr>
                <w:rFonts w:ascii="Times New Roman" w:hAnsi="Times New Roman" w:cs="Times New Roman"/>
                <w:sz w:val="24"/>
                <w:szCs w:val="24"/>
              </w:rPr>
              <w:t>);</w:t>
            </w:r>
          </w:p>
          <w:p w:rsidR="000F34A9" w:rsidRPr="00AE4DE8" w:rsidRDefault="000F34A9" w:rsidP="00EF7047">
            <w:pPr>
              <w:pStyle w:val="11"/>
              <w:jc w:val="both"/>
              <w:rPr>
                <w:rFonts w:ascii="Times New Roman" w:hAnsi="Times New Roman" w:cs="Times New Roman"/>
                <w:sz w:val="24"/>
                <w:szCs w:val="24"/>
              </w:rPr>
            </w:pPr>
            <w:r w:rsidRPr="00AE4DE8">
              <w:rPr>
                <w:rFonts w:ascii="Times New Roman" w:hAnsi="Times New Roman" w:cs="Times New Roman"/>
                <w:sz w:val="24"/>
                <w:szCs w:val="24"/>
              </w:rPr>
              <w:t>- документом, що підтверджує надання Учасником забезпечення виконання договору про закупівлю (</w:t>
            </w:r>
            <w:r w:rsidRPr="00AE4DE8">
              <w:rPr>
                <w:rFonts w:ascii="Times New Roman" w:hAnsi="Times New Roman" w:cs="Times New Roman"/>
                <w:i/>
                <w:sz w:val="24"/>
                <w:szCs w:val="24"/>
              </w:rPr>
              <w:t>надається згідно з частиною 23 тендерної документації</w:t>
            </w:r>
            <w:r w:rsidRPr="00AE4DE8">
              <w:rPr>
                <w:rFonts w:ascii="Times New Roman" w:hAnsi="Times New Roman" w:cs="Times New Roman"/>
                <w:sz w:val="24"/>
                <w:szCs w:val="24"/>
              </w:rPr>
              <w:t>);</w:t>
            </w:r>
          </w:p>
          <w:p w:rsidR="000F34A9" w:rsidRPr="00AE4DE8" w:rsidRDefault="000F34A9" w:rsidP="00EF7047">
            <w:pPr>
              <w:pStyle w:val="11"/>
              <w:jc w:val="both"/>
              <w:rPr>
                <w:rFonts w:ascii="Times New Roman" w:hAnsi="Times New Roman" w:cs="Times New Roman"/>
                <w:sz w:val="24"/>
                <w:szCs w:val="24"/>
              </w:rPr>
            </w:pPr>
            <w:r w:rsidRPr="00AE4DE8">
              <w:rPr>
                <w:rFonts w:ascii="Times New Roman" w:hAnsi="Times New Roman" w:cs="Times New Roman"/>
                <w:sz w:val="24"/>
                <w:szCs w:val="24"/>
              </w:rPr>
              <w:t xml:space="preserve">- Інші документи, передбачені частиною 24 тендерної документації. </w:t>
            </w:r>
          </w:p>
          <w:p w:rsidR="000F34A9" w:rsidRPr="00AE4DE8" w:rsidRDefault="000F34A9" w:rsidP="00EF7047">
            <w:pPr>
              <w:pStyle w:val="af4"/>
              <w:spacing w:before="0" w:beforeAutospacing="0" w:after="0" w:afterAutospacing="0"/>
              <w:ind w:left="-21" w:hanging="21"/>
              <w:jc w:val="both"/>
            </w:pPr>
            <w:r w:rsidRPr="00AE4DE8">
              <w:rPr>
                <w:color w:val="000000"/>
              </w:rPr>
              <w:t xml:space="preserve">2.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AE4DE8">
              <w:rPr>
                <w:color w:val="000000"/>
              </w:rPr>
              <w:t>скан-копій</w:t>
            </w:r>
            <w:proofErr w:type="spellEnd"/>
            <w:r w:rsidRPr="00AE4DE8">
              <w:rPr>
                <w:color w:val="000000"/>
              </w:rPr>
              <w:t xml:space="preserve"> придатних для </w:t>
            </w:r>
            <w:proofErr w:type="spellStart"/>
            <w:r w:rsidRPr="00AE4DE8">
              <w:rPr>
                <w:color w:val="000000"/>
              </w:rPr>
              <w:t>машинозчитування</w:t>
            </w:r>
            <w:proofErr w:type="spellEnd"/>
            <w:r w:rsidRPr="00AE4DE8">
              <w:rPr>
                <w:color w:val="000000"/>
              </w:rPr>
              <w:t xml:space="preserve"> (файли з розширенням «</w:t>
            </w:r>
            <w:proofErr w:type="spellStart"/>
            <w:r w:rsidRPr="00AE4DE8">
              <w:rPr>
                <w:color w:val="000000"/>
              </w:rPr>
              <w:t>..pdf</w:t>
            </w:r>
            <w:proofErr w:type="spellEnd"/>
            <w:r w:rsidRPr="00AE4DE8">
              <w:rPr>
                <w:color w:val="000000"/>
              </w:rPr>
              <w:t>.», «</w:t>
            </w:r>
            <w:proofErr w:type="spellStart"/>
            <w:r w:rsidRPr="00AE4DE8">
              <w:rPr>
                <w:color w:val="000000"/>
              </w:rPr>
              <w:t>..jpeg</w:t>
            </w:r>
            <w:proofErr w:type="spellEnd"/>
            <w:r w:rsidRPr="00AE4DE8">
              <w:rPr>
                <w:color w:val="000000"/>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AE4DE8">
              <w:rPr>
                <w:color w:val="000000"/>
              </w:rPr>
              <w:t>скан-копії</w:t>
            </w:r>
            <w:proofErr w:type="spellEnd"/>
            <w:r w:rsidRPr="00AE4DE8">
              <w:rPr>
                <w:color w:val="000000"/>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w:t>
            </w:r>
          </w:p>
          <w:p w:rsidR="000F34A9" w:rsidRPr="00AE4DE8" w:rsidRDefault="000F34A9" w:rsidP="00EF7047">
            <w:pPr>
              <w:pStyle w:val="11"/>
              <w:jc w:val="both"/>
              <w:rPr>
                <w:rFonts w:ascii="Times New Roman" w:hAnsi="Times New Roman" w:cs="Times New Roman"/>
                <w:sz w:val="24"/>
                <w:szCs w:val="24"/>
              </w:rPr>
            </w:pPr>
            <w:r w:rsidRPr="00AE4DE8">
              <w:rPr>
                <w:rFonts w:ascii="Times New Roman" w:hAnsi="Times New Roman" w:cs="Times New Roman"/>
                <w:sz w:val="24"/>
                <w:szCs w:val="24"/>
              </w:rPr>
              <w:t xml:space="preserve">Якщо Замовником вимагається завантаження до електронної системи закупівель: </w:t>
            </w:r>
          </w:p>
          <w:p w:rsidR="000F34A9" w:rsidRPr="00AE4DE8" w:rsidRDefault="000F34A9" w:rsidP="00EF7047">
            <w:pPr>
              <w:pStyle w:val="11"/>
              <w:jc w:val="both"/>
              <w:rPr>
                <w:rFonts w:ascii="Times New Roman" w:hAnsi="Times New Roman" w:cs="Times New Roman"/>
                <w:sz w:val="24"/>
                <w:szCs w:val="24"/>
              </w:rPr>
            </w:pPr>
            <w:r w:rsidRPr="00AE4DE8">
              <w:rPr>
                <w:rFonts w:ascii="Times New Roman" w:hAnsi="Times New Roman" w:cs="Times New Roman"/>
                <w:sz w:val="24"/>
                <w:szCs w:val="24"/>
              </w:rPr>
              <w:t xml:space="preserve">-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та проставляється дата, а тільки потім робиться кольорова </w:t>
            </w:r>
            <w:proofErr w:type="spellStart"/>
            <w:r w:rsidRPr="00AE4DE8">
              <w:rPr>
                <w:rFonts w:ascii="Times New Roman" w:hAnsi="Times New Roman" w:cs="Times New Roman"/>
                <w:sz w:val="24"/>
                <w:szCs w:val="24"/>
              </w:rPr>
              <w:t>скан-копія</w:t>
            </w:r>
            <w:proofErr w:type="spellEnd"/>
            <w:r w:rsidRPr="00AE4DE8">
              <w:rPr>
                <w:rFonts w:ascii="Times New Roman" w:hAnsi="Times New Roman" w:cs="Times New Roman"/>
                <w:sz w:val="24"/>
                <w:szCs w:val="24"/>
              </w:rPr>
              <w:t xml:space="preserve"> документу). Копії документів повинні містити надпис </w:t>
            </w:r>
            <w:r w:rsidRPr="00AE4DE8">
              <w:rPr>
                <w:rFonts w:ascii="Times New Roman" w:hAnsi="Times New Roman" w:cs="Times New Roman"/>
                <w:b/>
                <w:sz w:val="24"/>
                <w:szCs w:val="24"/>
              </w:rPr>
              <w:t xml:space="preserve">«Згідно з оригіналом», або «Копія вірна», </w:t>
            </w:r>
            <w:r w:rsidRPr="00AE4DE8">
              <w:rPr>
                <w:rFonts w:ascii="Times New Roman" w:hAnsi="Times New Roman" w:cs="Times New Roman"/>
                <w:sz w:val="24"/>
                <w:szCs w:val="24"/>
              </w:rPr>
              <w:t>підпис, печатку фізичної/юридичної особи, що завіряє документи(копії).</w:t>
            </w:r>
          </w:p>
          <w:p w:rsidR="000F34A9" w:rsidRPr="00AE4DE8" w:rsidRDefault="000F34A9" w:rsidP="00EF7047">
            <w:pPr>
              <w:pStyle w:val="11"/>
              <w:jc w:val="both"/>
              <w:rPr>
                <w:rFonts w:ascii="Times New Roman" w:hAnsi="Times New Roman" w:cs="Times New Roman"/>
                <w:sz w:val="24"/>
                <w:szCs w:val="24"/>
              </w:rPr>
            </w:pPr>
            <w:r w:rsidRPr="00AE4DE8">
              <w:rPr>
                <w:rFonts w:ascii="Times New Roman" w:hAnsi="Times New Roman" w:cs="Times New Roman"/>
                <w:sz w:val="24"/>
                <w:szCs w:val="24"/>
              </w:rPr>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rsidR="000F34A9" w:rsidRPr="00AE4DE8" w:rsidRDefault="000F34A9" w:rsidP="00EF7047">
            <w:pPr>
              <w:pStyle w:val="11"/>
              <w:jc w:val="both"/>
              <w:rPr>
                <w:rFonts w:ascii="Times New Roman" w:hAnsi="Times New Roman" w:cs="Times New Roman"/>
                <w:sz w:val="24"/>
                <w:szCs w:val="24"/>
              </w:rPr>
            </w:pPr>
            <w:r w:rsidRPr="00AE4DE8">
              <w:rPr>
                <w:rFonts w:ascii="Times New Roman" w:hAnsi="Times New Roman" w:cs="Times New Roman"/>
                <w:sz w:val="24"/>
                <w:szCs w:val="24"/>
              </w:rPr>
              <w:t>-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rsidR="000F34A9" w:rsidRPr="00AE4DE8" w:rsidRDefault="000F34A9" w:rsidP="00EF7047">
            <w:pPr>
              <w:jc w:val="both"/>
              <w:rPr>
                <w:rFonts w:ascii="Times New Roman" w:hAnsi="Times New Roman" w:cs="Times New Roman"/>
                <w:sz w:val="24"/>
                <w:szCs w:val="24"/>
              </w:rPr>
            </w:pPr>
            <w:r w:rsidRPr="00AE4DE8">
              <w:rPr>
                <w:rFonts w:ascii="Times New Roman" w:hAnsi="Times New Roman" w:cs="Times New Roman"/>
                <w:sz w:val="24"/>
                <w:szCs w:val="24"/>
              </w:rPr>
              <w:t xml:space="preserve">Документи, підготовлені конкретно для даної закупівлі іншими фізичними/юридичними особами та документи підготовлені </w:t>
            </w:r>
            <w:r w:rsidRPr="00AE4DE8">
              <w:rPr>
                <w:rFonts w:ascii="Times New Roman" w:hAnsi="Times New Roman" w:cs="Times New Roman"/>
                <w:sz w:val="24"/>
                <w:szCs w:val="24"/>
              </w:rPr>
              <w:lastRenderedPageBreak/>
              <w:t xml:space="preserve">безпосередньо учасником повинні містити дату створювання документу </w:t>
            </w:r>
          </w:p>
          <w:p w:rsidR="000F34A9" w:rsidRPr="00AE4DE8" w:rsidRDefault="000F34A9" w:rsidP="00EF7047">
            <w:pPr>
              <w:tabs>
                <w:tab w:val="left" w:pos="646"/>
                <w:tab w:val="left" w:pos="10076"/>
                <w:tab w:val="left" w:pos="10992"/>
                <w:tab w:val="left" w:pos="11908"/>
                <w:tab w:val="left" w:pos="12824"/>
                <w:tab w:val="left" w:pos="13740"/>
                <w:tab w:val="left" w:pos="14656"/>
              </w:tabs>
              <w:ind w:firstLine="284"/>
              <w:jc w:val="both"/>
              <w:rPr>
                <w:rFonts w:ascii="Times New Roman" w:hAnsi="Times New Roman" w:cs="Times New Roman"/>
                <w:sz w:val="24"/>
                <w:szCs w:val="24"/>
              </w:rPr>
            </w:pPr>
            <w:r w:rsidRPr="00AE4DE8">
              <w:rPr>
                <w:rFonts w:ascii="Times New Roman" w:hAnsi="Times New Roman" w:cs="Times New Roman"/>
                <w:color w:val="000000"/>
                <w:sz w:val="24"/>
                <w:szCs w:val="24"/>
              </w:rPr>
              <w:t xml:space="preserve">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 </w:t>
            </w:r>
            <w:r w:rsidRPr="00AE4DE8">
              <w:rPr>
                <w:rFonts w:ascii="Times New Roman" w:hAnsi="Times New Roman" w:cs="Times New Roman"/>
                <w:sz w:val="24"/>
                <w:szCs w:val="24"/>
              </w:rPr>
              <w:t>а також відбитки печатки (у разі наявності). Нотаріально завірені документи та оригінали документів не засвідчуються підписом та печаткою Учасника.</w:t>
            </w:r>
          </w:p>
          <w:p w:rsidR="000F34A9" w:rsidRPr="00AE4DE8" w:rsidRDefault="000F34A9" w:rsidP="00EF7047">
            <w:pPr>
              <w:pStyle w:val="af"/>
              <w:jc w:val="both"/>
              <w:rPr>
                <w:lang w:val="uk-UA"/>
              </w:rPr>
            </w:pPr>
            <w:r w:rsidRPr="00AE4DE8">
              <w:rPr>
                <w:lang w:val="uk-UA"/>
              </w:rPr>
              <w:t xml:space="preserve"> Якщо  документи (матеріали та інформація) надані учасником процедури закупівлі у формі електронного документа через електронну систему закупівель із </w:t>
            </w:r>
            <w:proofErr w:type="spellStart"/>
            <w:r w:rsidRPr="00AE4DE8">
              <w:rPr>
                <w:color w:val="000000"/>
              </w:rPr>
              <w:t>накладанням</w:t>
            </w:r>
            <w:proofErr w:type="spellEnd"/>
            <w:r w:rsidRPr="00AE4DE8">
              <w:rPr>
                <w:color w:val="000000"/>
              </w:rPr>
              <w:t xml:space="preserve"> </w:t>
            </w:r>
            <w:r w:rsidRPr="00AE4DE8">
              <w:rPr>
                <w:color w:val="000000"/>
                <w:lang w:val="uk-UA"/>
              </w:rPr>
              <w:t xml:space="preserve"> електронного підпису</w:t>
            </w:r>
            <w:r w:rsidRPr="00AE4DE8">
              <w:rPr>
                <w:color w:val="000000"/>
              </w:rPr>
              <w:t xml:space="preserve">, </w:t>
            </w:r>
            <w:proofErr w:type="spellStart"/>
            <w:r w:rsidRPr="00AE4DE8">
              <w:rPr>
                <w:color w:val="000000"/>
              </w:rPr>
              <w:t>що</w:t>
            </w:r>
            <w:proofErr w:type="spellEnd"/>
            <w:r w:rsidRPr="00AE4DE8">
              <w:rPr>
                <w:color w:val="000000"/>
              </w:rPr>
              <w:t xml:space="preserve"> </w:t>
            </w:r>
            <w:proofErr w:type="spellStart"/>
            <w:r w:rsidRPr="00AE4DE8">
              <w:rPr>
                <w:color w:val="000000"/>
              </w:rPr>
              <w:t>базується</w:t>
            </w:r>
            <w:proofErr w:type="spellEnd"/>
            <w:r w:rsidRPr="00AE4DE8">
              <w:rPr>
                <w:color w:val="000000"/>
              </w:rPr>
              <w:t xml:space="preserve"> на </w:t>
            </w:r>
            <w:proofErr w:type="spellStart"/>
            <w:r w:rsidRPr="00AE4DE8">
              <w:rPr>
                <w:color w:val="000000"/>
              </w:rPr>
              <w:t>кваліфікованому</w:t>
            </w:r>
            <w:proofErr w:type="spellEnd"/>
            <w:r w:rsidRPr="00AE4DE8">
              <w:rPr>
                <w:color w:val="000000"/>
              </w:rPr>
              <w:t xml:space="preserve"> </w:t>
            </w:r>
            <w:proofErr w:type="spellStart"/>
            <w:r w:rsidRPr="00AE4DE8">
              <w:rPr>
                <w:color w:val="000000"/>
              </w:rPr>
              <w:t>сертифікаті</w:t>
            </w:r>
            <w:proofErr w:type="spellEnd"/>
            <w:r w:rsidRPr="00AE4DE8">
              <w:rPr>
                <w:color w:val="000000"/>
              </w:rPr>
              <w:t xml:space="preserve"> </w:t>
            </w:r>
            <w:proofErr w:type="spellStart"/>
            <w:r w:rsidRPr="00AE4DE8">
              <w:rPr>
                <w:color w:val="000000"/>
              </w:rPr>
              <w:t>електронного</w:t>
            </w:r>
            <w:proofErr w:type="spellEnd"/>
            <w:r w:rsidRPr="00AE4DE8">
              <w:rPr>
                <w:color w:val="000000"/>
              </w:rPr>
              <w:t xml:space="preserve"> </w:t>
            </w:r>
            <w:proofErr w:type="spellStart"/>
            <w:r w:rsidRPr="00AE4DE8">
              <w:rPr>
                <w:color w:val="000000"/>
              </w:rPr>
              <w:t>підпису</w:t>
            </w:r>
            <w:proofErr w:type="spellEnd"/>
            <w:r w:rsidRPr="00AE4DE8">
              <w:rPr>
                <w:color w:val="000000"/>
              </w:rPr>
              <w:t xml:space="preserve">, </w:t>
            </w:r>
            <w:proofErr w:type="spellStart"/>
            <w:r w:rsidRPr="00AE4DE8">
              <w:rPr>
                <w:color w:val="000000"/>
              </w:rPr>
              <w:t>відповідно</w:t>
            </w:r>
            <w:proofErr w:type="spellEnd"/>
            <w:r w:rsidRPr="00AE4DE8">
              <w:rPr>
                <w:color w:val="000000"/>
              </w:rPr>
              <w:t xml:space="preserve"> до </w:t>
            </w:r>
            <w:proofErr w:type="spellStart"/>
            <w:r w:rsidRPr="00AE4DE8">
              <w:rPr>
                <w:color w:val="000000"/>
              </w:rPr>
              <w:t>вимог</w:t>
            </w:r>
            <w:proofErr w:type="spellEnd"/>
            <w:r w:rsidRPr="00AE4DE8">
              <w:rPr>
                <w:color w:val="000000"/>
              </w:rPr>
              <w:t xml:space="preserve"> Закону </w:t>
            </w:r>
            <w:proofErr w:type="spellStart"/>
            <w:r w:rsidRPr="00AE4DE8">
              <w:rPr>
                <w:color w:val="000000"/>
              </w:rPr>
              <w:t>України</w:t>
            </w:r>
            <w:proofErr w:type="spellEnd"/>
            <w:r w:rsidRPr="00AE4DE8">
              <w:rPr>
                <w:color w:val="000000"/>
              </w:rPr>
              <w:t xml:space="preserve"> «Про </w:t>
            </w:r>
            <w:proofErr w:type="spellStart"/>
            <w:r w:rsidRPr="00AE4DE8">
              <w:rPr>
                <w:color w:val="000000"/>
              </w:rPr>
              <w:t>електронні</w:t>
            </w:r>
            <w:proofErr w:type="spellEnd"/>
            <w:r w:rsidRPr="00AE4DE8">
              <w:rPr>
                <w:color w:val="000000"/>
              </w:rPr>
              <w:t xml:space="preserve"> </w:t>
            </w:r>
            <w:proofErr w:type="spellStart"/>
            <w:r w:rsidRPr="00AE4DE8">
              <w:rPr>
                <w:color w:val="000000"/>
              </w:rPr>
              <w:t>довірчі</w:t>
            </w:r>
            <w:proofErr w:type="spellEnd"/>
            <w:r w:rsidRPr="00AE4DE8">
              <w:rPr>
                <w:color w:val="000000"/>
              </w:rPr>
              <w:t xml:space="preserve"> </w:t>
            </w:r>
            <w:proofErr w:type="spellStart"/>
            <w:r w:rsidRPr="00AE4DE8">
              <w:rPr>
                <w:color w:val="000000"/>
              </w:rPr>
              <w:t>послуги</w:t>
            </w:r>
            <w:proofErr w:type="spellEnd"/>
            <w:r w:rsidRPr="00AE4DE8">
              <w:rPr>
                <w:color w:val="000000"/>
              </w:rPr>
              <w:t xml:space="preserve">» </w:t>
            </w:r>
            <w:r w:rsidRPr="00AE4DE8">
              <w:rPr>
                <w:lang w:val="uk-UA"/>
              </w:rPr>
              <w:t>то засвідчувати такі документи печаткою та підписом уповноваженої особи не потрібно.</w:t>
            </w:r>
          </w:p>
          <w:p w:rsidR="000F34A9" w:rsidRPr="00AE4DE8" w:rsidRDefault="000F34A9" w:rsidP="00EF7047">
            <w:pPr>
              <w:shd w:val="clear" w:color="auto" w:fill="FFFFFF"/>
              <w:ind w:left="-48"/>
              <w:jc w:val="both"/>
              <w:rPr>
                <w:rFonts w:ascii="Times New Roman" w:eastAsia="Times New Roman" w:hAnsi="Times New Roman" w:cs="Times New Roman"/>
                <w:sz w:val="24"/>
                <w:szCs w:val="24"/>
              </w:rPr>
            </w:pPr>
            <w:r w:rsidRPr="00AE4DE8">
              <w:rPr>
                <w:rFonts w:ascii="Times New Roman" w:hAnsi="Times New Roman" w:cs="Times New Roman"/>
                <w:color w:val="000000"/>
                <w:sz w:val="24"/>
                <w:szCs w:val="24"/>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 Забороняється обмежувати перегляд цих файлів шляхом встановлення на них паролів або у будь - який інший спосіб.</w:t>
            </w:r>
            <w:r w:rsidRPr="00AE4DE8">
              <w:rPr>
                <w:rFonts w:ascii="Times New Roman" w:eastAsia="Times New Roman" w:hAnsi="Times New Roman" w:cs="Times New Roman"/>
                <w:sz w:val="24"/>
                <w:szCs w:val="24"/>
              </w:rPr>
              <w:t xml:space="preserve"> Документи, що розміщуються учасником в Системі, повинні бути належного рівня зображення та доступні до перегляду, викладені в повному обсязі.</w:t>
            </w:r>
          </w:p>
          <w:p w:rsidR="000F34A9" w:rsidRPr="00AE4DE8" w:rsidRDefault="000F34A9" w:rsidP="00EF7047">
            <w:pPr>
              <w:shd w:val="clear" w:color="auto" w:fill="FFFFFF"/>
              <w:ind w:left="-48"/>
              <w:jc w:val="both"/>
              <w:rPr>
                <w:rFonts w:ascii="Times New Roman" w:hAnsi="Times New Roman" w:cs="Times New Roman"/>
                <w:sz w:val="24"/>
                <w:szCs w:val="24"/>
              </w:rPr>
            </w:pPr>
            <w:r w:rsidRPr="00AE4DE8">
              <w:rPr>
                <w:rFonts w:ascii="Times New Roman" w:eastAsia="Times New Roman" w:hAnsi="Times New Roman" w:cs="Times New Roman"/>
                <w:sz w:val="24"/>
                <w:szCs w:val="24"/>
              </w:rPr>
              <w:t xml:space="preserve">      </w:t>
            </w:r>
            <w:r w:rsidRPr="00AE4DE8">
              <w:rPr>
                <w:rFonts w:ascii="Times New Roman" w:hAnsi="Times New Roman" w:cs="Times New Roman"/>
                <w:sz w:val="24"/>
                <w:szCs w:val="24"/>
              </w:rPr>
              <w:t xml:space="preserve"> </w:t>
            </w:r>
            <w:bookmarkStart w:id="3" w:name="_Hlk147131469"/>
            <w:r w:rsidRPr="00AE4DE8">
              <w:rPr>
                <w:rFonts w:ascii="Times New Roman" w:hAnsi="Times New Roman" w:cs="Times New Roman"/>
                <w:sz w:val="24"/>
                <w:szCs w:val="24"/>
              </w:rPr>
              <w:t xml:space="preserve">Якщо завантажені в електронну систему закупівель електронні файли, документи сформовані не у відповідності з вимогами тендерної документації, або мають неякісне, неповне, нечітке зображення, не кольорову </w:t>
            </w:r>
            <w:proofErr w:type="spellStart"/>
            <w:r w:rsidRPr="00AE4DE8">
              <w:rPr>
                <w:rFonts w:ascii="Times New Roman" w:hAnsi="Times New Roman" w:cs="Times New Roman"/>
                <w:sz w:val="24"/>
                <w:szCs w:val="24"/>
              </w:rPr>
              <w:t>cканкопію</w:t>
            </w:r>
            <w:proofErr w:type="spellEnd"/>
            <w:r w:rsidRPr="00AE4DE8">
              <w:rPr>
                <w:rFonts w:ascii="Times New Roman" w:hAnsi="Times New Roman" w:cs="Times New Roman"/>
                <w:sz w:val="24"/>
                <w:szCs w:val="24"/>
              </w:rPr>
              <w:t xml:space="preserve">, фотозображення мають частково </w:t>
            </w:r>
            <w:proofErr w:type="spellStart"/>
            <w:r w:rsidRPr="00AE4DE8">
              <w:rPr>
                <w:rFonts w:ascii="Times New Roman" w:hAnsi="Times New Roman" w:cs="Times New Roman"/>
                <w:sz w:val="24"/>
                <w:szCs w:val="24"/>
              </w:rPr>
              <w:t>відсканований</w:t>
            </w:r>
            <w:proofErr w:type="spellEnd"/>
            <w:r w:rsidRPr="00AE4DE8">
              <w:rPr>
                <w:rFonts w:ascii="Times New Roman" w:hAnsi="Times New Roman" w:cs="Times New Roman"/>
                <w:sz w:val="24"/>
                <w:szCs w:val="24"/>
              </w:rPr>
              <w:t xml:space="preserve"> документ, та інше, Замовник може прийняти рішення про відхилення пропозиції такого Учасника. Згода учасника із зазначеними вище підставами відхилення його тендерної пропозиції є невід’ємною частиною тендерної пропозиції учасника та завантажується через електронну систему закупівель разом із іншими документами тендерної пропозиції. </w:t>
            </w:r>
            <w:bookmarkEnd w:id="3"/>
            <w:r w:rsidRPr="00AE4DE8">
              <w:rPr>
                <w:rFonts w:ascii="Times New Roman" w:hAnsi="Times New Roman" w:cs="Times New Roman"/>
                <w:sz w:val="24"/>
                <w:szCs w:val="24"/>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0F34A9" w:rsidRPr="00AE4DE8" w:rsidRDefault="000F34A9" w:rsidP="00EF7047">
            <w:pPr>
              <w:pStyle w:val="af4"/>
              <w:spacing w:before="0" w:beforeAutospacing="0" w:after="0" w:afterAutospacing="0"/>
              <w:ind w:left="-21" w:hanging="21"/>
              <w:jc w:val="both"/>
            </w:pPr>
            <w:r w:rsidRPr="00AE4DE8">
              <w:rPr>
                <w:color w:val="000000"/>
              </w:rPr>
              <w:t>3.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учасника/уповноваженої особи учасника процедури закупівлі</w:t>
            </w:r>
          </w:p>
          <w:p w:rsidR="000F34A9" w:rsidRPr="00AE4DE8" w:rsidRDefault="000F34A9" w:rsidP="00EF7047">
            <w:pPr>
              <w:jc w:val="both"/>
              <w:rPr>
                <w:rFonts w:ascii="Times New Roman" w:hAnsi="Times New Roman" w:cs="Times New Roman"/>
                <w:sz w:val="24"/>
                <w:szCs w:val="24"/>
              </w:rPr>
            </w:pPr>
            <w:r w:rsidRPr="00AE4DE8">
              <w:rPr>
                <w:rFonts w:ascii="Times New Roman" w:hAnsi="Times New Roman" w:cs="Times New Roman"/>
                <w:sz w:val="24"/>
                <w:szCs w:val="24"/>
              </w:rPr>
              <w:t>Кожен Учасник має право подати тільки одну тендерну пропозицію.</w:t>
            </w:r>
          </w:p>
          <w:p w:rsidR="000F34A9" w:rsidRPr="00AE4DE8" w:rsidRDefault="000F34A9" w:rsidP="00EF7047">
            <w:pPr>
              <w:pStyle w:val="13"/>
              <w:jc w:val="both"/>
              <w:rPr>
                <w:sz w:val="24"/>
                <w:szCs w:val="24"/>
                <w:lang w:eastAsia="en-US"/>
              </w:rPr>
            </w:pPr>
            <w:r w:rsidRPr="00AE4DE8">
              <w:rPr>
                <w:sz w:val="24"/>
                <w:szCs w:val="24"/>
              </w:rPr>
              <w:t xml:space="preserve">4. </w:t>
            </w:r>
            <w:r w:rsidRPr="00AE4DE8">
              <w:rPr>
                <w:sz w:val="24"/>
                <w:szCs w:val="24"/>
                <w:lang w:eastAsia="ru-RU"/>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w:t>
            </w:r>
            <w:r w:rsidRPr="00AE4DE8">
              <w:rPr>
                <w:sz w:val="24"/>
                <w:szCs w:val="24"/>
                <w:lang w:eastAsia="ru-RU"/>
              </w:rPr>
              <w:lastRenderedPageBreak/>
              <w:t>кваліфікаційним критеріям відповідно до </w:t>
            </w:r>
            <w:hyperlink r:id="rId12" w:anchor="n1250" w:tgtFrame="_blank" w:history="1">
              <w:r w:rsidRPr="00AE4DE8">
                <w:rPr>
                  <w:sz w:val="24"/>
                  <w:szCs w:val="24"/>
                  <w:u w:val="single"/>
                  <w:lang w:eastAsia="ru-RU"/>
                </w:rPr>
                <w:t>статті 16</w:t>
              </w:r>
            </w:hyperlink>
            <w:r w:rsidRPr="00AE4DE8">
              <w:rPr>
                <w:sz w:val="24"/>
                <w:szCs w:val="24"/>
                <w:lang w:eastAsia="ru-RU"/>
              </w:rPr>
              <w:t> Закону, і документи, що підтверджують відсутність підстав, визначених </w:t>
            </w:r>
            <w:hyperlink r:id="rId13" w:anchor="n615" w:history="1">
              <w:r w:rsidRPr="00AE4DE8">
                <w:rPr>
                  <w:sz w:val="24"/>
                  <w:szCs w:val="24"/>
                  <w:u w:val="single"/>
                  <w:lang w:eastAsia="ru-RU"/>
                </w:rPr>
                <w:t>пунктом 47</w:t>
              </w:r>
            </w:hyperlink>
            <w:r w:rsidRPr="00AE4DE8">
              <w:rPr>
                <w:sz w:val="24"/>
                <w:szCs w:val="24"/>
                <w:lang w:eastAsia="ru-RU"/>
              </w:rPr>
              <w:t> Постанови.</w:t>
            </w:r>
          </w:p>
          <w:p w:rsidR="000F34A9" w:rsidRPr="00AE4DE8" w:rsidRDefault="000F34A9" w:rsidP="00EF7047">
            <w:pPr>
              <w:shd w:val="clear" w:color="auto" w:fill="FFFFFF"/>
              <w:spacing w:after="150"/>
              <w:ind w:firstLine="450"/>
              <w:jc w:val="both"/>
              <w:rPr>
                <w:rFonts w:ascii="Times New Roman" w:eastAsia="Times New Roman" w:hAnsi="Times New Roman" w:cs="Times New Roman"/>
                <w:sz w:val="24"/>
                <w:szCs w:val="24"/>
                <w:lang w:eastAsia="ru-RU"/>
              </w:rPr>
            </w:pPr>
            <w:r w:rsidRPr="00AE4DE8">
              <w:rPr>
                <w:rFonts w:ascii="Times New Roman" w:hAnsi="Times New Roman" w:cs="Times New Roman"/>
                <w:sz w:val="24"/>
                <w:szCs w:val="24"/>
                <w:lang w:eastAsia="en-US"/>
              </w:rPr>
              <w:t xml:space="preserve">У випадку визначення такої інформації конфіденційною, пропозиція Учасника вважається такою, </w:t>
            </w:r>
            <w:r w:rsidRPr="00AE4DE8">
              <w:rPr>
                <w:rFonts w:ascii="Times New Roman" w:hAnsi="Times New Roman" w:cs="Times New Roman"/>
                <w:sz w:val="24"/>
                <w:szCs w:val="24"/>
              </w:rPr>
              <w:t>що не може бути визначена як конфіденційна відповідно до вимог пункту 40 Постанови.</w:t>
            </w:r>
            <w:r w:rsidRPr="00AE4DE8">
              <w:rPr>
                <w:rFonts w:ascii="Times New Roman" w:eastAsia="Times New Roman" w:hAnsi="Times New Roman" w:cs="Times New Roman"/>
                <w:color w:val="333333"/>
                <w:sz w:val="24"/>
                <w:szCs w:val="24"/>
                <w:lang w:eastAsia="ru-RU"/>
              </w:rPr>
              <w:t xml:space="preserve"> </w:t>
            </w:r>
          </w:p>
          <w:p w:rsidR="000F34A9" w:rsidRPr="00AE4DE8" w:rsidRDefault="000F34A9" w:rsidP="00EF7047">
            <w:pPr>
              <w:tabs>
                <w:tab w:val="left" w:pos="646"/>
                <w:tab w:val="left" w:pos="10076"/>
                <w:tab w:val="left" w:pos="10992"/>
                <w:tab w:val="left" w:pos="11908"/>
                <w:tab w:val="left" w:pos="12824"/>
                <w:tab w:val="left" w:pos="13740"/>
                <w:tab w:val="left" w:pos="14656"/>
              </w:tabs>
              <w:ind w:firstLine="284"/>
              <w:jc w:val="both"/>
              <w:rPr>
                <w:rFonts w:ascii="Times New Roman" w:hAnsi="Times New Roman" w:cs="Times New Roman"/>
                <w:sz w:val="24"/>
                <w:szCs w:val="24"/>
              </w:rPr>
            </w:pPr>
            <w:r w:rsidRPr="00AE4DE8">
              <w:rPr>
                <w:rFonts w:ascii="Times New Roman" w:hAnsi="Times New Roman" w:cs="Times New Roman"/>
                <w:sz w:val="24"/>
                <w:szCs w:val="24"/>
                <w:lang w:eastAsia="en-US"/>
              </w:rPr>
              <w:t xml:space="preserve">Якщо Учасник при поданні тендерної пропозиції визначає інформацію конфіденційною згідно вимог Закону, в такому випадку учасник </w:t>
            </w:r>
            <w:r w:rsidRPr="00AE4DE8">
              <w:rPr>
                <w:rFonts w:ascii="Times New Roman" w:hAnsi="Times New Roman" w:cs="Times New Roman"/>
                <w:b/>
                <w:sz w:val="24"/>
                <w:szCs w:val="24"/>
                <w:lang w:eastAsia="en-US"/>
              </w:rPr>
              <w:t xml:space="preserve">надає у складі тендерної пропозиції </w:t>
            </w:r>
            <w:r w:rsidRPr="00AE4DE8">
              <w:rPr>
                <w:rFonts w:ascii="Times New Roman" w:hAnsi="Times New Roman" w:cs="Times New Roman"/>
                <w:b/>
                <w:bCs/>
                <w:sz w:val="24"/>
                <w:szCs w:val="24"/>
                <w:lang w:eastAsia="en-US"/>
              </w:rPr>
              <w:t>лист-роз'яснення</w:t>
            </w:r>
            <w:r w:rsidRPr="00AE4DE8">
              <w:rPr>
                <w:rFonts w:ascii="Times New Roman" w:hAnsi="Times New Roman" w:cs="Times New Roman"/>
                <w:b/>
                <w:sz w:val="24"/>
                <w:szCs w:val="24"/>
                <w:lang w:eastAsia="en-US"/>
              </w:rPr>
              <w:t xml:space="preserve"> з </w:t>
            </w:r>
            <w:r w:rsidRPr="00AE4DE8">
              <w:rPr>
                <w:rFonts w:ascii="Times New Roman" w:hAnsi="Times New Roman" w:cs="Times New Roman"/>
                <w:b/>
                <w:bCs/>
                <w:sz w:val="24"/>
                <w:szCs w:val="24"/>
                <w:lang w:eastAsia="en-US"/>
              </w:rPr>
              <w:t>обґрунтуванням щодо визначення цієї інформації конфіденційною.</w:t>
            </w:r>
            <w:r w:rsidRPr="00AE4DE8">
              <w:rPr>
                <w:rFonts w:ascii="Times New Roman" w:hAnsi="Times New Roman" w:cs="Times New Roman"/>
                <w:sz w:val="24"/>
                <w:szCs w:val="24"/>
                <w:lang w:eastAsia="en-US"/>
              </w:rPr>
              <w:t xml:space="preserve"> В іншому випадку, пропозиція може бути  відхилена на підставі п.44 Постанови.</w:t>
            </w:r>
          </w:p>
          <w:p w:rsidR="000F34A9" w:rsidRPr="00AE4DE8" w:rsidRDefault="000F34A9" w:rsidP="00EF7047">
            <w:pPr>
              <w:jc w:val="both"/>
              <w:rPr>
                <w:rFonts w:ascii="Times New Roman" w:hAnsi="Times New Roman" w:cs="Times New Roman"/>
                <w:b/>
                <w:color w:val="000000"/>
                <w:sz w:val="24"/>
                <w:szCs w:val="24"/>
              </w:rPr>
            </w:pPr>
            <w:r w:rsidRPr="00AE4DE8">
              <w:rPr>
                <w:rFonts w:ascii="Times New Roman" w:hAnsi="Times New Roman" w:cs="Times New Roman"/>
                <w:sz w:val="24"/>
                <w:szCs w:val="24"/>
              </w:rPr>
              <w:t>5. Тендерні пропозиції після закінчення кінцевого строку їх подання не приймаються електронною системою закупівель.</w:t>
            </w:r>
            <w:r w:rsidRPr="00AE4DE8">
              <w:rPr>
                <w:rFonts w:ascii="Times New Roman" w:hAnsi="Times New Roman" w:cs="Times New Roman"/>
                <w:color w:val="000000"/>
                <w:sz w:val="24"/>
                <w:szCs w:val="24"/>
              </w:rPr>
              <w:t xml:space="preserve"> </w:t>
            </w:r>
          </w:p>
        </w:tc>
      </w:tr>
      <w:tr w:rsidR="000F34A9" w:rsidRPr="00AE4DE8" w:rsidTr="00EF7047">
        <w:trPr>
          <w:trHeight w:val="1685"/>
        </w:trPr>
        <w:tc>
          <w:tcPr>
            <w:tcW w:w="534" w:type="dxa"/>
            <w:tcBorders>
              <w:top w:val="nil"/>
              <w:left w:val="single" w:sz="4" w:space="0" w:color="000000"/>
              <w:bottom w:val="single" w:sz="4" w:space="0" w:color="000000"/>
              <w:right w:val="nil"/>
            </w:tcBorders>
          </w:tcPr>
          <w:p w:rsidR="000F34A9" w:rsidRPr="00AE4DE8" w:rsidRDefault="000F34A9" w:rsidP="00EF7047">
            <w:pPr>
              <w:spacing w:line="276" w:lineRule="auto"/>
              <w:jc w:val="both"/>
              <w:rPr>
                <w:rFonts w:ascii="Times New Roman" w:hAnsi="Times New Roman" w:cs="Times New Roman"/>
                <w:bCs/>
                <w:color w:val="000000"/>
                <w:sz w:val="24"/>
                <w:szCs w:val="24"/>
              </w:rPr>
            </w:pPr>
          </w:p>
          <w:p w:rsidR="000F34A9" w:rsidRPr="00AE4DE8" w:rsidRDefault="000F34A9" w:rsidP="00EF7047">
            <w:pPr>
              <w:spacing w:line="276" w:lineRule="auto"/>
              <w:jc w:val="center"/>
              <w:rPr>
                <w:rFonts w:ascii="Times New Roman" w:hAnsi="Times New Roman" w:cs="Times New Roman"/>
                <w:b/>
                <w:bCs/>
                <w:color w:val="000000"/>
                <w:sz w:val="24"/>
                <w:szCs w:val="24"/>
              </w:rPr>
            </w:pPr>
            <w:r w:rsidRPr="00AE4DE8">
              <w:rPr>
                <w:rFonts w:ascii="Times New Roman" w:hAnsi="Times New Roman" w:cs="Times New Roman"/>
                <w:b/>
                <w:bCs/>
                <w:color w:val="000000"/>
                <w:sz w:val="24"/>
                <w:szCs w:val="24"/>
              </w:rPr>
              <w:t>9.</w:t>
            </w:r>
          </w:p>
        </w:tc>
        <w:tc>
          <w:tcPr>
            <w:tcW w:w="2084" w:type="dxa"/>
            <w:tcBorders>
              <w:top w:val="nil"/>
              <w:left w:val="single" w:sz="4" w:space="0" w:color="000000"/>
              <w:bottom w:val="single" w:sz="4" w:space="0" w:color="000000"/>
              <w:right w:val="nil"/>
            </w:tcBorders>
          </w:tcPr>
          <w:p w:rsidR="000F34A9" w:rsidRPr="00075B26" w:rsidRDefault="000F34A9" w:rsidP="00EF7047">
            <w:pPr>
              <w:pStyle w:val="11"/>
              <w:spacing w:line="276" w:lineRule="auto"/>
              <w:jc w:val="both"/>
              <w:rPr>
                <w:rFonts w:ascii="Times New Roman" w:hAnsi="Times New Roman" w:cs="Times New Roman"/>
                <w:b/>
                <w:sz w:val="24"/>
                <w:szCs w:val="24"/>
              </w:rPr>
            </w:pPr>
            <w:r w:rsidRPr="00075B26">
              <w:rPr>
                <w:rFonts w:ascii="Times New Roman" w:hAnsi="Times New Roman" w:cs="Times New Roman"/>
                <w:b/>
                <w:sz w:val="24"/>
                <w:szCs w:val="24"/>
              </w:rPr>
              <w:t>Розмір та умови надання забезпечення тендерних пропозицій.</w:t>
            </w:r>
          </w:p>
        </w:tc>
        <w:tc>
          <w:tcPr>
            <w:tcW w:w="7696" w:type="dxa"/>
            <w:tcBorders>
              <w:top w:val="single" w:sz="4" w:space="0" w:color="000000"/>
              <w:left w:val="single" w:sz="4" w:space="0" w:color="000000"/>
              <w:bottom w:val="single" w:sz="4" w:space="0" w:color="000000"/>
              <w:right w:val="single" w:sz="4" w:space="0" w:color="000000"/>
            </w:tcBorders>
          </w:tcPr>
          <w:p w:rsidR="00D14592" w:rsidRPr="00075B26" w:rsidRDefault="00D14592" w:rsidP="00EF7047">
            <w:pPr>
              <w:pStyle w:val="LO-normal"/>
              <w:rPr>
                <w:rFonts w:ascii="Times New Roman" w:hAnsi="Times New Roman" w:cs="Times New Roman"/>
                <w:sz w:val="24"/>
                <w:szCs w:val="24"/>
              </w:rPr>
            </w:pPr>
            <w:proofErr w:type="spellStart"/>
            <w:r w:rsidRPr="00075B26">
              <w:rPr>
                <w:rFonts w:ascii="Times New Roman" w:hAnsi="Times New Roman" w:cs="Times New Roman"/>
                <w:sz w:val="24"/>
                <w:szCs w:val="24"/>
              </w:rPr>
              <w:t>Забезпечення</w:t>
            </w:r>
            <w:proofErr w:type="spellEnd"/>
            <w:r w:rsidRPr="00075B26">
              <w:rPr>
                <w:rFonts w:ascii="Times New Roman" w:hAnsi="Times New Roman" w:cs="Times New Roman"/>
                <w:sz w:val="24"/>
                <w:szCs w:val="24"/>
              </w:rPr>
              <w:t xml:space="preserve"> </w:t>
            </w:r>
            <w:proofErr w:type="spellStart"/>
            <w:r w:rsidRPr="00075B26">
              <w:rPr>
                <w:rFonts w:ascii="Times New Roman" w:hAnsi="Times New Roman" w:cs="Times New Roman"/>
                <w:sz w:val="24"/>
                <w:szCs w:val="24"/>
              </w:rPr>
              <w:t>тендерної</w:t>
            </w:r>
            <w:proofErr w:type="spellEnd"/>
            <w:r w:rsidRPr="00075B26">
              <w:rPr>
                <w:rFonts w:ascii="Times New Roman" w:hAnsi="Times New Roman" w:cs="Times New Roman"/>
                <w:sz w:val="24"/>
                <w:szCs w:val="24"/>
              </w:rPr>
              <w:t xml:space="preserve"> </w:t>
            </w:r>
            <w:proofErr w:type="spellStart"/>
            <w:r w:rsidRPr="00075B26">
              <w:rPr>
                <w:rFonts w:ascii="Times New Roman" w:hAnsi="Times New Roman" w:cs="Times New Roman"/>
                <w:sz w:val="24"/>
                <w:szCs w:val="24"/>
              </w:rPr>
              <w:t>пропозиції</w:t>
            </w:r>
            <w:proofErr w:type="spellEnd"/>
            <w:r w:rsidRPr="00075B26">
              <w:rPr>
                <w:rFonts w:ascii="Times New Roman" w:hAnsi="Times New Roman" w:cs="Times New Roman"/>
                <w:sz w:val="24"/>
                <w:szCs w:val="24"/>
              </w:rPr>
              <w:t xml:space="preserve"> не </w:t>
            </w:r>
            <w:proofErr w:type="spellStart"/>
            <w:r w:rsidRPr="00075B26">
              <w:rPr>
                <w:rFonts w:ascii="Times New Roman" w:hAnsi="Times New Roman" w:cs="Times New Roman"/>
                <w:sz w:val="24"/>
                <w:szCs w:val="24"/>
              </w:rPr>
              <w:t>вимагається</w:t>
            </w:r>
            <w:proofErr w:type="spellEnd"/>
            <w:r w:rsidRPr="00075B26">
              <w:rPr>
                <w:rFonts w:ascii="Times New Roman" w:hAnsi="Times New Roman" w:cs="Times New Roman"/>
                <w:sz w:val="24"/>
                <w:szCs w:val="24"/>
              </w:rPr>
              <w:t xml:space="preserve">. </w:t>
            </w:r>
          </w:p>
          <w:p w:rsidR="000F34A9" w:rsidRPr="00075B26" w:rsidRDefault="000F34A9" w:rsidP="00EF7047">
            <w:pPr>
              <w:jc w:val="both"/>
              <w:rPr>
                <w:rFonts w:ascii="Times New Roman" w:hAnsi="Times New Roman" w:cs="Times New Roman"/>
                <w:color w:val="000000"/>
                <w:sz w:val="24"/>
                <w:szCs w:val="24"/>
              </w:rPr>
            </w:pPr>
          </w:p>
        </w:tc>
      </w:tr>
      <w:tr w:rsidR="000F34A9" w:rsidRPr="00AE4DE8" w:rsidTr="00EF7047">
        <w:trPr>
          <w:trHeight w:val="465"/>
        </w:trPr>
        <w:tc>
          <w:tcPr>
            <w:tcW w:w="534" w:type="dxa"/>
            <w:tcBorders>
              <w:top w:val="single" w:sz="4" w:space="0" w:color="000000"/>
              <w:left w:val="single" w:sz="4" w:space="0" w:color="000000"/>
              <w:bottom w:val="single" w:sz="4" w:space="0" w:color="000000"/>
              <w:right w:val="nil"/>
            </w:tcBorders>
          </w:tcPr>
          <w:p w:rsidR="000F34A9" w:rsidRPr="00AE4DE8" w:rsidRDefault="000F34A9" w:rsidP="00EF7047">
            <w:pPr>
              <w:pStyle w:val="xfmc3"/>
              <w:spacing w:line="276" w:lineRule="auto"/>
              <w:jc w:val="center"/>
              <w:rPr>
                <w:b/>
                <w:lang w:val="uk-UA"/>
              </w:rPr>
            </w:pPr>
            <w:r w:rsidRPr="00AE4DE8">
              <w:rPr>
                <w:b/>
                <w:lang w:val="uk-UA"/>
              </w:rPr>
              <w:t>10.</w:t>
            </w:r>
          </w:p>
        </w:tc>
        <w:tc>
          <w:tcPr>
            <w:tcW w:w="2084" w:type="dxa"/>
            <w:tcBorders>
              <w:top w:val="single" w:sz="4" w:space="0" w:color="000000"/>
              <w:left w:val="single" w:sz="4" w:space="0" w:color="000000"/>
              <w:bottom w:val="single" w:sz="4" w:space="0" w:color="000000"/>
              <w:right w:val="nil"/>
            </w:tcBorders>
          </w:tcPr>
          <w:p w:rsidR="000F34A9" w:rsidRPr="00AE4DE8" w:rsidRDefault="000F34A9" w:rsidP="00EF7047">
            <w:pPr>
              <w:pStyle w:val="11"/>
              <w:spacing w:line="276" w:lineRule="auto"/>
              <w:jc w:val="both"/>
              <w:rPr>
                <w:rFonts w:ascii="Times New Roman" w:hAnsi="Times New Roman" w:cs="Times New Roman"/>
                <w:b/>
                <w:color w:val="FF0000"/>
                <w:sz w:val="24"/>
                <w:szCs w:val="24"/>
              </w:rPr>
            </w:pPr>
            <w:r w:rsidRPr="00AE4DE8">
              <w:rPr>
                <w:rFonts w:ascii="Times New Roman" w:hAnsi="Times New Roman" w:cs="Times New Roman"/>
                <w:b/>
                <w:sz w:val="24"/>
                <w:szCs w:val="24"/>
              </w:rPr>
              <w:t>Умови, при яких забезпечення тендерної  пропозиції не повертається</w:t>
            </w:r>
          </w:p>
        </w:tc>
        <w:tc>
          <w:tcPr>
            <w:tcW w:w="7696" w:type="dxa"/>
            <w:tcBorders>
              <w:top w:val="single" w:sz="4" w:space="0" w:color="000000"/>
              <w:left w:val="single" w:sz="4" w:space="0" w:color="000000"/>
              <w:bottom w:val="single" w:sz="4" w:space="0" w:color="000000"/>
              <w:right w:val="single" w:sz="4" w:space="0" w:color="000000"/>
            </w:tcBorders>
          </w:tcPr>
          <w:p w:rsidR="00D14592" w:rsidRPr="00AE4DE8" w:rsidRDefault="00D14592" w:rsidP="00EF7047">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E4DE8">
              <w:rPr>
                <w:rFonts w:ascii="Times New Roman" w:eastAsia="Times New Roman" w:hAnsi="Times New Roman" w:cs="Times New Roman"/>
                <w:sz w:val="24"/>
                <w:szCs w:val="24"/>
              </w:rPr>
              <w:t>Не передбачається.</w:t>
            </w:r>
          </w:p>
          <w:p w:rsidR="000F34A9" w:rsidRPr="00AE4DE8" w:rsidRDefault="000F34A9" w:rsidP="00EF7047">
            <w:pPr>
              <w:pStyle w:val="af"/>
              <w:jc w:val="both"/>
              <w:rPr>
                <w:color w:val="FF0000"/>
                <w:lang w:val="uk-UA"/>
              </w:rPr>
            </w:pPr>
          </w:p>
        </w:tc>
      </w:tr>
      <w:tr w:rsidR="000F34A9" w:rsidRPr="00AE4DE8" w:rsidTr="00EF7047">
        <w:trPr>
          <w:trHeight w:val="2640"/>
        </w:trPr>
        <w:tc>
          <w:tcPr>
            <w:tcW w:w="534" w:type="dxa"/>
            <w:tcBorders>
              <w:top w:val="single" w:sz="4" w:space="0" w:color="000000"/>
              <w:left w:val="single" w:sz="4" w:space="0" w:color="000000"/>
              <w:bottom w:val="single" w:sz="4" w:space="0" w:color="000000"/>
              <w:right w:val="nil"/>
            </w:tcBorders>
          </w:tcPr>
          <w:p w:rsidR="000F34A9" w:rsidRPr="00AE4DE8" w:rsidRDefault="000F34A9" w:rsidP="00EF7047">
            <w:pPr>
              <w:pStyle w:val="xfmc3"/>
              <w:spacing w:line="276" w:lineRule="auto"/>
              <w:jc w:val="center"/>
              <w:rPr>
                <w:b/>
                <w:lang w:val="uk-UA"/>
              </w:rPr>
            </w:pPr>
            <w:r w:rsidRPr="00AE4DE8">
              <w:rPr>
                <w:b/>
                <w:lang w:val="uk-UA"/>
              </w:rPr>
              <w:t>11.</w:t>
            </w:r>
          </w:p>
        </w:tc>
        <w:tc>
          <w:tcPr>
            <w:tcW w:w="2084" w:type="dxa"/>
            <w:tcBorders>
              <w:top w:val="single" w:sz="4" w:space="0" w:color="000000"/>
              <w:left w:val="single" w:sz="4" w:space="0" w:color="000000"/>
              <w:bottom w:val="single" w:sz="4" w:space="0" w:color="000000"/>
              <w:right w:val="nil"/>
            </w:tcBorders>
          </w:tcPr>
          <w:p w:rsidR="000F34A9" w:rsidRPr="00AE4DE8" w:rsidRDefault="000F34A9" w:rsidP="00EF7047">
            <w:pPr>
              <w:pStyle w:val="11"/>
              <w:spacing w:line="276" w:lineRule="auto"/>
              <w:jc w:val="both"/>
              <w:rPr>
                <w:rFonts w:ascii="Times New Roman" w:hAnsi="Times New Roman" w:cs="Times New Roman"/>
                <w:b/>
                <w:sz w:val="24"/>
                <w:szCs w:val="24"/>
              </w:rPr>
            </w:pPr>
            <w:r w:rsidRPr="00AE4DE8">
              <w:rPr>
                <w:rFonts w:ascii="Times New Roman" w:hAnsi="Times New Roman" w:cs="Times New Roman"/>
                <w:b/>
                <w:bCs/>
                <w:color w:val="000000"/>
                <w:sz w:val="24"/>
                <w:szCs w:val="24"/>
              </w:rPr>
              <w:t>Строк дії тендерної пропозиції, протягом якого тендерні пропозиції вважаються дійсними</w:t>
            </w:r>
          </w:p>
        </w:tc>
        <w:tc>
          <w:tcPr>
            <w:tcW w:w="7696" w:type="dxa"/>
            <w:tcBorders>
              <w:top w:val="single" w:sz="4" w:space="0" w:color="000000"/>
              <w:left w:val="single" w:sz="4" w:space="0" w:color="000000"/>
              <w:bottom w:val="single" w:sz="4" w:space="0" w:color="000000"/>
              <w:right w:val="single" w:sz="4" w:space="0" w:color="000000"/>
            </w:tcBorders>
          </w:tcPr>
          <w:p w:rsidR="000F34A9" w:rsidRPr="00AE4DE8" w:rsidRDefault="000F34A9" w:rsidP="00EF7047">
            <w:pPr>
              <w:ind w:firstLine="191"/>
              <w:jc w:val="both"/>
              <w:rPr>
                <w:rFonts w:ascii="Times New Roman" w:eastAsia="Times New Roman" w:hAnsi="Times New Roman" w:cs="Times New Roman"/>
                <w:sz w:val="24"/>
                <w:szCs w:val="24"/>
              </w:rPr>
            </w:pPr>
            <w:bookmarkStart w:id="4" w:name="_Hlk147131916"/>
            <w:r w:rsidRPr="00AE4DE8">
              <w:rPr>
                <w:rStyle w:val="rvts0"/>
                <w:sz w:val="24"/>
                <w:szCs w:val="24"/>
              </w:rPr>
              <w:t xml:space="preserve">Тендерні пропозиції вважаються дійсними протягом </w:t>
            </w:r>
            <w:r w:rsidRPr="00AE4DE8">
              <w:rPr>
                <w:rStyle w:val="rvts0"/>
                <w:b/>
                <w:sz w:val="24"/>
                <w:szCs w:val="24"/>
              </w:rPr>
              <w:t>не менше ніж</w:t>
            </w:r>
            <w:r w:rsidRPr="00AE4DE8">
              <w:rPr>
                <w:rStyle w:val="rvts0"/>
                <w:sz w:val="24"/>
                <w:szCs w:val="24"/>
              </w:rPr>
              <w:t xml:space="preserve"> </w:t>
            </w:r>
            <w:r w:rsidR="00EF128B">
              <w:rPr>
                <w:rStyle w:val="rvts0"/>
                <w:b/>
                <w:sz w:val="24"/>
                <w:szCs w:val="24"/>
              </w:rPr>
              <w:t>12</w:t>
            </w:r>
            <w:r w:rsidRPr="00AE4DE8">
              <w:rPr>
                <w:rStyle w:val="rvts0"/>
                <w:b/>
                <w:sz w:val="24"/>
                <w:szCs w:val="24"/>
              </w:rPr>
              <w:t>0 днів</w:t>
            </w:r>
            <w:r w:rsidRPr="00AE4DE8">
              <w:rPr>
                <w:rStyle w:val="rvts0"/>
                <w:sz w:val="24"/>
                <w:szCs w:val="24"/>
              </w:rPr>
              <w:t xml:space="preserve"> із дати кінцевого строку подання тендерних пропозицій, </w:t>
            </w:r>
            <w:r w:rsidRPr="00AE4DE8">
              <w:rPr>
                <w:rFonts w:ascii="Times New Roman" w:hAnsi="Times New Roman" w:cs="Times New Roman"/>
                <w:sz w:val="24"/>
                <w:szCs w:val="24"/>
              </w:rPr>
              <w:t>про що учасником надається відповідний гарантійний лист із зазначенням кінцевої дати дійсності його тендерної пропозиції, права учасника на дії, пов’язані з продовженням строку дії тендерної пропозиції, регламентованого нормами чинного законодавства та умовами цієї тендерної документації</w:t>
            </w:r>
            <w:r w:rsidRPr="00AE4DE8">
              <w:rPr>
                <w:rStyle w:val="rvts0"/>
                <w:sz w:val="24"/>
                <w:szCs w:val="24"/>
              </w:rPr>
              <w:t xml:space="preserve">. </w:t>
            </w:r>
            <w:bookmarkEnd w:id="4"/>
            <w:r w:rsidRPr="00AE4DE8">
              <w:rPr>
                <w:rFonts w:ascii="Times New Roman" w:eastAsia="Times New Roman" w:hAnsi="Times New Roman" w:cs="Times New Roman"/>
                <w:sz w:val="24"/>
                <w:szCs w:val="24"/>
              </w:rPr>
              <w:t>До закінчення цього строку замовник має право вимагати від учасників продовження строку дії тендерних пропозицій;</w:t>
            </w:r>
          </w:p>
          <w:p w:rsidR="000F34A9" w:rsidRPr="00AE4DE8" w:rsidRDefault="000F34A9" w:rsidP="00EF7047">
            <w:pPr>
              <w:ind w:firstLine="191"/>
              <w:jc w:val="both"/>
              <w:rPr>
                <w:rFonts w:ascii="Times New Roman" w:eastAsia="Times New Roman" w:hAnsi="Times New Roman" w:cs="Times New Roman"/>
                <w:sz w:val="24"/>
                <w:szCs w:val="24"/>
              </w:rPr>
            </w:pPr>
            <w:r w:rsidRPr="00AE4DE8">
              <w:rPr>
                <w:rFonts w:ascii="Times New Roman" w:eastAsia="Times New Roman" w:hAnsi="Times New Roman" w:cs="Times New Roman"/>
                <w:sz w:val="24"/>
                <w:szCs w:val="24"/>
              </w:rPr>
              <w:t xml:space="preserve">Учасник має право: </w:t>
            </w:r>
          </w:p>
          <w:p w:rsidR="000F34A9" w:rsidRPr="00AE4DE8" w:rsidRDefault="000F34A9" w:rsidP="00EF7047">
            <w:pPr>
              <w:ind w:firstLine="191"/>
              <w:jc w:val="both"/>
              <w:rPr>
                <w:rFonts w:ascii="Times New Roman" w:hAnsi="Times New Roman" w:cs="Times New Roman"/>
                <w:sz w:val="24"/>
                <w:szCs w:val="24"/>
              </w:rPr>
            </w:pPr>
            <w:r w:rsidRPr="00AE4DE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F34A9" w:rsidRPr="00AE4DE8" w:rsidRDefault="000F34A9" w:rsidP="00EF7047">
            <w:pPr>
              <w:ind w:firstLine="191"/>
              <w:jc w:val="both"/>
              <w:rPr>
                <w:rFonts w:ascii="Times New Roman" w:hAnsi="Times New Roman" w:cs="Times New Roman"/>
                <w:sz w:val="24"/>
                <w:szCs w:val="24"/>
              </w:rPr>
            </w:pPr>
            <w:r w:rsidRPr="00AE4DE8">
              <w:rPr>
                <w:rFonts w:ascii="Times New Roman" w:hAnsi="Times New Roman" w:cs="Times New Roman"/>
                <w:sz w:val="24"/>
                <w:szCs w:val="24"/>
              </w:rPr>
              <w:t>погодитися з вимогою та продовжити строк дії поданої ним тендерної пропозиції та наданого забезпечення тендерної пропозиції.</w:t>
            </w:r>
          </w:p>
          <w:p w:rsidR="00075B26" w:rsidRDefault="000F34A9" w:rsidP="00EF7047">
            <w:pPr>
              <w:pStyle w:val="11"/>
              <w:jc w:val="both"/>
              <w:rPr>
                <w:rFonts w:ascii="Times New Roman" w:hAnsi="Times New Roman" w:cs="Times New Roman"/>
                <w:color w:val="000000"/>
                <w:sz w:val="24"/>
                <w:szCs w:val="24"/>
                <w:shd w:val="solid" w:color="FFFFFF" w:fill="FFFFFF"/>
                <w:lang w:eastAsia="en-US"/>
              </w:rPr>
            </w:pPr>
            <w:r w:rsidRPr="00AE4DE8">
              <w:rPr>
                <w:rFonts w:ascii="Times New Roman" w:hAnsi="Times New Roman" w:cs="Times New Roman"/>
                <w:color w:val="000000"/>
                <w:sz w:val="24"/>
                <w:szCs w:val="24"/>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p w:rsidR="000F34A9" w:rsidRPr="00AE4DE8" w:rsidRDefault="000F34A9" w:rsidP="00EF7047">
            <w:pPr>
              <w:pStyle w:val="11"/>
              <w:jc w:val="both"/>
              <w:rPr>
                <w:rFonts w:ascii="Times New Roman" w:hAnsi="Times New Roman" w:cs="Times New Roman"/>
                <w:sz w:val="24"/>
                <w:szCs w:val="24"/>
              </w:rPr>
            </w:pPr>
          </w:p>
        </w:tc>
      </w:tr>
      <w:tr w:rsidR="000F34A9" w:rsidRPr="00AE4DE8" w:rsidTr="00EF7047">
        <w:trPr>
          <w:trHeight w:val="8924"/>
        </w:trPr>
        <w:tc>
          <w:tcPr>
            <w:tcW w:w="534" w:type="dxa"/>
            <w:tcBorders>
              <w:top w:val="single" w:sz="4" w:space="0" w:color="000000"/>
              <w:left w:val="single" w:sz="4" w:space="0" w:color="000000"/>
              <w:bottom w:val="single" w:sz="4" w:space="0" w:color="000000"/>
              <w:right w:val="nil"/>
            </w:tcBorders>
          </w:tcPr>
          <w:p w:rsidR="000F34A9" w:rsidRPr="00AE4DE8" w:rsidRDefault="000F34A9" w:rsidP="00EF7047">
            <w:pPr>
              <w:pStyle w:val="xfmc3"/>
              <w:spacing w:line="276" w:lineRule="auto"/>
              <w:jc w:val="center"/>
              <w:rPr>
                <w:b/>
                <w:lang w:val="uk-UA"/>
              </w:rPr>
            </w:pPr>
            <w:r w:rsidRPr="00AE4DE8">
              <w:rPr>
                <w:b/>
                <w:lang w:val="uk-UA"/>
              </w:rPr>
              <w:lastRenderedPageBreak/>
              <w:t>12.</w:t>
            </w:r>
          </w:p>
        </w:tc>
        <w:tc>
          <w:tcPr>
            <w:tcW w:w="2084" w:type="dxa"/>
            <w:tcBorders>
              <w:top w:val="single" w:sz="4" w:space="0" w:color="000000"/>
              <w:left w:val="single" w:sz="4" w:space="0" w:color="000000"/>
              <w:bottom w:val="single" w:sz="4" w:space="0" w:color="000000"/>
              <w:right w:val="nil"/>
            </w:tcBorders>
          </w:tcPr>
          <w:p w:rsidR="000F34A9" w:rsidRPr="00AE4DE8" w:rsidRDefault="000F34A9" w:rsidP="00EF7047">
            <w:pPr>
              <w:spacing w:line="276" w:lineRule="auto"/>
              <w:jc w:val="both"/>
              <w:rPr>
                <w:rFonts w:ascii="Times New Roman" w:hAnsi="Times New Roman" w:cs="Times New Roman"/>
                <w:b/>
                <w:bCs/>
                <w:color w:val="000000"/>
                <w:sz w:val="24"/>
                <w:szCs w:val="24"/>
              </w:rPr>
            </w:pPr>
            <w:r w:rsidRPr="00AE4DE8">
              <w:rPr>
                <w:rFonts w:ascii="Times New Roman" w:hAnsi="Times New Roman" w:cs="Times New Roman"/>
                <w:b/>
                <w:bCs/>
                <w:color w:val="000000"/>
                <w:sz w:val="24"/>
                <w:szCs w:val="24"/>
              </w:rPr>
              <w:t>Кваліфікаційні критерії, встановлені ст</w:t>
            </w:r>
            <w:r w:rsidRPr="00AE4DE8">
              <w:rPr>
                <w:rFonts w:ascii="Times New Roman" w:hAnsi="Times New Roman" w:cs="Times New Roman"/>
                <w:b/>
                <w:color w:val="000000"/>
                <w:sz w:val="24"/>
                <w:szCs w:val="24"/>
                <w:shd w:val="clear" w:color="auto" w:fill="FFFFFF"/>
              </w:rPr>
              <w:t xml:space="preserve">. 16 Закону </w:t>
            </w:r>
          </w:p>
        </w:tc>
        <w:tc>
          <w:tcPr>
            <w:tcW w:w="7696" w:type="dxa"/>
            <w:tcBorders>
              <w:top w:val="single" w:sz="4" w:space="0" w:color="000000"/>
              <w:left w:val="single" w:sz="4" w:space="0" w:color="000000"/>
              <w:bottom w:val="single" w:sz="4" w:space="0" w:color="000000"/>
              <w:right w:val="single" w:sz="4" w:space="0" w:color="000000"/>
            </w:tcBorders>
          </w:tcPr>
          <w:p w:rsidR="000F34A9" w:rsidRPr="00AE4DE8" w:rsidRDefault="000F34A9" w:rsidP="00EF7047">
            <w:pPr>
              <w:pStyle w:val="13"/>
              <w:jc w:val="both"/>
              <w:rPr>
                <w:sz w:val="24"/>
                <w:szCs w:val="24"/>
              </w:rPr>
            </w:pPr>
            <w:r w:rsidRPr="00AE4DE8">
              <w:rPr>
                <w:sz w:val="24"/>
                <w:szCs w:val="24"/>
              </w:rPr>
              <w:t>1.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w:t>
            </w:r>
          </w:p>
          <w:p w:rsidR="000F34A9" w:rsidRPr="00AE4DE8" w:rsidRDefault="000F34A9" w:rsidP="00EF7047">
            <w:pPr>
              <w:pStyle w:val="13"/>
              <w:jc w:val="both"/>
              <w:rPr>
                <w:sz w:val="24"/>
                <w:szCs w:val="24"/>
              </w:rPr>
            </w:pPr>
            <w:r w:rsidRPr="00AE4DE8">
              <w:rPr>
                <w:sz w:val="24"/>
                <w:szCs w:val="24"/>
              </w:rPr>
              <w:t>2. Замовник установлює один або декілька з таких кваліфікаційних критеріїв:</w:t>
            </w:r>
          </w:p>
          <w:p w:rsidR="000F34A9" w:rsidRPr="00AE4DE8" w:rsidRDefault="000F34A9" w:rsidP="00EF7047">
            <w:pPr>
              <w:pStyle w:val="13"/>
              <w:jc w:val="both"/>
              <w:rPr>
                <w:sz w:val="24"/>
                <w:szCs w:val="24"/>
              </w:rPr>
            </w:pPr>
            <w:r w:rsidRPr="00AE4DE8">
              <w:rPr>
                <w:sz w:val="24"/>
                <w:szCs w:val="24"/>
              </w:rPr>
              <w:t>1) наявність в учасника процедури закупівлі обладнання, матеріально-технічної бази та технологій;</w:t>
            </w:r>
          </w:p>
          <w:p w:rsidR="000F34A9" w:rsidRPr="00AE4DE8" w:rsidRDefault="000F34A9" w:rsidP="00EF7047">
            <w:pPr>
              <w:pStyle w:val="13"/>
              <w:jc w:val="both"/>
              <w:rPr>
                <w:sz w:val="24"/>
                <w:szCs w:val="24"/>
              </w:rPr>
            </w:pPr>
            <w:r w:rsidRPr="00AE4DE8">
              <w:rPr>
                <w:sz w:val="24"/>
                <w:szCs w:val="24"/>
              </w:rPr>
              <w:t>2) наявність в учасника процедури закупівлі працівників відповідної кваліфікації, які мають необхідні знання та досвід;</w:t>
            </w:r>
          </w:p>
          <w:p w:rsidR="000F34A9" w:rsidRPr="00AE4DE8" w:rsidRDefault="000F34A9" w:rsidP="00EF7047">
            <w:pPr>
              <w:pStyle w:val="13"/>
              <w:jc w:val="both"/>
              <w:rPr>
                <w:sz w:val="24"/>
                <w:szCs w:val="24"/>
              </w:rPr>
            </w:pPr>
            <w:r w:rsidRPr="00AE4DE8">
              <w:rPr>
                <w:sz w:val="24"/>
                <w:szCs w:val="24"/>
              </w:rPr>
              <w:t>3) наявність документально підтвердженого досвіду виконання аналогічного (аналогічних) за предметом закупівлі договору (договорів);</w:t>
            </w:r>
          </w:p>
          <w:p w:rsidR="000F34A9" w:rsidRDefault="000F34A9" w:rsidP="00EF7047">
            <w:pPr>
              <w:pStyle w:val="af4"/>
              <w:shd w:val="clear" w:color="auto" w:fill="FFFFFF"/>
              <w:spacing w:before="0" w:beforeAutospacing="0" w:after="0" w:afterAutospacing="0"/>
              <w:jc w:val="both"/>
            </w:pPr>
            <w:r w:rsidRPr="00AE4DE8">
              <w:t>4) наявність фінансової спроможності, яка підтверджується фінансовою звітністю.</w:t>
            </w:r>
          </w:p>
          <w:p w:rsidR="00075B26" w:rsidRPr="00AE4DE8" w:rsidRDefault="00075B26" w:rsidP="00EF7047">
            <w:pPr>
              <w:pStyle w:val="af4"/>
              <w:shd w:val="clear" w:color="auto" w:fill="FFFFFF"/>
              <w:spacing w:before="0" w:beforeAutospacing="0" w:after="0" w:afterAutospacing="0"/>
              <w:jc w:val="both"/>
            </w:pPr>
          </w:p>
          <w:p w:rsidR="000F34A9" w:rsidRPr="00AE4DE8" w:rsidRDefault="000F34A9" w:rsidP="00EF7047">
            <w:pPr>
              <w:pStyle w:val="af4"/>
              <w:shd w:val="clear" w:color="auto" w:fill="FFFFFF"/>
              <w:spacing w:before="0" w:beforeAutospacing="0" w:after="0" w:afterAutospacing="0"/>
              <w:jc w:val="both"/>
            </w:pPr>
            <w:r w:rsidRPr="00AE4DE8">
              <w:rPr>
                <w:color w:val="000000"/>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rsidR="000F34A9" w:rsidRPr="00AE4DE8" w:rsidRDefault="000F34A9" w:rsidP="00EF7047">
            <w:pPr>
              <w:pStyle w:val="af4"/>
              <w:shd w:val="clear" w:color="auto" w:fill="FFFFFF"/>
              <w:spacing w:before="0" w:beforeAutospacing="0" w:after="0" w:afterAutospacing="0"/>
              <w:jc w:val="both"/>
            </w:pPr>
            <w:r w:rsidRPr="00AE4DE8">
              <w:rPr>
                <w:color w:val="000000"/>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0F34A9" w:rsidRPr="00AE4DE8" w:rsidRDefault="000F34A9" w:rsidP="00EF7047">
            <w:pPr>
              <w:pStyle w:val="13"/>
              <w:jc w:val="both"/>
              <w:rPr>
                <w:sz w:val="24"/>
                <w:szCs w:val="24"/>
              </w:rPr>
            </w:pPr>
            <w:r w:rsidRPr="00AE4DE8">
              <w:rPr>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F34A9" w:rsidRPr="00AE4DE8" w:rsidRDefault="000F34A9" w:rsidP="00EF7047">
            <w:pPr>
              <w:pStyle w:val="13"/>
              <w:jc w:val="both"/>
              <w:rPr>
                <w:sz w:val="24"/>
                <w:szCs w:val="24"/>
              </w:rPr>
            </w:pPr>
            <w:r w:rsidRPr="00AE4DE8">
              <w:rPr>
                <w:sz w:val="24"/>
                <w:szCs w:val="24"/>
              </w:rPr>
              <w:t xml:space="preserve"> </w:t>
            </w:r>
            <w:r w:rsidRPr="00AE4DE8">
              <w:rPr>
                <w:b/>
                <w:sz w:val="24"/>
                <w:szCs w:val="24"/>
              </w:rPr>
              <w:t xml:space="preserve">Кваліфікаційні критерії та спосіб їх підтвердження зазначено у Додатку 1 до тендерної документації. </w:t>
            </w:r>
          </w:p>
        </w:tc>
      </w:tr>
      <w:tr w:rsidR="000F34A9" w:rsidRPr="00AE4DE8" w:rsidTr="00EF7047">
        <w:trPr>
          <w:trHeight w:val="2687"/>
        </w:trPr>
        <w:tc>
          <w:tcPr>
            <w:tcW w:w="534" w:type="dxa"/>
            <w:tcBorders>
              <w:top w:val="single" w:sz="4" w:space="0" w:color="000000"/>
              <w:left w:val="single" w:sz="4" w:space="0" w:color="000000"/>
              <w:bottom w:val="single" w:sz="4" w:space="0" w:color="000000"/>
              <w:right w:val="nil"/>
            </w:tcBorders>
          </w:tcPr>
          <w:p w:rsidR="000F34A9" w:rsidRPr="00AE4DE8" w:rsidRDefault="000F34A9" w:rsidP="00EF7047">
            <w:pPr>
              <w:pStyle w:val="xfmc3"/>
              <w:spacing w:line="276" w:lineRule="auto"/>
              <w:jc w:val="center"/>
              <w:rPr>
                <w:b/>
                <w:lang w:val="uk-UA"/>
              </w:rPr>
            </w:pPr>
            <w:r w:rsidRPr="00AE4DE8">
              <w:rPr>
                <w:b/>
                <w:lang w:val="uk-UA"/>
              </w:rPr>
              <w:t>13.</w:t>
            </w:r>
          </w:p>
        </w:tc>
        <w:tc>
          <w:tcPr>
            <w:tcW w:w="2084" w:type="dxa"/>
            <w:tcBorders>
              <w:top w:val="single" w:sz="4" w:space="0" w:color="000000"/>
              <w:left w:val="single" w:sz="4" w:space="0" w:color="000000"/>
              <w:bottom w:val="single" w:sz="4" w:space="0" w:color="000000"/>
              <w:right w:val="nil"/>
            </w:tcBorders>
          </w:tcPr>
          <w:p w:rsidR="000F34A9" w:rsidRPr="00AE4DE8" w:rsidRDefault="000F34A9" w:rsidP="00EF7047">
            <w:pPr>
              <w:spacing w:line="276" w:lineRule="auto"/>
              <w:jc w:val="both"/>
              <w:rPr>
                <w:rFonts w:ascii="Times New Roman" w:hAnsi="Times New Roman" w:cs="Times New Roman"/>
                <w:b/>
                <w:sz w:val="24"/>
                <w:szCs w:val="24"/>
              </w:rPr>
            </w:pPr>
            <w:r w:rsidRPr="00AE4DE8">
              <w:rPr>
                <w:rFonts w:ascii="Times New Roman" w:hAnsi="Times New Roman" w:cs="Times New Roman"/>
                <w:b/>
                <w:bCs/>
                <w:color w:val="000000"/>
                <w:sz w:val="24"/>
                <w:szCs w:val="24"/>
              </w:rPr>
              <w:t>Підстави, встановлені пунктом 47 Постанови</w:t>
            </w:r>
            <w:r w:rsidRPr="00AE4DE8">
              <w:rPr>
                <w:rFonts w:ascii="Times New Roman" w:hAnsi="Times New Roman" w:cs="Times New Roman"/>
                <w:b/>
                <w:color w:val="000000"/>
                <w:sz w:val="24"/>
                <w:szCs w:val="24"/>
                <w:shd w:val="clear" w:color="auto" w:fill="FFFFFF"/>
              </w:rPr>
              <w:t xml:space="preserve"> </w:t>
            </w:r>
          </w:p>
          <w:p w:rsidR="000F34A9" w:rsidRPr="00AE4DE8" w:rsidRDefault="000F34A9" w:rsidP="00EF7047">
            <w:pPr>
              <w:spacing w:line="276" w:lineRule="auto"/>
              <w:jc w:val="both"/>
              <w:rPr>
                <w:rFonts w:ascii="Times New Roman" w:hAnsi="Times New Roman" w:cs="Times New Roman"/>
                <w:b/>
                <w:bCs/>
                <w:color w:val="000000"/>
                <w:sz w:val="24"/>
                <w:szCs w:val="24"/>
              </w:rPr>
            </w:pPr>
          </w:p>
          <w:p w:rsidR="000F34A9" w:rsidRPr="00AE4DE8" w:rsidRDefault="000F34A9" w:rsidP="00EF7047">
            <w:pPr>
              <w:spacing w:line="276" w:lineRule="auto"/>
              <w:jc w:val="both"/>
              <w:rPr>
                <w:rFonts w:ascii="Times New Roman" w:hAnsi="Times New Roman" w:cs="Times New Roman"/>
                <w:sz w:val="24"/>
                <w:szCs w:val="24"/>
              </w:rPr>
            </w:pPr>
          </w:p>
          <w:p w:rsidR="000F34A9" w:rsidRPr="00AE4DE8" w:rsidRDefault="000F34A9" w:rsidP="00EF7047">
            <w:pPr>
              <w:spacing w:line="276" w:lineRule="auto"/>
              <w:jc w:val="both"/>
              <w:rPr>
                <w:rFonts w:ascii="Times New Roman" w:hAnsi="Times New Roman" w:cs="Times New Roman"/>
                <w:sz w:val="24"/>
                <w:szCs w:val="24"/>
              </w:rPr>
            </w:pPr>
          </w:p>
          <w:p w:rsidR="000F34A9" w:rsidRPr="00AE4DE8" w:rsidRDefault="000F34A9" w:rsidP="00EF7047">
            <w:pPr>
              <w:spacing w:line="276" w:lineRule="auto"/>
              <w:jc w:val="both"/>
              <w:rPr>
                <w:rFonts w:ascii="Times New Roman" w:hAnsi="Times New Roman" w:cs="Times New Roman"/>
                <w:sz w:val="24"/>
                <w:szCs w:val="24"/>
              </w:rPr>
            </w:pPr>
          </w:p>
          <w:p w:rsidR="000F34A9" w:rsidRPr="00AE4DE8" w:rsidRDefault="000F34A9" w:rsidP="00EF7047">
            <w:pPr>
              <w:spacing w:line="276" w:lineRule="auto"/>
              <w:jc w:val="both"/>
              <w:rPr>
                <w:rFonts w:ascii="Times New Roman" w:hAnsi="Times New Roman" w:cs="Times New Roman"/>
                <w:sz w:val="24"/>
                <w:szCs w:val="24"/>
              </w:rPr>
            </w:pPr>
          </w:p>
          <w:p w:rsidR="000F34A9" w:rsidRPr="00AE4DE8" w:rsidRDefault="000F34A9" w:rsidP="00EF7047">
            <w:pPr>
              <w:spacing w:line="276" w:lineRule="auto"/>
              <w:jc w:val="both"/>
              <w:rPr>
                <w:rFonts w:ascii="Times New Roman" w:hAnsi="Times New Roman" w:cs="Times New Roman"/>
                <w:sz w:val="24"/>
                <w:szCs w:val="24"/>
              </w:rPr>
            </w:pPr>
          </w:p>
        </w:tc>
        <w:tc>
          <w:tcPr>
            <w:tcW w:w="7696" w:type="dxa"/>
            <w:tcBorders>
              <w:top w:val="single" w:sz="4" w:space="0" w:color="000000"/>
              <w:left w:val="single" w:sz="4" w:space="0" w:color="000000"/>
              <w:bottom w:val="single" w:sz="4" w:space="0" w:color="000000"/>
              <w:right w:val="single" w:sz="4" w:space="0" w:color="000000"/>
            </w:tcBorders>
          </w:tcPr>
          <w:p w:rsidR="000F34A9" w:rsidRPr="00AE4DE8" w:rsidRDefault="000F34A9" w:rsidP="00EF7047">
            <w:pPr>
              <w:pStyle w:val="13"/>
              <w:jc w:val="both"/>
              <w:rPr>
                <w:sz w:val="24"/>
                <w:szCs w:val="24"/>
                <w:lang w:eastAsia="ru-RU"/>
              </w:rPr>
            </w:pPr>
            <w:r w:rsidRPr="00AE4DE8">
              <w:rPr>
                <w:sz w:val="24"/>
                <w:szCs w:val="24"/>
              </w:rPr>
              <w:t xml:space="preserve">1. </w:t>
            </w:r>
            <w:r w:rsidRPr="00AE4DE8">
              <w:rPr>
                <w:sz w:val="24"/>
                <w:szCs w:val="24"/>
                <w:lang w:eastAsia="ru-RU"/>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F34A9" w:rsidRPr="00AE4DE8" w:rsidRDefault="000F34A9" w:rsidP="00EF7047">
            <w:pPr>
              <w:pStyle w:val="13"/>
              <w:jc w:val="both"/>
              <w:rPr>
                <w:sz w:val="24"/>
                <w:szCs w:val="24"/>
                <w:lang w:eastAsia="ru-RU"/>
              </w:rPr>
            </w:pPr>
            <w:bookmarkStart w:id="5" w:name="n616"/>
            <w:bookmarkEnd w:id="5"/>
            <w:r w:rsidRPr="00AE4DE8">
              <w:rPr>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F34A9" w:rsidRPr="00AE4DE8" w:rsidRDefault="000F34A9" w:rsidP="00EF7047">
            <w:pPr>
              <w:pStyle w:val="13"/>
              <w:jc w:val="both"/>
              <w:rPr>
                <w:sz w:val="24"/>
                <w:szCs w:val="24"/>
              </w:rPr>
            </w:pPr>
            <w:bookmarkStart w:id="6" w:name="n617"/>
            <w:bookmarkEnd w:id="6"/>
            <w:r w:rsidRPr="00AE4DE8">
              <w:rPr>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F34A9" w:rsidRPr="00AE4DE8" w:rsidRDefault="000F34A9" w:rsidP="00EF7047">
            <w:pPr>
              <w:pStyle w:val="13"/>
              <w:jc w:val="both"/>
              <w:rPr>
                <w:sz w:val="24"/>
                <w:szCs w:val="24"/>
                <w:lang w:eastAsia="ru-RU"/>
              </w:rPr>
            </w:pPr>
            <w:r w:rsidRPr="00AE4DE8">
              <w:rPr>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F34A9" w:rsidRPr="00AE4DE8" w:rsidRDefault="000F34A9" w:rsidP="00EF7047">
            <w:pPr>
              <w:pStyle w:val="13"/>
              <w:jc w:val="both"/>
              <w:rPr>
                <w:sz w:val="24"/>
                <w:szCs w:val="24"/>
                <w:lang w:eastAsia="ru-RU"/>
              </w:rPr>
            </w:pPr>
            <w:bookmarkStart w:id="7" w:name="n619"/>
            <w:bookmarkEnd w:id="7"/>
            <w:r w:rsidRPr="00AE4DE8">
              <w:rPr>
                <w:sz w:val="24"/>
                <w:szCs w:val="24"/>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tgtFrame="_blank" w:history="1">
              <w:r w:rsidRPr="00AE4DE8">
                <w:rPr>
                  <w:sz w:val="24"/>
                  <w:szCs w:val="24"/>
                  <w:u w:val="single"/>
                  <w:lang w:eastAsia="ru-RU"/>
                </w:rPr>
                <w:t>пунктом</w:t>
              </w:r>
            </w:hyperlink>
            <w:hyperlink r:id="rId15" w:anchor="n52" w:tgtFrame="_blank" w:history="1">
              <w:r w:rsidRPr="00AE4DE8">
                <w:rPr>
                  <w:sz w:val="24"/>
                  <w:szCs w:val="24"/>
                  <w:u w:val="single"/>
                  <w:lang w:eastAsia="ru-RU"/>
                </w:rPr>
                <w:t> 4</w:t>
              </w:r>
            </w:hyperlink>
            <w:r w:rsidRPr="00AE4DE8">
              <w:rPr>
                <w:sz w:val="24"/>
                <w:szCs w:val="24"/>
                <w:lang w:eastAsia="ru-RU"/>
              </w:rPr>
              <w:t> частини другої статті 6, </w:t>
            </w:r>
            <w:hyperlink r:id="rId16" w:anchor="n456" w:tgtFrame="_blank" w:history="1">
              <w:r w:rsidRPr="00AE4DE8">
                <w:rPr>
                  <w:sz w:val="24"/>
                  <w:szCs w:val="24"/>
                  <w:u w:val="single"/>
                  <w:lang w:eastAsia="ru-RU"/>
                </w:rPr>
                <w:t>пунктом 1</w:t>
              </w:r>
            </w:hyperlink>
            <w:r w:rsidRPr="00AE4DE8">
              <w:rPr>
                <w:sz w:val="24"/>
                <w:szCs w:val="24"/>
                <w:lang w:eastAsia="ru-RU"/>
              </w:rPr>
              <w:t xml:space="preserve"> статті 50 Закону України “Про захист економічної конкуренції”, у вигляді вчинення </w:t>
            </w:r>
            <w:proofErr w:type="spellStart"/>
            <w:r w:rsidRPr="00AE4DE8">
              <w:rPr>
                <w:sz w:val="24"/>
                <w:szCs w:val="24"/>
                <w:lang w:eastAsia="ru-RU"/>
              </w:rPr>
              <w:t>антиконкурентних</w:t>
            </w:r>
            <w:proofErr w:type="spellEnd"/>
            <w:r w:rsidRPr="00AE4DE8">
              <w:rPr>
                <w:sz w:val="24"/>
                <w:szCs w:val="24"/>
                <w:lang w:eastAsia="ru-RU"/>
              </w:rPr>
              <w:t xml:space="preserve"> узгоджених дій, що стосуються </w:t>
            </w:r>
            <w:r w:rsidRPr="00AE4DE8">
              <w:rPr>
                <w:sz w:val="24"/>
                <w:szCs w:val="24"/>
                <w:lang w:eastAsia="ru-RU"/>
              </w:rPr>
              <w:lastRenderedPageBreak/>
              <w:t>спотворення результатів тендерів;</w:t>
            </w:r>
          </w:p>
          <w:p w:rsidR="000F34A9" w:rsidRPr="00AE4DE8" w:rsidRDefault="000F34A9" w:rsidP="00EF7047">
            <w:pPr>
              <w:pStyle w:val="13"/>
              <w:jc w:val="both"/>
              <w:rPr>
                <w:sz w:val="24"/>
                <w:szCs w:val="24"/>
                <w:lang w:eastAsia="ru-RU"/>
              </w:rPr>
            </w:pPr>
            <w:bookmarkStart w:id="8" w:name="n620"/>
            <w:bookmarkEnd w:id="8"/>
            <w:r w:rsidRPr="00AE4DE8">
              <w:rPr>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F34A9" w:rsidRPr="00AE4DE8" w:rsidRDefault="000F34A9" w:rsidP="00EF7047">
            <w:pPr>
              <w:pStyle w:val="13"/>
              <w:jc w:val="both"/>
              <w:rPr>
                <w:sz w:val="24"/>
                <w:szCs w:val="24"/>
                <w:lang w:eastAsia="ru-RU"/>
              </w:rPr>
            </w:pPr>
            <w:bookmarkStart w:id="9" w:name="n621"/>
            <w:bookmarkEnd w:id="9"/>
            <w:r w:rsidRPr="00AE4DE8">
              <w:rPr>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F34A9" w:rsidRPr="00AE4DE8" w:rsidRDefault="000F34A9" w:rsidP="00EF7047">
            <w:pPr>
              <w:pStyle w:val="13"/>
              <w:jc w:val="both"/>
              <w:rPr>
                <w:sz w:val="24"/>
                <w:szCs w:val="24"/>
                <w:lang w:eastAsia="ru-RU"/>
              </w:rPr>
            </w:pPr>
            <w:bookmarkStart w:id="10" w:name="n622"/>
            <w:bookmarkEnd w:id="10"/>
            <w:r w:rsidRPr="00AE4DE8">
              <w:rPr>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F34A9" w:rsidRPr="00AE4DE8" w:rsidRDefault="000F34A9" w:rsidP="00EF7047">
            <w:pPr>
              <w:pStyle w:val="13"/>
              <w:jc w:val="both"/>
              <w:rPr>
                <w:sz w:val="24"/>
                <w:szCs w:val="24"/>
                <w:lang w:eastAsia="ru-RU"/>
              </w:rPr>
            </w:pPr>
            <w:bookmarkStart w:id="11" w:name="n623"/>
            <w:bookmarkEnd w:id="11"/>
            <w:r w:rsidRPr="00AE4DE8">
              <w:rPr>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0F34A9" w:rsidRPr="00AE4DE8" w:rsidRDefault="000F34A9" w:rsidP="00EF7047">
            <w:pPr>
              <w:pStyle w:val="13"/>
              <w:jc w:val="both"/>
              <w:rPr>
                <w:sz w:val="24"/>
                <w:szCs w:val="24"/>
                <w:lang w:eastAsia="ru-RU"/>
              </w:rPr>
            </w:pPr>
            <w:bookmarkStart w:id="12" w:name="n624"/>
            <w:bookmarkEnd w:id="12"/>
            <w:r w:rsidRPr="00AE4DE8">
              <w:rPr>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w:t>
            </w:r>
            <w:hyperlink r:id="rId17" w:anchor="n174" w:tgtFrame="_blank" w:history="1">
              <w:r w:rsidRPr="00AE4DE8">
                <w:rPr>
                  <w:sz w:val="24"/>
                  <w:szCs w:val="24"/>
                  <w:u w:val="single"/>
                  <w:lang w:eastAsia="ru-RU"/>
                </w:rPr>
                <w:t>пунктом 9</w:t>
              </w:r>
            </w:hyperlink>
            <w:r w:rsidRPr="00AE4DE8">
              <w:rPr>
                <w:sz w:val="24"/>
                <w:szCs w:val="24"/>
                <w:lang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F34A9" w:rsidRPr="00AE4DE8" w:rsidRDefault="000F34A9" w:rsidP="00EF7047">
            <w:pPr>
              <w:pStyle w:val="13"/>
              <w:jc w:val="both"/>
              <w:rPr>
                <w:sz w:val="24"/>
                <w:szCs w:val="24"/>
                <w:lang w:eastAsia="ru-RU"/>
              </w:rPr>
            </w:pPr>
            <w:bookmarkStart w:id="13" w:name="n625"/>
            <w:bookmarkEnd w:id="13"/>
            <w:r w:rsidRPr="00AE4DE8">
              <w:rPr>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F34A9" w:rsidRPr="00AE4DE8" w:rsidRDefault="000F34A9" w:rsidP="00EF7047">
            <w:pPr>
              <w:pStyle w:val="13"/>
              <w:jc w:val="both"/>
              <w:rPr>
                <w:sz w:val="24"/>
                <w:szCs w:val="24"/>
                <w:lang w:eastAsia="ru-RU"/>
              </w:rPr>
            </w:pPr>
            <w:bookmarkStart w:id="14" w:name="n626"/>
            <w:bookmarkEnd w:id="14"/>
            <w:r w:rsidRPr="00AE4DE8">
              <w:rPr>
                <w:sz w:val="24"/>
                <w:szCs w:val="24"/>
                <w:lang w:eastAsia="ru-RU"/>
              </w:rPr>
              <w:t xml:space="preserve">11) учасник процедури закупівлі або кінцевий </w:t>
            </w:r>
            <w:proofErr w:type="spellStart"/>
            <w:r w:rsidRPr="00AE4DE8">
              <w:rPr>
                <w:sz w:val="24"/>
                <w:szCs w:val="24"/>
                <w:lang w:eastAsia="ru-RU"/>
              </w:rPr>
              <w:t>бенефіціарний</w:t>
            </w:r>
            <w:proofErr w:type="spellEnd"/>
            <w:r w:rsidRPr="00AE4DE8">
              <w:rPr>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8" w:tgtFrame="_blank" w:history="1">
              <w:r w:rsidRPr="00AE4DE8">
                <w:rPr>
                  <w:sz w:val="24"/>
                  <w:szCs w:val="24"/>
                  <w:u w:val="single"/>
                  <w:lang w:eastAsia="ru-RU"/>
                </w:rPr>
                <w:t>Законом України</w:t>
              </w:r>
            </w:hyperlink>
            <w:r w:rsidRPr="00AE4DE8">
              <w:rPr>
                <w:sz w:val="24"/>
                <w:szCs w:val="24"/>
                <w:lang w:eastAsia="ru-RU"/>
              </w:rPr>
              <w:t> “Про санкції”, крім випадку, коли активи такої особи в установленому законодавством порядку передані в управління АРМА;</w:t>
            </w:r>
          </w:p>
          <w:p w:rsidR="000F34A9" w:rsidRPr="00AE4DE8" w:rsidRDefault="000F34A9" w:rsidP="00EF7047">
            <w:pPr>
              <w:pStyle w:val="13"/>
              <w:jc w:val="both"/>
              <w:rPr>
                <w:sz w:val="24"/>
                <w:szCs w:val="24"/>
                <w:lang w:eastAsia="ru-RU"/>
              </w:rPr>
            </w:pPr>
            <w:r w:rsidRPr="00AE4DE8">
              <w:rPr>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34A9" w:rsidRPr="00AE4DE8" w:rsidRDefault="000F34A9" w:rsidP="00EF7047">
            <w:pPr>
              <w:pStyle w:val="13"/>
              <w:jc w:val="both"/>
              <w:rPr>
                <w:sz w:val="24"/>
                <w:szCs w:val="24"/>
                <w:lang w:eastAsia="ru-RU"/>
              </w:rPr>
            </w:pPr>
            <w:r w:rsidRPr="00AE4DE8">
              <w:rPr>
                <w:sz w:val="24"/>
                <w:szCs w:val="24"/>
                <w:lang w:eastAsia="ar-SA"/>
              </w:rPr>
              <w:t>2.</w:t>
            </w:r>
            <w:r w:rsidRPr="00AE4DE8">
              <w:rPr>
                <w:b/>
                <w:bCs/>
                <w:sz w:val="24"/>
                <w:szCs w:val="24"/>
                <w:lang w:eastAsia="ar-SA"/>
              </w:rPr>
              <w:t xml:space="preserve"> </w:t>
            </w:r>
            <w:r w:rsidRPr="00AE4DE8">
              <w:rPr>
                <w:sz w:val="24"/>
                <w:szCs w:val="24"/>
                <w:lang w:eastAsia="ru-RU"/>
              </w:rPr>
              <w:t>Учасник процедури закупівлі підтверджує відсутність підстав, зазначених в пункті 47 Постанови (крім </w:t>
            </w:r>
            <w:hyperlink r:id="rId19" w:anchor="n616" w:history="1">
              <w:r w:rsidRPr="00AE4DE8">
                <w:rPr>
                  <w:sz w:val="24"/>
                  <w:szCs w:val="24"/>
                  <w:u w:val="single"/>
                  <w:lang w:eastAsia="ru-RU"/>
                </w:rPr>
                <w:t>підпунктів 1</w:t>
              </w:r>
            </w:hyperlink>
            <w:r w:rsidRPr="00AE4DE8">
              <w:rPr>
                <w:sz w:val="24"/>
                <w:szCs w:val="24"/>
                <w:lang w:eastAsia="ru-RU"/>
              </w:rPr>
              <w:t> і </w:t>
            </w:r>
            <w:hyperlink r:id="rId20" w:anchor="n622" w:history="1">
              <w:r w:rsidRPr="00AE4DE8">
                <w:rPr>
                  <w:sz w:val="24"/>
                  <w:szCs w:val="24"/>
                  <w:u w:val="single"/>
                  <w:lang w:eastAsia="ru-RU"/>
                </w:rPr>
                <w:t>7</w:t>
              </w:r>
            </w:hyperlink>
            <w:r w:rsidRPr="00AE4DE8">
              <w:rPr>
                <w:sz w:val="24"/>
                <w:szCs w:val="24"/>
                <w:lang w:eastAsia="ru-RU"/>
              </w:rPr>
              <w:t>, </w:t>
            </w:r>
            <w:hyperlink r:id="rId21" w:anchor="n628" w:history="1">
              <w:r w:rsidRPr="00AE4DE8">
                <w:rPr>
                  <w:sz w:val="24"/>
                  <w:szCs w:val="24"/>
                  <w:u w:val="single"/>
                  <w:lang w:eastAsia="ru-RU"/>
                </w:rPr>
                <w:t>абзацу чотирнадцятого</w:t>
              </w:r>
            </w:hyperlink>
            <w:r w:rsidRPr="00AE4DE8">
              <w:rPr>
                <w:sz w:val="24"/>
                <w:szCs w:val="24"/>
                <w:lang w:eastAsia="ru-RU"/>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F34A9" w:rsidRPr="00AE4DE8" w:rsidRDefault="000F34A9" w:rsidP="00EF7047">
            <w:pPr>
              <w:pStyle w:val="13"/>
              <w:jc w:val="both"/>
              <w:rPr>
                <w:sz w:val="24"/>
                <w:szCs w:val="24"/>
                <w:lang w:eastAsia="ru-RU"/>
              </w:rPr>
            </w:pPr>
            <w:bookmarkStart w:id="15" w:name="n631"/>
            <w:bookmarkEnd w:id="15"/>
            <w:r w:rsidRPr="00AE4DE8">
              <w:rPr>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Постанови (крім </w:t>
            </w:r>
            <w:hyperlink r:id="rId22" w:anchor="n628" w:history="1">
              <w:r w:rsidRPr="00AE4DE8">
                <w:rPr>
                  <w:sz w:val="24"/>
                  <w:szCs w:val="24"/>
                  <w:u w:val="single"/>
                  <w:lang w:eastAsia="ru-RU"/>
                </w:rPr>
                <w:t>абзацу чотирнадцятого</w:t>
              </w:r>
            </w:hyperlink>
            <w:r w:rsidRPr="00AE4DE8">
              <w:rPr>
                <w:sz w:val="24"/>
                <w:szCs w:val="24"/>
                <w:lang w:eastAsia="ru-RU"/>
              </w:rPr>
              <w:t> цього пункту), крім самостійного декларування відсутності таких підстав учасником процедури закупівлі відповідно до </w:t>
            </w:r>
            <w:hyperlink r:id="rId23" w:anchor="n630" w:history="1">
              <w:r w:rsidRPr="00AE4DE8">
                <w:rPr>
                  <w:sz w:val="24"/>
                  <w:szCs w:val="24"/>
                  <w:u w:val="single"/>
                  <w:lang w:eastAsia="ru-RU"/>
                </w:rPr>
                <w:t>абзацу шістнадцятого</w:t>
              </w:r>
            </w:hyperlink>
            <w:r w:rsidRPr="00AE4DE8">
              <w:rPr>
                <w:sz w:val="24"/>
                <w:szCs w:val="24"/>
                <w:lang w:eastAsia="ru-RU"/>
              </w:rPr>
              <w:t> пункту 47 Постанови.</w:t>
            </w:r>
          </w:p>
          <w:p w:rsidR="000F34A9" w:rsidRPr="00AE4DE8" w:rsidRDefault="000F34A9" w:rsidP="00EF7047">
            <w:pPr>
              <w:pStyle w:val="13"/>
              <w:jc w:val="both"/>
              <w:rPr>
                <w:sz w:val="24"/>
                <w:szCs w:val="24"/>
                <w:lang w:eastAsia="ru-RU"/>
              </w:rPr>
            </w:pPr>
            <w:bookmarkStart w:id="16" w:name="n632"/>
            <w:bookmarkEnd w:id="16"/>
            <w:r w:rsidRPr="00AE4DE8">
              <w:rPr>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4" w:anchor="n616" w:history="1">
              <w:r w:rsidRPr="00AE4DE8">
                <w:rPr>
                  <w:sz w:val="24"/>
                  <w:szCs w:val="24"/>
                  <w:u w:val="single"/>
                  <w:lang w:eastAsia="ru-RU"/>
                </w:rPr>
                <w:t>підпунктами 1</w:t>
              </w:r>
            </w:hyperlink>
            <w:r w:rsidRPr="00AE4DE8">
              <w:rPr>
                <w:sz w:val="24"/>
                <w:szCs w:val="24"/>
                <w:lang w:eastAsia="ru-RU"/>
              </w:rPr>
              <w:t> і </w:t>
            </w:r>
            <w:hyperlink r:id="rId25" w:anchor="n622" w:history="1">
              <w:r w:rsidRPr="00AE4DE8">
                <w:rPr>
                  <w:sz w:val="24"/>
                  <w:szCs w:val="24"/>
                  <w:u w:val="single"/>
                  <w:lang w:eastAsia="ru-RU"/>
                </w:rPr>
                <w:t>7</w:t>
              </w:r>
            </w:hyperlink>
            <w:r w:rsidRPr="00AE4DE8">
              <w:rPr>
                <w:sz w:val="24"/>
                <w:szCs w:val="24"/>
                <w:lang w:eastAsia="ru-RU"/>
              </w:rPr>
              <w:t> пункту 47 Постанови.</w:t>
            </w:r>
          </w:p>
          <w:p w:rsidR="000F34A9" w:rsidRPr="00AE4DE8" w:rsidRDefault="000F34A9" w:rsidP="00EF7047">
            <w:pPr>
              <w:widowControl w:val="0"/>
              <w:ind w:firstLine="567"/>
              <w:jc w:val="both"/>
              <w:rPr>
                <w:rFonts w:ascii="Times New Roman" w:eastAsia="Times New Roman" w:hAnsi="Times New Roman" w:cs="Times New Roman"/>
                <w:sz w:val="24"/>
                <w:szCs w:val="24"/>
              </w:rPr>
            </w:pPr>
            <w:bookmarkStart w:id="17" w:name="_Hlk147132271"/>
            <w:r w:rsidRPr="00AE4DE8">
              <w:rPr>
                <w:rFonts w:ascii="Times New Roman" w:eastAsia="Times New Roman" w:hAnsi="Times New Roman" w:cs="Times New Roman"/>
                <w:sz w:val="24"/>
                <w:szCs w:val="24"/>
              </w:rPr>
              <w:t xml:space="preserve">Учасник  повинен надати </w:t>
            </w:r>
            <w:r w:rsidRPr="00AE4DE8">
              <w:rPr>
                <w:rFonts w:ascii="Times New Roman" w:eastAsia="Times New Roman" w:hAnsi="Times New Roman" w:cs="Times New Roman"/>
                <w:b/>
                <w:sz w:val="24"/>
                <w:szCs w:val="24"/>
              </w:rPr>
              <w:t>довідку у довільній формі</w:t>
            </w:r>
            <w:r w:rsidRPr="00AE4DE8">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w:t>
            </w:r>
            <w:bookmarkEnd w:id="17"/>
            <w:r w:rsidRPr="00AE4DE8">
              <w:rPr>
                <w:rFonts w:ascii="Times New Roman" w:eastAsia="Times New Roman" w:hAnsi="Times New Roman" w:cs="Times New Roman"/>
                <w:sz w:val="24"/>
                <w:szCs w:val="24"/>
              </w:rPr>
              <w:lastRenderedPageBreak/>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F34A9" w:rsidRPr="00AE4DE8" w:rsidRDefault="000F34A9" w:rsidP="00EF7047">
            <w:pPr>
              <w:ind w:firstLine="146"/>
              <w:jc w:val="both"/>
              <w:rPr>
                <w:rFonts w:ascii="Times New Roman" w:hAnsi="Times New Roman" w:cs="Times New Roman"/>
                <w:sz w:val="24"/>
                <w:szCs w:val="24"/>
                <w:lang w:eastAsia="ar-SA"/>
              </w:rPr>
            </w:pPr>
            <w:r w:rsidRPr="00AE4DE8">
              <w:rPr>
                <w:rFonts w:ascii="Times New Roman" w:eastAsia="Times New Roman" w:hAnsi="Times New Roman" w:cs="Times New Roman"/>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менше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6" w:anchor="n1257" w:tgtFrame="_blank" w:history="1">
              <w:r w:rsidRPr="00AE4DE8">
                <w:rPr>
                  <w:rFonts w:ascii="Times New Roman" w:eastAsia="Times New Roman" w:hAnsi="Times New Roman" w:cs="Times New Roman"/>
                  <w:sz w:val="24"/>
                  <w:szCs w:val="24"/>
                  <w:u w:val="single"/>
                  <w:lang w:eastAsia="ru-RU"/>
                </w:rPr>
                <w:t>частини третьої</w:t>
              </w:r>
            </w:hyperlink>
            <w:r w:rsidRPr="00AE4DE8">
              <w:rPr>
                <w:rFonts w:ascii="Times New Roman" w:eastAsia="Times New Roman" w:hAnsi="Times New Roman" w:cs="Times New Roman"/>
                <w:sz w:val="24"/>
                <w:szCs w:val="24"/>
                <w:lang w:eastAsia="ru-RU"/>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r w:rsidRPr="00AE4DE8">
              <w:rPr>
                <w:rFonts w:ascii="Times New Roman" w:hAnsi="Times New Roman" w:cs="Times New Roman"/>
                <w:sz w:val="24"/>
                <w:szCs w:val="24"/>
                <w:lang w:eastAsia="ar-SA"/>
              </w:rPr>
              <w:t xml:space="preserve"> </w:t>
            </w:r>
          </w:p>
          <w:p w:rsidR="000F34A9" w:rsidRPr="00AE4DE8" w:rsidRDefault="000F34A9" w:rsidP="00EF7047">
            <w:pPr>
              <w:shd w:val="clear" w:color="auto" w:fill="FFFFFF"/>
              <w:jc w:val="both"/>
              <w:rPr>
                <w:rFonts w:ascii="Times New Roman" w:eastAsia="Times New Roman" w:hAnsi="Times New Roman" w:cs="Times New Roman"/>
                <w:color w:val="000000"/>
                <w:sz w:val="24"/>
                <w:szCs w:val="24"/>
              </w:rPr>
            </w:pPr>
            <w:r w:rsidRPr="00AE4DE8">
              <w:rPr>
                <w:rFonts w:ascii="Times New Roman" w:eastAsia="Times New Roman" w:hAnsi="Times New Roman" w:cs="Times New Roman"/>
                <w:color w:val="000000"/>
                <w:sz w:val="24"/>
                <w:szCs w:val="24"/>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 47 Постанови (</w:t>
            </w:r>
            <w:r w:rsidRPr="00AE4DE8">
              <w:rPr>
                <w:rFonts w:ascii="Times New Roman" w:hAnsi="Times New Roman" w:cs="Times New Roman"/>
                <w:sz w:val="24"/>
                <w:szCs w:val="24"/>
                <w:lang w:eastAsia="ru-RU"/>
              </w:rPr>
              <w:t>крім </w:t>
            </w:r>
            <w:hyperlink r:id="rId27" w:anchor="n616" w:history="1">
              <w:r w:rsidRPr="00AE4DE8">
                <w:rPr>
                  <w:rFonts w:ascii="Times New Roman" w:hAnsi="Times New Roman" w:cs="Times New Roman"/>
                  <w:sz w:val="24"/>
                  <w:szCs w:val="24"/>
                  <w:u w:val="single"/>
                  <w:lang w:eastAsia="ru-RU"/>
                </w:rPr>
                <w:t>підпунктів 1</w:t>
              </w:r>
            </w:hyperlink>
            <w:r w:rsidRPr="00AE4DE8">
              <w:rPr>
                <w:rFonts w:ascii="Times New Roman" w:hAnsi="Times New Roman" w:cs="Times New Roman"/>
                <w:sz w:val="24"/>
                <w:szCs w:val="24"/>
                <w:lang w:eastAsia="ru-RU"/>
              </w:rPr>
              <w:t> і </w:t>
            </w:r>
            <w:hyperlink r:id="rId28" w:anchor="n622" w:history="1">
              <w:r w:rsidRPr="00AE4DE8">
                <w:rPr>
                  <w:rFonts w:ascii="Times New Roman" w:hAnsi="Times New Roman" w:cs="Times New Roman"/>
                  <w:sz w:val="24"/>
                  <w:szCs w:val="24"/>
                  <w:u w:val="single"/>
                  <w:lang w:eastAsia="ru-RU"/>
                </w:rPr>
                <w:t>7</w:t>
              </w:r>
            </w:hyperlink>
            <w:r w:rsidRPr="00AE4DE8">
              <w:rPr>
                <w:rFonts w:ascii="Times New Roman" w:hAnsi="Times New Roman" w:cs="Times New Roman"/>
                <w:sz w:val="24"/>
                <w:szCs w:val="24"/>
                <w:lang w:eastAsia="ru-RU"/>
              </w:rPr>
              <w:t>, </w:t>
            </w:r>
            <w:hyperlink r:id="rId29" w:anchor="n628" w:history="1">
              <w:r w:rsidRPr="00AE4DE8">
                <w:rPr>
                  <w:rFonts w:ascii="Times New Roman" w:hAnsi="Times New Roman" w:cs="Times New Roman"/>
                  <w:sz w:val="24"/>
                  <w:szCs w:val="24"/>
                  <w:u w:val="single"/>
                  <w:lang w:eastAsia="ru-RU"/>
                </w:rPr>
                <w:t>абзацу чотирнадцятого</w:t>
              </w:r>
            </w:hyperlink>
            <w:r w:rsidRPr="00AE4DE8">
              <w:rPr>
                <w:rFonts w:ascii="Times New Roman" w:hAnsi="Times New Roman" w:cs="Times New Roman"/>
                <w:sz w:val="24"/>
                <w:szCs w:val="24"/>
                <w:lang w:eastAsia="ru-RU"/>
              </w:rPr>
              <w:t xml:space="preserve"> цього пункту) </w:t>
            </w:r>
            <w:r w:rsidRPr="00AE4DE8">
              <w:rPr>
                <w:rFonts w:ascii="Times New Roman" w:eastAsia="Times New Roman" w:hAnsi="Times New Roman" w:cs="Times New Roman"/>
                <w:color w:val="000000"/>
                <w:sz w:val="24"/>
                <w:szCs w:val="24"/>
              </w:rPr>
              <w:t>подається по кожному з учасників, які входять у склад об’єднання.</w:t>
            </w:r>
          </w:p>
          <w:p w:rsidR="000F34A9" w:rsidRPr="00AE4DE8" w:rsidRDefault="000F34A9" w:rsidP="00EF7047">
            <w:pPr>
              <w:tabs>
                <w:tab w:val="left" w:pos="1290"/>
              </w:tabs>
              <w:ind w:firstLine="146"/>
              <w:jc w:val="both"/>
              <w:rPr>
                <w:rFonts w:ascii="Times New Roman" w:eastAsia="Times New Roman" w:hAnsi="Times New Roman" w:cs="Times New Roman"/>
                <w:sz w:val="24"/>
                <w:szCs w:val="24"/>
                <w:lang w:eastAsia="ru-RU"/>
              </w:rPr>
            </w:pPr>
            <w:r w:rsidRPr="00AE4DE8">
              <w:rPr>
                <w:rFonts w:ascii="Times New Roman" w:eastAsia="Times New Roman" w:hAnsi="Times New Roman" w:cs="Times New Roman"/>
                <w:sz w:val="24"/>
                <w:szCs w:val="24"/>
                <w:lang w:eastAsia="ru-RU"/>
              </w:rPr>
              <w:t xml:space="preserve">3. Переможець процедури закупівлі у строк, що не перевищує </w:t>
            </w:r>
            <w:r w:rsidRPr="00AE4DE8">
              <w:rPr>
                <w:rFonts w:ascii="Times New Roman" w:eastAsia="Times New Roman" w:hAnsi="Times New Roman" w:cs="Times New Roman"/>
                <w:b/>
                <w:bCs/>
                <w:sz w:val="24"/>
                <w:szCs w:val="24"/>
                <w:lang w:eastAsia="ru-RU"/>
              </w:rPr>
              <w:t>чотири</w:t>
            </w:r>
            <w:r w:rsidRPr="00AE4DE8">
              <w:rPr>
                <w:rFonts w:ascii="Times New Roman" w:eastAsia="Times New Roman" w:hAnsi="Times New Roman" w:cs="Times New Roman"/>
                <w:sz w:val="24"/>
                <w:szCs w:val="24"/>
                <w:lang w:eastAsia="ru-RU"/>
              </w:rPr>
              <w:t xml:space="preserve">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30" w:anchor="n618" w:history="1">
              <w:r w:rsidRPr="00AE4DE8">
                <w:rPr>
                  <w:rFonts w:ascii="Times New Roman" w:eastAsia="Times New Roman" w:hAnsi="Times New Roman" w:cs="Times New Roman"/>
                  <w:sz w:val="24"/>
                  <w:szCs w:val="24"/>
                  <w:u w:val="single"/>
                  <w:lang w:eastAsia="ru-RU"/>
                </w:rPr>
                <w:t>підпунктах 3</w:t>
              </w:r>
            </w:hyperlink>
            <w:r w:rsidRPr="00AE4DE8">
              <w:rPr>
                <w:rFonts w:ascii="Times New Roman" w:eastAsia="Times New Roman" w:hAnsi="Times New Roman" w:cs="Times New Roman"/>
                <w:sz w:val="24"/>
                <w:szCs w:val="24"/>
                <w:lang w:eastAsia="ru-RU"/>
              </w:rPr>
              <w:t>, </w:t>
            </w:r>
            <w:hyperlink r:id="rId31" w:anchor="n620" w:history="1">
              <w:r w:rsidRPr="00AE4DE8">
                <w:rPr>
                  <w:rFonts w:ascii="Times New Roman" w:eastAsia="Times New Roman" w:hAnsi="Times New Roman" w:cs="Times New Roman"/>
                  <w:sz w:val="24"/>
                  <w:szCs w:val="24"/>
                  <w:u w:val="single"/>
                  <w:lang w:eastAsia="ru-RU"/>
                </w:rPr>
                <w:t>5</w:t>
              </w:r>
            </w:hyperlink>
            <w:r w:rsidRPr="00AE4DE8">
              <w:rPr>
                <w:rFonts w:ascii="Times New Roman" w:eastAsia="Times New Roman" w:hAnsi="Times New Roman" w:cs="Times New Roman"/>
                <w:sz w:val="24"/>
                <w:szCs w:val="24"/>
                <w:lang w:eastAsia="ru-RU"/>
              </w:rPr>
              <w:t>, </w:t>
            </w:r>
            <w:hyperlink r:id="rId32" w:anchor="n621" w:history="1">
              <w:r w:rsidRPr="00AE4DE8">
                <w:rPr>
                  <w:rFonts w:ascii="Times New Roman" w:eastAsia="Times New Roman" w:hAnsi="Times New Roman" w:cs="Times New Roman"/>
                  <w:sz w:val="24"/>
                  <w:szCs w:val="24"/>
                  <w:u w:val="single"/>
                  <w:lang w:eastAsia="ru-RU"/>
                </w:rPr>
                <w:t>6</w:t>
              </w:r>
            </w:hyperlink>
            <w:r w:rsidRPr="00AE4DE8">
              <w:rPr>
                <w:rFonts w:ascii="Times New Roman" w:eastAsia="Times New Roman" w:hAnsi="Times New Roman" w:cs="Times New Roman"/>
                <w:sz w:val="24"/>
                <w:szCs w:val="24"/>
                <w:lang w:eastAsia="ru-RU"/>
              </w:rPr>
              <w:t> і </w:t>
            </w:r>
            <w:hyperlink r:id="rId33" w:anchor="n627" w:history="1">
              <w:r w:rsidRPr="00AE4DE8">
                <w:rPr>
                  <w:rFonts w:ascii="Times New Roman" w:eastAsia="Times New Roman" w:hAnsi="Times New Roman" w:cs="Times New Roman"/>
                  <w:sz w:val="24"/>
                  <w:szCs w:val="24"/>
                  <w:u w:val="single"/>
                  <w:lang w:eastAsia="ru-RU"/>
                </w:rPr>
                <w:t>12</w:t>
              </w:r>
            </w:hyperlink>
            <w:r w:rsidRPr="00AE4DE8">
              <w:rPr>
                <w:rFonts w:ascii="Times New Roman" w:eastAsia="Times New Roman" w:hAnsi="Times New Roman" w:cs="Times New Roman"/>
                <w:sz w:val="24"/>
                <w:szCs w:val="24"/>
                <w:lang w:eastAsia="ru-RU"/>
              </w:rPr>
              <w:t> та в </w:t>
            </w:r>
            <w:hyperlink r:id="rId34" w:anchor="n628" w:history="1">
              <w:r w:rsidRPr="00AE4DE8">
                <w:rPr>
                  <w:rFonts w:ascii="Times New Roman" w:eastAsia="Times New Roman" w:hAnsi="Times New Roman" w:cs="Times New Roman"/>
                  <w:sz w:val="24"/>
                  <w:szCs w:val="24"/>
                  <w:u w:val="single"/>
                  <w:lang w:eastAsia="ru-RU"/>
                </w:rPr>
                <w:t>абзаці чотирнадцятому</w:t>
              </w:r>
            </w:hyperlink>
            <w:r w:rsidRPr="00AE4DE8">
              <w:rPr>
                <w:rFonts w:ascii="Times New Roman" w:eastAsia="Times New Roman" w:hAnsi="Times New Roman" w:cs="Times New Roman"/>
                <w:sz w:val="24"/>
                <w:szCs w:val="24"/>
                <w:lang w:eastAsia="ru-RU"/>
              </w:rPr>
              <w:t> </w:t>
            </w:r>
            <w:r w:rsidRPr="00AE4DE8">
              <w:rPr>
                <w:rFonts w:ascii="Times New Roman" w:hAnsi="Times New Roman" w:cs="Times New Roman"/>
                <w:sz w:val="24"/>
                <w:szCs w:val="24"/>
                <w:lang w:eastAsia="ar-SA"/>
              </w:rPr>
              <w:t>пункту 47 Постанови, зокрема:</w:t>
            </w:r>
            <w:r w:rsidRPr="00AE4DE8">
              <w:rPr>
                <w:rFonts w:ascii="Times New Roman" w:eastAsia="Times New Roman" w:hAnsi="Times New Roman" w:cs="Times New Roman"/>
                <w:sz w:val="24"/>
                <w:szCs w:val="24"/>
                <w:lang w:eastAsia="ru-RU"/>
              </w:rPr>
              <w:t xml:space="preserve"> </w:t>
            </w:r>
          </w:p>
          <w:p w:rsidR="000F34A9" w:rsidRPr="00AE4DE8" w:rsidRDefault="000F34A9" w:rsidP="00EF7047">
            <w:pPr>
              <w:widowControl w:val="0"/>
              <w:ind w:right="113" w:firstLine="146"/>
              <w:contextualSpacing/>
              <w:jc w:val="both"/>
              <w:rPr>
                <w:rFonts w:ascii="Times New Roman" w:hAnsi="Times New Roman" w:cs="Times New Roman"/>
                <w:bCs/>
                <w:spacing w:val="1"/>
                <w:sz w:val="24"/>
                <w:szCs w:val="24"/>
              </w:rPr>
            </w:pPr>
            <w:r w:rsidRPr="00AE4DE8">
              <w:rPr>
                <w:rFonts w:ascii="Times New Roman" w:hAnsi="Times New Roman" w:cs="Times New Roman"/>
                <w:bCs/>
                <w:sz w:val="24"/>
                <w:szCs w:val="24"/>
                <w:shd w:val="clear" w:color="auto" w:fill="FFFFFF"/>
              </w:rPr>
              <w:t xml:space="preserve">3.1. </w:t>
            </w:r>
            <w:r w:rsidRPr="00AE4DE8">
              <w:rPr>
                <w:rFonts w:ascii="Times New Roman" w:hAnsi="Times New Roman" w:cs="Times New Roman"/>
                <w:bCs/>
                <w:spacing w:val="1"/>
                <w:sz w:val="24"/>
                <w:szCs w:val="24"/>
              </w:rPr>
              <w:t xml:space="preserve">Довідку(витяг)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видану НАЗК не раніше дати оприлюднення в електронній системі повідомлення про намір укласти договір про закупівлю (надається виключно у разі відсутності вільного доступу до Єдиного державного реєстру </w:t>
            </w:r>
            <w:proofErr w:type="spellStart"/>
            <w:r w:rsidRPr="00AE4DE8">
              <w:rPr>
                <w:rFonts w:ascii="Times New Roman" w:hAnsi="Times New Roman" w:cs="Times New Roman"/>
                <w:bCs/>
                <w:spacing w:val="1"/>
                <w:sz w:val="24"/>
                <w:szCs w:val="24"/>
              </w:rPr>
              <w:t>осiб</w:t>
            </w:r>
            <w:proofErr w:type="spellEnd"/>
            <w:r w:rsidRPr="00AE4DE8">
              <w:rPr>
                <w:rFonts w:ascii="Times New Roman" w:hAnsi="Times New Roman" w:cs="Times New Roman"/>
                <w:bCs/>
                <w:spacing w:val="1"/>
                <w:sz w:val="24"/>
                <w:szCs w:val="24"/>
              </w:rPr>
              <w:t xml:space="preserve">, </w:t>
            </w:r>
            <w:proofErr w:type="spellStart"/>
            <w:r w:rsidRPr="00AE4DE8">
              <w:rPr>
                <w:rFonts w:ascii="Times New Roman" w:hAnsi="Times New Roman" w:cs="Times New Roman"/>
                <w:bCs/>
                <w:spacing w:val="1"/>
                <w:sz w:val="24"/>
                <w:szCs w:val="24"/>
              </w:rPr>
              <w:t>якi</w:t>
            </w:r>
            <w:proofErr w:type="spellEnd"/>
            <w:r w:rsidRPr="00AE4DE8">
              <w:rPr>
                <w:rFonts w:ascii="Times New Roman" w:hAnsi="Times New Roman" w:cs="Times New Roman"/>
                <w:bCs/>
                <w:spacing w:val="1"/>
                <w:sz w:val="24"/>
                <w:szCs w:val="24"/>
              </w:rPr>
              <w:t xml:space="preserve"> вчинили </w:t>
            </w:r>
            <w:proofErr w:type="spellStart"/>
            <w:r w:rsidRPr="00AE4DE8">
              <w:rPr>
                <w:rFonts w:ascii="Times New Roman" w:hAnsi="Times New Roman" w:cs="Times New Roman"/>
                <w:bCs/>
                <w:spacing w:val="1"/>
                <w:sz w:val="24"/>
                <w:szCs w:val="24"/>
              </w:rPr>
              <w:t>корупцiйнi</w:t>
            </w:r>
            <w:proofErr w:type="spellEnd"/>
            <w:r w:rsidRPr="00AE4DE8">
              <w:rPr>
                <w:rFonts w:ascii="Times New Roman" w:hAnsi="Times New Roman" w:cs="Times New Roman"/>
                <w:bCs/>
                <w:spacing w:val="1"/>
                <w:sz w:val="24"/>
                <w:szCs w:val="24"/>
              </w:rPr>
              <w:t xml:space="preserve"> або </w:t>
            </w:r>
            <w:proofErr w:type="spellStart"/>
            <w:r w:rsidRPr="00AE4DE8">
              <w:rPr>
                <w:rFonts w:ascii="Times New Roman" w:hAnsi="Times New Roman" w:cs="Times New Roman"/>
                <w:bCs/>
                <w:spacing w:val="1"/>
                <w:sz w:val="24"/>
                <w:szCs w:val="24"/>
              </w:rPr>
              <w:t>пов'язанi</w:t>
            </w:r>
            <w:proofErr w:type="spellEnd"/>
            <w:r w:rsidRPr="00AE4DE8">
              <w:rPr>
                <w:rFonts w:ascii="Times New Roman" w:hAnsi="Times New Roman" w:cs="Times New Roman"/>
                <w:bCs/>
                <w:spacing w:val="1"/>
                <w:sz w:val="24"/>
                <w:szCs w:val="24"/>
              </w:rPr>
              <w:t xml:space="preserve"> </w:t>
            </w:r>
            <w:proofErr w:type="spellStart"/>
            <w:r w:rsidRPr="00AE4DE8">
              <w:rPr>
                <w:rFonts w:ascii="Times New Roman" w:hAnsi="Times New Roman" w:cs="Times New Roman"/>
                <w:bCs/>
                <w:spacing w:val="1"/>
                <w:sz w:val="24"/>
                <w:szCs w:val="24"/>
              </w:rPr>
              <w:t>корупцiєю</w:t>
            </w:r>
            <w:proofErr w:type="spellEnd"/>
            <w:r w:rsidRPr="00AE4DE8">
              <w:rPr>
                <w:rFonts w:ascii="Times New Roman" w:hAnsi="Times New Roman" w:cs="Times New Roman"/>
                <w:bCs/>
                <w:spacing w:val="1"/>
                <w:sz w:val="24"/>
                <w:szCs w:val="24"/>
              </w:rPr>
              <w:t xml:space="preserve"> правопорушення).</w:t>
            </w:r>
          </w:p>
          <w:p w:rsidR="000F34A9" w:rsidRPr="00AE4DE8" w:rsidRDefault="000F34A9" w:rsidP="00EF7047">
            <w:pPr>
              <w:ind w:firstLine="146"/>
              <w:jc w:val="both"/>
              <w:rPr>
                <w:rFonts w:ascii="Times New Roman" w:hAnsi="Times New Roman" w:cs="Times New Roman"/>
                <w:bCs/>
                <w:spacing w:val="1"/>
                <w:sz w:val="24"/>
                <w:szCs w:val="24"/>
              </w:rPr>
            </w:pPr>
            <w:r w:rsidRPr="00AE4DE8">
              <w:rPr>
                <w:rFonts w:ascii="Times New Roman" w:eastAsia="Arial" w:hAnsi="Times New Roman" w:cs="Times New Roman"/>
                <w:sz w:val="24"/>
                <w:szCs w:val="24"/>
              </w:rPr>
              <w:t xml:space="preserve">3.2. </w:t>
            </w:r>
            <w:r w:rsidRPr="00AE4DE8">
              <w:rPr>
                <w:rFonts w:ascii="Times New Roman" w:hAnsi="Times New Roman" w:cs="Times New Roman"/>
                <w:bCs/>
                <w:spacing w:val="1"/>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AE4DE8">
              <w:rPr>
                <w:rFonts w:ascii="Times New Roman" w:hAnsi="Times New Roman" w:cs="Times New Roman"/>
                <w:bCs/>
                <w:spacing w:val="1"/>
                <w:sz w:val="24"/>
                <w:szCs w:val="24"/>
              </w:rPr>
              <w:t>перебуваючим</w:t>
            </w:r>
            <w:proofErr w:type="spellEnd"/>
            <w:r w:rsidRPr="00AE4DE8">
              <w:rPr>
                <w:rFonts w:ascii="Times New Roman" w:hAnsi="Times New Roman" w:cs="Times New Roman"/>
                <w:bCs/>
                <w:spacing w:val="1"/>
                <w:sz w:val="24"/>
                <w:szCs w:val="24"/>
              </w:rPr>
              <w:t xml:space="preserve"> у його підпорядкуванні) у відповідності з Наказом МВС України № 207 від 30.03.2022 р. не раніше дати оприлюднення в електронній системі </w:t>
            </w:r>
            <w:r w:rsidRPr="00AE4DE8">
              <w:rPr>
                <w:rFonts w:ascii="Times New Roman" w:hAnsi="Times New Roman" w:cs="Times New Roman"/>
                <w:bCs/>
                <w:spacing w:val="1"/>
                <w:sz w:val="24"/>
                <w:szCs w:val="24"/>
              </w:rPr>
              <w:lastRenderedPageBreak/>
              <w:t>повідомлення про намір укласти договір про закупівлю (для фізичних осіб та фізичних осіб-підприємців).</w:t>
            </w:r>
          </w:p>
          <w:p w:rsidR="000F34A9" w:rsidRPr="00AE4DE8" w:rsidRDefault="000F34A9" w:rsidP="00EF7047">
            <w:pPr>
              <w:widowControl w:val="0"/>
              <w:ind w:right="113" w:firstLine="146"/>
              <w:contextualSpacing/>
              <w:jc w:val="both"/>
              <w:rPr>
                <w:rFonts w:ascii="Times New Roman" w:hAnsi="Times New Roman" w:cs="Times New Roman"/>
                <w:bCs/>
                <w:spacing w:val="1"/>
                <w:sz w:val="24"/>
                <w:szCs w:val="24"/>
              </w:rPr>
            </w:pPr>
            <w:r w:rsidRPr="00AE4DE8">
              <w:rPr>
                <w:rFonts w:ascii="Times New Roman" w:eastAsia="Arial" w:hAnsi="Times New Roman" w:cs="Times New Roman"/>
                <w:sz w:val="24"/>
                <w:szCs w:val="24"/>
              </w:rPr>
              <w:t xml:space="preserve">3.3. </w:t>
            </w:r>
            <w:r w:rsidRPr="00AE4DE8">
              <w:rPr>
                <w:rFonts w:ascii="Times New Roman" w:hAnsi="Times New Roman" w:cs="Times New Roman"/>
                <w:bCs/>
                <w:spacing w:val="1"/>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керівника учасника-переможця, який підписав тендерну пропозицію, не було засуджено за кримінальне правопорушення, вчинене з корисливих мотивів (зокрема, пов’язане з хабарництвом та відмиванням коштів),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AE4DE8">
              <w:rPr>
                <w:rFonts w:ascii="Times New Roman" w:hAnsi="Times New Roman" w:cs="Times New Roman"/>
                <w:bCs/>
                <w:spacing w:val="1"/>
                <w:sz w:val="24"/>
                <w:szCs w:val="24"/>
              </w:rPr>
              <w:t>перебуваючим</w:t>
            </w:r>
            <w:proofErr w:type="spellEnd"/>
            <w:r w:rsidRPr="00AE4DE8">
              <w:rPr>
                <w:rFonts w:ascii="Times New Roman" w:hAnsi="Times New Roman" w:cs="Times New Roman"/>
                <w:bCs/>
                <w:spacing w:val="1"/>
                <w:sz w:val="24"/>
                <w:szCs w:val="24"/>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 (для юридичних осіб).</w:t>
            </w:r>
          </w:p>
          <w:p w:rsidR="000F34A9" w:rsidRPr="00273F36" w:rsidRDefault="000F34A9" w:rsidP="00EF7047">
            <w:pPr>
              <w:ind w:firstLine="146"/>
              <w:jc w:val="both"/>
              <w:rPr>
                <w:rFonts w:ascii="Times New Roman" w:hAnsi="Times New Roman" w:cs="Times New Roman"/>
                <w:bCs/>
                <w:spacing w:val="1"/>
                <w:sz w:val="24"/>
                <w:szCs w:val="24"/>
              </w:rPr>
            </w:pPr>
            <w:r w:rsidRPr="00AE4DE8">
              <w:rPr>
                <w:rFonts w:ascii="Times New Roman" w:eastAsia="Arial" w:hAnsi="Times New Roman" w:cs="Times New Roman"/>
                <w:sz w:val="24"/>
                <w:szCs w:val="24"/>
              </w:rPr>
              <w:t xml:space="preserve">3.4. </w:t>
            </w:r>
            <w:r w:rsidRPr="00AE4DE8">
              <w:rPr>
                <w:rFonts w:ascii="Times New Roman" w:hAnsi="Times New Roman" w:cs="Times New Roman"/>
                <w:spacing w:val="1"/>
                <w:sz w:val="24"/>
                <w:szCs w:val="24"/>
              </w:rPr>
              <w:t xml:space="preserve">Витяг </w:t>
            </w:r>
            <w:r w:rsidRPr="00AE4DE8">
              <w:rPr>
                <w:rFonts w:ascii="Times New Roman" w:hAnsi="Times New Roman" w:cs="Times New Roman"/>
                <w:bCs/>
                <w:spacing w:val="1"/>
                <w:sz w:val="24"/>
                <w:szCs w:val="24"/>
              </w:rPr>
              <w:t xml:space="preserve">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керівника учасника-переможця, або фізичну особу чи фізичну особу-підприємця, яка є учасником-переможцем,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AE4DE8">
              <w:rPr>
                <w:rFonts w:ascii="Times New Roman" w:hAnsi="Times New Roman" w:cs="Times New Roman"/>
                <w:bCs/>
                <w:spacing w:val="1"/>
                <w:sz w:val="24"/>
                <w:szCs w:val="24"/>
              </w:rPr>
              <w:t>перебуваючим</w:t>
            </w:r>
            <w:proofErr w:type="spellEnd"/>
            <w:r w:rsidRPr="00AE4DE8">
              <w:rPr>
                <w:rFonts w:ascii="Times New Roman" w:hAnsi="Times New Roman" w:cs="Times New Roman"/>
                <w:bCs/>
                <w:spacing w:val="1"/>
                <w:sz w:val="24"/>
                <w:szCs w:val="24"/>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bookmarkStart w:id="18" w:name="_Hlk147132560"/>
            <w:r w:rsidRPr="00AE4DE8">
              <w:rPr>
                <w:sz w:val="24"/>
                <w:szCs w:val="24"/>
              </w:rPr>
              <w:t xml:space="preserve">       </w:t>
            </w:r>
            <w:bookmarkEnd w:id="18"/>
          </w:p>
        </w:tc>
      </w:tr>
      <w:tr w:rsidR="000F34A9" w:rsidRPr="00AE4DE8" w:rsidTr="00EF7047">
        <w:trPr>
          <w:trHeight w:val="841"/>
        </w:trPr>
        <w:tc>
          <w:tcPr>
            <w:tcW w:w="534" w:type="dxa"/>
            <w:tcBorders>
              <w:top w:val="single" w:sz="4" w:space="0" w:color="000000"/>
              <w:left w:val="single" w:sz="4" w:space="0" w:color="000000"/>
              <w:bottom w:val="single" w:sz="4" w:space="0" w:color="000000"/>
              <w:right w:val="nil"/>
            </w:tcBorders>
          </w:tcPr>
          <w:p w:rsidR="000F34A9" w:rsidRPr="00AE4DE8" w:rsidRDefault="000F34A9" w:rsidP="00EF7047">
            <w:pPr>
              <w:pStyle w:val="xfmc3"/>
              <w:spacing w:line="276" w:lineRule="auto"/>
              <w:jc w:val="center"/>
              <w:rPr>
                <w:b/>
                <w:lang w:val="uk-UA"/>
              </w:rPr>
            </w:pPr>
            <w:r w:rsidRPr="00AE4DE8">
              <w:rPr>
                <w:b/>
                <w:lang w:val="uk-UA"/>
              </w:rPr>
              <w:lastRenderedPageBreak/>
              <w:t>14.</w:t>
            </w:r>
          </w:p>
        </w:tc>
        <w:tc>
          <w:tcPr>
            <w:tcW w:w="2084" w:type="dxa"/>
            <w:tcBorders>
              <w:top w:val="single" w:sz="4" w:space="0" w:color="000000"/>
              <w:left w:val="single" w:sz="4" w:space="0" w:color="000000"/>
              <w:bottom w:val="single" w:sz="4" w:space="0" w:color="000000"/>
              <w:right w:val="nil"/>
            </w:tcBorders>
          </w:tcPr>
          <w:p w:rsidR="000F34A9" w:rsidRPr="00AE4DE8" w:rsidRDefault="000F34A9" w:rsidP="00EF7047">
            <w:pPr>
              <w:pStyle w:val="11"/>
              <w:spacing w:line="276" w:lineRule="auto"/>
              <w:jc w:val="both"/>
              <w:rPr>
                <w:rFonts w:ascii="Times New Roman" w:hAnsi="Times New Roman" w:cs="Times New Roman"/>
                <w:b/>
                <w:sz w:val="24"/>
                <w:szCs w:val="24"/>
              </w:rPr>
            </w:pPr>
            <w:r w:rsidRPr="00AE4DE8">
              <w:rPr>
                <w:rFonts w:ascii="Times New Roman" w:hAnsi="Times New Roman" w:cs="Times New Roman"/>
                <w:b/>
                <w:sz w:val="24"/>
                <w:szCs w:val="24"/>
              </w:rPr>
              <w:t>Інформація про необхідні технічні, якісні та кількісні характеристики предмета закупівлі</w:t>
            </w:r>
          </w:p>
          <w:p w:rsidR="000F34A9" w:rsidRPr="00AE4DE8" w:rsidRDefault="000F34A9" w:rsidP="00EF7047">
            <w:pPr>
              <w:pStyle w:val="11"/>
              <w:spacing w:line="276" w:lineRule="auto"/>
              <w:jc w:val="both"/>
              <w:rPr>
                <w:rFonts w:ascii="Times New Roman" w:hAnsi="Times New Roman" w:cs="Times New Roman"/>
                <w:bCs/>
                <w:color w:val="000000"/>
                <w:sz w:val="24"/>
                <w:szCs w:val="24"/>
              </w:rPr>
            </w:pPr>
          </w:p>
        </w:tc>
        <w:tc>
          <w:tcPr>
            <w:tcW w:w="7696" w:type="dxa"/>
            <w:tcBorders>
              <w:top w:val="single" w:sz="4" w:space="0" w:color="000000"/>
              <w:left w:val="single" w:sz="4" w:space="0" w:color="000000"/>
              <w:bottom w:val="single" w:sz="4" w:space="0" w:color="000000"/>
              <w:right w:val="single" w:sz="4" w:space="0" w:color="000000"/>
            </w:tcBorders>
          </w:tcPr>
          <w:p w:rsidR="000F34A9" w:rsidRPr="00AE4DE8" w:rsidRDefault="000F34A9" w:rsidP="00EF7047">
            <w:pPr>
              <w:tabs>
                <w:tab w:val="left" w:pos="0"/>
              </w:tabs>
              <w:ind w:right="113"/>
              <w:jc w:val="both"/>
              <w:rPr>
                <w:rFonts w:ascii="Times New Roman" w:hAnsi="Times New Roman" w:cs="Times New Roman"/>
                <w:color w:val="000000"/>
                <w:sz w:val="24"/>
                <w:szCs w:val="24"/>
              </w:rPr>
            </w:pPr>
            <w:r w:rsidRPr="00AE4DE8">
              <w:rPr>
                <w:rFonts w:ascii="Times New Roman" w:hAnsi="Times New Roman" w:cs="Times New Roman"/>
                <w:color w:val="000000"/>
                <w:sz w:val="24"/>
                <w:szCs w:val="24"/>
              </w:rPr>
              <w:t>Інформація про необхідні технічні, якісні та кількісні характеристики предмета закупівлі визначена у Додатку 2 до тендерної документації.</w:t>
            </w:r>
          </w:p>
          <w:p w:rsidR="000F34A9" w:rsidRPr="00AE4DE8" w:rsidRDefault="000F34A9" w:rsidP="00EF7047">
            <w:pPr>
              <w:tabs>
                <w:tab w:val="left" w:pos="0"/>
              </w:tabs>
              <w:ind w:right="113"/>
              <w:jc w:val="both"/>
              <w:rPr>
                <w:rFonts w:ascii="Times New Roman" w:hAnsi="Times New Roman" w:cs="Times New Roman"/>
                <w:color w:val="000000"/>
                <w:sz w:val="24"/>
                <w:szCs w:val="24"/>
              </w:rPr>
            </w:pPr>
            <w:r w:rsidRPr="00AE4DE8">
              <w:rPr>
                <w:rFonts w:ascii="Times New Roman" w:hAnsi="Times New Roman" w:cs="Times New Roman"/>
                <w:color w:val="000000"/>
                <w:sz w:val="24"/>
                <w:szCs w:val="24"/>
              </w:rPr>
              <w:t>Учасники процедури закупівлі повинні надати у складі тендерних пропозицій:</w:t>
            </w:r>
          </w:p>
          <w:p w:rsidR="000F34A9" w:rsidRPr="00AE4DE8" w:rsidRDefault="000F34A9" w:rsidP="00EF7047">
            <w:pPr>
              <w:tabs>
                <w:tab w:val="left" w:pos="0"/>
              </w:tabs>
              <w:ind w:right="113" w:firstLine="284"/>
              <w:jc w:val="both"/>
              <w:rPr>
                <w:rFonts w:ascii="Times New Roman" w:hAnsi="Times New Roman" w:cs="Times New Roman"/>
                <w:b/>
                <w:color w:val="000000"/>
                <w:sz w:val="24"/>
                <w:szCs w:val="24"/>
              </w:rPr>
            </w:pPr>
            <w:r w:rsidRPr="00AE4DE8">
              <w:rPr>
                <w:rFonts w:ascii="Times New Roman" w:eastAsia="Times New Roman" w:hAnsi="Times New Roman" w:cs="Times New Roman"/>
                <w:sz w:val="24"/>
                <w:szCs w:val="24"/>
              </w:rPr>
              <w:t xml:space="preserve">- </w:t>
            </w:r>
            <w:bookmarkStart w:id="19" w:name="_Hlk147132638"/>
            <w:r w:rsidRPr="00AE4DE8">
              <w:rPr>
                <w:rFonts w:ascii="Times New Roman" w:eastAsia="Times New Roman" w:hAnsi="Times New Roman" w:cs="Times New Roman"/>
                <w:b/>
                <w:sz w:val="24"/>
                <w:szCs w:val="24"/>
              </w:rPr>
              <w:t>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вигляді листа-гарантії наступного змісту:</w:t>
            </w:r>
            <w:r w:rsidRPr="00AE4DE8">
              <w:rPr>
                <w:rFonts w:ascii="Times New Roman" w:eastAsia="Times New Roman" w:hAnsi="Times New Roman" w:cs="Times New Roman"/>
                <w:sz w:val="24"/>
                <w:szCs w:val="24"/>
              </w:rPr>
              <w:t xml:space="preserve"> </w:t>
            </w:r>
            <w:r w:rsidRPr="00AE4DE8">
              <w:rPr>
                <w:rFonts w:ascii="Times New Roman" w:eastAsia="Times New Roman" w:hAnsi="Times New Roman" w:cs="Times New Roman"/>
                <w:b/>
                <w:sz w:val="24"/>
                <w:szCs w:val="24"/>
              </w:rPr>
              <w:t xml:space="preserve">«Ми, </w:t>
            </w:r>
            <w:r w:rsidRPr="00AE4DE8">
              <w:rPr>
                <w:rFonts w:ascii="Times New Roman" w:eastAsia="Times New Roman" w:hAnsi="Times New Roman" w:cs="Times New Roman"/>
                <w:b/>
                <w:i/>
                <w:sz w:val="24"/>
                <w:szCs w:val="24"/>
                <w:u w:val="single"/>
              </w:rPr>
              <w:t>зазначити найменування Учасника</w:t>
            </w:r>
            <w:r w:rsidRPr="00AE4DE8">
              <w:rPr>
                <w:rFonts w:ascii="Times New Roman" w:eastAsia="Times New Roman" w:hAnsi="Times New Roman" w:cs="Times New Roman"/>
                <w:b/>
                <w:sz w:val="24"/>
                <w:szCs w:val="24"/>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додатках до неї, а також підтверджуємо можливість виконання робіт, у відповідності до вимог, визначених згідно з умовами тендерної документації ».</w:t>
            </w:r>
          </w:p>
          <w:bookmarkEnd w:id="19"/>
          <w:p w:rsidR="000F34A9" w:rsidRPr="00AE4DE8" w:rsidRDefault="000F34A9" w:rsidP="00EF7047">
            <w:pPr>
              <w:tabs>
                <w:tab w:val="left" w:pos="0"/>
              </w:tabs>
              <w:ind w:right="113" w:firstLine="284"/>
              <w:jc w:val="both"/>
              <w:rPr>
                <w:rFonts w:ascii="Times New Roman" w:hAnsi="Times New Roman" w:cs="Times New Roman"/>
                <w:b/>
                <w:color w:val="000000"/>
                <w:sz w:val="24"/>
                <w:szCs w:val="24"/>
              </w:rPr>
            </w:pPr>
            <w:r w:rsidRPr="00AE4DE8">
              <w:rPr>
                <w:rFonts w:ascii="Times New Roman" w:eastAsia="Arial" w:hAnsi="Times New Roman" w:cs="Times New Roman"/>
                <w:sz w:val="24"/>
                <w:szCs w:val="24"/>
                <w:lang w:eastAsia="en-US" w:bidi="en-US"/>
              </w:rPr>
              <w:t>Також для підтвердження відповідності тендерної пропозиції технічним, якісним, кількісним та іншим вимогам до предмета закупівлі, Учасник у складі тендерної пропозиції повинен надати:</w:t>
            </w:r>
          </w:p>
          <w:p w:rsidR="000F34A9" w:rsidRPr="00AE4DE8" w:rsidRDefault="000F34A9" w:rsidP="00EF7047">
            <w:pPr>
              <w:widowControl w:val="0"/>
              <w:autoSpaceDE w:val="0"/>
              <w:ind w:firstLine="200"/>
              <w:jc w:val="both"/>
              <w:rPr>
                <w:rFonts w:ascii="Times New Roman" w:eastAsia="Arial" w:hAnsi="Times New Roman" w:cs="Times New Roman"/>
                <w:sz w:val="24"/>
                <w:szCs w:val="24"/>
                <w:lang w:eastAsia="en-US" w:bidi="en-US"/>
              </w:rPr>
            </w:pPr>
            <w:bookmarkStart w:id="20" w:name="_Hlk147132708"/>
            <w:r w:rsidRPr="00AE4DE8">
              <w:rPr>
                <w:rFonts w:ascii="Times New Roman" w:eastAsia="Arial" w:hAnsi="Times New Roman" w:cs="Times New Roman"/>
                <w:sz w:val="24"/>
                <w:szCs w:val="24"/>
                <w:lang w:eastAsia="en-US" w:bidi="en-US"/>
              </w:rPr>
              <w:t xml:space="preserve">1. Кваліфікаційний сертифікат одного відповідального виконавця </w:t>
            </w:r>
            <w:r w:rsidRPr="00AE4DE8">
              <w:rPr>
                <w:rFonts w:ascii="Times New Roman" w:eastAsia="Arial" w:hAnsi="Times New Roman" w:cs="Times New Roman"/>
                <w:sz w:val="24"/>
                <w:szCs w:val="24"/>
                <w:lang w:eastAsia="en-US" w:bidi="en-US"/>
              </w:rPr>
              <w:lastRenderedPageBreak/>
              <w:t xml:space="preserve">окремих видів робіт (послуг), пов’язаних зі створенням об’єктів архітектури, на </w:t>
            </w:r>
            <w:proofErr w:type="spellStart"/>
            <w:r w:rsidRPr="00AE4DE8">
              <w:rPr>
                <w:rFonts w:ascii="Times New Roman" w:eastAsia="Arial" w:hAnsi="Times New Roman" w:cs="Times New Roman"/>
                <w:sz w:val="24"/>
                <w:szCs w:val="24"/>
                <w:lang w:eastAsia="en-US" w:bidi="en-US"/>
              </w:rPr>
              <w:t>інженера-проєктувальника</w:t>
            </w:r>
            <w:proofErr w:type="spellEnd"/>
            <w:r w:rsidRPr="00AE4DE8">
              <w:rPr>
                <w:rFonts w:ascii="Times New Roman" w:eastAsia="Arial" w:hAnsi="Times New Roman" w:cs="Times New Roman"/>
                <w:sz w:val="24"/>
                <w:szCs w:val="24"/>
                <w:lang w:eastAsia="en-US" w:bidi="en-US"/>
              </w:rPr>
              <w:t xml:space="preserve"> на інженерно-будівельне </w:t>
            </w:r>
            <w:proofErr w:type="spellStart"/>
            <w:r w:rsidRPr="00AE4DE8">
              <w:rPr>
                <w:rFonts w:ascii="Times New Roman" w:eastAsia="Arial" w:hAnsi="Times New Roman" w:cs="Times New Roman"/>
                <w:sz w:val="24"/>
                <w:szCs w:val="24"/>
                <w:lang w:eastAsia="en-US" w:bidi="en-US"/>
              </w:rPr>
              <w:t>проєктування</w:t>
            </w:r>
            <w:proofErr w:type="spellEnd"/>
            <w:r w:rsidRPr="00AE4DE8">
              <w:rPr>
                <w:rFonts w:ascii="Times New Roman" w:eastAsia="Arial" w:hAnsi="Times New Roman" w:cs="Times New Roman"/>
                <w:sz w:val="24"/>
                <w:szCs w:val="24"/>
                <w:lang w:eastAsia="en-US" w:bidi="en-US"/>
              </w:rPr>
              <w:t xml:space="preserve"> в частині кошторисної документації (інформація про якого наведена у довідці згідно пункту 2 додатку 1 до тендерної документації) та який відповідно до реєстру атестованих осіб перебуває в статусі «Чинний».</w:t>
            </w:r>
            <w:bookmarkStart w:id="21" w:name="_Hlk147132751"/>
            <w:bookmarkEnd w:id="20"/>
          </w:p>
          <w:p w:rsidR="000F34A9" w:rsidRPr="00AE4DE8" w:rsidRDefault="000F34A9" w:rsidP="00EF7047">
            <w:pPr>
              <w:widowControl w:val="0"/>
              <w:autoSpaceDE w:val="0"/>
              <w:jc w:val="both"/>
              <w:rPr>
                <w:rFonts w:ascii="Times New Roman" w:hAnsi="Times New Roman" w:cs="Times New Roman"/>
                <w:sz w:val="24"/>
                <w:szCs w:val="24"/>
              </w:rPr>
            </w:pPr>
            <w:bookmarkStart w:id="22" w:name="_Hlk147132799"/>
            <w:bookmarkEnd w:id="21"/>
            <w:r w:rsidRPr="00AE4DE8">
              <w:rPr>
                <w:rFonts w:ascii="Times New Roman" w:hAnsi="Times New Roman" w:cs="Times New Roman"/>
                <w:sz w:val="24"/>
                <w:szCs w:val="24"/>
              </w:rPr>
              <w:t>Розрахунок  тендерної пропозиції за визначеними формами згідно та у відповідності до кошторисних норм та з урахуванням обсягів робіт, зазначених у Додатку № 2 до тендерної документації,  зокрема:</w:t>
            </w:r>
          </w:p>
          <w:p w:rsidR="000F34A9" w:rsidRPr="00AE4DE8" w:rsidRDefault="000F34A9" w:rsidP="00EF7047">
            <w:pPr>
              <w:widowControl w:val="0"/>
              <w:autoSpaceDE w:val="0"/>
              <w:jc w:val="both"/>
              <w:rPr>
                <w:rFonts w:ascii="Times New Roman" w:hAnsi="Times New Roman" w:cs="Times New Roman"/>
                <w:sz w:val="24"/>
                <w:szCs w:val="24"/>
              </w:rPr>
            </w:pPr>
            <w:r w:rsidRPr="00AE4DE8">
              <w:rPr>
                <w:rFonts w:ascii="Times New Roman" w:hAnsi="Times New Roman" w:cs="Times New Roman"/>
                <w:sz w:val="24"/>
                <w:szCs w:val="24"/>
              </w:rPr>
              <w:t xml:space="preserve">- договірну ціну (є </w:t>
            </w:r>
            <w:r w:rsidRPr="00AE4DE8">
              <w:rPr>
                <w:rFonts w:ascii="Times New Roman" w:hAnsi="Times New Roman" w:cs="Times New Roman"/>
                <w:b/>
                <w:bCs/>
                <w:sz w:val="24"/>
                <w:szCs w:val="24"/>
              </w:rPr>
              <w:t>твердою)</w:t>
            </w:r>
            <w:r w:rsidRPr="00AE4DE8">
              <w:rPr>
                <w:rFonts w:ascii="Times New Roman" w:hAnsi="Times New Roman" w:cs="Times New Roman"/>
                <w:sz w:val="24"/>
                <w:szCs w:val="24"/>
              </w:rPr>
              <w:t xml:space="preserve"> з розрахунками за статтями витрат договірної ціни;</w:t>
            </w:r>
          </w:p>
          <w:p w:rsidR="000F34A9" w:rsidRPr="00AE4DE8" w:rsidRDefault="000F34A9" w:rsidP="00EF7047">
            <w:pPr>
              <w:widowControl w:val="0"/>
              <w:autoSpaceDE w:val="0"/>
              <w:jc w:val="both"/>
              <w:rPr>
                <w:rFonts w:ascii="Times New Roman" w:hAnsi="Times New Roman" w:cs="Times New Roman"/>
                <w:sz w:val="24"/>
                <w:szCs w:val="24"/>
              </w:rPr>
            </w:pPr>
            <w:r w:rsidRPr="00AE4DE8">
              <w:rPr>
                <w:rFonts w:ascii="Times New Roman" w:hAnsi="Times New Roman" w:cs="Times New Roman"/>
                <w:sz w:val="24"/>
                <w:szCs w:val="24"/>
              </w:rPr>
              <w:t>- пояснювальну записку;</w:t>
            </w:r>
          </w:p>
          <w:p w:rsidR="000F34A9" w:rsidRPr="00AE4DE8" w:rsidRDefault="000F34A9" w:rsidP="00EF7047">
            <w:pPr>
              <w:widowControl w:val="0"/>
              <w:autoSpaceDE w:val="0"/>
              <w:jc w:val="both"/>
              <w:rPr>
                <w:rFonts w:ascii="Times New Roman" w:hAnsi="Times New Roman" w:cs="Times New Roman"/>
                <w:sz w:val="24"/>
                <w:szCs w:val="24"/>
              </w:rPr>
            </w:pPr>
            <w:r w:rsidRPr="00AE4DE8">
              <w:rPr>
                <w:rFonts w:ascii="Times New Roman" w:hAnsi="Times New Roman" w:cs="Times New Roman"/>
                <w:sz w:val="24"/>
                <w:szCs w:val="24"/>
              </w:rPr>
              <w:t>- локальні кошториси;</w:t>
            </w:r>
          </w:p>
          <w:p w:rsidR="000F34A9" w:rsidRPr="00AE4DE8" w:rsidRDefault="000F34A9" w:rsidP="00EF7047">
            <w:pPr>
              <w:widowControl w:val="0"/>
              <w:autoSpaceDE w:val="0"/>
              <w:jc w:val="both"/>
              <w:rPr>
                <w:rFonts w:ascii="Times New Roman" w:hAnsi="Times New Roman" w:cs="Times New Roman"/>
                <w:sz w:val="24"/>
                <w:szCs w:val="24"/>
              </w:rPr>
            </w:pPr>
            <w:r w:rsidRPr="00AE4DE8">
              <w:rPr>
                <w:rFonts w:ascii="Times New Roman" w:hAnsi="Times New Roman" w:cs="Times New Roman"/>
                <w:sz w:val="24"/>
                <w:szCs w:val="24"/>
              </w:rPr>
              <w:t>- зведений кошторисний розрахунок;</w:t>
            </w:r>
          </w:p>
          <w:p w:rsidR="000F34A9" w:rsidRPr="00AE4DE8" w:rsidRDefault="000F34A9" w:rsidP="00EF7047">
            <w:pPr>
              <w:widowControl w:val="0"/>
              <w:autoSpaceDE w:val="0"/>
              <w:jc w:val="both"/>
              <w:rPr>
                <w:rFonts w:ascii="Times New Roman" w:hAnsi="Times New Roman" w:cs="Times New Roman"/>
                <w:sz w:val="24"/>
                <w:szCs w:val="24"/>
              </w:rPr>
            </w:pPr>
            <w:r w:rsidRPr="00AE4DE8">
              <w:rPr>
                <w:rFonts w:ascii="Times New Roman" w:hAnsi="Times New Roman" w:cs="Times New Roman"/>
                <w:sz w:val="24"/>
                <w:szCs w:val="24"/>
              </w:rPr>
              <w:t>- підсумкова відомість ресурсів;</w:t>
            </w:r>
          </w:p>
          <w:p w:rsidR="000F34A9" w:rsidRPr="00AE4DE8" w:rsidRDefault="000F34A9" w:rsidP="00EF7047">
            <w:pPr>
              <w:widowControl w:val="0"/>
              <w:autoSpaceDE w:val="0"/>
              <w:jc w:val="both"/>
              <w:rPr>
                <w:rFonts w:ascii="Times New Roman" w:hAnsi="Times New Roman" w:cs="Times New Roman"/>
                <w:sz w:val="24"/>
                <w:szCs w:val="24"/>
              </w:rPr>
            </w:pPr>
            <w:bookmarkStart w:id="23" w:name="_Hlk147132845"/>
            <w:bookmarkEnd w:id="22"/>
            <w:r w:rsidRPr="00AE4DE8">
              <w:rPr>
                <w:rFonts w:ascii="Times New Roman" w:hAnsi="Times New Roman" w:cs="Times New Roman"/>
                <w:sz w:val="24"/>
                <w:szCs w:val="24"/>
              </w:rPr>
              <w:t>Проект календарного графіку виконання робіт</w:t>
            </w:r>
            <w:r w:rsidR="005A588C">
              <w:rPr>
                <w:rFonts w:ascii="Times New Roman" w:hAnsi="Times New Roman" w:cs="Times New Roman"/>
                <w:sz w:val="24"/>
                <w:szCs w:val="24"/>
              </w:rPr>
              <w:t>/послуг</w:t>
            </w:r>
            <w:r w:rsidRPr="00AE4DE8">
              <w:rPr>
                <w:rFonts w:ascii="Times New Roman" w:hAnsi="Times New Roman" w:cs="Times New Roman"/>
                <w:sz w:val="24"/>
                <w:szCs w:val="24"/>
              </w:rPr>
              <w:t xml:space="preserve"> (відповідно до «Рекомендацій зі складання додатків до договору підряду в капітальному будівництві», затверджених наказом </w:t>
            </w:r>
            <w:proofErr w:type="spellStart"/>
            <w:r w:rsidRPr="00AE4DE8">
              <w:rPr>
                <w:rFonts w:ascii="Times New Roman" w:hAnsi="Times New Roman" w:cs="Times New Roman"/>
                <w:sz w:val="24"/>
                <w:szCs w:val="24"/>
              </w:rPr>
              <w:t>Мінрегіонбуду</w:t>
            </w:r>
            <w:proofErr w:type="spellEnd"/>
            <w:r w:rsidRPr="00AE4DE8">
              <w:rPr>
                <w:rFonts w:ascii="Times New Roman" w:hAnsi="Times New Roman" w:cs="Times New Roman"/>
                <w:sz w:val="24"/>
                <w:szCs w:val="24"/>
              </w:rPr>
              <w:t xml:space="preserve"> України від 13.01.2009р. №2).</w:t>
            </w:r>
          </w:p>
          <w:p w:rsidR="000F34A9" w:rsidRPr="00AE4DE8" w:rsidRDefault="000F34A9" w:rsidP="00EF7047">
            <w:pPr>
              <w:pStyle w:val="LO-normal"/>
              <w:spacing w:line="240" w:lineRule="auto"/>
              <w:ind w:firstLine="191"/>
              <w:jc w:val="both"/>
              <w:rPr>
                <w:rFonts w:ascii="Times New Roman" w:hAnsi="Times New Roman" w:cs="Times New Roman"/>
                <w:color w:val="auto"/>
                <w:sz w:val="24"/>
                <w:szCs w:val="24"/>
                <w:lang w:val="uk-UA" w:eastAsia="uk-UA"/>
              </w:rPr>
            </w:pPr>
            <w:bookmarkStart w:id="24" w:name="_Hlk147132864"/>
            <w:bookmarkEnd w:id="23"/>
            <w:proofErr w:type="spellStart"/>
            <w:r w:rsidRPr="00AE4DE8">
              <w:rPr>
                <w:rFonts w:ascii="Times New Roman" w:hAnsi="Times New Roman" w:cs="Times New Roman"/>
                <w:color w:val="auto"/>
                <w:sz w:val="24"/>
                <w:szCs w:val="24"/>
                <w:lang w:eastAsia="uk-UA"/>
              </w:rPr>
              <w:t>Усі</w:t>
            </w:r>
            <w:proofErr w:type="spellEnd"/>
            <w:r w:rsidRPr="00AE4DE8">
              <w:rPr>
                <w:rFonts w:ascii="Times New Roman" w:hAnsi="Times New Roman" w:cs="Times New Roman"/>
                <w:color w:val="auto"/>
                <w:sz w:val="24"/>
                <w:szCs w:val="24"/>
                <w:lang w:eastAsia="uk-UA"/>
              </w:rPr>
              <w:t xml:space="preserve"> </w:t>
            </w:r>
            <w:proofErr w:type="spellStart"/>
            <w:r w:rsidRPr="00AE4DE8">
              <w:rPr>
                <w:rFonts w:ascii="Times New Roman" w:hAnsi="Times New Roman" w:cs="Times New Roman"/>
                <w:color w:val="auto"/>
                <w:sz w:val="24"/>
                <w:szCs w:val="24"/>
                <w:lang w:eastAsia="uk-UA"/>
              </w:rPr>
              <w:t>матеріали</w:t>
            </w:r>
            <w:proofErr w:type="spellEnd"/>
            <w:r w:rsidRPr="00AE4DE8">
              <w:rPr>
                <w:rFonts w:ascii="Times New Roman" w:hAnsi="Times New Roman" w:cs="Times New Roman"/>
                <w:color w:val="auto"/>
                <w:sz w:val="24"/>
                <w:szCs w:val="24"/>
                <w:lang w:eastAsia="uk-UA"/>
              </w:rPr>
              <w:t xml:space="preserve">, </w:t>
            </w:r>
            <w:proofErr w:type="spellStart"/>
            <w:r w:rsidRPr="00AE4DE8">
              <w:rPr>
                <w:rFonts w:ascii="Times New Roman" w:hAnsi="Times New Roman" w:cs="Times New Roman"/>
                <w:color w:val="auto"/>
                <w:sz w:val="24"/>
                <w:szCs w:val="24"/>
                <w:lang w:eastAsia="uk-UA"/>
              </w:rPr>
              <w:t>обладнання</w:t>
            </w:r>
            <w:proofErr w:type="spellEnd"/>
            <w:r w:rsidRPr="00AE4DE8">
              <w:rPr>
                <w:rFonts w:ascii="Times New Roman" w:hAnsi="Times New Roman" w:cs="Times New Roman"/>
                <w:color w:val="auto"/>
                <w:sz w:val="24"/>
                <w:szCs w:val="24"/>
                <w:lang w:eastAsia="uk-UA"/>
              </w:rPr>
              <w:t xml:space="preserve"> </w:t>
            </w:r>
            <w:proofErr w:type="spellStart"/>
            <w:r w:rsidRPr="00AE4DE8">
              <w:rPr>
                <w:rFonts w:ascii="Times New Roman" w:hAnsi="Times New Roman" w:cs="Times New Roman"/>
                <w:color w:val="auto"/>
                <w:sz w:val="24"/>
                <w:szCs w:val="24"/>
                <w:lang w:eastAsia="uk-UA"/>
              </w:rPr>
              <w:t>повинні</w:t>
            </w:r>
            <w:proofErr w:type="spellEnd"/>
            <w:r w:rsidRPr="00AE4DE8">
              <w:rPr>
                <w:rFonts w:ascii="Times New Roman" w:hAnsi="Times New Roman" w:cs="Times New Roman"/>
                <w:color w:val="auto"/>
                <w:sz w:val="24"/>
                <w:szCs w:val="24"/>
                <w:lang w:eastAsia="uk-UA"/>
              </w:rPr>
              <w:t xml:space="preserve"> бути </w:t>
            </w:r>
            <w:proofErr w:type="spellStart"/>
            <w:r w:rsidRPr="00AE4DE8">
              <w:rPr>
                <w:rFonts w:ascii="Times New Roman" w:hAnsi="Times New Roman" w:cs="Times New Roman"/>
                <w:color w:val="auto"/>
                <w:sz w:val="24"/>
                <w:szCs w:val="24"/>
                <w:lang w:eastAsia="uk-UA"/>
              </w:rPr>
              <w:t>новими</w:t>
            </w:r>
            <w:proofErr w:type="spellEnd"/>
            <w:r w:rsidRPr="00AE4DE8">
              <w:rPr>
                <w:rFonts w:ascii="Times New Roman" w:hAnsi="Times New Roman" w:cs="Times New Roman"/>
                <w:color w:val="auto"/>
                <w:sz w:val="24"/>
                <w:szCs w:val="24"/>
                <w:lang w:eastAsia="uk-UA"/>
              </w:rPr>
              <w:t xml:space="preserve"> та такими, </w:t>
            </w:r>
            <w:proofErr w:type="spellStart"/>
            <w:r w:rsidRPr="00AE4DE8">
              <w:rPr>
                <w:rFonts w:ascii="Times New Roman" w:hAnsi="Times New Roman" w:cs="Times New Roman"/>
                <w:color w:val="auto"/>
                <w:sz w:val="24"/>
                <w:szCs w:val="24"/>
                <w:lang w:eastAsia="uk-UA"/>
              </w:rPr>
              <w:t>що</w:t>
            </w:r>
            <w:proofErr w:type="spellEnd"/>
            <w:r w:rsidRPr="00AE4DE8">
              <w:rPr>
                <w:rFonts w:ascii="Times New Roman" w:hAnsi="Times New Roman" w:cs="Times New Roman"/>
                <w:color w:val="auto"/>
                <w:sz w:val="24"/>
                <w:szCs w:val="24"/>
                <w:lang w:eastAsia="uk-UA"/>
              </w:rPr>
              <w:t xml:space="preserve"> не </w:t>
            </w:r>
            <w:proofErr w:type="spellStart"/>
            <w:r w:rsidRPr="00AE4DE8">
              <w:rPr>
                <w:rFonts w:ascii="Times New Roman" w:hAnsi="Times New Roman" w:cs="Times New Roman"/>
                <w:color w:val="auto"/>
                <w:sz w:val="24"/>
                <w:szCs w:val="24"/>
                <w:lang w:eastAsia="uk-UA"/>
              </w:rPr>
              <w:t>були</w:t>
            </w:r>
            <w:proofErr w:type="spellEnd"/>
            <w:r w:rsidRPr="00AE4DE8">
              <w:rPr>
                <w:rFonts w:ascii="Times New Roman" w:hAnsi="Times New Roman" w:cs="Times New Roman"/>
                <w:color w:val="auto"/>
                <w:sz w:val="24"/>
                <w:szCs w:val="24"/>
                <w:lang w:eastAsia="uk-UA"/>
              </w:rPr>
              <w:t xml:space="preserve"> у </w:t>
            </w:r>
            <w:proofErr w:type="spellStart"/>
            <w:r w:rsidRPr="00AE4DE8">
              <w:rPr>
                <w:rFonts w:ascii="Times New Roman" w:hAnsi="Times New Roman" w:cs="Times New Roman"/>
                <w:color w:val="auto"/>
                <w:sz w:val="24"/>
                <w:szCs w:val="24"/>
                <w:lang w:eastAsia="uk-UA"/>
              </w:rPr>
              <w:t>використанні</w:t>
            </w:r>
            <w:proofErr w:type="spellEnd"/>
            <w:r w:rsidRPr="00AE4DE8">
              <w:rPr>
                <w:rFonts w:ascii="Times New Roman" w:hAnsi="Times New Roman" w:cs="Times New Roman"/>
                <w:color w:val="auto"/>
                <w:sz w:val="24"/>
                <w:szCs w:val="24"/>
                <w:lang w:eastAsia="uk-UA"/>
              </w:rPr>
              <w:t xml:space="preserve">, про </w:t>
            </w:r>
            <w:proofErr w:type="spellStart"/>
            <w:r w:rsidRPr="00AE4DE8">
              <w:rPr>
                <w:rFonts w:ascii="Times New Roman" w:hAnsi="Times New Roman" w:cs="Times New Roman"/>
                <w:color w:val="auto"/>
                <w:sz w:val="24"/>
                <w:szCs w:val="24"/>
                <w:lang w:eastAsia="uk-UA"/>
              </w:rPr>
              <w:t>що</w:t>
            </w:r>
            <w:proofErr w:type="spellEnd"/>
            <w:r w:rsidRPr="00AE4DE8">
              <w:rPr>
                <w:rFonts w:ascii="Times New Roman" w:hAnsi="Times New Roman" w:cs="Times New Roman"/>
                <w:color w:val="auto"/>
                <w:sz w:val="24"/>
                <w:szCs w:val="24"/>
                <w:lang w:eastAsia="uk-UA"/>
              </w:rPr>
              <w:t xml:space="preserve"> </w:t>
            </w:r>
            <w:proofErr w:type="spellStart"/>
            <w:r w:rsidRPr="00AE4DE8">
              <w:rPr>
                <w:rFonts w:ascii="Times New Roman" w:hAnsi="Times New Roman" w:cs="Times New Roman"/>
                <w:color w:val="auto"/>
                <w:sz w:val="24"/>
                <w:szCs w:val="24"/>
                <w:lang w:eastAsia="uk-UA"/>
              </w:rPr>
              <w:t>учасник</w:t>
            </w:r>
            <w:proofErr w:type="spellEnd"/>
            <w:r w:rsidRPr="00AE4DE8">
              <w:rPr>
                <w:rFonts w:ascii="Times New Roman" w:hAnsi="Times New Roman" w:cs="Times New Roman"/>
                <w:color w:val="auto"/>
                <w:sz w:val="24"/>
                <w:szCs w:val="24"/>
                <w:lang w:eastAsia="uk-UA"/>
              </w:rPr>
              <w:t xml:space="preserve"> </w:t>
            </w:r>
            <w:proofErr w:type="spellStart"/>
            <w:r w:rsidRPr="00AE4DE8">
              <w:rPr>
                <w:rFonts w:ascii="Times New Roman" w:hAnsi="Times New Roman" w:cs="Times New Roman"/>
                <w:color w:val="auto"/>
                <w:sz w:val="24"/>
                <w:szCs w:val="24"/>
                <w:lang w:eastAsia="uk-UA"/>
              </w:rPr>
              <w:t>надає</w:t>
            </w:r>
            <w:proofErr w:type="spellEnd"/>
            <w:r w:rsidRPr="00AE4DE8">
              <w:rPr>
                <w:rFonts w:ascii="Times New Roman" w:hAnsi="Times New Roman" w:cs="Times New Roman"/>
                <w:color w:val="auto"/>
                <w:sz w:val="24"/>
                <w:szCs w:val="24"/>
                <w:lang w:eastAsia="uk-UA"/>
              </w:rPr>
              <w:t xml:space="preserve"> </w:t>
            </w:r>
            <w:proofErr w:type="spellStart"/>
            <w:r w:rsidRPr="00AE4DE8">
              <w:rPr>
                <w:rFonts w:ascii="Times New Roman" w:hAnsi="Times New Roman" w:cs="Times New Roman"/>
                <w:color w:val="auto"/>
                <w:sz w:val="24"/>
                <w:szCs w:val="24"/>
                <w:lang w:eastAsia="uk-UA"/>
              </w:rPr>
              <w:t>гарантійний</w:t>
            </w:r>
            <w:proofErr w:type="spellEnd"/>
            <w:r w:rsidRPr="00AE4DE8">
              <w:rPr>
                <w:rFonts w:ascii="Times New Roman" w:hAnsi="Times New Roman" w:cs="Times New Roman"/>
                <w:color w:val="auto"/>
                <w:sz w:val="24"/>
                <w:szCs w:val="24"/>
                <w:lang w:eastAsia="uk-UA"/>
              </w:rPr>
              <w:t xml:space="preserve"> лист у </w:t>
            </w:r>
            <w:proofErr w:type="spellStart"/>
            <w:r w:rsidRPr="00AE4DE8">
              <w:rPr>
                <w:rFonts w:ascii="Times New Roman" w:hAnsi="Times New Roman" w:cs="Times New Roman"/>
                <w:color w:val="auto"/>
                <w:sz w:val="24"/>
                <w:szCs w:val="24"/>
                <w:lang w:eastAsia="uk-UA"/>
              </w:rPr>
              <w:t>складі</w:t>
            </w:r>
            <w:proofErr w:type="spellEnd"/>
            <w:r w:rsidRPr="00AE4DE8">
              <w:rPr>
                <w:rFonts w:ascii="Times New Roman" w:hAnsi="Times New Roman" w:cs="Times New Roman"/>
                <w:color w:val="auto"/>
                <w:sz w:val="24"/>
                <w:szCs w:val="24"/>
                <w:lang w:eastAsia="uk-UA"/>
              </w:rPr>
              <w:t xml:space="preserve"> </w:t>
            </w:r>
            <w:proofErr w:type="spellStart"/>
            <w:r w:rsidRPr="00AE4DE8">
              <w:rPr>
                <w:rFonts w:ascii="Times New Roman" w:hAnsi="Times New Roman" w:cs="Times New Roman"/>
                <w:color w:val="auto"/>
                <w:sz w:val="24"/>
                <w:szCs w:val="24"/>
                <w:lang w:eastAsia="uk-UA"/>
              </w:rPr>
              <w:t>своєї</w:t>
            </w:r>
            <w:proofErr w:type="spellEnd"/>
            <w:r w:rsidRPr="00AE4DE8">
              <w:rPr>
                <w:rFonts w:ascii="Times New Roman" w:hAnsi="Times New Roman" w:cs="Times New Roman"/>
                <w:color w:val="auto"/>
                <w:sz w:val="24"/>
                <w:szCs w:val="24"/>
                <w:lang w:eastAsia="uk-UA"/>
              </w:rPr>
              <w:t xml:space="preserve"> </w:t>
            </w:r>
            <w:proofErr w:type="spellStart"/>
            <w:r w:rsidRPr="00AE4DE8">
              <w:rPr>
                <w:rFonts w:ascii="Times New Roman" w:hAnsi="Times New Roman" w:cs="Times New Roman"/>
                <w:color w:val="auto"/>
                <w:sz w:val="24"/>
                <w:szCs w:val="24"/>
                <w:lang w:eastAsia="uk-UA"/>
              </w:rPr>
              <w:t>пропозиції</w:t>
            </w:r>
            <w:proofErr w:type="spellEnd"/>
            <w:r w:rsidRPr="00AE4DE8">
              <w:rPr>
                <w:rFonts w:ascii="Times New Roman" w:hAnsi="Times New Roman" w:cs="Times New Roman"/>
                <w:color w:val="auto"/>
                <w:sz w:val="24"/>
                <w:szCs w:val="24"/>
                <w:lang w:eastAsia="uk-UA"/>
              </w:rPr>
              <w:t>.</w:t>
            </w:r>
          </w:p>
          <w:bookmarkEnd w:id="24"/>
          <w:p w:rsidR="000F34A9" w:rsidRPr="00AE4DE8" w:rsidRDefault="000F34A9" w:rsidP="00EF7047">
            <w:pPr>
              <w:keepNext/>
              <w:keepLines/>
              <w:ind w:right="120" w:firstLine="455"/>
              <w:jc w:val="both"/>
              <w:rPr>
                <w:rFonts w:ascii="Times New Roman" w:hAnsi="Times New Roman" w:cs="Times New Roman"/>
                <w:sz w:val="24"/>
                <w:szCs w:val="24"/>
              </w:rPr>
            </w:pPr>
            <w:r w:rsidRPr="00AE4DE8">
              <w:rPr>
                <w:rFonts w:ascii="Times New Roman" w:hAnsi="Times New Roman" w:cs="Times New Roman"/>
                <w:sz w:val="24"/>
                <w:szCs w:val="24"/>
              </w:rPr>
              <w:t>Виконання робіт</w:t>
            </w:r>
            <w:r w:rsidR="005A588C">
              <w:rPr>
                <w:rFonts w:ascii="Times New Roman" w:hAnsi="Times New Roman" w:cs="Times New Roman"/>
                <w:sz w:val="24"/>
                <w:szCs w:val="24"/>
              </w:rPr>
              <w:t>/послуг</w:t>
            </w:r>
            <w:r w:rsidRPr="00AE4DE8">
              <w:rPr>
                <w:rFonts w:ascii="Times New Roman" w:hAnsi="Times New Roman" w:cs="Times New Roman"/>
                <w:sz w:val="24"/>
                <w:szCs w:val="24"/>
              </w:rPr>
              <w:t xml:space="preserve">, які є предметом закупівлі не повинно завдавати шкоди навколишньому середовищу та має передбачати заходи із захисту довкілля. </w:t>
            </w:r>
            <w:bookmarkStart w:id="25" w:name="_Hlk147132947"/>
            <w:r w:rsidRPr="00AE4DE8">
              <w:rPr>
                <w:rFonts w:ascii="Times New Roman" w:hAnsi="Times New Roman" w:cs="Times New Roman"/>
                <w:sz w:val="24"/>
                <w:szCs w:val="24"/>
              </w:rPr>
              <w:t xml:space="preserve">Учасник у складі тендерної пропозиції повинен надати довідку в довільній формі про те, що під час виконання робіт, які є предметом закупівлі ним будуть застосовуватись заходи із захисту довкілля, з обов’язковим зазначенням їх переліку та нормативно-правових актів, якими вони передбачені. </w:t>
            </w:r>
          </w:p>
          <w:bookmarkEnd w:id="25"/>
          <w:p w:rsidR="000F34A9" w:rsidRPr="00AE4DE8" w:rsidRDefault="000F34A9" w:rsidP="00EF7047">
            <w:pPr>
              <w:keepLines/>
              <w:autoSpaceDE w:val="0"/>
              <w:autoSpaceDN w:val="0"/>
              <w:jc w:val="both"/>
              <w:rPr>
                <w:rFonts w:ascii="Times New Roman" w:hAnsi="Times New Roman" w:cs="Times New Roman"/>
                <w:b/>
                <w:bCs/>
                <w:sz w:val="24"/>
                <w:szCs w:val="24"/>
              </w:rPr>
            </w:pPr>
            <w:r w:rsidRPr="00AE4DE8">
              <w:rPr>
                <w:rFonts w:ascii="Times New Roman" w:hAnsi="Times New Roman" w:cs="Times New Roman"/>
                <w:sz w:val="24"/>
                <w:szCs w:val="24"/>
              </w:rPr>
              <w:t xml:space="preserve">  </w:t>
            </w:r>
            <w:bookmarkStart w:id="26" w:name="_Hlk147133027"/>
            <w:r w:rsidRPr="00AE4DE8">
              <w:rPr>
                <w:rFonts w:ascii="Times New Roman" w:hAnsi="Times New Roman" w:cs="Times New Roman"/>
                <w:sz w:val="24"/>
                <w:szCs w:val="24"/>
              </w:rPr>
              <w:t xml:space="preserve">Учасник має право відвідати та оглянути об'єкт та дільницю, де передбачається виконання обсягів робіт згідно тендерної документації, а також отримати інформацію, яка може бути йому необхідна для підготовки тендерної пропозиції та укладання договору. Витрати на відвідування об’єкту Учасник несе за власні кошти. При цьому Замовник не несе відповідальності за будь-які майнові та немайнові ризики, пов’язані з ознайомлювальною поїздкою, про що Учасником надається гарантійний лист. </w:t>
            </w:r>
            <w:bookmarkStart w:id="27" w:name="_Hlk147133080"/>
            <w:bookmarkEnd w:id="26"/>
            <w:r w:rsidRPr="00AE4DE8">
              <w:rPr>
                <w:rFonts w:ascii="Times New Roman" w:hAnsi="Times New Roman" w:cs="Times New Roman"/>
                <w:b/>
                <w:bCs/>
                <w:sz w:val="24"/>
                <w:szCs w:val="24"/>
              </w:rPr>
              <w:t>Місцезнаходження об’єкту:</w:t>
            </w:r>
            <w:r w:rsidR="00A46C6A" w:rsidRPr="00AE4DE8">
              <w:rPr>
                <w:rFonts w:ascii="Times New Roman" w:hAnsi="Times New Roman" w:cs="Times New Roman"/>
                <w:b/>
                <w:bCs/>
                <w:sz w:val="24"/>
                <w:szCs w:val="24"/>
              </w:rPr>
              <w:t xml:space="preserve"> Івано-Франківськ</w:t>
            </w:r>
            <w:r w:rsidR="00EF128B">
              <w:rPr>
                <w:rFonts w:ascii="Times New Roman" w:hAnsi="Times New Roman" w:cs="Times New Roman"/>
                <w:b/>
                <w:bCs/>
                <w:sz w:val="24"/>
                <w:szCs w:val="24"/>
              </w:rPr>
              <w:t>а обл.</w:t>
            </w:r>
          </w:p>
          <w:bookmarkEnd w:id="27"/>
          <w:p w:rsidR="000F34A9" w:rsidRPr="00AE4DE8" w:rsidRDefault="000F34A9" w:rsidP="00EF7047">
            <w:pPr>
              <w:pStyle w:val="21"/>
              <w:tabs>
                <w:tab w:val="left" w:pos="480"/>
              </w:tabs>
              <w:spacing w:after="0" w:line="240" w:lineRule="auto"/>
              <w:ind w:left="0"/>
              <w:jc w:val="both"/>
              <w:rPr>
                <w:lang w:val="uk-UA"/>
              </w:rPr>
            </w:pPr>
            <w:r w:rsidRPr="00AE4DE8">
              <w:rPr>
                <w:lang w:val="uk-UA"/>
              </w:rPr>
              <w:t xml:space="preserve">    </w:t>
            </w:r>
            <w:r w:rsidRPr="00AE4DE8">
              <w:rPr>
                <w:color w:val="000000"/>
                <w:lang w:val="uk-UA"/>
              </w:rPr>
              <w:t>У цій документації (Додаток 2 до тендерної документації «Технічне завдання»)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sidRPr="00AE4DE8">
              <w:rPr>
                <w:lang w:val="uk-UA"/>
              </w:rPr>
              <w:t xml:space="preserve"> треба розуміти та читати з додатковим виразом "або еквівалент"</w:t>
            </w:r>
            <w:r w:rsidRPr="00AE4DE8">
              <w:rPr>
                <w:color w:val="000000"/>
                <w:lang w:val="uk-UA"/>
              </w:rPr>
              <w:t>.</w:t>
            </w:r>
            <w:r w:rsidRPr="00AE4DE8">
              <w:rPr>
                <w:lang w:val="uk-UA"/>
              </w:rPr>
              <w:t xml:space="preserve"> </w:t>
            </w:r>
          </w:p>
          <w:p w:rsidR="000F34A9" w:rsidRPr="00AE4DE8" w:rsidRDefault="000F34A9" w:rsidP="00EF7047">
            <w:pPr>
              <w:keepNext/>
              <w:keepLines/>
              <w:ind w:right="120" w:firstLine="455"/>
              <w:jc w:val="both"/>
              <w:rPr>
                <w:rFonts w:ascii="Times New Roman" w:hAnsi="Times New Roman" w:cs="Times New Roman"/>
                <w:sz w:val="24"/>
                <w:szCs w:val="24"/>
              </w:rPr>
            </w:pPr>
            <w:r w:rsidRPr="00AE4DE8">
              <w:rPr>
                <w:rFonts w:ascii="Times New Roman" w:eastAsia="Times New Roman" w:hAnsi="Times New Roman" w:cs="Times New Roman"/>
                <w:sz w:val="24"/>
                <w:szCs w:val="24"/>
              </w:rPr>
              <w:t xml:space="preserve">Посилання Замовником на конкретні марку чи виробника або на </w:t>
            </w:r>
            <w:r w:rsidRPr="00AE4DE8">
              <w:rPr>
                <w:rFonts w:ascii="Times New Roman" w:eastAsia="Times New Roman" w:hAnsi="Times New Roman" w:cs="Times New Roman"/>
                <w:sz w:val="24"/>
                <w:szCs w:val="24"/>
              </w:rPr>
              <w:lastRenderedPageBreak/>
              <w:t>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є необхідним, для</w:t>
            </w:r>
            <w:r w:rsidRPr="00AE4DE8">
              <w:rPr>
                <w:rFonts w:ascii="Times New Roman" w:hAnsi="Times New Roman" w:cs="Times New Roman"/>
                <w:sz w:val="24"/>
                <w:szCs w:val="24"/>
              </w:rPr>
              <w:t xml:space="preserve"> коректного визначення Учасником вартості виконання робіт, зазначених у технічному завданні.</w:t>
            </w:r>
          </w:p>
          <w:p w:rsidR="000F34A9" w:rsidRPr="00AE4DE8" w:rsidRDefault="000F34A9" w:rsidP="00EF7047">
            <w:pPr>
              <w:keepNext/>
              <w:keepLines/>
              <w:ind w:right="120" w:firstLine="455"/>
              <w:jc w:val="both"/>
              <w:rPr>
                <w:rFonts w:ascii="Times New Roman" w:hAnsi="Times New Roman" w:cs="Times New Roman"/>
                <w:color w:val="000000"/>
                <w:sz w:val="24"/>
                <w:szCs w:val="24"/>
              </w:rPr>
            </w:pPr>
            <w:r w:rsidRPr="00AE4DE8">
              <w:rPr>
                <w:rFonts w:ascii="Times New Roman" w:hAnsi="Times New Roman" w:cs="Times New Roman"/>
                <w:sz w:val="24"/>
                <w:szCs w:val="24"/>
              </w:rPr>
              <w:t>Замовник здійснює контроль і технічний нагляд за відповідністю якості, обсягів і ціни виконаних робіт</w:t>
            </w:r>
            <w:r w:rsidR="003C2E58">
              <w:rPr>
                <w:rFonts w:ascii="Times New Roman" w:hAnsi="Times New Roman" w:cs="Times New Roman"/>
                <w:sz w:val="24"/>
                <w:szCs w:val="24"/>
              </w:rPr>
              <w:t>/послуг</w:t>
            </w:r>
            <w:r w:rsidRPr="00AE4DE8">
              <w:rPr>
                <w:rFonts w:ascii="Times New Roman" w:hAnsi="Times New Roman" w:cs="Times New Roman"/>
                <w:sz w:val="24"/>
                <w:szCs w:val="24"/>
              </w:rPr>
              <w:t xml:space="preserve"> проекту, кошторису, будівельним нормам і правилам. Приймання робіт Замовником здійснюється після приймання їх відповідальним за технічний нагляд.</w:t>
            </w:r>
          </w:p>
        </w:tc>
      </w:tr>
      <w:tr w:rsidR="000F34A9" w:rsidRPr="00AE4DE8" w:rsidTr="00EF7047">
        <w:trPr>
          <w:trHeight w:val="844"/>
        </w:trPr>
        <w:tc>
          <w:tcPr>
            <w:tcW w:w="534" w:type="dxa"/>
            <w:tcBorders>
              <w:top w:val="single" w:sz="4" w:space="0" w:color="000000"/>
              <w:left w:val="single" w:sz="4" w:space="0" w:color="000000"/>
              <w:bottom w:val="single" w:sz="4" w:space="0" w:color="000000"/>
              <w:right w:val="nil"/>
            </w:tcBorders>
          </w:tcPr>
          <w:p w:rsidR="000F34A9" w:rsidRPr="00AE4DE8" w:rsidRDefault="000F34A9" w:rsidP="00EF7047">
            <w:pPr>
              <w:spacing w:line="276" w:lineRule="auto"/>
              <w:jc w:val="both"/>
              <w:rPr>
                <w:rFonts w:ascii="Times New Roman" w:hAnsi="Times New Roman" w:cs="Times New Roman"/>
                <w:b/>
                <w:bCs/>
                <w:color w:val="000000"/>
                <w:sz w:val="24"/>
                <w:szCs w:val="24"/>
              </w:rPr>
            </w:pPr>
            <w:r w:rsidRPr="00AE4DE8">
              <w:rPr>
                <w:rFonts w:ascii="Times New Roman" w:hAnsi="Times New Roman" w:cs="Times New Roman"/>
                <w:b/>
                <w:bCs/>
                <w:color w:val="000000"/>
                <w:sz w:val="24"/>
                <w:szCs w:val="24"/>
              </w:rPr>
              <w:lastRenderedPageBreak/>
              <w:t>15.</w:t>
            </w:r>
          </w:p>
        </w:tc>
        <w:tc>
          <w:tcPr>
            <w:tcW w:w="2084" w:type="dxa"/>
            <w:tcBorders>
              <w:top w:val="single" w:sz="4" w:space="0" w:color="000000"/>
              <w:left w:val="single" w:sz="4" w:space="0" w:color="000000"/>
              <w:bottom w:val="single" w:sz="4" w:space="0" w:color="000000"/>
              <w:right w:val="nil"/>
            </w:tcBorders>
          </w:tcPr>
          <w:p w:rsidR="000F34A9" w:rsidRPr="00AE4DE8" w:rsidRDefault="000F34A9" w:rsidP="00EF7047">
            <w:pPr>
              <w:spacing w:line="276" w:lineRule="auto"/>
              <w:jc w:val="both"/>
              <w:rPr>
                <w:rFonts w:ascii="Times New Roman" w:hAnsi="Times New Roman" w:cs="Times New Roman"/>
                <w:b/>
                <w:bCs/>
                <w:color w:val="FF0000"/>
                <w:sz w:val="24"/>
                <w:szCs w:val="24"/>
              </w:rPr>
            </w:pPr>
            <w:r w:rsidRPr="00AE4DE8">
              <w:rPr>
                <w:rFonts w:ascii="Times New Roman" w:hAnsi="Times New Roman" w:cs="Times New Roman"/>
                <w:b/>
                <w:sz w:val="24"/>
                <w:szCs w:val="24"/>
              </w:rPr>
              <w:t>Умови, при яких Учасник процедури закупівлі виправляє невідповідності в інформації та/або документах, що подані ним у своїй тендерній пропозиції</w:t>
            </w:r>
          </w:p>
        </w:tc>
        <w:tc>
          <w:tcPr>
            <w:tcW w:w="7696" w:type="dxa"/>
            <w:tcBorders>
              <w:top w:val="single" w:sz="4" w:space="0" w:color="000000"/>
              <w:left w:val="single" w:sz="4" w:space="0" w:color="000000"/>
              <w:bottom w:val="single" w:sz="4" w:space="0" w:color="auto"/>
              <w:right w:val="single" w:sz="4" w:space="0" w:color="000000"/>
            </w:tcBorders>
          </w:tcPr>
          <w:p w:rsidR="000F34A9" w:rsidRPr="00AE4DE8" w:rsidRDefault="000F34A9" w:rsidP="00EF7047">
            <w:pPr>
              <w:shd w:val="clear" w:color="auto" w:fill="FFFFFF"/>
              <w:spacing w:after="150"/>
              <w:ind w:firstLine="450"/>
              <w:jc w:val="both"/>
              <w:rPr>
                <w:rFonts w:ascii="Times New Roman" w:eastAsia="Times New Roman" w:hAnsi="Times New Roman" w:cs="Times New Roman"/>
                <w:sz w:val="24"/>
                <w:szCs w:val="24"/>
                <w:lang w:eastAsia="ru-RU"/>
              </w:rPr>
            </w:pPr>
            <w:r w:rsidRPr="00AE4DE8">
              <w:rPr>
                <w:rFonts w:ascii="Times New Roman" w:eastAsia="Times New Roman" w:hAnsi="Times New Roman" w:cs="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F34A9" w:rsidRPr="00AE4DE8" w:rsidRDefault="000F34A9" w:rsidP="00EF7047">
            <w:pPr>
              <w:shd w:val="clear" w:color="auto" w:fill="FFFFFF"/>
              <w:spacing w:after="150"/>
              <w:ind w:firstLine="450"/>
              <w:jc w:val="both"/>
              <w:rPr>
                <w:rFonts w:ascii="Times New Roman" w:eastAsia="Times New Roman" w:hAnsi="Times New Roman" w:cs="Times New Roman"/>
                <w:sz w:val="24"/>
                <w:szCs w:val="24"/>
                <w:lang w:eastAsia="ru-RU"/>
              </w:rPr>
            </w:pPr>
            <w:bookmarkStart w:id="28" w:name="n589"/>
            <w:bookmarkEnd w:id="28"/>
            <w:r w:rsidRPr="00AE4DE8">
              <w:rPr>
                <w:rFonts w:ascii="Times New Roman" w:eastAsia="Times New Roman" w:hAnsi="Times New Roman" w:cs="Times New Roman"/>
                <w:sz w:val="24"/>
                <w:szCs w:val="24"/>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F34A9" w:rsidRPr="00AE4DE8" w:rsidRDefault="000F34A9" w:rsidP="00EF7047">
            <w:pPr>
              <w:shd w:val="clear" w:color="auto" w:fill="FFFFFF"/>
              <w:spacing w:after="150"/>
              <w:ind w:firstLine="450"/>
              <w:jc w:val="both"/>
              <w:rPr>
                <w:rFonts w:ascii="Times New Roman" w:eastAsia="Times New Roman" w:hAnsi="Times New Roman" w:cs="Times New Roman"/>
                <w:sz w:val="24"/>
                <w:szCs w:val="24"/>
                <w:lang w:eastAsia="ru-RU"/>
              </w:rPr>
            </w:pPr>
            <w:bookmarkStart w:id="29" w:name="n590"/>
            <w:bookmarkEnd w:id="29"/>
            <w:r w:rsidRPr="00AE4DE8">
              <w:rPr>
                <w:rFonts w:ascii="Times New Roman" w:eastAsia="Times New Roman" w:hAnsi="Times New Roman" w:cs="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F34A9" w:rsidRPr="008B2564" w:rsidRDefault="000F34A9" w:rsidP="00EF7047">
            <w:pPr>
              <w:pStyle w:val="af"/>
              <w:tabs>
                <w:tab w:val="left" w:pos="1600"/>
              </w:tabs>
              <w:jc w:val="both"/>
              <w:rPr>
                <w:lang w:val="uk-UA"/>
              </w:rPr>
            </w:pPr>
          </w:p>
        </w:tc>
      </w:tr>
      <w:tr w:rsidR="000F34A9" w:rsidRPr="00AE4DE8" w:rsidTr="00EF7047">
        <w:trPr>
          <w:trHeight w:val="348"/>
        </w:trPr>
        <w:tc>
          <w:tcPr>
            <w:tcW w:w="534" w:type="dxa"/>
            <w:tcBorders>
              <w:top w:val="single" w:sz="4" w:space="0" w:color="000000"/>
              <w:left w:val="single" w:sz="4" w:space="0" w:color="000000"/>
              <w:bottom w:val="single" w:sz="4" w:space="0" w:color="000000"/>
              <w:right w:val="nil"/>
            </w:tcBorders>
          </w:tcPr>
          <w:p w:rsidR="000F34A9" w:rsidRPr="00AE4DE8" w:rsidRDefault="000F34A9" w:rsidP="00EF7047">
            <w:pPr>
              <w:spacing w:line="276" w:lineRule="auto"/>
              <w:jc w:val="both"/>
              <w:rPr>
                <w:rFonts w:ascii="Times New Roman" w:hAnsi="Times New Roman" w:cs="Times New Roman"/>
                <w:b/>
                <w:bCs/>
                <w:color w:val="000000"/>
                <w:sz w:val="24"/>
                <w:szCs w:val="24"/>
              </w:rPr>
            </w:pPr>
            <w:r w:rsidRPr="00AE4DE8">
              <w:rPr>
                <w:rFonts w:ascii="Times New Roman" w:hAnsi="Times New Roman" w:cs="Times New Roman"/>
                <w:b/>
                <w:bCs/>
                <w:color w:val="000000"/>
                <w:sz w:val="24"/>
                <w:szCs w:val="24"/>
              </w:rPr>
              <w:t>16.</w:t>
            </w:r>
          </w:p>
        </w:tc>
        <w:tc>
          <w:tcPr>
            <w:tcW w:w="2084" w:type="dxa"/>
            <w:tcBorders>
              <w:top w:val="single" w:sz="4" w:space="0" w:color="000000"/>
              <w:left w:val="single" w:sz="4" w:space="0" w:color="000000"/>
              <w:bottom w:val="single" w:sz="4" w:space="0" w:color="000000"/>
              <w:right w:val="single" w:sz="4" w:space="0" w:color="auto"/>
            </w:tcBorders>
          </w:tcPr>
          <w:p w:rsidR="000F34A9" w:rsidRPr="00AE4DE8" w:rsidRDefault="000F34A9" w:rsidP="00EF7047">
            <w:pPr>
              <w:pStyle w:val="11"/>
              <w:rPr>
                <w:rFonts w:ascii="Times New Roman" w:hAnsi="Times New Roman" w:cs="Times New Roman"/>
                <w:b/>
                <w:sz w:val="24"/>
                <w:szCs w:val="24"/>
              </w:rPr>
            </w:pPr>
            <w:r w:rsidRPr="00AE4DE8">
              <w:rPr>
                <w:rFonts w:ascii="Times New Roman" w:hAnsi="Times New Roman" w:cs="Times New Roman"/>
                <w:b/>
                <w:sz w:val="24"/>
                <w:szCs w:val="24"/>
              </w:rPr>
              <w:t>Інформація про субпідрядників/</w:t>
            </w:r>
          </w:p>
          <w:p w:rsidR="000F34A9" w:rsidRPr="00AE4DE8" w:rsidRDefault="000F34A9" w:rsidP="00EF7047">
            <w:pPr>
              <w:pStyle w:val="11"/>
              <w:rPr>
                <w:rFonts w:ascii="Times New Roman" w:hAnsi="Times New Roman" w:cs="Times New Roman"/>
                <w:b/>
                <w:sz w:val="24"/>
                <w:szCs w:val="24"/>
              </w:rPr>
            </w:pPr>
            <w:r w:rsidRPr="00AE4DE8">
              <w:rPr>
                <w:rFonts w:ascii="Times New Roman" w:hAnsi="Times New Roman" w:cs="Times New Roman"/>
                <w:b/>
                <w:sz w:val="24"/>
                <w:szCs w:val="24"/>
              </w:rPr>
              <w:t>співвиконавців</w:t>
            </w:r>
          </w:p>
          <w:p w:rsidR="000F34A9" w:rsidRPr="00AE4DE8" w:rsidRDefault="000F34A9" w:rsidP="00EF7047">
            <w:pPr>
              <w:spacing w:line="276" w:lineRule="auto"/>
              <w:jc w:val="both"/>
              <w:rPr>
                <w:rFonts w:ascii="Times New Roman" w:hAnsi="Times New Roman" w:cs="Times New Roman"/>
                <w:b/>
                <w:bCs/>
                <w:color w:val="000000"/>
                <w:sz w:val="24"/>
                <w:szCs w:val="24"/>
              </w:rPr>
            </w:pPr>
          </w:p>
        </w:tc>
        <w:tc>
          <w:tcPr>
            <w:tcW w:w="7696" w:type="dxa"/>
            <w:tcBorders>
              <w:top w:val="single" w:sz="4" w:space="0" w:color="auto"/>
              <w:left w:val="single" w:sz="4" w:space="0" w:color="auto"/>
              <w:bottom w:val="single" w:sz="4" w:space="0" w:color="auto"/>
              <w:right w:val="single" w:sz="4" w:space="0" w:color="auto"/>
            </w:tcBorders>
          </w:tcPr>
          <w:p w:rsidR="000F34A9" w:rsidRPr="00AE4DE8" w:rsidRDefault="000F34A9" w:rsidP="00EF7047">
            <w:pPr>
              <w:widowControl w:val="0"/>
              <w:ind w:right="113"/>
              <w:contextualSpacing/>
              <w:jc w:val="both"/>
              <w:rPr>
                <w:rFonts w:ascii="Times New Roman" w:hAnsi="Times New Roman" w:cs="Times New Roman"/>
                <w:sz w:val="24"/>
                <w:szCs w:val="24"/>
              </w:rPr>
            </w:pPr>
            <w:r w:rsidRPr="00AE4DE8">
              <w:rPr>
                <w:rFonts w:ascii="Times New Roman" w:hAnsi="Times New Roman" w:cs="Times New Roman"/>
                <w:sz w:val="24"/>
                <w:szCs w:val="24"/>
              </w:rPr>
              <w:t xml:space="preserve">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 </w:t>
            </w:r>
          </w:p>
          <w:p w:rsidR="000F34A9" w:rsidRPr="00AE4DE8" w:rsidRDefault="000F34A9" w:rsidP="00EF7047">
            <w:pPr>
              <w:widowControl w:val="0"/>
              <w:ind w:right="113"/>
              <w:contextualSpacing/>
              <w:jc w:val="both"/>
              <w:rPr>
                <w:rFonts w:ascii="Times New Roman" w:hAnsi="Times New Roman" w:cs="Times New Roman"/>
                <w:sz w:val="24"/>
                <w:szCs w:val="24"/>
              </w:rPr>
            </w:pPr>
            <w:r w:rsidRPr="00AE4DE8">
              <w:rPr>
                <w:rFonts w:ascii="Times New Roman" w:hAnsi="Times New Roman" w:cs="Times New Roman"/>
                <w:sz w:val="24"/>
                <w:szCs w:val="24"/>
              </w:rPr>
              <w:t xml:space="preserve">16.1. У </w:t>
            </w:r>
            <w:bookmarkStart w:id="30" w:name="_Hlk147133230"/>
            <w:r w:rsidRPr="00AE4DE8">
              <w:rPr>
                <w:rFonts w:ascii="Times New Roman" w:hAnsi="Times New Roman" w:cs="Times New Roman"/>
                <w:sz w:val="24"/>
                <w:szCs w:val="24"/>
              </w:rPr>
              <w:t xml:space="preserve">разі залучення субпідрядних організацій до виконання робіт у обсязі менше ніж 20 відсотків від вартості договору про закупівлю учасник повинен надати довідку, у якій має бути зазначено інформацію про повне найменування та місцезнаходження, види робіт, які доручатимуться йому на виконання та орієнтовну вартість робіт субпідрядної організації сумою (грн.) та у відсотках (%) до ціни </w:t>
            </w:r>
            <w:r w:rsidRPr="00AE4DE8">
              <w:rPr>
                <w:rFonts w:ascii="Times New Roman" w:hAnsi="Times New Roman" w:cs="Times New Roman"/>
                <w:sz w:val="24"/>
                <w:szCs w:val="24"/>
              </w:rPr>
              <w:lastRenderedPageBreak/>
              <w:t>тендерної пропозиції, із наданням наступних документів:</w:t>
            </w:r>
          </w:p>
          <w:bookmarkEnd w:id="30"/>
          <w:p w:rsidR="000F34A9" w:rsidRPr="00AE4DE8" w:rsidRDefault="000F34A9" w:rsidP="00EF7047">
            <w:pPr>
              <w:widowControl w:val="0"/>
              <w:autoSpaceDE w:val="0"/>
              <w:jc w:val="both"/>
              <w:rPr>
                <w:rFonts w:ascii="Times New Roman" w:hAnsi="Times New Roman" w:cs="Times New Roman"/>
                <w:bCs/>
                <w:iCs/>
                <w:sz w:val="24"/>
                <w:szCs w:val="24"/>
              </w:rPr>
            </w:pPr>
            <w:r w:rsidRPr="00AE4DE8">
              <w:rPr>
                <w:rFonts w:ascii="Times New Roman" w:hAnsi="Times New Roman" w:cs="Times New Roman"/>
                <w:bCs/>
                <w:iCs/>
                <w:sz w:val="24"/>
                <w:szCs w:val="24"/>
              </w:rPr>
              <w:t xml:space="preserve">16.1.1. </w:t>
            </w:r>
            <w:bookmarkStart w:id="31" w:name="_Hlk147133277"/>
            <w:r w:rsidRPr="00AE4DE8">
              <w:rPr>
                <w:rFonts w:ascii="Times New Roman" w:hAnsi="Times New Roman" w:cs="Times New Roman"/>
                <w:bCs/>
                <w:iCs/>
                <w:sz w:val="24"/>
                <w:szCs w:val="24"/>
              </w:rPr>
              <w:t>Чинний дозвіл та/або декларацію відповідності матеріально-технічної бази вимогам законодавства з питань охорони праці на виконання робіт підвищеної небезпеки та на експлуатацію (застосування) машин, механізмів, устаткування підвищеної небезпеки, якщо субпідрядник залучатиметься для виконання даних робіт.</w:t>
            </w:r>
          </w:p>
          <w:bookmarkEnd w:id="31"/>
          <w:p w:rsidR="000F34A9" w:rsidRPr="00AE4DE8" w:rsidRDefault="000F34A9" w:rsidP="00EF7047">
            <w:pPr>
              <w:widowControl w:val="0"/>
              <w:autoSpaceDE w:val="0"/>
              <w:jc w:val="both"/>
              <w:rPr>
                <w:rFonts w:ascii="Times New Roman" w:hAnsi="Times New Roman" w:cs="Times New Roman"/>
                <w:bCs/>
                <w:iCs/>
                <w:sz w:val="24"/>
                <w:szCs w:val="24"/>
              </w:rPr>
            </w:pPr>
            <w:r w:rsidRPr="00AE4DE8">
              <w:rPr>
                <w:rFonts w:ascii="Times New Roman" w:hAnsi="Times New Roman" w:cs="Times New Roman"/>
                <w:bCs/>
                <w:iCs/>
                <w:sz w:val="24"/>
                <w:szCs w:val="24"/>
              </w:rPr>
              <w:t xml:space="preserve">16.1.2. </w:t>
            </w:r>
            <w:bookmarkStart w:id="32" w:name="_Hlk147133405"/>
            <w:r w:rsidRPr="00AE4DE8">
              <w:rPr>
                <w:rFonts w:ascii="Times New Roman" w:hAnsi="Times New Roman" w:cs="Times New Roman"/>
                <w:bCs/>
                <w:iCs/>
                <w:sz w:val="24"/>
                <w:szCs w:val="24"/>
              </w:rPr>
              <w:t xml:space="preserve">Чинну ліцензію на право виконання робіт, які буде виконувати субпідрядник або рішення уповноваженого органу про видачу ліцензії на виконання робіт, які буде виконувати субпідрядник, або посилання на сторінку офіційного веб-сайту органу ліцензування, де оприлюднене таке рішення. </w:t>
            </w:r>
          </w:p>
          <w:bookmarkEnd w:id="32"/>
          <w:p w:rsidR="000F34A9" w:rsidRPr="00AE4DE8" w:rsidRDefault="000F34A9" w:rsidP="00EF7047">
            <w:pPr>
              <w:widowControl w:val="0"/>
              <w:ind w:right="113"/>
              <w:contextualSpacing/>
              <w:jc w:val="both"/>
              <w:rPr>
                <w:rFonts w:ascii="Times New Roman" w:hAnsi="Times New Roman" w:cs="Times New Roman"/>
                <w:b/>
                <w:bCs/>
                <w:iCs/>
                <w:sz w:val="24"/>
                <w:szCs w:val="24"/>
              </w:rPr>
            </w:pPr>
            <w:r w:rsidRPr="00AE4DE8">
              <w:rPr>
                <w:rFonts w:ascii="Times New Roman" w:hAnsi="Times New Roman" w:cs="Times New Roman"/>
                <w:bCs/>
                <w:iCs/>
                <w:sz w:val="24"/>
                <w:szCs w:val="24"/>
              </w:rPr>
              <w:t xml:space="preserve">16.1.3. </w:t>
            </w:r>
            <w:bookmarkStart w:id="33" w:name="_Hlk147133430"/>
            <w:r w:rsidRPr="00AE4DE8">
              <w:rPr>
                <w:rFonts w:ascii="Times New Roman" w:hAnsi="Times New Roman" w:cs="Times New Roman"/>
                <w:bCs/>
                <w:iCs/>
                <w:sz w:val="24"/>
                <w:szCs w:val="24"/>
              </w:rPr>
              <w:t xml:space="preserve">Договір між учасником та субпідрядною організацією на право здійснювати відповідну діяльність </w:t>
            </w:r>
            <w:r w:rsidRPr="00AE4DE8">
              <w:rPr>
                <w:rFonts w:ascii="Times New Roman" w:hAnsi="Times New Roman" w:cs="Times New Roman"/>
                <w:b/>
                <w:bCs/>
                <w:iCs/>
                <w:sz w:val="24"/>
                <w:szCs w:val="24"/>
              </w:rPr>
              <w:t>(в предметі договору чітко зазначається вид робіт</w:t>
            </w:r>
            <w:r w:rsidR="003C2E58">
              <w:rPr>
                <w:rFonts w:ascii="Times New Roman" w:hAnsi="Times New Roman" w:cs="Times New Roman"/>
                <w:b/>
                <w:bCs/>
                <w:iCs/>
                <w:sz w:val="24"/>
                <w:szCs w:val="24"/>
              </w:rPr>
              <w:t>/послуг</w:t>
            </w:r>
            <w:r w:rsidRPr="00AE4DE8">
              <w:rPr>
                <w:rFonts w:ascii="Times New Roman" w:hAnsi="Times New Roman" w:cs="Times New Roman"/>
                <w:b/>
                <w:bCs/>
                <w:iCs/>
                <w:sz w:val="24"/>
                <w:szCs w:val="24"/>
              </w:rPr>
              <w:t xml:space="preserve"> на які планується залучення субпідрядної організації)*.</w:t>
            </w:r>
          </w:p>
          <w:bookmarkEnd w:id="33"/>
          <w:p w:rsidR="000F34A9" w:rsidRPr="00AE4DE8" w:rsidRDefault="000F34A9" w:rsidP="00EF7047">
            <w:pPr>
              <w:widowControl w:val="0"/>
              <w:ind w:right="113"/>
              <w:contextualSpacing/>
              <w:jc w:val="both"/>
              <w:rPr>
                <w:rFonts w:ascii="Times New Roman" w:hAnsi="Times New Roman" w:cs="Times New Roman"/>
                <w:bCs/>
                <w:i/>
                <w:sz w:val="24"/>
                <w:szCs w:val="24"/>
              </w:rPr>
            </w:pPr>
            <w:r w:rsidRPr="00AE4DE8">
              <w:rPr>
                <w:rFonts w:ascii="Times New Roman" w:hAnsi="Times New Roman" w:cs="Times New Roman"/>
                <w:bCs/>
                <w:iCs/>
                <w:sz w:val="24"/>
                <w:szCs w:val="24"/>
              </w:rPr>
              <w:t>*</w:t>
            </w:r>
            <w:r w:rsidRPr="00AE4DE8">
              <w:rPr>
                <w:rFonts w:ascii="Times New Roman" w:hAnsi="Times New Roman" w:cs="Times New Roman"/>
                <w:bCs/>
                <w:i/>
                <w:sz w:val="24"/>
                <w:szCs w:val="24"/>
              </w:rPr>
              <w:t>Договір повинен бути чинний не менше ніж до 3</w:t>
            </w:r>
            <w:r w:rsidR="00EF128B">
              <w:rPr>
                <w:rFonts w:ascii="Times New Roman" w:hAnsi="Times New Roman" w:cs="Times New Roman"/>
                <w:bCs/>
                <w:i/>
                <w:sz w:val="24"/>
                <w:szCs w:val="24"/>
              </w:rPr>
              <w:t>1</w:t>
            </w:r>
            <w:r w:rsidRPr="00AE4DE8">
              <w:rPr>
                <w:rFonts w:ascii="Times New Roman" w:hAnsi="Times New Roman" w:cs="Times New Roman"/>
                <w:bCs/>
                <w:i/>
                <w:sz w:val="24"/>
                <w:szCs w:val="24"/>
              </w:rPr>
              <w:t>.0</w:t>
            </w:r>
            <w:r w:rsidR="00EF128B">
              <w:rPr>
                <w:rFonts w:ascii="Times New Roman" w:hAnsi="Times New Roman" w:cs="Times New Roman"/>
                <w:bCs/>
                <w:i/>
                <w:sz w:val="24"/>
                <w:szCs w:val="24"/>
              </w:rPr>
              <w:t>7</w:t>
            </w:r>
            <w:r w:rsidRPr="00AE4DE8">
              <w:rPr>
                <w:rFonts w:ascii="Times New Roman" w:hAnsi="Times New Roman" w:cs="Times New Roman"/>
                <w:bCs/>
                <w:i/>
                <w:sz w:val="24"/>
                <w:szCs w:val="24"/>
              </w:rPr>
              <w:t>.2024 року.</w:t>
            </w:r>
          </w:p>
          <w:p w:rsidR="000F34A9" w:rsidRPr="00AE4DE8" w:rsidRDefault="000F34A9" w:rsidP="00EF7047">
            <w:pPr>
              <w:widowControl w:val="0"/>
              <w:ind w:right="113"/>
              <w:contextualSpacing/>
              <w:jc w:val="both"/>
              <w:rPr>
                <w:rFonts w:ascii="Times New Roman" w:hAnsi="Times New Roman" w:cs="Times New Roman"/>
                <w:bCs/>
                <w:iCs/>
                <w:sz w:val="24"/>
                <w:szCs w:val="24"/>
              </w:rPr>
            </w:pPr>
            <w:r w:rsidRPr="00AE4DE8">
              <w:rPr>
                <w:rFonts w:ascii="Times New Roman" w:hAnsi="Times New Roman" w:cs="Times New Roman"/>
                <w:bCs/>
                <w:iCs/>
                <w:sz w:val="24"/>
                <w:szCs w:val="24"/>
              </w:rPr>
              <w:t>16.2. У разі, якщо учасник буде залучати до виконання робіт субпідрядника (субпідрядників) в обсязі більше ніж 20 відсотків від вартості договору про закупівлю, у складі тендерної пропозиції необхідно надати:</w:t>
            </w:r>
          </w:p>
          <w:p w:rsidR="000F34A9" w:rsidRPr="00AE4DE8" w:rsidRDefault="000F34A9" w:rsidP="00EF7047">
            <w:pPr>
              <w:widowControl w:val="0"/>
              <w:ind w:right="113"/>
              <w:contextualSpacing/>
              <w:jc w:val="both"/>
              <w:rPr>
                <w:rFonts w:ascii="Times New Roman" w:hAnsi="Times New Roman" w:cs="Times New Roman"/>
                <w:bCs/>
                <w:iCs/>
                <w:sz w:val="24"/>
                <w:szCs w:val="24"/>
              </w:rPr>
            </w:pPr>
            <w:r w:rsidRPr="00AE4DE8">
              <w:rPr>
                <w:rFonts w:ascii="Times New Roman" w:hAnsi="Times New Roman" w:cs="Times New Roman"/>
                <w:bCs/>
                <w:iCs/>
                <w:sz w:val="24"/>
                <w:szCs w:val="24"/>
              </w:rPr>
              <w:t>16.2.1. Довідку(и) в довільній формі, в якій(</w:t>
            </w:r>
            <w:proofErr w:type="spellStart"/>
            <w:r w:rsidRPr="00AE4DE8">
              <w:rPr>
                <w:rFonts w:ascii="Times New Roman" w:hAnsi="Times New Roman" w:cs="Times New Roman"/>
                <w:bCs/>
                <w:iCs/>
                <w:sz w:val="24"/>
                <w:szCs w:val="24"/>
              </w:rPr>
              <w:t>их</w:t>
            </w:r>
            <w:proofErr w:type="spellEnd"/>
            <w:r w:rsidRPr="00AE4DE8">
              <w:rPr>
                <w:rFonts w:ascii="Times New Roman" w:hAnsi="Times New Roman" w:cs="Times New Roman"/>
                <w:bCs/>
                <w:iCs/>
                <w:sz w:val="24"/>
                <w:szCs w:val="24"/>
              </w:rPr>
              <w:t>) учасник повинен зазначити інформацію про:</w:t>
            </w:r>
          </w:p>
          <w:p w:rsidR="000F34A9" w:rsidRPr="00AE4DE8" w:rsidRDefault="000F34A9" w:rsidP="00EF7047">
            <w:pPr>
              <w:widowControl w:val="0"/>
              <w:ind w:right="113"/>
              <w:contextualSpacing/>
              <w:jc w:val="both"/>
              <w:rPr>
                <w:rFonts w:ascii="Times New Roman" w:hAnsi="Times New Roman" w:cs="Times New Roman"/>
                <w:bCs/>
                <w:iCs/>
                <w:sz w:val="24"/>
                <w:szCs w:val="24"/>
              </w:rPr>
            </w:pPr>
            <w:r w:rsidRPr="00AE4DE8">
              <w:rPr>
                <w:rFonts w:ascii="Times New Roman" w:hAnsi="Times New Roman" w:cs="Times New Roman"/>
                <w:bCs/>
                <w:iCs/>
                <w:sz w:val="24"/>
                <w:szCs w:val="24"/>
              </w:rPr>
              <w:t>- повне найменування та місцезнаходження суб’єкта господарювання, якого він планує залучити до виконання робіт (послуг), як субпідрядника;</w:t>
            </w:r>
          </w:p>
          <w:p w:rsidR="000F34A9" w:rsidRPr="00AE4DE8" w:rsidRDefault="000F34A9" w:rsidP="00EF7047">
            <w:pPr>
              <w:widowControl w:val="0"/>
              <w:ind w:right="113"/>
              <w:contextualSpacing/>
              <w:jc w:val="both"/>
              <w:rPr>
                <w:rFonts w:ascii="Times New Roman" w:hAnsi="Times New Roman" w:cs="Times New Roman"/>
                <w:bCs/>
                <w:iCs/>
                <w:sz w:val="24"/>
                <w:szCs w:val="24"/>
              </w:rPr>
            </w:pPr>
            <w:r w:rsidRPr="00AE4DE8">
              <w:rPr>
                <w:rFonts w:ascii="Times New Roman" w:hAnsi="Times New Roman" w:cs="Times New Roman"/>
                <w:bCs/>
                <w:iCs/>
                <w:sz w:val="24"/>
                <w:szCs w:val="24"/>
              </w:rPr>
              <w:t>- вид робіт (послуг), які буде виконувати субпідрядник,</w:t>
            </w:r>
          </w:p>
          <w:p w:rsidR="000F34A9" w:rsidRPr="00AE4DE8" w:rsidRDefault="000F34A9" w:rsidP="00EF7047">
            <w:pPr>
              <w:widowControl w:val="0"/>
              <w:ind w:right="113"/>
              <w:contextualSpacing/>
              <w:jc w:val="both"/>
              <w:rPr>
                <w:rFonts w:ascii="Times New Roman" w:hAnsi="Times New Roman" w:cs="Times New Roman"/>
                <w:bCs/>
                <w:iCs/>
                <w:sz w:val="24"/>
                <w:szCs w:val="24"/>
              </w:rPr>
            </w:pPr>
            <w:r w:rsidRPr="00AE4DE8">
              <w:rPr>
                <w:rFonts w:ascii="Times New Roman" w:hAnsi="Times New Roman" w:cs="Times New Roman"/>
                <w:bCs/>
                <w:iCs/>
                <w:sz w:val="24"/>
                <w:szCs w:val="24"/>
              </w:rPr>
              <w:t>- розмір відсотку від вартості договору про закупівлю, який буде надаватися для виконання робіт (послуг) субпідряднику (субпідрядникам);</w:t>
            </w:r>
          </w:p>
          <w:p w:rsidR="000F34A9" w:rsidRPr="00AE4DE8" w:rsidRDefault="000F34A9" w:rsidP="00EF7047">
            <w:pPr>
              <w:widowControl w:val="0"/>
              <w:ind w:right="113"/>
              <w:contextualSpacing/>
              <w:jc w:val="both"/>
              <w:rPr>
                <w:rFonts w:ascii="Times New Roman" w:hAnsi="Times New Roman" w:cs="Times New Roman"/>
                <w:bCs/>
                <w:iCs/>
                <w:sz w:val="24"/>
                <w:szCs w:val="24"/>
              </w:rPr>
            </w:pPr>
            <w:r w:rsidRPr="00AE4DE8">
              <w:rPr>
                <w:rFonts w:ascii="Times New Roman" w:hAnsi="Times New Roman" w:cs="Times New Roman"/>
                <w:bCs/>
                <w:iCs/>
                <w:sz w:val="24"/>
                <w:szCs w:val="24"/>
              </w:rPr>
              <w:t>Довідка про субпідрядника готуються кожним суб’єктом господарювання,  який залучатиметься до виконання робіт, на фірмовому бланку (у разі наявності такого бланку) за підписом керівника та засвідчуються печаткою (у разі її використання), а також дана довідка підписується керівником учасника та засвідчується його печаткою (у разі її використання);</w:t>
            </w:r>
          </w:p>
          <w:p w:rsidR="000F34A9" w:rsidRPr="00AE4DE8" w:rsidRDefault="000F34A9" w:rsidP="00EF7047">
            <w:pPr>
              <w:widowControl w:val="0"/>
              <w:autoSpaceDE w:val="0"/>
              <w:jc w:val="both"/>
              <w:rPr>
                <w:rFonts w:ascii="Times New Roman" w:hAnsi="Times New Roman" w:cs="Times New Roman"/>
                <w:bCs/>
                <w:iCs/>
                <w:sz w:val="24"/>
                <w:szCs w:val="24"/>
              </w:rPr>
            </w:pPr>
            <w:r w:rsidRPr="00AE4DE8">
              <w:rPr>
                <w:rFonts w:ascii="Times New Roman" w:hAnsi="Times New Roman" w:cs="Times New Roman"/>
                <w:bCs/>
                <w:iCs/>
                <w:sz w:val="24"/>
                <w:szCs w:val="24"/>
              </w:rPr>
              <w:t>16.2.2. Чинний дозвіл та/або декларацію відповідності матеріально-технічної бази вимогам законодавства з питань охорони праці на виконання робіт підвищеної небезпеки та на експлуатацію (застосування) машин, механізмів, устаткування підвищеної небезпеки, якщо субпідрядник залучатиметься для виконання даних робіт.</w:t>
            </w:r>
          </w:p>
          <w:p w:rsidR="000F34A9" w:rsidRPr="00AE4DE8" w:rsidRDefault="000F34A9" w:rsidP="00EF7047">
            <w:pPr>
              <w:widowControl w:val="0"/>
              <w:autoSpaceDE w:val="0"/>
              <w:jc w:val="both"/>
              <w:rPr>
                <w:rFonts w:ascii="Times New Roman" w:hAnsi="Times New Roman" w:cs="Times New Roman"/>
                <w:bCs/>
                <w:iCs/>
                <w:sz w:val="24"/>
                <w:szCs w:val="24"/>
              </w:rPr>
            </w:pPr>
            <w:r w:rsidRPr="00AE4DE8">
              <w:rPr>
                <w:rFonts w:ascii="Times New Roman" w:hAnsi="Times New Roman" w:cs="Times New Roman"/>
                <w:bCs/>
                <w:iCs/>
                <w:sz w:val="24"/>
                <w:szCs w:val="24"/>
              </w:rPr>
              <w:t>16.2.3. Чинну ліцензію на право виконання робіт</w:t>
            </w:r>
            <w:r w:rsidR="003C2E58">
              <w:rPr>
                <w:rFonts w:ascii="Times New Roman" w:hAnsi="Times New Roman" w:cs="Times New Roman"/>
                <w:bCs/>
                <w:iCs/>
                <w:sz w:val="24"/>
                <w:szCs w:val="24"/>
              </w:rPr>
              <w:t>/послуг</w:t>
            </w:r>
            <w:r w:rsidRPr="00AE4DE8">
              <w:rPr>
                <w:rFonts w:ascii="Times New Roman" w:hAnsi="Times New Roman" w:cs="Times New Roman"/>
                <w:bCs/>
                <w:iCs/>
                <w:sz w:val="24"/>
                <w:szCs w:val="24"/>
              </w:rPr>
              <w:t xml:space="preserve">, які буде виконувати субпідрядник або рішення уповноваженого органу про видачу ліцензії на виконання робіт, які буде виконувати субпідрядник, або посилання на сторінку офіційного веб-сайту органу ліцензування, де оприлюднене таке рішення. </w:t>
            </w:r>
          </w:p>
          <w:p w:rsidR="000F34A9" w:rsidRPr="00AE4DE8" w:rsidRDefault="000F34A9" w:rsidP="00EF7047">
            <w:pPr>
              <w:widowControl w:val="0"/>
              <w:ind w:right="113"/>
              <w:contextualSpacing/>
              <w:jc w:val="both"/>
              <w:rPr>
                <w:rFonts w:ascii="Times New Roman" w:hAnsi="Times New Roman" w:cs="Times New Roman"/>
                <w:b/>
                <w:bCs/>
                <w:iCs/>
                <w:sz w:val="24"/>
                <w:szCs w:val="24"/>
              </w:rPr>
            </w:pPr>
            <w:r w:rsidRPr="00AE4DE8">
              <w:rPr>
                <w:rFonts w:ascii="Times New Roman" w:hAnsi="Times New Roman" w:cs="Times New Roman"/>
                <w:bCs/>
                <w:iCs/>
                <w:sz w:val="24"/>
                <w:szCs w:val="24"/>
              </w:rPr>
              <w:t xml:space="preserve">16.2.4. Договір між учасником та субпідрядною організацією на право здійснювати відповідну діяльність </w:t>
            </w:r>
            <w:r w:rsidRPr="00AE4DE8">
              <w:rPr>
                <w:rFonts w:ascii="Times New Roman" w:hAnsi="Times New Roman" w:cs="Times New Roman"/>
                <w:b/>
                <w:bCs/>
                <w:iCs/>
                <w:sz w:val="24"/>
                <w:szCs w:val="24"/>
              </w:rPr>
              <w:t>(в предметі договору чітко зазначається вид робіт</w:t>
            </w:r>
            <w:r w:rsidR="003C2E58">
              <w:rPr>
                <w:rFonts w:ascii="Times New Roman" w:hAnsi="Times New Roman" w:cs="Times New Roman"/>
                <w:b/>
                <w:bCs/>
                <w:iCs/>
                <w:sz w:val="24"/>
                <w:szCs w:val="24"/>
              </w:rPr>
              <w:t>/послуг</w:t>
            </w:r>
            <w:r w:rsidRPr="00AE4DE8">
              <w:rPr>
                <w:rFonts w:ascii="Times New Roman" w:hAnsi="Times New Roman" w:cs="Times New Roman"/>
                <w:b/>
                <w:bCs/>
                <w:iCs/>
                <w:sz w:val="24"/>
                <w:szCs w:val="24"/>
              </w:rPr>
              <w:t xml:space="preserve"> на які планується залучення субпідрядної організації)*.</w:t>
            </w:r>
          </w:p>
          <w:p w:rsidR="000F34A9" w:rsidRPr="00AE4DE8" w:rsidRDefault="000F34A9" w:rsidP="00EF7047">
            <w:pPr>
              <w:widowControl w:val="0"/>
              <w:ind w:right="113"/>
              <w:contextualSpacing/>
              <w:jc w:val="both"/>
              <w:rPr>
                <w:rFonts w:ascii="Times New Roman" w:hAnsi="Times New Roman" w:cs="Times New Roman"/>
                <w:bCs/>
                <w:i/>
                <w:sz w:val="24"/>
                <w:szCs w:val="24"/>
              </w:rPr>
            </w:pPr>
            <w:r w:rsidRPr="00AE4DE8">
              <w:rPr>
                <w:rFonts w:ascii="Times New Roman" w:hAnsi="Times New Roman" w:cs="Times New Roman"/>
                <w:bCs/>
                <w:iCs/>
                <w:sz w:val="24"/>
                <w:szCs w:val="24"/>
              </w:rPr>
              <w:lastRenderedPageBreak/>
              <w:t>*</w:t>
            </w:r>
            <w:r w:rsidRPr="00AE4DE8">
              <w:rPr>
                <w:rFonts w:ascii="Times New Roman" w:hAnsi="Times New Roman" w:cs="Times New Roman"/>
                <w:bCs/>
                <w:i/>
                <w:sz w:val="24"/>
                <w:szCs w:val="24"/>
              </w:rPr>
              <w:t>Договір повинен бути чинний не менше ніж до 3</w:t>
            </w:r>
            <w:r w:rsidR="007B2FF1">
              <w:rPr>
                <w:rFonts w:ascii="Times New Roman" w:hAnsi="Times New Roman" w:cs="Times New Roman"/>
                <w:bCs/>
                <w:i/>
                <w:sz w:val="24"/>
                <w:szCs w:val="24"/>
              </w:rPr>
              <w:t>1</w:t>
            </w:r>
            <w:r w:rsidRPr="00AE4DE8">
              <w:rPr>
                <w:rFonts w:ascii="Times New Roman" w:hAnsi="Times New Roman" w:cs="Times New Roman"/>
                <w:bCs/>
                <w:i/>
                <w:sz w:val="24"/>
                <w:szCs w:val="24"/>
              </w:rPr>
              <w:t>.0</w:t>
            </w:r>
            <w:r w:rsidR="007B2FF1">
              <w:rPr>
                <w:rFonts w:ascii="Times New Roman" w:hAnsi="Times New Roman" w:cs="Times New Roman"/>
                <w:bCs/>
                <w:i/>
                <w:sz w:val="24"/>
                <w:szCs w:val="24"/>
              </w:rPr>
              <w:t>7</w:t>
            </w:r>
            <w:r w:rsidRPr="00AE4DE8">
              <w:rPr>
                <w:rFonts w:ascii="Times New Roman" w:hAnsi="Times New Roman" w:cs="Times New Roman"/>
                <w:bCs/>
                <w:i/>
                <w:sz w:val="24"/>
                <w:szCs w:val="24"/>
              </w:rPr>
              <w:t>.2024 року.</w:t>
            </w:r>
          </w:p>
          <w:p w:rsidR="000F34A9" w:rsidRPr="00AE4DE8" w:rsidRDefault="000F34A9" w:rsidP="00EF7047">
            <w:pPr>
              <w:ind w:firstLine="175"/>
              <w:jc w:val="both"/>
              <w:rPr>
                <w:rFonts w:ascii="Times New Roman" w:hAnsi="Times New Roman" w:cs="Times New Roman"/>
                <w:color w:val="000000"/>
                <w:sz w:val="24"/>
                <w:szCs w:val="24"/>
              </w:rPr>
            </w:pPr>
            <w:r w:rsidRPr="00AE4DE8">
              <w:rPr>
                <w:rFonts w:ascii="Times New Roman" w:hAnsi="Times New Roman" w:cs="Times New Roman"/>
                <w:bCs/>
                <w:iCs/>
                <w:sz w:val="24"/>
                <w:szCs w:val="24"/>
              </w:rPr>
              <w:t>16.3. У разі, якщо субпідрядні організації залучатися не будуть, надається лист на фірмовому бланку за підписом керівника учасника про намір виконувати всі роботи самостійно.</w:t>
            </w:r>
          </w:p>
        </w:tc>
      </w:tr>
      <w:tr w:rsidR="000F34A9" w:rsidRPr="00AE4DE8" w:rsidTr="00EF7047">
        <w:trPr>
          <w:trHeight w:val="1300"/>
        </w:trPr>
        <w:tc>
          <w:tcPr>
            <w:tcW w:w="534" w:type="dxa"/>
            <w:tcBorders>
              <w:top w:val="single" w:sz="4" w:space="0" w:color="000000"/>
              <w:left w:val="single" w:sz="4" w:space="0" w:color="000000"/>
              <w:bottom w:val="single" w:sz="4" w:space="0" w:color="000000"/>
              <w:right w:val="nil"/>
            </w:tcBorders>
          </w:tcPr>
          <w:p w:rsidR="000F34A9" w:rsidRPr="00AE4DE8" w:rsidRDefault="000F34A9" w:rsidP="00EF7047">
            <w:pPr>
              <w:spacing w:line="276" w:lineRule="auto"/>
              <w:jc w:val="both"/>
              <w:rPr>
                <w:rFonts w:ascii="Times New Roman" w:hAnsi="Times New Roman" w:cs="Times New Roman"/>
                <w:bCs/>
                <w:color w:val="000000"/>
                <w:sz w:val="24"/>
                <w:szCs w:val="24"/>
              </w:rPr>
            </w:pPr>
          </w:p>
          <w:p w:rsidR="000F34A9" w:rsidRPr="00AE4DE8" w:rsidRDefault="000F34A9" w:rsidP="00EF7047">
            <w:pPr>
              <w:spacing w:line="276" w:lineRule="auto"/>
              <w:jc w:val="center"/>
              <w:rPr>
                <w:rFonts w:ascii="Times New Roman" w:hAnsi="Times New Roman" w:cs="Times New Roman"/>
                <w:b/>
                <w:bCs/>
                <w:color w:val="000000"/>
                <w:sz w:val="24"/>
                <w:szCs w:val="24"/>
              </w:rPr>
            </w:pPr>
            <w:r w:rsidRPr="00AE4DE8">
              <w:rPr>
                <w:rFonts w:ascii="Times New Roman" w:hAnsi="Times New Roman" w:cs="Times New Roman"/>
                <w:b/>
                <w:bCs/>
                <w:color w:val="000000"/>
                <w:sz w:val="24"/>
                <w:szCs w:val="24"/>
              </w:rPr>
              <w:t>17.</w:t>
            </w:r>
          </w:p>
        </w:tc>
        <w:tc>
          <w:tcPr>
            <w:tcW w:w="2084" w:type="dxa"/>
            <w:tcBorders>
              <w:top w:val="single" w:sz="4" w:space="0" w:color="000000"/>
              <w:left w:val="single" w:sz="4" w:space="0" w:color="000000"/>
              <w:bottom w:val="single" w:sz="4" w:space="0" w:color="000000"/>
              <w:right w:val="nil"/>
            </w:tcBorders>
          </w:tcPr>
          <w:p w:rsidR="000F34A9" w:rsidRPr="00AE4DE8" w:rsidRDefault="000F34A9" w:rsidP="00EF7047">
            <w:pPr>
              <w:spacing w:line="276" w:lineRule="auto"/>
              <w:rPr>
                <w:rFonts w:ascii="Times New Roman" w:hAnsi="Times New Roman" w:cs="Times New Roman"/>
                <w:b/>
                <w:sz w:val="24"/>
                <w:szCs w:val="24"/>
              </w:rPr>
            </w:pPr>
            <w:r w:rsidRPr="00AE4DE8">
              <w:rPr>
                <w:rFonts w:ascii="Times New Roman" w:hAnsi="Times New Roman" w:cs="Times New Roman"/>
                <w:b/>
                <w:sz w:val="24"/>
                <w:szCs w:val="24"/>
              </w:rPr>
              <w:t>Кінцевий строк подання тендерних пропозицій</w:t>
            </w:r>
          </w:p>
        </w:tc>
        <w:tc>
          <w:tcPr>
            <w:tcW w:w="7696" w:type="dxa"/>
            <w:tcBorders>
              <w:top w:val="single" w:sz="4" w:space="0" w:color="000000"/>
              <w:left w:val="single" w:sz="4" w:space="0" w:color="000000"/>
              <w:bottom w:val="single" w:sz="4" w:space="0" w:color="000000"/>
              <w:right w:val="single" w:sz="4" w:space="0" w:color="000000"/>
            </w:tcBorders>
          </w:tcPr>
          <w:p w:rsidR="000F34A9" w:rsidRPr="00AE4DE8" w:rsidRDefault="000F34A9" w:rsidP="00EF7047">
            <w:pPr>
              <w:pStyle w:val="msonormalbullet2gif"/>
              <w:widowControl w:val="0"/>
              <w:spacing w:before="0" w:beforeAutospacing="0" w:after="0" w:afterAutospacing="0"/>
              <w:contextualSpacing/>
              <w:jc w:val="both"/>
              <w:rPr>
                <w:b/>
                <w:lang w:val="uk-UA"/>
              </w:rPr>
            </w:pPr>
            <w:r w:rsidRPr="00AE4DE8">
              <w:rPr>
                <w:b/>
                <w:lang w:val="uk-UA"/>
              </w:rPr>
              <w:t>Кінцевий строк подання тендерних пропозицій: 15</w:t>
            </w:r>
            <w:bookmarkStart w:id="34" w:name="_GoBack"/>
            <w:bookmarkEnd w:id="34"/>
            <w:r w:rsidRPr="00AE4DE8">
              <w:rPr>
                <w:b/>
                <w:lang w:val="uk-UA"/>
              </w:rPr>
              <w:t>.00 год.</w:t>
            </w:r>
            <w:r w:rsidR="00AC22B2">
              <w:rPr>
                <w:b/>
                <w:lang w:val="uk-UA"/>
              </w:rPr>
              <w:t xml:space="preserve"> </w:t>
            </w:r>
            <w:r w:rsidRPr="00AE4DE8">
              <w:rPr>
                <w:b/>
                <w:lang w:val="uk-UA"/>
              </w:rPr>
              <w:t xml:space="preserve"> </w:t>
            </w:r>
            <w:r w:rsidR="00D84C59">
              <w:rPr>
                <w:b/>
                <w:lang w:val="uk-UA"/>
              </w:rPr>
              <w:t>3</w:t>
            </w:r>
            <w:r w:rsidR="00FB75D6">
              <w:rPr>
                <w:b/>
                <w:lang w:val="uk-UA"/>
              </w:rPr>
              <w:t xml:space="preserve"> </w:t>
            </w:r>
            <w:r w:rsidR="00D84C59">
              <w:rPr>
                <w:b/>
                <w:lang w:val="uk-UA"/>
              </w:rPr>
              <w:t>квіт</w:t>
            </w:r>
            <w:r w:rsidR="00AC22B2">
              <w:rPr>
                <w:b/>
                <w:lang w:val="uk-UA"/>
              </w:rPr>
              <w:t>ня</w:t>
            </w:r>
            <w:r w:rsidRPr="00AE4DE8">
              <w:rPr>
                <w:b/>
                <w:lang w:val="uk-UA"/>
              </w:rPr>
              <w:t xml:space="preserve"> 202</w:t>
            </w:r>
            <w:r w:rsidR="009752E4" w:rsidRPr="00AE4DE8">
              <w:rPr>
                <w:b/>
                <w:lang w:val="uk-UA"/>
              </w:rPr>
              <w:t>4</w:t>
            </w:r>
            <w:r w:rsidRPr="00AE4DE8">
              <w:rPr>
                <w:b/>
                <w:lang w:val="uk-UA"/>
              </w:rPr>
              <w:t xml:space="preserve"> року.</w:t>
            </w:r>
          </w:p>
          <w:p w:rsidR="000F34A9" w:rsidRPr="00AE4DE8" w:rsidRDefault="000F34A9" w:rsidP="00EF7047">
            <w:pPr>
              <w:shd w:val="clear" w:color="auto" w:fill="FFFFFF"/>
              <w:spacing w:after="150"/>
              <w:ind w:firstLine="450"/>
              <w:jc w:val="both"/>
              <w:rPr>
                <w:rFonts w:ascii="Times New Roman" w:hAnsi="Times New Roman" w:cs="Times New Roman"/>
                <w:sz w:val="24"/>
                <w:szCs w:val="24"/>
              </w:rPr>
            </w:pPr>
            <w:r w:rsidRPr="00AE4DE8">
              <w:rPr>
                <w:rFonts w:ascii="Times New Roman" w:eastAsia="Times New Roman" w:hAnsi="Times New Roman" w:cs="Times New Roman"/>
                <w:sz w:val="24"/>
                <w:szCs w:val="24"/>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F34A9" w:rsidRPr="00AE4DE8" w:rsidRDefault="000F34A9" w:rsidP="00EF7047">
            <w:pPr>
              <w:pStyle w:val="msonormalbullet2gif"/>
              <w:widowControl w:val="0"/>
              <w:spacing w:before="0" w:beforeAutospacing="0" w:after="0" w:afterAutospacing="0"/>
              <w:contextualSpacing/>
              <w:jc w:val="both"/>
              <w:rPr>
                <w:lang w:val="uk-UA"/>
              </w:rPr>
            </w:pPr>
          </w:p>
          <w:p w:rsidR="000F34A9" w:rsidRPr="00AE4DE8" w:rsidRDefault="000F34A9" w:rsidP="00EF7047">
            <w:pPr>
              <w:pStyle w:val="msonormalbullet2gif"/>
              <w:widowControl w:val="0"/>
              <w:spacing w:before="0" w:beforeAutospacing="0" w:after="0" w:afterAutospacing="0"/>
              <w:contextualSpacing/>
              <w:jc w:val="both"/>
              <w:rPr>
                <w:lang w:val="uk-UA"/>
              </w:rPr>
            </w:pPr>
          </w:p>
        </w:tc>
      </w:tr>
      <w:tr w:rsidR="000F34A9" w:rsidRPr="00AE4DE8" w:rsidTr="00EF7047">
        <w:trPr>
          <w:trHeight w:val="697"/>
        </w:trPr>
        <w:tc>
          <w:tcPr>
            <w:tcW w:w="534" w:type="dxa"/>
            <w:tcBorders>
              <w:top w:val="single" w:sz="4" w:space="0" w:color="000000"/>
              <w:left w:val="single" w:sz="4" w:space="0" w:color="000000"/>
              <w:bottom w:val="single" w:sz="4" w:space="0" w:color="000000"/>
              <w:right w:val="nil"/>
            </w:tcBorders>
          </w:tcPr>
          <w:p w:rsidR="000F34A9" w:rsidRPr="00AE4DE8" w:rsidRDefault="000F34A9" w:rsidP="00EF7047">
            <w:pPr>
              <w:pStyle w:val="210"/>
              <w:spacing w:line="276" w:lineRule="auto"/>
              <w:jc w:val="both"/>
              <w:rPr>
                <w:rFonts w:ascii="Times New Roman" w:hAnsi="Times New Roman" w:cs="Times New Roman"/>
                <w:b w:val="0"/>
                <w:bCs w:val="0"/>
                <w:color w:val="000000"/>
                <w:lang w:eastAsia="ru-RU"/>
              </w:rPr>
            </w:pPr>
          </w:p>
          <w:p w:rsidR="000F34A9" w:rsidRPr="00AE4DE8" w:rsidRDefault="000F34A9" w:rsidP="00EF7047">
            <w:pPr>
              <w:pStyle w:val="210"/>
              <w:spacing w:line="276" w:lineRule="auto"/>
              <w:jc w:val="center"/>
              <w:rPr>
                <w:rFonts w:ascii="Times New Roman" w:hAnsi="Times New Roman" w:cs="Times New Roman"/>
                <w:b w:val="0"/>
                <w:bCs w:val="0"/>
                <w:color w:val="000000"/>
                <w:lang w:eastAsia="ru-RU"/>
              </w:rPr>
            </w:pPr>
            <w:r w:rsidRPr="00AE4DE8">
              <w:rPr>
                <w:rFonts w:ascii="Times New Roman" w:hAnsi="Times New Roman" w:cs="Times New Roman"/>
                <w:b w:val="0"/>
                <w:bCs w:val="0"/>
                <w:color w:val="000000"/>
                <w:lang w:eastAsia="ru-RU"/>
              </w:rPr>
              <w:t>18.</w:t>
            </w:r>
          </w:p>
        </w:tc>
        <w:tc>
          <w:tcPr>
            <w:tcW w:w="2084" w:type="dxa"/>
            <w:tcBorders>
              <w:top w:val="single" w:sz="4" w:space="0" w:color="000000"/>
              <w:left w:val="single" w:sz="4" w:space="0" w:color="000000"/>
              <w:bottom w:val="single" w:sz="4" w:space="0" w:color="000000"/>
              <w:right w:val="nil"/>
            </w:tcBorders>
          </w:tcPr>
          <w:p w:rsidR="000F34A9" w:rsidRPr="00AE4DE8" w:rsidRDefault="000F34A9" w:rsidP="00EF7047">
            <w:pPr>
              <w:pStyle w:val="11"/>
              <w:tabs>
                <w:tab w:val="left" w:pos="390"/>
                <w:tab w:val="left" w:pos="3510"/>
              </w:tabs>
              <w:spacing w:line="276" w:lineRule="auto"/>
              <w:jc w:val="both"/>
              <w:rPr>
                <w:rFonts w:ascii="Times New Roman" w:hAnsi="Times New Roman" w:cs="Times New Roman"/>
                <w:b/>
                <w:sz w:val="24"/>
                <w:szCs w:val="24"/>
              </w:rPr>
            </w:pPr>
            <w:r w:rsidRPr="00AE4DE8">
              <w:rPr>
                <w:rFonts w:ascii="Times New Roman" w:hAnsi="Times New Roman" w:cs="Times New Roman"/>
                <w:b/>
                <w:sz w:val="24"/>
                <w:szCs w:val="24"/>
              </w:rPr>
              <w:t>Перелік критеріїв оцінки та методика оцінки тендерної пропозиції із зазначенням питомої ваги кожного критерію</w:t>
            </w:r>
          </w:p>
        </w:tc>
        <w:tc>
          <w:tcPr>
            <w:tcW w:w="7696" w:type="dxa"/>
            <w:tcBorders>
              <w:top w:val="single" w:sz="4" w:space="0" w:color="000000"/>
              <w:left w:val="single" w:sz="4" w:space="0" w:color="000000"/>
              <w:bottom w:val="single" w:sz="4" w:space="0" w:color="000000"/>
              <w:right w:val="single" w:sz="4" w:space="0" w:color="000000"/>
            </w:tcBorders>
          </w:tcPr>
          <w:p w:rsidR="000F34A9" w:rsidRPr="00AE4DE8" w:rsidRDefault="000F34A9" w:rsidP="00EF7047">
            <w:pPr>
              <w:jc w:val="both"/>
              <w:rPr>
                <w:rFonts w:ascii="Times New Roman" w:hAnsi="Times New Roman" w:cs="Times New Roman"/>
                <w:i/>
                <w:color w:val="000000"/>
                <w:sz w:val="24"/>
                <w:szCs w:val="24"/>
              </w:rPr>
            </w:pPr>
            <w:r w:rsidRPr="00AE4DE8">
              <w:rPr>
                <w:rFonts w:ascii="Times New Roman" w:hAnsi="Times New Roman" w:cs="Times New Roman"/>
                <w:sz w:val="24"/>
                <w:szCs w:val="24"/>
              </w:rPr>
              <w:t> </w:t>
            </w:r>
            <w:r w:rsidRPr="00AE4DE8">
              <w:rPr>
                <w:rFonts w:ascii="Times New Roman" w:hAnsi="Times New Roman" w:cs="Times New Roman"/>
                <w:sz w:val="24"/>
                <w:szCs w:val="24"/>
                <w:lang w:eastAsia="ru-RU"/>
              </w:rPr>
              <w:t xml:space="preserve">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AE4DE8">
              <w:rPr>
                <w:rFonts w:ascii="Times New Roman" w:hAnsi="Times New Roman" w:cs="Times New Roman"/>
                <w:i/>
                <w:color w:val="000000"/>
                <w:sz w:val="24"/>
                <w:szCs w:val="24"/>
              </w:rPr>
              <w:t xml:space="preserve"> (у разі якщо подано дві і більше тендерних пропозицій).</w:t>
            </w:r>
          </w:p>
          <w:p w:rsidR="000F34A9" w:rsidRPr="00AE4DE8" w:rsidRDefault="000F34A9" w:rsidP="00EF7047">
            <w:pPr>
              <w:jc w:val="both"/>
              <w:rPr>
                <w:rFonts w:ascii="Times New Roman" w:hAnsi="Times New Roman" w:cs="Times New Roman"/>
                <w:color w:val="000000"/>
                <w:sz w:val="24"/>
                <w:szCs w:val="24"/>
              </w:rPr>
            </w:pPr>
            <w:r w:rsidRPr="00AE4DE8">
              <w:rPr>
                <w:rFonts w:ascii="Times New Roman" w:hAnsi="Times New Roman" w:cs="Times New Roman"/>
                <w:sz w:val="24"/>
                <w:szCs w:val="24"/>
                <w:lang w:eastAsia="ru-RU"/>
              </w:rPr>
              <w:t xml:space="preserve">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AE4DE8">
              <w:rPr>
                <w:rFonts w:ascii="Times New Roman" w:hAnsi="Times New Roman" w:cs="Times New Roman"/>
                <w:color w:val="000000"/>
                <w:sz w:val="24"/>
                <w:szCs w:val="24"/>
              </w:rPr>
              <w:t xml:space="preserve"> </w:t>
            </w:r>
          </w:p>
          <w:p w:rsidR="000F34A9" w:rsidRPr="00AE4DE8" w:rsidRDefault="000F34A9" w:rsidP="00EF7047">
            <w:pPr>
              <w:jc w:val="both"/>
              <w:rPr>
                <w:rFonts w:ascii="Times New Roman" w:hAnsi="Times New Roman" w:cs="Times New Roman"/>
                <w:b/>
                <w:bCs/>
                <w:sz w:val="24"/>
                <w:szCs w:val="24"/>
              </w:rPr>
            </w:pPr>
            <w:r w:rsidRPr="00AE4DE8">
              <w:rPr>
                <w:rFonts w:ascii="Times New Roman" w:hAnsi="Times New Roman" w:cs="Times New Roman"/>
                <w:b/>
                <w:bCs/>
                <w:iCs/>
                <w:sz w:val="24"/>
                <w:szCs w:val="24"/>
              </w:rPr>
              <w:t>Єдиним критерієм оцінки згідно даної процедури відкритих торгів є ціна</w:t>
            </w:r>
            <w:r w:rsidRPr="00AE4DE8">
              <w:rPr>
                <w:rFonts w:ascii="Times New Roman" w:hAnsi="Times New Roman" w:cs="Times New Roman"/>
                <w:b/>
                <w:bCs/>
                <w:sz w:val="24"/>
                <w:szCs w:val="24"/>
              </w:rPr>
              <w:t xml:space="preserve">  (із урахуванням ПДВ) тендерної пропозиції.</w:t>
            </w:r>
          </w:p>
          <w:p w:rsidR="000F34A9" w:rsidRPr="00AE4DE8" w:rsidRDefault="000F34A9" w:rsidP="00EF7047">
            <w:pPr>
              <w:jc w:val="both"/>
              <w:rPr>
                <w:rFonts w:ascii="Times New Roman" w:hAnsi="Times New Roman" w:cs="Times New Roman"/>
                <w:sz w:val="24"/>
                <w:szCs w:val="24"/>
                <w:lang w:eastAsia="ru-RU"/>
              </w:rPr>
            </w:pPr>
            <w:bookmarkStart w:id="35" w:name="n475"/>
            <w:bookmarkStart w:id="36" w:name="n477"/>
            <w:bookmarkEnd w:id="35"/>
            <w:bookmarkEnd w:id="36"/>
            <w:r w:rsidRPr="00AE4DE8">
              <w:rPr>
                <w:rFonts w:ascii="Times New Roman" w:hAnsi="Times New Roman" w:cs="Times New Roman"/>
                <w:sz w:val="24"/>
                <w:szCs w:val="24"/>
                <w:lang w:eastAsia="ru-RU"/>
              </w:rPr>
              <w:t>Замовник розглядає найбільш економічно вигідну тендерну пропозицію відповідно до вимог статті 29 Закону (положення частин </w:t>
            </w:r>
            <w:hyperlink r:id="rId35" w:anchor="n1513" w:tgtFrame="_blank" w:history="1">
              <w:r w:rsidRPr="00AE4DE8">
                <w:rPr>
                  <w:rFonts w:ascii="Times New Roman" w:hAnsi="Times New Roman" w:cs="Times New Roman"/>
                  <w:sz w:val="24"/>
                  <w:szCs w:val="24"/>
                  <w:u w:val="single"/>
                  <w:lang w:eastAsia="ru-RU"/>
                </w:rPr>
                <w:t>другої</w:t>
              </w:r>
            </w:hyperlink>
            <w:r w:rsidRPr="00AE4DE8">
              <w:rPr>
                <w:rFonts w:ascii="Times New Roman" w:hAnsi="Times New Roman" w:cs="Times New Roman"/>
                <w:sz w:val="24"/>
                <w:szCs w:val="24"/>
                <w:lang w:eastAsia="ru-RU"/>
              </w:rPr>
              <w:t>, </w:t>
            </w:r>
            <w:hyperlink r:id="rId36" w:anchor="n1524" w:tgtFrame="_blank" w:history="1">
              <w:r w:rsidRPr="00AE4DE8">
                <w:rPr>
                  <w:rFonts w:ascii="Times New Roman" w:hAnsi="Times New Roman" w:cs="Times New Roman"/>
                  <w:sz w:val="24"/>
                  <w:szCs w:val="24"/>
                  <w:u w:val="single"/>
                  <w:lang w:eastAsia="ru-RU"/>
                </w:rPr>
                <w:t>п’ятої - дев’ятої</w:t>
              </w:r>
            </w:hyperlink>
            <w:r w:rsidRPr="00AE4DE8">
              <w:rPr>
                <w:rFonts w:ascii="Times New Roman" w:hAnsi="Times New Roman" w:cs="Times New Roman"/>
                <w:sz w:val="24"/>
                <w:szCs w:val="24"/>
                <w:lang w:eastAsia="ru-RU"/>
              </w:rPr>
              <w:t>, </w:t>
            </w:r>
            <w:hyperlink r:id="rId37" w:anchor="n1531" w:tgtFrame="_blank" w:history="1">
              <w:r w:rsidRPr="00AE4DE8">
                <w:rPr>
                  <w:rFonts w:ascii="Times New Roman" w:hAnsi="Times New Roman" w:cs="Times New Roman"/>
                  <w:sz w:val="24"/>
                  <w:szCs w:val="24"/>
                  <w:u w:val="single"/>
                  <w:lang w:eastAsia="ru-RU"/>
                </w:rPr>
                <w:t>дванадцятої</w:t>
              </w:r>
            </w:hyperlink>
            <w:r w:rsidRPr="00AE4DE8">
              <w:rPr>
                <w:rFonts w:ascii="Times New Roman" w:hAnsi="Times New Roman" w:cs="Times New Roman"/>
                <w:sz w:val="24"/>
                <w:szCs w:val="24"/>
                <w:lang w:eastAsia="ru-RU"/>
              </w:rPr>
              <w:t>, </w:t>
            </w:r>
            <w:hyperlink r:id="rId38" w:anchor="n1553" w:tgtFrame="_blank" w:history="1">
              <w:r w:rsidRPr="00AE4DE8">
                <w:rPr>
                  <w:rFonts w:ascii="Times New Roman" w:hAnsi="Times New Roman" w:cs="Times New Roman"/>
                  <w:sz w:val="24"/>
                  <w:szCs w:val="24"/>
                  <w:u w:val="single"/>
                  <w:lang w:eastAsia="ru-RU"/>
                </w:rPr>
                <w:t>шістнадцятої</w:t>
              </w:r>
            </w:hyperlink>
            <w:r w:rsidRPr="00AE4DE8">
              <w:rPr>
                <w:rFonts w:ascii="Times New Roman" w:hAnsi="Times New Roman" w:cs="Times New Roman"/>
                <w:sz w:val="24"/>
                <w:szCs w:val="24"/>
                <w:lang w:eastAsia="ru-RU"/>
              </w:rPr>
              <w:t>, </w:t>
            </w:r>
            <w:hyperlink r:id="rId39" w:anchor="n1543" w:tgtFrame="_blank" w:history="1">
              <w:r w:rsidRPr="00AE4DE8">
                <w:rPr>
                  <w:rFonts w:ascii="Times New Roman" w:hAnsi="Times New Roman" w:cs="Times New Roman"/>
                  <w:sz w:val="24"/>
                  <w:szCs w:val="24"/>
                  <w:u w:val="single"/>
                  <w:lang w:eastAsia="ru-RU"/>
                </w:rPr>
                <w:t>абзацу першого</w:t>
              </w:r>
            </w:hyperlink>
            <w:r w:rsidRPr="00AE4DE8">
              <w:rPr>
                <w:rFonts w:ascii="Times New Roman" w:hAnsi="Times New Roman" w:cs="Times New Roman"/>
                <w:sz w:val="24"/>
                <w:szCs w:val="24"/>
                <w:lang w:eastAsia="ru-RU"/>
              </w:rPr>
              <w:t> частини чотирнадцятої, абзаців </w:t>
            </w:r>
            <w:hyperlink r:id="rId40" w:anchor="n1550" w:tgtFrame="_blank" w:history="1">
              <w:r w:rsidRPr="00AE4DE8">
                <w:rPr>
                  <w:rFonts w:ascii="Times New Roman" w:hAnsi="Times New Roman" w:cs="Times New Roman"/>
                  <w:sz w:val="24"/>
                  <w:szCs w:val="24"/>
                  <w:u w:val="single"/>
                  <w:lang w:eastAsia="ru-RU"/>
                </w:rPr>
                <w:t>другого</w:t>
              </w:r>
            </w:hyperlink>
            <w:r w:rsidRPr="00AE4DE8">
              <w:rPr>
                <w:rFonts w:ascii="Times New Roman" w:hAnsi="Times New Roman" w:cs="Times New Roman"/>
                <w:sz w:val="24"/>
                <w:szCs w:val="24"/>
                <w:lang w:eastAsia="ru-RU"/>
              </w:rPr>
              <w:t> і </w:t>
            </w:r>
            <w:hyperlink r:id="rId41" w:anchor="n1551" w:tgtFrame="_blank" w:history="1">
              <w:r w:rsidRPr="00AE4DE8">
                <w:rPr>
                  <w:rFonts w:ascii="Times New Roman" w:hAnsi="Times New Roman" w:cs="Times New Roman"/>
                  <w:sz w:val="24"/>
                  <w:szCs w:val="24"/>
                  <w:u w:val="single"/>
                  <w:lang w:eastAsia="ru-RU"/>
                </w:rPr>
                <w:t>третього</w:t>
              </w:r>
            </w:hyperlink>
            <w:r w:rsidRPr="00AE4DE8">
              <w:rPr>
                <w:rFonts w:ascii="Times New Roman" w:hAnsi="Times New Roman" w:cs="Times New Roman"/>
                <w:sz w:val="24"/>
                <w:szCs w:val="24"/>
                <w:lang w:eastAsia="ru-RU"/>
              </w:rPr>
              <w:t> частини п’ятнадцятої статті 29 Закону не застосовуються) з урахуванням положень </w:t>
            </w:r>
            <w:hyperlink r:id="rId42" w:anchor="n588" w:history="1">
              <w:r w:rsidRPr="00AE4DE8">
                <w:rPr>
                  <w:rFonts w:ascii="Times New Roman" w:hAnsi="Times New Roman" w:cs="Times New Roman"/>
                  <w:sz w:val="24"/>
                  <w:szCs w:val="24"/>
                  <w:u w:val="single"/>
                  <w:lang w:eastAsia="ru-RU"/>
                </w:rPr>
                <w:t>пункту 43</w:t>
              </w:r>
            </w:hyperlink>
            <w:r w:rsidRPr="00AE4DE8">
              <w:rPr>
                <w:rFonts w:ascii="Times New Roman" w:hAnsi="Times New Roman" w:cs="Times New Roman"/>
                <w:sz w:val="24"/>
                <w:szCs w:val="24"/>
                <w:lang w:eastAsia="ru-RU"/>
              </w:rPr>
              <w:t> Постанови.</w:t>
            </w:r>
          </w:p>
          <w:p w:rsidR="000F34A9" w:rsidRPr="00AE4DE8" w:rsidRDefault="000F34A9" w:rsidP="00EF7047">
            <w:pPr>
              <w:ind w:firstLine="357"/>
              <w:jc w:val="both"/>
              <w:rPr>
                <w:rFonts w:ascii="Times New Roman" w:hAnsi="Times New Roman" w:cs="Times New Roman"/>
                <w:sz w:val="24"/>
                <w:szCs w:val="24"/>
                <w:lang w:eastAsia="ru-RU"/>
              </w:rPr>
            </w:pPr>
            <w:bookmarkStart w:id="37" w:name="n580"/>
            <w:bookmarkEnd w:id="37"/>
            <w:r w:rsidRPr="00AE4DE8">
              <w:rPr>
                <w:rFonts w:ascii="Times New Roman" w:hAnsi="Times New Roman" w:cs="Times New Roman"/>
                <w:sz w:val="24"/>
                <w:szCs w:val="24"/>
                <w:lang w:eastAsia="ru-RU"/>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F34A9" w:rsidRPr="00AE4DE8" w:rsidRDefault="000F34A9" w:rsidP="00EF7047">
            <w:pPr>
              <w:jc w:val="both"/>
              <w:rPr>
                <w:rFonts w:ascii="Times New Roman" w:hAnsi="Times New Roman" w:cs="Times New Roman"/>
                <w:sz w:val="24"/>
                <w:szCs w:val="24"/>
                <w:lang w:eastAsia="ru-RU"/>
              </w:rPr>
            </w:pPr>
            <w:r w:rsidRPr="00AE4DE8">
              <w:rPr>
                <w:rFonts w:ascii="Times New Roman" w:hAnsi="Times New Roman" w:cs="Times New Roman"/>
                <w:sz w:val="24"/>
                <w:szCs w:val="24"/>
                <w:lang w:eastAsia="ru-RU"/>
              </w:rPr>
              <w:t xml:space="preserve">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F34A9" w:rsidRPr="00AE4DE8" w:rsidRDefault="000F34A9" w:rsidP="00EF7047">
            <w:pPr>
              <w:jc w:val="both"/>
              <w:rPr>
                <w:rFonts w:ascii="Times New Roman" w:hAnsi="Times New Roman" w:cs="Times New Roman"/>
                <w:sz w:val="24"/>
                <w:szCs w:val="24"/>
              </w:rPr>
            </w:pPr>
            <w:r w:rsidRPr="00AE4DE8">
              <w:rPr>
                <w:rFonts w:ascii="Times New Roman" w:hAnsi="Times New Roman" w:cs="Times New Roman"/>
                <w:b/>
                <w:bCs/>
                <w:caps/>
                <w:sz w:val="24"/>
                <w:szCs w:val="24"/>
              </w:rPr>
              <w:lastRenderedPageBreak/>
              <w:t xml:space="preserve">     Ц</w:t>
            </w:r>
            <w:r w:rsidRPr="00AE4DE8">
              <w:rPr>
                <w:rFonts w:ascii="Times New Roman" w:hAnsi="Times New Roman" w:cs="Times New Roman"/>
                <w:b/>
                <w:bCs/>
                <w:sz w:val="24"/>
                <w:szCs w:val="24"/>
              </w:rPr>
              <w:t>іна тендерної пропозиції.</w:t>
            </w:r>
          </w:p>
          <w:p w:rsidR="000F34A9" w:rsidRPr="00AE4DE8" w:rsidRDefault="000F34A9" w:rsidP="00EF7047">
            <w:pPr>
              <w:jc w:val="both"/>
              <w:rPr>
                <w:rFonts w:ascii="Times New Roman" w:hAnsi="Times New Roman" w:cs="Times New Roman"/>
                <w:sz w:val="24"/>
                <w:szCs w:val="24"/>
              </w:rPr>
            </w:pPr>
            <w:r w:rsidRPr="00AE4DE8">
              <w:rPr>
                <w:rFonts w:ascii="Times New Roman" w:hAnsi="Times New Roman" w:cs="Times New Roman"/>
                <w:sz w:val="24"/>
                <w:szCs w:val="24"/>
              </w:rPr>
              <w:t xml:space="preserve">     Ціна тендерної пропозиції не може перевищувати очікувану вартість предмета закупівлі, зазначену в оголошенні про проведення закупівлі.</w:t>
            </w:r>
          </w:p>
          <w:p w:rsidR="000F34A9" w:rsidRPr="00AE4DE8" w:rsidRDefault="000F34A9" w:rsidP="00EF7047">
            <w:pPr>
              <w:jc w:val="both"/>
              <w:rPr>
                <w:rFonts w:ascii="Times New Roman" w:hAnsi="Times New Roman" w:cs="Times New Roman"/>
                <w:sz w:val="24"/>
                <w:szCs w:val="24"/>
              </w:rPr>
            </w:pPr>
            <w:r w:rsidRPr="00AE4DE8">
              <w:rPr>
                <w:rFonts w:ascii="Times New Roman" w:hAnsi="Times New Roman" w:cs="Times New Roman"/>
                <w:sz w:val="24"/>
                <w:szCs w:val="24"/>
              </w:rPr>
              <w:t>Ціна пропозиції учасника означає суму, за яку учасник передбачає виконати замовлення на виконання всіх видів робіт, передбачених у технічному завданні тендерної документації замовника.</w:t>
            </w:r>
          </w:p>
          <w:p w:rsidR="000F34A9" w:rsidRPr="00AE4DE8" w:rsidRDefault="000F34A9" w:rsidP="00EF7047">
            <w:pPr>
              <w:jc w:val="both"/>
              <w:rPr>
                <w:rFonts w:ascii="Times New Roman" w:hAnsi="Times New Roman" w:cs="Times New Roman"/>
                <w:sz w:val="24"/>
                <w:szCs w:val="24"/>
              </w:rPr>
            </w:pPr>
            <w:r w:rsidRPr="00AE4DE8">
              <w:rPr>
                <w:rFonts w:ascii="Times New Roman" w:hAnsi="Times New Roman" w:cs="Times New Roman"/>
                <w:sz w:val="24"/>
                <w:szCs w:val="24"/>
              </w:rPr>
              <w:t xml:space="preserve">      Ціна пропозиції, за яку учасник згоден виконати замовлення, розраховується відповідно до технічного завдання тендерної документації. </w:t>
            </w:r>
          </w:p>
          <w:p w:rsidR="000F34A9" w:rsidRPr="00AE4DE8" w:rsidRDefault="000F34A9" w:rsidP="00EF7047">
            <w:pPr>
              <w:jc w:val="both"/>
              <w:rPr>
                <w:rFonts w:ascii="Times New Roman" w:hAnsi="Times New Roman" w:cs="Times New Roman"/>
                <w:sz w:val="24"/>
                <w:szCs w:val="24"/>
              </w:rPr>
            </w:pPr>
            <w:r w:rsidRPr="00AE4DE8">
              <w:rPr>
                <w:rFonts w:ascii="Times New Roman" w:hAnsi="Times New Roman" w:cs="Times New Roman"/>
                <w:sz w:val="24"/>
                <w:szCs w:val="24"/>
              </w:rPr>
              <w:t xml:space="preserve">      Договірна ціна, що пропонується згідно предмету закупівлі у цілому, за умовами торгів </w:t>
            </w:r>
            <w:r w:rsidRPr="00AE4DE8">
              <w:rPr>
                <w:rFonts w:ascii="Times New Roman" w:hAnsi="Times New Roman" w:cs="Times New Roman"/>
                <w:b/>
                <w:sz w:val="24"/>
                <w:szCs w:val="24"/>
                <w:u w:val="single"/>
              </w:rPr>
              <w:t>є твердою</w:t>
            </w:r>
            <w:r w:rsidRPr="00AE4DE8">
              <w:rPr>
                <w:rFonts w:ascii="Times New Roman" w:hAnsi="Times New Roman" w:cs="Times New Roman"/>
                <w:sz w:val="24"/>
                <w:szCs w:val="24"/>
              </w:rPr>
              <w:t>. Ціна пропозиції (договірна ціна) Учасника повинна бути розрахована відповідно до КНУ Настанови з визначення вартості будівництва та  з врахуванням змін та доповнень і з врахуванням всіх податків, зборів та інших витрат Учасника.</w:t>
            </w:r>
          </w:p>
          <w:p w:rsidR="000F34A9" w:rsidRPr="00AE4DE8" w:rsidRDefault="000F34A9" w:rsidP="00EF7047">
            <w:pPr>
              <w:jc w:val="both"/>
              <w:rPr>
                <w:rFonts w:ascii="Times New Roman" w:hAnsi="Times New Roman" w:cs="Times New Roman"/>
                <w:sz w:val="24"/>
                <w:szCs w:val="24"/>
              </w:rPr>
            </w:pPr>
            <w:r w:rsidRPr="00AE4DE8">
              <w:rPr>
                <w:rFonts w:ascii="Times New Roman" w:hAnsi="Times New Roman" w:cs="Times New Roman"/>
                <w:sz w:val="24"/>
                <w:szCs w:val="24"/>
              </w:rPr>
              <w:t>При розрахунку вартості тендерної пропозиції учасником враховується ціна предмету закупівлі відповідно до цієї тендерної документації та всі витрати, пов’язані з виконанням зобов’язань Учасника процедури закупівлі по виконанню договору, в тому числі:</w:t>
            </w:r>
          </w:p>
          <w:p w:rsidR="000F34A9" w:rsidRPr="00AE4DE8" w:rsidRDefault="000F34A9" w:rsidP="00EF7047">
            <w:pPr>
              <w:jc w:val="both"/>
              <w:rPr>
                <w:rFonts w:ascii="Times New Roman" w:hAnsi="Times New Roman" w:cs="Times New Roman"/>
                <w:sz w:val="24"/>
                <w:szCs w:val="24"/>
              </w:rPr>
            </w:pPr>
            <w:r w:rsidRPr="00AE4DE8">
              <w:rPr>
                <w:rFonts w:ascii="Times New Roman" w:hAnsi="Times New Roman" w:cs="Times New Roman"/>
                <w:sz w:val="24"/>
                <w:szCs w:val="24"/>
              </w:rPr>
              <w:t>- вартість робіт</w:t>
            </w:r>
            <w:r w:rsidR="003C2E58">
              <w:rPr>
                <w:rFonts w:ascii="Times New Roman" w:hAnsi="Times New Roman" w:cs="Times New Roman"/>
                <w:sz w:val="24"/>
                <w:szCs w:val="24"/>
              </w:rPr>
              <w:t>/послуг</w:t>
            </w:r>
            <w:r w:rsidRPr="00AE4DE8">
              <w:rPr>
                <w:rFonts w:ascii="Times New Roman" w:hAnsi="Times New Roman" w:cs="Times New Roman"/>
                <w:sz w:val="24"/>
                <w:szCs w:val="24"/>
              </w:rPr>
              <w:t>, включаючи всі матеріали і ресурси;</w:t>
            </w:r>
          </w:p>
          <w:p w:rsidR="000F34A9" w:rsidRPr="00AE4DE8" w:rsidRDefault="000F34A9" w:rsidP="00EF7047">
            <w:pPr>
              <w:jc w:val="both"/>
              <w:rPr>
                <w:rFonts w:ascii="Times New Roman" w:hAnsi="Times New Roman" w:cs="Times New Roman"/>
                <w:sz w:val="24"/>
                <w:szCs w:val="24"/>
              </w:rPr>
            </w:pPr>
            <w:r w:rsidRPr="00AE4DE8">
              <w:rPr>
                <w:rFonts w:ascii="Times New Roman" w:hAnsi="Times New Roman" w:cs="Times New Roman"/>
                <w:sz w:val="24"/>
                <w:szCs w:val="24"/>
              </w:rPr>
              <w:t>- вартість інших елементів і послуг, зазначених у тендерній документації.</w:t>
            </w:r>
          </w:p>
          <w:p w:rsidR="000F34A9" w:rsidRPr="00AE4DE8" w:rsidRDefault="000F34A9" w:rsidP="00EF7047">
            <w:pPr>
              <w:jc w:val="both"/>
              <w:rPr>
                <w:rFonts w:ascii="Times New Roman" w:hAnsi="Times New Roman" w:cs="Times New Roman"/>
                <w:sz w:val="24"/>
                <w:szCs w:val="24"/>
              </w:rPr>
            </w:pPr>
            <w:r w:rsidRPr="00AE4DE8">
              <w:rPr>
                <w:rFonts w:ascii="Times New Roman" w:hAnsi="Times New Roman" w:cs="Times New Roman"/>
                <w:sz w:val="24"/>
                <w:szCs w:val="24"/>
              </w:rPr>
              <w:t xml:space="preserve">    До складу цієї ціни учасник включає прямі, загально-виробничі та інші втрати на роботи по об’єкту (відрядження, перевезення працівників, тощо), прибуток, кошти на покриття адміністративних витрат будівельних організацій, кошти на покриття додаткових витрат, кошти на сплату податків, зборів, обов’язкових платежів.</w:t>
            </w:r>
          </w:p>
          <w:p w:rsidR="000F34A9" w:rsidRPr="00AE4DE8" w:rsidRDefault="000F34A9" w:rsidP="00EF7047">
            <w:pPr>
              <w:jc w:val="both"/>
              <w:rPr>
                <w:rFonts w:ascii="Times New Roman" w:hAnsi="Times New Roman" w:cs="Times New Roman"/>
                <w:sz w:val="24"/>
                <w:szCs w:val="24"/>
              </w:rPr>
            </w:pPr>
            <w:r w:rsidRPr="00AE4DE8">
              <w:rPr>
                <w:rFonts w:ascii="Times New Roman" w:hAnsi="Times New Roman" w:cs="Times New Roman"/>
                <w:sz w:val="24"/>
                <w:szCs w:val="24"/>
              </w:rPr>
              <w:t xml:space="preserve">     Ціна тендерної пропозиції, за яку учасник згоден виконати замовлення, розраховується виходячи з обсягів робіт на підставі нормативної потреби в трудових і матеріально-технічних ресурсах, необхідних для здійснення проектних рішень по об’єкту замовлення.</w:t>
            </w:r>
          </w:p>
          <w:p w:rsidR="000F34A9" w:rsidRPr="00AE4DE8" w:rsidRDefault="000F34A9" w:rsidP="00EF7047">
            <w:pPr>
              <w:jc w:val="both"/>
              <w:rPr>
                <w:rFonts w:ascii="Times New Roman" w:hAnsi="Times New Roman" w:cs="Times New Roman"/>
                <w:sz w:val="24"/>
                <w:szCs w:val="24"/>
              </w:rPr>
            </w:pPr>
            <w:r w:rsidRPr="00AE4DE8">
              <w:rPr>
                <w:rFonts w:ascii="Times New Roman" w:hAnsi="Times New Roman" w:cs="Times New Roman"/>
                <w:sz w:val="24"/>
                <w:szCs w:val="24"/>
              </w:rPr>
              <w:t xml:space="preserve">     Ціну тендерної пропозиції слід визначати відповідно до умов тендерної документації щодо термінів закінчення робіт та проекту щодо технології виконання робіт, використання конкретних матеріалів і конструкцій, якості будівельно-монтажних робіт, а також з дотриманням діючих норм і правил виконання будівельно-монтажних робіт, технічної експлуатації будівельної техніки і безпечних умов праці.</w:t>
            </w:r>
          </w:p>
          <w:p w:rsidR="000F34A9" w:rsidRPr="00AE4DE8" w:rsidRDefault="000F34A9" w:rsidP="00EF7047">
            <w:pPr>
              <w:jc w:val="both"/>
              <w:rPr>
                <w:rFonts w:ascii="Times New Roman" w:hAnsi="Times New Roman" w:cs="Times New Roman"/>
                <w:sz w:val="24"/>
                <w:szCs w:val="24"/>
              </w:rPr>
            </w:pPr>
            <w:r w:rsidRPr="00AE4DE8">
              <w:rPr>
                <w:rFonts w:ascii="Times New Roman" w:hAnsi="Times New Roman" w:cs="Times New Roman"/>
                <w:b/>
                <w:i/>
                <w:sz w:val="24"/>
                <w:szCs w:val="24"/>
                <w:u w:val="single"/>
              </w:rPr>
              <w:t>Будь-які не враховані у ціні тендерної пропозиції витрати додатково сплачуватись не будуть.</w:t>
            </w:r>
          </w:p>
          <w:p w:rsidR="000F34A9" w:rsidRPr="00AE4DE8" w:rsidRDefault="000F34A9" w:rsidP="00EF7047">
            <w:pPr>
              <w:jc w:val="both"/>
              <w:rPr>
                <w:rFonts w:ascii="Times New Roman" w:hAnsi="Times New Roman" w:cs="Times New Roman"/>
                <w:sz w:val="24"/>
                <w:szCs w:val="24"/>
              </w:rPr>
            </w:pPr>
            <w:r w:rsidRPr="00AE4DE8">
              <w:rPr>
                <w:rFonts w:ascii="Times New Roman" w:hAnsi="Times New Roman" w:cs="Times New Roman"/>
                <w:sz w:val="24"/>
                <w:szCs w:val="24"/>
              </w:rPr>
              <w:t xml:space="preserve">     До ціни тендерної пропозиції не включаються витрати, пов’язані з укладанням договору.</w:t>
            </w:r>
          </w:p>
          <w:p w:rsidR="000F34A9" w:rsidRPr="00AE4DE8" w:rsidRDefault="000F34A9" w:rsidP="00EF7047">
            <w:pPr>
              <w:jc w:val="both"/>
              <w:rPr>
                <w:rFonts w:ascii="Times New Roman" w:hAnsi="Times New Roman" w:cs="Times New Roman"/>
                <w:sz w:val="24"/>
                <w:szCs w:val="24"/>
              </w:rPr>
            </w:pPr>
            <w:r w:rsidRPr="00AE4DE8">
              <w:rPr>
                <w:rFonts w:ascii="Times New Roman" w:hAnsi="Times New Roman" w:cs="Times New Roman"/>
                <w:sz w:val="24"/>
                <w:szCs w:val="24"/>
              </w:rPr>
              <w:t xml:space="preserve">    Учасник відповідає за одержання всіх необхідних дозволів, ліцензій, сертифікатів на роботи, запропоновані на торги та інших документів пов’язаних із поданням тендерної пропозиції та самостійно несе всі </w:t>
            </w:r>
            <w:r w:rsidRPr="00AE4DE8">
              <w:rPr>
                <w:rFonts w:ascii="Times New Roman" w:hAnsi="Times New Roman" w:cs="Times New Roman"/>
                <w:sz w:val="24"/>
                <w:szCs w:val="24"/>
              </w:rPr>
              <w:lastRenderedPageBreak/>
              <w:t xml:space="preserve">витрати за їх отримання. </w:t>
            </w:r>
          </w:p>
          <w:p w:rsidR="000F34A9" w:rsidRPr="00AE4DE8" w:rsidRDefault="000F34A9" w:rsidP="00EF7047">
            <w:pPr>
              <w:jc w:val="both"/>
              <w:rPr>
                <w:rFonts w:ascii="Times New Roman" w:hAnsi="Times New Roman" w:cs="Times New Roman"/>
                <w:sz w:val="24"/>
                <w:szCs w:val="24"/>
              </w:rPr>
            </w:pPr>
            <w:r w:rsidRPr="00AE4DE8">
              <w:rPr>
                <w:rFonts w:ascii="Times New Roman" w:hAnsi="Times New Roman" w:cs="Times New Roman"/>
                <w:sz w:val="24"/>
                <w:szCs w:val="24"/>
              </w:rPr>
              <w:t xml:space="preserve">    Витрати учасника, пов’язані з підготовкою та поданням тендерної пропозиції, не відшкодовуються замовником (в тому числі у разі відміни торгів чи визнанні торгів такими, що не відбулися). Зазначені витрати сплачуються учасником.</w:t>
            </w:r>
          </w:p>
          <w:p w:rsidR="000F34A9" w:rsidRPr="00AE4DE8" w:rsidRDefault="000F34A9" w:rsidP="00EF7047">
            <w:pPr>
              <w:jc w:val="both"/>
              <w:rPr>
                <w:rFonts w:ascii="Times New Roman" w:hAnsi="Times New Roman" w:cs="Times New Roman"/>
                <w:sz w:val="24"/>
                <w:szCs w:val="24"/>
              </w:rPr>
            </w:pPr>
            <w:r w:rsidRPr="00AE4DE8">
              <w:rPr>
                <w:rFonts w:ascii="Times New Roman" w:hAnsi="Times New Roman" w:cs="Times New Roman"/>
                <w:sz w:val="24"/>
                <w:szCs w:val="24"/>
              </w:rPr>
              <w:t xml:space="preserve">    Тендерна пропозиція учасника, в ціну якого включені будь-які витрати, понесені ним у процесі здійснення процедури закупівлі та укладання договору про закупівлю, відхиляється замовником.  </w:t>
            </w:r>
          </w:p>
          <w:p w:rsidR="000F34A9" w:rsidRPr="00AE4DE8" w:rsidRDefault="000F34A9" w:rsidP="00EF7047">
            <w:pPr>
              <w:jc w:val="both"/>
              <w:rPr>
                <w:rFonts w:ascii="Times New Roman" w:hAnsi="Times New Roman" w:cs="Times New Roman"/>
                <w:sz w:val="24"/>
                <w:szCs w:val="24"/>
                <w:lang w:eastAsia="ru-RU"/>
              </w:rPr>
            </w:pPr>
            <w:r w:rsidRPr="00AE4DE8">
              <w:rPr>
                <w:rFonts w:ascii="Times New Roman" w:hAnsi="Times New Roman" w:cs="Times New Roman"/>
                <w:sz w:val="24"/>
                <w:szCs w:val="24"/>
                <w:lang w:eastAsia="ru-RU"/>
              </w:rPr>
              <w:t xml:space="preserve">    Замовник відхиляє тендерну пропозицію із зазначенням аргументації в електронній системі закупівель у разі, коли:</w:t>
            </w:r>
            <w:r w:rsidRPr="00AE4DE8">
              <w:rPr>
                <w:rFonts w:ascii="Times New Roman" w:hAnsi="Times New Roman" w:cs="Times New Roman"/>
                <w:sz w:val="24"/>
                <w:szCs w:val="24"/>
                <w:lang w:eastAsia="ru-RU"/>
              </w:rPr>
              <w:tab/>
            </w:r>
          </w:p>
          <w:p w:rsidR="000F34A9" w:rsidRPr="00AE4DE8" w:rsidRDefault="000F34A9" w:rsidP="00EF7047">
            <w:pPr>
              <w:jc w:val="both"/>
              <w:rPr>
                <w:rFonts w:ascii="Times New Roman" w:hAnsi="Times New Roman" w:cs="Times New Roman"/>
                <w:sz w:val="24"/>
                <w:szCs w:val="24"/>
                <w:lang w:eastAsia="ru-RU"/>
              </w:rPr>
            </w:pPr>
            <w:bookmarkStart w:id="38" w:name="n592"/>
            <w:bookmarkEnd w:id="38"/>
            <w:r w:rsidRPr="00AE4DE8">
              <w:rPr>
                <w:rFonts w:ascii="Times New Roman" w:hAnsi="Times New Roman" w:cs="Times New Roman"/>
                <w:sz w:val="24"/>
                <w:szCs w:val="24"/>
                <w:lang w:eastAsia="ru-RU"/>
              </w:rPr>
              <w:t>1) учасник процедури закупівлі:</w:t>
            </w:r>
          </w:p>
          <w:p w:rsidR="000F34A9" w:rsidRPr="00AE4DE8" w:rsidRDefault="000F34A9" w:rsidP="00EF7047">
            <w:pPr>
              <w:jc w:val="both"/>
              <w:rPr>
                <w:rFonts w:ascii="Times New Roman" w:hAnsi="Times New Roman" w:cs="Times New Roman"/>
                <w:sz w:val="24"/>
                <w:szCs w:val="24"/>
                <w:lang w:eastAsia="ru-RU"/>
              </w:rPr>
            </w:pPr>
            <w:bookmarkStart w:id="39" w:name="n593"/>
            <w:bookmarkEnd w:id="39"/>
            <w:r w:rsidRPr="00AE4DE8">
              <w:rPr>
                <w:rFonts w:ascii="Times New Roman" w:hAnsi="Times New Roman" w:cs="Times New Roman"/>
                <w:sz w:val="24"/>
                <w:szCs w:val="24"/>
                <w:lang w:eastAsia="ru-RU"/>
              </w:rPr>
              <w:t>підпадає під підстави, встановлені </w:t>
            </w:r>
            <w:hyperlink r:id="rId43" w:anchor="n615" w:history="1">
              <w:r w:rsidRPr="00AE4DE8">
                <w:rPr>
                  <w:rFonts w:ascii="Times New Roman" w:hAnsi="Times New Roman" w:cs="Times New Roman"/>
                  <w:color w:val="006600"/>
                  <w:sz w:val="24"/>
                  <w:szCs w:val="24"/>
                  <w:u w:val="single"/>
                  <w:lang w:eastAsia="ru-RU"/>
                </w:rPr>
                <w:t>пунктом 47</w:t>
              </w:r>
            </w:hyperlink>
            <w:r w:rsidRPr="00AE4DE8">
              <w:rPr>
                <w:rFonts w:ascii="Times New Roman" w:hAnsi="Times New Roman" w:cs="Times New Roman"/>
                <w:sz w:val="24"/>
                <w:szCs w:val="24"/>
                <w:lang w:eastAsia="ru-RU"/>
              </w:rPr>
              <w:t> Постанови;</w:t>
            </w:r>
          </w:p>
          <w:p w:rsidR="000F34A9" w:rsidRPr="00AE4DE8" w:rsidRDefault="000F34A9" w:rsidP="00EF7047">
            <w:pPr>
              <w:jc w:val="both"/>
              <w:rPr>
                <w:rFonts w:ascii="Times New Roman" w:hAnsi="Times New Roman" w:cs="Times New Roman"/>
                <w:sz w:val="24"/>
                <w:szCs w:val="24"/>
                <w:lang w:eastAsia="ru-RU"/>
              </w:rPr>
            </w:pPr>
            <w:bookmarkStart w:id="40" w:name="n594"/>
            <w:bookmarkEnd w:id="40"/>
            <w:r w:rsidRPr="00AE4DE8">
              <w:rPr>
                <w:rFonts w:ascii="Times New Roman" w:hAnsi="Times New Roman" w:cs="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4" w:anchor="n586" w:history="1">
              <w:r w:rsidRPr="00AE4DE8">
                <w:rPr>
                  <w:rFonts w:ascii="Times New Roman" w:hAnsi="Times New Roman" w:cs="Times New Roman"/>
                  <w:color w:val="006600"/>
                  <w:sz w:val="24"/>
                  <w:szCs w:val="24"/>
                  <w:u w:val="single"/>
                  <w:lang w:eastAsia="ru-RU"/>
                </w:rPr>
                <w:t>абзацом першим</w:t>
              </w:r>
            </w:hyperlink>
            <w:r w:rsidRPr="00AE4DE8">
              <w:rPr>
                <w:rFonts w:ascii="Times New Roman" w:hAnsi="Times New Roman" w:cs="Times New Roman"/>
                <w:sz w:val="24"/>
                <w:szCs w:val="24"/>
                <w:lang w:eastAsia="ru-RU"/>
              </w:rPr>
              <w:t> пункту 42 Постанови;</w:t>
            </w:r>
          </w:p>
          <w:p w:rsidR="000F34A9" w:rsidRPr="00AE4DE8" w:rsidRDefault="000F34A9" w:rsidP="00EF7047">
            <w:pPr>
              <w:jc w:val="both"/>
              <w:rPr>
                <w:rFonts w:ascii="Times New Roman" w:hAnsi="Times New Roman" w:cs="Times New Roman"/>
                <w:sz w:val="24"/>
                <w:szCs w:val="24"/>
                <w:lang w:eastAsia="ru-RU"/>
              </w:rPr>
            </w:pPr>
            <w:bookmarkStart w:id="41" w:name="n595"/>
            <w:bookmarkEnd w:id="41"/>
            <w:r w:rsidRPr="00AE4DE8">
              <w:rPr>
                <w:rFonts w:ascii="Times New Roman" w:hAnsi="Times New Roman" w:cs="Times New Roman"/>
                <w:sz w:val="24"/>
                <w:szCs w:val="24"/>
                <w:lang w:eastAsia="ru-RU"/>
              </w:rPr>
              <w:t>не надав забезпечення тендерної пропозиції, якщо таке забезпечення вимагалося замовником;</w:t>
            </w:r>
          </w:p>
          <w:p w:rsidR="000F34A9" w:rsidRPr="00AE4DE8" w:rsidRDefault="000F34A9" w:rsidP="00EF7047">
            <w:pPr>
              <w:jc w:val="both"/>
              <w:rPr>
                <w:rFonts w:ascii="Times New Roman" w:hAnsi="Times New Roman" w:cs="Times New Roman"/>
                <w:sz w:val="24"/>
                <w:szCs w:val="24"/>
                <w:lang w:eastAsia="ru-RU"/>
              </w:rPr>
            </w:pPr>
            <w:bookmarkStart w:id="42" w:name="n596"/>
            <w:bookmarkEnd w:id="42"/>
            <w:r w:rsidRPr="00AE4DE8">
              <w:rPr>
                <w:rFonts w:ascii="Times New Roman" w:hAnsi="Times New Roman" w:cs="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F34A9" w:rsidRPr="00AE4DE8" w:rsidRDefault="000F34A9" w:rsidP="00EF7047">
            <w:pPr>
              <w:jc w:val="both"/>
              <w:rPr>
                <w:rFonts w:ascii="Times New Roman" w:hAnsi="Times New Roman" w:cs="Times New Roman"/>
                <w:sz w:val="24"/>
                <w:szCs w:val="24"/>
                <w:lang w:eastAsia="ru-RU"/>
              </w:rPr>
            </w:pPr>
            <w:bookmarkStart w:id="43" w:name="n597"/>
            <w:bookmarkEnd w:id="43"/>
            <w:r w:rsidRPr="00AE4DE8">
              <w:rPr>
                <w:rFonts w:ascii="Times New Roman" w:hAnsi="Times New Roman" w:cs="Times New Roman"/>
                <w:sz w:val="24"/>
                <w:szCs w:val="24"/>
                <w:lang w:eastAsia="ru-RU"/>
              </w:rPr>
              <w:t>не надав обґрунтування аномально низької ціни тендерної пропозиції протягом строку, визначеного </w:t>
            </w:r>
            <w:hyperlink r:id="rId45" w:anchor="n1543" w:tgtFrame="_blank" w:history="1">
              <w:r w:rsidRPr="00AE4DE8">
                <w:rPr>
                  <w:rFonts w:ascii="Times New Roman" w:hAnsi="Times New Roman" w:cs="Times New Roman"/>
                  <w:color w:val="000099"/>
                  <w:sz w:val="24"/>
                  <w:szCs w:val="24"/>
                  <w:u w:val="single"/>
                  <w:lang w:eastAsia="ru-RU"/>
                </w:rPr>
                <w:t>абзацом першим</w:t>
              </w:r>
            </w:hyperlink>
            <w:r w:rsidRPr="00AE4DE8">
              <w:rPr>
                <w:rFonts w:ascii="Times New Roman" w:hAnsi="Times New Roman" w:cs="Times New Roman"/>
                <w:sz w:val="24"/>
                <w:szCs w:val="24"/>
                <w:lang w:eastAsia="ru-RU"/>
              </w:rPr>
              <w:t> частини чотирнадцятої статті 29 Закону/</w:t>
            </w:r>
            <w:hyperlink r:id="rId46" w:anchor="n581" w:history="1">
              <w:r w:rsidRPr="00AE4DE8">
                <w:rPr>
                  <w:rFonts w:ascii="Times New Roman" w:hAnsi="Times New Roman" w:cs="Times New Roman"/>
                  <w:color w:val="006600"/>
                  <w:sz w:val="24"/>
                  <w:szCs w:val="24"/>
                  <w:u w:val="single"/>
                  <w:lang w:eastAsia="ru-RU"/>
                </w:rPr>
                <w:t>абзацом дев’ятим</w:t>
              </w:r>
            </w:hyperlink>
            <w:r w:rsidRPr="00AE4DE8">
              <w:rPr>
                <w:rFonts w:ascii="Times New Roman" w:hAnsi="Times New Roman" w:cs="Times New Roman"/>
                <w:sz w:val="24"/>
                <w:szCs w:val="24"/>
                <w:lang w:eastAsia="ru-RU"/>
              </w:rPr>
              <w:t> пункту 37 Постанови;</w:t>
            </w:r>
          </w:p>
          <w:p w:rsidR="00E654C7" w:rsidRDefault="000F34A9" w:rsidP="00EF7047">
            <w:pPr>
              <w:jc w:val="both"/>
            </w:pPr>
            <w:bookmarkStart w:id="44" w:name="n598"/>
            <w:bookmarkEnd w:id="44"/>
            <w:r w:rsidRPr="00AE4DE8">
              <w:rPr>
                <w:rFonts w:ascii="Times New Roman" w:hAnsi="Times New Roman" w:cs="Times New Roman"/>
                <w:sz w:val="24"/>
                <w:szCs w:val="24"/>
                <w:lang w:eastAsia="ru-RU"/>
              </w:rPr>
              <w:t>визначив конфіденційною інформацію, що не може бути визначена як конфіденційна відповідно до вимог </w:t>
            </w:r>
            <w:hyperlink r:id="rId47" w:anchor="n584" w:history="1">
              <w:r w:rsidRPr="00AE4DE8">
                <w:rPr>
                  <w:rFonts w:ascii="Times New Roman" w:hAnsi="Times New Roman" w:cs="Times New Roman"/>
                  <w:color w:val="006600"/>
                  <w:sz w:val="24"/>
                  <w:szCs w:val="24"/>
                  <w:u w:val="single"/>
                  <w:lang w:eastAsia="ru-RU"/>
                </w:rPr>
                <w:t>пункту 40</w:t>
              </w:r>
            </w:hyperlink>
            <w:r w:rsidRPr="00AE4DE8">
              <w:rPr>
                <w:rFonts w:ascii="Times New Roman" w:hAnsi="Times New Roman" w:cs="Times New Roman"/>
                <w:sz w:val="24"/>
                <w:szCs w:val="24"/>
                <w:lang w:eastAsia="ru-RU"/>
              </w:rPr>
              <w:t> Постанови;</w:t>
            </w:r>
            <w:r w:rsidR="00E654C7">
              <w:t xml:space="preserve"> </w:t>
            </w:r>
          </w:p>
          <w:p w:rsidR="000F34A9" w:rsidRPr="00AE4DE8" w:rsidRDefault="00E654C7" w:rsidP="00EF7047">
            <w:pPr>
              <w:jc w:val="both"/>
              <w:rPr>
                <w:rFonts w:ascii="Times New Roman" w:hAnsi="Times New Roman" w:cs="Times New Roman"/>
                <w:sz w:val="24"/>
                <w:szCs w:val="24"/>
                <w:lang w:eastAsia="ru-RU"/>
              </w:rPr>
            </w:pPr>
            <w:r>
              <w:t xml:space="preserve">          </w:t>
            </w:r>
            <w:r w:rsidRPr="00E654C7">
              <w:rPr>
                <w:rFonts w:ascii="Times New Roman" w:hAnsi="Times New Roman" w:cs="Times New Roman"/>
                <w:sz w:val="24"/>
                <w:szCs w:val="24"/>
                <w:lang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E654C7">
              <w:rPr>
                <w:rFonts w:ascii="Times New Roman" w:hAnsi="Times New Roman" w:cs="Times New Roman"/>
                <w:sz w:val="24"/>
                <w:szCs w:val="24"/>
                <w:lang w:eastAsia="ru-RU"/>
              </w:rPr>
              <w:t>бенефіціарним</w:t>
            </w:r>
            <w:proofErr w:type="spellEnd"/>
            <w:r w:rsidRPr="00E654C7">
              <w:rPr>
                <w:rFonts w:ascii="Times New Roman" w:hAnsi="Times New Roman" w:cs="Times New Roman"/>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w:t>
            </w:r>
            <w:r w:rsidRPr="00E654C7">
              <w:rPr>
                <w:rFonts w:ascii="Times New Roman" w:hAnsi="Times New Roman" w:cs="Times New Roman"/>
                <w:sz w:val="24"/>
                <w:szCs w:val="24"/>
                <w:lang w:eastAsia="ru-RU"/>
              </w:rPr>
              <w:lastRenderedPageBreak/>
              <w:t>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F34A9" w:rsidRPr="00AE4DE8" w:rsidRDefault="000F34A9" w:rsidP="00EF7047">
            <w:pPr>
              <w:jc w:val="both"/>
              <w:rPr>
                <w:rFonts w:ascii="Times New Roman" w:hAnsi="Times New Roman" w:cs="Times New Roman"/>
                <w:sz w:val="24"/>
                <w:szCs w:val="24"/>
                <w:lang w:eastAsia="ru-RU"/>
              </w:rPr>
            </w:pPr>
            <w:bookmarkStart w:id="45" w:name="n599"/>
            <w:bookmarkStart w:id="46" w:name="n600"/>
            <w:bookmarkEnd w:id="45"/>
            <w:bookmarkEnd w:id="46"/>
            <w:r w:rsidRPr="00AE4DE8">
              <w:rPr>
                <w:rFonts w:ascii="Times New Roman" w:hAnsi="Times New Roman" w:cs="Times New Roman"/>
                <w:sz w:val="24"/>
                <w:szCs w:val="24"/>
                <w:lang w:eastAsia="ru-RU"/>
              </w:rPr>
              <w:t>2) тендерна пропозиція:</w:t>
            </w:r>
          </w:p>
          <w:p w:rsidR="000F34A9" w:rsidRPr="00AE4DE8" w:rsidRDefault="000F34A9" w:rsidP="00EF7047">
            <w:pPr>
              <w:jc w:val="both"/>
              <w:rPr>
                <w:rFonts w:ascii="Times New Roman" w:hAnsi="Times New Roman" w:cs="Times New Roman"/>
                <w:sz w:val="24"/>
                <w:szCs w:val="24"/>
                <w:lang w:eastAsia="ru-RU"/>
              </w:rPr>
            </w:pPr>
            <w:bookmarkStart w:id="47" w:name="n601"/>
            <w:bookmarkEnd w:id="47"/>
            <w:r w:rsidRPr="00AE4DE8">
              <w:rPr>
                <w:rFonts w:ascii="Times New Roman" w:hAnsi="Times New Roman" w:cs="Times New Roman"/>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48" w:anchor="n588" w:history="1">
              <w:r w:rsidRPr="00AE4DE8">
                <w:rPr>
                  <w:rFonts w:ascii="Times New Roman" w:hAnsi="Times New Roman" w:cs="Times New Roman"/>
                  <w:color w:val="006600"/>
                  <w:sz w:val="24"/>
                  <w:szCs w:val="24"/>
                  <w:u w:val="single"/>
                  <w:lang w:eastAsia="ru-RU"/>
                </w:rPr>
                <w:t>пункту 43</w:t>
              </w:r>
            </w:hyperlink>
            <w:r w:rsidRPr="00AE4DE8">
              <w:rPr>
                <w:rFonts w:ascii="Times New Roman" w:hAnsi="Times New Roman" w:cs="Times New Roman"/>
                <w:sz w:val="24"/>
                <w:szCs w:val="24"/>
                <w:lang w:eastAsia="ru-RU"/>
              </w:rPr>
              <w:t> Постанови;</w:t>
            </w:r>
          </w:p>
          <w:p w:rsidR="000F34A9" w:rsidRPr="00AE4DE8" w:rsidRDefault="000F34A9" w:rsidP="00EF7047">
            <w:pPr>
              <w:jc w:val="both"/>
              <w:rPr>
                <w:rFonts w:ascii="Times New Roman" w:hAnsi="Times New Roman" w:cs="Times New Roman"/>
                <w:sz w:val="24"/>
                <w:szCs w:val="24"/>
                <w:lang w:eastAsia="ru-RU"/>
              </w:rPr>
            </w:pPr>
            <w:bookmarkStart w:id="48" w:name="n602"/>
            <w:bookmarkEnd w:id="48"/>
            <w:r w:rsidRPr="00AE4DE8">
              <w:rPr>
                <w:rFonts w:ascii="Times New Roman" w:hAnsi="Times New Roman" w:cs="Times New Roman"/>
                <w:sz w:val="24"/>
                <w:szCs w:val="24"/>
                <w:lang w:eastAsia="ru-RU"/>
              </w:rPr>
              <w:t>є такою, строк дії якої закінчився;</w:t>
            </w:r>
          </w:p>
          <w:p w:rsidR="000F34A9" w:rsidRPr="00AE4DE8" w:rsidRDefault="000F34A9" w:rsidP="00EF7047">
            <w:pPr>
              <w:jc w:val="both"/>
              <w:rPr>
                <w:rFonts w:ascii="Times New Roman" w:hAnsi="Times New Roman" w:cs="Times New Roman"/>
                <w:sz w:val="24"/>
                <w:szCs w:val="24"/>
                <w:lang w:eastAsia="ru-RU"/>
              </w:rPr>
            </w:pPr>
            <w:bookmarkStart w:id="49" w:name="n603"/>
            <w:bookmarkEnd w:id="49"/>
            <w:r w:rsidRPr="00AE4DE8">
              <w:rPr>
                <w:rFonts w:ascii="Times New Roman" w:hAnsi="Times New Roman" w:cs="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F34A9" w:rsidRPr="00AE4DE8" w:rsidRDefault="000F34A9" w:rsidP="00EF7047">
            <w:pPr>
              <w:jc w:val="both"/>
              <w:rPr>
                <w:rFonts w:ascii="Times New Roman" w:hAnsi="Times New Roman" w:cs="Times New Roman"/>
                <w:sz w:val="24"/>
                <w:szCs w:val="24"/>
                <w:lang w:eastAsia="ru-RU"/>
              </w:rPr>
            </w:pPr>
            <w:bookmarkStart w:id="50" w:name="n604"/>
            <w:bookmarkEnd w:id="50"/>
            <w:r w:rsidRPr="00AE4DE8">
              <w:rPr>
                <w:rFonts w:ascii="Times New Roman" w:hAnsi="Times New Roman" w:cs="Times New Roman"/>
                <w:sz w:val="24"/>
                <w:szCs w:val="24"/>
                <w:lang w:eastAsia="ru-RU"/>
              </w:rPr>
              <w:t>не відповідає вимогам, установленим у тендерній документації відповідно до </w:t>
            </w:r>
            <w:hyperlink r:id="rId49" w:anchor="n1422" w:tgtFrame="_blank" w:history="1">
              <w:r w:rsidRPr="00AE4DE8">
                <w:rPr>
                  <w:rFonts w:ascii="Times New Roman" w:hAnsi="Times New Roman" w:cs="Times New Roman"/>
                  <w:color w:val="000099"/>
                  <w:sz w:val="24"/>
                  <w:szCs w:val="24"/>
                  <w:u w:val="single"/>
                  <w:lang w:eastAsia="ru-RU"/>
                </w:rPr>
                <w:t>абзацу першого</w:t>
              </w:r>
            </w:hyperlink>
            <w:r w:rsidRPr="00AE4DE8">
              <w:rPr>
                <w:rFonts w:ascii="Times New Roman" w:hAnsi="Times New Roman" w:cs="Times New Roman"/>
                <w:sz w:val="24"/>
                <w:szCs w:val="24"/>
                <w:lang w:eastAsia="ru-RU"/>
              </w:rPr>
              <w:t> частини третьої статті 22 Закону;</w:t>
            </w:r>
          </w:p>
          <w:p w:rsidR="000F34A9" w:rsidRPr="00AE4DE8" w:rsidRDefault="000F34A9" w:rsidP="00EF7047">
            <w:pPr>
              <w:jc w:val="both"/>
              <w:rPr>
                <w:rFonts w:ascii="Times New Roman" w:hAnsi="Times New Roman" w:cs="Times New Roman"/>
                <w:sz w:val="24"/>
                <w:szCs w:val="24"/>
                <w:lang w:eastAsia="ru-RU"/>
              </w:rPr>
            </w:pPr>
            <w:bookmarkStart w:id="51" w:name="n605"/>
            <w:bookmarkEnd w:id="51"/>
            <w:r w:rsidRPr="00AE4DE8">
              <w:rPr>
                <w:rFonts w:ascii="Times New Roman" w:hAnsi="Times New Roman" w:cs="Times New Roman"/>
                <w:sz w:val="24"/>
                <w:szCs w:val="24"/>
                <w:lang w:eastAsia="ru-RU"/>
              </w:rPr>
              <w:t>3) переможець процедури закупівлі:</w:t>
            </w:r>
          </w:p>
          <w:p w:rsidR="000F34A9" w:rsidRPr="00AE4DE8" w:rsidRDefault="000F34A9" w:rsidP="00EF7047">
            <w:pPr>
              <w:jc w:val="both"/>
              <w:rPr>
                <w:rFonts w:ascii="Times New Roman" w:hAnsi="Times New Roman" w:cs="Times New Roman"/>
                <w:sz w:val="24"/>
                <w:szCs w:val="24"/>
                <w:lang w:eastAsia="ru-RU"/>
              </w:rPr>
            </w:pPr>
            <w:bookmarkStart w:id="52" w:name="n606"/>
            <w:bookmarkEnd w:id="52"/>
            <w:r w:rsidRPr="00AE4DE8">
              <w:rPr>
                <w:rFonts w:ascii="Times New Roman" w:hAnsi="Times New Roman" w:cs="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0F34A9" w:rsidRPr="00AE4DE8" w:rsidRDefault="000F34A9" w:rsidP="00EF7047">
            <w:pPr>
              <w:jc w:val="both"/>
              <w:rPr>
                <w:rFonts w:ascii="Times New Roman" w:hAnsi="Times New Roman" w:cs="Times New Roman"/>
                <w:sz w:val="24"/>
                <w:szCs w:val="24"/>
                <w:lang w:eastAsia="ru-RU"/>
              </w:rPr>
            </w:pPr>
            <w:bookmarkStart w:id="53" w:name="n607"/>
            <w:bookmarkEnd w:id="53"/>
            <w:r w:rsidRPr="00AE4DE8">
              <w:rPr>
                <w:rFonts w:ascii="Times New Roman" w:hAnsi="Times New Roman" w:cs="Times New Roman"/>
                <w:sz w:val="24"/>
                <w:szCs w:val="24"/>
                <w:lang w:eastAsia="ru-RU"/>
              </w:rPr>
              <w:t>не надав у спосіб, зазначений в тендерній документації, документи, що підтверджують відсутність підстав, визначених у </w:t>
            </w:r>
            <w:hyperlink r:id="rId50" w:anchor="n618" w:history="1">
              <w:r w:rsidRPr="00AE4DE8">
                <w:rPr>
                  <w:rFonts w:ascii="Times New Roman" w:hAnsi="Times New Roman" w:cs="Times New Roman"/>
                  <w:color w:val="006600"/>
                  <w:sz w:val="24"/>
                  <w:szCs w:val="24"/>
                  <w:u w:val="single"/>
                  <w:lang w:eastAsia="ru-RU"/>
                </w:rPr>
                <w:t>підпунктах 3</w:t>
              </w:r>
            </w:hyperlink>
            <w:r w:rsidRPr="00AE4DE8">
              <w:rPr>
                <w:rFonts w:ascii="Times New Roman" w:hAnsi="Times New Roman" w:cs="Times New Roman"/>
                <w:sz w:val="24"/>
                <w:szCs w:val="24"/>
                <w:lang w:eastAsia="ru-RU"/>
              </w:rPr>
              <w:t>, </w:t>
            </w:r>
            <w:hyperlink r:id="rId51" w:anchor="n620" w:history="1">
              <w:r w:rsidRPr="00AE4DE8">
                <w:rPr>
                  <w:rFonts w:ascii="Times New Roman" w:hAnsi="Times New Roman" w:cs="Times New Roman"/>
                  <w:color w:val="006600"/>
                  <w:sz w:val="24"/>
                  <w:szCs w:val="24"/>
                  <w:u w:val="single"/>
                  <w:lang w:eastAsia="ru-RU"/>
                </w:rPr>
                <w:t>5</w:t>
              </w:r>
            </w:hyperlink>
            <w:r w:rsidRPr="00AE4DE8">
              <w:rPr>
                <w:rFonts w:ascii="Times New Roman" w:hAnsi="Times New Roman" w:cs="Times New Roman"/>
                <w:sz w:val="24"/>
                <w:szCs w:val="24"/>
                <w:lang w:eastAsia="ru-RU"/>
              </w:rPr>
              <w:t>, </w:t>
            </w:r>
            <w:hyperlink r:id="rId52" w:anchor="n621" w:history="1">
              <w:r w:rsidRPr="00AE4DE8">
                <w:rPr>
                  <w:rFonts w:ascii="Times New Roman" w:hAnsi="Times New Roman" w:cs="Times New Roman"/>
                  <w:color w:val="006600"/>
                  <w:sz w:val="24"/>
                  <w:szCs w:val="24"/>
                  <w:u w:val="single"/>
                  <w:lang w:eastAsia="ru-RU"/>
                </w:rPr>
                <w:t>6</w:t>
              </w:r>
            </w:hyperlink>
            <w:r w:rsidRPr="00AE4DE8">
              <w:rPr>
                <w:rFonts w:ascii="Times New Roman" w:hAnsi="Times New Roman" w:cs="Times New Roman"/>
                <w:sz w:val="24"/>
                <w:szCs w:val="24"/>
                <w:lang w:eastAsia="ru-RU"/>
              </w:rPr>
              <w:t> і </w:t>
            </w:r>
            <w:hyperlink r:id="rId53" w:anchor="n627" w:history="1">
              <w:r w:rsidRPr="00AE4DE8">
                <w:rPr>
                  <w:rFonts w:ascii="Times New Roman" w:hAnsi="Times New Roman" w:cs="Times New Roman"/>
                  <w:color w:val="006600"/>
                  <w:sz w:val="24"/>
                  <w:szCs w:val="24"/>
                  <w:u w:val="single"/>
                  <w:lang w:eastAsia="ru-RU"/>
                </w:rPr>
                <w:t>12</w:t>
              </w:r>
            </w:hyperlink>
            <w:r w:rsidRPr="00AE4DE8">
              <w:rPr>
                <w:rFonts w:ascii="Times New Roman" w:hAnsi="Times New Roman" w:cs="Times New Roman"/>
                <w:sz w:val="24"/>
                <w:szCs w:val="24"/>
                <w:lang w:eastAsia="ru-RU"/>
              </w:rPr>
              <w:t> та в </w:t>
            </w:r>
            <w:hyperlink r:id="rId54" w:anchor="n628" w:history="1">
              <w:r w:rsidRPr="00AE4DE8">
                <w:rPr>
                  <w:rFonts w:ascii="Times New Roman" w:hAnsi="Times New Roman" w:cs="Times New Roman"/>
                  <w:color w:val="006600"/>
                  <w:sz w:val="24"/>
                  <w:szCs w:val="24"/>
                  <w:u w:val="single"/>
                  <w:lang w:eastAsia="ru-RU"/>
                </w:rPr>
                <w:t>абзаці чотирнадцятому</w:t>
              </w:r>
            </w:hyperlink>
            <w:r w:rsidRPr="00AE4DE8">
              <w:rPr>
                <w:rFonts w:ascii="Times New Roman" w:hAnsi="Times New Roman" w:cs="Times New Roman"/>
                <w:sz w:val="24"/>
                <w:szCs w:val="24"/>
                <w:lang w:eastAsia="ru-RU"/>
              </w:rPr>
              <w:t> пункту 47 Постанови;</w:t>
            </w:r>
          </w:p>
          <w:p w:rsidR="000F34A9" w:rsidRPr="00AE4DE8" w:rsidRDefault="000F34A9" w:rsidP="00EF7047">
            <w:pPr>
              <w:jc w:val="both"/>
              <w:rPr>
                <w:rFonts w:ascii="Times New Roman" w:hAnsi="Times New Roman" w:cs="Times New Roman"/>
                <w:sz w:val="24"/>
                <w:szCs w:val="24"/>
                <w:lang w:eastAsia="ru-RU"/>
              </w:rPr>
            </w:pPr>
            <w:bookmarkStart w:id="54" w:name="n608"/>
            <w:bookmarkEnd w:id="54"/>
            <w:r w:rsidRPr="00AE4DE8">
              <w:rPr>
                <w:rFonts w:ascii="Times New Roman" w:hAnsi="Times New Roman" w:cs="Times New Roman"/>
                <w:sz w:val="24"/>
                <w:szCs w:val="24"/>
                <w:lang w:eastAsia="ru-RU"/>
              </w:rPr>
              <w:t>не надав забезпечення виконання договору про закупівлю, якщо таке забезпечення вимагалося замовником;</w:t>
            </w:r>
          </w:p>
          <w:p w:rsidR="000F34A9" w:rsidRPr="00AE4DE8" w:rsidRDefault="000F34A9" w:rsidP="00EF7047">
            <w:pPr>
              <w:jc w:val="both"/>
              <w:rPr>
                <w:rFonts w:ascii="Times New Roman" w:hAnsi="Times New Roman" w:cs="Times New Roman"/>
                <w:sz w:val="24"/>
                <w:szCs w:val="24"/>
                <w:lang w:eastAsia="ru-RU"/>
              </w:rPr>
            </w:pPr>
            <w:bookmarkStart w:id="55" w:name="n609"/>
            <w:bookmarkEnd w:id="55"/>
            <w:r w:rsidRPr="00AE4DE8">
              <w:rPr>
                <w:rFonts w:ascii="Times New Roman" w:hAnsi="Times New Roman" w:cs="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w:t>
            </w:r>
            <w:hyperlink r:id="rId55" w:anchor="n586" w:history="1">
              <w:r w:rsidRPr="00AE4DE8">
                <w:rPr>
                  <w:rFonts w:ascii="Times New Roman" w:hAnsi="Times New Roman" w:cs="Times New Roman"/>
                  <w:color w:val="006600"/>
                  <w:sz w:val="24"/>
                  <w:szCs w:val="24"/>
                  <w:u w:val="single"/>
                  <w:lang w:eastAsia="ru-RU"/>
                </w:rPr>
                <w:t>абзацом першим</w:t>
              </w:r>
            </w:hyperlink>
            <w:r w:rsidRPr="00AE4DE8">
              <w:rPr>
                <w:rFonts w:ascii="Times New Roman" w:hAnsi="Times New Roman" w:cs="Times New Roman"/>
                <w:sz w:val="24"/>
                <w:szCs w:val="24"/>
                <w:lang w:eastAsia="ru-RU"/>
              </w:rPr>
              <w:t> пункту 42 Постанови.</w:t>
            </w:r>
          </w:p>
          <w:p w:rsidR="000F34A9" w:rsidRPr="00AE4DE8" w:rsidRDefault="000F34A9" w:rsidP="00EF7047">
            <w:pPr>
              <w:jc w:val="both"/>
              <w:rPr>
                <w:rFonts w:ascii="Times New Roman" w:hAnsi="Times New Roman" w:cs="Times New Roman"/>
                <w:sz w:val="24"/>
                <w:szCs w:val="24"/>
                <w:lang w:eastAsia="ru-RU"/>
              </w:rPr>
            </w:pPr>
            <w:r w:rsidRPr="00AE4DE8">
              <w:rPr>
                <w:rFonts w:ascii="Times New Roman" w:hAnsi="Times New Roman" w:cs="Times New Roman"/>
                <w:sz w:val="24"/>
                <w:szCs w:val="24"/>
                <w:lang w:eastAsia="ru-RU"/>
              </w:rPr>
              <w:t xml:space="preserve"> Замовник може відхилити тендерну пропозицію із зазначенням аргументації в електронній системі закупівель у разі, коли:</w:t>
            </w:r>
          </w:p>
          <w:p w:rsidR="000F34A9" w:rsidRPr="00AE4DE8" w:rsidRDefault="000F34A9" w:rsidP="00EF7047">
            <w:pPr>
              <w:jc w:val="both"/>
              <w:rPr>
                <w:rFonts w:ascii="Times New Roman" w:hAnsi="Times New Roman" w:cs="Times New Roman"/>
                <w:sz w:val="24"/>
                <w:szCs w:val="24"/>
                <w:lang w:eastAsia="ru-RU"/>
              </w:rPr>
            </w:pPr>
            <w:bookmarkStart w:id="56" w:name="n611"/>
            <w:bookmarkEnd w:id="56"/>
            <w:r w:rsidRPr="00AE4DE8">
              <w:rPr>
                <w:rFonts w:ascii="Times New Roman" w:hAnsi="Times New Roman" w:cs="Times New Roman"/>
                <w:sz w:val="24"/>
                <w:szCs w:val="24"/>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F34A9" w:rsidRPr="00AE4DE8" w:rsidRDefault="000F34A9" w:rsidP="00EF7047">
            <w:pPr>
              <w:jc w:val="both"/>
              <w:rPr>
                <w:rFonts w:ascii="Times New Roman" w:hAnsi="Times New Roman" w:cs="Times New Roman"/>
                <w:sz w:val="24"/>
                <w:szCs w:val="24"/>
                <w:lang w:eastAsia="ru-RU"/>
              </w:rPr>
            </w:pPr>
            <w:bookmarkStart w:id="57" w:name="n612"/>
            <w:bookmarkEnd w:id="57"/>
            <w:r w:rsidRPr="00AE4DE8">
              <w:rPr>
                <w:rFonts w:ascii="Times New Roman" w:hAnsi="Times New Roman" w:cs="Times New Roman"/>
                <w:sz w:val="24"/>
                <w:szCs w:val="24"/>
                <w:lang w:eastAsia="ru-RU"/>
              </w:rPr>
              <w:t xml:space="preserve">2) учасник процедури закупівлі не виконав свої зобов’язання за раніше укладеним договором про закупівлю з тим самим замовником, що </w:t>
            </w:r>
            <w:r w:rsidRPr="00AE4DE8">
              <w:rPr>
                <w:rFonts w:ascii="Times New Roman" w:hAnsi="Times New Roman" w:cs="Times New Roman"/>
                <w:sz w:val="24"/>
                <w:szCs w:val="24"/>
                <w:lang w:eastAsia="ru-RU"/>
              </w:rPr>
              <w:lastRenderedPageBreak/>
              <w:t>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0F34A9" w:rsidRPr="00AE4DE8" w:rsidTr="00EF7047">
        <w:trPr>
          <w:trHeight w:val="1409"/>
        </w:trPr>
        <w:tc>
          <w:tcPr>
            <w:tcW w:w="534" w:type="dxa"/>
            <w:tcBorders>
              <w:top w:val="single" w:sz="4" w:space="0" w:color="000000"/>
              <w:left w:val="single" w:sz="4" w:space="0" w:color="000000"/>
              <w:bottom w:val="single" w:sz="4" w:space="0" w:color="000000"/>
              <w:right w:val="nil"/>
            </w:tcBorders>
          </w:tcPr>
          <w:p w:rsidR="000F34A9" w:rsidRPr="00AE4DE8" w:rsidRDefault="000F34A9" w:rsidP="00EF7047">
            <w:pPr>
              <w:spacing w:line="276" w:lineRule="auto"/>
              <w:jc w:val="both"/>
              <w:rPr>
                <w:rFonts w:ascii="Times New Roman" w:hAnsi="Times New Roman" w:cs="Times New Roman"/>
                <w:bCs/>
                <w:color w:val="000000"/>
                <w:sz w:val="24"/>
                <w:szCs w:val="24"/>
              </w:rPr>
            </w:pPr>
          </w:p>
          <w:p w:rsidR="000F34A9" w:rsidRPr="00AE4DE8" w:rsidRDefault="000F34A9" w:rsidP="00EF7047">
            <w:pPr>
              <w:spacing w:line="276" w:lineRule="auto"/>
              <w:jc w:val="center"/>
              <w:rPr>
                <w:rFonts w:ascii="Times New Roman" w:hAnsi="Times New Roman" w:cs="Times New Roman"/>
                <w:b/>
                <w:sz w:val="24"/>
                <w:szCs w:val="24"/>
              </w:rPr>
            </w:pPr>
            <w:r w:rsidRPr="00AE4DE8">
              <w:rPr>
                <w:rFonts w:ascii="Times New Roman" w:hAnsi="Times New Roman" w:cs="Times New Roman"/>
                <w:b/>
                <w:sz w:val="24"/>
                <w:szCs w:val="24"/>
              </w:rPr>
              <w:t>19.</w:t>
            </w:r>
          </w:p>
        </w:tc>
        <w:tc>
          <w:tcPr>
            <w:tcW w:w="2084" w:type="dxa"/>
            <w:tcBorders>
              <w:top w:val="single" w:sz="4" w:space="0" w:color="000000"/>
              <w:left w:val="single" w:sz="4" w:space="0" w:color="000000"/>
              <w:bottom w:val="single" w:sz="4" w:space="0" w:color="000000"/>
              <w:right w:val="nil"/>
            </w:tcBorders>
          </w:tcPr>
          <w:p w:rsidR="000F34A9" w:rsidRPr="00AE4DE8" w:rsidRDefault="000F34A9" w:rsidP="00EF7047">
            <w:pPr>
              <w:spacing w:line="276" w:lineRule="auto"/>
              <w:jc w:val="both"/>
              <w:rPr>
                <w:rFonts w:ascii="Times New Roman" w:hAnsi="Times New Roman" w:cs="Times New Roman"/>
                <w:b/>
                <w:sz w:val="24"/>
                <w:szCs w:val="24"/>
              </w:rPr>
            </w:pPr>
            <w:r w:rsidRPr="00AE4DE8">
              <w:rPr>
                <w:rFonts w:ascii="Times New Roman" w:hAnsi="Times New Roman" w:cs="Times New Roman"/>
                <w:b/>
                <w:bCs/>
                <w:color w:val="000000"/>
                <w:sz w:val="24"/>
                <w:szCs w:val="24"/>
              </w:rPr>
              <w:t>Опис та приклади формальних (несуттєвих) помилок</w:t>
            </w:r>
          </w:p>
        </w:tc>
        <w:tc>
          <w:tcPr>
            <w:tcW w:w="7696" w:type="dxa"/>
            <w:tcBorders>
              <w:top w:val="single" w:sz="4" w:space="0" w:color="000000"/>
              <w:left w:val="single" w:sz="4" w:space="0" w:color="000000"/>
              <w:bottom w:val="single" w:sz="4" w:space="0" w:color="000000"/>
              <w:right w:val="single" w:sz="4" w:space="0" w:color="000000"/>
            </w:tcBorders>
          </w:tcPr>
          <w:p w:rsidR="000F34A9" w:rsidRPr="00AE4DE8" w:rsidRDefault="000F34A9" w:rsidP="00EF7047">
            <w:pPr>
              <w:pStyle w:val="13"/>
              <w:jc w:val="both"/>
              <w:rPr>
                <w:sz w:val="24"/>
                <w:szCs w:val="24"/>
              </w:rPr>
            </w:pPr>
            <w:r w:rsidRPr="00AE4DE8">
              <w:rPr>
                <w:sz w:val="24"/>
                <w:szCs w:val="24"/>
              </w:rPr>
              <w:t xml:space="preserve">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тендерної пропозиції, а саме - технічні помилки та описки.</w:t>
            </w:r>
          </w:p>
          <w:p w:rsidR="000F34A9" w:rsidRPr="00AE4DE8" w:rsidRDefault="000F34A9" w:rsidP="00EF7047">
            <w:pPr>
              <w:pStyle w:val="13"/>
              <w:jc w:val="both"/>
              <w:rPr>
                <w:b/>
                <w:sz w:val="24"/>
                <w:szCs w:val="24"/>
              </w:rPr>
            </w:pPr>
            <w:r w:rsidRPr="00AE4DE8">
              <w:rPr>
                <w:b/>
                <w:sz w:val="24"/>
                <w:szCs w:val="24"/>
              </w:rPr>
              <w:t>До формальних (несуттєвих) помилок належать:</w:t>
            </w:r>
          </w:p>
          <w:p w:rsidR="000F34A9" w:rsidRPr="00AE4DE8" w:rsidRDefault="000F34A9" w:rsidP="00EF7047">
            <w:pPr>
              <w:pStyle w:val="13"/>
              <w:jc w:val="both"/>
              <w:rPr>
                <w:sz w:val="24"/>
                <w:szCs w:val="24"/>
                <w:lang w:eastAsia="uk-UA"/>
              </w:rPr>
            </w:pPr>
            <w:r w:rsidRPr="00AE4DE8">
              <w:rPr>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0F34A9" w:rsidRPr="00AE4DE8" w:rsidRDefault="000F34A9" w:rsidP="00EF7047">
            <w:pPr>
              <w:pStyle w:val="13"/>
              <w:jc w:val="both"/>
              <w:rPr>
                <w:sz w:val="24"/>
                <w:szCs w:val="24"/>
                <w:lang w:eastAsia="uk-UA"/>
              </w:rPr>
            </w:pPr>
            <w:bookmarkStart w:id="58" w:name="n16"/>
            <w:bookmarkEnd w:id="58"/>
            <w:r w:rsidRPr="00AE4DE8">
              <w:rPr>
                <w:sz w:val="24"/>
                <w:szCs w:val="24"/>
                <w:lang w:eastAsia="uk-UA"/>
              </w:rPr>
              <w:t>уживання великої літери;</w:t>
            </w:r>
          </w:p>
          <w:p w:rsidR="000F34A9" w:rsidRPr="00AE4DE8" w:rsidRDefault="000F34A9" w:rsidP="00EF7047">
            <w:pPr>
              <w:pStyle w:val="13"/>
              <w:jc w:val="both"/>
              <w:rPr>
                <w:sz w:val="24"/>
                <w:szCs w:val="24"/>
                <w:lang w:eastAsia="uk-UA"/>
              </w:rPr>
            </w:pPr>
            <w:bookmarkStart w:id="59" w:name="n17"/>
            <w:bookmarkEnd w:id="59"/>
            <w:r w:rsidRPr="00AE4DE8">
              <w:rPr>
                <w:sz w:val="24"/>
                <w:szCs w:val="24"/>
                <w:lang w:eastAsia="uk-UA"/>
              </w:rPr>
              <w:t>уживання розділових знаків та відмінювання слів у реченні;</w:t>
            </w:r>
          </w:p>
          <w:p w:rsidR="000F34A9" w:rsidRPr="00AE4DE8" w:rsidRDefault="000F34A9" w:rsidP="00EF7047">
            <w:pPr>
              <w:pStyle w:val="13"/>
              <w:jc w:val="both"/>
              <w:rPr>
                <w:sz w:val="24"/>
                <w:szCs w:val="24"/>
                <w:lang w:eastAsia="uk-UA"/>
              </w:rPr>
            </w:pPr>
            <w:bookmarkStart w:id="60" w:name="n18"/>
            <w:bookmarkEnd w:id="60"/>
            <w:r w:rsidRPr="00AE4DE8">
              <w:rPr>
                <w:sz w:val="24"/>
                <w:szCs w:val="24"/>
                <w:lang w:eastAsia="uk-UA"/>
              </w:rPr>
              <w:t>використання слова або мовного звороту, запозичених з іншої мови;</w:t>
            </w:r>
          </w:p>
          <w:p w:rsidR="000F34A9" w:rsidRPr="00AE4DE8" w:rsidRDefault="000F34A9" w:rsidP="00EF7047">
            <w:pPr>
              <w:pStyle w:val="13"/>
              <w:jc w:val="both"/>
              <w:rPr>
                <w:sz w:val="24"/>
                <w:szCs w:val="24"/>
                <w:lang w:eastAsia="uk-UA"/>
              </w:rPr>
            </w:pPr>
            <w:bookmarkStart w:id="61" w:name="n19"/>
            <w:bookmarkEnd w:id="61"/>
            <w:r w:rsidRPr="00AE4DE8">
              <w:rPr>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F34A9" w:rsidRPr="00AE4DE8" w:rsidRDefault="000F34A9" w:rsidP="00EF7047">
            <w:pPr>
              <w:pStyle w:val="13"/>
              <w:jc w:val="both"/>
              <w:rPr>
                <w:sz w:val="24"/>
                <w:szCs w:val="24"/>
                <w:lang w:eastAsia="uk-UA"/>
              </w:rPr>
            </w:pPr>
            <w:bookmarkStart w:id="62" w:name="n20"/>
            <w:bookmarkEnd w:id="62"/>
            <w:r w:rsidRPr="00AE4DE8">
              <w:rPr>
                <w:sz w:val="24"/>
                <w:szCs w:val="24"/>
                <w:lang w:eastAsia="uk-UA"/>
              </w:rPr>
              <w:t>застосування правил переносу частини слова з рядка в рядок;</w:t>
            </w:r>
          </w:p>
          <w:p w:rsidR="000F34A9" w:rsidRPr="00AE4DE8" w:rsidRDefault="000F34A9" w:rsidP="00EF7047">
            <w:pPr>
              <w:pStyle w:val="13"/>
              <w:jc w:val="both"/>
              <w:rPr>
                <w:sz w:val="24"/>
                <w:szCs w:val="24"/>
                <w:lang w:eastAsia="uk-UA"/>
              </w:rPr>
            </w:pPr>
            <w:bookmarkStart w:id="63" w:name="n21"/>
            <w:bookmarkEnd w:id="63"/>
            <w:r w:rsidRPr="00AE4DE8">
              <w:rPr>
                <w:sz w:val="24"/>
                <w:szCs w:val="24"/>
                <w:lang w:eastAsia="uk-UA"/>
              </w:rPr>
              <w:t>написання слів разом та/або окремо, та/або через дефіс;</w:t>
            </w:r>
          </w:p>
          <w:p w:rsidR="000F34A9" w:rsidRPr="00AE4DE8" w:rsidRDefault="000F34A9" w:rsidP="00EF7047">
            <w:pPr>
              <w:pStyle w:val="13"/>
              <w:jc w:val="both"/>
              <w:rPr>
                <w:sz w:val="24"/>
                <w:szCs w:val="24"/>
                <w:lang w:eastAsia="uk-UA"/>
              </w:rPr>
            </w:pPr>
            <w:bookmarkStart w:id="64" w:name="n22"/>
            <w:bookmarkEnd w:id="64"/>
            <w:r w:rsidRPr="00AE4DE8">
              <w:rPr>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F34A9" w:rsidRPr="00AE4DE8" w:rsidRDefault="000F34A9" w:rsidP="00EF7047">
            <w:pPr>
              <w:pStyle w:val="13"/>
              <w:jc w:val="both"/>
              <w:rPr>
                <w:sz w:val="24"/>
                <w:szCs w:val="24"/>
                <w:lang w:eastAsia="uk-UA"/>
              </w:rPr>
            </w:pPr>
            <w:bookmarkStart w:id="65" w:name="n23"/>
            <w:bookmarkEnd w:id="65"/>
            <w:r w:rsidRPr="00AE4DE8">
              <w:rPr>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F34A9" w:rsidRPr="00AE4DE8" w:rsidRDefault="000F34A9" w:rsidP="00EF7047">
            <w:pPr>
              <w:pStyle w:val="13"/>
              <w:jc w:val="both"/>
              <w:rPr>
                <w:sz w:val="24"/>
                <w:szCs w:val="24"/>
                <w:lang w:eastAsia="uk-UA"/>
              </w:rPr>
            </w:pPr>
            <w:bookmarkStart w:id="66" w:name="n24"/>
            <w:bookmarkEnd w:id="66"/>
            <w:r w:rsidRPr="00AE4DE8">
              <w:rPr>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F34A9" w:rsidRPr="00AE4DE8" w:rsidRDefault="000F34A9" w:rsidP="00EF7047">
            <w:pPr>
              <w:pStyle w:val="13"/>
              <w:jc w:val="both"/>
              <w:rPr>
                <w:sz w:val="24"/>
                <w:szCs w:val="24"/>
                <w:lang w:eastAsia="uk-UA"/>
              </w:rPr>
            </w:pPr>
            <w:bookmarkStart w:id="67" w:name="n25"/>
            <w:bookmarkEnd w:id="67"/>
            <w:r w:rsidRPr="00AE4DE8">
              <w:rPr>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F34A9" w:rsidRPr="00AE4DE8" w:rsidRDefault="000F34A9" w:rsidP="00EF7047">
            <w:pPr>
              <w:pStyle w:val="13"/>
              <w:jc w:val="both"/>
              <w:rPr>
                <w:sz w:val="24"/>
                <w:szCs w:val="24"/>
                <w:lang w:eastAsia="uk-UA"/>
              </w:rPr>
            </w:pPr>
            <w:bookmarkStart w:id="68" w:name="n26"/>
            <w:bookmarkEnd w:id="68"/>
            <w:r w:rsidRPr="00AE4DE8">
              <w:rPr>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F34A9" w:rsidRPr="00AE4DE8" w:rsidRDefault="000F34A9" w:rsidP="00EF7047">
            <w:pPr>
              <w:pStyle w:val="13"/>
              <w:jc w:val="both"/>
              <w:rPr>
                <w:sz w:val="24"/>
                <w:szCs w:val="24"/>
                <w:lang w:eastAsia="uk-UA"/>
              </w:rPr>
            </w:pPr>
            <w:bookmarkStart w:id="69" w:name="n27"/>
            <w:bookmarkEnd w:id="69"/>
            <w:r w:rsidRPr="00AE4DE8">
              <w:rPr>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F34A9" w:rsidRPr="00AE4DE8" w:rsidRDefault="000F34A9" w:rsidP="00EF7047">
            <w:pPr>
              <w:pStyle w:val="13"/>
              <w:jc w:val="both"/>
              <w:rPr>
                <w:sz w:val="24"/>
                <w:szCs w:val="24"/>
                <w:lang w:eastAsia="uk-UA"/>
              </w:rPr>
            </w:pPr>
            <w:bookmarkStart w:id="70" w:name="n28"/>
            <w:bookmarkEnd w:id="70"/>
            <w:r w:rsidRPr="00AE4DE8">
              <w:rPr>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F34A9" w:rsidRPr="00AE4DE8" w:rsidRDefault="000F34A9" w:rsidP="00EF7047">
            <w:pPr>
              <w:pStyle w:val="13"/>
              <w:jc w:val="both"/>
              <w:rPr>
                <w:sz w:val="24"/>
                <w:szCs w:val="24"/>
                <w:lang w:eastAsia="uk-UA"/>
              </w:rPr>
            </w:pPr>
            <w:bookmarkStart w:id="71" w:name="n29"/>
            <w:bookmarkEnd w:id="71"/>
            <w:r w:rsidRPr="00AE4DE8">
              <w:rPr>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F34A9" w:rsidRPr="00AE4DE8" w:rsidRDefault="000F34A9" w:rsidP="00EF7047">
            <w:pPr>
              <w:pStyle w:val="13"/>
              <w:jc w:val="both"/>
              <w:rPr>
                <w:sz w:val="24"/>
                <w:szCs w:val="24"/>
                <w:lang w:eastAsia="uk-UA"/>
              </w:rPr>
            </w:pPr>
            <w:bookmarkStart w:id="72" w:name="n30"/>
            <w:bookmarkEnd w:id="72"/>
            <w:r w:rsidRPr="00AE4DE8">
              <w:rPr>
                <w:sz w:val="24"/>
                <w:szCs w:val="24"/>
                <w:lang w:eastAsia="uk-UA"/>
              </w:rPr>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F34A9" w:rsidRPr="00AE4DE8" w:rsidRDefault="000F34A9" w:rsidP="00EF7047">
            <w:pPr>
              <w:pStyle w:val="13"/>
              <w:jc w:val="both"/>
              <w:rPr>
                <w:sz w:val="24"/>
                <w:szCs w:val="24"/>
                <w:lang w:eastAsia="uk-UA"/>
              </w:rPr>
            </w:pPr>
            <w:bookmarkStart w:id="73" w:name="n31"/>
            <w:bookmarkEnd w:id="73"/>
            <w:r w:rsidRPr="00AE4DE8">
              <w:rPr>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F34A9" w:rsidRPr="00AE4DE8" w:rsidRDefault="000F34A9" w:rsidP="00EF7047">
            <w:pPr>
              <w:pStyle w:val="13"/>
              <w:jc w:val="both"/>
              <w:rPr>
                <w:sz w:val="24"/>
                <w:szCs w:val="24"/>
                <w:lang w:eastAsia="uk-UA"/>
              </w:rPr>
            </w:pPr>
            <w:bookmarkStart w:id="74" w:name="n32"/>
            <w:bookmarkEnd w:id="74"/>
            <w:r w:rsidRPr="00AE4DE8">
              <w:rPr>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F34A9" w:rsidRPr="00AE4DE8" w:rsidRDefault="000F34A9" w:rsidP="00EF7047">
            <w:pPr>
              <w:jc w:val="both"/>
              <w:rPr>
                <w:rFonts w:ascii="Times New Roman" w:eastAsia="Times New Roman" w:hAnsi="Times New Roman" w:cs="Times New Roman"/>
                <w:i/>
                <w:iCs/>
                <w:sz w:val="24"/>
                <w:szCs w:val="24"/>
                <w:u w:val="single"/>
              </w:rPr>
            </w:pPr>
            <w:bookmarkStart w:id="75" w:name="n33"/>
            <w:bookmarkEnd w:id="75"/>
            <w:r w:rsidRPr="00AE4DE8">
              <w:rPr>
                <w:rFonts w:ascii="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AE4DE8">
              <w:rPr>
                <w:rFonts w:ascii="Times New Roman" w:eastAsia="Times New Roman" w:hAnsi="Times New Roman" w:cs="Times New Roman"/>
                <w:i/>
                <w:iCs/>
                <w:sz w:val="24"/>
                <w:szCs w:val="24"/>
                <w:u w:val="single"/>
              </w:rPr>
              <w:t xml:space="preserve"> Приклади формальних помилок:</w:t>
            </w:r>
          </w:p>
          <w:p w:rsidR="000F34A9" w:rsidRPr="00AE4DE8" w:rsidRDefault="000F34A9" w:rsidP="00EF7047">
            <w:pPr>
              <w:ind w:firstLine="284"/>
              <w:jc w:val="both"/>
              <w:rPr>
                <w:rFonts w:ascii="Times New Roman" w:eastAsia="Times New Roman" w:hAnsi="Times New Roman" w:cs="Times New Roman"/>
                <w:sz w:val="24"/>
                <w:szCs w:val="24"/>
              </w:rPr>
            </w:pPr>
            <w:r w:rsidRPr="00AE4DE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F34A9" w:rsidRPr="00AE4DE8" w:rsidRDefault="000F34A9" w:rsidP="00EF7047">
            <w:pPr>
              <w:ind w:firstLine="284"/>
              <w:jc w:val="both"/>
              <w:rPr>
                <w:rFonts w:ascii="Times New Roman" w:eastAsia="Times New Roman" w:hAnsi="Times New Roman" w:cs="Times New Roman"/>
                <w:sz w:val="24"/>
                <w:szCs w:val="24"/>
              </w:rPr>
            </w:pPr>
            <w:r w:rsidRPr="00AE4DE8">
              <w:rPr>
                <w:rFonts w:ascii="Times New Roman" w:eastAsia="Times New Roman" w:hAnsi="Times New Roman" w:cs="Times New Roman"/>
                <w:sz w:val="24"/>
                <w:szCs w:val="24"/>
              </w:rPr>
              <w:t>-  «</w:t>
            </w:r>
            <w:proofErr w:type="spellStart"/>
            <w:r w:rsidRPr="00AE4DE8">
              <w:rPr>
                <w:rFonts w:ascii="Times New Roman" w:eastAsia="Times New Roman" w:hAnsi="Times New Roman" w:cs="Times New Roman"/>
                <w:sz w:val="24"/>
                <w:szCs w:val="24"/>
              </w:rPr>
              <w:t>м.київ</w:t>
            </w:r>
            <w:proofErr w:type="spellEnd"/>
            <w:r w:rsidRPr="00AE4DE8">
              <w:rPr>
                <w:rFonts w:ascii="Times New Roman" w:eastAsia="Times New Roman" w:hAnsi="Times New Roman" w:cs="Times New Roman"/>
                <w:sz w:val="24"/>
                <w:szCs w:val="24"/>
              </w:rPr>
              <w:t>» замість «</w:t>
            </w:r>
            <w:proofErr w:type="spellStart"/>
            <w:r w:rsidRPr="00AE4DE8">
              <w:rPr>
                <w:rFonts w:ascii="Times New Roman" w:eastAsia="Times New Roman" w:hAnsi="Times New Roman" w:cs="Times New Roman"/>
                <w:sz w:val="24"/>
                <w:szCs w:val="24"/>
              </w:rPr>
              <w:t>м.Київ</w:t>
            </w:r>
            <w:proofErr w:type="spellEnd"/>
            <w:r w:rsidRPr="00AE4DE8">
              <w:rPr>
                <w:rFonts w:ascii="Times New Roman" w:eastAsia="Times New Roman" w:hAnsi="Times New Roman" w:cs="Times New Roman"/>
                <w:sz w:val="24"/>
                <w:szCs w:val="24"/>
              </w:rPr>
              <w:t>»;</w:t>
            </w:r>
          </w:p>
          <w:p w:rsidR="000F34A9" w:rsidRPr="00AE4DE8" w:rsidRDefault="000F34A9" w:rsidP="00EF7047">
            <w:pPr>
              <w:pStyle w:val="13"/>
              <w:jc w:val="both"/>
              <w:rPr>
                <w:sz w:val="24"/>
                <w:szCs w:val="24"/>
              </w:rPr>
            </w:pPr>
            <w:r w:rsidRPr="00AE4DE8">
              <w:rPr>
                <w:sz w:val="24"/>
                <w:szCs w:val="24"/>
              </w:rPr>
              <w:t>- «</w:t>
            </w:r>
            <w:proofErr w:type="spellStart"/>
            <w:r w:rsidRPr="00AE4DE8">
              <w:rPr>
                <w:sz w:val="24"/>
                <w:szCs w:val="24"/>
              </w:rPr>
              <w:t>ненадається</w:t>
            </w:r>
            <w:proofErr w:type="spellEnd"/>
            <w:r w:rsidRPr="00AE4DE8">
              <w:rPr>
                <w:sz w:val="24"/>
                <w:szCs w:val="24"/>
              </w:rPr>
              <w:t>» замість «не надається».</w:t>
            </w:r>
          </w:p>
        </w:tc>
      </w:tr>
      <w:tr w:rsidR="000F34A9" w:rsidRPr="00AE4DE8" w:rsidTr="00EF7047">
        <w:trPr>
          <w:trHeight w:val="339"/>
        </w:trPr>
        <w:tc>
          <w:tcPr>
            <w:tcW w:w="534" w:type="dxa"/>
            <w:tcBorders>
              <w:top w:val="single" w:sz="4" w:space="0" w:color="000000"/>
              <w:left w:val="single" w:sz="4" w:space="0" w:color="000000"/>
              <w:bottom w:val="single" w:sz="4" w:space="0" w:color="000000"/>
              <w:right w:val="nil"/>
            </w:tcBorders>
          </w:tcPr>
          <w:p w:rsidR="000F34A9" w:rsidRPr="00AE4DE8" w:rsidRDefault="000F34A9" w:rsidP="00EF7047">
            <w:pPr>
              <w:pStyle w:val="13"/>
              <w:rPr>
                <w:rStyle w:val="af3"/>
                <w:sz w:val="24"/>
                <w:szCs w:val="24"/>
              </w:rPr>
            </w:pPr>
            <w:r w:rsidRPr="00AE4DE8">
              <w:rPr>
                <w:rStyle w:val="af3"/>
                <w:sz w:val="24"/>
                <w:szCs w:val="24"/>
              </w:rPr>
              <w:lastRenderedPageBreak/>
              <w:t>20.</w:t>
            </w:r>
          </w:p>
        </w:tc>
        <w:tc>
          <w:tcPr>
            <w:tcW w:w="2084" w:type="dxa"/>
            <w:tcBorders>
              <w:top w:val="single" w:sz="4" w:space="0" w:color="000000"/>
              <w:left w:val="single" w:sz="4" w:space="0" w:color="000000"/>
              <w:bottom w:val="single" w:sz="4" w:space="0" w:color="000000"/>
              <w:right w:val="nil"/>
            </w:tcBorders>
          </w:tcPr>
          <w:p w:rsidR="000F34A9" w:rsidRPr="00AE4DE8" w:rsidRDefault="000F34A9" w:rsidP="00EF7047">
            <w:pPr>
              <w:pStyle w:val="13"/>
              <w:rPr>
                <w:sz w:val="24"/>
                <w:szCs w:val="24"/>
              </w:rPr>
            </w:pPr>
            <w:proofErr w:type="spellStart"/>
            <w:r w:rsidRPr="00AE4DE8">
              <w:rPr>
                <w:sz w:val="24"/>
                <w:szCs w:val="24"/>
                <w:lang w:val="ru-RU"/>
              </w:rPr>
              <w:t>Відміна</w:t>
            </w:r>
            <w:proofErr w:type="spellEnd"/>
            <w:r w:rsidRPr="00AE4DE8">
              <w:rPr>
                <w:sz w:val="24"/>
                <w:szCs w:val="24"/>
                <w:lang w:val="ru-RU"/>
              </w:rPr>
              <w:t xml:space="preserve"> тендеру у </w:t>
            </w:r>
            <w:proofErr w:type="spellStart"/>
            <w:r w:rsidRPr="00AE4DE8">
              <w:rPr>
                <w:sz w:val="24"/>
                <w:szCs w:val="24"/>
                <w:lang w:val="ru-RU"/>
              </w:rPr>
              <w:t>відповідності</w:t>
            </w:r>
            <w:proofErr w:type="spellEnd"/>
            <w:r w:rsidRPr="00AE4DE8">
              <w:rPr>
                <w:sz w:val="24"/>
                <w:szCs w:val="24"/>
                <w:lang w:val="ru-RU"/>
              </w:rPr>
              <w:t xml:space="preserve"> до Закону та</w:t>
            </w:r>
            <w:proofErr w:type="gramStart"/>
            <w:r w:rsidRPr="00AE4DE8">
              <w:rPr>
                <w:sz w:val="24"/>
                <w:szCs w:val="24"/>
                <w:lang w:val="ru-RU"/>
              </w:rPr>
              <w:t xml:space="preserve"> </w:t>
            </w:r>
            <w:r w:rsidRPr="00AE4DE8">
              <w:rPr>
                <w:sz w:val="24"/>
                <w:szCs w:val="24"/>
              </w:rPr>
              <w:t>П</w:t>
            </w:r>
            <w:proofErr w:type="gramEnd"/>
            <w:r w:rsidRPr="00AE4DE8">
              <w:rPr>
                <w:sz w:val="24"/>
                <w:szCs w:val="24"/>
              </w:rPr>
              <w:t>останови</w:t>
            </w:r>
          </w:p>
        </w:tc>
        <w:tc>
          <w:tcPr>
            <w:tcW w:w="7696" w:type="dxa"/>
            <w:tcBorders>
              <w:top w:val="single" w:sz="4" w:space="0" w:color="000000"/>
              <w:left w:val="single" w:sz="4" w:space="0" w:color="000000"/>
              <w:bottom w:val="single" w:sz="4" w:space="0" w:color="000000"/>
              <w:right w:val="single" w:sz="4" w:space="0" w:color="000000"/>
            </w:tcBorders>
          </w:tcPr>
          <w:p w:rsidR="000F34A9" w:rsidRPr="00AE4DE8" w:rsidRDefault="000F34A9" w:rsidP="00EF7047">
            <w:pPr>
              <w:pStyle w:val="13"/>
              <w:jc w:val="both"/>
              <w:rPr>
                <w:sz w:val="24"/>
                <w:szCs w:val="24"/>
                <w:lang w:eastAsia="ru-RU"/>
              </w:rPr>
            </w:pPr>
            <w:r w:rsidRPr="00AE4DE8">
              <w:rPr>
                <w:sz w:val="24"/>
                <w:szCs w:val="24"/>
                <w:lang w:eastAsia="ru-RU"/>
              </w:rPr>
              <w:t xml:space="preserve"> 1. Замовник відміняє відкриті торги у разі:</w:t>
            </w:r>
          </w:p>
          <w:p w:rsidR="000F34A9" w:rsidRPr="00AE4DE8" w:rsidRDefault="000F34A9" w:rsidP="00EF7047">
            <w:pPr>
              <w:pStyle w:val="13"/>
              <w:jc w:val="both"/>
              <w:rPr>
                <w:sz w:val="24"/>
                <w:szCs w:val="24"/>
                <w:lang w:eastAsia="ru-RU"/>
              </w:rPr>
            </w:pPr>
            <w:bookmarkStart w:id="76" w:name="n643"/>
            <w:bookmarkEnd w:id="76"/>
            <w:r w:rsidRPr="00AE4DE8">
              <w:rPr>
                <w:sz w:val="24"/>
                <w:szCs w:val="24"/>
                <w:lang w:eastAsia="ru-RU"/>
              </w:rPr>
              <w:t>1) відсутності подальшої потреби в закупівлі товарів, робіт чи послуг;</w:t>
            </w:r>
          </w:p>
          <w:p w:rsidR="000F34A9" w:rsidRPr="00AE4DE8" w:rsidRDefault="000F34A9" w:rsidP="00EF7047">
            <w:pPr>
              <w:pStyle w:val="13"/>
              <w:jc w:val="both"/>
              <w:rPr>
                <w:sz w:val="24"/>
                <w:szCs w:val="24"/>
                <w:lang w:eastAsia="ru-RU"/>
              </w:rPr>
            </w:pPr>
            <w:bookmarkStart w:id="77" w:name="n644"/>
            <w:bookmarkEnd w:id="77"/>
            <w:r w:rsidRPr="00AE4DE8">
              <w:rPr>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F34A9" w:rsidRPr="00AE4DE8" w:rsidRDefault="000F34A9" w:rsidP="00EF7047">
            <w:pPr>
              <w:pStyle w:val="13"/>
              <w:jc w:val="both"/>
              <w:rPr>
                <w:sz w:val="24"/>
                <w:szCs w:val="24"/>
                <w:lang w:eastAsia="ru-RU"/>
              </w:rPr>
            </w:pPr>
            <w:bookmarkStart w:id="78" w:name="n645"/>
            <w:bookmarkEnd w:id="78"/>
            <w:r w:rsidRPr="00AE4DE8">
              <w:rPr>
                <w:sz w:val="24"/>
                <w:szCs w:val="24"/>
                <w:lang w:eastAsia="ru-RU"/>
              </w:rPr>
              <w:t>3) скорочення обсягу видатків на здійснення закупівлі товарів, робіт чи послуг;</w:t>
            </w:r>
          </w:p>
          <w:p w:rsidR="000F34A9" w:rsidRPr="00AE4DE8" w:rsidRDefault="000F34A9" w:rsidP="00EF7047">
            <w:pPr>
              <w:pStyle w:val="13"/>
              <w:jc w:val="both"/>
              <w:rPr>
                <w:sz w:val="24"/>
                <w:szCs w:val="24"/>
                <w:lang w:eastAsia="ru-RU"/>
              </w:rPr>
            </w:pPr>
            <w:bookmarkStart w:id="79" w:name="n646"/>
            <w:bookmarkEnd w:id="79"/>
            <w:r w:rsidRPr="00AE4DE8">
              <w:rPr>
                <w:sz w:val="24"/>
                <w:szCs w:val="24"/>
                <w:lang w:eastAsia="ru-RU"/>
              </w:rPr>
              <w:t>4) коли здійснення закупівлі стало неможливим внаслідок дії обставин непереборної сили.</w:t>
            </w:r>
          </w:p>
          <w:p w:rsidR="000F34A9" w:rsidRPr="00AE4DE8" w:rsidRDefault="000F34A9" w:rsidP="00EF7047">
            <w:pPr>
              <w:pStyle w:val="13"/>
              <w:jc w:val="both"/>
              <w:rPr>
                <w:sz w:val="24"/>
                <w:szCs w:val="24"/>
                <w:lang w:eastAsia="ru-RU"/>
              </w:rPr>
            </w:pPr>
            <w:bookmarkStart w:id="80" w:name="n647"/>
            <w:bookmarkEnd w:id="80"/>
            <w:r w:rsidRPr="00AE4DE8">
              <w:rPr>
                <w:sz w:val="24"/>
                <w:szCs w:val="24"/>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0F34A9" w:rsidRPr="00AE4DE8" w:rsidRDefault="000F34A9" w:rsidP="00EF7047">
            <w:pPr>
              <w:pStyle w:val="13"/>
              <w:jc w:val="both"/>
              <w:rPr>
                <w:sz w:val="24"/>
                <w:szCs w:val="24"/>
                <w:lang w:eastAsia="ru-RU"/>
              </w:rPr>
            </w:pPr>
            <w:bookmarkStart w:id="81" w:name="n648"/>
            <w:bookmarkEnd w:id="81"/>
            <w:r w:rsidRPr="00AE4DE8">
              <w:rPr>
                <w:sz w:val="24"/>
                <w:szCs w:val="24"/>
                <w:lang w:eastAsia="ru-RU"/>
              </w:rPr>
              <w:t xml:space="preserve"> 2. Відкриті торги автоматично відміняються електронною системою закупівель у разі:</w:t>
            </w:r>
          </w:p>
          <w:p w:rsidR="000F34A9" w:rsidRPr="00AE4DE8" w:rsidRDefault="000F34A9" w:rsidP="00EF7047">
            <w:pPr>
              <w:pStyle w:val="13"/>
              <w:jc w:val="both"/>
              <w:rPr>
                <w:sz w:val="24"/>
                <w:szCs w:val="24"/>
                <w:lang w:eastAsia="ru-RU"/>
              </w:rPr>
            </w:pPr>
            <w:bookmarkStart w:id="82" w:name="n649"/>
            <w:bookmarkEnd w:id="82"/>
            <w:r w:rsidRPr="00AE4DE8">
              <w:rPr>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F34A9" w:rsidRPr="00AE4DE8" w:rsidRDefault="000F34A9" w:rsidP="00EF7047">
            <w:pPr>
              <w:pStyle w:val="13"/>
              <w:jc w:val="both"/>
              <w:rPr>
                <w:sz w:val="24"/>
                <w:szCs w:val="24"/>
                <w:lang w:eastAsia="ru-RU"/>
              </w:rPr>
            </w:pPr>
            <w:bookmarkStart w:id="83" w:name="n650"/>
            <w:bookmarkEnd w:id="83"/>
            <w:r w:rsidRPr="00AE4DE8">
              <w:rPr>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0F34A9" w:rsidRPr="00AE4DE8" w:rsidRDefault="000F34A9" w:rsidP="00EF7047">
            <w:pPr>
              <w:pStyle w:val="13"/>
              <w:jc w:val="both"/>
              <w:rPr>
                <w:sz w:val="24"/>
                <w:szCs w:val="24"/>
                <w:lang w:eastAsia="ru-RU"/>
              </w:rPr>
            </w:pPr>
            <w:bookmarkStart w:id="84" w:name="n651"/>
            <w:bookmarkEnd w:id="84"/>
            <w:r w:rsidRPr="00AE4DE8">
              <w:rPr>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F34A9" w:rsidRPr="00AE4DE8" w:rsidRDefault="000F34A9" w:rsidP="00EF7047">
            <w:pPr>
              <w:pStyle w:val="13"/>
              <w:jc w:val="both"/>
              <w:rPr>
                <w:sz w:val="24"/>
                <w:szCs w:val="24"/>
                <w:lang w:eastAsia="ru-RU"/>
              </w:rPr>
            </w:pPr>
            <w:bookmarkStart w:id="85" w:name="n652"/>
            <w:bookmarkEnd w:id="85"/>
            <w:r w:rsidRPr="00AE4DE8">
              <w:rPr>
                <w:sz w:val="24"/>
                <w:szCs w:val="24"/>
                <w:lang w:eastAsia="ru-RU"/>
              </w:rPr>
              <w:t>3. Відкриті торги можуть бути відмінені частково (за лотом).</w:t>
            </w:r>
          </w:p>
          <w:p w:rsidR="000F34A9" w:rsidRPr="00AE4DE8" w:rsidRDefault="000F34A9" w:rsidP="00EF7047">
            <w:pPr>
              <w:pStyle w:val="13"/>
              <w:jc w:val="both"/>
              <w:rPr>
                <w:sz w:val="24"/>
                <w:szCs w:val="24"/>
              </w:rPr>
            </w:pPr>
          </w:p>
        </w:tc>
      </w:tr>
      <w:tr w:rsidR="000F34A9" w:rsidRPr="00AE4DE8" w:rsidTr="00EF7047">
        <w:trPr>
          <w:trHeight w:val="23"/>
        </w:trPr>
        <w:tc>
          <w:tcPr>
            <w:tcW w:w="534" w:type="dxa"/>
            <w:tcBorders>
              <w:top w:val="single" w:sz="4" w:space="0" w:color="000000"/>
              <w:left w:val="single" w:sz="4" w:space="0" w:color="000000"/>
              <w:bottom w:val="single" w:sz="4" w:space="0" w:color="000000"/>
              <w:right w:val="nil"/>
            </w:tcBorders>
          </w:tcPr>
          <w:p w:rsidR="000F34A9" w:rsidRPr="00AE4DE8" w:rsidRDefault="000F34A9" w:rsidP="00EF7047">
            <w:pPr>
              <w:spacing w:line="276" w:lineRule="auto"/>
              <w:jc w:val="both"/>
              <w:rPr>
                <w:rFonts w:ascii="Times New Roman" w:hAnsi="Times New Roman" w:cs="Times New Roman"/>
                <w:b/>
                <w:bCs/>
                <w:color w:val="000000"/>
                <w:sz w:val="24"/>
                <w:szCs w:val="24"/>
              </w:rPr>
            </w:pPr>
            <w:r w:rsidRPr="00AE4DE8">
              <w:rPr>
                <w:rFonts w:ascii="Times New Roman" w:hAnsi="Times New Roman" w:cs="Times New Roman"/>
                <w:b/>
                <w:bCs/>
                <w:color w:val="000000"/>
                <w:sz w:val="24"/>
                <w:szCs w:val="24"/>
              </w:rPr>
              <w:t>21.</w:t>
            </w:r>
          </w:p>
        </w:tc>
        <w:tc>
          <w:tcPr>
            <w:tcW w:w="2084" w:type="dxa"/>
            <w:tcBorders>
              <w:top w:val="single" w:sz="4" w:space="0" w:color="000000"/>
              <w:left w:val="single" w:sz="4" w:space="0" w:color="000000"/>
              <w:bottom w:val="single" w:sz="4" w:space="0" w:color="000000"/>
              <w:right w:val="nil"/>
            </w:tcBorders>
          </w:tcPr>
          <w:p w:rsidR="000F34A9" w:rsidRPr="00AE4DE8" w:rsidRDefault="000F34A9" w:rsidP="00EF7047">
            <w:pPr>
              <w:spacing w:line="276" w:lineRule="auto"/>
              <w:jc w:val="both"/>
              <w:rPr>
                <w:rFonts w:ascii="Times New Roman" w:hAnsi="Times New Roman" w:cs="Times New Roman"/>
                <w:b/>
                <w:sz w:val="24"/>
                <w:szCs w:val="24"/>
              </w:rPr>
            </w:pPr>
            <w:r w:rsidRPr="00AE4DE8">
              <w:rPr>
                <w:rFonts w:ascii="Times New Roman" w:hAnsi="Times New Roman" w:cs="Times New Roman"/>
                <w:b/>
                <w:bCs/>
                <w:color w:val="000000"/>
                <w:sz w:val="24"/>
                <w:szCs w:val="24"/>
              </w:rPr>
              <w:t>Проект договору про закупівлю</w:t>
            </w:r>
          </w:p>
        </w:tc>
        <w:tc>
          <w:tcPr>
            <w:tcW w:w="7696" w:type="dxa"/>
            <w:tcBorders>
              <w:top w:val="single" w:sz="4" w:space="0" w:color="000000"/>
              <w:left w:val="single" w:sz="4" w:space="0" w:color="000000"/>
              <w:bottom w:val="single" w:sz="4" w:space="0" w:color="000000"/>
              <w:right w:val="single" w:sz="4" w:space="0" w:color="000000"/>
            </w:tcBorders>
          </w:tcPr>
          <w:p w:rsidR="000F34A9" w:rsidRPr="00AE4DE8" w:rsidRDefault="000F34A9" w:rsidP="00EF7047">
            <w:pPr>
              <w:jc w:val="both"/>
              <w:rPr>
                <w:rFonts w:ascii="Times New Roman" w:eastAsia="Times New Roman" w:hAnsi="Times New Roman" w:cs="Times New Roman"/>
                <w:color w:val="000000"/>
                <w:sz w:val="24"/>
                <w:szCs w:val="24"/>
              </w:rPr>
            </w:pPr>
            <w:r w:rsidRPr="00AE4DE8">
              <w:rPr>
                <w:rFonts w:ascii="Times New Roman" w:eastAsia="Times New Roman" w:hAnsi="Times New Roman" w:cs="Times New Roman"/>
                <w:color w:val="000000"/>
                <w:sz w:val="24"/>
                <w:szCs w:val="24"/>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w:t>
            </w:r>
            <w:r w:rsidRPr="00AE4DE8">
              <w:rPr>
                <w:rFonts w:ascii="Times New Roman" w:eastAsia="Times New Roman" w:hAnsi="Times New Roman" w:cs="Times New Roman"/>
                <w:color w:val="000000"/>
                <w:sz w:val="24"/>
                <w:szCs w:val="24"/>
              </w:rPr>
              <w:lastRenderedPageBreak/>
              <w:t>Закону, крім частин другої — п’ятої, сьомої — дев’ятої статті 41 Закону та Постанови.</w:t>
            </w:r>
          </w:p>
          <w:p w:rsidR="000F34A9" w:rsidRPr="00AE4DE8" w:rsidRDefault="000F34A9" w:rsidP="00EF7047">
            <w:pPr>
              <w:jc w:val="both"/>
              <w:rPr>
                <w:rFonts w:ascii="Times New Roman" w:eastAsia="Times New Roman" w:hAnsi="Times New Roman" w:cs="Times New Roman"/>
                <w:color w:val="000000"/>
                <w:sz w:val="24"/>
                <w:szCs w:val="24"/>
              </w:rPr>
            </w:pPr>
            <w:r w:rsidRPr="00AE4DE8">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0F34A9" w:rsidRPr="00AE4DE8" w:rsidRDefault="000F34A9" w:rsidP="00EF7047">
            <w:pPr>
              <w:ind w:firstLine="284"/>
              <w:jc w:val="both"/>
              <w:rPr>
                <w:rFonts w:ascii="Times New Roman" w:hAnsi="Times New Roman" w:cs="Times New Roman"/>
                <w:b/>
                <w:sz w:val="24"/>
                <w:szCs w:val="24"/>
              </w:rPr>
            </w:pPr>
            <w:r w:rsidRPr="00AE4DE8">
              <w:rPr>
                <w:rFonts w:ascii="Times New Roman" w:hAnsi="Times New Roman" w:cs="Times New Roman"/>
                <w:b/>
                <w:color w:val="000000"/>
                <w:sz w:val="24"/>
                <w:szCs w:val="24"/>
              </w:rPr>
              <w:t xml:space="preserve">Проект договору подається додатково в окремому файлі </w:t>
            </w:r>
            <w:r w:rsidRPr="00AE4DE8">
              <w:rPr>
                <w:rFonts w:ascii="Times New Roman" w:hAnsi="Times New Roman" w:cs="Times New Roman"/>
                <w:b/>
                <w:sz w:val="24"/>
                <w:szCs w:val="24"/>
              </w:rPr>
              <w:t>(Додаток 3 до тендерної документації «Проект договору»).</w:t>
            </w:r>
            <w:r w:rsidRPr="00AE4DE8">
              <w:rPr>
                <w:rFonts w:ascii="Times New Roman" w:hAnsi="Times New Roman" w:cs="Times New Roman"/>
                <w:b/>
                <w:i/>
                <w:sz w:val="24"/>
                <w:szCs w:val="24"/>
              </w:rPr>
              <w:t xml:space="preserve"> Додатки до договору, зазначені у п.1</w:t>
            </w:r>
            <w:r w:rsidR="00F12A81">
              <w:rPr>
                <w:rFonts w:ascii="Times New Roman" w:hAnsi="Times New Roman" w:cs="Times New Roman"/>
                <w:b/>
                <w:i/>
                <w:sz w:val="24"/>
                <w:szCs w:val="24"/>
              </w:rPr>
              <w:t>5</w:t>
            </w:r>
            <w:r w:rsidRPr="00AE4DE8">
              <w:rPr>
                <w:rFonts w:ascii="Times New Roman" w:hAnsi="Times New Roman" w:cs="Times New Roman"/>
                <w:b/>
                <w:i/>
                <w:sz w:val="24"/>
                <w:szCs w:val="24"/>
              </w:rPr>
              <w:t>., проекту договору, замовником не надаються, оскільки вони складаються при укладанні договору з переможцем за результатами проведених торгів.</w:t>
            </w:r>
          </w:p>
        </w:tc>
      </w:tr>
      <w:tr w:rsidR="000F34A9" w:rsidRPr="00AE4DE8" w:rsidTr="00EF7047">
        <w:trPr>
          <w:trHeight w:val="557"/>
        </w:trPr>
        <w:tc>
          <w:tcPr>
            <w:tcW w:w="534" w:type="dxa"/>
            <w:tcBorders>
              <w:top w:val="single" w:sz="4" w:space="0" w:color="000000"/>
              <w:left w:val="single" w:sz="4" w:space="0" w:color="000000"/>
              <w:bottom w:val="single" w:sz="4" w:space="0" w:color="000000"/>
              <w:right w:val="nil"/>
            </w:tcBorders>
          </w:tcPr>
          <w:p w:rsidR="000F34A9" w:rsidRPr="00AE4DE8" w:rsidRDefault="000F34A9" w:rsidP="00EF7047">
            <w:pPr>
              <w:spacing w:line="276" w:lineRule="auto"/>
              <w:jc w:val="both"/>
              <w:rPr>
                <w:rFonts w:ascii="Times New Roman" w:hAnsi="Times New Roman" w:cs="Times New Roman"/>
                <w:b/>
                <w:bCs/>
                <w:color w:val="000000"/>
                <w:sz w:val="24"/>
                <w:szCs w:val="24"/>
              </w:rPr>
            </w:pPr>
            <w:r w:rsidRPr="00AE4DE8">
              <w:rPr>
                <w:rFonts w:ascii="Times New Roman" w:hAnsi="Times New Roman" w:cs="Times New Roman"/>
                <w:b/>
                <w:bCs/>
                <w:color w:val="000000"/>
                <w:sz w:val="24"/>
                <w:szCs w:val="24"/>
              </w:rPr>
              <w:lastRenderedPageBreak/>
              <w:t>22.</w:t>
            </w:r>
          </w:p>
        </w:tc>
        <w:tc>
          <w:tcPr>
            <w:tcW w:w="2084" w:type="dxa"/>
            <w:tcBorders>
              <w:top w:val="single" w:sz="4" w:space="0" w:color="000000"/>
              <w:left w:val="single" w:sz="4" w:space="0" w:color="000000"/>
              <w:bottom w:val="single" w:sz="4" w:space="0" w:color="000000"/>
              <w:right w:val="nil"/>
            </w:tcBorders>
          </w:tcPr>
          <w:p w:rsidR="000F34A9" w:rsidRPr="00AE4DE8" w:rsidRDefault="000F34A9" w:rsidP="00EF7047">
            <w:pPr>
              <w:spacing w:line="276" w:lineRule="auto"/>
              <w:jc w:val="both"/>
              <w:rPr>
                <w:rFonts w:ascii="Times New Roman" w:hAnsi="Times New Roman" w:cs="Times New Roman"/>
                <w:b/>
                <w:sz w:val="24"/>
                <w:szCs w:val="24"/>
              </w:rPr>
            </w:pPr>
            <w:r w:rsidRPr="00AE4DE8">
              <w:rPr>
                <w:rFonts w:ascii="Times New Roman" w:hAnsi="Times New Roman" w:cs="Times New Roman"/>
                <w:b/>
                <w:bCs/>
                <w:color w:val="000000"/>
                <w:sz w:val="24"/>
                <w:szCs w:val="24"/>
              </w:rPr>
              <w:t>Порядок змін умов договору про закупівлю</w:t>
            </w:r>
          </w:p>
        </w:tc>
        <w:tc>
          <w:tcPr>
            <w:tcW w:w="7696" w:type="dxa"/>
            <w:tcBorders>
              <w:top w:val="single" w:sz="4" w:space="0" w:color="000000"/>
              <w:left w:val="single" w:sz="4" w:space="0" w:color="000000"/>
              <w:bottom w:val="single" w:sz="4" w:space="0" w:color="000000"/>
              <w:right w:val="single" w:sz="4" w:space="0" w:color="000000"/>
            </w:tcBorders>
          </w:tcPr>
          <w:p w:rsidR="000F34A9" w:rsidRPr="00AE4DE8" w:rsidRDefault="000F34A9" w:rsidP="00EF7047">
            <w:pPr>
              <w:jc w:val="both"/>
              <w:rPr>
                <w:rFonts w:ascii="Times New Roman" w:eastAsia="Times New Roman" w:hAnsi="Times New Roman" w:cs="Times New Roman"/>
                <w:sz w:val="24"/>
                <w:szCs w:val="24"/>
              </w:rPr>
            </w:pPr>
            <w:r w:rsidRPr="00AE4DE8">
              <w:rPr>
                <w:rFonts w:ascii="Times New Roman" w:eastAsia="Times New Roman" w:hAnsi="Times New Roman" w:cs="Times New Roman"/>
                <w:sz w:val="24"/>
                <w:szCs w:val="24"/>
              </w:rPr>
              <w:t>    Істотні умови договору про закупівлю, укладеного відповідно до</w:t>
            </w:r>
            <w:r w:rsidRPr="00AE4DE8">
              <w:rPr>
                <w:rFonts w:ascii="Times New Roman" w:eastAsia="Times New Roman" w:hAnsi="Times New Roman" w:cs="Times New Roman"/>
                <w:sz w:val="24"/>
                <w:szCs w:val="24"/>
              </w:rPr>
              <w:br/>
              <w:t>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0F34A9" w:rsidRPr="00AE4DE8" w:rsidRDefault="000F34A9" w:rsidP="00EF7047">
            <w:pPr>
              <w:jc w:val="both"/>
              <w:rPr>
                <w:rFonts w:ascii="Times New Roman" w:eastAsia="Times New Roman" w:hAnsi="Times New Roman" w:cs="Times New Roman"/>
                <w:sz w:val="24"/>
                <w:szCs w:val="24"/>
              </w:rPr>
            </w:pPr>
            <w:r w:rsidRPr="00AE4DE8">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0F34A9" w:rsidRPr="00AE4DE8" w:rsidRDefault="000F34A9" w:rsidP="00EF7047">
            <w:pPr>
              <w:jc w:val="both"/>
              <w:rPr>
                <w:rFonts w:ascii="Times New Roman" w:eastAsia="Times New Roman" w:hAnsi="Times New Roman" w:cs="Times New Roman"/>
                <w:sz w:val="24"/>
                <w:szCs w:val="24"/>
              </w:rPr>
            </w:pPr>
            <w:r w:rsidRPr="00AE4DE8">
              <w:rPr>
                <w:rFonts w:ascii="Times New Roman" w:eastAsia="Times New Roman" w:hAnsi="Times New Roman" w:cs="Times New Roman"/>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rsidR="000F34A9" w:rsidRPr="00AE4DE8" w:rsidRDefault="000F34A9" w:rsidP="00EF7047">
            <w:pPr>
              <w:jc w:val="both"/>
              <w:rPr>
                <w:rFonts w:ascii="Times New Roman" w:eastAsia="Times New Roman" w:hAnsi="Times New Roman" w:cs="Times New Roman"/>
                <w:sz w:val="24"/>
                <w:szCs w:val="24"/>
              </w:rPr>
            </w:pPr>
            <w:r w:rsidRPr="00AE4DE8">
              <w:rPr>
                <w:rFonts w:ascii="Times New Roman" w:eastAsia="Times New Roman" w:hAnsi="Times New Roman" w:cs="Times New Roman"/>
                <w:sz w:val="24"/>
                <w:szCs w:val="24"/>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F34A9" w:rsidRPr="00AE4DE8" w:rsidRDefault="000F34A9" w:rsidP="00EF7047">
            <w:pPr>
              <w:jc w:val="both"/>
              <w:rPr>
                <w:rFonts w:ascii="Times New Roman" w:eastAsia="Times New Roman" w:hAnsi="Times New Roman" w:cs="Times New Roman"/>
                <w:sz w:val="24"/>
                <w:szCs w:val="24"/>
              </w:rPr>
            </w:pPr>
            <w:r w:rsidRPr="00AE4DE8">
              <w:rPr>
                <w:rFonts w:ascii="Times New Roman" w:eastAsia="Times New Roman" w:hAnsi="Times New Roman" w:cs="Times New Roman"/>
                <w:sz w:val="24"/>
                <w:szCs w:val="24"/>
              </w:rPr>
              <w:t>4) погодження зміни ціни в договорі про закупівлю в бік зменшення (без зміни кількості (обсягу) та якості товарів, робіт і послуг);</w:t>
            </w:r>
          </w:p>
          <w:p w:rsidR="000F34A9" w:rsidRPr="00AE4DE8" w:rsidRDefault="000F34A9" w:rsidP="00EF7047">
            <w:pPr>
              <w:jc w:val="both"/>
              <w:rPr>
                <w:rFonts w:ascii="Times New Roman" w:eastAsia="Times New Roman" w:hAnsi="Times New Roman" w:cs="Times New Roman"/>
                <w:sz w:val="24"/>
                <w:szCs w:val="24"/>
              </w:rPr>
            </w:pPr>
            <w:r w:rsidRPr="00AE4DE8">
              <w:rPr>
                <w:rFonts w:ascii="Times New Roman" w:eastAsia="Times New Roman" w:hAnsi="Times New Roman" w:cs="Times New Roman"/>
                <w:sz w:val="24"/>
                <w:szCs w:val="24"/>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F34A9" w:rsidRPr="00AE4DE8" w:rsidRDefault="000F34A9" w:rsidP="00EF7047">
            <w:pPr>
              <w:jc w:val="both"/>
              <w:rPr>
                <w:rFonts w:ascii="Times New Roman" w:eastAsia="Times New Roman" w:hAnsi="Times New Roman" w:cs="Times New Roman"/>
                <w:sz w:val="24"/>
                <w:szCs w:val="24"/>
              </w:rPr>
            </w:pPr>
            <w:r w:rsidRPr="00AE4DE8">
              <w:rPr>
                <w:rFonts w:ascii="Times New Roman" w:eastAsia="Times New Roman" w:hAnsi="Times New Roman" w:cs="Times New Roman"/>
                <w:sz w:val="24"/>
                <w:szCs w:val="24"/>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E4DE8">
              <w:rPr>
                <w:rFonts w:ascii="Times New Roman" w:eastAsia="Times New Roman" w:hAnsi="Times New Roman" w:cs="Times New Roman"/>
                <w:sz w:val="24"/>
                <w:szCs w:val="24"/>
              </w:rPr>
              <w:t>Platts</w:t>
            </w:r>
            <w:proofErr w:type="spellEnd"/>
            <w:r w:rsidRPr="00AE4DE8">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F34A9" w:rsidRPr="00AE4DE8" w:rsidRDefault="000F34A9" w:rsidP="00EF7047">
            <w:pPr>
              <w:jc w:val="both"/>
              <w:rPr>
                <w:rFonts w:ascii="Times New Roman" w:eastAsia="Times New Roman" w:hAnsi="Times New Roman" w:cs="Times New Roman"/>
                <w:sz w:val="24"/>
                <w:szCs w:val="24"/>
              </w:rPr>
            </w:pPr>
            <w:r w:rsidRPr="00AE4DE8">
              <w:rPr>
                <w:rFonts w:ascii="Times New Roman" w:eastAsia="Times New Roman" w:hAnsi="Times New Roman" w:cs="Times New Roman"/>
                <w:sz w:val="24"/>
                <w:szCs w:val="24"/>
              </w:rPr>
              <w:t>7) зміни умов у зв’язку із застосуванням положень частини шостої статті 41 Закону.</w:t>
            </w:r>
          </w:p>
          <w:p w:rsidR="000F34A9" w:rsidRPr="00AE4DE8" w:rsidRDefault="000F34A9" w:rsidP="00EF7047">
            <w:pPr>
              <w:pStyle w:val="af"/>
              <w:jc w:val="both"/>
            </w:pPr>
            <w:r w:rsidRPr="00AE4DE8">
              <w:rPr>
                <w:rFonts w:eastAsia="Times New Roman"/>
                <w:lang w:val="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вимог </w:t>
            </w:r>
            <w:r w:rsidRPr="00AE4DE8">
              <w:rPr>
                <w:rFonts w:eastAsia="Times New Roman"/>
                <w:lang w:val="uk-UA"/>
              </w:rPr>
              <w:lastRenderedPageBreak/>
              <w:t>Постанови.</w:t>
            </w:r>
          </w:p>
        </w:tc>
      </w:tr>
      <w:tr w:rsidR="000F34A9" w:rsidRPr="00AE4DE8" w:rsidTr="00EF7047">
        <w:trPr>
          <w:trHeight w:val="561"/>
        </w:trPr>
        <w:tc>
          <w:tcPr>
            <w:tcW w:w="534" w:type="dxa"/>
            <w:tcBorders>
              <w:top w:val="single" w:sz="4" w:space="0" w:color="000000"/>
              <w:left w:val="single" w:sz="4" w:space="0" w:color="000000"/>
              <w:bottom w:val="single" w:sz="4" w:space="0" w:color="000000"/>
              <w:right w:val="nil"/>
            </w:tcBorders>
          </w:tcPr>
          <w:p w:rsidR="000F34A9" w:rsidRPr="00AE4DE8" w:rsidRDefault="000F34A9" w:rsidP="00EF7047">
            <w:pPr>
              <w:spacing w:line="276" w:lineRule="auto"/>
              <w:jc w:val="both"/>
              <w:rPr>
                <w:rFonts w:ascii="Times New Roman" w:hAnsi="Times New Roman" w:cs="Times New Roman"/>
                <w:b/>
                <w:bCs/>
                <w:color w:val="000000"/>
                <w:sz w:val="24"/>
                <w:szCs w:val="24"/>
              </w:rPr>
            </w:pPr>
            <w:bookmarkStart w:id="86" w:name="_Hlk158912822"/>
            <w:r w:rsidRPr="00AE4DE8">
              <w:rPr>
                <w:rFonts w:ascii="Times New Roman" w:hAnsi="Times New Roman" w:cs="Times New Roman"/>
                <w:b/>
                <w:bCs/>
                <w:color w:val="000000"/>
                <w:sz w:val="24"/>
                <w:szCs w:val="24"/>
              </w:rPr>
              <w:lastRenderedPageBreak/>
              <w:t>23.</w:t>
            </w:r>
          </w:p>
        </w:tc>
        <w:tc>
          <w:tcPr>
            <w:tcW w:w="2084" w:type="dxa"/>
            <w:tcBorders>
              <w:top w:val="single" w:sz="4" w:space="0" w:color="000000"/>
              <w:left w:val="single" w:sz="4" w:space="0" w:color="000000"/>
              <w:bottom w:val="single" w:sz="4" w:space="0" w:color="000000"/>
              <w:right w:val="nil"/>
            </w:tcBorders>
          </w:tcPr>
          <w:p w:rsidR="000F34A9" w:rsidRPr="00AE4DE8" w:rsidRDefault="000F34A9" w:rsidP="00EF7047">
            <w:pPr>
              <w:pStyle w:val="11"/>
              <w:spacing w:line="276" w:lineRule="auto"/>
              <w:jc w:val="both"/>
              <w:rPr>
                <w:rFonts w:ascii="Times New Roman" w:hAnsi="Times New Roman" w:cs="Times New Roman"/>
                <w:b/>
                <w:sz w:val="24"/>
                <w:szCs w:val="24"/>
              </w:rPr>
            </w:pPr>
            <w:r w:rsidRPr="00AE4DE8">
              <w:rPr>
                <w:rFonts w:ascii="Times New Roman" w:hAnsi="Times New Roman" w:cs="Times New Roman"/>
                <w:b/>
                <w:bCs/>
                <w:color w:val="000000"/>
                <w:sz w:val="24"/>
                <w:szCs w:val="24"/>
              </w:rPr>
              <w:t xml:space="preserve"> </w:t>
            </w:r>
            <w:r w:rsidRPr="00AE4DE8">
              <w:rPr>
                <w:rFonts w:ascii="Times New Roman" w:hAnsi="Times New Roman" w:cs="Times New Roman"/>
                <w:bCs/>
                <w:color w:val="000000"/>
                <w:sz w:val="24"/>
                <w:szCs w:val="24"/>
              </w:rPr>
              <w:t xml:space="preserve"> </w:t>
            </w:r>
            <w:r w:rsidRPr="00AE4DE8">
              <w:rPr>
                <w:rFonts w:ascii="Times New Roman" w:hAnsi="Times New Roman" w:cs="Times New Roman"/>
                <w:b/>
                <w:bCs/>
                <w:color w:val="000000"/>
                <w:sz w:val="24"/>
                <w:szCs w:val="24"/>
              </w:rPr>
              <w:t>Розмір, вид, строк та умови надання, повернення та неповернення забезпечення виконання договору про закупівлю.</w:t>
            </w:r>
          </w:p>
        </w:tc>
        <w:tc>
          <w:tcPr>
            <w:tcW w:w="7696" w:type="dxa"/>
            <w:tcBorders>
              <w:top w:val="single" w:sz="4" w:space="0" w:color="000000"/>
              <w:left w:val="single" w:sz="4" w:space="0" w:color="000000"/>
              <w:bottom w:val="single" w:sz="4" w:space="0" w:color="000000"/>
              <w:right w:val="single" w:sz="4" w:space="0" w:color="000000"/>
            </w:tcBorders>
          </w:tcPr>
          <w:p w:rsidR="0091387B" w:rsidRPr="00075B26" w:rsidRDefault="0091387B" w:rsidP="0091387B">
            <w:pPr>
              <w:pStyle w:val="LO-normal"/>
              <w:rPr>
                <w:rFonts w:ascii="Times New Roman" w:hAnsi="Times New Roman" w:cs="Times New Roman"/>
                <w:sz w:val="24"/>
                <w:szCs w:val="24"/>
              </w:rPr>
            </w:pPr>
            <w:proofErr w:type="spellStart"/>
            <w:r w:rsidRPr="00075B26">
              <w:rPr>
                <w:rFonts w:ascii="Times New Roman" w:hAnsi="Times New Roman" w:cs="Times New Roman"/>
                <w:sz w:val="24"/>
                <w:szCs w:val="24"/>
              </w:rPr>
              <w:t>Забезпечення</w:t>
            </w:r>
            <w:proofErr w:type="spellEnd"/>
            <w:r w:rsidRPr="00075B26">
              <w:rPr>
                <w:rFonts w:ascii="Times New Roman" w:hAnsi="Times New Roman" w:cs="Times New Roman"/>
                <w:sz w:val="24"/>
                <w:szCs w:val="24"/>
              </w:rPr>
              <w:t xml:space="preserve"> </w:t>
            </w:r>
            <w:r>
              <w:rPr>
                <w:rFonts w:ascii="Times New Roman" w:hAnsi="Times New Roman" w:cs="Times New Roman"/>
                <w:sz w:val="24"/>
                <w:szCs w:val="24"/>
                <w:lang w:val="uk-UA"/>
              </w:rPr>
              <w:t>договору</w:t>
            </w:r>
            <w:r w:rsidRPr="00075B26">
              <w:rPr>
                <w:rFonts w:ascii="Times New Roman" w:hAnsi="Times New Roman" w:cs="Times New Roman"/>
                <w:sz w:val="24"/>
                <w:szCs w:val="24"/>
              </w:rPr>
              <w:t xml:space="preserve"> не </w:t>
            </w:r>
            <w:proofErr w:type="spellStart"/>
            <w:r w:rsidRPr="00075B26">
              <w:rPr>
                <w:rFonts w:ascii="Times New Roman" w:hAnsi="Times New Roman" w:cs="Times New Roman"/>
                <w:sz w:val="24"/>
                <w:szCs w:val="24"/>
              </w:rPr>
              <w:t>вимагається</w:t>
            </w:r>
            <w:proofErr w:type="spellEnd"/>
            <w:r w:rsidRPr="00075B26">
              <w:rPr>
                <w:rFonts w:ascii="Times New Roman" w:hAnsi="Times New Roman" w:cs="Times New Roman"/>
                <w:sz w:val="24"/>
                <w:szCs w:val="24"/>
              </w:rPr>
              <w:t xml:space="preserve">. </w:t>
            </w:r>
          </w:p>
          <w:p w:rsidR="000F34A9" w:rsidRPr="00AE4DE8" w:rsidRDefault="000F34A9" w:rsidP="00EF7047">
            <w:pPr>
              <w:pStyle w:val="11"/>
              <w:jc w:val="both"/>
              <w:rPr>
                <w:rFonts w:ascii="Times New Roman" w:hAnsi="Times New Roman" w:cs="Times New Roman"/>
                <w:sz w:val="24"/>
                <w:szCs w:val="24"/>
              </w:rPr>
            </w:pPr>
          </w:p>
        </w:tc>
      </w:tr>
      <w:bookmarkEnd w:id="86"/>
      <w:tr w:rsidR="000F34A9" w:rsidRPr="00AE4DE8" w:rsidTr="00EF7047">
        <w:trPr>
          <w:trHeight w:val="842"/>
        </w:trPr>
        <w:tc>
          <w:tcPr>
            <w:tcW w:w="534" w:type="dxa"/>
            <w:tcBorders>
              <w:top w:val="single" w:sz="4" w:space="0" w:color="000000"/>
              <w:left w:val="single" w:sz="4" w:space="0" w:color="000000"/>
              <w:bottom w:val="single" w:sz="4" w:space="0" w:color="000000"/>
              <w:right w:val="nil"/>
            </w:tcBorders>
          </w:tcPr>
          <w:p w:rsidR="000F34A9" w:rsidRPr="00AE4DE8" w:rsidRDefault="000F34A9" w:rsidP="00EF7047">
            <w:pPr>
              <w:spacing w:line="276" w:lineRule="auto"/>
              <w:jc w:val="both"/>
              <w:rPr>
                <w:rFonts w:ascii="Times New Roman" w:hAnsi="Times New Roman" w:cs="Times New Roman"/>
                <w:b/>
                <w:bCs/>
                <w:color w:val="000000"/>
                <w:sz w:val="24"/>
                <w:szCs w:val="24"/>
              </w:rPr>
            </w:pPr>
            <w:r w:rsidRPr="00AE4DE8">
              <w:rPr>
                <w:rFonts w:ascii="Times New Roman" w:hAnsi="Times New Roman" w:cs="Times New Roman"/>
                <w:b/>
                <w:bCs/>
                <w:color w:val="000000"/>
                <w:sz w:val="24"/>
                <w:szCs w:val="24"/>
              </w:rPr>
              <w:t>24.</w:t>
            </w:r>
          </w:p>
        </w:tc>
        <w:tc>
          <w:tcPr>
            <w:tcW w:w="2084" w:type="dxa"/>
            <w:tcBorders>
              <w:top w:val="single" w:sz="4" w:space="0" w:color="000000"/>
              <w:left w:val="single" w:sz="4" w:space="0" w:color="000000"/>
              <w:bottom w:val="single" w:sz="4" w:space="0" w:color="000000"/>
              <w:right w:val="nil"/>
            </w:tcBorders>
          </w:tcPr>
          <w:p w:rsidR="000F34A9" w:rsidRPr="00AE4DE8" w:rsidRDefault="000F34A9" w:rsidP="00EF7047">
            <w:pPr>
              <w:spacing w:line="276" w:lineRule="auto"/>
              <w:jc w:val="both"/>
              <w:rPr>
                <w:rFonts w:ascii="Times New Roman" w:hAnsi="Times New Roman" w:cs="Times New Roman"/>
                <w:b/>
                <w:bCs/>
                <w:color w:val="000000"/>
                <w:sz w:val="24"/>
                <w:szCs w:val="24"/>
              </w:rPr>
            </w:pPr>
            <w:r w:rsidRPr="00AE4DE8">
              <w:rPr>
                <w:rFonts w:ascii="Times New Roman" w:hAnsi="Times New Roman" w:cs="Times New Roman"/>
                <w:b/>
                <w:bCs/>
                <w:color w:val="000000"/>
                <w:sz w:val="24"/>
                <w:szCs w:val="24"/>
              </w:rPr>
              <w:t>Інші документи, що надаються учасником у складі тендерної пропозиції</w:t>
            </w:r>
          </w:p>
        </w:tc>
        <w:tc>
          <w:tcPr>
            <w:tcW w:w="7696" w:type="dxa"/>
            <w:tcBorders>
              <w:top w:val="single" w:sz="4" w:space="0" w:color="000000"/>
              <w:left w:val="single" w:sz="4" w:space="0" w:color="000000"/>
              <w:bottom w:val="single" w:sz="4" w:space="0" w:color="000000"/>
              <w:right w:val="single" w:sz="4" w:space="0" w:color="000000"/>
            </w:tcBorders>
          </w:tcPr>
          <w:p w:rsidR="000F34A9" w:rsidRPr="00AE4DE8" w:rsidRDefault="000F34A9" w:rsidP="00EF7047">
            <w:pPr>
              <w:tabs>
                <w:tab w:val="left" w:pos="1410"/>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AE4DE8">
              <w:rPr>
                <w:rFonts w:ascii="Times New Roman" w:hAnsi="Times New Roman" w:cs="Times New Roman"/>
                <w:b/>
                <w:color w:val="000000"/>
                <w:sz w:val="24"/>
                <w:szCs w:val="24"/>
              </w:rPr>
              <w:t xml:space="preserve">1. Документи,  </w:t>
            </w:r>
            <w:r w:rsidRPr="00AE4DE8">
              <w:rPr>
                <w:rFonts w:ascii="Times New Roman" w:hAnsi="Times New Roman" w:cs="Times New Roman"/>
                <w:b/>
                <w:sz w:val="24"/>
                <w:szCs w:val="24"/>
              </w:rPr>
              <w:t xml:space="preserve">що підтверджують повноваження особи, яка підписує </w:t>
            </w:r>
            <w:r w:rsidRPr="00AE4DE8">
              <w:rPr>
                <w:rFonts w:ascii="Times New Roman" w:hAnsi="Times New Roman" w:cs="Times New Roman"/>
                <w:b/>
                <w:bCs/>
                <w:sz w:val="24"/>
                <w:szCs w:val="24"/>
              </w:rPr>
              <w:t>тендерну</w:t>
            </w:r>
            <w:r w:rsidRPr="00AE4DE8">
              <w:rPr>
                <w:rFonts w:ascii="Times New Roman" w:hAnsi="Times New Roman" w:cs="Times New Roman"/>
                <w:b/>
                <w:sz w:val="24"/>
                <w:szCs w:val="24"/>
              </w:rPr>
              <w:t xml:space="preserve"> пропозицію:</w:t>
            </w:r>
            <w:r w:rsidRPr="00AE4DE8">
              <w:rPr>
                <w:rFonts w:ascii="Times New Roman" w:hAnsi="Times New Roman" w:cs="Times New Roman"/>
                <w:color w:val="000000"/>
                <w:sz w:val="24"/>
                <w:szCs w:val="24"/>
              </w:rPr>
              <w:t xml:space="preserve"> </w:t>
            </w:r>
          </w:p>
          <w:p w:rsidR="000F34A9" w:rsidRPr="00AE4DE8" w:rsidRDefault="000F34A9" w:rsidP="00EF7047">
            <w:pPr>
              <w:tabs>
                <w:tab w:val="left" w:pos="1410"/>
                <w:tab w:val="left" w:pos="10992"/>
                <w:tab w:val="left" w:pos="11908"/>
                <w:tab w:val="left" w:pos="12824"/>
                <w:tab w:val="left" w:pos="13740"/>
                <w:tab w:val="left" w:pos="14656"/>
              </w:tabs>
              <w:jc w:val="both"/>
              <w:rPr>
                <w:rFonts w:ascii="Times New Roman" w:hAnsi="Times New Roman" w:cs="Times New Roman"/>
                <w:b/>
                <w:sz w:val="24"/>
                <w:szCs w:val="24"/>
              </w:rPr>
            </w:pPr>
            <w:r w:rsidRPr="00AE4DE8">
              <w:rPr>
                <w:rFonts w:ascii="Times New Roman" w:hAnsi="Times New Roman" w:cs="Times New Roman"/>
                <w:color w:val="000000"/>
                <w:sz w:val="24"/>
                <w:szCs w:val="24"/>
              </w:rPr>
              <w:t xml:space="preserve"> </w:t>
            </w:r>
            <w:bookmarkStart w:id="87" w:name="_Hlk147133969"/>
            <w:r w:rsidRPr="00AE4DE8">
              <w:rPr>
                <w:rFonts w:ascii="Times New Roman" w:hAnsi="Times New Roman" w:cs="Times New Roman"/>
                <w:color w:val="000000"/>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Учасник надає взірець підпису особи уповноваженої на підписання тендерної пропозиції.</w:t>
            </w:r>
          </w:p>
          <w:bookmarkEnd w:id="87"/>
          <w:p w:rsidR="000F34A9" w:rsidRPr="00AE4DE8" w:rsidRDefault="000F34A9" w:rsidP="00EF7047">
            <w:pPr>
              <w:pStyle w:val="13"/>
              <w:jc w:val="both"/>
              <w:rPr>
                <w:sz w:val="24"/>
                <w:szCs w:val="24"/>
              </w:rPr>
            </w:pPr>
            <w:r w:rsidRPr="00AE4DE8">
              <w:rPr>
                <w:sz w:val="24"/>
                <w:szCs w:val="24"/>
              </w:rPr>
              <w:t xml:space="preserve">- </w:t>
            </w:r>
            <w:bookmarkStart w:id="88" w:name="_Hlk147134055"/>
            <w:r w:rsidRPr="00AE4DE8">
              <w:rPr>
                <w:sz w:val="24"/>
                <w:szCs w:val="24"/>
              </w:rPr>
              <w:t xml:space="preserve">Статут із змінами </w:t>
            </w:r>
            <w:r w:rsidRPr="00AE4DE8">
              <w:rPr>
                <w:i/>
                <w:iCs/>
                <w:sz w:val="24"/>
                <w:szCs w:val="24"/>
              </w:rPr>
              <w:t>(в разі їх наявності)</w:t>
            </w:r>
            <w:r w:rsidRPr="00AE4DE8">
              <w:rPr>
                <w:sz w:val="24"/>
                <w:szCs w:val="24"/>
              </w:rPr>
              <w:t xml:space="preserve"> або іншого установчого документу. У разі, якщо учасник здійснює діяльність на підставі модельного статуту, необхідно надати копію протоколу засновників про створення такої юридичної особи.</w:t>
            </w:r>
          </w:p>
          <w:bookmarkEnd w:id="88"/>
          <w:p w:rsidR="000F34A9" w:rsidRPr="00AE4DE8" w:rsidRDefault="000F34A9" w:rsidP="00EF7047">
            <w:pPr>
              <w:tabs>
                <w:tab w:val="left" w:pos="410"/>
                <w:tab w:val="left" w:pos="7200"/>
              </w:tabs>
              <w:jc w:val="both"/>
              <w:textAlignment w:val="baseline"/>
              <w:rPr>
                <w:rFonts w:ascii="Times New Roman" w:hAnsi="Times New Roman" w:cs="Times New Roman"/>
                <w:sz w:val="24"/>
                <w:szCs w:val="24"/>
              </w:rPr>
            </w:pPr>
            <w:r w:rsidRPr="00AE4DE8">
              <w:rPr>
                <w:rFonts w:ascii="Times New Roman" w:hAnsi="Times New Roman" w:cs="Times New Roman"/>
                <w:sz w:val="24"/>
                <w:szCs w:val="24"/>
              </w:rPr>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w:t>
            </w:r>
            <w:bookmarkStart w:id="89" w:name="_Hlk147134091"/>
            <w:r w:rsidRPr="00AE4DE8">
              <w:rPr>
                <w:rFonts w:ascii="Times New Roman" w:hAnsi="Times New Roman" w:cs="Times New Roman"/>
                <w:sz w:val="24"/>
                <w:szCs w:val="24"/>
              </w:rPr>
              <w:t xml:space="preserve">У випадку, якщо статутом або іншим установчим документом встановлено, що укладення договорів на суму, яка перевищує встановлену суму в Статуті або іншому установчому документі потребує затвердження такого договору загальними зборами чи іншим органом юридичної особи, а пропозиція учасника перевищує зазначену у Статуті або іншому установчому документі суму, Учасник повинен надати у складі </w:t>
            </w:r>
            <w:r w:rsidRPr="00AE4DE8">
              <w:rPr>
                <w:rFonts w:ascii="Times New Roman" w:hAnsi="Times New Roman" w:cs="Times New Roman"/>
                <w:sz w:val="24"/>
                <w:szCs w:val="24"/>
              </w:rPr>
              <w:lastRenderedPageBreak/>
              <w:t>пропозиції документальне підтвердження від такого органу юридичної особи, який в подальшому буде затверджувати договір про закупівлю у разі визначення учасника переможцем та укладення з ним договору про закупівлю, згоди з проектом договору, який викладений у Додатку 3 до тендерної документації та зобов’язання затвердити договір про закупівлю.</w:t>
            </w:r>
          </w:p>
          <w:p w:rsidR="000F34A9" w:rsidRPr="00AE4DE8" w:rsidRDefault="000F34A9" w:rsidP="00EF7047">
            <w:pPr>
              <w:tabs>
                <w:tab w:val="left" w:pos="405"/>
                <w:tab w:val="left" w:pos="7200"/>
              </w:tabs>
              <w:jc w:val="both"/>
              <w:textAlignment w:val="baseline"/>
              <w:rPr>
                <w:rFonts w:ascii="Times New Roman" w:hAnsi="Times New Roman" w:cs="Times New Roman"/>
                <w:sz w:val="24"/>
                <w:szCs w:val="24"/>
              </w:rPr>
            </w:pPr>
            <w:bookmarkStart w:id="90" w:name="_Hlk147134166"/>
            <w:bookmarkEnd w:id="89"/>
            <w:r w:rsidRPr="00AE4DE8">
              <w:rPr>
                <w:rFonts w:ascii="Times New Roman" w:hAnsi="Times New Roman" w:cs="Times New Roman"/>
                <w:sz w:val="24"/>
                <w:szCs w:val="24"/>
              </w:rPr>
              <w:t>У разі, якщо учасник за своєю організаційно-правовою формою є товариством з обмеженою та/або додатковою відповідальністю, такий учасник повинен надати у складі тендерної пропозиції фінансову звітність (у складі «Балансу» та «Звіту про фінансові результати», або у складі «Фінансового звіту суб’єкта малого підприємництва») за останній звітний квартал (якщо учасник подає фінансову звітність щоквартально) або за останній рік (якщо учасник подає фінансову звітність раз на рік), відносно кінцевої дати подання тендерних пропозицій та довідку, складену в довільній формі і завірену підписом уповноваженої особи учасника, який за своєю організаційно-правовою формою є товариством з обмеженою та/або додатковою відповідальністю, в якій необхідно зазначити у гривневому еквіваленті вартість чистих активів учасника відповідно до наданої фінансової звітності відносно кінцевої дати подання тендерних пропозицій. У випадку, якщо вартість тендерної пропозиції учасника перевищує 50 відсотків вартості чистих активів товариства відповідно до останньої фінансової звітності відносно кінцевої дати подання тендерних пропозицій, учасник, який за своєю організаційно-правовою формою є товариством з обмеженою та/або додатковою відповідальністю, повинен додатково надати складі пропозиції рішення загальних зборів учасників згідно змісту якого надається згода на вчинення значного правочину.</w:t>
            </w:r>
          </w:p>
          <w:bookmarkEnd w:id="90"/>
          <w:p w:rsidR="000F34A9" w:rsidRPr="008B2564" w:rsidRDefault="000F34A9" w:rsidP="00EF7047">
            <w:pPr>
              <w:pStyle w:val="13"/>
              <w:jc w:val="both"/>
              <w:rPr>
                <w:sz w:val="24"/>
                <w:szCs w:val="24"/>
              </w:rPr>
            </w:pPr>
          </w:p>
          <w:p w:rsidR="000F34A9" w:rsidRPr="00AE4DE8" w:rsidRDefault="000F34A9" w:rsidP="00EF7047">
            <w:pPr>
              <w:pStyle w:val="13"/>
              <w:jc w:val="both"/>
              <w:rPr>
                <w:b/>
                <w:sz w:val="24"/>
                <w:szCs w:val="24"/>
              </w:rPr>
            </w:pPr>
            <w:r w:rsidRPr="00AE4DE8">
              <w:rPr>
                <w:b/>
                <w:color w:val="000000"/>
                <w:sz w:val="24"/>
                <w:szCs w:val="24"/>
              </w:rPr>
              <w:t xml:space="preserve">2.  </w:t>
            </w:r>
            <w:bookmarkStart w:id="91" w:name="_Hlk147134210"/>
            <w:r w:rsidRPr="00AE4DE8">
              <w:rPr>
                <w:b/>
                <w:sz w:val="24"/>
                <w:szCs w:val="24"/>
              </w:rPr>
              <w:t>Відомості про учасника за встановленою формою:</w:t>
            </w:r>
          </w:p>
          <w:p w:rsidR="000F34A9" w:rsidRPr="00AE4DE8" w:rsidRDefault="000F34A9" w:rsidP="00EF7047">
            <w:pPr>
              <w:pStyle w:val="13"/>
              <w:jc w:val="both"/>
              <w:rPr>
                <w:sz w:val="24"/>
                <w:szCs w:val="24"/>
              </w:rPr>
            </w:pPr>
            <w:r w:rsidRPr="00AE4DE8">
              <w:rPr>
                <w:b/>
                <w:sz w:val="24"/>
                <w:szCs w:val="24"/>
              </w:rPr>
              <w:t>Форма “ВІДОМОСТІ ПРО УЧАСНИКА”.</w:t>
            </w:r>
          </w:p>
          <w:p w:rsidR="000F34A9" w:rsidRPr="00AE4DE8" w:rsidRDefault="000F34A9" w:rsidP="00EF7047">
            <w:pPr>
              <w:pStyle w:val="13"/>
              <w:jc w:val="both"/>
              <w:rPr>
                <w:sz w:val="24"/>
                <w:szCs w:val="24"/>
                <w:lang w:val="ru-RU"/>
              </w:rPr>
            </w:pPr>
            <w:r w:rsidRPr="00AE4DE8">
              <w:rPr>
                <w:sz w:val="24"/>
                <w:szCs w:val="24"/>
              </w:rPr>
              <w:t>Повна та скорочена назва учасника:</w:t>
            </w:r>
          </w:p>
          <w:p w:rsidR="000F34A9" w:rsidRPr="00AE4DE8" w:rsidRDefault="000F34A9" w:rsidP="00EF7047">
            <w:pPr>
              <w:pStyle w:val="13"/>
              <w:jc w:val="both"/>
              <w:rPr>
                <w:sz w:val="24"/>
                <w:szCs w:val="24"/>
                <w:lang w:val="ru-RU"/>
              </w:rPr>
            </w:pPr>
            <w:r w:rsidRPr="00AE4DE8">
              <w:rPr>
                <w:sz w:val="24"/>
                <w:szCs w:val="24"/>
              </w:rPr>
              <w:t>Назва документа, яким затверджено Статут учасника, його номер та дата (для юридичних осіб):</w:t>
            </w:r>
          </w:p>
          <w:p w:rsidR="000F34A9" w:rsidRPr="00AE4DE8" w:rsidRDefault="000F34A9" w:rsidP="00EF7047">
            <w:pPr>
              <w:pStyle w:val="13"/>
              <w:jc w:val="both"/>
              <w:rPr>
                <w:sz w:val="24"/>
                <w:szCs w:val="24"/>
                <w:lang w:val="ru-RU"/>
              </w:rPr>
            </w:pPr>
            <w:r w:rsidRPr="00AE4DE8">
              <w:rPr>
                <w:sz w:val="24"/>
                <w:szCs w:val="24"/>
              </w:rPr>
              <w:t>Місце та дата проведення державної реєстрації учасника:</w:t>
            </w:r>
          </w:p>
          <w:p w:rsidR="000F34A9" w:rsidRPr="00AE4DE8" w:rsidRDefault="000F34A9" w:rsidP="00EF7047">
            <w:pPr>
              <w:pStyle w:val="13"/>
              <w:jc w:val="both"/>
              <w:rPr>
                <w:sz w:val="24"/>
                <w:szCs w:val="24"/>
                <w:lang w:val="ru-RU"/>
              </w:rPr>
            </w:pPr>
            <w:r w:rsidRPr="00AE4DE8">
              <w:rPr>
                <w:sz w:val="24"/>
                <w:szCs w:val="24"/>
              </w:rPr>
              <w:t xml:space="preserve">Статус учасника </w:t>
            </w:r>
            <w:r w:rsidRPr="00AE4DE8">
              <w:rPr>
                <w:sz w:val="24"/>
                <w:szCs w:val="24"/>
                <w:u w:val="single"/>
              </w:rPr>
              <w:t>(виробник або надавач послуг або виконавець робіт, дилер, представник або ін.)</w:t>
            </w:r>
            <w:r w:rsidRPr="00AE4DE8">
              <w:rPr>
                <w:sz w:val="24"/>
                <w:szCs w:val="24"/>
              </w:rPr>
              <w:t>:</w:t>
            </w:r>
          </w:p>
          <w:p w:rsidR="000F34A9" w:rsidRPr="00AE4DE8" w:rsidRDefault="000F34A9" w:rsidP="00EF7047">
            <w:pPr>
              <w:pStyle w:val="13"/>
              <w:jc w:val="both"/>
              <w:rPr>
                <w:sz w:val="24"/>
                <w:szCs w:val="24"/>
                <w:lang w:val="ru-RU"/>
              </w:rPr>
            </w:pPr>
            <w:r w:rsidRPr="00AE4DE8">
              <w:rPr>
                <w:sz w:val="24"/>
                <w:szCs w:val="24"/>
              </w:rPr>
              <w:t>Організаційно-правова форма:</w:t>
            </w:r>
          </w:p>
          <w:p w:rsidR="000F34A9" w:rsidRPr="00AE4DE8" w:rsidRDefault="000F34A9" w:rsidP="00EF7047">
            <w:pPr>
              <w:pStyle w:val="13"/>
              <w:jc w:val="both"/>
              <w:rPr>
                <w:sz w:val="24"/>
                <w:szCs w:val="24"/>
              </w:rPr>
            </w:pPr>
            <w:r w:rsidRPr="00AE4DE8">
              <w:rPr>
                <w:sz w:val="24"/>
                <w:szCs w:val="24"/>
              </w:rPr>
              <w:t>Форма власності:</w:t>
            </w:r>
          </w:p>
          <w:p w:rsidR="000F34A9" w:rsidRPr="00AE4DE8" w:rsidRDefault="000F34A9" w:rsidP="00EF7047">
            <w:pPr>
              <w:pStyle w:val="13"/>
              <w:jc w:val="both"/>
              <w:rPr>
                <w:sz w:val="24"/>
                <w:szCs w:val="24"/>
              </w:rPr>
            </w:pPr>
            <w:r w:rsidRPr="00AE4DE8">
              <w:rPr>
                <w:sz w:val="24"/>
                <w:szCs w:val="24"/>
              </w:rPr>
              <w:t>Юридична адреса:</w:t>
            </w:r>
          </w:p>
          <w:p w:rsidR="000F34A9" w:rsidRPr="00AE4DE8" w:rsidRDefault="000F34A9" w:rsidP="00EF7047">
            <w:pPr>
              <w:pStyle w:val="13"/>
              <w:jc w:val="both"/>
              <w:rPr>
                <w:sz w:val="24"/>
                <w:szCs w:val="24"/>
              </w:rPr>
            </w:pPr>
            <w:r w:rsidRPr="00AE4DE8">
              <w:rPr>
                <w:sz w:val="24"/>
                <w:szCs w:val="24"/>
              </w:rPr>
              <w:t xml:space="preserve">Поштова адреса: </w:t>
            </w:r>
          </w:p>
          <w:p w:rsidR="000F34A9" w:rsidRPr="00AE4DE8" w:rsidRDefault="000F34A9" w:rsidP="00EF7047">
            <w:pPr>
              <w:tabs>
                <w:tab w:val="left" w:pos="1410"/>
                <w:tab w:val="left" w:pos="10992"/>
                <w:tab w:val="left" w:pos="11908"/>
                <w:tab w:val="left" w:pos="12824"/>
                <w:tab w:val="left" w:pos="13740"/>
                <w:tab w:val="left" w:pos="14656"/>
              </w:tabs>
              <w:ind w:firstLine="284"/>
              <w:jc w:val="both"/>
              <w:rPr>
                <w:rFonts w:ascii="Times New Roman" w:hAnsi="Times New Roman" w:cs="Times New Roman"/>
                <w:sz w:val="24"/>
                <w:szCs w:val="24"/>
              </w:rPr>
            </w:pPr>
            <w:r w:rsidRPr="00AE4DE8">
              <w:rPr>
                <w:rFonts w:ascii="Times New Roman" w:hAnsi="Times New Roman" w:cs="Times New Roman"/>
                <w:sz w:val="24"/>
                <w:szCs w:val="24"/>
              </w:rPr>
              <w:t>Реквізити банку/банків (номер рахунку (у разі наявності), найменування банку, у якому (яких) обслуговується учасник.</w:t>
            </w:r>
          </w:p>
          <w:p w:rsidR="000F34A9" w:rsidRPr="00AE4DE8" w:rsidRDefault="000F34A9" w:rsidP="00EF7047">
            <w:pPr>
              <w:tabs>
                <w:tab w:val="left" w:pos="1410"/>
                <w:tab w:val="left" w:pos="10992"/>
                <w:tab w:val="left" w:pos="11908"/>
                <w:tab w:val="left" w:pos="12824"/>
                <w:tab w:val="left" w:pos="13740"/>
                <w:tab w:val="left" w:pos="14656"/>
              </w:tabs>
              <w:jc w:val="both"/>
              <w:rPr>
                <w:rFonts w:ascii="Times New Roman" w:hAnsi="Times New Roman" w:cs="Times New Roman"/>
                <w:b/>
                <w:color w:val="000000"/>
                <w:sz w:val="24"/>
                <w:szCs w:val="24"/>
              </w:rPr>
            </w:pPr>
            <w:r w:rsidRPr="00AE4DE8">
              <w:rPr>
                <w:rFonts w:ascii="Times New Roman" w:hAnsi="Times New Roman" w:cs="Times New Roman"/>
                <w:b/>
                <w:bCs/>
                <w:sz w:val="24"/>
                <w:szCs w:val="24"/>
              </w:rPr>
              <w:t>3. Лист від учасника про з</w:t>
            </w:r>
            <w:r w:rsidRPr="00AE4DE8">
              <w:rPr>
                <w:rFonts w:ascii="Times New Roman" w:hAnsi="Times New Roman" w:cs="Times New Roman"/>
                <w:b/>
                <w:color w:val="000000"/>
                <w:sz w:val="24"/>
                <w:szCs w:val="24"/>
              </w:rPr>
              <w:t>году з усіма</w:t>
            </w:r>
            <w:r w:rsidRPr="00AE4DE8">
              <w:rPr>
                <w:rFonts w:ascii="Times New Roman" w:hAnsi="Times New Roman" w:cs="Times New Roman"/>
                <w:b/>
                <w:sz w:val="24"/>
                <w:szCs w:val="24"/>
              </w:rPr>
              <w:t xml:space="preserve"> умовами проекту договору</w:t>
            </w:r>
            <w:r w:rsidRPr="00AE4DE8">
              <w:rPr>
                <w:rFonts w:ascii="Times New Roman" w:hAnsi="Times New Roman" w:cs="Times New Roman"/>
                <w:b/>
                <w:color w:val="000000"/>
                <w:sz w:val="24"/>
                <w:szCs w:val="24"/>
              </w:rPr>
              <w:t>.</w:t>
            </w:r>
          </w:p>
          <w:p w:rsidR="000F34A9" w:rsidRPr="00AE4DE8" w:rsidRDefault="000F34A9" w:rsidP="00EF7047">
            <w:pPr>
              <w:pStyle w:val="LO-normal"/>
              <w:widowControl w:val="0"/>
              <w:spacing w:line="240" w:lineRule="auto"/>
              <w:jc w:val="both"/>
              <w:rPr>
                <w:rFonts w:ascii="Times New Roman" w:hAnsi="Times New Roman" w:cs="Times New Roman"/>
                <w:color w:val="auto"/>
                <w:sz w:val="24"/>
                <w:szCs w:val="24"/>
                <w:lang w:val="uk-UA" w:eastAsia="en-US" w:bidi="en-US"/>
              </w:rPr>
            </w:pPr>
            <w:bookmarkStart w:id="92" w:name="_Hlk147134258"/>
            <w:bookmarkEnd w:id="91"/>
            <w:r w:rsidRPr="00AE4DE8">
              <w:rPr>
                <w:rFonts w:ascii="Times New Roman" w:hAnsi="Times New Roman" w:cs="Times New Roman"/>
                <w:b/>
                <w:sz w:val="24"/>
                <w:szCs w:val="24"/>
                <w:lang w:val="uk-UA"/>
              </w:rPr>
              <w:t xml:space="preserve">4. </w:t>
            </w:r>
            <w:r w:rsidRPr="00AE4DE8">
              <w:rPr>
                <w:rFonts w:ascii="Times New Roman" w:hAnsi="Times New Roman" w:cs="Times New Roman"/>
                <w:color w:val="auto"/>
                <w:sz w:val="24"/>
                <w:szCs w:val="24"/>
                <w:lang w:val="uk-UA" w:eastAsia="en-US" w:bidi="en-US"/>
              </w:rPr>
              <w:t xml:space="preserve">Чинної ліцензії на провадження господарської діяльності (якщо отримання ліцензії на виконання робіт, що закуповуються в межах даної закупівлі, передбачено законодавством); якщо Учасник не має ліцензії у паперовій формі, надати довідку, складену в довільній формі, яка повинна містити дату прийняття рішення про видачу відповідної ліцензії, а також посилання на це рішення, опубліковане на офіційному </w:t>
            </w:r>
            <w:r w:rsidRPr="00AE4DE8">
              <w:rPr>
                <w:rFonts w:ascii="Times New Roman" w:hAnsi="Times New Roman" w:cs="Times New Roman"/>
                <w:color w:val="auto"/>
                <w:sz w:val="24"/>
                <w:szCs w:val="24"/>
                <w:lang w:val="uk-UA" w:eastAsia="en-US" w:bidi="en-US"/>
              </w:rPr>
              <w:lastRenderedPageBreak/>
              <w:t xml:space="preserve">веб-порталі органу, уповноваженого на видачу такої ліцензії; або довідку, складену в довільній формі, яка містить відомості про рішення органу ліцензування щодо наявності у суб’єкта господарювання права на провадження визначеного ним виду господарської діяльності; або оригінал чи належним чином завірену копію рішення органу, уповноваженого на видачу такої ліцензії, про видачу відповідної ліцензії на провадження певного виду господарської діяльності. </w:t>
            </w:r>
            <w:r w:rsidRPr="00AE4DE8">
              <w:rPr>
                <w:rFonts w:ascii="Times New Roman" w:hAnsi="Times New Roman" w:cs="Times New Roman"/>
                <w:color w:val="auto"/>
                <w:sz w:val="24"/>
                <w:szCs w:val="24"/>
                <w:lang w:eastAsia="en-US" w:bidi="en-US"/>
              </w:rPr>
              <w:t xml:space="preserve">До </w:t>
            </w:r>
            <w:proofErr w:type="spellStart"/>
            <w:r w:rsidRPr="00AE4DE8">
              <w:rPr>
                <w:rFonts w:ascii="Times New Roman" w:hAnsi="Times New Roman" w:cs="Times New Roman"/>
                <w:color w:val="auto"/>
                <w:sz w:val="24"/>
                <w:szCs w:val="24"/>
                <w:lang w:eastAsia="en-US" w:bidi="en-US"/>
              </w:rPr>
              <w:t>довідки</w:t>
            </w:r>
            <w:proofErr w:type="spellEnd"/>
            <w:r w:rsidRPr="00AE4DE8">
              <w:rPr>
                <w:rFonts w:ascii="Times New Roman" w:hAnsi="Times New Roman" w:cs="Times New Roman"/>
                <w:color w:val="auto"/>
                <w:sz w:val="24"/>
                <w:szCs w:val="24"/>
                <w:lang w:eastAsia="en-US" w:bidi="en-US"/>
              </w:rPr>
              <w:t xml:space="preserve"> </w:t>
            </w:r>
            <w:proofErr w:type="spellStart"/>
            <w:r w:rsidRPr="00AE4DE8">
              <w:rPr>
                <w:rFonts w:ascii="Times New Roman" w:hAnsi="Times New Roman" w:cs="Times New Roman"/>
                <w:color w:val="auto"/>
                <w:sz w:val="24"/>
                <w:szCs w:val="24"/>
                <w:lang w:eastAsia="en-US" w:bidi="en-US"/>
              </w:rPr>
              <w:t>необхідно</w:t>
            </w:r>
            <w:proofErr w:type="spellEnd"/>
            <w:r w:rsidRPr="00AE4DE8">
              <w:rPr>
                <w:rFonts w:ascii="Times New Roman" w:hAnsi="Times New Roman" w:cs="Times New Roman"/>
                <w:color w:val="auto"/>
                <w:sz w:val="24"/>
                <w:szCs w:val="24"/>
                <w:lang w:eastAsia="en-US" w:bidi="en-US"/>
              </w:rPr>
              <w:t xml:space="preserve"> </w:t>
            </w:r>
            <w:proofErr w:type="spellStart"/>
            <w:r w:rsidRPr="00AE4DE8">
              <w:rPr>
                <w:rFonts w:ascii="Times New Roman" w:hAnsi="Times New Roman" w:cs="Times New Roman"/>
                <w:color w:val="auto"/>
                <w:sz w:val="24"/>
                <w:szCs w:val="24"/>
                <w:lang w:eastAsia="en-US" w:bidi="en-US"/>
              </w:rPr>
              <w:t>долучити</w:t>
            </w:r>
            <w:proofErr w:type="spellEnd"/>
            <w:r w:rsidRPr="00AE4DE8">
              <w:rPr>
                <w:rFonts w:ascii="Times New Roman" w:hAnsi="Times New Roman" w:cs="Times New Roman"/>
                <w:color w:val="auto"/>
                <w:sz w:val="24"/>
                <w:szCs w:val="24"/>
                <w:lang w:eastAsia="en-US" w:bidi="en-US"/>
              </w:rPr>
              <w:t xml:space="preserve"> </w:t>
            </w:r>
            <w:proofErr w:type="spellStart"/>
            <w:r w:rsidRPr="00AE4DE8">
              <w:rPr>
                <w:rFonts w:ascii="Times New Roman" w:hAnsi="Times New Roman" w:cs="Times New Roman"/>
                <w:color w:val="auto"/>
                <w:sz w:val="24"/>
                <w:szCs w:val="24"/>
                <w:lang w:eastAsia="en-US" w:bidi="en-US"/>
              </w:rPr>
              <w:t>видруківку</w:t>
            </w:r>
            <w:proofErr w:type="spellEnd"/>
            <w:r w:rsidRPr="00AE4DE8">
              <w:rPr>
                <w:rFonts w:ascii="Times New Roman" w:hAnsi="Times New Roman" w:cs="Times New Roman"/>
                <w:color w:val="auto"/>
                <w:sz w:val="24"/>
                <w:szCs w:val="24"/>
                <w:lang w:eastAsia="en-US" w:bidi="en-US"/>
              </w:rPr>
              <w:t>(и) з сайт(</w:t>
            </w:r>
            <w:proofErr w:type="spellStart"/>
            <w:r w:rsidRPr="00AE4DE8">
              <w:rPr>
                <w:rFonts w:ascii="Times New Roman" w:hAnsi="Times New Roman" w:cs="Times New Roman"/>
                <w:color w:val="auto"/>
                <w:sz w:val="24"/>
                <w:szCs w:val="24"/>
                <w:lang w:eastAsia="en-US" w:bidi="en-US"/>
              </w:rPr>
              <w:t>ів</w:t>
            </w:r>
            <w:proofErr w:type="spellEnd"/>
            <w:r w:rsidRPr="00AE4DE8">
              <w:rPr>
                <w:rFonts w:ascii="Times New Roman" w:hAnsi="Times New Roman" w:cs="Times New Roman"/>
                <w:color w:val="auto"/>
                <w:sz w:val="24"/>
                <w:szCs w:val="24"/>
                <w:lang w:eastAsia="en-US" w:bidi="en-US"/>
              </w:rPr>
              <w:t>) органу(</w:t>
            </w:r>
            <w:proofErr w:type="spellStart"/>
            <w:r w:rsidRPr="00AE4DE8">
              <w:rPr>
                <w:rFonts w:ascii="Times New Roman" w:hAnsi="Times New Roman" w:cs="Times New Roman"/>
                <w:color w:val="auto"/>
                <w:sz w:val="24"/>
                <w:szCs w:val="24"/>
                <w:lang w:eastAsia="en-US" w:bidi="en-US"/>
              </w:rPr>
              <w:t>ів</w:t>
            </w:r>
            <w:proofErr w:type="spellEnd"/>
            <w:r w:rsidRPr="00AE4DE8">
              <w:rPr>
                <w:rFonts w:ascii="Times New Roman" w:hAnsi="Times New Roman" w:cs="Times New Roman"/>
                <w:color w:val="auto"/>
                <w:sz w:val="24"/>
                <w:szCs w:val="24"/>
                <w:lang w:eastAsia="en-US" w:bidi="en-US"/>
              </w:rPr>
              <w:t xml:space="preserve">) </w:t>
            </w:r>
            <w:proofErr w:type="spellStart"/>
            <w:r w:rsidRPr="00AE4DE8">
              <w:rPr>
                <w:rFonts w:ascii="Times New Roman" w:hAnsi="Times New Roman" w:cs="Times New Roman"/>
                <w:color w:val="auto"/>
                <w:sz w:val="24"/>
                <w:szCs w:val="24"/>
                <w:lang w:eastAsia="en-US" w:bidi="en-US"/>
              </w:rPr>
              <w:t>ліцензування</w:t>
            </w:r>
            <w:proofErr w:type="spellEnd"/>
            <w:r w:rsidRPr="00AE4DE8">
              <w:rPr>
                <w:rFonts w:ascii="Times New Roman" w:hAnsi="Times New Roman" w:cs="Times New Roman"/>
                <w:color w:val="auto"/>
                <w:sz w:val="24"/>
                <w:szCs w:val="24"/>
                <w:lang w:eastAsia="en-US" w:bidi="en-US"/>
              </w:rPr>
              <w:t>.</w:t>
            </w:r>
          </w:p>
          <w:bookmarkEnd w:id="92"/>
          <w:p w:rsidR="000F34A9" w:rsidRPr="00AE4DE8" w:rsidRDefault="000F34A9" w:rsidP="00EF7047">
            <w:pPr>
              <w:ind w:right="120"/>
              <w:jc w:val="both"/>
              <w:rPr>
                <w:rFonts w:ascii="Times New Roman" w:eastAsia="Times New Roman" w:hAnsi="Times New Roman" w:cs="Times New Roman"/>
                <w:b/>
                <w:sz w:val="24"/>
                <w:szCs w:val="24"/>
              </w:rPr>
            </w:pPr>
            <w:r w:rsidRPr="00AE4DE8">
              <w:rPr>
                <w:rFonts w:ascii="Times New Roman" w:eastAsia="Times New Roman" w:hAnsi="Times New Roman" w:cs="Times New Roman"/>
                <w:b/>
                <w:sz w:val="24"/>
                <w:szCs w:val="24"/>
              </w:rPr>
              <w:t>5. Для фізичних осіб,  фізичних осіб - підприємців:</w:t>
            </w:r>
          </w:p>
          <w:p w:rsidR="000F34A9" w:rsidRPr="00AE4DE8" w:rsidRDefault="000F34A9" w:rsidP="00EF7047">
            <w:pPr>
              <w:ind w:left="140" w:right="120" w:hanging="20"/>
              <w:jc w:val="both"/>
              <w:rPr>
                <w:rFonts w:ascii="Times New Roman" w:eastAsia="Times New Roman" w:hAnsi="Times New Roman" w:cs="Times New Roman"/>
                <w:sz w:val="24"/>
                <w:szCs w:val="24"/>
              </w:rPr>
            </w:pPr>
            <w:r w:rsidRPr="00AE4DE8">
              <w:rPr>
                <w:rFonts w:ascii="Times New Roman" w:eastAsia="Times New Roman" w:hAnsi="Times New Roman" w:cs="Times New Roman"/>
                <w:sz w:val="24"/>
                <w:szCs w:val="24"/>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0F34A9" w:rsidRPr="00AE4DE8" w:rsidRDefault="000F34A9" w:rsidP="00EF7047">
            <w:pPr>
              <w:ind w:left="140" w:right="120" w:hanging="20"/>
              <w:jc w:val="both"/>
              <w:rPr>
                <w:rFonts w:ascii="Times New Roman" w:eastAsia="Times New Roman" w:hAnsi="Times New Roman" w:cs="Times New Roman"/>
                <w:sz w:val="24"/>
                <w:szCs w:val="24"/>
              </w:rPr>
            </w:pPr>
            <w:r w:rsidRPr="00AE4DE8">
              <w:rPr>
                <w:rFonts w:ascii="Times New Roman" w:eastAsia="Times New Roman" w:hAnsi="Times New Roman" w:cs="Times New Roman"/>
                <w:sz w:val="24"/>
                <w:szCs w:val="24"/>
              </w:rPr>
              <w:t xml:space="preserve">та </w:t>
            </w:r>
          </w:p>
          <w:p w:rsidR="000F34A9" w:rsidRPr="00AE4DE8" w:rsidRDefault="000F34A9" w:rsidP="00EF7047">
            <w:pPr>
              <w:pStyle w:val="13"/>
              <w:jc w:val="both"/>
              <w:rPr>
                <w:sz w:val="24"/>
                <w:szCs w:val="24"/>
              </w:rPr>
            </w:pPr>
            <w:r w:rsidRPr="00AE4DE8">
              <w:rPr>
                <w:sz w:val="24"/>
                <w:szCs w:val="24"/>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w:t>
            </w:r>
          </w:p>
          <w:p w:rsidR="000F34A9" w:rsidRPr="00AE4DE8" w:rsidRDefault="000F34A9" w:rsidP="00EF7047">
            <w:pPr>
              <w:jc w:val="both"/>
              <w:rPr>
                <w:rFonts w:ascii="Times New Roman" w:eastAsia="Times New Roman" w:hAnsi="Times New Roman" w:cs="Times New Roman"/>
                <w:sz w:val="24"/>
                <w:szCs w:val="24"/>
              </w:rPr>
            </w:pPr>
            <w:r w:rsidRPr="00AE4DE8">
              <w:rPr>
                <w:rFonts w:ascii="Times New Roman" w:eastAsia="Times New Roman" w:hAnsi="Times New Roman" w:cs="Times New Roman"/>
                <w:b/>
                <w:bCs/>
                <w:color w:val="000000"/>
                <w:sz w:val="24"/>
                <w:szCs w:val="24"/>
              </w:rPr>
              <w:t>6. У разі якщо тендерна пропозиція подається об’єднанням</w:t>
            </w:r>
            <w:r w:rsidRPr="00AE4DE8">
              <w:rPr>
                <w:rFonts w:ascii="Times New Roman" w:eastAsia="Times New Roman" w:hAnsi="Times New Roman" w:cs="Times New Roman"/>
                <w:color w:val="000000"/>
                <w:sz w:val="24"/>
                <w:szCs w:val="24"/>
              </w:rPr>
              <w:t xml:space="preserve"> учасників, до неї обов’язково включається документ про створення такого об’єднання.</w:t>
            </w:r>
          </w:p>
          <w:p w:rsidR="000F34A9" w:rsidRPr="00AE4DE8" w:rsidRDefault="000F34A9" w:rsidP="00EF7047">
            <w:pPr>
              <w:jc w:val="both"/>
              <w:rPr>
                <w:rFonts w:ascii="Times New Roman" w:hAnsi="Times New Roman" w:cs="Times New Roman"/>
                <w:b/>
                <w:sz w:val="24"/>
                <w:szCs w:val="24"/>
              </w:rPr>
            </w:pPr>
            <w:r w:rsidRPr="00AE4DE8">
              <w:rPr>
                <w:rFonts w:ascii="Times New Roman" w:hAnsi="Times New Roman" w:cs="Times New Roman"/>
                <w:b/>
                <w:sz w:val="24"/>
                <w:szCs w:val="24"/>
              </w:rPr>
              <w:t>7. Учасник-нерезидент надає:</w:t>
            </w:r>
          </w:p>
          <w:p w:rsidR="000F34A9" w:rsidRPr="00AE4DE8" w:rsidRDefault="000F34A9" w:rsidP="00EF7047">
            <w:pPr>
              <w:jc w:val="both"/>
              <w:rPr>
                <w:rFonts w:ascii="Times New Roman" w:eastAsia="Times New Roman" w:hAnsi="Times New Roman" w:cs="Times New Roman"/>
                <w:sz w:val="24"/>
                <w:szCs w:val="24"/>
              </w:rPr>
            </w:pPr>
            <w:r w:rsidRPr="00AE4DE8">
              <w:rPr>
                <w:rFonts w:ascii="Times New Roman" w:eastAsia="Times New Roman" w:hAnsi="Times New Roman" w:cs="Times New Roman"/>
                <w:sz w:val="24"/>
                <w:szCs w:val="24"/>
              </w:rPr>
              <w:t>- рішення (наказ, дозвіл, тощо) вищого (загального) або виконавчого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0F34A9" w:rsidRPr="00AE4DE8" w:rsidRDefault="000F34A9" w:rsidP="00EF7047">
            <w:pPr>
              <w:jc w:val="both"/>
              <w:rPr>
                <w:rFonts w:ascii="Times New Roman" w:eastAsia="Times New Roman" w:hAnsi="Times New Roman" w:cs="Times New Roman"/>
                <w:sz w:val="24"/>
                <w:szCs w:val="24"/>
              </w:rPr>
            </w:pPr>
            <w:r w:rsidRPr="00AE4DE8">
              <w:rPr>
                <w:rFonts w:ascii="Times New Roman" w:eastAsia="Times New Roman" w:hAnsi="Times New Roman" w:cs="Times New Roman"/>
                <w:sz w:val="24"/>
                <w:szCs w:val="24"/>
              </w:rPr>
              <w:t>- інформація, у довільній формі,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rsidR="000F34A9" w:rsidRPr="00AE4DE8" w:rsidRDefault="000F34A9" w:rsidP="00EF7047">
            <w:pPr>
              <w:jc w:val="both"/>
              <w:rPr>
                <w:rFonts w:ascii="Times New Roman" w:eastAsia="Times New Roman" w:hAnsi="Times New Roman" w:cs="Times New Roman"/>
                <w:sz w:val="24"/>
                <w:szCs w:val="24"/>
              </w:rPr>
            </w:pPr>
            <w:r w:rsidRPr="00AE4DE8">
              <w:rPr>
                <w:rFonts w:ascii="Times New Roman" w:eastAsia="Times New Roman" w:hAnsi="Times New Roman" w:cs="Times New Roman"/>
                <w:sz w:val="24"/>
                <w:szCs w:val="24"/>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rsidR="000F34A9" w:rsidRPr="00AE4DE8" w:rsidRDefault="000F34A9" w:rsidP="00EF7047">
            <w:pPr>
              <w:jc w:val="both"/>
              <w:rPr>
                <w:rFonts w:ascii="Times New Roman" w:eastAsia="Times New Roman" w:hAnsi="Times New Roman" w:cs="Times New Roman"/>
                <w:sz w:val="24"/>
                <w:szCs w:val="24"/>
              </w:rPr>
            </w:pPr>
            <w:r w:rsidRPr="00AE4DE8">
              <w:rPr>
                <w:rFonts w:ascii="Times New Roman" w:eastAsia="Times New Roman" w:hAnsi="Times New Roman" w:cs="Times New Roman"/>
                <w:sz w:val="24"/>
                <w:szCs w:val="24"/>
              </w:rPr>
              <w:lastRenderedPageBreak/>
              <w:t>- установчі документи (статут, положення, тощо) на підставі яких діє представництво (філія, відділення, тощо)</w:t>
            </w:r>
          </w:p>
          <w:p w:rsidR="000F34A9" w:rsidRPr="00AE4DE8" w:rsidRDefault="000F34A9" w:rsidP="00EF7047">
            <w:pPr>
              <w:jc w:val="both"/>
              <w:rPr>
                <w:rFonts w:ascii="Times New Roman" w:eastAsia="Times New Roman" w:hAnsi="Times New Roman" w:cs="Times New Roman"/>
                <w:sz w:val="24"/>
                <w:szCs w:val="24"/>
              </w:rPr>
            </w:pPr>
            <w:r w:rsidRPr="00AE4DE8">
              <w:rPr>
                <w:rFonts w:ascii="Times New Roman" w:eastAsia="Times New Roman" w:hAnsi="Times New Roman" w:cs="Times New Roman"/>
                <w:sz w:val="24"/>
                <w:szCs w:val="24"/>
              </w:rPr>
              <w:t>-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rsidR="000F34A9" w:rsidRPr="00AE4DE8" w:rsidRDefault="000F34A9" w:rsidP="00EF7047">
            <w:pPr>
              <w:jc w:val="both"/>
              <w:rPr>
                <w:rFonts w:ascii="Times New Roman" w:eastAsia="Times New Roman" w:hAnsi="Times New Roman" w:cs="Times New Roman"/>
                <w:sz w:val="24"/>
                <w:szCs w:val="24"/>
              </w:rPr>
            </w:pPr>
            <w:r w:rsidRPr="00AE4DE8">
              <w:rPr>
                <w:rFonts w:ascii="Times New Roman" w:eastAsia="Times New Roman" w:hAnsi="Times New Roman" w:cs="Times New Roman"/>
                <w:sz w:val="24"/>
                <w:szCs w:val="24"/>
              </w:rPr>
              <w:t>- 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закупівель, підписання необхідних правочинів для такої участі, тощо;</w:t>
            </w:r>
          </w:p>
          <w:p w:rsidR="000F34A9" w:rsidRPr="00AE4DE8" w:rsidRDefault="000F34A9" w:rsidP="00EF7047">
            <w:pPr>
              <w:jc w:val="both"/>
              <w:rPr>
                <w:rFonts w:ascii="Times New Roman" w:eastAsia="Times New Roman" w:hAnsi="Times New Roman" w:cs="Times New Roman"/>
                <w:sz w:val="24"/>
                <w:szCs w:val="24"/>
              </w:rPr>
            </w:pPr>
            <w:r w:rsidRPr="00AE4DE8">
              <w:rPr>
                <w:rFonts w:ascii="Times New Roman" w:eastAsia="Times New Roman" w:hAnsi="Times New Roman" w:cs="Times New Roman"/>
                <w:sz w:val="24"/>
                <w:szCs w:val="24"/>
              </w:rPr>
              <w:t>- рішення (наказ, дозвіл, тощо) вищого (загального) або виконавчого органу учасника – нерезидента щодо надання дозволу (згоди)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CE5B31" w:rsidRDefault="000F34A9" w:rsidP="00103A07">
            <w:pPr>
              <w:jc w:val="both"/>
              <w:rPr>
                <w:rFonts w:ascii="Times New Roman" w:eastAsia="Times New Roman" w:hAnsi="Times New Roman" w:cs="Times New Roman"/>
                <w:sz w:val="24"/>
                <w:szCs w:val="24"/>
              </w:rPr>
            </w:pPr>
            <w:r w:rsidRPr="00AE4DE8">
              <w:rPr>
                <w:rFonts w:ascii="Times New Roman" w:eastAsia="Times New Roman" w:hAnsi="Times New Roman" w:cs="Times New Roman"/>
                <w:b/>
                <w:bCs/>
                <w:sz w:val="24"/>
                <w:szCs w:val="24"/>
              </w:rPr>
              <w:t>8</w:t>
            </w:r>
            <w:r w:rsidRPr="00AE4DE8">
              <w:rPr>
                <w:rFonts w:ascii="Times New Roman" w:eastAsia="Times New Roman" w:hAnsi="Times New Roman" w:cs="Times New Roman"/>
                <w:sz w:val="24"/>
                <w:szCs w:val="24"/>
              </w:rPr>
              <w:t xml:space="preserve">. </w:t>
            </w:r>
            <w:bookmarkStart w:id="93" w:name="_Hlk147134380"/>
            <w:r w:rsidR="00103A07">
              <w:t xml:space="preserve"> </w:t>
            </w:r>
            <w:r w:rsidR="00103A07" w:rsidRPr="00103A07">
              <w:rPr>
                <w:rFonts w:ascii="Times New Roman" w:eastAsia="Times New Roman" w:hAnsi="Times New Roman" w:cs="Times New Roman"/>
                <w:sz w:val="24"/>
                <w:szCs w:val="24"/>
              </w:rPr>
              <w:t xml:space="preserve">Учасник повинен надати Гарантійний лист про те, що учасник закупівлі не є громадянином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103A07" w:rsidRPr="00103A07">
              <w:rPr>
                <w:rFonts w:ascii="Times New Roman" w:eastAsia="Times New Roman" w:hAnsi="Times New Roman" w:cs="Times New Roman"/>
                <w:sz w:val="24"/>
                <w:szCs w:val="24"/>
              </w:rPr>
              <w:t>бенефіціарним</w:t>
            </w:r>
            <w:proofErr w:type="spellEnd"/>
            <w:r w:rsidR="00103A07" w:rsidRPr="00103A07">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F34A9" w:rsidRPr="00AE4DE8" w:rsidRDefault="00103A07" w:rsidP="00103A07">
            <w:pPr>
              <w:jc w:val="both"/>
              <w:rPr>
                <w:rFonts w:ascii="Times New Roman" w:hAnsi="Times New Roman" w:cs="Times New Roman"/>
                <w:sz w:val="24"/>
                <w:szCs w:val="24"/>
              </w:rPr>
            </w:pPr>
            <w:r w:rsidRPr="00103A07">
              <w:rPr>
                <w:rFonts w:ascii="Times New Roman" w:eastAsia="Times New Roman" w:hAnsi="Times New Roman" w:cs="Times New Roman"/>
                <w:sz w:val="24"/>
                <w:szCs w:val="24"/>
              </w:rPr>
              <w:lastRenderedPageBreak/>
              <w:t xml:space="preserve"> </w:t>
            </w:r>
            <w:bookmarkEnd w:id="93"/>
            <w:r w:rsidR="000F34A9" w:rsidRPr="00AE4DE8">
              <w:rPr>
                <w:rFonts w:ascii="Times New Roman" w:hAnsi="Times New Roman" w:cs="Times New Roman"/>
                <w:b/>
                <w:bCs/>
                <w:sz w:val="24"/>
                <w:szCs w:val="24"/>
              </w:rPr>
              <w:t>9.</w:t>
            </w:r>
            <w:r w:rsidR="000F34A9" w:rsidRPr="00AE4DE8">
              <w:rPr>
                <w:rFonts w:ascii="Times New Roman" w:hAnsi="Times New Roman" w:cs="Times New Roman"/>
                <w:sz w:val="24"/>
                <w:szCs w:val="24"/>
              </w:rPr>
              <w:t xml:space="preserve"> Оригінал довідки або довідок (у разі відкриття рахунків у декількох банках) з обслуговуючого банку або обслуговуючих банків (у разі відкриття рахунків у декількох банках) про відкриття рахунку та </w:t>
            </w:r>
            <w:r w:rsidR="000F34A9" w:rsidRPr="00AE4DE8">
              <w:rPr>
                <w:rFonts w:ascii="Times New Roman" w:hAnsi="Times New Roman" w:cs="Times New Roman"/>
                <w:sz w:val="24"/>
                <w:szCs w:val="24"/>
                <w:shd w:val="clear" w:color="auto" w:fill="FFFFFF"/>
              </w:rPr>
              <w:t>відсутність (наявність)</w:t>
            </w:r>
            <w:r w:rsidR="000F34A9" w:rsidRPr="00AE4DE8">
              <w:rPr>
                <w:rFonts w:ascii="Times New Roman" w:hAnsi="Times New Roman" w:cs="Times New Roman"/>
                <w:sz w:val="24"/>
                <w:szCs w:val="24"/>
              </w:rPr>
              <w:t xml:space="preserve"> заборгованості за кредитами.</w:t>
            </w:r>
          </w:p>
        </w:tc>
      </w:tr>
      <w:tr w:rsidR="000F34A9" w:rsidRPr="00AE4DE8" w:rsidTr="00EF7047">
        <w:trPr>
          <w:trHeight w:val="700"/>
        </w:trPr>
        <w:tc>
          <w:tcPr>
            <w:tcW w:w="534" w:type="dxa"/>
            <w:tcBorders>
              <w:top w:val="single" w:sz="4" w:space="0" w:color="000000"/>
              <w:left w:val="single" w:sz="4" w:space="0" w:color="000000"/>
              <w:bottom w:val="single" w:sz="4" w:space="0" w:color="000000"/>
              <w:right w:val="nil"/>
            </w:tcBorders>
          </w:tcPr>
          <w:p w:rsidR="000F34A9" w:rsidRPr="00AE4DE8" w:rsidRDefault="000F34A9" w:rsidP="00EF7047">
            <w:pPr>
              <w:spacing w:line="276" w:lineRule="auto"/>
              <w:jc w:val="both"/>
              <w:rPr>
                <w:rFonts w:ascii="Times New Roman" w:hAnsi="Times New Roman" w:cs="Times New Roman"/>
                <w:b/>
                <w:bCs/>
                <w:color w:val="000000"/>
                <w:sz w:val="24"/>
                <w:szCs w:val="24"/>
              </w:rPr>
            </w:pPr>
            <w:r w:rsidRPr="00AE4DE8">
              <w:rPr>
                <w:rFonts w:ascii="Times New Roman" w:hAnsi="Times New Roman" w:cs="Times New Roman"/>
                <w:b/>
                <w:bCs/>
                <w:color w:val="000000"/>
                <w:sz w:val="24"/>
                <w:szCs w:val="24"/>
              </w:rPr>
              <w:lastRenderedPageBreak/>
              <w:t>25.</w:t>
            </w:r>
          </w:p>
        </w:tc>
        <w:tc>
          <w:tcPr>
            <w:tcW w:w="2084" w:type="dxa"/>
            <w:tcBorders>
              <w:top w:val="single" w:sz="4" w:space="0" w:color="000000"/>
              <w:left w:val="single" w:sz="4" w:space="0" w:color="000000"/>
              <w:bottom w:val="single" w:sz="4" w:space="0" w:color="000000"/>
              <w:right w:val="nil"/>
            </w:tcBorders>
          </w:tcPr>
          <w:p w:rsidR="000F34A9" w:rsidRPr="00AE4DE8" w:rsidRDefault="000F34A9" w:rsidP="00EF7047">
            <w:pPr>
              <w:spacing w:line="276" w:lineRule="auto"/>
              <w:jc w:val="both"/>
              <w:rPr>
                <w:rFonts w:ascii="Times New Roman" w:hAnsi="Times New Roman" w:cs="Times New Roman"/>
                <w:b/>
                <w:bCs/>
                <w:color w:val="000000"/>
                <w:sz w:val="24"/>
                <w:szCs w:val="24"/>
              </w:rPr>
            </w:pPr>
            <w:r w:rsidRPr="00AE4DE8">
              <w:rPr>
                <w:rFonts w:ascii="Times New Roman" w:hAnsi="Times New Roman" w:cs="Times New Roman"/>
                <w:b/>
                <w:bCs/>
                <w:color w:val="000000"/>
                <w:sz w:val="24"/>
                <w:szCs w:val="24"/>
              </w:rPr>
              <w:t>Інша інформація</w:t>
            </w:r>
          </w:p>
        </w:tc>
        <w:tc>
          <w:tcPr>
            <w:tcW w:w="7696" w:type="dxa"/>
            <w:tcBorders>
              <w:top w:val="single" w:sz="4" w:space="0" w:color="000000"/>
              <w:left w:val="single" w:sz="4" w:space="0" w:color="000000"/>
              <w:bottom w:val="single" w:sz="4" w:space="0" w:color="000000"/>
              <w:right w:val="single" w:sz="4" w:space="0" w:color="000000"/>
            </w:tcBorders>
          </w:tcPr>
          <w:p w:rsidR="000F34A9" w:rsidRPr="00AE4DE8" w:rsidRDefault="000F34A9" w:rsidP="00EF7047">
            <w:pPr>
              <w:jc w:val="both"/>
              <w:rPr>
                <w:rFonts w:ascii="Times New Roman" w:eastAsia="Times New Roman" w:hAnsi="Times New Roman" w:cs="Times New Roman"/>
                <w:sz w:val="24"/>
                <w:szCs w:val="24"/>
              </w:rPr>
            </w:pPr>
            <w:r w:rsidRPr="00AE4DE8">
              <w:rPr>
                <w:rFonts w:ascii="Times New Roman" w:eastAsia="Times New Roman" w:hAnsi="Times New Roman" w:cs="Times New Roman"/>
                <w:b/>
                <w:sz w:val="24"/>
                <w:szCs w:val="24"/>
              </w:rPr>
              <w:t>1.</w:t>
            </w:r>
            <w:r w:rsidRPr="00AE4DE8">
              <w:rPr>
                <w:rFonts w:ascii="Times New Roman" w:eastAsia="Times New Roman" w:hAnsi="Times New Roman" w:cs="Times New Roman"/>
                <w:sz w:val="24"/>
                <w:szCs w:val="24"/>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F34A9" w:rsidRPr="00AE4DE8" w:rsidRDefault="000F34A9" w:rsidP="00EF7047">
            <w:pPr>
              <w:ind w:firstLine="459"/>
              <w:jc w:val="both"/>
              <w:rPr>
                <w:rFonts w:ascii="Times New Roman" w:eastAsia="Times New Roman" w:hAnsi="Times New Roman" w:cs="Times New Roman"/>
                <w:sz w:val="24"/>
                <w:szCs w:val="24"/>
              </w:rPr>
            </w:pPr>
            <w:r w:rsidRPr="00AE4DE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F34A9" w:rsidRPr="00AE4DE8" w:rsidRDefault="000F34A9" w:rsidP="00EF7047">
            <w:pPr>
              <w:jc w:val="both"/>
              <w:rPr>
                <w:rFonts w:ascii="Times New Roman" w:hAnsi="Times New Roman" w:cs="Times New Roman"/>
                <w:sz w:val="24"/>
                <w:szCs w:val="24"/>
              </w:rPr>
            </w:pPr>
            <w:r w:rsidRPr="00AE4DE8">
              <w:rPr>
                <w:rFonts w:ascii="Times New Roman" w:hAnsi="Times New Roman" w:cs="Times New Roman"/>
                <w:b/>
                <w:bCs/>
                <w:iCs/>
                <w:color w:val="000000"/>
                <w:sz w:val="24"/>
                <w:szCs w:val="24"/>
              </w:rPr>
              <w:t>2.</w:t>
            </w:r>
            <w:r w:rsidRPr="00AE4DE8">
              <w:rPr>
                <w:rFonts w:ascii="Times New Roman" w:hAnsi="Times New Roman" w:cs="Times New Roman"/>
                <w:bCs/>
                <w:iCs/>
                <w:color w:val="000000"/>
                <w:sz w:val="24"/>
                <w:szCs w:val="24"/>
              </w:rPr>
              <w:t xml:space="preserve"> Вимога щодо наявності відбитків печатки не стосується учасників, які здійснюють діяльність без печатки згідно з чинним законодавством.</w:t>
            </w:r>
          </w:p>
          <w:p w:rsidR="000F34A9" w:rsidRPr="00AE4DE8" w:rsidRDefault="000F34A9" w:rsidP="00EF7047">
            <w:pPr>
              <w:ind w:left="3"/>
              <w:jc w:val="both"/>
              <w:rPr>
                <w:rFonts w:ascii="Times New Roman" w:hAnsi="Times New Roman" w:cs="Times New Roman"/>
                <w:sz w:val="24"/>
                <w:szCs w:val="24"/>
              </w:rPr>
            </w:pPr>
            <w:r w:rsidRPr="00AE4DE8">
              <w:rPr>
                <w:rFonts w:ascii="Times New Roman" w:hAnsi="Times New Roman" w:cs="Times New Roman"/>
                <w:b/>
                <w:bCs/>
                <w:iCs/>
                <w:color w:val="000000"/>
                <w:sz w:val="24"/>
                <w:szCs w:val="24"/>
              </w:rPr>
              <w:t>3.</w:t>
            </w:r>
            <w:r w:rsidRPr="00AE4DE8">
              <w:rPr>
                <w:rFonts w:ascii="Times New Roman" w:hAnsi="Times New Roman" w:cs="Times New Roman"/>
                <w:bCs/>
                <w:iCs/>
                <w:color w:val="000000"/>
                <w:sz w:val="24"/>
                <w:szCs w:val="24"/>
              </w:rPr>
              <w:t xml:space="preserve"> 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0F34A9" w:rsidRPr="00AE4DE8" w:rsidRDefault="000F34A9" w:rsidP="00EF7047">
            <w:pPr>
              <w:jc w:val="both"/>
              <w:rPr>
                <w:rFonts w:ascii="Times New Roman" w:hAnsi="Times New Roman" w:cs="Times New Roman"/>
                <w:sz w:val="24"/>
                <w:szCs w:val="24"/>
              </w:rPr>
            </w:pPr>
            <w:r w:rsidRPr="00AE4DE8">
              <w:rPr>
                <w:rFonts w:ascii="Times New Roman" w:hAnsi="Times New Roman" w:cs="Times New Roman"/>
                <w:b/>
                <w:sz w:val="24"/>
                <w:szCs w:val="24"/>
              </w:rPr>
              <w:t>4.</w:t>
            </w:r>
            <w:r w:rsidRPr="00AE4DE8">
              <w:rPr>
                <w:rFonts w:ascii="Times New Roman" w:hAnsi="Times New Roman" w:cs="Times New Roman"/>
                <w:sz w:val="24"/>
                <w:szCs w:val="24"/>
              </w:rPr>
              <w:t xml:space="preserve">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w:t>
            </w:r>
            <w:r w:rsidR="008D615B">
              <w:rPr>
                <w:rFonts w:ascii="Times New Roman" w:hAnsi="Times New Roman" w:cs="Times New Roman"/>
                <w:sz w:val="24"/>
                <w:szCs w:val="24"/>
              </w:rPr>
              <w:t xml:space="preserve"> </w:t>
            </w:r>
            <w:r w:rsidRPr="00AE4DE8">
              <w:rPr>
                <w:rFonts w:ascii="Times New Roman" w:hAnsi="Times New Roman" w:cs="Times New Roman"/>
                <w:sz w:val="24"/>
                <w:szCs w:val="24"/>
              </w:rPr>
              <w:t>ч. аналогів документу/інформації.</w:t>
            </w:r>
          </w:p>
          <w:p w:rsidR="000F34A9" w:rsidRPr="00AE4DE8" w:rsidRDefault="000F34A9" w:rsidP="00EF7047">
            <w:pPr>
              <w:jc w:val="both"/>
              <w:rPr>
                <w:rFonts w:ascii="Times New Roman" w:eastAsia="Arial" w:hAnsi="Times New Roman" w:cs="Times New Roman"/>
                <w:sz w:val="24"/>
                <w:szCs w:val="24"/>
              </w:rPr>
            </w:pPr>
            <w:r w:rsidRPr="00AE4DE8">
              <w:rPr>
                <w:rFonts w:ascii="Times New Roman" w:eastAsia="Arial" w:hAnsi="Times New Roman" w:cs="Times New Roman"/>
                <w:b/>
                <w:sz w:val="24"/>
                <w:szCs w:val="24"/>
              </w:rPr>
              <w:t>5.</w:t>
            </w:r>
            <w:r w:rsidRPr="00AE4DE8">
              <w:rPr>
                <w:rFonts w:ascii="Times New Roman" w:eastAsia="Arial" w:hAnsi="Times New Roman" w:cs="Times New Roman"/>
                <w:sz w:val="24"/>
                <w:szCs w:val="24"/>
              </w:rPr>
              <w:t xml:space="preserve">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w:t>
            </w:r>
          </w:p>
          <w:p w:rsidR="000F34A9" w:rsidRPr="00AE4DE8" w:rsidRDefault="000F34A9" w:rsidP="00EF7047">
            <w:pPr>
              <w:jc w:val="both"/>
              <w:rPr>
                <w:rFonts w:ascii="Times New Roman" w:hAnsi="Times New Roman" w:cs="Times New Roman"/>
                <w:b/>
                <w:sz w:val="24"/>
                <w:szCs w:val="24"/>
                <w:u w:val="single"/>
              </w:rPr>
            </w:pPr>
            <w:r w:rsidRPr="00AE4DE8">
              <w:rPr>
                <w:rFonts w:ascii="Times New Roman" w:eastAsia="Arial" w:hAnsi="Times New Roman" w:cs="Times New Roman"/>
                <w:b/>
                <w:sz w:val="24"/>
                <w:szCs w:val="24"/>
              </w:rPr>
              <w:t>6</w:t>
            </w:r>
            <w:r w:rsidRPr="00AE4DE8">
              <w:rPr>
                <w:rFonts w:ascii="Times New Roman" w:eastAsia="Arial" w:hAnsi="Times New Roman" w:cs="Times New Roman"/>
                <w:sz w:val="24"/>
                <w:szCs w:val="24"/>
              </w:rPr>
              <w:t>.</w:t>
            </w:r>
            <w:r w:rsidRPr="00AE4DE8">
              <w:rPr>
                <w:rFonts w:ascii="Times New Roman" w:hAnsi="Times New Roman" w:cs="Times New Roman"/>
                <w:sz w:val="24"/>
                <w:szCs w:val="24"/>
              </w:rPr>
              <w:t xml:space="preserve"> Під час укладання договору, </w:t>
            </w:r>
            <w:r w:rsidRPr="00AE4DE8">
              <w:rPr>
                <w:rFonts w:ascii="Times New Roman" w:hAnsi="Times New Roman" w:cs="Times New Roman"/>
                <w:b/>
                <w:sz w:val="24"/>
                <w:szCs w:val="24"/>
              </w:rPr>
              <w:t>переможець</w:t>
            </w:r>
            <w:r w:rsidRPr="00AE4DE8">
              <w:rPr>
                <w:rFonts w:ascii="Times New Roman" w:hAnsi="Times New Roman" w:cs="Times New Roman"/>
                <w:sz w:val="24"/>
                <w:szCs w:val="24"/>
              </w:rPr>
              <w:t xml:space="preserve"> процедури закупівлі надає Замовнику у паперовому вигляді та на електронному носії документи,  щодо розрахунку вартості витрат на виконання робіт/надання послуг (договірну ціну, зведений кошторисний розрахунок вартості робіт/надання послуг, локальні кошториси). </w:t>
            </w:r>
            <w:r w:rsidRPr="00AE4DE8">
              <w:rPr>
                <w:rFonts w:ascii="Times New Roman" w:hAnsi="Times New Roman" w:cs="Times New Roman"/>
                <w:b/>
                <w:sz w:val="24"/>
                <w:szCs w:val="24"/>
                <w:u w:val="single"/>
              </w:rPr>
              <w:t xml:space="preserve"> </w:t>
            </w:r>
          </w:p>
          <w:p w:rsidR="000F34A9" w:rsidRPr="00AE4DE8" w:rsidRDefault="000F34A9" w:rsidP="00EF7047">
            <w:pPr>
              <w:pStyle w:val="af"/>
              <w:jc w:val="both"/>
            </w:pPr>
            <w:r w:rsidRPr="00AE4DE8">
              <w:rPr>
                <w:b/>
              </w:rPr>
              <w:t>7.</w:t>
            </w:r>
            <w:r w:rsidRPr="00AE4DE8">
              <w:t xml:space="preserve"> У </w:t>
            </w:r>
            <w:proofErr w:type="spellStart"/>
            <w:r w:rsidRPr="00AE4DE8">
              <w:t>разі</w:t>
            </w:r>
            <w:proofErr w:type="spellEnd"/>
            <w:r w:rsidRPr="00AE4DE8">
              <w:t xml:space="preserve"> </w:t>
            </w:r>
            <w:proofErr w:type="spellStart"/>
            <w:r w:rsidRPr="00AE4DE8">
              <w:t>відмови</w:t>
            </w:r>
            <w:proofErr w:type="spellEnd"/>
            <w:r w:rsidRPr="00AE4DE8">
              <w:t xml:space="preserve"> </w:t>
            </w:r>
            <w:proofErr w:type="spellStart"/>
            <w:r w:rsidRPr="00AE4DE8">
              <w:t>переможця</w:t>
            </w:r>
            <w:proofErr w:type="spellEnd"/>
            <w:r w:rsidRPr="00AE4DE8">
              <w:t xml:space="preserve"> </w:t>
            </w:r>
            <w:proofErr w:type="spellStart"/>
            <w:r w:rsidRPr="00AE4DE8">
              <w:t>процедури</w:t>
            </w:r>
            <w:proofErr w:type="spellEnd"/>
            <w:r w:rsidRPr="00AE4DE8">
              <w:t xml:space="preserve"> </w:t>
            </w:r>
            <w:proofErr w:type="spellStart"/>
            <w:r w:rsidRPr="00AE4DE8">
              <w:t>закупівлі</w:t>
            </w:r>
            <w:proofErr w:type="spellEnd"/>
            <w:r w:rsidRPr="00AE4DE8">
              <w:t xml:space="preserve"> </w:t>
            </w:r>
            <w:proofErr w:type="spellStart"/>
            <w:r w:rsidRPr="00AE4DE8">
              <w:t>від</w:t>
            </w:r>
            <w:proofErr w:type="spellEnd"/>
            <w:r w:rsidRPr="00AE4DE8">
              <w:t xml:space="preserve"> </w:t>
            </w:r>
            <w:proofErr w:type="spellStart"/>
            <w:r w:rsidRPr="00AE4DE8">
              <w:t>підписання</w:t>
            </w:r>
            <w:proofErr w:type="spellEnd"/>
            <w:r w:rsidRPr="00AE4DE8">
              <w:t xml:space="preserve"> договору про </w:t>
            </w:r>
            <w:proofErr w:type="spellStart"/>
            <w:r w:rsidRPr="00AE4DE8">
              <w:t>закупівлю</w:t>
            </w:r>
            <w:proofErr w:type="spellEnd"/>
            <w:r w:rsidRPr="00AE4DE8">
              <w:t xml:space="preserve"> </w:t>
            </w:r>
            <w:proofErr w:type="spellStart"/>
            <w:r w:rsidRPr="00AE4DE8">
              <w:t>відповідно</w:t>
            </w:r>
            <w:proofErr w:type="spellEnd"/>
            <w:r w:rsidRPr="00AE4DE8">
              <w:t xml:space="preserve"> до </w:t>
            </w:r>
            <w:proofErr w:type="spellStart"/>
            <w:r w:rsidRPr="00AE4DE8">
              <w:t>вимог</w:t>
            </w:r>
            <w:proofErr w:type="spellEnd"/>
            <w:r w:rsidRPr="00AE4DE8">
              <w:t xml:space="preserve"> </w:t>
            </w:r>
            <w:proofErr w:type="spellStart"/>
            <w:r w:rsidRPr="00AE4DE8">
              <w:t>тендерної</w:t>
            </w:r>
            <w:proofErr w:type="spellEnd"/>
            <w:r w:rsidRPr="00AE4DE8">
              <w:t xml:space="preserve"> </w:t>
            </w:r>
            <w:proofErr w:type="spellStart"/>
            <w:r w:rsidRPr="00AE4DE8">
              <w:t>документації</w:t>
            </w:r>
            <w:proofErr w:type="spellEnd"/>
            <w:r w:rsidRPr="00AE4DE8">
              <w:t xml:space="preserve">, не </w:t>
            </w:r>
            <w:proofErr w:type="spellStart"/>
            <w:r w:rsidRPr="00AE4DE8">
              <w:t>укладення</w:t>
            </w:r>
            <w:proofErr w:type="spellEnd"/>
            <w:r w:rsidRPr="00AE4DE8">
              <w:t xml:space="preserve"> договору про </w:t>
            </w:r>
            <w:proofErr w:type="spellStart"/>
            <w:r w:rsidRPr="00AE4DE8">
              <w:t>закупівлю</w:t>
            </w:r>
            <w:proofErr w:type="spellEnd"/>
            <w:r w:rsidRPr="00AE4DE8">
              <w:t xml:space="preserve"> з вини </w:t>
            </w:r>
            <w:proofErr w:type="spellStart"/>
            <w:r w:rsidRPr="00AE4DE8">
              <w:t>учасника</w:t>
            </w:r>
            <w:proofErr w:type="spellEnd"/>
            <w:r w:rsidRPr="00AE4DE8">
              <w:t xml:space="preserve"> </w:t>
            </w:r>
            <w:proofErr w:type="spellStart"/>
            <w:r w:rsidRPr="00AE4DE8">
              <w:t>або</w:t>
            </w:r>
            <w:proofErr w:type="spellEnd"/>
            <w:r w:rsidRPr="00AE4DE8">
              <w:t xml:space="preserve"> </w:t>
            </w:r>
            <w:proofErr w:type="spellStart"/>
            <w:r w:rsidRPr="00AE4DE8">
              <w:t>ненадання</w:t>
            </w:r>
            <w:proofErr w:type="spellEnd"/>
            <w:r w:rsidRPr="00AE4DE8">
              <w:t xml:space="preserve"> </w:t>
            </w:r>
            <w:proofErr w:type="spellStart"/>
            <w:r w:rsidRPr="00AE4DE8">
              <w:lastRenderedPageBreak/>
              <w:t>замовнику</w:t>
            </w:r>
            <w:proofErr w:type="spellEnd"/>
            <w:r w:rsidRPr="00AE4DE8">
              <w:t xml:space="preserve"> </w:t>
            </w:r>
            <w:proofErr w:type="spellStart"/>
            <w:r w:rsidRPr="00AE4DE8">
              <w:t>підписаного</w:t>
            </w:r>
            <w:proofErr w:type="spellEnd"/>
            <w:r w:rsidRPr="00AE4DE8">
              <w:t xml:space="preserve"> договору у строк, </w:t>
            </w:r>
            <w:proofErr w:type="spellStart"/>
            <w:r w:rsidRPr="00AE4DE8">
              <w:t>визначений</w:t>
            </w:r>
            <w:proofErr w:type="spellEnd"/>
            <w:r w:rsidRPr="00AE4DE8">
              <w:t xml:space="preserve"> </w:t>
            </w:r>
            <w:proofErr w:type="spellStart"/>
            <w:r w:rsidRPr="00AE4DE8">
              <w:t>цим</w:t>
            </w:r>
            <w:proofErr w:type="spellEnd"/>
            <w:r w:rsidRPr="00AE4DE8">
              <w:t xml:space="preserve"> Законом, </w:t>
            </w:r>
            <w:proofErr w:type="spellStart"/>
            <w:r w:rsidRPr="00AE4DE8">
              <w:t>або</w:t>
            </w:r>
            <w:proofErr w:type="spellEnd"/>
            <w:r w:rsidRPr="00AE4DE8">
              <w:t xml:space="preserve"> </w:t>
            </w:r>
            <w:proofErr w:type="spellStart"/>
            <w:r w:rsidRPr="00AE4DE8">
              <w:t>ненадання</w:t>
            </w:r>
            <w:proofErr w:type="spellEnd"/>
            <w:r w:rsidRPr="00AE4DE8">
              <w:t xml:space="preserve"> </w:t>
            </w:r>
            <w:proofErr w:type="spellStart"/>
            <w:r w:rsidRPr="00AE4DE8">
              <w:t>переможцем</w:t>
            </w:r>
            <w:proofErr w:type="spellEnd"/>
            <w:r w:rsidRPr="00AE4DE8">
              <w:t xml:space="preserve"> </w:t>
            </w:r>
            <w:proofErr w:type="spellStart"/>
            <w:r w:rsidRPr="00AE4DE8">
              <w:t>процедури</w:t>
            </w:r>
            <w:proofErr w:type="spellEnd"/>
            <w:r w:rsidRPr="00AE4DE8">
              <w:t xml:space="preserve"> </w:t>
            </w:r>
            <w:proofErr w:type="spellStart"/>
            <w:r w:rsidRPr="00AE4DE8">
              <w:t>закупівлі</w:t>
            </w:r>
            <w:proofErr w:type="spellEnd"/>
            <w:r w:rsidRPr="00AE4DE8">
              <w:t xml:space="preserve"> </w:t>
            </w:r>
            <w:proofErr w:type="spellStart"/>
            <w:r w:rsidRPr="00AE4DE8">
              <w:t>документів</w:t>
            </w:r>
            <w:proofErr w:type="spellEnd"/>
            <w:r w:rsidRPr="00AE4DE8">
              <w:t xml:space="preserve">, </w:t>
            </w:r>
            <w:proofErr w:type="spellStart"/>
            <w:r w:rsidRPr="00AE4DE8">
              <w:t>що</w:t>
            </w:r>
            <w:proofErr w:type="spellEnd"/>
            <w:r w:rsidRPr="00AE4DE8">
              <w:t xml:space="preserve"> </w:t>
            </w:r>
            <w:proofErr w:type="spellStart"/>
            <w:r w:rsidRPr="00AE4DE8">
              <w:t>підтверджують</w:t>
            </w:r>
            <w:proofErr w:type="spellEnd"/>
            <w:r w:rsidRPr="00AE4DE8">
              <w:t xml:space="preserve"> </w:t>
            </w:r>
            <w:proofErr w:type="spellStart"/>
            <w:r w:rsidRPr="00AE4DE8">
              <w:t>відсутність</w:t>
            </w:r>
            <w:proofErr w:type="spellEnd"/>
            <w:r w:rsidRPr="00AE4DE8">
              <w:t xml:space="preserve"> </w:t>
            </w:r>
            <w:proofErr w:type="spellStart"/>
            <w:r w:rsidRPr="00AE4DE8">
              <w:t>підстав</w:t>
            </w:r>
            <w:proofErr w:type="spellEnd"/>
            <w:r w:rsidRPr="00AE4DE8">
              <w:t xml:space="preserve">, </w:t>
            </w:r>
            <w:proofErr w:type="spellStart"/>
            <w:r w:rsidRPr="00AE4DE8">
              <w:t>установлених</w:t>
            </w:r>
            <w:proofErr w:type="spellEnd"/>
            <w:r w:rsidRPr="00AE4DE8">
              <w:t xml:space="preserve"> </w:t>
            </w:r>
            <w:proofErr w:type="spellStart"/>
            <w:r w:rsidRPr="00AE4DE8">
              <w:t>статтею</w:t>
            </w:r>
            <w:proofErr w:type="spellEnd"/>
            <w:r w:rsidRPr="00AE4DE8">
              <w:t xml:space="preserve"> </w:t>
            </w:r>
            <w:r w:rsidRPr="00AE4DE8">
              <w:rPr>
                <w:lang w:val="uk-UA"/>
              </w:rPr>
              <w:t>4</w:t>
            </w:r>
            <w:r w:rsidRPr="00AE4DE8">
              <w:t xml:space="preserve">7 </w:t>
            </w:r>
            <w:r w:rsidRPr="00AE4DE8">
              <w:rPr>
                <w:lang w:val="uk-UA"/>
              </w:rPr>
              <w:t>Постанови</w:t>
            </w:r>
            <w:r w:rsidRPr="00AE4DE8">
              <w:t xml:space="preserve">, </w:t>
            </w:r>
            <w:proofErr w:type="spellStart"/>
            <w:r w:rsidRPr="00AE4DE8">
              <w:t>замовник</w:t>
            </w:r>
            <w:proofErr w:type="spellEnd"/>
            <w:r w:rsidRPr="00AE4DE8">
              <w:t xml:space="preserve"> </w:t>
            </w:r>
            <w:proofErr w:type="spellStart"/>
            <w:r w:rsidRPr="00AE4DE8">
              <w:t>відхиляє</w:t>
            </w:r>
            <w:proofErr w:type="spellEnd"/>
            <w:r w:rsidRPr="00AE4DE8">
              <w:t xml:space="preserve"> </w:t>
            </w:r>
            <w:proofErr w:type="spellStart"/>
            <w:r w:rsidRPr="00AE4DE8">
              <w:t>тендерну</w:t>
            </w:r>
            <w:proofErr w:type="spellEnd"/>
            <w:r w:rsidRPr="00AE4DE8">
              <w:t xml:space="preserve"> </w:t>
            </w:r>
            <w:proofErr w:type="spellStart"/>
            <w:r w:rsidRPr="00AE4DE8">
              <w:t>пропозицію</w:t>
            </w:r>
            <w:proofErr w:type="spellEnd"/>
            <w:r w:rsidRPr="00AE4DE8">
              <w:rPr>
                <w:lang w:val="uk-UA"/>
              </w:rPr>
              <w:t xml:space="preserve"> </w:t>
            </w:r>
            <w:r w:rsidRPr="00AE4DE8">
              <w:t xml:space="preserve">такого </w:t>
            </w:r>
            <w:proofErr w:type="spellStart"/>
            <w:r w:rsidRPr="00AE4DE8">
              <w:t>учасника</w:t>
            </w:r>
            <w:proofErr w:type="spellEnd"/>
            <w:r w:rsidRPr="00AE4DE8">
              <w:t xml:space="preserve">, </w:t>
            </w:r>
            <w:proofErr w:type="spellStart"/>
            <w:r w:rsidRPr="00AE4DE8">
              <w:t>визначає</w:t>
            </w:r>
            <w:proofErr w:type="spellEnd"/>
            <w:r w:rsidRPr="00AE4DE8">
              <w:t xml:space="preserve"> </w:t>
            </w:r>
            <w:proofErr w:type="spellStart"/>
            <w:r w:rsidRPr="00AE4DE8">
              <w:t>переможця</w:t>
            </w:r>
            <w:proofErr w:type="spellEnd"/>
            <w:r w:rsidRPr="00AE4DE8">
              <w:t xml:space="preserve"> </w:t>
            </w:r>
            <w:proofErr w:type="spellStart"/>
            <w:r w:rsidRPr="00AE4DE8">
              <w:t>процедури</w:t>
            </w:r>
            <w:proofErr w:type="spellEnd"/>
            <w:r w:rsidRPr="00AE4DE8">
              <w:t xml:space="preserve"> </w:t>
            </w:r>
            <w:proofErr w:type="spellStart"/>
            <w:r w:rsidRPr="00AE4DE8">
              <w:t>закупівлі</w:t>
            </w:r>
            <w:proofErr w:type="spellEnd"/>
            <w:r w:rsidRPr="00AE4DE8">
              <w:t xml:space="preserve"> </w:t>
            </w:r>
            <w:proofErr w:type="spellStart"/>
            <w:r w:rsidRPr="00AE4DE8">
              <w:t>серед</w:t>
            </w:r>
            <w:proofErr w:type="spellEnd"/>
            <w:r w:rsidRPr="00AE4DE8">
              <w:t xml:space="preserve"> тих </w:t>
            </w:r>
            <w:proofErr w:type="spellStart"/>
            <w:r w:rsidRPr="00AE4DE8">
              <w:t>учасників</w:t>
            </w:r>
            <w:proofErr w:type="spellEnd"/>
            <w:r w:rsidRPr="00AE4DE8">
              <w:t xml:space="preserve">, строк </w:t>
            </w:r>
            <w:proofErr w:type="spellStart"/>
            <w:r w:rsidRPr="00AE4DE8">
              <w:t>дії</w:t>
            </w:r>
            <w:proofErr w:type="spellEnd"/>
            <w:r w:rsidRPr="00AE4DE8">
              <w:t xml:space="preserve"> </w:t>
            </w:r>
            <w:proofErr w:type="spellStart"/>
            <w:r w:rsidRPr="00AE4DE8">
              <w:t>тендерної</w:t>
            </w:r>
            <w:proofErr w:type="spellEnd"/>
            <w:r w:rsidRPr="00AE4DE8">
              <w:t xml:space="preserve"> </w:t>
            </w:r>
            <w:proofErr w:type="spellStart"/>
            <w:r w:rsidRPr="00AE4DE8">
              <w:t>пропозиції</w:t>
            </w:r>
            <w:proofErr w:type="spellEnd"/>
            <w:r w:rsidRPr="00AE4DE8">
              <w:t xml:space="preserve"> </w:t>
            </w:r>
            <w:proofErr w:type="spellStart"/>
            <w:r w:rsidRPr="00AE4DE8">
              <w:t>яких</w:t>
            </w:r>
            <w:proofErr w:type="spellEnd"/>
            <w:r w:rsidRPr="00AE4DE8">
              <w:t xml:space="preserve"> </w:t>
            </w:r>
            <w:proofErr w:type="spellStart"/>
            <w:r w:rsidRPr="00AE4DE8">
              <w:t>ще</w:t>
            </w:r>
            <w:proofErr w:type="spellEnd"/>
            <w:r w:rsidRPr="00AE4DE8">
              <w:t xml:space="preserve"> не минув, та </w:t>
            </w:r>
            <w:proofErr w:type="spellStart"/>
            <w:r w:rsidRPr="00AE4DE8">
              <w:t>приймає</w:t>
            </w:r>
            <w:proofErr w:type="spellEnd"/>
            <w:r w:rsidRPr="00AE4DE8">
              <w:t xml:space="preserve"> </w:t>
            </w:r>
            <w:proofErr w:type="spellStart"/>
            <w:r w:rsidRPr="00AE4DE8">
              <w:t>рішення</w:t>
            </w:r>
            <w:proofErr w:type="spellEnd"/>
            <w:r w:rsidRPr="00AE4DE8">
              <w:t xml:space="preserve"> про </w:t>
            </w:r>
            <w:proofErr w:type="spellStart"/>
            <w:r w:rsidRPr="00AE4DE8">
              <w:t>намір</w:t>
            </w:r>
            <w:proofErr w:type="spellEnd"/>
            <w:r w:rsidRPr="00AE4DE8">
              <w:t xml:space="preserve"> </w:t>
            </w:r>
            <w:proofErr w:type="spellStart"/>
            <w:r w:rsidRPr="00AE4DE8">
              <w:t>укласти</w:t>
            </w:r>
            <w:proofErr w:type="spellEnd"/>
            <w:r w:rsidRPr="00AE4DE8">
              <w:t xml:space="preserve"> </w:t>
            </w:r>
            <w:proofErr w:type="spellStart"/>
            <w:r w:rsidRPr="00AE4DE8">
              <w:t>договір</w:t>
            </w:r>
            <w:proofErr w:type="spellEnd"/>
            <w:r w:rsidRPr="00AE4DE8">
              <w:t xml:space="preserve"> про </w:t>
            </w:r>
            <w:proofErr w:type="spellStart"/>
            <w:r w:rsidRPr="00AE4DE8">
              <w:t>закупівлю</w:t>
            </w:r>
            <w:proofErr w:type="spellEnd"/>
            <w:r w:rsidRPr="00AE4DE8">
              <w:t xml:space="preserve"> у порядку та на </w:t>
            </w:r>
            <w:proofErr w:type="spellStart"/>
            <w:r w:rsidRPr="00AE4DE8">
              <w:t>умовах</w:t>
            </w:r>
            <w:proofErr w:type="spellEnd"/>
            <w:r w:rsidRPr="00AE4DE8">
              <w:t xml:space="preserve">, </w:t>
            </w:r>
            <w:proofErr w:type="spellStart"/>
            <w:r w:rsidRPr="00AE4DE8">
              <w:t>визначених</w:t>
            </w:r>
            <w:proofErr w:type="spellEnd"/>
            <w:r w:rsidRPr="00AE4DE8">
              <w:t xml:space="preserve"> </w:t>
            </w:r>
            <w:proofErr w:type="spellStart"/>
            <w:r w:rsidRPr="00AE4DE8">
              <w:t>цією</w:t>
            </w:r>
            <w:proofErr w:type="spellEnd"/>
            <w:r w:rsidRPr="00AE4DE8">
              <w:t xml:space="preserve"> </w:t>
            </w:r>
            <w:proofErr w:type="spellStart"/>
            <w:r w:rsidRPr="00AE4DE8">
              <w:t>статтею</w:t>
            </w:r>
            <w:proofErr w:type="spellEnd"/>
            <w:r w:rsidRPr="00AE4DE8">
              <w:t>.</w:t>
            </w:r>
          </w:p>
          <w:p w:rsidR="000F34A9" w:rsidRPr="00AE4DE8" w:rsidRDefault="000F34A9" w:rsidP="00EF7047">
            <w:pPr>
              <w:tabs>
                <w:tab w:val="left" w:pos="711"/>
                <w:tab w:val="left" w:pos="10381"/>
              </w:tabs>
              <w:jc w:val="both"/>
              <w:rPr>
                <w:rFonts w:ascii="Times New Roman" w:hAnsi="Times New Roman" w:cs="Times New Roman"/>
                <w:sz w:val="24"/>
                <w:szCs w:val="24"/>
              </w:rPr>
            </w:pPr>
            <w:r w:rsidRPr="00AE4DE8">
              <w:rPr>
                <w:rFonts w:ascii="Times New Roman" w:hAnsi="Times New Roman" w:cs="Times New Roman"/>
                <w:b/>
                <w:sz w:val="24"/>
                <w:szCs w:val="24"/>
              </w:rPr>
              <w:t xml:space="preserve">8. </w:t>
            </w:r>
            <w:r w:rsidRPr="00AE4DE8">
              <w:rPr>
                <w:rFonts w:ascii="Times New Roman" w:hAnsi="Times New Roman" w:cs="Times New Roman"/>
                <w:sz w:val="24"/>
                <w:szCs w:val="24"/>
              </w:rPr>
              <w:t xml:space="preserve"> 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 або міститься у відкритих єдиних державних реєстрах, доступ до яких є вільним, учасник не подає/має право не подавати такі документи/відомості/інформацію у складі тендерної пропозиції. У разі неподання таких документів/відомостей/інформації учасник надає інформацію в довільній формі(довідка, лист тощо) про їх розміщення в мережі Інтернет з посиланням на відповідний ресурс(сайт, реєстр тощо).</w:t>
            </w:r>
          </w:p>
          <w:p w:rsidR="000F34A9" w:rsidRPr="00AE4DE8" w:rsidRDefault="000F34A9" w:rsidP="00EF7047">
            <w:pPr>
              <w:jc w:val="both"/>
              <w:rPr>
                <w:rFonts w:ascii="Times New Roman" w:hAnsi="Times New Roman" w:cs="Times New Roman"/>
                <w:b/>
                <w:sz w:val="24"/>
                <w:szCs w:val="24"/>
              </w:rPr>
            </w:pPr>
          </w:p>
        </w:tc>
      </w:tr>
      <w:tr w:rsidR="000F34A9" w:rsidRPr="00AE4DE8" w:rsidTr="00EF7047">
        <w:trPr>
          <w:trHeight w:val="1259"/>
        </w:trPr>
        <w:tc>
          <w:tcPr>
            <w:tcW w:w="10314" w:type="dxa"/>
            <w:gridSpan w:val="3"/>
            <w:tcBorders>
              <w:top w:val="single" w:sz="4" w:space="0" w:color="000000"/>
              <w:left w:val="single" w:sz="4" w:space="0" w:color="000000"/>
              <w:bottom w:val="single" w:sz="4" w:space="0" w:color="000000"/>
              <w:right w:val="single" w:sz="4" w:space="0" w:color="000000"/>
            </w:tcBorders>
          </w:tcPr>
          <w:p w:rsidR="000F34A9" w:rsidRPr="00AE4DE8" w:rsidRDefault="000F34A9" w:rsidP="00EF7047">
            <w:pPr>
              <w:ind w:firstLine="311"/>
              <w:jc w:val="both"/>
              <w:rPr>
                <w:rFonts w:ascii="Times New Roman" w:hAnsi="Times New Roman" w:cs="Times New Roman"/>
                <w:b/>
                <w:sz w:val="24"/>
                <w:szCs w:val="24"/>
              </w:rPr>
            </w:pPr>
            <w:r w:rsidRPr="00AE4DE8">
              <w:rPr>
                <w:rFonts w:ascii="Times New Roman" w:hAnsi="Times New Roman" w:cs="Times New Roman"/>
                <w:b/>
                <w:sz w:val="24"/>
                <w:szCs w:val="24"/>
              </w:rPr>
              <w:lastRenderedPageBreak/>
              <w:t>Окремими файлами додаються:</w:t>
            </w:r>
          </w:p>
          <w:p w:rsidR="000F34A9" w:rsidRPr="00AE4DE8" w:rsidRDefault="000F34A9" w:rsidP="00EF7047">
            <w:pPr>
              <w:jc w:val="both"/>
              <w:rPr>
                <w:rFonts w:ascii="Times New Roman" w:hAnsi="Times New Roman" w:cs="Times New Roman"/>
                <w:b/>
                <w:sz w:val="24"/>
                <w:szCs w:val="24"/>
              </w:rPr>
            </w:pPr>
            <w:r w:rsidRPr="00AE4DE8">
              <w:rPr>
                <w:rFonts w:ascii="Times New Roman" w:hAnsi="Times New Roman" w:cs="Times New Roman"/>
                <w:b/>
                <w:sz w:val="24"/>
                <w:szCs w:val="24"/>
              </w:rPr>
              <w:t>Додаток  1 до тендерної документації  «Кваліфікаційні критерії»</w:t>
            </w:r>
          </w:p>
          <w:p w:rsidR="000F34A9" w:rsidRPr="00AE4DE8" w:rsidRDefault="000F34A9" w:rsidP="00EF7047">
            <w:pPr>
              <w:jc w:val="both"/>
              <w:rPr>
                <w:rFonts w:ascii="Times New Roman" w:hAnsi="Times New Roman" w:cs="Times New Roman"/>
                <w:b/>
                <w:sz w:val="24"/>
                <w:szCs w:val="24"/>
              </w:rPr>
            </w:pPr>
            <w:r w:rsidRPr="00AE4DE8">
              <w:rPr>
                <w:rFonts w:ascii="Times New Roman" w:hAnsi="Times New Roman" w:cs="Times New Roman"/>
                <w:b/>
                <w:sz w:val="24"/>
                <w:szCs w:val="24"/>
              </w:rPr>
              <w:t>Додаток  2 до тендерної документації  «Технічне завдання»</w:t>
            </w:r>
          </w:p>
          <w:p w:rsidR="000F34A9" w:rsidRPr="00AE4DE8" w:rsidRDefault="000F34A9" w:rsidP="00EF7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sz w:val="24"/>
                <w:szCs w:val="24"/>
              </w:rPr>
            </w:pPr>
            <w:r w:rsidRPr="00AE4DE8">
              <w:rPr>
                <w:rFonts w:ascii="Times New Roman" w:hAnsi="Times New Roman" w:cs="Times New Roman"/>
                <w:b/>
                <w:sz w:val="24"/>
                <w:szCs w:val="24"/>
              </w:rPr>
              <w:t>Додаток  3  до тендерної документації  «Проект договору»</w:t>
            </w:r>
          </w:p>
        </w:tc>
      </w:tr>
    </w:tbl>
    <w:p w:rsidR="0034048C" w:rsidRPr="00AE4DE8" w:rsidRDefault="0034048C">
      <w:pPr>
        <w:widowControl w:val="0"/>
        <w:spacing w:after="0" w:line="240" w:lineRule="auto"/>
        <w:jc w:val="both"/>
        <w:rPr>
          <w:rFonts w:ascii="Times New Roman" w:eastAsia="Times New Roman" w:hAnsi="Times New Roman" w:cs="Times New Roman"/>
          <w:sz w:val="24"/>
          <w:szCs w:val="24"/>
        </w:rPr>
      </w:pPr>
    </w:p>
    <w:sectPr w:rsidR="0034048C" w:rsidRPr="00AE4DE8" w:rsidSect="00AE4DE8">
      <w:footerReference w:type="default" r:id="rId56"/>
      <w:headerReference w:type="first" r:id="rId57"/>
      <w:pgSz w:w="11906" w:h="16838"/>
      <w:pgMar w:top="338" w:right="850" w:bottom="682" w:left="1417" w:header="28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043" w:rsidRDefault="00E44043">
      <w:pPr>
        <w:spacing w:after="0" w:line="240" w:lineRule="auto"/>
      </w:pPr>
      <w:r>
        <w:separator/>
      </w:r>
    </w:p>
  </w:endnote>
  <w:endnote w:type="continuationSeparator" w:id="0">
    <w:p w:rsidR="00E44043" w:rsidRDefault="00E44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Calibri"/>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564" w:rsidRDefault="008B256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84C59">
      <w:rPr>
        <w:rFonts w:ascii="Times New Roman" w:eastAsia="Times New Roman" w:hAnsi="Times New Roman" w:cs="Times New Roman"/>
        <w:noProof/>
        <w:sz w:val="24"/>
        <w:szCs w:val="24"/>
      </w:rPr>
      <w:t>16</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043" w:rsidRDefault="00E44043">
      <w:pPr>
        <w:spacing w:after="0" w:line="240" w:lineRule="auto"/>
      </w:pPr>
      <w:r>
        <w:separator/>
      </w:r>
    </w:p>
  </w:footnote>
  <w:footnote w:type="continuationSeparator" w:id="0">
    <w:p w:rsidR="00E44043" w:rsidRDefault="00E440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564" w:rsidRDefault="008B2564">
    <w:pPr>
      <w:spacing w:line="240" w:lineRule="auto"/>
      <w:jc w:val="right"/>
      <w:rPr>
        <w:rFonts w:ascii="Times New Roman" w:eastAsia="Times New Roman" w:hAnsi="Times New Roman" w:cs="Times New Roman"/>
        <w:b/>
        <w:i/>
        <w:color w:val="4A86E8"/>
        <w:sz w:val="28"/>
        <w:szCs w:val="28"/>
        <w:highlight w:val="white"/>
      </w:rPr>
    </w:pPr>
  </w:p>
  <w:p w:rsidR="008B2564" w:rsidRDefault="008B2564">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74CF4"/>
    <w:multiLevelType w:val="multilevel"/>
    <w:tmpl w:val="C3702BE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27FC2720"/>
    <w:multiLevelType w:val="hybridMultilevel"/>
    <w:tmpl w:val="F470EC24"/>
    <w:lvl w:ilvl="0" w:tplc="27F42050">
      <w:numFmt w:val="bullet"/>
      <w:lvlText w:val="-"/>
      <w:lvlJc w:val="left"/>
      <w:pPr>
        <w:ind w:left="720" w:hanging="360"/>
      </w:pPr>
      <w:rPr>
        <w:rFonts w:ascii="Times New Roman" w:eastAsia="Times New Roman" w:hAnsi="Times New Roman" w:cs="Times New Roman" w:hint="default"/>
        <w:i w:val="0"/>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F0A4FD9"/>
    <w:multiLevelType w:val="multilevel"/>
    <w:tmpl w:val="EFAAD8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74356969"/>
    <w:multiLevelType w:val="multilevel"/>
    <w:tmpl w:val="844005B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48C"/>
    <w:rsid w:val="0006404E"/>
    <w:rsid w:val="00065235"/>
    <w:rsid w:val="00073ED2"/>
    <w:rsid w:val="00075B26"/>
    <w:rsid w:val="00094444"/>
    <w:rsid w:val="000A579E"/>
    <w:rsid w:val="000C5649"/>
    <w:rsid w:val="000F34A9"/>
    <w:rsid w:val="000F5287"/>
    <w:rsid w:val="00103A07"/>
    <w:rsid w:val="0010443F"/>
    <w:rsid w:val="0014564E"/>
    <w:rsid w:val="001875CD"/>
    <w:rsid w:val="001978C4"/>
    <w:rsid w:val="001B01E0"/>
    <w:rsid w:val="001D5FE1"/>
    <w:rsid w:val="001E252F"/>
    <w:rsid w:val="001E7FDD"/>
    <w:rsid w:val="00222FA0"/>
    <w:rsid w:val="00273F36"/>
    <w:rsid w:val="002A126C"/>
    <w:rsid w:val="0034048C"/>
    <w:rsid w:val="00392EC1"/>
    <w:rsid w:val="003C2E58"/>
    <w:rsid w:val="003C5542"/>
    <w:rsid w:val="003E0133"/>
    <w:rsid w:val="003E1EBE"/>
    <w:rsid w:val="00413AC3"/>
    <w:rsid w:val="00432EB1"/>
    <w:rsid w:val="00473382"/>
    <w:rsid w:val="00474FB0"/>
    <w:rsid w:val="00484005"/>
    <w:rsid w:val="004B0898"/>
    <w:rsid w:val="004C7181"/>
    <w:rsid w:val="004D53DE"/>
    <w:rsid w:val="00524C3B"/>
    <w:rsid w:val="00531312"/>
    <w:rsid w:val="005A588C"/>
    <w:rsid w:val="005B41A1"/>
    <w:rsid w:val="005E25E2"/>
    <w:rsid w:val="006A175F"/>
    <w:rsid w:val="006C21E3"/>
    <w:rsid w:val="006D0612"/>
    <w:rsid w:val="006E1E68"/>
    <w:rsid w:val="006F2810"/>
    <w:rsid w:val="006F2A3B"/>
    <w:rsid w:val="007634B1"/>
    <w:rsid w:val="00766CA7"/>
    <w:rsid w:val="00783227"/>
    <w:rsid w:val="007B2FF1"/>
    <w:rsid w:val="007B6120"/>
    <w:rsid w:val="007C14D0"/>
    <w:rsid w:val="007C3690"/>
    <w:rsid w:val="00816564"/>
    <w:rsid w:val="008A43C3"/>
    <w:rsid w:val="008B2564"/>
    <w:rsid w:val="008D615B"/>
    <w:rsid w:val="0091387B"/>
    <w:rsid w:val="00960DA4"/>
    <w:rsid w:val="00972DC9"/>
    <w:rsid w:val="009752E4"/>
    <w:rsid w:val="009971B2"/>
    <w:rsid w:val="009C3221"/>
    <w:rsid w:val="00A07A67"/>
    <w:rsid w:val="00A46C6A"/>
    <w:rsid w:val="00A5450B"/>
    <w:rsid w:val="00A84B62"/>
    <w:rsid w:val="00A878BA"/>
    <w:rsid w:val="00AA43BB"/>
    <w:rsid w:val="00AC22B2"/>
    <w:rsid w:val="00AE4DE8"/>
    <w:rsid w:val="00B2406A"/>
    <w:rsid w:val="00BC0696"/>
    <w:rsid w:val="00BC66CC"/>
    <w:rsid w:val="00C01A7C"/>
    <w:rsid w:val="00C7622C"/>
    <w:rsid w:val="00C8582F"/>
    <w:rsid w:val="00CB7B9A"/>
    <w:rsid w:val="00CE5B31"/>
    <w:rsid w:val="00CF7517"/>
    <w:rsid w:val="00D14592"/>
    <w:rsid w:val="00D337AC"/>
    <w:rsid w:val="00D66053"/>
    <w:rsid w:val="00D84C59"/>
    <w:rsid w:val="00D90F9B"/>
    <w:rsid w:val="00DB0D7A"/>
    <w:rsid w:val="00DB782C"/>
    <w:rsid w:val="00DD27B6"/>
    <w:rsid w:val="00E44043"/>
    <w:rsid w:val="00E621C5"/>
    <w:rsid w:val="00E654C7"/>
    <w:rsid w:val="00EA1B1D"/>
    <w:rsid w:val="00EA5E9E"/>
    <w:rsid w:val="00EB4D58"/>
    <w:rsid w:val="00EF128B"/>
    <w:rsid w:val="00EF7047"/>
    <w:rsid w:val="00F12A81"/>
    <w:rsid w:val="00F370AA"/>
    <w:rsid w:val="00F40D08"/>
    <w:rsid w:val="00F9509B"/>
    <w:rsid w:val="00FB75D6"/>
    <w:rsid w:val="00FC31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2" w:qFormat="1"/>
    <w:lsdException w:name="Hyperlink"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link w:val="40"/>
    <w:semiHidden/>
    <w:unhideWhenUsed/>
    <w:qFormat/>
    <w:pPr>
      <w:keepNext/>
      <w:keepLines/>
      <w:spacing w:before="240" w:after="40"/>
      <w:outlineLvl w:val="3"/>
    </w:pPr>
    <w:rPr>
      <w:b/>
      <w:sz w:val="24"/>
      <w:szCs w:val="24"/>
    </w:rPr>
  </w:style>
  <w:style w:type="paragraph" w:styleId="5">
    <w:name w:val="heading 5"/>
    <w:basedOn w:val="a"/>
    <w:next w:val="a"/>
    <w:link w:val="50"/>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0F34A9"/>
    <w:rPr>
      <w:b/>
      <w:sz w:val="48"/>
      <w:szCs w:val="48"/>
    </w:rPr>
  </w:style>
  <w:style w:type="character" w:customStyle="1" w:styleId="40">
    <w:name w:val="Заголовок 4 Знак"/>
    <w:basedOn w:val="a0"/>
    <w:link w:val="4"/>
    <w:semiHidden/>
    <w:qFormat/>
    <w:rsid w:val="000F34A9"/>
    <w:rPr>
      <w:b/>
      <w:sz w:val="24"/>
      <w:szCs w:val="24"/>
    </w:rPr>
  </w:style>
  <w:style w:type="character" w:customStyle="1" w:styleId="50">
    <w:name w:val="Заголовок 5 Знак"/>
    <w:basedOn w:val="a0"/>
    <w:link w:val="5"/>
    <w:uiPriority w:val="9"/>
    <w:semiHidden/>
    <w:qFormat/>
    <w:rsid w:val="000F34A9"/>
    <w:rPr>
      <w:b/>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character" w:styleId="a6">
    <w:name w:val="Hyperlink"/>
    <w:basedOn w:val="a0"/>
    <w:uiPriority w:val="99"/>
    <w:unhideWhenUsed/>
    <w:qFormat/>
    <w:rsid w:val="00222FA0"/>
    <w:rPr>
      <w:color w:val="0000FF" w:themeColor="hyperlink"/>
      <w:u w:val="single"/>
    </w:rPr>
  </w:style>
  <w:style w:type="character" w:customStyle="1" w:styleId="UnresolvedMention">
    <w:name w:val="Unresolved Mention"/>
    <w:basedOn w:val="a0"/>
    <w:uiPriority w:val="99"/>
    <w:semiHidden/>
    <w:unhideWhenUsed/>
    <w:rsid w:val="00222FA0"/>
    <w:rPr>
      <w:color w:val="605E5C"/>
      <w:shd w:val="clear" w:color="auto" w:fill="E1DFDD"/>
    </w:rPr>
  </w:style>
  <w:style w:type="paragraph" w:customStyle="1" w:styleId="11">
    <w:name w:val="Без інтервалів1"/>
    <w:qFormat/>
    <w:rsid w:val="00DD27B6"/>
    <w:pPr>
      <w:suppressAutoHyphens/>
      <w:spacing w:after="0" w:line="240" w:lineRule="auto"/>
    </w:pPr>
    <w:rPr>
      <w:rFonts w:eastAsia="Times New Roman"/>
      <w:lang w:eastAsia="zh-CN"/>
    </w:rPr>
  </w:style>
  <w:style w:type="paragraph" w:styleId="a7">
    <w:name w:val="Balloon Text"/>
    <w:basedOn w:val="a"/>
    <w:link w:val="a8"/>
    <w:uiPriority w:val="99"/>
    <w:semiHidden/>
    <w:unhideWhenUsed/>
    <w:qFormat/>
    <w:rsid w:val="0081656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qFormat/>
    <w:rsid w:val="00816564"/>
    <w:rPr>
      <w:rFonts w:ascii="Segoe UI" w:hAnsi="Segoe UI" w:cs="Segoe UI"/>
      <w:sz w:val="18"/>
      <w:szCs w:val="18"/>
    </w:rPr>
  </w:style>
  <w:style w:type="character" w:customStyle="1" w:styleId="a9">
    <w:name w:val="Верхний колонтитул Знак"/>
    <w:basedOn w:val="a0"/>
    <w:link w:val="aa"/>
    <w:uiPriority w:val="99"/>
    <w:qFormat/>
    <w:rsid w:val="000F34A9"/>
    <w:rPr>
      <w:rFonts w:ascii="Times New Roman" w:hAnsi="Times New Roman" w:cs="Times New Roman"/>
      <w:sz w:val="24"/>
      <w:szCs w:val="24"/>
      <w:lang w:val="ru-RU" w:eastAsia="zh-CN"/>
    </w:rPr>
  </w:style>
  <w:style w:type="paragraph" w:styleId="aa">
    <w:name w:val="header"/>
    <w:basedOn w:val="a"/>
    <w:link w:val="a9"/>
    <w:uiPriority w:val="99"/>
    <w:unhideWhenUsed/>
    <w:qFormat/>
    <w:rsid w:val="000F34A9"/>
    <w:pPr>
      <w:tabs>
        <w:tab w:val="center" w:pos="4819"/>
        <w:tab w:val="right" w:pos="9639"/>
      </w:tabs>
      <w:suppressAutoHyphens/>
      <w:spacing w:after="0" w:line="240" w:lineRule="auto"/>
    </w:pPr>
    <w:rPr>
      <w:rFonts w:ascii="Times New Roman" w:hAnsi="Times New Roman" w:cs="Times New Roman"/>
      <w:sz w:val="24"/>
      <w:szCs w:val="24"/>
      <w:lang w:val="ru-RU" w:eastAsia="zh-CN"/>
    </w:rPr>
  </w:style>
  <w:style w:type="character" w:customStyle="1" w:styleId="ab">
    <w:name w:val="Основной текст Знак"/>
    <w:basedOn w:val="a0"/>
    <w:link w:val="ac"/>
    <w:qFormat/>
    <w:rsid w:val="000F34A9"/>
    <w:rPr>
      <w:rFonts w:ascii="Times New Roman" w:eastAsia="SimSun" w:hAnsi="Times New Roman" w:cs="Times New Roman"/>
      <w:sz w:val="24"/>
      <w:szCs w:val="24"/>
      <w:lang w:val="zh-CN" w:eastAsia="zh-CN"/>
    </w:rPr>
  </w:style>
  <w:style w:type="paragraph" w:styleId="ac">
    <w:name w:val="Body Text"/>
    <w:basedOn w:val="a"/>
    <w:link w:val="ab"/>
    <w:qFormat/>
    <w:rsid w:val="000F34A9"/>
    <w:pPr>
      <w:spacing w:after="120" w:line="240" w:lineRule="auto"/>
    </w:pPr>
    <w:rPr>
      <w:rFonts w:ascii="Times New Roman" w:eastAsia="SimSun" w:hAnsi="Times New Roman" w:cs="Times New Roman"/>
      <w:sz w:val="24"/>
      <w:szCs w:val="24"/>
      <w:lang w:val="zh-CN" w:eastAsia="zh-CN"/>
    </w:rPr>
  </w:style>
  <w:style w:type="character" w:customStyle="1" w:styleId="ad">
    <w:name w:val="Нижний колонтитул Знак"/>
    <w:basedOn w:val="a0"/>
    <w:link w:val="ae"/>
    <w:uiPriority w:val="99"/>
    <w:qFormat/>
    <w:rsid w:val="000F34A9"/>
    <w:rPr>
      <w:rFonts w:ascii="Times New Roman" w:hAnsi="Times New Roman" w:cs="Times New Roman"/>
      <w:sz w:val="24"/>
      <w:szCs w:val="24"/>
      <w:lang w:val="ru-RU" w:eastAsia="zh-CN"/>
    </w:rPr>
  </w:style>
  <w:style w:type="paragraph" w:styleId="ae">
    <w:name w:val="footer"/>
    <w:basedOn w:val="a"/>
    <w:link w:val="ad"/>
    <w:uiPriority w:val="99"/>
    <w:unhideWhenUsed/>
    <w:qFormat/>
    <w:rsid w:val="000F34A9"/>
    <w:pPr>
      <w:tabs>
        <w:tab w:val="center" w:pos="4819"/>
        <w:tab w:val="right" w:pos="9639"/>
      </w:tabs>
      <w:suppressAutoHyphens/>
      <w:spacing w:after="0" w:line="240" w:lineRule="auto"/>
    </w:pPr>
    <w:rPr>
      <w:rFonts w:ascii="Times New Roman" w:hAnsi="Times New Roman" w:cs="Times New Roman"/>
      <w:sz w:val="24"/>
      <w:szCs w:val="24"/>
      <w:lang w:val="ru-RU" w:eastAsia="zh-CN"/>
    </w:rPr>
  </w:style>
  <w:style w:type="character" w:customStyle="1" w:styleId="20">
    <w:name w:val="Основной текст с отступом 2 Знак"/>
    <w:basedOn w:val="a0"/>
    <w:link w:val="21"/>
    <w:uiPriority w:val="99"/>
    <w:qFormat/>
    <w:rsid w:val="000F34A9"/>
    <w:rPr>
      <w:rFonts w:ascii="Times New Roman" w:hAnsi="Times New Roman" w:cs="Times New Roman"/>
      <w:sz w:val="24"/>
      <w:szCs w:val="24"/>
      <w:lang w:val="ru-RU" w:eastAsia="zh-CN"/>
    </w:rPr>
  </w:style>
  <w:style w:type="paragraph" w:styleId="21">
    <w:name w:val="Body Text Indent 2"/>
    <w:basedOn w:val="a"/>
    <w:link w:val="20"/>
    <w:uiPriority w:val="99"/>
    <w:unhideWhenUsed/>
    <w:qFormat/>
    <w:rsid w:val="000F34A9"/>
    <w:pPr>
      <w:suppressAutoHyphens/>
      <w:spacing w:after="120" w:line="480" w:lineRule="auto"/>
      <w:ind w:left="283"/>
    </w:pPr>
    <w:rPr>
      <w:rFonts w:ascii="Times New Roman" w:hAnsi="Times New Roman" w:cs="Times New Roman"/>
      <w:sz w:val="24"/>
      <w:szCs w:val="24"/>
      <w:lang w:val="ru-RU" w:eastAsia="zh-CN"/>
    </w:rPr>
  </w:style>
  <w:style w:type="paragraph" w:styleId="af">
    <w:name w:val="No Spacing"/>
    <w:link w:val="af0"/>
    <w:uiPriority w:val="1"/>
    <w:qFormat/>
    <w:rsid w:val="000F34A9"/>
    <w:pPr>
      <w:suppressAutoHyphens/>
      <w:spacing w:after="0" w:line="240" w:lineRule="auto"/>
    </w:pPr>
    <w:rPr>
      <w:rFonts w:ascii="Times New Roman" w:hAnsi="Times New Roman" w:cs="Times New Roman"/>
      <w:sz w:val="24"/>
      <w:szCs w:val="24"/>
      <w:lang w:val="ru-RU" w:eastAsia="zh-CN"/>
    </w:rPr>
  </w:style>
  <w:style w:type="character" w:customStyle="1" w:styleId="af0">
    <w:name w:val="Без интервала Знак"/>
    <w:link w:val="af"/>
    <w:uiPriority w:val="1"/>
    <w:qFormat/>
    <w:rsid w:val="000F34A9"/>
    <w:rPr>
      <w:rFonts w:ascii="Times New Roman" w:hAnsi="Times New Roman" w:cs="Times New Roman"/>
      <w:sz w:val="24"/>
      <w:szCs w:val="24"/>
      <w:lang w:val="ru-RU" w:eastAsia="zh-CN"/>
    </w:rPr>
  </w:style>
  <w:style w:type="paragraph" w:styleId="af1">
    <w:name w:val="List Paragraph"/>
    <w:aliases w:val="CA bullets,EBRD List,Chapter10,Список уровня 2,название табл/рис"/>
    <w:basedOn w:val="a"/>
    <w:link w:val="af2"/>
    <w:uiPriority w:val="34"/>
    <w:qFormat/>
    <w:rsid w:val="000F34A9"/>
    <w:pPr>
      <w:suppressAutoHyphens/>
      <w:spacing w:after="0" w:line="240" w:lineRule="auto"/>
      <w:ind w:left="720"/>
      <w:contextualSpacing/>
    </w:pPr>
    <w:rPr>
      <w:rFonts w:ascii="Times New Roman" w:hAnsi="Times New Roman" w:cs="Times New Roman"/>
      <w:sz w:val="24"/>
      <w:szCs w:val="24"/>
      <w:lang w:val="ru-RU" w:eastAsia="zh-CN"/>
    </w:rPr>
  </w:style>
  <w:style w:type="character" w:customStyle="1" w:styleId="af2">
    <w:name w:val="Абзац списка Знак"/>
    <w:aliases w:val="CA bullets Знак,EBRD List Знак,Chapter10 Знак,Список уровня 2 Знак,название табл/рис Знак"/>
    <w:link w:val="af1"/>
    <w:uiPriority w:val="34"/>
    <w:qFormat/>
    <w:locked/>
    <w:rsid w:val="000F34A9"/>
    <w:rPr>
      <w:rFonts w:ascii="Times New Roman" w:hAnsi="Times New Roman" w:cs="Times New Roman"/>
      <w:sz w:val="24"/>
      <w:szCs w:val="24"/>
      <w:lang w:val="ru-RU" w:eastAsia="zh-CN"/>
    </w:rPr>
  </w:style>
  <w:style w:type="character" w:styleId="af3">
    <w:name w:val="Strong"/>
    <w:uiPriority w:val="22"/>
    <w:qFormat/>
    <w:rsid w:val="000F34A9"/>
    <w:rPr>
      <w:rFonts w:ascii="Times New Roman" w:hAnsi="Times New Roman" w:cs="Times New Roman" w:hint="default"/>
      <w:b/>
      <w:bCs/>
    </w:rPr>
  </w:style>
  <w:style w:type="character" w:customStyle="1" w:styleId="rvts0">
    <w:name w:val="rvts0"/>
    <w:uiPriority w:val="99"/>
    <w:qFormat/>
    <w:rsid w:val="000F34A9"/>
    <w:rPr>
      <w:rFonts w:ascii="Times New Roman" w:hAnsi="Times New Roman" w:cs="Times New Roman" w:hint="default"/>
    </w:rPr>
  </w:style>
  <w:style w:type="character" w:customStyle="1" w:styleId="12">
    <w:name w:val="Основной шрифт абзаца1"/>
    <w:qFormat/>
    <w:rsid w:val="000F34A9"/>
  </w:style>
  <w:style w:type="paragraph" w:customStyle="1" w:styleId="13">
    <w:name w:val="Без интервала1"/>
    <w:qFormat/>
    <w:rsid w:val="000F34A9"/>
    <w:pPr>
      <w:suppressAutoHyphens/>
      <w:spacing w:after="0" w:line="240" w:lineRule="auto"/>
    </w:pPr>
    <w:rPr>
      <w:rFonts w:ascii="Times New Roman" w:eastAsia="Times New Roman" w:hAnsi="Times New Roman" w:cs="Times New Roman"/>
      <w:szCs w:val="20"/>
      <w:lang w:eastAsia="zh-CN"/>
    </w:rPr>
  </w:style>
  <w:style w:type="paragraph" w:styleId="af4">
    <w:name w:val="Normal (Web)"/>
    <w:basedOn w:val="a"/>
    <w:uiPriority w:val="99"/>
    <w:unhideWhenUsed/>
    <w:qFormat/>
    <w:rsid w:val="000F34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fmc3">
    <w:name w:val="xfmc3"/>
    <w:basedOn w:val="a"/>
    <w:qFormat/>
    <w:rsid w:val="000F34A9"/>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LO-normal">
    <w:name w:val="LO-normal"/>
    <w:qFormat/>
    <w:rsid w:val="000F34A9"/>
    <w:pPr>
      <w:spacing w:after="0" w:line="276" w:lineRule="auto"/>
    </w:pPr>
    <w:rPr>
      <w:rFonts w:ascii="Arial" w:eastAsia="Arial" w:hAnsi="Arial" w:cs="Arial"/>
      <w:color w:val="000000"/>
      <w:lang w:val="ru-RU" w:eastAsia="zh-CN"/>
    </w:rPr>
  </w:style>
  <w:style w:type="paragraph" w:customStyle="1" w:styleId="msonormalbullet2gif">
    <w:name w:val="msonormalbullet2.gif"/>
    <w:basedOn w:val="a"/>
    <w:qFormat/>
    <w:rsid w:val="000F34A9"/>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210">
    <w:name w:val="Основний текст 21"/>
    <w:basedOn w:val="a"/>
    <w:qFormat/>
    <w:rsid w:val="000F34A9"/>
    <w:pPr>
      <w:suppressAutoHyphens/>
      <w:spacing w:after="0" w:line="240" w:lineRule="auto"/>
    </w:pPr>
    <w:rPr>
      <w:b/>
      <w:bCs/>
      <w:sz w:val="24"/>
      <w:szCs w:val="24"/>
      <w:lang w:eastAsia="zh-CN"/>
    </w:rPr>
  </w:style>
  <w:style w:type="character" w:customStyle="1" w:styleId="14">
    <w:name w:val="Неразрешенное упоминание1"/>
    <w:basedOn w:val="a0"/>
    <w:uiPriority w:val="99"/>
    <w:semiHidden/>
    <w:unhideWhenUsed/>
    <w:rsid w:val="005B41A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2" w:qFormat="1"/>
    <w:lsdException w:name="Hyperlink"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link w:val="40"/>
    <w:semiHidden/>
    <w:unhideWhenUsed/>
    <w:qFormat/>
    <w:pPr>
      <w:keepNext/>
      <w:keepLines/>
      <w:spacing w:before="240" w:after="40"/>
      <w:outlineLvl w:val="3"/>
    </w:pPr>
    <w:rPr>
      <w:b/>
      <w:sz w:val="24"/>
      <w:szCs w:val="24"/>
    </w:rPr>
  </w:style>
  <w:style w:type="paragraph" w:styleId="5">
    <w:name w:val="heading 5"/>
    <w:basedOn w:val="a"/>
    <w:next w:val="a"/>
    <w:link w:val="50"/>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0F34A9"/>
    <w:rPr>
      <w:b/>
      <w:sz w:val="48"/>
      <w:szCs w:val="48"/>
    </w:rPr>
  </w:style>
  <w:style w:type="character" w:customStyle="1" w:styleId="40">
    <w:name w:val="Заголовок 4 Знак"/>
    <w:basedOn w:val="a0"/>
    <w:link w:val="4"/>
    <w:semiHidden/>
    <w:qFormat/>
    <w:rsid w:val="000F34A9"/>
    <w:rPr>
      <w:b/>
      <w:sz w:val="24"/>
      <w:szCs w:val="24"/>
    </w:rPr>
  </w:style>
  <w:style w:type="character" w:customStyle="1" w:styleId="50">
    <w:name w:val="Заголовок 5 Знак"/>
    <w:basedOn w:val="a0"/>
    <w:link w:val="5"/>
    <w:uiPriority w:val="9"/>
    <w:semiHidden/>
    <w:qFormat/>
    <w:rsid w:val="000F34A9"/>
    <w:rPr>
      <w:b/>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character" w:styleId="a6">
    <w:name w:val="Hyperlink"/>
    <w:basedOn w:val="a0"/>
    <w:uiPriority w:val="99"/>
    <w:unhideWhenUsed/>
    <w:qFormat/>
    <w:rsid w:val="00222FA0"/>
    <w:rPr>
      <w:color w:val="0000FF" w:themeColor="hyperlink"/>
      <w:u w:val="single"/>
    </w:rPr>
  </w:style>
  <w:style w:type="character" w:customStyle="1" w:styleId="UnresolvedMention">
    <w:name w:val="Unresolved Mention"/>
    <w:basedOn w:val="a0"/>
    <w:uiPriority w:val="99"/>
    <w:semiHidden/>
    <w:unhideWhenUsed/>
    <w:rsid w:val="00222FA0"/>
    <w:rPr>
      <w:color w:val="605E5C"/>
      <w:shd w:val="clear" w:color="auto" w:fill="E1DFDD"/>
    </w:rPr>
  </w:style>
  <w:style w:type="paragraph" w:customStyle="1" w:styleId="11">
    <w:name w:val="Без інтервалів1"/>
    <w:qFormat/>
    <w:rsid w:val="00DD27B6"/>
    <w:pPr>
      <w:suppressAutoHyphens/>
      <w:spacing w:after="0" w:line="240" w:lineRule="auto"/>
    </w:pPr>
    <w:rPr>
      <w:rFonts w:eastAsia="Times New Roman"/>
      <w:lang w:eastAsia="zh-CN"/>
    </w:rPr>
  </w:style>
  <w:style w:type="paragraph" w:styleId="a7">
    <w:name w:val="Balloon Text"/>
    <w:basedOn w:val="a"/>
    <w:link w:val="a8"/>
    <w:uiPriority w:val="99"/>
    <w:semiHidden/>
    <w:unhideWhenUsed/>
    <w:qFormat/>
    <w:rsid w:val="0081656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qFormat/>
    <w:rsid w:val="00816564"/>
    <w:rPr>
      <w:rFonts w:ascii="Segoe UI" w:hAnsi="Segoe UI" w:cs="Segoe UI"/>
      <w:sz w:val="18"/>
      <w:szCs w:val="18"/>
    </w:rPr>
  </w:style>
  <w:style w:type="character" w:customStyle="1" w:styleId="a9">
    <w:name w:val="Верхний колонтитул Знак"/>
    <w:basedOn w:val="a0"/>
    <w:link w:val="aa"/>
    <w:uiPriority w:val="99"/>
    <w:qFormat/>
    <w:rsid w:val="000F34A9"/>
    <w:rPr>
      <w:rFonts w:ascii="Times New Roman" w:hAnsi="Times New Roman" w:cs="Times New Roman"/>
      <w:sz w:val="24"/>
      <w:szCs w:val="24"/>
      <w:lang w:val="ru-RU" w:eastAsia="zh-CN"/>
    </w:rPr>
  </w:style>
  <w:style w:type="paragraph" w:styleId="aa">
    <w:name w:val="header"/>
    <w:basedOn w:val="a"/>
    <w:link w:val="a9"/>
    <w:uiPriority w:val="99"/>
    <w:unhideWhenUsed/>
    <w:qFormat/>
    <w:rsid w:val="000F34A9"/>
    <w:pPr>
      <w:tabs>
        <w:tab w:val="center" w:pos="4819"/>
        <w:tab w:val="right" w:pos="9639"/>
      </w:tabs>
      <w:suppressAutoHyphens/>
      <w:spacing w:after="0" w:line="240" w:lineRule="auto"/>
    </w:pPr>
    <w:rPr>
      <w:rFonts w:ascii="Times New Roman" w:hAnsi="Times New Roman" w:cs="Times New Roman"/>
      <w:sz w:val="24"/>
      <w:szCs w:val="24"/>
      <w:lang w:val="ru-RU" w:eastAsia="zh-CN"/>
    </w:rPr>
  </w:style>
  <w:style w:type="character" w:customStyle="1" w:styleId="ab">
    <w:name w:val="Основной текст Знак"/>
    <w:basedOn w:val="a0"/>
    <w:link w:val="ac"/>
    <w:qFormat/>
    <w:rsid w:val="000F34A9"/>
    <w:rPr>
      <w:rFonts w:ascii="Times New Roman" w:eastAsia="SimSun" w:hAnsi="Times New Roman" w:cs="Times New Roman"/>
      <w:sz w:val="24"/>
      <w:szCs w:val="24"/>
      <w:lang w:val="zh-CN" w:eastAsia="zh-CN"/>
    </w:rPr>
  </w:style>
  <w:style w:type="paragraph" w:styleId="ac">
    <w:name w:val="Body Text"/>
    <w:basedOn w:val="a"/>
    <w:link w:val="ab"/>
    <w:qFormat/>
    <w:rsid w:val="000F34A9"/>
    <w:pPr>
      <w:spacing w:after="120" w:line="240" w:lineRule="auto"/>
    </w:pPr>
    <w:rPr>
      <w:rFonts w:ascii="Times New Roman" w:eastAsia="SimSun" w:hAnsi="Times New Roman" w:cs="Times New Roman"/>
      <w:sz w:val="24"/>
      <w:szCs w:val="24"/>
      <w:lang w:val="zh-CN" w:eastAsia="zh-CN"/>
    </w:rPr>
  </w:style>
  <w:style w:type="character" w:customStyle="1" w:styleId="ad">
    <w:name w:val="Нижний колонтитул Знак"/>
    <w:basedOn w:val="a0"/>
    <w:link w:val="ae"/>
    <w:uiPriority w:val="99"/>
    <w:qFormat/>
    <w:rsid w:val="000F34A9"/>
    <w:rPr>
      <w:rFonts w:ascii="Times New Roman" w:hAnsi="Times New Roman" w:cs="Times New Roman"/>
      <w:sz w:val="24"/>
      <w:szCs w:val="24"/>
      <w:lang w:val="ru-RU" w:eastAsia="zh-CN"/>
    </w:rPr>
  </w:style>
  <w:style w:type="paragraph" w:styleId="ae">
    <w:name w:val="footer"/>
    <w:basedOn w:val="a"/>
    <w:link w:val="ad"/>
    <w:uiPriority w:val="99"/>
    <w:unhideWhenUsed/>
    <w:qFormat/>
    <w:rsid w:val="000F34A9"/>
    <w:pPr>
      <w:tabs>
        <w:tab w:val="center" w:pos="4819"/>
        <w:tab w:val="right" w:pos="9639"/>
      </w:tabs>
      <w:suppressAutoHyphens/>
      <w:spacing w:after="0" w:line="240" w:lineRule="auto"/>
    </w:pPr>
    <w:rPr>
      <w:rFonts w:ascii="Times New Roman" w:hAnsi="Times New Roman" w:cs="Times New Roman"/>
      <w:sz w:val="24"/>
      <w:szCs w:val="24"/>
      <w:lang w:val="ru-RU" w:eastAsia="zh-CN"/>
    </w:rPr>
  </w:style>
  <w:style w:type="character" w:customStyle="1" w:styleId="20">
    <w:name w:val="Основной текст с отступом 2 Знак"/>
    <w:basedOn w:val="a0"/>
    <w:link w:val="21"/>
    <w:uiPriority w:val="99"/>
    <w:qFormat/>
    <w:rsid w:val="000F34A9"/>
    <w:rPr>
      <w:rFonts w:ascii="Times New Roman" w:hAnsi="Times New Roman" w:cs="Times New Roman"/>
      <w:sz w:val="24"/>
      <w:szCs w:val="24"/>
      <w:lang w:val="ru-RU" w:eastAsia="zh-CN"/>
    </w:rPr>
  </w:style>
  <w:style w:type="paragraph" w:styleId="21">
    <w:name w:val="Body Text Indent 2"/>
    <w:basedOn w:val="a"/>
    <w:link w:val="20"/>
    <w:uiPriority w:val="99"/>
    <w:unhideWhenUsed/>
    <w:qFormat/>
    <w:rsid w:val="000F34A9"/>
    <w:pPr>
      <w:suppressAutoHyphens/>
      <w:spacing w:after="120" w:line="480" w:lineRule="auto"/>
      <w:ind w:left="283"/>
    </w:pPr>
    <w:rPr>
      <w:rFonts w:ascii="Times New Roman" w:hAnsi="Times New Roman" w:cs="Times New Roman"/>
      <w:sz w:val="24"/>
      <w:szCs w:val="24"/>
      <w:lang w:val="ru-RU" w:eastAsia="zh-CN"/>
    </w:rPr>
  </w:style>
  <w:style w:type="paragraph" w:styleId="af">
    <w:name w:val="No Spacing"/>
    <w:link w:val="af0"/>
    <w:uiPriority w:val="1"/>
    <w:qFormat/>
    <w:rsid w:val="000F34A9"/>
    <w:pPr>
      <w:suppressAutoHyphens/>
      <w:spacing w:after="0" w:line="240" w:lineRule="auto"/>
    </w:pPr>
    <w:rPr>
      <w:rFonts w:ascii="Times New Roman" w:hAnsi="Times New Roman" w:cs="Times New Roman"/>
      <w:sz w:val="24"/>
      <w:szCs w:val="24"/>
      <w:lang w:val="ru-RU" w:eastAsia="zh-CN"/>
    </w:rPr>
  </w:style>
  <w:style w:type="character" w:customStyle="1" w:styleId="af0">
    <w:name w:val="Без интервала Знак"/>
    <w:link w:val="af"/>
    <w:uiPriority w:val="1"/>
    <w:qFormat/>
    <w:rsid w:val="000F34A9"/>
    <w:rPr>
      <w:rFonts w:ascii="Times New Roman" w:hAnsi="Times New Roman" w:cs="Times New Roman"/>
      <w:sz w:val="24"/>
      <w:szCs w:val="24"/>
      <w:lang w:val="ru-RU" w:eastAsia="zh-CN"/>
    </w:rPr>
  </w:style>
  <w:style w:type="paragraph" w:styleId="af1">
    <w:name w:val="List Paragraph"/>
    <w:aliases w:val="CA bullets,EBRD List,Chapter10,Список уровня 2,название табл/рис"/>
    <w:basedOn w:val="a"/>
    <w:link w:val="af2"/>
    <w:uiPriority w:val="34"/>
    <w:qFormat/>
    <w:rsid w:val="000F34A9"/>
    <w:pPr>
      <w:suppressAutoHyphens/>
      <w:spacing w:after="0" w:line="240" w:lineRule="auto"/>
      <w:ind w:left="720"/>
      <w:contextualSpacing/>
    </w:pPr>
    <w:rPr>
      <w:rFonts w:ascii="Times New Roman" w:hAnsi="Times New Roman" w:cs="Times New Roman"/>
      <w:sz w:val="24"/>
      <w:szCs w:val="24"/>
      <w:lang w:val="ru-RU" w:eastAsia="zh-CN"/>
    </w:rPr>
  </w:style>
  <w:style w:type="character" w:customStyle="1" w:styleId="af2">
    <w:name w:val="Абзац списка Знак"/>
    <w:aliases w:val="CA bullets Знак,EBRD List Знак,Chapter10 Знак,Список уровня 2 Знак,название табл/рис Знак"/>
    <w:link w:val="af1"/>
    <w:uiPriority w:val="34"/>
    <w:qFormat/>
    <w:locked/>
    <w:rsid w:val="000F34A9"/>
    <w:rPr>
      <w:rFonts w:ascii="Times New Roman" w:hAnsi="Times New Roman" w:cs="Times New Roman"/>
      <w:sz w:val="24"/>
      <w:szCs w:val="24"/>
      <w:lang w:val="ru-RU" w:eastAsia="zh-CN"/>
    </w:rPr>
  </w:style>
  <w:style w:type="character" w:styleId="af3">
    <w:name w:val="Strong"/>
    <w:uiPriority w:val="22"/>
    <w:qFormat/>
    <w:rsid w:val="000F34A9"/>
    <w:rPr>
      <w:rFonts w:ascii="Times New Roman" w:hAnsi="Times New Roman" w:cs="Times New Roman" w:hint="default"/>
      <w:b/>
      <w:bCs/>
    </w:rPr>
  </w:style>
  <w:style w:type="character" w:customStyle="1" w:styleId="rvts0">
    <w:name w:val="rvts0"/>
    <w:uiPriority w:val="99"/>
    <w:qFormat/>
    <w:rsid w:val="000F34A9"/>
    <w:rPr>
      <w:rFonts w:ascii="Times New Roman" w:hAnsi="Times New Roman" w:cs="Times New Roman" w:hint="default"/>
    </w:rPr>
  </w:style>
  <w:style w:type="character" w:customStyle="1" w:styleId="12">
    <w:name w:val="Основной шрифт абзаца1"/>
    <w:qFormat/>
    <w:rsid w:val="000F34A9"/>
  </w:style>
  <w:style w:type="paragraph" w:customStyle="1" w:styleId="13">
    <w:name w:val="Без интервала1"/>
    <w:qFormat/>
    <w:rsid w:val="000F34A9"/>
    <w:pPr>
      <w:suppressAutoHyphens/>
      <w:spacing w:after="0" w:line="240" w:lineRule="auto"/>
    </w:pPr>
    <w:rPr>
      <w:rFonts w:ascii="Times New Roman" w:eastAsia="Times New Roman" w:hAnsi="Times New Roman" w:cs="Times New Roman"/>
      <w:szCs w:val="20"/>
      <w:lang w:eastAsia="zh-CN"/>
    </w:rPr>
  </w:style>
  <w:style w:type="paragraph" w:styleId="af4">
    <w:name w:val="Normal (Web)"/>
    <w:basedOn w:val="a"/>
    <w:uiPriority w:val="99"/>
    <w:unhideWhenUsed/>
    <w:qFormat/>
    <w:rsid w:val="000F34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fmc3">
    <w:name w:val="xfmc3"/>
    <w:basedOn w:val="a"/>
    <w:qFormat/>
    <w:rsid w:val="000F34A9"/>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LO-normal">
    <w:name w:val="LO-normal"/>
    <w:qFormat/>
    <w:rsid w:val="000F34A9"/>
    <w:pPr>
      <w:spacing w:after="0" w:line="276" w:lineRule="auto"/>
    </w:pPr>
    <w:rPr>
      <w:rFonts w:ascii="Arial" w:eastAsia="Arial" w:hAnsi="Arial" w:cs="Arial"/>
      <w:color w:val="000000"/>
      <w:lang w:val="ru-RU" w:eastAsia="zh-CN"/>
    </w:rPr>
  </w:style>
  <w:style w:type="paragraph" w:customStyle="1" w:styleId="msonormalbullet2gif">
    <w:name w:val="msonormalbullet2.gif"/>
    <w:basedOn w:val="a"/>
    <w:qFormat/>
    <w:rsid w:val="000F34A9"/>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210">
    <w:name w:val="Основний текст 21"/>
    <w:basedOn w:val="a"/>
    <w:qFormat/>
    <w:rsid w:val="000F34A9"/>
    <w:pPr>
      <w:suppressAutoHyphens/>
      <w:spacing w:after="0" w:line="240" w:lineRule="auto"/>
    </w:pPr>
    <w:rPr>
      <w:b/>
      <w:bCs/>
      <w:sz w:val="24"/>
      <w:szCs w:val="24"/>
      <w:lang w:eastAsia="zh-CN"/>
    </w:rPr>
  </w:style>
  <w:style w:type="character" w:customStyle="1" w:styleId="14">
    <w:name w:val="Неразрешенное упоминание1"/>
    <w:basedOn w:val="a0"/>
    <w:uiPriority w:val="99"/>
    <w:semiHidden/>
    <w:unhideWhenUsed/>
    <w:rsid w:val="005B41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644-18"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zakon.rada.gov.ua/laws/show/1178-2022-%D0%BF"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1178-2022-%D0%BF" TargetMode="External"/><Relationship Id="rId55"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755-15"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1178-2022-%D0%BF"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922-19" TargetMode="External"/><Relationship Id="rId57" Type="http://schemas.openxmlformats.org/officeDocument/2006/relationships/header" Target="header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1178-2022-%D0%BF" TargetMode="External"/><Relationship Id="rId52"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zakon0.rada.gov.ua/rada/show/922-19"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1178-2022-%D0%BF" TargetMode="External"/><Relationship Id="rId48" Type="http://schemas.openxmlformats.org/officeDocument/2006/relationships/hyperlink" Target="https://zakon.rada.gov.ua/laws/show/1178-2022-%D0%BF"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zakon.rada.gov.ua/laws/show/1178-2022-%D0%B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28</Pages>
  <Words>49465</Words>
  <Characters>28196</Characters>
  <Application>Microsoft Office Word</Application>
  <DocSecurity>0</DocSecurity>
  <Lines>234</Lines>
  <Paragraphs>155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User</cp:lastModifiedBy>
  <cp:revision>4</cp:revision>
  <cp:lastPrinted>2024-03-05T14:18:00Z</cp:lastPrinted>
  <dcterms:created xsi:type="dcterms:W3CDTF">2024-03-26T09:21:00Z</dcterms:created>
  <dcterms:modified xsi:type="dcterms:W3CDTF">2024-03-26T10:29:00Z</dcterms:modified>
</cp:coreProperties>
</file>