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E2" w:rsidRPr="00BF1939" w:rsidRDefault="00B4495A" w:rsidP="00E43F68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:rsidR="00F32F72" w:rsidRPr="00BF1939" w:rsidRDefault="00F32F72" w:rsidP="00E43F68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0A6ADE" w:rsidRPr="00BF1939" w:rsidRDefault="000A6ADE" w:rsidP="00E43F68">
      <w:pPr>
        <w:pStyle w:val="rvps2"/>
        <w:shd w:val="clear" w:color="auto" w:fill="FFFFFF"/>
        <w:spacing w:before="0" w:after="0"/>
        <w:ind w:left="142"/>
        <w:jc w:val="center"/>
        <w:textAlignment w:val="baseline"/>
        <w:rPr>
          <w:b/>
          <w:sz w:val="28"/>
          <w:lang w:val="uk-UA"/>
        </w:rPr>
      </w:pPr>
    </w:p>
    <w:p w:rsidR="00B4495A" w:rsidRPr="00B4495A" w:rsidRDefault="00B4495A" w:rsidP="00B4495A">
      <w:pPr>
        <w:spacing w:before="60" w:line="220" w:lineRule="atLeast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5A">
        <w:rPr>
          <w:rFonts w:ascii="Times New Roman" w:hAnsi="Times New Roman" w:cs="Times New Roman"/>
          <w:b/>
          <w:sz w:val="24"/>
          <w:szCs w:val="24"/>
        </w:rPr>
        <w:t xml:space="preserve">Технічна специфікація </w:t>
      </w:r>
    </w:p>
    <w:p w:rsidR="00B4495A" w:rsidRPr="00B4495A" w:rsidRDefault="00B4495A" w:rsidP="00B44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5A">
        <w:rPr>
          <w:rFonts w:ascii="Times New Roman" w:hAnsi="Times New Roman" w:cs="Times New Roman"/>
          <w:b/>
          <w:sz w:val="24"/>
          <w:szCs w:val="24"/>
        </w:rPr>
        <w:t>(Інформація про необхідні технічні, якісні та кількісні характеристики предмета закупівлі)</w:t>
      </w:r>
    </w:p>
    <w:p w:rsidR="00725515" w:rsidRPr="00725515" w:rsidRDefault="00B4495A" w:rsidP="0072551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4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закупівлю: </w:t>
      </w:r>
      <w:r w:rsidR="00725515" w:rsidRPr="007255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25515" w:rsidRPr="00725515">
        <w:rPr>
          <w:rFonts w:ascii="Times New Roman" w:hAnsi="Times New Roman" w:cs="Times New Roman"/>
          <w:b/>
          <w:bCs/>
          <w:sz w:val="24"/>
          <w:szCs w:val="24"/>
        </w:rPr>
        <w:t xml:space="preserve">ДК 021:2015 - 33190000-8 - Медичне обладнання та вироби медичного призначення різні (Сходовий підйомник на гусеничному ходу; </w:t>
      </w:r>
    </w:p>
    <w:p w:rsidR="00725515" w:rsidRPr="00725515" w:rsidRDefault="00725515" w:rsidP="00725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5515">
        <w:rPr>
          <w:rFonts w:ascii="Times New Roman" w:hAnsi="Times New Roman" w:cs="Times New Roman"/>
          <w:b/>
          <w:bCs/>
          <w:sz w:val="24"/>
          <w:szCs w:val="24"/>
        </w:rPr>
        <w:t>НК 024:2019 17819 –  Підіймач інвалідного візка / пасажира)</w:t>
      </w:r>
    </w:p>
    <w:p w:rsidR="00F32F72" w:rsidRPr="00BF1939" w:rsidRDefault="00486C17" w:rsidP="00B44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9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6096"/>
        <w:gridCol w:w="3685"/>
      </w:tblGrid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551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55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55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Параметри та вимоги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255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Відповідність ТАК/НІ  з обов’язковим посиланням на відповідну сторінку інструкції чи іншого документу</w:t>
            </w: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 xml:space="preserve">Засіб використовується для транспортування людей у кріслі колісному, які не можуть ходити самостійно.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Максимальні габаритні розміри не більше:</w:t>
            </w:r>
          </w:p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 х64см х92 см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Максимальне навантаження  ≤130 кг.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маса виробу не більше 48 кг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Мінімальна ширина сходів (без врахування додаткових аксесуарів для інвалідних колясок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77 </w:t>
            </w: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Максимальний кут нахилу сходів -  70%=35°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Максимальна швидкість (сходи/хв) (із зарядженим акумулятором) -15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Акумулятор живлення 12Vdc 26 Ah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 xml:space="preserve">Напруга живлення зарядного пристрою </w:t>
            </w:r>
          </w:p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100÷240 V 50-60 Hz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Середня тривалість заряду акумулятора (поверхи) (людина вагою 80 кг) -24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Середня тривалість заряду акумулятора (поверхи) (максимальне навантаження) - 12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Мінімальний розмір площадки для завантаження ("L" форма) - 98 x 98 cm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Мінімальний розмір площадки для завантаження (“U” форма) - 98 x 170 cm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72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1939">
              <w:rPr>
                <w:rFonts w:ascii="Times New Roman" w:hAnsi="Times New Roman" w:cs="Times New Roman"/>
                <w:sz w:val="24"/>
                <w:szCs w:val="24"/>
              </w:rPr>
              <w:t xml:space="preserve">Товар, запропонований Учасником, повинен бути новим і таким, що не був у використанні та гарантійний 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термін обслуговування не менше 12 місяців з дня придбання користувачем.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іструкції із застосування українською мовою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Виробник повинен мати Декларацію про відповідність вимогам технічного регламенту щодо медичних виробів. (надати копію)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5515" w:rsidRPr="00725515" w:rsidRDefault="00725515" w:rsidP="00E7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5515" w:rsidRPr="00725515" w:rsidTr="0072551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Обов’язково прикріпити у своїй пропозиції фото запропонованого товару, щоб замовник міг об’єктивно оцінювати запропоновані учасником товари.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15" w:rsidRPr="00725515" w:rsidRDefault="00725515" w:rsidP="00E7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25515" w:rsidRPr="003916E4" w:rsidRDefault="00725515" w:rsidP="00725515">
      <w:pPr>
        <w:tabs>
          <w:tab w:val="left" w:pos="6804"/>
        </w:tabs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3916E4">
        <w:rPr>
          <w:rFonts w:ascii="Times New Roman" w:hAnsi="Times New Roman" w:cs="Times New Roman"/>
          <w:b/>
          <w:i/>
        </w:rPr>
        <w:t>*</w:t>
      </w:r>
      <w:r w:rsidRPr="003916E4">
        <w:rPr>
          <w:rFonts w:ascii="Times New Roman" w:hAnsi="Times New Roman" w:cs="Times New Roman"/>
          <w:i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3916E4">
        <w:rPr>
          <w:rFonts w:ascii="Times New Roman" w:hAnsi="Times New Roman" w:cs="Times New Roman"/>
          <w:b/>
          <w:i/>
        </w:rPr>
        <w:t xml:space="preserve"> «або еквівалент»</w:t>
      </w:r>
      <w:r w:rsidRPr="003916E4">
        <w:rPr>
          <w:rFonts w:ascii="Times New Roman" w:hAnsi="Times New Roman" w:cs="Times New Roman"/>
          <w:i/>
        </w:rPr>
        <w:t>.</w:t>
      </w:r>
      <w:r w:rsidRPr="003916E4">
        <w:rPr>
          <w:rFonts w:ascii="Times New Roman" w:hAnsi="Times New Roman" w:cs="Times New Roman"/>
          <w:i/>
          <w:iCs/>
          <w:color w:val="000000"/>
        </w:rPr>
        <w:t xml:space="preserve"> У випадку подачі еквіваленту, його технічні характеристики повинні бути не гіршими, або кращими ніж технічні характеристики предмету закупівлі зазначені Замовником.</w:t>
      </w:r>
    </w:p>
    <w:p w:rsidR="000D73CE" w:rsidRPr="00725515" w:rsidRDefault="000D73CE" w:rsidP="00E43F68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73CE" w:rsidRPr="00725515" w:rsidSect="000D73CE">
      <w:type w:val="continuous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075"/>
    <w:multiLevelType w:val="hybridMultilevel"/>
    <w:tmpl w:val="81587406"/>
    <w:lvl w:ilvl="0" w:tplc="663A1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54A"/>
    <w:multiLevelType w:val="multilevel"/>
    <w:tmpl w:val="005C38F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38451C"/>
    <w:multiLevelType w:val="hybridMultilevel"/>
    <w:tmpl w:val="F5520DBE"/>
    <w:lvl w:ilvl="0" w:tplc="C66A806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A02"/>
    <w:multiLevelType w:val="hybridMultilevel"/>
    <w:tmpl w:val="16AAEB7C"/>
    <w:lvl w:ilvl="0" w:tplc="50A0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54D6A"/>
    <w:multiLevelType w:val="hybridMultilevel"/>
    <w:tmpl w:val="BFE072AC"/>
    <w:lvl w:ilvl="0" w:tplc="731A11E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0484"/>
    <w:multiLevelType w:val="multilevel"/>
    <w:tmpl w:val="0588B31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0822B2F"/>
    <w:multiLevelType w:val="hybridMultilevel"/>
    <w:tmpl w:val="2F0E8E36"/>
    <w:lvl w:ilvl="0" w:tplc="56022530">
      <w:start w:val="2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81EED"/>
    <w:multiLevelType w:val="hybridMultilevel"/>
    <w:tmpl w:val="2F9E3C9A"/>
    <w:lvl w:ilvl="0" w:tplc="F7E238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40DFE"/>
    <w:multiLevelType w:val="multilevel"/>
    <w:tmpl w:val="DA9E5F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B9C13B4"/>
    <w:multiLevelType w:val="hybridMultilevel"/>
    <w:tmpl w:val="351CDF28"/>
    <w:lvl w:ilvl="0" w:tplc="07F0FD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B08"/>
    <w:multiLevelType w:val="multilevel"/>
    <w:tmpl w:val="DD1CF6A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5326E8"/>
    <w:multiLevelType w:val="hybridMultilevel"/>
    <w:tmpl w:val="7DEADADA"/>
    <w:lvl w:ilvl="0" w:tplc="50A08FA4">
      <w:start w:val="1"/>
      <w:numFmt w:val="decimal"/>
      <w:lvlText w:val="%1."/>
      <w:lvlJc w:val="left"/>
      <w:pPr>
        <w:ind w:left="709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47E30885"/>
    <w:multiLevelType w:val="hybridMultilevel"/>
    <w:tmpl w:val="1A0CC10E"/>
    <w:lvl w:ilvl="0" w:tplc="2D8E1DFE">
      <w:start w:val="1"/>
      <w:numFmt w:val="decimal"/>
      <w:lvlText w:val="1.5.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163660"/>
    <w:multiLevelType w:val="hybridMultilevel"/>
    <w:tmpl w:val="6C4CFD4E"/>
    <w:lvl w:ilvl="0" w:tplc="8180A35C">
      <w:start w:val="1"/>
      <w:numFmt w:val="decimal"/>
      <w:lvlText w:val="1.%1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6C665065"/>
    <w:multiLevelType w:val="hybridMultilevel"/>
    <w:tmpl w:val="DCB21CD0"/>
    <w:lvl w:ilvl="0" w:tplc="ED08E20E">
      <w:start w:val="1"/>
      <w:numFmt w:val="decimal"/>
      <w:lvlText w:val="1.6.%1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EF752AE"/>
    <w:multiLevelType w:val="hybridMultilevel"/>
    <w:tmpl w:val="670839B0"/>
    <w:lvl w:ilvl="0" w:tplc="5A06F77C">
      <w:start w:val="6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50DBE"/>
    <w:multiLevelType w:val="hybridMultilevel"/>
    <w:tmpl w:val="E96C6F2E"/>
    <w:lvl w:ilvl="0" w:tplc="50A0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7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3E8C"/>
    <w:rsid w:val="00027172"/>
    <w:rsid w:val="00044E94"/>
    <w:rsid w:val="000473DC"/>
    <w:rsid w:val="00057FBB"/>
    <w:rsid w:val="00061580"/>
    <w:rsid w:val="00061598"/>
    <w:rsid w:val="000833A8"/>
    <w:rsid w:val="00090300"/>
    <w:rsid w:val="0009095C"/>
    <w:rsid w:val="000A6ADE"/>
    <w:rsid w:val="000C3983"/>
    <w:rsid w:val="000D2D18"/>
    <w:rsid w:val="000D73CE"/>
    <w:rsid w:val="000F2CE3"/>
    <w:rsid w:val="00136E95"/>
    <w:rsid w:val="00136FD9"/>
    <w:rsid w:val="001764F2"/>
    <w:rsid w:val="00186378"/>
    <w:rsid w:val="001901DE"/>
    <w:rsid w:val="001A6A14"/>
    <w:rsid w:val="001C2EDE"/>
    <w:rsid w:val="002318EC"/>
    <w:rsid w:val="002520F3"/>
    <w:rsid w:val="00253494"/>
    <w:rsid w:val="00291041"/>
    <w:rsid w:val="0029132E"/>
    <w:rsid w:val="002A3263"/>
    <w:rsid w:val="002B40EA"/>
    <w:rsid w:val="002D3CE2"/>
    <w:rsid w:val="002D4BE1"/>
    <w:rsid w:val="00336517"/>
    <w:rsid w:val="00342F7D"/>
    <w:rsid w:val="00347D5D"/>
    <w:rsid w:val="003607DE"/>
    <w:rsid w:val="00367831"/>
    <w:rsid w:val="003842E2"/>
    <w:rsid w:val="00386358"/>
    <w:rsid w:val="00394796"/>
    <w:rsid w:val="003C12C4"/>
    <w:rsid w:val="004047E7"/>
    <w:rsid w:val="0040589A"/>
    <w:rsid w:val="00420A07"/>
    <w:rsid w:val="0042425D"/>
    <w:rsid w:val="00426409"/>
    <w:rsid w:val="00433E52"/>
    <w:rsid w:val="0043400E"/>
    <w:rsid w:val="0043719F"/>
    <w:rsid w:val="0047221F"/>
    <w:rsid w:val="004821C4"/>
    <w:rsid w:val="00482A88"/>
    <w:rsid w:val="00486C17"/>
    <w:rsid w:val="004D3FDE"/>
    <w:rsid w:val="004F570D"/>
    <w:rsid w:val="00503E8C"/>
    <w:rsid w:val="005162A6"/>
    <w:rsid w:val="005225C8"/>
    <w:rsid w:val="0053269A"/>
    <w:rsid w:val="0054588B"/>
    <w:rsid w:val="005469BB"/>
    <w:rsid w:val="0056559D"/>
    <w:rsid w:val="00567E95"/>
    <w:rsid w:val="00585D0F"/>
    <w:rsid w:val="005A2D33"/>
    <w:rsid w:val="005B36B1"/>
    <w:rsid w:val="005C14DA"/>
    <w:rsid w:val="005C2AFC"/>
    <w:rsid w:val="005C2EE0"/>
    <w:rsid w:val="005C7DBF"/>
    <w:rsid w:val="005D2F3C"/>
    <w:rsid w:val="005D50A0"/>
    <w:rsid w:val="005D5952"/>
    <w:rsid w:val="005E7049"/>
    <w:rsid w:val="00616055"/>
    <w:rsid w:val="00621231"/>
    <w:rsid w:val="0062382C"/>
    <w:rsid w:val="0063085D"/>
    <w:rsid w:val="00676F6C"/>
    <w:rsid w:val="0068541B"/>
    <w:rsid w:val="006B22CB"/>
    <w:rsid w:val="007031F3"/>
    <w:rsid w:val="00720A77"/>
    <w:rsid w:val="0072115A"/>
    <w:rsid w:val="00725515"/>
    <w:rsid w:val="0074658F"/>
    <w:rsid w:val="007465DA"/>
    <w:rsid w:val="0075785D"/>
    <w:rsid w:val="00776609"/>
    <w:rsid w:val="007A3EE8"/>
    <w:rsid w:val="007B6DC8"/>
    <w:rsid w:val="007C0D37"/>
    <w:rsid w:val="007C1689"/>
    <w:rsid w:val="007D5395"/>
    <w:rsid w:val="007E7EC6"/>
    <w:rsid w:val="00835207"/>
    <w:rsid w:val="008460D8"/>
    <w:rsid w:val="00847740"/>
    <w:rsid w:val="00857F3E"/>
    <w:rsid w:val="00861B1F"/>
    <w:rsid w:val="00873824"/>
    <w:rsid w:val="00876FD2"/>
    <w:rsid w:val="008A0692"/>
    <w:rsid w:val="008A3875"/>
    <w:rsid w:val="008C0556"/>
    <w:rsid w:val="008E6024"/>
    <w:rsid w:val="008F0F8B"/>
    <w:rsid w:val="008F6496"/>
    <w:rsid w:val="008F7A29"/>
    <w:rsid w:val="00902D1D"/>
    <w:rsid w:val="00931BE7"/>
    <w:rsid w:val="009570C1"/>
    <w:rsid w:val="00975258"/>
    <w:rsid w:val="00992F13"/>
    <w:rsid w:val="009B094F"/>
    <w:rsid w:val="009C3AEE"/>
    <w:rsid w:val="00A037D3"/>
    <w:rsid w:val="00A1001E"/>
    <w:rsid w:val="00A311F9"/>
    <w:rsid w:val="00A53F4C"/>
    <w:rsid w:val="00A97824"/>
    <w:rsid w:val="00AB6F49"/>
    <w:rsid w:val="00AC21B6"/>
    <w:rsid w:val="00AE7D7B"/>
    <w:rsid w:val="00AF606E"/>
    <w:rsid w:val="00B025C0"/>
    <w:rsid w:val="00B14E48"/>
    <w:rsid w:val="00B21A9E"/>
    <w:rsid w:val="00B327FE"/>
    <w:rsid w:val="00B43102"/>
    <w:rsid w:val="00B4450C"/>
    <w:rsid w:val="00B4495A"/>
    <w:rsid w:val="00BB65B9"/>
    <w:rsid w:val="00BC4B4E"/>
    <w:rsid w:val="00BD1E0E"/>
    <w:rsid w:val="00BE385B"/>
    <w:rsid w:val="00BF0310"/>
    <w:rsid w:val="00BF1939"/>
    <w:rsid w:val="00C0707E"/>
    <w:rsid w:val="00C31466"/>
    <w:rsid w:val="00C42C67"/>
    <w:rsid w:val="00C50730"/>
    <w:rsid w:val="00C54665"/>
    <w:rsid w:val="00C820B6"/>
    <w:rsid w:val="00C8544D"/>
    <w:rsid w:val="00C866C1"/>
    <w:rsid w:val="00CA008F"/>
    <w:rsid w:val="00CA327C"/>
    <w:rsid w:val="00CC5078"/>
    <w:rsid w:val="00CD0BF7"/>
    <w:rsid w:val="00CE20C4"/>
    <w:rsid w:val="00CE7439"/>
    <w:rsid w:val="00CF6EEE"/>
    <w:rsid w:val="00D06F85"/>
    <w:rsid w:val="00D21EF8"/>
    <w:rsid w:val="00D626C2"/>
    <w:rsid w:val="00D748CE"/>
    <w:rsid w:val="00D763C1"/>
    <w:rsid w:val="00D862D6"/>
    <w:rsid w:val="00D86FBD"/>
    <w:rsid w:val="00DD308C"/>
    <w:rsid w:val="00DD5824"/>
    <w:rsid w:val="00DD5FC3"/>
    <w:rsid w:val="00DE288A"/>
    <w:rsid w:val="00E078FA"/>
    <w:rsid w:val="00E11BEB"/>
    <w:rsid w:val="00E35D46"/>
    <w:rsid w:val="00E36AB3"/>
    <w:rsid w:val="00E43F68"/>
    <w:rsid w:val="00E55B11"/>
    <w:rsid w:val="00E6162A"/>
    <w:rsid w:val="00E7699F"/>
    <w:rsid w:val="00E76C2C"/>
    <w:rsid w:val="00E87764"/>
    <w:rsid w:val="00E93FB0"/>
    <w:rsid w:val="00EA3BE9"/>
    <w:rsid w:val="00EB4D8C"/>
    <w:rsid w:val="00EE3499"/>
    <w:rsid w:val="00F0514F"/>
    <w:rsid w:val="00F21B36"/>
    <w:rsid w:val="00F30D6F"/>
    <w:rsid w:val="00F32F72"/>
    <w:rsid w:val="00F356F6"/>
    <w:rsid w:val="00F4161E"/>
    <w:rsid w:val="00F506FA"/>
    <w:rsid w:val="00F5132D"/>
    <w:rsid w:val="00F62076"/>
    <w:rsid w:val="00F6379B"/>
    <w:rsid w:val="00F76324"/>
    <w:rsid w:val="00F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2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32F72"/>
    <w:pPr>
      <w:suppressAutoHyphens/>
      <w:spacing w:before="240" w:after="60" w:line="240" w:lineRule="atLeast"/>
      <w:jc w:val="both"/>
      <w:outlineLvl w:val="4"/>
    </w:pPr>
    <w:rPr>
      <w:rFonts w:eastAsia="Calibri" w:cs="Times New Roman"/>
      <w:b/>
      <w:bCs/>
      <w:i/>
      <w:i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F72"/>
    <w:rPr>
      <w:rFonts w:ascii="Calibri" w:eastAsia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rvps2">
    <w:name w:val="rvps2"/>
    <w:basedOn w:val="a"/>
    <w:rsid w:val="00F32F72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ListParagraph1">
    <w:name w:val="List Paragraph1"/>
    <w:basedOn w:val="a"/>
    <w:link w:val="ListParagraphChar"/>
    <w:rsid w:val="00F32F72"/>
    <w:pPr>
      <w:suppressAutoHyphens/>
      <w:spacing w:line="240" w:lineRule="atLeast"/>
      <w:ind w:left="720"/>
      <w:jc w:val="both"/>
    </w:pPr>
    <w:rPr>
      <w:rFonts w:ascii="Times New Roman CYR" w:eastAsia="Calibri" w:hAnsi="Times New Roman CYR" w:cs="Times New Roman"/>
      <w:sz w:val="24"/>
      <w:szCs w:val="24"/>
      <w:lang w:val="ru-RU" w:eastAsia="zh-CN"/>
    </w:rPr>
  </w:style>
  <w:style w:type="character" w:customStyle="1" w:styleId="ListParagraphChar">
    <w:name w:val="List Paragraph Char"/>
    <w:link w:val="ListParagraph1"/>
    <w:locked/>
    <w:rsid w:val="00F32F72"/>
    <w:rPr>
      <w:rFonts w:ascii="Times New Roman CYR" w:eastAsia="Calibri" w:hAnsi="Times New Roman CYR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02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0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308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DML1</cp:lastModifiedBy>
  <cp:revision>6</cp:revision>
  <cp:lastPrinted>2023-05-11T15:25:00Z</cp:lastPrinted>
  <dcterms:created xsi:type="dcterms:W3CDTF">2023-01-12T15:43:00Z</dcterms:created>
  <dcterms:modified xsi:type="dcterms:W3CDTF">2023-05-11T15:26:00Z</dcterms:modified>
</cp:coreProperties>
</file>