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FE82" w14:textId="5DB4A9F7" w:rsidR="00A647DC" w:rsidRPr="00C872DF" w:rsidRDefault="00E741F1" w:rsidP="00A647DC">
      <w:pPr>
        <w:suppressAutoHyphens/>
        <w:spacing w:line="228" w:lineRule="auto"/>
        <w:ind w:firstLine="567"/>
        <w:jc w:val="center"/>
        <w:rPr>
          <w:b/>
          <w:sz w:val="22"/>
          <w:szCs w:val="22"/>
        </w:rPr>
      </w:pPr>
      <w:r>
        <w:rPr>
          <w:b/>
          <w:sz w:val="22"/>
          <w:szCs w:val="22"/>
        </w:rPr>
        <w:t xml:space="preserve">ПРОЕКТ </w:t>
      </w:r>
      <w:r w:rsidR="00A647DC" w:rsidRPr="00C872DF">
        <w:rPr>
          <w:b/>
          <w:sz w:val="22"/>
          <w:szCs w:val="22"/>
        </w:rPr>
        <w:t>ДОГОВ</w:t>
      </w:r>
      <w:r>
        <w:rPr>
          <w:b/>
          <w:sz w:val="22"/>
          <w:szCs w:val="22"/>
        </w:rPr>
        <w:t>О</w:t>
      </w:r>
      <w:r w:rsidR="00A647DC" w:rsidRPr="00C872DF">
        <w:rPr>
          <w:b/>
          <w:sz w:val="22"/>
          <w:szCs w:val="22"/>
        </w:rPr>
        <w:t>Р</w:t>
      </w:r>
      <w:r>
        <w:rPr>
          <w:b/>
          <w:sz w:val="22"/>
          <w:szCs w:val="22"/>
        </w:rPr>
        <w:t>У</w:t>
      </w:r>
      <w:r w:rsidR="00A647DC" w:rsidRPr="00C872DF">
        <w:rPr>
          <w:b/>
          <w:sz w:val="22"/>
          <w:szCs w:val="22"/>
        </w:rPr>
        <w:t xml:space="preserve"> №</w:t>
      </w:r>
      <w:r w:rsidR="001B5E0B">
        <w:rPr>
          <w:b/>
          <w:sz w:val="22"/>
          <w:szCs w:val="22"/>
        </w:rPr>
        <w:t>__</w:t>
      </w:r>
    </w:p>
    <w:p w14:paraId="4627C673" w14:textId="77777777" w:rsidR="00A647DC" w:rsidRPr="00C872DF" w:rsidRDefault="00A647DC" w:rsidP="00A647DC">
      <w:pPr>
        <w:suppressAutoHyphens/>
        <w:spacing w:line="228" w:lineRule="auto"/>
        <w:ind w:firstLine="567"/>
        <w:jc w:val="center"/>
        <w:rPr>
          <w:b/>
          <w:sz w:val="22"/>
          <w:szCs w:val="22"/>
        </w:rPr>
      </w:pPr>
    </w:p>
    <w:p w14:paraId="7EF5021D" w14:textId="7661E1A2" w:rsidR="00A647DC" w:rsidRPr="00C872DF" w:rsidRDefault="00A647DC" w:rsidP="00A647DC">
      <w:pPr>
        <w:suppressAutoHyphens/>
        <w:spacing w:line="228" w:lineRule="auto"/>
        <w:jc w:val="both"/>
        <w:rPr>
          <w:b/>
          <w:sz w:val="22"/>
          <w:szCs w:val="22"/>
        </w:rPr>
      </w:pPr>
      <w:r w:rsidRPr="00C872DF">
        <w:rPr>
          <w:b/>
          <w:sz w:val="22"/>
          <w:szCs w:val="22"/>
        </w:rPr>
        <w:t xml:space="preserve">м. </w:t>
      </w:r>
      <w:r w:rsidR="00DA35EC">
        <w:rPr>
          <w:b/>
          <w:sz w:val="22"/>
          <w:szCs w:val="22"/>
        </w:rPr>
        <w:t>Волочиськ</w:t>
      </w:r>
      <w:r w:rsidRPr="00C872DF">
        <w:rPr>
          <w:b/>
          <w:sz w:val="22"/>
          <w:szCs w:val="22"/>
        </w:rPr>
        <w:t xml:space="preserve"> </w:t>
      </w:r>
      <w:r w:rsidR="00DA35EC">
        <w:rPr>
          <w:b/>
          <w:sz w:val="22"/>
          <w:szCs w:val="22"/>
        </w:rPr>
        <w:tab/>
      </w:r>
      <w:r w:rsidR="00DA35EC">
        <w:rPr>
          <w:b/>
          <w:sz w:val="22"/>
          <w:szCs w:val="22"/>
        </w:rPr>
        <w:tab/>
      </w:r>
      <w:r w:rsidR="00DA35EC">
        <w:rPr>
          <w:b/>
          <w:sz w:val="22"/>
          <w:szCs w:val="22"/>
        </w:rPr>
        <w:tab/>
      </w:r>
      <w:r w:rsidR="00DA35EC">
        <w:rPr>
          <w:b/>
          <w:sz w:val="22"/>
          <w:szCs w:val="22"/>
        </w:rPr>
        <w:tab/>
      </w:r>
      <w:r w:rsidR="00DA35EC">
        <w:rPr>
          <w:b/>
          <w:sz w:val="22"/>
          <w:szCs w:val="22"/>
        </w:rPr>
        <w:tab/>
      </w:r>
      <w:r w:rsidR="00DA35EC">
        <w:rPr>
          <w:b/>
          <w:sz w:val="22"/>
          <w:szCs w:val="22"/>
        </w:rPr>
        <w:tab/>
      </w:r>
      <w:r w:rsidR="00DA35EC">
        <w:rPr>
          <w:b/>
          <w:sz w:val="22"/>
          <w:szCs w:val="22"/>
        </w:rPr>
        <w:tab/>
      </w:r>
      <w:r w:rsidR="00DA35EC">
        <w:rPr>
          <w:b/>
          <w:sz w:val="22"/>
          <w:szCs w:val="22"/>
        </w:rPr>
        <w:tab/>
      </w:r>
      <w:r w:rsidR="00DA35EC">
        <w:rPr>
          <w:b/>
          <w:sz w:val="22"/>
          <w:szCs w:val="22"/>
        </w:rPr>
        <w:tab/>
      </w:r>
      <w:r w:rsidRPr="00C872DF">
        <w:rPr>
          <w:b/>
          <w:sz w:val="22"/>
          <w:szCs w:val="22"/>
        </w:rPr>
        <w:t xml:space="preserve"> «</w:t>
      </w:r>
      <w:r w:rsidR="0023183F">
        <w:rPr>
          <w:b/>
          <w:sz w:val="22"/>
          <w:szCs w:val="22"/>
        </w:rPr>
        <w:t>____</w:t>
      </w:r>
      <w:r w:rsidRPr="00C872DF">
        <w:rPr>
          <w:b/>
          <w:sz w:val="22"/>
          <w:szCs w:val="22"/>
        </w:rPr>
        <w:t xml:space="preserve">» </w:t>
      </w:r>
      <w:r w:rsidR="00B25DFF" w:rsidRPr="00DA35EC">
        <w:rPr>
          <w:b/>
          <w:sz w:val="22"/>
          <w:szCs w:val="22"/>
        </w:rPr>
        <w:t>__________</w:t>
      </w:r>
      <w:r w:rsidRPr="00C872DF">
        <w:rPr>
          <w:b/>
          <w:sz w:val="22"/>
          <w:szCs w:val="22"/>
        </w:rPr>
        <w:t xml:space="preserve"> 202</w:t>
      </w:r>
      <w:r w:rsidR="00980271">
        <w:rPr>
          <w:b/>
          <w:sz w:val="22"/>
          <w:szCs w:val="22"/>
        </w:rPr>
        <w:t>4</w:t>
      </w:r>
      <w:r w:rsidRPr="00C872DF">
        <w:rPr>
          <w:b/>
          <w:sz w:val="22"/>
          <w:szCs w:val="22"/>
        </w:rPr>
        <w:t xml:space="preserve"> року</w:t>
      </w:r>
    </w:p>
    <w:p w14:paraId="185F18A9" w14:textId="77777777" w:rsidR="00A647DC" w:rsidRPr="00C872DF" w:rsidRDefault="00A647DC" w:rsidP="00A647DC">
      <w:pPr>
        <w:suppressAutoHyphens/>
        <w:spacing w:line="228" w:lineRule="auto"/>
        <w:ind w:firstLine="567"/>
        <w:jc w:val="both"/>
        <w:rPr>
          <w:sz w:val="22"/>
          <w:szCs w:val="22"/>
        </w:rPr>
      </w:pPr>
    </w:p>
    <w:p w14:paraId="1341C445" w14:textId="15845BC8" w:rsidR="00A647DC" w:rsidRPr="00C872DF" w:rsidRDefault="00DA35EC" w:rsidP="00A13534">
      <w:pPr>
        <w:tabs>
          <w:tab w:val="left" w:pos="1134"/>
        </w:tabs>
        <w:suppressAutoHyphens/>
        <w:ind w:firstLine="567"/>
        <w:jc w:val="both"/>
        <w:rPr>
          <w:sz w:val="22"/>
          <w:szCs w:val="22"/>
        </w:rPr>
      </w:pPr>
      <w:r>
        <w:rPr>
          <w:b/>
          <w:sz w:val="22"/>
          <w:szCs w:val="22"/>
        </w:rPr>
        <w:t>Волочиська міська рада</w:t>
      </w:r>
      <w:r w:rsidR="00A647DC" w:rsidRPr="00C872DF">
        <w:rPr>
          <w:bCs/>
          <w:sz w:val="22"/>
          <w:szCs w:val="22"/>
        </w:rPr>
        <w:t xml:space="preserve"> (надалі – Покупець)</w:t>
      </w:r>
      <w:r w:rsidR="00A647DC" w:rsidRPr="00C872DF">
        <w:rPr>
          <w:sz w:val="22"/>
          <w:szCs w:val="22"/>
        </w:rPr>
        <w:t xml:space="preserve">, </w:t>
      </w:r>
      <w:r w:rsidR="00A647DC" w:rsidRPr="00C872DF">
        <w:rPr>
          <w:bCs/>
          <w:sz w:val="22"/>
          <w:szCs w:val="22"/>
        </w:rPr>
        <w:t xml:space="preserve">в </w:t>
      </w:r>
      <w:r>
        <w:rPr>
          <w:bCs/>
          <w:sz w:val="22"/>
          <w:szCs w:val="22"/>
        </w:rPr>
        <w:t xml:space="preserve">міського голови </w:t>
      </w:r>
      <w:proofErr w:type="spellStart"/>
      <w:r>
        <w:rPr>
          <w:bCs/>
          <w:sz w:val="22"/>
          <w:szCs w:val="22"/>
        </w:rPr>
        <w:t>Черниченка</w:t>
      </w:r>
      <w:proofErr w:type="spellEnd"/>
      <w:r>
        <w:rPr>
          <w:bCs/>
          <w:sz w:val="22"/>
          <w:szCs w:val="22"/>
        </w:rPr>
        <w:t xml:space="preserve"> Костянтина Володимировича</w:t>
      </w:r>
      <w:r w:rsidR="001B5E0B">
        <w:rPr>
          <w:sz w:val="22"/>
          <w:szCs w:val="22"/>
        </w:rPr>
        <w:t xml:space="preserve">, що діє на підставі </w:t>
      </w:r>
      <w:r>
        <w:rPr>
          <w:sz w:val="22"/>
          <w:szCs w:val="22"/>
        </w:rPr>
        <w:t>Закону України «Про місцеве самоврядування в Україні»</w:t>
      </w:r>
      <w:r w:rsidR="00A647DC" w:rsidRPr="00C872DF">
        <w:rPr>
          <w:sz w:val="22"/>
          <w:szCs w:val="22"/>
        </w:rPr>
        <w:t xml:space="preserve">, з однієї сторони, та </w:t>
      </w:r>
    </w:p>
    <w:p w14:paraId="5D13395F" w14:textId="77777777" w:rsidR="00A647DC" w:rsidRPr="00C872DF" w:rsidRDefault="00815DDC" w:rsidP="00A13534">
      <w:pPr>
        <w:tabs>
          <w:tab w:val="left" w:pos="1134"/>
        </w:tabs>
        <w:suppressAutoHyphens/>
        <w:ind w:firstLine="567"/>
        <w:jc w:val="both"/>
        <w:rPr>
          <w:sz w:val="22"/>
          <w:szCs w:val="22"/>
        </w:rPr>
      </w:pPr>
      <w:r>
        <w:rPr>
          <w:b/>
          <w:sz w:val="22"/>
          <w:szCs w:val="22"/>
        </w:rPr>
        <w:t>_____________________________________________________</w:t>
      </w:r>
      <w:r w:rsidR="001B5E0B">
        <w:rPr>
          <w:b/>
          <w:sz w:val="22"/>
          <w:szCs w:val="22"/>
        </w:rPr>
        <w:t xml:space="preserve"> </w:t>
      </w:r>
      <w:r w:rsidR="001B5E0B">
        <w:rPr>
          <w:sz w:val="22"/>
          <w:szCs w:val="22"/>
        </w:rPr>
        <w:t>(далі – Постачальник),</w:t>
      </w:r>
      <w:r w:rsidR="00897333">
        <w:rPr>
          <w:sz w:val="22"/>
          <w:szCs w:val="22"/>
        </w:rPr>
        <w:t xml:space="preserve"> </w:t>
      </w:r>
      <w:r w:rsidR="00A647DC" w:rsidRPr="00C872DF">
        <w:rPr>
          <w:sz w:val="22"/>
          <w:szCs w:val="22"/>
        </w:rPr>
        <w:t xml:space="preserve">що діє на підставі </w:t>
      </w:r>
      <w:r>
        <w:rPr>
          <w:color w:val="000000" w:themeColor="text1"/>
        </w:rPr>
        <w:t>____________________________________________________________</w:t>
      </w:r>
      <w:r w:rsidR="00A647DC" w:rsidRPr="00C872DF">
        <w:rPr>
          <w:sz w:val="22"/>
          <w:szCs w:val="22"/>
        </w:rPr>
        <w:t xml:space="preserve"> (далі разом – Сторони, а кожна окремо – Сторона)</w:t>
      </w:r>
      <w:r w:rsidR="00A725DD" w:rsidRPr="00C872DF">
        <w:rPr>
          <w:sz w:val="22"/>
          <w:szCs w:val="22"/>
        </w:rPr>
        <w:t>,</w:t>
      </w:r>
      <w:r w:rsidR="00A647DC" w:rsidRPr="00C872DF">
        <w:rPr>
          <w:sz w:val="22"/>
          <w:szCs w:val="22"/>
        </w:rPr>
        <w:t xml:space="preserve"> уклали цей договір (далі – Договір) про таке:</w:t>
      </w:r>
    </w:p>
    <w:p w14:paraId="458CD517" w14:textId="77777777" w:rsidR="00A647DC" w:rsidRPr="00C872DF" w:rsidRDefault="00A647DC" w:rsidP="00A13534">
      <w:pPr>
        <w:tabs>
          <w:tab w:val="left" w:pos="1134"/>
        </w:tabs>
        <w:suppressAutoHyphens/>
        <w:ind w:firstLine="567"/>
        <w:jc w:val="both"/>
        <w:rPr>
          <w:sz w:val="22"/>
          <w:szCs w:val="22"/>
        </w:rPr>
      </w:pPr>
    </w:p>
    <w:p w14:paraId="46D7BC8E" w14:textId="77777777" w:rsidR="00A647DC" w:rsidRPr="002B5F49" w:rsidRDefault="00A647DC" w:rsidP="00A13534">
      <w:pPr>
        <w:numPr>
          <w:ilvl w:val="0"/>
          <w:numId w:val="2"/>
        </w:numPr>
        <w:tabs>
          <w:tab w:val="left" w:pos="1134"/>
        </w:tabs>
        <w:suppressAutoHyphens/>
        <w:ind w:left="0" w:firstLine="567"/>
        <w:jc w:val="center"/>
        <w:rPr>
          <w:sz w:val="22"/>
          <w:szCs w:val="22"/>
        </w:rPr>
      </w:pPr>
      <w:r w:rsidRPr="002B5F49">
        <w:rPr>
          <w:sz w:val="22"/>
          <w:szCs w:val="22"/>
        </w:rPr>
        <w:t>ПРЕДМЕТ ДОГОВОРУ</w:t>
      </w:r>
    </w:p>
    <w:p w14:paraId="5D696E53" w14:textId="77777777" w:rsidR="00A647DC" w:rsidRDefault="00A647DC" w:rsidP="00A13534">
      <w:pPr>
        <w:pStyle w:val="a3"/>
        <w:numPr>
          <w:ilvl w:val="1"/>
          <w:numId w:val="2"/>
        </w:numPr>
        <w:tabs>
          <w:tab w:val="left" w:pos="993"/>
        </w:tabs>
        <w:ind w:left="0" w:firstLine="567"/>
        <w:jc w:val="both"/>
        <w:rPr>
          <w:sz w:val="22"/>
          <w:szCs w:val="22"/>
        </w:rPr>
      </w:pPr>
      <w:r w:rsidRPr="002B5F49">
        <w:rPr>
          <w:sz w:val="22"/>
          <w:szCs w:val="22"/>
        </w:rPr>
        <w:t xml:space="preserve">Постачальник </w:t>
      </w:r>
      <w:r w:rsidRPr="00E00B81">
        <w:rPr>
          <w:sz w:val="22"/>
          <w:szCs w:val="22"/>
        </w:rPr>
        <w:t xml:space="preserve">зобов’язується передати (поставити) у </w:t>
      </w:r>
      <w:r w:rsidR="00A725DD" w:rsidRPr="00E00B81">
        <w:rPr>
          <w:sz w:val="22"/>
          <w:szCs w:val="22"/>
        </w:rPr>
        <w:t>власність Покупця</w:t>
      </w:r>
      <w:r w:rsidR="00897333" w:rsidRPr="00E00B81">
        <w:rPr>
          <w:sz w:val="22"/>
          <w:szCs w:val="22"/>
        </w:rPr>
        <w:t>:</w:t>
      </w:r>
      <w:r w:rsidR="002B5F49" w:rsidRPr="00E00B81">
        <w:rPr>
          <w:sz w:val="22"/>
          <w:szCs w:val="22"/>
        </w:rPr>
        <w:t xml:space="preserve"> </w:t>
      </w:r>
      <w:r w:rsidR="00815DDC">
        <w:rPr>
          <w:b/>
          <w:bCs/>
          <w:sz w:val="22"/>
          <w:szCs w:val="22"/>
        </w:rPr>
        <w:t>______________________________________________________________</w:t>
      </w:r>
      <w:r w:rsidR="00E00B81" w:rsidRPr="00E00B81">
        <w:rPr>
          <w:sz w:val="22"/>
          <w:szCs w:val="22"/>
        </w:rPr>
        <w:t xml:space="preserve"> </w:t>
      </w:r>
      <w:r w:rsidRPr="00E00B81">
        <w:rPr>
          <w:sz w:val="22"/>
          <w:szCs w:val="22"/>
        </w:rPr>
        <w:t>(далі – Товар), а Покупець зобов’язується прийняти Товар у Постачальника і оплатити його вартість на умовах Договору.</w:t>
      </w:r>
      <w:r w:rsidR="004F40D4">
        <w:rPr>
          <w:sz w:val="22"/>
          <w:szCs w:val="22"/>
        </w:rPr>
        <w:t xml:space="preserve"> </w:t>
      </w:r>
    </w:p>
    <w:p w14:paraId="7404E724" w14:textId="77777777" w:rsidR="00C872DF" w:rsidRPr="00C872DF" w:rsidRDefault="00C872DF" w:rsidP="00A13534">
      <w:pPr>
        <w:pStyle w:val="a3"/>
        <w:numPr>
          <w:ilvl w:val="1"/>
          <w:numId w:val="2"/>
        </w:numPr>
        <w:tabs>
          <w:tab w:val="left" w:pos="993"/>
        </w:tabs>
        <w:ind w:left="0" w:firstLine="567"/>
        <w:jc w:val="both"/>
        <w:rPr>
          <w:sz w:val="22"/>
          <w:szCs w:val="22"/>
        </w:rPr>
      </w:pPr>
      <w:r w:rsidRPr="00897333">
        <w:rPr>
          <w:sz w:val="22"/>
          <w:szCs w:val="22"/>
        </w:rPr>
        <w:t>Найменування, кількість, ціна за</w:t>
      </w:r>
      <w:r w:rsidRPr="00C872DF">
        <w:rPr>
          <w:sz w:val="22"/>
          <w:szCs w:val="22"/>
        </w:rPr>
        <w:t xml:space="preserve"> одиницю та інші характеристики Товару визначені в Специфікації (додаток 1 до Договору</w:t>
      </w:r>
      <w:r w:rsidR="00DE54DB">
        <w:rPr>
          <w:sz w:val="22"/>
          <w:szCs w:val="22"/>
        </w:rPr>
        <w:t>)</w:t>
      </w:r>
      <w:r w:rsidRPr="00C872DF">
        <w:rPr>
          <w:sz w:val="22"/>
          <w:szCs w:val="22"/>
        </w:rPr>
        <w:t>, який є його невід’ємною частиною.</w:t>
      </w:r>
    </w:p>
    <w:p w14:paraId="7B244929" w14:textId="77777777" w:rsidR="00A647DC" w:rsidRPr="00C872DF" w:rsidRDefault="00C872DF" w:rsidP="00A13534">
      <w:pPr>
        <w:tabs>
          <w:tab w:val="left" w:pos="1134"/>
        </w:tabs>
        <w:suppressAutoHyphens/>
        <w:ind w:firstLine="567"/>
        <w:jc w:val="both"/>
        <w:rPr>
          <w:sz w:val="22"/>
          <w:szCs w:val="22"/>
        </w:rPr>
      </w:pPr>
      <w:r w:rsidRPr="00C872DF">
        <w:rPr>
          <w:b/>
          <w:sz w:val="22"/>
          <w:szCs w:val="22"/>
        </w:rPr>
        <w:t>1.3.</w:t>
      </w:r>
      <w:r w:rsidRPr="00C872DF">
        <w:rPr>
          <w:sz w:val="22"/>
          <w:szCs w:val="22"/>
        </w:rPr>
        <w:t xml:space="preserve"> </w:t>
      </w:r>
      <w:r w:rsidR="00A647DC" w:rsidRPr="00C872DF">
        <w:rPr>
          <w:sz w:val="22"/>
          <w:szCs w:val="22"/>
        </w:rPr>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14:paraId="3A17981D" w14:textId="77777777" w:rsidR="00A647DC" w:rsidRPr="00C872DF" w:rsidRDefault="00A647DC" w:rsidP="00A13534">
      <w:pPr>
        <w:tabs>
          <w:tab w:val="left" w:pos="1134"/>
        </w:tabs>
        <w:suppressAutoHyphens/>
        <w:ind w:left="567"/>
        <w:jc w:val="both"/>
        <w:rPr>
          <w:sz w:val="22"/>
          <w:szCs w:val="22"/>
        </w:rPr>
      </w:pPr>
    </w:p>
    <w:p w14:paraId="363371DE" w14:textId="77777777" w:rsidR="00A647DC" w:rsidRPr="00DE54DB" w:rsidRDefault="00A647DC" w:rsidP="00A13534">
      <w:pPr>
        <w:pStyle w:val="a3"/>
        <w:numPr>
          <w:ilvl w:val="0"/>
          <w:numId w:val="2"/>
        </w:numPr>
        <w:tabs>
          <w:tab w:val="left" w:pos="1134"/>
        </w:tabs>
        <w:suppressAutoHyphens/>
        <w:jc w:val="center"/>
        <w:rPr>
          <w:b/>
          <w:sz w:val="22"/>
          <w:szCs w:val="22"/>
        </w:rPr>
      </w:pPr>
      <w:r w:rsidRPr="00DE54DB">
        <w:rPr>
          <w:b/>
          <w:sz w:val="22"/>
          <w:szCs w:val="22"/>
        </w:rPr>
        <w:t>ЯКІСТЬ ТОВАРУ ТА ГАРАНТІЙНІ ЗОБОВ’ЯЗАННЯ</w:t>
      </w:r>
    </w:p>
    <w:p w14:paraId="6EA4299D" w14:textId="77777777" w:rsidR="00A647DC" w:rsidRPr="00C872DF" w:rsidRDefault="00A647DC" w:rsidP="00A13534">
      <w:pPr>
        <w:jc w:val="both"/>
        <w:rPr>
          <w:sz w:val="22"/>
          <w:szCs w:val="22"/>
        </w:rPr>
      </w:pPr>
      <w:r w:rsidRPr="00C872DF">
        <w:rPr>
          <w:sz w:val="22"/>
          <w:szCs w:val="22"/>
        </w:rPr>
        <w:t xml:space="preserve">         </w:t>
      </w:r>
      <w:r w:rsidRPr="00C872DF">
        <w:rPr>
          <w:b/>
          <w:sz w:val="22"/>
          <w:szCs w:val="22"/>
        </w:rPr>
        <w:t>2.1.</w:t>
      </w:r>
      <w:r w:rsidRPr="00C872DF">
        <w:rPr>
          <w:sz w:val="22"/>
          <w:szCs w:val="22"/>
        </w:rPr>
        <w:t xml:space="preserve">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затвердженим на цю продукцію.</w:t>
      </w:r>
    </w:p>
    <w:p w14:paraId="2ADD4F51" w14:textId="77777777" w:rsidR="00A647DC" w:rsidRPr="00C872DF" w:rsidRDefault="00A647DC" w:rsidP="00A13534">
      <w:pPr>
        <w:pStyle w:val="a3"/>
        <w:ind w:left="0" w:firstLine="360"/>
        <w:jc w:val="both"/>
        <w:rPr>
          <w:sz w:val="22"/>
          <w:szCs w:val="22"/>
        </w:rPr>
      </w:pPr>
      <w:r w:rsidRPr="00C872DF">
        <w:rPr>
          <w:sz w:val="22"/>
          <w:szCs w:val="22"/>
        </w:rPr>
        <w:t xml:space="preserve">   </w:t>
      </w:r>
      <w:r w:rsidRPr="00C872DF">
        <w:rPr>
          <w:b/>
          <w:sz w:val="22"/>
          <w:szCs w:val="22"/>
        </w:rPr>
        <w:t>2.2.</w:t>
      </w:r>
      <w:r w:rsidRPr="00C872DF">
        <w:rPr>
          <w:sz w:val="22"/>
          <w:szCs w:val="22"/>
        </w:rPr>
        <w:t xml:space="preserve"> У разі виникнення претензій по кількості чи якості Товару матеріально-відповідальними </w:t>
      </w:r>
      <w:r w:rsidR="00E4232C" w:rsidRPr="00C872DF">
        <w:rPr>
          <w:sz w:val="22"/>
          <w:szCs w:val="22"/>
        </w:rPr>
        <w:t>особами Сторін складається дефектний а</w:t>
      </w:r>
      <w:r w:rsidRPr="00C872DF">
        <w:rPr>
          <w:sz w:val="22"/>
          <w:szCs w:val="22"/>
        </w:rPr>
        <w:t>кт. Постачальник</w:t>
      </w:r>
      <w:r w:rsidR="00E4232C" w:rsidRPr="00C872DF">
        <w:rPr>
          <w:sz w:val="22"/>
          <w:szCs w:val="22"/>
        </w:rPr>
        <w:t>, згідно з д</w:t>
      </w:r>
      <w:r w:rsidRPr="00C872DF">
        <w:rPr>
          <w:sz w:val="22"/>
          <w:szCs w:val="22"/>
        </w:rPr>
        <w:t>ефектним актом, зобов’язаний здійснити поставку непоставленого Товару, замінити Товар неналежної якості протягом семи днів</w:t>
      </w:r>
      <w:r w:rsidR="00E4232C" w:rsidRPr="00C872DF">
        <w:rPr>
          <w:sz w:val="22"/>
          <w:szCs w:val="22"/>
        </w:rPr>
        <w:t xml:space="preserve"> з дня підписання його Сторонами</w:t>
      </w:r>
      <w:r w:rsidRPr="00C872DF">
        <w:rPr>
          <w:sz w:val="22"/>
          <w:szCs w:val="22"/>
        </w:rPr>
        <w:t xml:space="preserve"> або повернути вартість Товару неналежної якості. </w:t>
      </w:r>
    </w:p>
    <w:p w14:paraId="0738A3D5" w14:textId="77777777" w:rsidR="00A647DC" w:rsidRPr="00C872DF" w:rsidRDefault="00A647DC" w:rsidP="00A13534">
      <w:pPr>
        <w:pStyle w:val="a3"/>
        <w:ind w:left="0" w:firstLine="284"/>
        <w:jc w:val="both"/>
        <w:rPr>
          <w:sz w:val="22"/>
          <w:szCs w:val="22"/>
        </w:rPr>
      </w:pPr>
      <w:r w:rsidRPr="00C872DF">
        <w:rPr>
          <w:sz w:val="22"/>
          <w:szCs w:val="22"/>
        </w:rPr>
        <w:t xml:space="preserve">    </w:t>
      </w:r>
      <w:r w:rsidRPr="00C872DF">
        <w:rPr>
          <w:b/>
          <w:sz w:val="22"/>
          <w:szCs w:val="22"/>
        </w:rPr>
        <w:t>2.3.</w:t>
      </w:r>
      <w:r w:rsidRPr="00C872DF">
        <w:rPr>
          <w:sz w:val="22"/>
          <w:szCs w:val="22"/>
        </w:rPr>
        <w:t xml:space="preserve"> У разі виявлення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Термін усунення недоліків або заміни Товару </w:t>
      </w:r>
      <w:r w:rsidR="00E4232C" w:rsidRPr="00C872DF">
        <w:rPr>
          <w:sz w:val="22"/>
          <w:szCs w:val="22"/>
        </w:rPr>
        <w:t>-</w:t>
      </w:r>
      <w:r w:rsidRPr="00C872DF">
        <w:rPr>
          <w:sz w:val="22"/>
          <w:szCs w:val="22"/>
        </w:rPr>
        <w:t xml:space="preserve"> 7 днів з моменту виявлення дефектів.</w:t>
      </w:r>
    </w:p>
    <w:p w14:paraId="22F1C7D8" w14:textId="77777777" w:rsidR="00A647DC" w:rsidRPr="001B5E0B" w:rsidRDefault="00A647DC" w:rsidP="00A13534">
      <w:pPr>
        <w:pStyle w:val="a3"/>
        <w:ind w:left="0" w:firstLine="360"/>
        <w:jc w:val="both"/>
        <w:rPr>
          <w:sz w:val="22"/>
          <w:szCs w:val="22"/>
        </w:rPr>
      </w:pPr>
      <w:r w:rsidRPr="00C872DF">
        <w:rPr>
          <w:b/>
          <w:sz w:val="22"/>
          <w:szCs w:val="22"/>
        </w:rPr>
        <w:t xml:space="preserve"> 2.4.</w:t>
      </w:r>
      <w:r w:rsidRPr="00C872DF">
        <w:rPr>
          <w:sz w:val="22"/>
          <w:szCs w:val="22"/>
        </w:rPr>
        <w:t xml:space="preserve"> У разі поставки Товару неналежної якості, як вимагається стандартом, технічними умовами,  Покупець має право відмовитися </w:t>
      </w:r>
      <w:r w:rsidRPr="001B5E0B">
        <w:rPr>
          <w:sz w:val="22"/>
          <w:szCs w:val="22"/>
        </w:rPr>
        <w:t>від прийняття і оплати такого Товару, а якщо товар вже сплачено Покупцем - вимагати повернення сплаченої суми.</w:t>
      </w:r>
    </w:p>
    <w:p w14:paraId="308C7C6A" w14:textId="77777777" w:rsidR="002B5F49" w:rsidRPr="002B5F49" w:rsidRDefault="002B5F49" w:rsidP="00A13534">
      <w:pPr>
        <w:pStyle w:val="a3"/>
        <w:ind w:left="0" w:firstLine="426"/>
        <w:jc w:val="both"/>
        <w:rPr>
          <w:b/>
          <w:sz w:val="22"/>
          <w:szCs w:val="22"/>
        </w:rPr>
      </w:pPr>
      <w:r w:rsidRPr="001B5E0B">
        <w:rPr>
          <w:b/>
          <w:sz w:val="22"/>
          <w:szCs w:val="22"/>
        </w:rPr>
        <w:t xml:space="preserve">2.5. </w:t>
      </w:r>
      <w:r w:rsidRPr="001B5E0B">
        <w:rPr>
          <w:sz w:val="22"/>
          <w:szCs w:val="22"/>
        </w:rPr>
        <w:t>Гарантійний термін –</w:t>
      </w:r>
      <w:r w:rsidR="001B5E0B" w:rsidRPr="001B5E0B">
        <w:rPr>
          <w:sz w:val="22"/>
          <w:szCs w:val="22"/>
        </w:rPr>
        <w:t xml:space="preserve"> </w:t>
      </w:r>
      <w:r w:rsidRPr="001B5E0B">
        <w:rPr>
          <w:sz w:val="22"/>
          <w:szCs w:val="22"/>
        </w:rPr>
        <w:t>12 місяців.</w:t>
      </w:r>
    </w:p>
    <w:p w14:paraId="188DCB46" w14:textId="77777777" w:rsidR="00A647DC" w:rsidRPr="00C872DF" w:rsidRDefault="00A647DC" w:rsidP="00A13534">
      <w:pPr>
        <w:pStyle w:val="a3"/>
        <w:ind w:left="0" w:firstLine="360"/>
        <w:jc w:val="both"/>
        <w:rPr>
          <w:sz w:val="22"/>
          <w:szCs w:val="22"/>
        </w:rPr>
      </w:pPr>
    </w:p>
    <w:p w14:paraId="12BBEAF7" w14:textId="77777777" w:rsidR="00A647DC" w:rsidRPr="00C872DF" w:rsidRDefault="00A647DC" w:rsidP="00A13534">
      <w:pPr>
        <w:numPr>
          <w:ilvl w:val="0"/>
          <w:numId w:val="2"/>
        </w:numPr>
        <w:tabs>
          <w:tab w:val="left" w:pos="1134"/>
        </w:tabs>
        <w:suppressAutoHyphens/>
        <w:ind w:left="0" w:firstLine="567"/>
        <w:jc w:val="center"/>
        <w:rPr>
          <w:sz w:val="22"/>
          <w:szCs w:val="22"/>
        </w:rPr>
      </w:pPr>
      <w:r w:rsidRPr="00C872DF">
        <w:rPr>
          <w:b/>
          <w:sz w:val="22"/>
          <w:szCs w:val="22"/>
        </w:rPr>
        <w:t xml:space="preserve">ЦІНА ДОГОВОРУ ТА ТОВАРУ, ПОРЯДОК РОЗРАХУНКІВ </w:t>
      </w:r>
    </w:p>
    <w:p w14:paraId="4E31B17D" w14:textId="77777777" w:rsidR="00A647DC" w:rsidRDefault="00A647DC" w:rsidP="00A13534">
      <w:pPr>
        <w:numPr>
          <w:ilvl w:val="1"/>
          <w:numId w:val="2"/>
        </w:numPr>
        <w:tabs>
          <w:tab w:val="left" w:pos="993"/>
        </w:tabs>
        <w:suppressAutoHyphens/>
        <w:ind w:left="0" w:firstLine="567"/>
        <w:jc w:val="both"/>
        <w:rPr>
          <w:sz w:val="22"/>
          <w:szCs w:val="22"/>
        </w:rPr>
      </w:pPr>
      <w:r w:rsidRPr="00C872DF">
        <w:rPr>
          <w:sz w:val="22"/>
          <w:szCs w:val="22"/>
        </w:rPr>
        <w:t xml:space="preserve">Ціна Договору </w:t>
      </w:r>
      <w:r w:rsidRPr="00F40FD0">
        <w:rPr>
          <w:sz w:val="22"/>
          <w:szCs w:val="22"/>
        </w:rPr>
        <w:t xml:space="preserve">становить </w:t>
      </w:r>
      <w:r w:rsidR="00E93D0F">
        <w:rPr>
          <w:bCs/>
          <w:sz w:val="22"/>
          <w:szCs w:val="22"/>
        </w:rPr>
        <w:t>_______________</w:t>
      </w:r>
      <w:r w:rsidR="006C03C5" w:rsidRPr="006C03C5">
        <w:rPr>
          <w:bCs/>
          <w:sz w:val="22"/>
          <w:szCs w:val="22"/>
        </w:rPr>
        <w:t xml:space="preserve"> </w:t>
      </w:r>
      <w:proofErr w:type="spellStart"/>
      <w:r w:rsidR="00E4232C" w:rsidRPr="00F40FD0">
        <w:rPr>
          <w:bCs/>
          <w:sz w:val="22"/>
          <w:szCs w:val="22"/>
        </w:rPr>
        <w:t>грн</w:t>
      </w:r>
      <w:proofErr w:type="spellEnd"/>
      <w:r w:rsidR="00E4232C" w:rsidRPr="00F40FD0">
        <w:rPr>
          <w:bCs/>
          <w:sz w:val="22"/>
          <w:szCs w:val="22"/>
        </w:rPr>
        <w:t xml:space="preserve"> </w:t>
      </w:r>
      <w:r w:rsidR="00E93D0F">
        <w:rPr>
          <w:bCs/>
          <w:sz w:val="22"/>
          <w:szCs w:val="22"/>
        </w:rPr>
        <w:t>___</w:t>
      </w:r>
      <w:r w:rsidRPr="00F40FD0">
        <w:rPr>
          <w:sz w:val="22"/>
          <w:szCs w:val="22"/>
        </w:rPr>
        <w:t xml:space="preserve"> коп</w:t>
      </w:r>
      <w:r w:rsidR="00CA4666">
        <w:rPr>
          <w:sz w:val="22"/>
          <w:szCs w:val="22"/>
        </w:rPr>
        <w:t>.</w:t>
      </w:r>
      <w:r w:rsidRPr="00F40FD0">
        <w:rPr>
          <w:sz w:val="22"/>
          <w:szCs w:val="22"/>
        </w:rPr>
        <w:t xml:space="preserve"> (</w:t>
      </w:r>
      <w:proofErr w:type="spellStart"/>
      <w:r w:rsidR="00E93D0F">
        <w:rPr>
          <w:sz w:val="22"/>
          <w:szCs w:val="22"/>
        </w:rPr>
        <w:t>___________________________</w:t>
      </w:r>
      <w:r w:rsidR="004F40D4">
        <w:rPr>
          <w:sz w:val="22"/>
          <w:szCs w:val="22"/>
        </w:rPr>
        <w:t>г</w:t>
      </w:r>
      <w:r w:rsidRPr="00C872DF">
        <w:rPr>
          <w:sz w:val="22"/>
          <w:szCs w:val="22"/>
        </w:rPr>
        <w:t>рив</w:t>
      </w:r>
      <w:r w:rsidR="00CA4666">
        <w:rPr>
          <w:sz w:val="22"/>
          <w:szCs w:val="22"/>
        </w:rPr>
        <w:t>е</w:t>
      </w:r>
      <w:proofErr w:type="spellEnd"/>
      <w:r w:rsidR="00E4232C" w:rsidRPr="00C872DF">
        <w:rPr>
          <w:sz w:val="22"/>
          <w:szCs w:val="22"/>
        </w:rPr>
        <w:t>н</w:t>
      </w:r>
      <w:r w:rsidR="00CA4666">
        <w:rPr>
          <w:sz w:val="22"/>
          <w:szCs w:val="22"/>
        </w:rPr>
        <w:t>ь</w:t>
      </w:r>
      <w:r w:rsidRPr="00C872DF">
        <w:rPr>
          <w:sz w:val="22"/>
          <w:szCs w:val="22"/>
        </w:rPr>
        <w:t xml:space="preserve"> </w:t>
      </w:r>
      <w:proofErr w:type="spellStart"/>
      <w:r w:rsidR="00E93D0F">
        <w:rPr>
          <w:sz w:val="22"/>
          <w:szCs w:val="22"/>
        </w:rPr>
        <w:t>____</w:t>
      </w:r>
      <w:r w:rsidRPr="00C872DF">
        <w:rPr>
          <w:sz w:val="22"/>
          <w:szCs w:val="22"/>
        </w:rPr>
        <w:t> копій</w:t>
      </w:r>
      <w:proofErr w:type="spellEnd"/>
      <w:r w:rsidRPr="00C872DF">
        <w:rPr>
          <w:sz w:val="22"/>
          <w:szCs w:val="22"/>
        </w:rPr>
        <w:t xml:space="preserve">ок) </w:t>
      </w:r>
      <w:r w:rsidR="00815DDC">
        <w:rPr>
          <w:sz w:val="22"/>
          <w:szCs w:val="22"/>
        </w:rPr>
        <w:t>з/</w:t>
      </w:r>
      <w:r w:rsidRPr="00C872DF">
        <w:rPr>
          <w:sz w:val="22"/>
          <w:szCs w:val="22"/>
        </w:rPr>
        <w:t>без ПДВ.</w:t>
      </w:r>
    </w:p>
    <w:p w14:paraId="6372E53F" w14:textId="528E1AC4" w:rsidR="00091D8F" w:rsidRPr="00C872DF" w:rsidRDefault="00091D8F" w:rsidP="00A13534">
      <w:pPr>
        <w:numPr>
          <w:ilvl w:val="1"/>
          <w:numId w:val="2"/>
        </w:numPr>
        <w:tabs>
          <w:tab w:val="left" w:pos="993"/>
        </w:tabs>
        <w:suppressAutoHyphens/>
        <w:ind w:left="0" w:firstLine="567"/>
        <w:jc w:val="both"/>
        <w:rPr>
          <w:sz w:val="22"/>
          <w:szCs w:val="22"/>
        </w:rPr>
      </w:pPr>
      <w:r w:rsidRPr="00091D8F">
        <w:rPr>
          <w:sz w:val="22"/>
          <w:szCs w:val="22"/>
        </w:rPr>
        <w:t>До ціни Товару та цього Договору входять усі витрати Постачальника пов’язані з поставкою Товару, у тому числі на транспортування, збирання, пакування, страхування, навантаження, розвантаження, монтування, встановлення, вартість тари, маркування, сплату податків, та інших обов’язкових платежів і зборів, що сплачуються або мають бути сплачені в зв’язку з виконанням цього Договору, також витрати, які несуть треті особи в зв’язку зі здійсненням поставки Товару. Не враховані Постачальником окремі витрати не сплачуються Покупцем окремо та вважаються врахованими у ціни цього Договору.</w:t>
      </w:r>
    </w:p>
    <w:p w14:paraId="49D17DC0" w14:textId="2D3AEE51"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Оплата належним чином поставленого та прийнятого Товару здійснюється Покупцем протягом 10 (десяти) </w:t>
      </w:r>
      <w:r w:rsidR="00DE431A">
        <w:rPr>
          <w:sz w:val="22"/>
          <w:szCs w:val="22"/>
        </w:rPr>
        <w:t>робочих</w:t>
      </w:r>
      <w:r w:rsidRPr="00C872DF">
        <w:rPr>
          <w:sz w:val="22"/>
          <w:szCs w:val="22"/>
        </w:rPr>
        <w:t xml:space="preserve"> днів з наступного дня після підписання Сторонами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202</w:t>
      </w:r>
      <w:r w:rsidR="00980271">
        <w:rPr>
          <w:sz w:val="22"/>
          <w:szCs w:val="22"/>
        </w:rPr>
        <w:t>4</w:t>
      </w:r>
      <w:r w:rsidRPr="00C872DF">
        <w:rPr>
          <w:sz w:val="22"/>
          <w:szCs w:val="22"/>
        </w:rPr>
        <w:t xml:space="preserve"> році у порядку</w:t>
      </w:r>
      <w:r w:rsidR="00E4232C" w:rsidRPr="00C872DF">
        <w:rPr>
          <w:sz w:val="22"/>
          <w:szCs w:val="22"/>
        </w:rPr>
        <w:t>,</w:t>
      </w:r>
      <w:r w:rsidR="004D4496" w:rsidRPr="00C872DF">
        <w:rPr>
          <w:sz w:val="22"/>
          <w:szCs w:val="22"/>
        </w:rPr>
        <w:t xml:space="preserve"> передбаченому п</w:t>
      </w:r>
      <w:r w:rsidRPr="00C872DF">
        <w:rPr>
          <w:sz w:val="22"/>
          <w:szCs w:val="22"/>
        </w:rPr>
        <w:t>остановою Кабінету Міністрів України від 09.06.2021 року № 590.</w:t>
      </w:r>
    </w:p>
    <w:p w14:paraId="04D1FCC1"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У випадку відсутності на розрахунковому рахунку </w:t>
      </w:r>
      <w:r w:rsidR="00F71171" w:rsidRPr="00C872DF">
        <w:rPr>
          <w:sz w:val="22"/>
          <w:szCs w:val="22"/>
        </w:rPr>
        <w:t>Покупця</w:t>
      </w:r>
      <w:r w:rsidRPr="00C872DF">
        <w:rPr>
          <w:sz w:val="22"/>
          <w:szCs w:val="22"/>
        </w:rPr>
        <w:t xml:space="preserve">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14:paraId="06DA2EF7"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lastRenderedPageBreak/>
        <w:t xml:space="preserve">Платежі здійснюються органами державного казначейства по безготівковому розрахунку на основі платіжних доручень Замовника. </w:t>
      </w:r>
    </w:p>
    <w:p w14:paraId="7B486BB4"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Джерело фінансування: місцевий бюджет.</w:t>
      </w:r>
    </w:p>
    <w:p w14:paraId="2458DE84" w14:textId="77777777" w:rsidR="00A647DC" w:rsidRPr="00C872DF" w:rsidRDefault="00A647DC" w:rsidP="00A13534">
      <w:pPr>
        <w:tabs>
          <w:tab w:val="left" w:pos="1134"/>
        </w:tabs>
        <w:suppressAutoHyphens/>
        <w:ind w:left="567"/>
        <w:jc w:val="both"/>
        <w:rPr>
          <w:sz w:val="22"/>
          <w:szCs w:val="22"/>
        </w:rPr>
      </w:pPr>
    </w:p>
    <w:p w14:paraId="005D26D4" w14:textId="77777777" w:rsidR="00A647DC" w:rsidRPr="00C872DF" w:rsidRDefault="00A647DC" w:rsidP="00A13534">
      <w:pPr>
        <w:numPr>
          <w:ilvl w:val="0"/>
          <w:numId w:val="2"/>
        </w:numPr>
        <w:ind w:left="0" w:firstLine="1134"/>
        <w:jc w:val="center"/>
        <w:rPr>
          <w:b/>
          <w:sz w:val="22"/>
          <w:szCs w:val="22"/>
        </w:rPr>
      </w:pPr>
      <w:r w:rsidRPr="00C872DF">
        <w:rPr>
          <w:b/>
          <w:sz w:val="22"/>
          <w:szCs w:val="22"/>
        </w:rPr>
        <w:t>УМОВИ ПОСТАВКИ</w:t>
      </w:r>
    </w:p>
    <w:p w14:paraId="10A74153" w14:textId="1197FA83"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Постачальник зобов'язується поставити Товар у кількості т</w:t>
      </w:r>
      <w:r w:rsidR="00BC4F2F" w:rsidRPr="00C872DF">
        <w:rPr>
          <w:sz w:val="22"/>
          <w:szCs w:val="22"/>
        </w:rPr>
        <w:t>а асортименті, визначеному п.1.</w:t>
      </w:r>
      <w:r w:rsidR="00C872DF" w:rsidRPr="00C872DF">
        <w:rPr>
          <w:sz w:val="22"/>
          <w:szCs w:val="22"/>
        </w:rPr>
        <w:t>2</w:t>
      </w:r>
      <w:r w:rsidR="00BC4F2F" w:rsidRPr="00C872DF">
        <w:rPr>
          <w:sz w:val="22"/>
          <w:szCs w:val="22"/>
        </w:rPr>
        <w:t>.</w:t>
      </w:r>
      <w:r w:rsidR="004D4496" w:rsidRPr="00C872DF">
        <w:rPr>
          <w:sz w:val="22"/>
          <w:szCs w:val="22"/>
        </w:rPr>
        <w:t xml:space="preserve"> </w:t>
      </w:r>
      <w:r w:rsidRPr="00C872DF">
        <w:rPr>
          <w:sz w:val="22"/>
          <w:szCs w:val="22"/>
        </w:rPr>
        <w:t>Договору</w:t>
      </w:r>
      <w:r w:rsidR="0079097F">
        <w:rPr>
          <w:sz w:val="22"/>
          <w:szCs w:val="22"/>
        </w:rPr>
        <w:t>, але не пізніше</w:t>
      </w:r>
      <w:r w:rsidRPr="00C872DF">
        <w:rPr>
          <w:sz w:val="22"/>
          <w:szCs w:val="22"/>
        </w:rPr>
        <w:t xml:space="preserve"> </w:t>
      </w:r>
      <w:r w:rsidR="00CC5557">
        <w:rPr>
          <w:b/>
          <w:sz w:val="22"/>
          <w:szCs w:val="22"/>
        </w:rPr>
        <w:t>25.04.2024</w:t>
      </w:r>
      <w:r w:rsidRPr="00C872DF">
        <w:rPr>
          <w:sz w:val="22"/>
          <w:szCs w:val="22"/>
        </w:rPr>
        <w:t xml:space="preserve"> року за адресою</w:t>
      </w:r>
      <w:r w:rsidR="00E93D0F">
        <w:rPr>
          <w:b/>
          <w:sz w:val="22"/>
          <w:szCs w:val="22"/>
        </w:rPr>
        <w:t>:</w:t>
      </w:r>
      <w:r w:rsidR="00CC5557">
        <w:rPr>
          <w:b/>
          <w:sz w:val="22"/>
          <w:szCs w:val="22"/>
        </w:rPr>
        <w:t xml:space="preserve"> </w:t>
      </w:r>
      <w:proofErr w:type="spellStart"/>
      <w:r w:rsidR="00CC5557">
        <w:rPr>
          <w:b/>
          <w:sz w:val="22"/>
          <w:szCs w:val="22"/>
        </w:rPr>
        <w:t>м.Волочиськ</w:t>
      </w:r>
      <w:proofErr w:type="spellEnd"/>
      <w:r w:rsidR="00CC5557">
        <w:rPr>
          <w:b/>
          <w:sz w:val="22"/>
          <w:szCs w:val="22"/>
        </w:rPr>
        <w:t>, площа Центральна, 1</w:t>
      </w:r>
    </w:p>
    <w:p w14:paraId="7B81CA5E" w14:textId="77777777" w:rsidR="00A647DC" w:rsidRPr="00C872DF" w:rsidRDefault="00A647DC" w:rsidP="00A13534">
      <w:pPr>
        <w:numPr>
          <w:ilvl w:val="1"/>
          <w:numId w:val="2"/>
        </w:numPr>
        <w:tabs>
          <w:tab w:val="left" w:pos="1134"/>
        </w:tabs>
        <w:ind w:left="0" w:firstLine="567"/>
        <w:rPr>
          <w:sz w:val="22"/>
          <w:szCs w:val="22"/>
        </w:rPr>
      </w:pPr>
      <w:r w:rsidRPr="00C872DF">
        <w:rPr>
          <w:sz w:val="22"/>
          <w:szCs w:val="22"/>
        </w:rPr>
        <w:t>Дата та час поставки Товару повідомляється Постачальником Покупцю не пізніше ніж за 3</w:t>
      </w:r>
      <w:r w:rsidR="004D4496" w:rsidRPr="00C872DF">
        <w:rPr>
          <w:sz w:val="22"/>
          <w:szCs w:val="22"/>
        </w:rPr>
        <w:t xml:space="preserve">-и </w:t>
      </w:r>
      <w:r w:rsidRPr="00C872DF">
        <w:rPr>
          <w:sz w:val="22"/>
          <w:szCs w:val="22"/>
        </w:rPr>
        <w:t>(три) робочі дні до дати поставки.</w:t>
      </w:r>
    </w:p>
    <w:p w14:paraId="3D3D6FB7" w14:textId="77777777" w:rsidR="00A647DC" w:rsidRPr="00C872DF" w:rsidRDefault="004D4496" w:rsidP="00A13534">
      <w:pPr>
        <w:numPr>
          <w:ilvl w:val="1"/>
          <w:numId w:val="2"/>
        </w:numPr>
        <w:tabs>
          <w:tab w:val="left" w:pos="1134"/>
        </w:tabs>
        <w:suppressAutoHyphens/>
        <w:ind w:left="0" w:firstLine="567"/>
        <w:jc w:val="both"/>
        <w:rPr>
          <w:sz w:val="22"/>
          <w:szCs w:val="22"/>
        </w:rPr>
      </w:pPr>
      <w:r w:rsidRPr="00C872DF">
        <w:rPr>
          <w:sz w:val="22"/>
          <w:szCs w:val="22"/>
        </w:rPr>
        <w:t>Готовий до передачі</w:t>
      </w:r>
      <w:r w:rsidR="00A647DC" w:rsidRPr="00C872DF">
        <w:rPr>
          <w:sz w:val="22"/>
          <w:szCs w:val="22"/>
        </w:rPr>
        <w:t xml:space="preserve"> Товар повинен бути відповідним чином ідентифікований для цілей Договору, зокрема, шляхом маркування.</w:t>
      </w:r>
    </w:p>
    <w:p w14:paraId="78F39D5D"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Постачальник зобов’язується поставити Товар Покупцю упакований таким чином, щоб уникнути його псування, ушкодження, знищення при завантаженні, доставці (транспортуванні), вивантаженні та зберіганні. 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Покупцем. </w:t>
      </w:r>
    </w:p>
    <w:p w14:paraId="34E8E97A" w14:textId="77777777" w:rsidR="00A647DC" w:rsidRPr="00E00B81"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Товар передається Покупцю з </w:t>
      </w:r>
      <w:r w:rsidRPr="00E00B81">
        <w:rPr>
          <w:sz w:val="22"/>
          <w:szCs w:val="22"/>
        </w:rPr>
        <w:t xml:space="preserve">наданням </w:t>
      </w:r>
      <w:proofErr w:type="spellStart"/>
      <w:r w:rsidRPr="00E00B81">
        <w:rPr>
          <w:sz w:val="22"/>
          <w:szCs w:val="22"/>
        </w:rPr>
        <w:t>товаросупровідних</w:t>
      </w:r>
      <w:proofErr w:type="spellEnd"/>
      <w:r w:rsidRPr="00E00B81">
        <w:rPr>
          <w:sz w:val="22"/>
          <w:szCs w:val="22"/>
        </w:rPr>
        <w:t xml:space="preserve"> документів: </w:t>
      </w:r>
    </w:p>
    <w:p w14:paraId="6651CE5A" w14:textId="77777777" w:rsidR="00A647DC" w:rsidRPr="00E00B81" w:rsidRDefault="00A647DC" w:rsidP="00A13534">
      <w:pPr>
        <w:pStyle w:val="a3"/>
        <w:numPr>
          <w:ilvl w:val="2"/>
          <w:numId w:val="2"/>
        </w:numPr>
        <w:tabs>
          <w:tab w:val="left" w:pos="1134"/>
          <w:tab w:val="left" w:pos="1232"/>
          <w:tab w:val="left" w:pos="1276"/>
        </w:tabs>
        <w:suppressAutoHyphens/>
        <w:ind w:left="0" w:firstLine="567"/>
        <w:jc w:val="both"/>
        <w:rPr>
          <w:sz w:val="22"/>
          <w:szCs w:val="22"/>
        </w:rPr>
      </w:pPr>
      <w:r w:rsidRPr="00E00B81">
        <w:rPr>
          <w:sz w:val="22"/>
          <w:szCs w:val="22"/>
        </w:rPr>
        <w:t xml:space="preserve"> документу, що засвідчує якість Товару (сертифікату відповідності, сертифікату якості, декларацію виробника тощо); </w:t>
      </w:r>
    </w:p>
    <w:p w14:paraId="6B663526" w14:textId="77777777" w:rsidR="00A647DC" w:rsidRPr="00E00B81" w:rsidRDefault="00A647DC" w:rsidP="00A13534">
      <w:pPr>
        <w:numPr>
          <w:ilvl w:val="2"/>
          <w:numId w:val="2"/>
        </w:numPr>
        <w:tabs>
          <w:tab w:val="left" w:pos="1134"/>
        </w:tabs>
        <w:suppressAutoHyphens/>
        <w:ind w:left="0" w:firstLine="567"/>
        <w:jc w:val="both"/>
        <w:rPr>
          <w:sz w:val="22"/>
          <w:szCs w:val="22"/>
        </w:rPr>
      </w:pPr>
      <w:r w:rsidRPr="00E00B81">
        <w:rPr>
          <w:sz w:val="22"/>
          <w:szCs w:val="22"/>
        </w:rPr>
        <w:t>рахунку та видаткової накладної;</w:t>
      </w:r>
    </w:p>
    <w:p w14:paraId="4B11E69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іншої документації, що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14:paraId="08C73AF2"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Якщо приналежності Товару або </w:t>
      </w:r>
      <w:proofErr w:type="spellStart"/>
      <w:r w:rsidRPr="00C872DF">
        <w:rPr>
          <w:sz w:val="22"/>
          <w:szCs w:val="22"/>
        </w:rPr>
        <w:t>товаросупровідні</w:t>
      </w:r>
      <w:proofErr w:type="spellEnd"/>
      <w:r w:rsidRPr="00C872DF">
        <w:rPr>
          <w:sz w:val="22"/>
          <w:szCs w:val="22"/>
        </w:rPr>
        <w:t xml:space="preserve"> документи не передані Постачальником у встановлений строк, Покупець має право не приймати Товар та не підписувати видаткову накладну.</w:t>
      </w:r>
    </w:p>
    <w:p w14:paraId="5E2D0977"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Днем поставки Товару та виконання Постачальником </w:t>
      </w:r>
      <w:proofErr w:type="spellStart"/>
      <w:r w:rsidRPr="00C872DF">
        <w:rPr>
          <w:sz w:val="22"/>
          <w:szCs w:val="22"/>
        </w:rPr>
        <w:t>зобов</w:t>
      </w:r>
      <w:proofErr w:type="spellEnd"/>
      <w:r w:rsidRPr="00DA35EC">
        <w:rPr>
          <w:sz w:val="22"/>
          <w:szCs w:val="22"/>
          <w:lang w:val="ru-RU"/>
        </w:rPr>
        <w:t>`</w:t>
      </w:r>
      <w:proofErr w:type="spellStart"/>
      <w:r w:rsidRPr="00C872DF">
        <w:rPr>
          <w:sz w:val="22"/>
          <w:szCs w:val="22"/>
        </w:rPr>
        <w:t>язань</w:t>
      </w:r>
      <w:proofErr w:type="spellEnd"/>
      <w:r w:rsidRPr="00C872DF">
        <w:rPr>
          <w:sz w:val="22"/>
          <w:szCs w:val="22"/>
        </w:rPr>
        <w:t xml:space="preserve"> з передачі Товару Покупцю вважається день підписання уповноваженим представником Покупця видаткової накладної.</w:t>
      </w:r>
    </w:p>
    <w:p w14:paraId="00D0F2E0" w14:textId="77777777" w:rsidR="00A647DC" w:rsidRPr="00C872DF" w:rsidRDefault="00A647DC" w:rsidP="00A13534">
      <w:pPr>
        <w:tabs>
          <w:tab w:val="left" w:pos="1134"/>
        </w:tabs>
        <w:suppressAutoHyphens/>
        <w:ind w:left="567"/>
        <w:jc w:val="both"/>
        <w:rPr>
          <w:sz w:val="22"/>
          <w:szCs w:val="22"/>
        </w:rPr>
      </w:pPr>
    </w:p>
    <w:p w14:paraId="6B022A47" w14:textId="77777777" w:rsidR="00A647DC" w:rsidRPr="00C872DF" w:rsidRDefault="00A647DC" w:rsidP="00A13534">
      <w:pPr>
        <w:numPr>
          <w:ilvl w:val="0"/>
          <w:numId w:val="2"/>
        </w:numPr>
        <w:tabs>
          <w:tab w:val="left" w:pos="1134"/>
        </w:tabs>
        <w:suppressAutoHyphens/>
        <w:ind w:left="0" w:firstLine="567"/>
        <w:jc w:val="center"/>
        <w:rPr>
          <w:b/>
          <w:sz w:val="22"/>
          <w:szCs w:val="22"/>
        </w:rPr>
      </w:pPr>
      <w:r w:rsidRPr="00C872DF">
        <w:rPr>
          <w:b/>
          <w:sz w:val="22"/>
          <w:szCs w:val="22"/>
        </w:rPr>
        <w:t>ПРАВА ТА ОБОВ'ЯЗКИ СТОРІН</w:t>
      </w:r>
    </w:p>
    <w:p w14:paraId="4D1CDAC2" w14:textId="77777777" w:rsidR="00A647DC" w:rsidRPr="00C872DF" w:rsidRDefault="00A647DC" w:rsidP="00A13534">
      <w:pPr>
        <w:numPr>
          <w:ilvl w:val="1"/>
          <w:numId w:val="2"/>
        </w:numPr>
        <w:tabs>
          <w:tab w:val="left" w:pos="1134"/>
        </w:tabs>
        <w:suppressAutoHyphens/>
        <w:ind w:left="0" w:firstLine="567"/>
        <w:jc w:val="both"/>
        <w:rPr>
          <w:b/>
          <w:sz w:val="22"/>
          <w:szCs w:val="22"/>
        </w:rPr>
      </w:pPr>
      <w:r w:rsidRPr="00C872DF">
        <w:rPr>
          <w:b/>
          <w:sz w:val="22"/>
          <w:szCs w:val="22"/>
        </w:rPr>
        <w:t xml:space="preserve">Покупець має право: </w:t>
      </w:r>
    </w:p>
    <w:p w14:paraId="6701185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14:paraId="300EE57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Контролювати поставку Товару у строки, встановлені Договором; </w:t>
      </w:r>
    </w:p>
    <w:p w14:paraId="46851038"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Не приймати Товар з підстав, встановлених Договором та/або діючим законодавством України; </w:t>
      </w:r>
    </w:p>
    <w:p w14:paraId="79CC0AF5"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14:paraId="23CD584F"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Вимагати від Постачальника зменшення ціни Товару з підстав, встановлених Договором та/або діючим законодавством України; </w:t>
      </w:r>
    </w:p>
    <w:p w14:paraId="17C1998E"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Вимагати від Постачальника заміни Товару неналежної якості, безоплатного усунення недоліків та/або дефектів (несправностей) Товару;</w:t>
      </w:r>
    </w:p>
    <w:p w14:paraId="792CA1AB"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14:paraId="40430918"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Відмовитись від оплати Товару, який не замовляв. </w:t>
      </w:r>
    </w:p>
    <w:p w14:paraId="66C0ADD1" w14:textId="77777777" w:rsidR="00A647DC" w:rsidRPr="00C872DF" w:rsidRDefault="00A647DC" w:rsidP="00A13534">
      <w:pPr>
        <w:numPr>
          <w:ilvl w:val="1"/>
          <w:numId w:val="2"/>
        </w:numPr>
        <w:tabs>
          <w:tab w:val="left" w:pos="1134"/>
        </w:tabs>
        <w:suppressAutoHyphens/>
        <w:ind w:left="0" w:firstLine="567"/>
        <w:jc w:val="both"/>
        <w:rPr>
          <w:b/>
          <w:sz w:val="22"/>
          <w:szCs w:val="22"/>
        </w:rPr>
      </w:pPr>
      <w:r w:rsidRPr="00C872DF">
        <w:rPr>
          <w:b/>
          <w:sz w:val="22"/>
          <w:szCs w:val="22"/>
        </w:rPr>
        <w:t xml:space="preserve">Покупець зобов’язується: </w:t>
      </w:r>
    </w:p>
    <w:p w14:paraId="08D90B70"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Вчинити дії, які відповідно до вимог, що звичайно с</w:t>
      </w:r>
      <w:r w:rsidR="00546670" w:rsidRPr="00C872DF">
        <w:rPr>
          <w:sz w:val="22"/>
          <w:szCs w:val="22"/>
        </w:rPr>
        <w:t>тавляться, необхідні з його сторони</w:t>
      </w:r>
      <w:r w:rsidRPr="00C872DF">
        <w:rPr>
          <w:sz w:val="22"/>
          <w:szCs w:val="22"/>
        </w:rPr>
        <w:t xml:space="preserve"> для забезпечення передання та одержання Товару;</w:t>
      </w:r>
    </w:p>
    <w:p w14:paraId="0998795E"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Прийняти належним чином поставлений Товар у місці та строки, що відповідають умовам Договору;</w:t>
      </w:r>
    </w:p>
    <w:p w14:paraId="3974CF09"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Оплатити належним чином поставлений Товар відповідно до умов Договору;</w:t>
      </w:r>
    </w:p>
    <w:p w14:paraId="51375579"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14:paraId="52D6EE8E"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Виконувати належним чином інші зобов’язання, визначені Договором або діючим законодавством України.</w:t>
      </w:r>
    </w:p>
    <w:p w14:paraId="1A8A9122" w14:textId="77777777" w:rsidR="00A647DC" w:rsidRPr="00C872DF" w:rsidRDefault="00A647DC" w:rsidP="00A13534">
      <w:pPr>
        <w:numPr>
          <w:ilvl w:val="1"/>
          <w:numId w:val="2"/>
        </w:numPr>
        <w:tabs>
          <w:tab w:val="left" w:pos="1134"/>
        </w:tabs>
        <w:suppressAutoHyphens/>
        <w:ind w:left="0" w:firstLine="567"/>
        <w:jc w:val="both"/>
        <w:rPr>
          <w:b/>
          <w:sz w:val="22"/>
          <w:szCs w:val="22"/>
        </w:rPr>
      </w:pPr>
      <w:r w:rsidRPr="00C872DF">
        <w:rPr>
          <w:b/>
          <w:sz w:val="22"/>
          <w:szCs w:val="22"/>
        </w:rPr>
        <w:t xml:space="preserve">Постачальник має право: </w:t>
      </w:r>
    </w:p>
    <w:p w14:paraId="50EE8D2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lastRenderedPageBreak/>
        <w:t>Своєчасно та в повному обсязі отримувати винагороду за поставлений належним чином Товар;</w:t>
      </w:r>
    </w:p>
    <w:p w14:paraId="6AA92BA3"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На дострокову поставку Товару за письмовим погодженням з Покупцем; </w:t>
      </w:r>
    </w:p>
    <w:p w14:paraId="76FC07B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Ініціювати питання щодо внесення змін до Договору або його розірвання за домовленістю Сторін або рішенням суду.</w:t>
      </w:r>
    </w:p>
    <w:p w14:paraId="3DC01EB1" w14:textId="77777777" w:rsidR="00A647DC" w:rsidRPr="00C872DF" w:rsidRDefault="00A647DC" w:rsidP="00A13534">
      <w:pPr>
        <w:numPr>
          <w:ilvl w:val="1"/>
          <w:numId w:val="2"/>
        </w:numPr>
        <w:tabs>
          <w:tab w:val="left" w:pos="1134"/>
        </w:tabs>
        <w:suppressAutoHyphens/>
        <w:ind w:left="0" w:firstLine="567"/>
        <w:jc w:val="both"/>
        <w:rPr>
          <w:b/>
          <w:sz w:val="22"/>
          <w:szCs w:val="22"/>
        </w:rPr>
      </w:pPr>
      <w:r w:rsidRPr="00C872DF">
        <w:rPr>
          <w:b/>
          <w:sz w:val="22"/>
          <w:szCs w:val="22"/>
        </w:rPr>
        <w:t xml:space="preserve">Постачальник зобов’язується: </w:t>
      </w:r>
    </w:p>
    <w:p w14:paraId="0E663CDA"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Своєчасно повідомити Покупця про готовність Товару до поставки;</w:t>
      </w:r>
    </w:p>
    <w:p w14:paraId="033934CA"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За свій рахунок упакувати Товар;</w:t>
      </w:r>
    </w:p>
    <w:p w14:paraId="44AAE8B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Поставити Покупцю Товар на умовах Договору;</w:t>
      </w:r>
    </w:p>
    <w:p w14:paraId="6BADE129"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Передати Покупцю </w:t>
      </w:r>
      <w:proofErr w:type="spellStart"/>
      <w:r w:rsidRPr="00C872DF">
        <w:rPr>
          <w:sz w:val="22"/>
          <w:szCs w:val="22"/>
        </w:rPr>
        <w:t>товаросупровідні</w:t>
      </w:r>
      <w:proofErr w:type="spellEnd"/>
      <w:r w:rsidRPr="00C872DF">
        <w:rPr>
          <w:sz w:val="22"/>
          <w:szCs w:val="22"/>
        </w:rPr>
        <w:t xml:space="preserve"> документи у повному обсязі;</w:t>
      </w:r>
    </w:p>
    <w:p w14:paraId="08A3D357" w14:textId="77777777" w:rsidR="00A647DC" w:rsidRPr="00C872DF" w:rsidRDefault="00546670" w:rsidP="00A13534">
      <w:pPr>
        <w:numPr>
          <w:ilvl w:val="2"/>
          <w:numId w:val="2"/>
        </w:numPr>
        <w:tabs>
          <w:tab w:val="left" w:pos="1134"/>
        </w:tabs>
        <w:suppressAutoHyphens/>
        <w:ind w:left="0" w:firstLine="567"/>
        <w:jc w:val="both"/>
        <w:rPr>
          <w:sz w:val="22"/>
          <w:szCs w:val="22"/>
        </w:rPr>
      </w:pPr>
      <w:r w:rsidRPr="00C872DF">
        <w:rPr>
          <w:sz w:val="22"/>
          <w:szCs w:val="22"/>
        </w:rPr>
        <w:t>Нести витрати по</w:t>
      </w:r>
      <w:r w:rsidR="00A647DC" w:rsidRPr="00C872DF">
        <w:rPr>
          <w:sz w:val="22"/>
          <w:szCs w:val="22"/>
        </w:rPr>
        <w:t xml:space="preserve"> транспортуванн</w:t>
      </w:r>
      <w:r w:rsidRPr="00C872DF">
        <w:rPr>
          <w:sz w:val="22"/>
          <w:szCs w:val="22"/>
        </w:rPr>
        <w:t>ю</w:t>
      </w:r>
      <w:r w:rsidR="00A647DC" w:rsidRPr="00C872DF">
        <w:rPr>
          <w:sz w:val="22"/>
          <w:szCs w:val="22"/>
        </w:rPr>
        <w:t xml:space="preserve"> Товару до моменту надання його Покупцю у місці, встановленому умовами поставки, і в обумовлений Договором строк;</w:t>
      </w:r>
    </w:p>
    <w:p w14:paraId="0FEF646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Нести ризик випадкового знищення та випадкового пошкодження Товару;</w:t>
      </w:r>
    </w:p>
    <w:p w14:paraId="6DEACAC8"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Забезпечити перевірку кількості та якості Товару; </w:t>
      </w:r>
    </w:p>
    <w:p w14:paraId="637249EC"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Забрати (вивезти) Товар, не прийнятий Покупцем; </w:t>
      </w:r>
    </w:p>
    <w:p w14:paraId="328AD8E6"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Виконувати належним чином інші зобов’язання, визначені Договором або діючим законодавством України.</w:t>
      </w:r>
    </w:p>
    <w:p w14:paraId="13AFB431" w14:textId="77777777" w:rsidR="00A647DC" w:rsidRPr="00C872DF" w:rsidRDefault="00A647DC" w:rsidP="00A13534">
      <w:pPr>
        <w:tabs>
          <w:tab w:val="left" w:pos="1134"/>
        </w:tabs>
        <w:suppressAutoHyphens/>
        <w:ind w:left="567"/>
        <w:jc w:val="both"/>
        <w:rPr>
          <w:sz w:val="22"/>
          <w:szCs w:val="22"/>
        </w:rPr>
      </w:pPr>
    </w:p>
    <w:p w14:paraId="56A07DF6" w14:textId="77777777" w:rsidR="00A647DC" w:rsidRPr="00C872DF" w:rsidRDefault="00A647DC" w:rsidP="00A13534">
      <w:pPr>
        <w:numPr>
          <w:ilvl w:val="0"/>
          <w:numId w:val="2"/>
        </w:numPr>
        <w:tabs>
          <w:tab w:val="left" w:pos="1134"/>
        </w:tabs>
        <w:suppressAutoHyphens/>
        <w:ind w:left="0" w:firstLine="567"/>
        <w:jc w:val="center"/>
        <w:rPr>
          <w:b/>
          <w:sz w:val="22"/>
          <w:szCs w:val="22"/>
        </w:rPr>
      </w:pPr>
      <w:r w:rsidRPr="00C872DF">
        <w:rPr>
          <w:b/>
          <w:sz w:val="22"/>
          <w:szCs w:val="22"/>
        </w:rPr>
        <w:t>ВІДПОВІДАЛЬНІСТЬ СТОРІН</w:t>
      </w:r>
    </w:p>
    <w:p w14:paraId="660D2F1D"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Сторона, яка порушила свої договірні зобов’язання, повинна негайно усунути ці порушення.</w:t>
      </w:r>
    </w:p>
    <w:p w14:paraId="22D56931"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703147BA"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2D999CFD"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noProof/>
          <w:sz w:val="22"/>
          <w:szCs w:val="22"/>
        </w:rPr>
        <w:t>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79285778"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rFonts w:eastAsia="Arial"/>
          <w:sz w:val="22"/>
          <w:szCs w:val="22"/>
          <w:lang w:eastAsia="ar-SA"/>
        </w:rPr>
        <w:t>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w:t>
      </w:r>
    </w:p>
    <w:p w14:paraId="1BB09453"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rFonts w:eastAsia="Arial"/>
          <w:sz w:val="22"/>
          <w:szCs w:val="22"/>
        </w:rPr>
        <w:t>Сплата штрафних санкцій, пені та компенсація збитків не звільняє винну Сторону від виконання зобов’язань за Договором.</w:t>
      </w:r>
    </w:p>
    <w:p w14:paraId="60370632" w14:textId="77777777" w:rsidR="00A647DC" w:rsidRPr="00C872DF" w:rsidRDefault="00A647DC" w:rsidP="00A13534">
      <w:pPr>
        <w:tabs>
          <w:tab w:val="left" w:pos="1134"/>
        </w:tabs>
        <w:suppressAutoHyphens/>
        <w:ind w:left="567"/>
        <w:jc w:val="both"/>
        <w:rPr>
          <w:sz w:val="22"/>
          <w:szCs w:val="22"/>
        </w:rPr>
      </w:pPr>
    </w:p>
    <w:p w14:paraId="39F5A865" w14:textId="77777777" w:rsidR="00A647DC" w:rsidRPr="00C872DF" w:rsidRDefault="00A647DC" w:rsidP="00A13534">
      <w:pPr>
        <w:numPr>
          <w:ilvl w:val="0"/>
          <w:numId w:val="2"/>
        </w:numPr>
        <w:tabs>
          <w:tab w:val="left" w:pos="1134"/>
        </w:tabs>
        <w:suppressAutoHyphens/>
        <w:ind w:left="0" w:firstLine="567"/>
        <w:jc w:val="center"/>
        <w:rPr>
          <w:b/>
          <w:sz w:val="22"/>
          <w:szCs w:val="22"/>
        </w:rPr>
      </w:pPr>
      <w:r w:rsidRPr="00C872DF">
        <w:rPr>
          <w:b/>
          <w:sz w:val="22"/>
          <w:szCs w:val="22"/>
        </w:rPr>
        <w:t>ПІДСТАВИ ЗВІЛЬНЕННЯ ВІД ВІДПОВІДАЛЬНОСТІ</w:t>
      </w:r>
    </w:p>
    <w:p w14:paraId="204A0AAD"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Сторони звільняються від відповідальності за порушення зобов’язань, якщо доведуть, що порушення сталося внаслідок дії форс-мажорних обставин (</w:t>
      </w:r>
      <w:proofErr w:type="spellStart"/>
      <w:r w:rsidRPr="00C872DF">
        <w:rPr>
          <w:sz w:val="22"/>
          <w:szCs w:val="22"/>
        </w:rPr>
        <w:t>обставин</w:t>
      </w:r>
      <w:proofErr w:type="spellEnd"/>
      <w:r w:rsidRPr="00C872DF">
        <w:rPr>
          <w:sz w:val="22"/>
          <w:szCs w:val="22"/>
        </w:rPr>
        <w:t xml:space="preserve">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14:paraId="53885C79"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Сторона, яка посилається на </w:t>
      </w:r>
      <w:r w:rsidRPr="00C872DF">
        <w:rPr>
          <w:sz w:val="22"/>
          <w:szCs w:val="22"/>
          <w:lang w:eastAsia="en-US"/>
        </w:rPr>
        <w:t>форс-мажорні обставини</w:t>
      </w:r>
      <w:r w:rsidRPr="00C872DF">
        <w:rPr>
          <w:sz w:val="22"/>
          <w:szCs w:val="22"/>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31506EB1"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75B342E1"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7919B5FC"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14:paraId="6A677550" w14:textId="77777777" w:rsidR="00A647DC" w:rsidRPr="00C872DF" w:rsidRDefault="00A647DC" w:rsidP="00A13534">
      <w:pPr>
        <w:tabs>
          <w:tab w:val="left" w:pos="1134"/>
        </w:tabs>
        <w:suppressAutoHyphens/>
        <w:ind w:left="567"/>
        <w:jc w:val="both"/>
        <w:rPr>
          <w:sz w:val="22"/>
          <w:szCs w:val="22"/>
        </w:rPr>
      </w:pPr>
    </w:p>
    <w:p w14:paraId="1E0C6624" w14:textId="77777777" w:rsidR="00A647DC" w:rsidRPr="00C872DF" w:rsidRDefault="00A647DC" w:rsidP="00A13534">
      <w:pPr>
        <w:numPr>
          <w:ilvl w:val="0"/>
          <w:numId w:val="2"/>
        </w:numPr>
        <w:tabs>
          <w:tab w:val="left" w:pos="1134"/>
        </w:tabs>
        <w:suppressAutoHyphens/>
        <w:ind w:left="0" w:firstLine="567"/>
        <w:jc w:val="center"/>
        <w:rPr>
          <w:b/>
          <w:sz w:val="22"/>
          <w:szCs w:val="22"/>
        </w:rPr>
      </w:pPr>
      <w:r w:rsidRPr="00C872DF">
        <w:rPr>
          <w:b/>
          <w:sz w:val="22"/>
          <w:szCs w:val="22"/>
        </w:rPr>
        <w:t>ВИРІШЕННЯ СПОРІВ</w:t>
      </w:r>
    </w:p>
    <w:p w14:paraId="5CB73204"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lastRenderedPageBreak/>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14:paraId="7B06B378" w14:textId="77777777" w:rsidR="00A647DC" w:rsidRPr="00C872DF" w:rsidRDefault="00A647DC" w:rsidP="00A13534">
      <w:pPr>
        <w:tabs>
          <w:tab w:val="left" w:pos="1134"/>
        </w:tabs>
        <w:suppressAutoHyphens/>
        <w:ind w:left="567"/>
        <w:jc w:val="both"/>
        <w:rPr>
          <w:sz w:val="22"/>
          <w:szCs w:val="22"/>
        </w:rPr>
      </w:pPr>
    </w:p>
    <w:p w14:paraId="4B1FF1A3" w14:textId="77777777" w:rsidR="002539E4" w:rsidRPr="00C872DF" w:rsidRDefault="00A647DC" w:rsidP="00A13534">
      <w:pPr>
        <w:numPr>
          <w:ilvl w:val="0"/>
          <w:numId w:val="2"/>
        </w:numPr>
        <w:tabs>
          <w:tab w:val="left" w:pos="1134"/>
        </w:tabs>
        <w:suppressAutoHyphens/>
        <w:ind w:left="0" w:firstLine="567"/>
        <w:jc w:val="center"/>
        <w:rPr>
          <w:b/>
          <w:bCs/>
          <w:sz w:val="22"/>
          <w:szCs w:val="22"/>
        </w:rPr>
      </w:pPr>
      <w:r w:rsidRPr="00C872DF">
        <w:rPr>
          <w:b/>
          <w:bCs/>
          <w:sz w:val="22"/>
          <w:szCs w:val="22"/>
        </w:rPr>
        <w:t>СТРОК ДІЇ ДОГОВОРУ. ЗМІНА ТА ПРИПИНЕННЯ ДОГОВОРУ.</w:t>
      </w:r>
    </w:p>
    <w:p w14:paraId="2385DB8C" w14:textId="77777777" w:rsidR="00A647DC" w:rsidRPr="00C872DF" w:rsidRDefault="00A647DC" w:rsidP="00A13534">
      <w:pPr>
        <w:tabs>
          <w:tab w:val="left" w:pos="1134"/>
        </w:tabs>
        <w:suppressAutoHyphens/>
        <w:ind w:left="567"/>
        <w:jc w:val="center"/>
        <w:rPr>
          <w:b/>
          <w:bCs/>
          <w:sz w:val="22"/>
          <w:szCs w:val="22"/>
        </w:rPr>
      </w:pPr>
      <w:r w:rsidRPr="00C872DF">
        <w:rPr>
          <w:b/>
          <w:bCs/>
          <w:sz w:val="22"/>
          <w:szCs w:val="22"/>
        </w:rPr>
        <w:t>ПРИПИНЕННЯ ЗОБОВ’ЯЗАННЯ</w:t>
      </w:r>
    </w:p>
    <w:p w14:paraId="614461D3"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Сторонами в порядку та формі, встановленими діючим законодавством України, досягнуто згоди щодо всіх істотних умов Договору.</w:t>
      </w:r>
    </w:p>
    <w:p w14:paraId="1769BEEF"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w:t>
      </w:r>
      <w:r w:rsidRPr="00C872DF">
        <w:rPr>
          <w:sz w:val="22"/>
          <w:szCs w:val="22"/>
        </w:rPr>
        <w:t>’</w:t>
      </w:r>
      <w:r w:rsidRPr="00C872DF">
        <w:rPr>
          <w:bCs/>
          <w:sz w:val="22"/>
          <w:szCs w:val="22"/>
        </w:rPr>
        <w:t>язань за Договором.</w:t>
      </w:r>
    </w:p>
    <w:p w14:paraId="4ECEA426"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14:paraId="687C3106"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w:t>
      </w:r>
      <w:r w:rsidR="002539E4" w:rsidRPr="00C872DF">
        <w:rPr>
          <w:bCs/>
          <w:sz w:val="22"/>
          <w:szCs w:val="22"/>
        </w:rPr>
        <w:t>орінки Договору. Договір набуває</w:t>
      </w:r>
      <w:r w:rsidRPr="00C872DF">
        <w:rPr>
          <w:bCs/>
          <w:sz w:val="22"/>
          <w:szCs w:val="22"/>
        </w:rPr>
        <w:t xml:space="preserve"> чинності з дати його укладення. </w:t>
      </w:r>
    </w:p>
    <w:p w14:paraId="7F71B09B" w14:textId="3BF97450"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Строк дії Договору встановлюється з дати укладення Договору та діє до 31.12.202</w:t>
      </w:r>
      <w:r w:rsidR="00980271">
        <w:rPr>
          <w:bCs/>
          <w:sz w:val="22"/>
          <w:szCs w:val="22"/>
        </w:rPr>
        <w:t>4</w:t>
      </w:r>
      <w:r w:rsidRPr="00C872DF">
        <w:rPr>
          <w:bCs/>
          <w:sz w:val="22"/>
          <w:szCs w:val="22"/>
        </w:rPr>
        <w:t> року.</w:t>
      </w:r>
    </w:p>
    <w:p w14:paraId="47912D0F"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277A70F1"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Сторона відповідає за правильність вказаних нею у Договорі реквізитів та зобов</w:t>
      </w:r>
      <w:r w:rsidRPr="00C872DF">
        <w:rPr>
          <w:sz w:val="22"/>
          <w:szCs w:val="22"/>
        </w:rPr>
        <w:t>’</w:t>
      </w:r>
      <w:r w:rsidRPr="00C872DF">
        <w:rPr>
          <w:bCs/>
          <w:sz w:val="22"/>
          <w:szCs w:val="22"/>
        </w:rPr>
        <w:t>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1F4B94E3"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w:t>
      </w:r>
    </w:p>
    <w:p w14:paraId="319B78F2"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347BA366"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06383E79"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sz w:val="22"/>
          <w:szCs w:val="22"/>
        </w:rPr>
        <w:t>У випадках, не передбачених Договором, Сторони керуються діючим законодавством України.</w:t>
      </w:r>
    </w:p>
    <w:p w14:paraId="36C16733" w14:textId="77777777" w:rsidR="00A647DC"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34A0CEB1" w14:textId="77777777" w:rsidR="00897333" w:rsidRDefault="00897333" w:rsidP="00A13534">
      <w:pPr>
        <w:numPr>
          <w:ilvl w:val="1"/>
          <w:numId w:val="2"/>
        </w:numPr>
        <w:tabs>
          <w:tab w:val="left" w:pos="1134"/>
        </w:tabs>
        <w:suppressAutoHyphens/>
        <w:ind w:left="0" w:firstLine="567"/>
        <w:jc w:val="both"/>
        <w:rPr>
          <w:bCs/>
          <w:sz w:val="22"/>
          <w:szCs w:val="22"/>
        </w:rPr>
      </w:pPr>
      <w:r w:rsidRPr="00897333">
        <w:rPr>
          <w:bCs/>
          <w:sz w:val="22"/>
          <w:szCs w:val="22"/>
        </w:rPr>
        <w:t>Істотн</w:t>
      </w:r>
      <w:r>
        <w:rPr>
          <w:bCs/>
          <w:sz w:val="22"/>
          <w:szCs w:val="22"/>
        </w:rPr>
        <w:t xml:space="preserve">і умови договору про закупівлю </w:t>
      </w:r>
      <w:r w:rsidRPr="00897333">
        <w:rPr>
          <w:bCs/>
          <w:sz w:val="22"/>
          <w:szCs w:val="22"/>
        </w:rPr>
        <w:t>не можуть змінюватися після його підписання до виконання зобов'язань сторонами в повному обсязі, крім випадків</w:t>
      </w:r>
      <w:r>
        <w:rPr>
          <w:bCs/>
          <w:sz w:val="22"/>
          <w:szCs w:val="22"/>
        </w:rPr>
        <w:t>:</w:t>
      </w:r>
    </w:p>
    <w:p w14:paraId="18263ADD" w14:textId="77777777" w:rsidR="00897333" w:rsidRPr="00897333" w:rsidRDefault="00897333" w:rsidP="00A13534">
      <w:pPr>
        <w:pStyle w:val="a3"/>
        <w:numPr>
          <w:ilvl w:val="2"/>
          <w:numId w:val="2"/>
        </w:numPr>
        <w:tabs>
          <w:tab w:val="left" w:pos="1134"/>
        </w:tabs>
        <w:suppressAutoHyphens/>
        <w:ind w:left="1276" w:hanging="709"/>
        <w:jc w:val="both"/>
        <w:rPr>
          <w:bCs/>
          <w:sz w:val="22"/>
          <w:szCs w:val="22"/>
        </w:rPr>
      </w:pPr>
      <w:r w:rsidRPr="00932831">
        <w:rPr>
          <w:sz w:val="22"/>
          <w:szCs w:val="22"/>
        </w:rPr>
        <w:t>зменшення обсягів закупівлі, зокрема з урахуванням фактичного обсягу видатків замовника</w:t>
      </w:r>
      <w:r>
        <w:rPr>
          <w:sz w:val="22"/>
          <w:szCs w:val="22"/>
        </w:rPr>
        <w:t>;</w:t>
      </w:r>
    </w:p>
    <w:p w14:paraId="0DACEC9B"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w:t>
      </w:r>
      <w:r>
        <w:rPr>
          <w:sz w:val="22"/>
          <w:szCs w:val="22"/>
        </w:rPr>
        <w:t>я;</w:t>
      </w:r>
    </w:p>
    <w:p w14:paraId="3DFDB240"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r>
        <w:rPr>
          <w:sz w:val="22"/>
          <w:szCs w:val="22"/>
        </w:rPr>
        <w:t>;</w:t>
      </w:r>
    </w:p>
    <w:p w14:paraId="48AC2714"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продовження строку дії договору про закупівлю та</w:t>
      </w:r>
      <w:r w:rsidR="00FD7ED8">
        <w:rPr>
          <w:sz w:val="22"/>
          <w:szCs w:val="22"/>
        </w:rPr>
        <w:t>/або</w:t>
      </w:r>
      <w:r w:rsidRPr="00932831">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932831">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r>
        <w:rPr>
          <w:sz w:val="22"/>
          <w:szCs w:val="22"/>
        </w:rPr>
        <w:t>;</w:t>
      </w:r>
    </w:p>
    <w:p w14:paraId="0F63FE57"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погодження зміни ціни в договорі про закупівлю в бік зменшення (без зміни кількості (обсягу) та якості товарів, робіт і послуг)</w:t>
      </w:r>
      <w:r>
        <w:rPr>
          <w:sz w:val="22"/>
          <w:szCs w:val="22"/>
        </w:rPr>
        <w:t>;</w:t>
      </w:r>
    </w:p>
    <w:p w14:paraId="0A20FB71"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sz w:val="22"/>
          <w:szCs w:val="22"/>
        </w:rPr>
        <w:t>;</w:t>
      </w:r>
    </w:p>
    <w:p w14:paraId="2E5ADB7E"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2831">
        <w:rPr>
          <w:sz w:val="22"/>
          <w:szCs w:val="22"/>
        </w:rPr>
        <w:t>Platts</w:t>
      </w:r>
      <w:proofErr w:type="spellEnd"/>
      <w:r w:rsidRPr="00932831">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2"/>
          <w:szCs w:val="22"/>
        </w:rPr>
        <w:t>;</w:t>
      </w:r>
    </w:p>
    <w:p w14:paraId="6EA34883"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зміни умов у зв'язку із застосуванням положень</w:t>
      </w:r>
      <w:r>
        <w:rPr>
          <w:sz w:val="22"/>
          <w:szCs w:val="22"/>
        </w:rPr>
        <w:t xml:space="preserve"> </w:t>
      </w:r>
      <w:hyperlink r:id="rId7" w:tgtFrame="_blank" w:history="1">
        <w:r w:rsidRPr="00932831">
          <w:rPr>
            <w:rStyle w:val="hard-blue-color"/>
            <w:sz w:val="22"/>
            <w:szCs w:val="22"/>
          </w:rPr>
          <w:t>частини шостої статті 41 Закону</w:t>
        </w:r>
      </w:hyperlink>
      <w:r>
        <w:rPr>
          <w:sz w:val="22"/>
          <w:szCs w:val="22"/>
        </w:rPr>
        <w:t xml:space="preserve"> України «Про публічні закупівлі».</w:t>
      </w:r>
    </w:p>
    <w:p w14:paraId="0921BE55"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6E8F765A"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Розірвання Договору в односторонньому порядку не допускається, за виключенням випадків, передбачених Договором.</w:t>
      </w:r>
    </w:p>
    <w:p w14:paraId="10BC52BC"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23BEA97A"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Закінчення строку дії Договору не звільняє Сторони від відповідальності за його порушення, яке мало місце під час дії Договору.</w:t>
      </w:r>
    </w:p>
    <w:p w14:paraId="6478631E"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14:paraId="797F5FC5" w14:textId="77777777" w:rsidR="00A647DC" w:rsidRPr="00C872DF" w:rsidRDefault="00A647DC" w:rsidP="00A13534">
      <w:pPr>
        <w:tabs>
          <w:tab w:val="left" w:pos="1134"/>
        </w:tabs>
        <w:suppressAutoHyphens/>
        <w:ind w:left="567"/>
        <w:jc w:val="both"/>
        <w:rPr>
          <w:sz w:val="22"/>
          <w:szCs w:val="22"/>
        </w:rPr>
      </w:pPr>
    </w:p>
    <w:p w14:paraId="2689FBA8" w14:textId="77777777" w:rsidR="00A647DC" w:rsidRPr="00C872DF" w:rsidRDefault="00A647DC" w:rsidP="00A13534">
      <w:pPr>
        <w:numPr>
          <w:ilvl w:val="0"/>
          <w:numId w:val="2"/>
        </w:numPr>
        <w:suppressAutoHyphens/>
        <w:jc w:val="center"/>
        <w:rPr>
          <w:b/>
          <w:sz w:val="22"/>
          <w:szCs w:val="22"/>
        </w:rPr>
      </w:pPr>
      <w:r w:rsidRPr="00C872DF">
        <w:rPr>
          <w:b/>
          <w:spacing w:val="-6"/>
          <w:sz w:val="22"/>
          <w:szCs w:val="22"/>
        </w:rPr>
        <w:t>МІСЦЕЗНАХОДЖЕННЯ, ПЛАТІЖНІ РЕКВІЗИТИ ТА ПІДПИСИ СТОРІН</w:t>
      </w:r>
    </w:p>
    <w:p w14:paraId="168835E0" w14:textId="77777777" w:rsidR="00A647DC" w:rsidRPr="00C872DF" w:rsidRDefault="00A647DC" w:rsidP="00A13534">
      <w:pPr>
        <w:suppressAutoHyphens/>
        <w:ind w:left="360"/>
        <w:rPr>
          <w:b/>
          <w:sz w:val="22"/>
          <w:szCs w:val="22"/>
        </w:rPr>
      </w:pPr>
    </w:p>
    <w:tbl>
      <w:tblPr>
        <w:tblW w:w="9815" w:type="dxa"/>
        <w:tblInd w:w="108" w:type="dxa"/>
        <w:tblLayout w:type="fixed"/>
        <w:tblLook w:val="0000" w:firstRow="0" w:lastRow="0" w:firstColumn="0" w:lastColumn="0" w:noHBand="0" w:noVBand="0"/>
      </w:tblPr>
      <w:tblGrid>
        <w:gridCol w:w="4854"/>
        <w:gridCol w:w="4961"/>
      </w:tblGrid>
      <w:tr w:rsidR="00345E63" w:rsidRPr="00C872DF" w14:paraId="41D1D2CB" w14:textId="77777777" w:rsidTr="0081510F">
        <w:tc>
          <w:tcPr>
            <w:tcW w:w="4854" w:type="dxa"/>
            <w:shd w:val="clear" w:color="auto" w:fill="auto"/>
          </w:tcPr>
          <w:p w14:paraId="02877DB0" w14:textId="77777777" w:rsidR="00A647DC" w:rsidRPr="00C872DF" w:rsidRDefault="00A647DC" w:rsidP="00A13534">
            <w:pPr>
              <w:suppressAutoHyphens/>
              <w:ind w:right="-250"/>
              <w:rPr>
                <w:b/>
                <w:spacing w:val="-6"/>
                <w:sz w:val="22"/>
                <w:szCs w:val="22"/>
                <w:u w:val="single"/>
              </w:rPr>
            </w:pPr>
            <w:bookmarkStart w:id="0" w:name="_Hlk54197909"/>
            <w:r w:rsidRPr="00C872DF">
              <w:rPr>
                <w:b/>
                <w:sz w:val="22"/>
                <w:szCs w:val="22"/>
                <w:u w:val="single"/>
              </w:rPr>
              <w:t>ПОКУПЕЦЬ</w:t>
            </w:r>
          </w:p>
          <w:p w14:paraId="22ED7BF7" w14:textId="77777777" w:rsidR="00A647DC" w:rsidRPr="00C872DF" w:rsidRDefault="00A647DC" w:rsidP="00A13534">
            <w:pPr>
              <w:suppressAutoHyphens/>
              <w:ind w:right="33"/>
              <w:rPr>
                <w:b/>
                <w:sz w:val="22"/>
                <w:szCs w:val="22"/>
              </w:rPr>
            </w:pPr>
          </w:p>
          <w:p w14:paraId="76AF9748" w14:textId="77777777" w:rsidR="00A13534" w:rsidRPr="00267613" w:rsidRDefault="00A13534" w:rsidP="00A13534">
            <w:pPr>
              <w:rPr>
                <w:b/>
                <w:bCs/>
                <w:spacing w:val="-1"/>
              </w:rPr>
            </w:pPr>
            <w:r w:rsidRPr="00267613">
              <w:rPr>
                <w:b/>
              </w:rPr>
              <w:t>ВОЛОЧИСЬКА МІСЬКА РАДА</w:t>
            </w:r>
          </w:p>
          <w:p w14:paraId="72FCF7C4" w14:textId="77777777" w:rsidR="00A13534" w:rsidRPr="00B10079" w:rsidRDefault="00A13534" w:rsidP="00A13534">
            <w:pPr>
              <w:pStyle w:val="21"/>
              <w:spacing w:after="0" w:line="240" w:lineRule="auto"/>
              <w:ind w:left="0"/>
              <w:jc w:val="center"/>
              <w:rPr>
                <w:rFonts w:ascii="Times New Roman" w:hAnsi="Times New Roman"/>
                <w:sz w:val="24"/>
                <w:szCs w:val="24"/>
                <w:lang w:val="uk-UA"/>
              </w:rPr>
            </w:pPr>
          </w:p>
          <w:p w14:paraId="6DBA0439" w14:textId="5DFC70ED" w:rsidR="00A13534" w:rsidRDefault="00A13534" w:rsidP="00A13534">
            <w:r>
              <w:t>31200, Хмельницька обл. Хмельницький р-н, м. Волочиськ, площа Центральна, 1</w:t>
            </w:r>
          </w:p>
          <w:p w14:paraId="1CA280D8" w14:textId="10BBF72D" w:rsidR="00A13534" w:rsidRDefault="00A13534" w:rsidP="00A13534">
            <w:r>
              <w:t xml:space="preserve">ЄДРПОУ 04060695 </w:t>
            </w:r>
          </w:p>
          <w:p w14:paraId="55DCB082" w14:textId="77777777" w:rsidR="00A13534" w:rsidRDefault="00A13534" w:rsidP="00A13534">
            <w:pPr>
              <w:rPr>
                <w:bCs/>
                <w:spacing w:val="-1"/>
              </w:rPr>
            </w:pPr>
            <w:r>
              <w:rPr>
                <w:bCs/>
                <w:spacing w:val="-1"/>
              </w:rPr>
              <w:t>р/</w:t>
            </w:r>
            <w:proofErr w:type="spellStart"/>
            <w:r>
              <w:rPr>
                <w:bCs/>
                <w:spacing w:val="-1"/>
              </w:rPr>
              <w:t>р</w:t>
            </w:r>
            <w:proofErr w:type="spellEnd"/>
            <w:r>
              <w:rPr>
                <w:bCs/>
                <w:spacing w:val="-1"/>
              </w:rPr>
              <w:t xml:space="preserve"> </w:t>
            </w:r>
            <w:r>
              <w:rPr>
                <w:bCs/>
                <w:spacing w:val="-1"/>
                <w:lang w:val="en-US"/>
              </w:rPr>
              <w:t>UA</w:t>
            </w:r>
            <w:r>
              <w:rPr>
                <w:bCs/>
                <w:spacing w:val="-1"/>
              </w:rPr>
              <w:t>____________________________</w:t>
            </w:r>
          </w:p>
          <w:p w14:paraId="1E7D6A7A" w14:textId="3B1F3FE4" w:rsidR="00A13534" w:rsidRPr="00267613" w:rsidRDefault="00A13534" w:rsidP="00A13534">
            <w:pPr>
              <w:rPr>
                <w:bCs/>
                <w:spacing w:val="-1"/>
              </w:rPr>
            </w:pPr>
            <w:r>
              <w:rPr>
                <w:bCs/>
                <w:spacing w:val="-1"/>
              </w:rPr>
              <w:t xml:space="preserve">в </w:t>
            </w:r>
            <w:r w:rsidRPr="00C872DF">
              <w:rPr>
                <w:sz w:val="22"/>
                <w:szCs w:val="22"/>
              </w:rPr>
              <w:t>Державній казначейській службі</w:t>
            </w:r>
            <w:r>
              <w:rPr>
                <w:bCs/>
                <w:spacing w:val="-1"/>
              </w:rPr>
              <w:t xml:space="preserve"> у м. Київ</w:t>
            </w:r>
          </w:p>
          <w:p w14:paraId="4C6A928D" w14:textId="3C451959" w:rsidR="00A13534" w:rsidRPr="00B10079" w:rsidRDefault="00A13534" w:rsidP="00A13534">
            <w:pPr>
              <w:rPr>
                <w:spacing w:val="-1"/>
              </w:rPr>
            </w:pPr>
            <w:r>
              <w:rPr>
                <w:spacing w:val="-1"/>
              </w:rPr>
              <w:t>тел. 0384540343</w:t>
            </w:r>
          </w:p>
          <w:p w14:paraId="2F8508F6" w14:textId="77777777" w:rsidR="00A13534" w:rsidRPr="00B10079" w:rsidRDefault="00A13534" w:rsidP="00A13534">
            <w:pPr>
              <w:pStyle w:val="1"/>
              <w:spacing w:line="240" w:lineRule="auto"/>
              <w:ind w:firstLine="0"/>
              <w:rPr>
                <w:b/>
                <w:sz w:val="24"/>
                <w:szCs w:val="24"/>
              </w:rPr>
            </w:pPr>
          </w:p>
          <w:p w14:paraId="1DB581C3" w14:textId="77777777" w:rsidR="00A13534" w:rsidRPr="00B10079" w:rsidRDefault="00A13534" w:rsidP="00A13534">
            <w:pPr>
              <w:pStyle w:val="1"/>
              <w:spacing w:line="240" w:lineRule="auto"/>
              <w:ind w:firstLine="0"/>
              <w:rPr>
                <w:b/>
                <w:sz w:val="24"/>
                <w:szCs w:val="24"/>
              </w:rPr>
            </w:pPr>
            <w:r>
              <w:rPr>
                <w:b/>
                <w:sz w:val="24"/>
                <w:szCs w:val="24"/>
              </w:rPr>
              <w:t>Міський голова</w:t>
            </w:r>
          </w:p>
          <w:p w14:paraId="573FD8C0" w14:textId="77777777" w:rsidR="00A13534" w:rsidRPr="00B10079" w:rsidRDefault="00A13534" w:rsidP="00A13534">
            <w:pPr>
              <w:pStyle w:val="1"/>
              <w:spacing w:line="240" w:lineRule="auto"/>
              <w:ind w:firstLine="0"/>
              <w:rPr>
                <w:b/>
                <w:sz w:val="24"/>
                <w:szCs w:val="24"/>
              </w:rPr>
            </w:pPr>
          </w:p>
          <w:p w14:paraId="476B1F75" w14:textId="77777777" w:rsidR="00A13534" w:rsidRPr="00B10079" w:rsidRDefault="00A13534" w:rsidP="00A13534">
            <w:pPr>
              <w:pStyle w:val="1"/>
              <w:spacing w:line="240" w:lineRule="auto"/>
              <w:ind w:firstLine="0"/>
              <w:rPr>
                <w:b/>
                <w:spacing w:val="-1"/>
                <w:sz w:val="24"/>
                <w:szCs w:val="24"/>
              </w:rPr>
            </w:pPr>
            <w:r w:rsidRPr="00B10079">
              <w:rPr>
                <w:b/>
                <w:spacing w:val="-1"/>
                <w:sz w:val="24"/>
                <w:szCs w:val="24"/>
              </w:rPr>
              <w:t xml:space="preserve">_____________ </w:t>
            </w:r>
            <w:r>
              <w:rPr>
                <w:b/>
                <w:spacing w:val="-1"/>
                <w:sz w:val="24"/>
                <w:szCs w:val="24"/>
              </w:rPr>
              <w:t>Костянтин ЧЕРНИЧЕНКО</w:t>
            </w:r>
          </w:p>
          <w:p w14:paraId="0BB980F6" w14:textId="38E2ED4A" w:rsidR="00A647DC" w:rsidRPr="00C872DF" w:rsidRDefault="00A13534" w:rsidP="00A13534">
            <w:pPr>
              <w:tabs>
                <w:tab w:val="left" w:pos="600"/>
              </w:tabs>
              <w:suppressAutoHyphens/>
              <w:ind w:right="33"/>
              <w:rPr>
                <w:b/>
                <w:sz w:val="22"/>
                <w:szCs w:val="22"/>
              </w:rPr>
            </w:pPr>
            <w:proofErr w:type="spellStart"/>
            <w:r w:rsidRPr="00B10079">
              <w:t>м.п</w:t>
            </w:r>
            <w:proofErr w:type="spellEnd"/>
            <w:r w:rsidRPr="00B10079">
              <w:t>.</w:t>
            </w:r>
            <w:r w:rsidR="00A647DC" w:rsidRPr="00C872DF">
              <w:rPr>
                <w:b/>
                <w:sz w:val="22"/>
                <w:szCs w:val="22"/>
              </w:rPr>
              <w:t xml:space="preserve"> </w:t>
            </w:r>
          </w:p>
          <w:p w14:paraId="010A10C1" w14:textId="77777777" w:rsidR="00A647DC" w:rsidRPr="00C872DF" w:rsidRDefault="00A647DC" w:rsidP="00A13534">
            <w:pPr>
              <w:suppressAutoHyphens/>
              <w:ind w:right="33"/>
              <w:rPr>
                <w:b/>
                <w:sz w:val="22"/>
                <w:szCs w:val="22"/>
              </w:rPr>
            </w:pPr>
          </w:p>
        </w:tc>
        <w:tc>
          <w:tcPr>
            <w:tcW w:w="4961" w:type="dxa"/>
          </w:tcPr>
          <w:p w14:paraId="7A317774" w14:textId="77777777" w:rsidR="00A647DC" w:rsidRPr="00C872DF" w:rsidRDefault="00A647DC" w:rsidP="00A13534">
            <w:pPr>
              <w:suppressAutoHyphens/>
              <w:ind w:right="33"/>
              <w:rPr>
                <w:b/>
                <w:sz w:val="22"/>
                <w:szCs w:val="22"/>
                <w:u w:val="single"/>
              </w:rPr>
            </w:pPr>
            <w:r w:rsidRPr="00C872DF">
              <w:rPr>
                <w:b/>
                <w:sz w:val="22"/>
                <w:szCs w:val="22"/>
                <w:u w:val="single"/>
              </w:rPr>
              <w:t>ПОСТАЧАЛЬНИК</w:t>
            </w:r>
          </w:p>
          <w:p w14:paraId="56C097F3" w14:textId="77777777" w:rsidR="00A647DC" w:rsidRPr="00C872DF" w:rsidRDefault="00A647DC" w:rsidP="00A13534">
            <w:pPr>
              <w:suppressAutoHyphens/>
              <w:ind w:right="33"/>
              <w:rPr>
                <w:b/>
                <w:sz w:val="22"/>
                <w:szCs w:val="22"/>
              </w:rPr>
            </w:pPr>
          </w:p>
          <w:p w14:paraId="35921F91" w14:textId="77777777" w:rsidR="00A647DC" w:rsidRPr="00C872DF" w:rsidRDefault="00A647DC" w:rsidP="00A13534">
            <w:pPr>
              <w:suppressAutoHyphens/>
              <w:ind w:right="33"/>
              <w:rPr>
                <w:b/>
                <w:sz w:val="22"/>
                <w:szCs w:val="22"/>
              </w:rPr>
            </w:pPr>
          </w:p>
        </w:tc>
      </w:tr>
    </w:tbl>
    <w:bookmarkEnd w:id="0"/>
    <w:p w14:paraId="2833F8BE" w14:textId="77777777" w:rsidR="00C872DF" w:rsidRPr="00C872DF" w:rsidRDefault="00C872DF" w:rsidP="00A13534">
      <w:pPr>
        <w:pageBreakBefore/>
        <w:jc w:val="right"/>
        <w:rPr>
          <w:bCs/>
          <w:sz w:val="22"/>
          <w:szCs w:val="22"/>
        </w:rPr>
      </w:pPr>
      <w:r w:rsidRPr="00C872DF">
        <w:rPr>
          <w:bCs/>
          <w:sz w:val="22"/>
          <w:szCs w:val="22"/>
        </w:rPr>
        <w:lastRenderedPageBreak/>
        <w:t>Додаток № 1</w:t>
      </w:r>
    </w:p>
    <w:p w14:paraId="6CDA6BC2" w14:textId="77777777" w:rsidR="00C872DF" w:rsidRPr="00C872DF" w:rsidRDefault="00C872DF" w:rsidP="00A13534">
      <w:pPr>
        <w:ind w:firstLine="567"/>
        <w:jc w:val="right"/>
        <w:rPr>
          <w:bCs/>
          <w:sz w:val="22"/>
          <w:szCs w:val="22"/>
        </w:rPr>
      </w:pPr>
      <w:r w:rsidRPr="00C872DF">
        <w:rPr>
          <w:bCs/>
          <w:sz w:val="22"/>
          <w:szCs w:val="22"/>
        </w:rPr>
        <w:t>до Договору № __</w:t>
      </w:r>
    </w:p>
    <w:p w14:paraId="1264F069" w14:textId="49E076B5" w:rsidR="00C872DF" w:rsidRPr="00C872DF" w:rsidRDefault="00C872DF" w:rsidP="00A13534">
      <w:pPr>
        <w:ind w:firstLine="567"/>
        <w:jc w:val="right"/>
        <w:rPr>
          <w:bCs/>
          <w:sz w:val="22"/>
          <w:szCs w:val="22"/>
        </w:rPr>
      </w:pPr>
      <w:r w:rsidRPr="00C872DF">
        <w:rPr>
          <w:bCs/>
          <w:sz w:val="22"/>
          <w:szCs w:val="22"/>
        </w:rPr>
        <w:t>від «__» _________20</w:t>
      </w:r>
      <w:r w:rsidR="00980271">
        <w:rPr>
          <w:bCs/>
          <w:sz w:val="22"/>
          <w:szCs w:val="22"/>
        </w:rPr>
        <w:t>24</w:t>
      </w:r>
      <w:r w:rsidRPr="00C872DF">
        <w:rPr>
          <w:bCs/>
          <w:sz w:val="22"/>
          <w:szCs w:val="22"/>
        </w:rPr>
        <w:t xml:space="preserve"> року</w:t>
      </w:r>
    </w:p>
    <w:p w14:paraId="4567943B" w14:textId="77777777" w:rsidR="00C872DF" w:rsidRPr="00C872DF" w:rsidRDefault="00C872DF" w:rsidP="00A13534">
      <w:pPr>
        <w:ind w:firstLine="567"/>
        <w:jc w:val="right"/>
        <w:rPr>
          <w:bCs/>
          <w:sz w:val="22"/>
          <w:szCs w:val="22"/>
        </w:rPr>
      </w:pPr>
    </w:p>
    <w:p w14:paraId="31AE7C18" w14:textId="77777777" w:rsidR="00C872DF" w:rsidRDefault="00C872DF" w:rsidP="00A13534">
      <w:pPr>
        <w:ind w:firstLine="567"/>
        <w:jc w:val="both"/>
        <w:rPr>
          <w:bCs/>
          <w:sz w:val="22"/>
          <w:szCs w:val="22"/>
        </w:rPr>
      </w:pPr>
    </w:p>
    <w:p w14:paraId="0DDB6456" w14:textId="77777777" w:rsidR="00840171" w:rsidRDefault="00840171" w:rsidP="00A13534">
      <w:pPr>
        <w:ind w:firstLine="567"/>
        <w:jc w:val="both"/>
        <w:rPr>
          <w:bCs/>
          <w:sz w:val="22"/>
          <w:szCs w:val="22"/>
        </w:rPr>
      </w:pPr>
    </w:p>
    <w:p w14:paraId="34A4F2E3" w14:textId="77777777" w:rsidR="00840171" w:rsidRDefault="00840171" w:rsidP="00A13534">
      <w:pPr>
        <w:ind w:firstLine="567"/>
        <w:jc w:val="both"/>
        <w:rPr>
          <w:bCs/>
          <w:sz w:val="22"/>
          <w:szCs w:val="22"/>
        </w:rPr>
      </w:pPr>
    </w:p>
    <w:p w14:paraId="3706B86C" w14:textId="77777777" w:rsidR="00840171" w:rsidRDefault="00840171" w:rsidP="00A13534">
      <w:pPr>
        <w:ind w:firstLine="567"/>
        <w:jc w:val="both"/>
        <w:rPr>
          <w:bCs/>
          <w:sz w:val="22"/>
          <w:szCs w:val="22"/>
        </w:rPr>
      </w:pPr>
    </w:p>
    <w:p w14:paraId="17DDC56D" w14:textId="77777777" w:rsidR="00840171" w:rsidRDefault="00840171" w:rsidP="00A13534">
      <w:pPr>
        <w:ind w:firstLine="567"/>
        <w:jc w:val="both"/>
        <w:rPr>
          <w:bCs/>
          <w:sz w:val="22"/>
          <w:szCs w:val="22"/>
        </w:rPr>
      </w:pPr>
    </w:p>
    <w:p w14:paraId="31EBB74C" w14:textId="77777777" w:rsidR="00840171" w:rsidRPr="00C872DF" w:rsidRDefault="00840171" w:rsidP="00A13534">
      <w:pPr>
        <w:ind w:firstLine="567"/>
        <w:jc w:val="both"/>
        <w:rPr>
          <w:bCs/>
          <w:sz w:val="22"/>
          <w:szCs w:val="22"/>
        </w:rPr>
      </w:pPr>
    </w:p>
    <w:p w14:paraId="3AE3AA23" w14:textId="77777777" w:rsidR="00C872DF" w:rsidRPr="00C872DF" w:rsidRDefault="00C872DF" w:rsidP="00A13534">
      <w:pPr>
        <w:ind w:firstLine="567"/>
        <w:jc w:val="center"/>
        <w:rPr>
          <w:b/>
          <w:bCs/>
          <w:sz w:val="22"/>
          <w:szCs w:val="22"/>
        </w:rPr>
      </w:pPr>
      <w:r w:rsidRPr="00C872DF">
        <w:rPr>
          <w:b/>
          <w:bCs/>
          <w:sz w:val="22"/>
          <w:szCs w:val="22"/>
        </w:rPr>
        <w:t>СПЕЦИФІКАЦІЯ</w:t>
      </w:r>
    </w:p>
    <w:p w14:paraId="4B02DE26" w14:textId="77777777" w:rsidR="00C872DF" w:rsidRPr="00C872DF" w:rsidRDefault="00C872DF" w:rsidP="00A13534">
      <w:pPr>
        <w:pStyle w:val="a5"/>
        <w:spacing w:beforeAutospacing="0" w:afterAutospacing="0"/>
        <w:jc w:val="both"/>
        <w:rPr>
          <w:bCs/>
          <w:color w:val="auto"/>
          <w:sz w:val="22"/>
          <w:szCs w:val="22"/>
          <w:lang w:val="uk-UA" w:eastAsia="ar-SA"/>
        </w:rPr>
      </w:pPr>
    </w:p>
    <w:tbl>
      <w:tblPr>
        <w:tblpPr w:leftFromText="180" w:rightFromText="180" w:vertAnchor="text" w:horzAnchor="margin" w:tblpX="-147" w:tblpY="19"/>
        <w:tblOverlap w:val="neve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353"/>
        <w:gridCol w:w="709"/>
        <w:gridCol w:w="1021"/>
        <w:gridCol w:w="1304"/>
        <w:gridCol w:w="1446"/>
      </w:tblGrid>
      <w:tr w:rsidR="00C872DF" w:rsidRPr="00C872DF" w14:paraId="45536E3A" w14:textId="77777777" w:rsidTr="003E3243">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14:paraId="4811450D" w14:textId="77777777" w:rsidR="00C872DF" w:rsidRPr="00C872DF" w:rsidRDefault="00C872DF" w:rsidP="00A13534">
            <w:pPr>
              <w:ind w:left="-108" w:right="-108"/>
              <w:jc w:val="center"/>
              <w:rPr>
                <w:bCs/>
                <w:sz w:val="22"/>
                <w:szCs w:val="22"/>
              </w:rPr>
            </w:pPr>
            <w:r w:rsidRPr="00C872DF">
              <w:rPr>
                <w:bCs/>
                <w:sz w:val="22"/>
                <w:szCs w:val="22"/>
              </w:rPr>
              <w:t>№</w:t>
            </w:r>
          </w:p>
          <w:p w14:paraId="5992D71E" w14:textId="77777777" w:rsidR="00C872DF" w:rsidRPr="00C872DF" w:rsidRDefault="00C872DF" w:rsidP="00A13534">
            <w:pPr>
              <w:ind w:left="-108" w:right="-108"/>
              <w:jc w:val="center"/>
              <w:rPr>
                <w:bCs/>
                <w:sz w:val="22"/>
                <w:szCs w:val="22"/>
              </w:rPr>
            </w:pPr>
            <w:r w:rsidRPr="00C872DF">
              <w:rPr>
                <w:bCs/>
                <w:sz w:val="22"/>
                <w:szCs w:val="22"/>
              </w:rPr>
              <w:t>з/п</w:t>
            </w:r>
          </w:p>
        </w:tc>
        <w:tc>
          <w:tcPr>
            <w:tcW w:w="5353" w:type="dxa"/>
            <w:tcBorders>
              <w:top w:val="single" w:sz="4" w:space="0" w:color="auto"/>
              <w:left w:val="single" w:sz="4" w:space="0" w:color="auto"/>
              <w:bottom w:val="single" w:sz="4" w:space="0" w:color="auto"/>
              <w:right w:val="single" w:sz="4" w:space="0" w:color="auto"/>
            </w:tcBorders>
            <w:vAlign w:val="center"/>
            <w:hideMark/>
          </w:tcPr>
          <w:p w14:paraId="71537A1B" w14:textId="77777777" w:rsidR="00C872DF" w:rsidRPr="00C872DF" w:rsidRDefault="00C872DF" w:rsidP="00A13534">
            <w:pPr>
              <w:jc w:val="both"/>
              <w:rPr>
                <w:bCs/>
                <w:sz w:val="22"/>
                <w:szCs w:val="22"/>
              </w:rPr>
            </w:pPr>
            <w:r w:rsidRPr="00C872DF">
              <w:rPr>
                <w:bCs/>
                <w:sz w:val="22"/>
                <w:szCs w:val="22"/>
              </w:rPr>
              <w:t>Найменування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804057" w14:textId="77777777" w:rsidR="00C872DF" w:rsidRPr="00C872DF" w:rsidRDefault="00C872DF" w:rsidP="00A13534">
            <w:pPr>
              <w:jc w:val="center"/>
              <w:rPr>
                <w:bCs/>
                <w:sz w:val="22"/>
                <w:szCs w:val="22"/>
              </w:rPr>
            </w:pPr>
            <w:r w:rsidRPr="00C872DF">
              <w:rPr>
                <w:bCs/>
                <w:sz w:val="22"/>
                <w:szCs w:val="22"/>
              </w:rPr>
              <w:t xml:space="preserve">Од.  </w:t>
            </w:r>
            <w:proofErr w:type="spellStart"/>
            <w:r w:rsidRPr="00C872DF">
              <w:rPr>
                <w:bCs/>
                <w:sz w:val="22"/>
                <w:szCs w:val="22"/>
              </w:rPr>
              <w:t>вим</w:t>
            </w:r>
            <w:proofErr w:type="spellEnd"/>
            <w:r w:rsidRPr="00C872DF">
              <w:rPr>
                <w:bCs/>
                <w:sz w:val="22"/>
                <w:szCs w:val="22"/>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5311E0D" w14:textId="77777777" w:rsidR="00C872DF" w:rsidRPr="00C872DF" w:rsidRDefault="00C872DF" w:rsidP="00A13534">
            <w:pPr>
              <w:ind w:left="-169" w:right="-153"/>
              <w:jc w:val="center"/>
              <w:rPr>
                <w:bCs/>
                <w:sz w:val="22"/>
                <w:szCs w:val="22"/>
              </w:rPr>
            </w:pPr>
            <w:r w:rsidRPr="00C872DF">
              <w:rPr>
                <w:bCs/>
                <w:sz w:val="22"/>
                <w:szCs w:val="22"/>
              </w:rPr>
              <w:t>Кількість</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85AA766" w14:textId="77777777" w:rsidR="00C872DF" w:rsidRPr="00C872DF" w:rsidRDefault="00C872DF" w:rsidP="00A13534">
            <w:pPr>
              <w:ind w:left="-139" w:right="-169"/>
              <w:jc w:val="center"/>
              <w:rPr>
                <w:bCs/>
                <w:sz w:val="22"/>
                <w:szCs w:val="22"/>
              </w:rPr>
            </w:pPr>
            <w:r w:rsidRPr="00C872DF">
              <w:rPr>
                <w:bCs/>
                <w:sz w:val="22"/>
                <w:szCs w:val="22"/>
              </w:rPr>
              <w:t xml:space="preserve">Ціна за одиницю, </w:t>
            </w:r>
            <w:r w:rsidR="00FD14A2">
              <w:rPr>
                <w:bCs/>
                <w:sz w:val="22"/>
                <w:szCs w:val="22"/>
              </w:rPr>
              <w:t>з/</w:t>
            </w:r>
            <w:r w:rsidR="002B5F49">
              <w:rPr>
                <w:bCs/>
                <w:sz w:val="22"/>
                <w:szCs w:val="22"/>
              </w:rPr>
              <w:t>без</w:t>
            </w:r>
            <w:r w:rsidRPr="00C872DF">
              <w:rPr>
                <w:bCs/>
                <w:sz w:val="22"/>
                <w:szCs w:val="22"/>
              </w:rPr>
              <w:t xml:space="preserve"> ПДВ, </w:t>
            </w:r>
            <w:proofErr w:type="spellStart"/>
            <w:r w:rsidRPr="00C872DF">
              <w:rPr>
                <w:bCs/>
                <w:sz w:val="22"/>
                <w:szCs w:val="22"/>
              </w:rPr>
              <w:t>грн</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14:paraId="68D4C340" w14:textId="77777777" w:rsidR="00C872DF" w:rsidRPr="00C872DF" w:rsidRDefault="00C872DF" w:rsidP="00A13534">
            <w:pPr>
              <w:ind w:left="35" w:right="-74" w:hanging="71"/>
              <w:jc w:val="center"/>
              <w:rPr>
                <w:bCs/>
                <w:sz w:val="22"/>
                <w:szCs w:val="22"/>
              </w:rPr>
            </w:pPr>
            <w:r w:rsidRPr="00C872DF">
              <w:rPr>
                <w:bCs/>
                <w:sz w:val="22"/>
                <w:szCs w:val="22"/>
              </w:rPr>
              <w:t xml:space="preserve">Загальна вартість, </w:t>
            </w:r>
            <w:r w:rsidR="00FD14A2">
              <w:rPr>
                <w:bCs/>
                <w:sz w:val="22"/>
                <w:szCs w:val="22"/>
              </w:rPr>
              <w:t>з/</w:t>
            </w:r>
            <w:r w:rsidR="002B5F49">
              <w:rPr>
                <w:bCs/>
                <w:sz w:val="22"/>
                <w:szCs w:val="22"/>
              </w:rPr>
              <w:t xml:space="preserve"> без</w:t>
            </w:r>
            <w:r w:rsidR="002B5F49" w:rsidRPr="00C872DF">
              <w:rPr>
                <w:bCs/>
                <w:sz w:val="22"/>
                <w:szCs w:val="22"/>
              </w:rPr>
              <w:t xml:space="preserve"> </w:t>
            </w:r>
            <w:r w:rsidRPr="00C872DF">
              <w:rPr>
                <w:bCs/>
                <w:sz w:val="22"/>
                <w:szCs w:val="22"/>
              </w:rPr>
              <w:t>ПДВ, грн.</w:t>
            </w:r>
          </w:p>
        </w:tc>
      </w:tr>
      <w:tr w:rsidR="00E03324" w:rsidRPr="00C872DF" w14:paraId="35AF024E" w14:textId="77777777" w:rsidTr="003E3243">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14:paraId="2CB88A34" w14:textId="77777777" w:rsidR="00E03324" w:rsidRPr="00C872DF" w:rsidRDefault="00E03324" w:rsidP="00A13534">
            <w:pPr>
              <w:jc w:val="both"/>
              <w:rPr>
                <w:bCs/>
                <w:sz w:val="22"/>
                <w:szCs w:val="22"/>
              </w:rPr>
            </w:pPr>
            <w:r w:rsidRPr="00C872DF">
              <w:rPr>
                <w:bCs/>
                <w:sz w:val="22"/>
                <w:szCs w:val="22"/>
              </w:rPr>
              <w:t>1</w:t>
            </w:r>
          </w:p>
        </w:tc>
        <w:tc>
          <w:tcPr>
            <w:tcW w:w="5353" w:type="dxa"/>
            <w:tcBorders>
              <w:top w:val="single" w:sz="4" w:space="0" w:color="auto"/>
              <w:left w:val="single" w:sz="4" w:space="0" w:color="auto"/>
              <w:bottom w:val="single" w:sz="4" w:space="0" w:color="auto"/>
              <w:right w:val="single" w:sz="4" w:space="0" w:color="auto"/>
            </w:tcBorders>
          </w:tcPr>
          <w:p w14:paraId="3E9AAC48" w14:textId="68BD4D2E" w:rsidR="00E03324" w:rsidRPr="00E03324" w:rsidRDefault="00007C02" w:rsidP="00A13534">
            <w:pPr>
              <w:pStyle w:val="a3"/>
              <w:ind w:left="171"/>
              <w:rPr>
                <w:lang w:eastAsia="uk-UA"/>
              </w:rPr>
            </w:pPr>
            <w:proofErr w:type="spellStart"/>
            <w:r w:rsidRPr="00F46A46">
              <w:rPr>
                <w:b/>
                <w:color w:val="000000" w:themeColor="text1"/>
              </w:rPr>
              <w:t>Квадрокоптер</w:t>
            </w:r>
            <w:proofErr w:type="spellEnd"/>
            <w:r w:rsidRPr="00F46A46">
              <w:rPr>
                <w:b/>
                <w:color w:val="000000" w:themeColor="text1"/>
              </w:rPr>
              <w:t xml:space="preserve"> DJI </w:t>
            </w:r>
            <w:proofErr w:type="spellStart"/>
            <w:r w:rsidRPr="00F46A46">
              <w:rPr>
                <w:b/>
                <w:color w:val="000000" w:themeColor="text1"/>
              </w:rPr>
              <w:t>Mavic</w:t>
            </w:r>
            <w:proofErr w:type="spellEnd"/>
            <w:r w:rsidRPr="00F46A46">
              <w:rPr>
                <w:b/>
                <w:color w:val="000000" w:themeColor="text1"/>
              </w:rPr>
              <w:t xml:space="preserve"> 3T </w:t>
            </w:r>
            <w:r w:rsidRPr="00F46A46">
              <w:rPr>
                <w:b/>
                <w:color w:val="000000" w:themeColor="text1"/>
                <w:lang w:val="en-US"/>
              </w:rPr>
              <w:t>Enterprise</w:t>
            </w:r>
            <w:r w:rsidRPr="00F46A46">
              <w:rPr>
                <w:b/>
                <w:color w:val="000000" w:themeColor="text1"/>
              </w:rPr>
              <w:t xml:space="preserve"> (</w:t>
            </w:r>
            <w:r w:rsidRPr="00F46A46">
              <w:rPr>
                <w:b/>
                <w:color w:val="000000" w:themeColor="text1"/>
                <w:lang w:val="en-US"/>
              </w:rPr>
              <w:t>Thermal</w:t>
            </w:r>
            <w:r w:rsidRPr="00F46A46">
              <w:rPr>
                <w:b/>
                <w:color w:val="000000" w:themeColor="text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D01342" w14:textId="77777777" w:rsidR="00E03324" w:rsidRPr="00C872DF" w:rsidRDefault="00E03324" w:rsidP="00A13534">
            <w:pPr>
              <w:jc w:val="center"/>
              <w:rPr>
                <w:bCs/>
                <w:sz w:val="22"/>
                <w:szCs w:val="22"/>
              </w:rPr>
            </w:pPr>
            <w:proofErr w:type="spellStart"/>
            <w:r w:rsidRPr="00C872DF">
              <w:rPr>
                <w:bCs/>
                <w:sz w:val="22"/>
                <w:szCs w:val="22"/>
              </w:rPr>
              <w:t>шт</w:t>
            </w:r>
            <w:proofErr w:type="spellEnd"/>
          </w:p>
        </w:tc>
        <w:tc>
          <w:tcPr>
            <w:tcW w:w="1021" w:type="dxa"/>
            <w:tcBorders>
              <w:top w:val="single" w:sz="4" w:space="0" w:color="auto"/>
              <w:left w:val="single" w:sz="4" w:space="0" w:color="auto"/>
              <w:bottom w:val="single" w:sz="4" w:space="0" w:color="auto"/>
              <w:right w:val="single" w:sz="4" w:space="0" w:color="auto"/>
            </w:tcBorders>
            <w:vAlign w:val="center"/>
          </w:tcPr>
          <w:p w14:paraId="1F7FA14C" w14:textId="055A1CD5" w:rsidR="00E03324" w:rsidRPr="00DE54DB" w:rsidRDefault="00C4487C" w:rsidP="00A13534">
            <w:pPr>
              <w:jc w:val="center"/>
              <w:rPr>
                <w:sz w:val="22"/>
                <w:szCs w:val="22"/>
              </w:rPr>
            </w:pPr>
            <w:r>
              <w:rPr>
                <w:sz w:val="22"/>
                <w:szCs w:val="22"/>
              </w:rPr>
              <w:t>1</w:t>
            </w:r>
            <w:bookmarkStart w:id="1" w:name="_GoBack"/>
            <w:bookmarkEnd w:id="1"/>
          </w:p>
        </w:tc>
        <w:tc>
          <w:tcPr>
            <w:tcW w:w="1304" w:type="dxa"/>
            <w:tcBorders>
              <w:top w:val="single" w:sz="4" w:space="0" w:color="auto"/>
              <w:left w:val="single" w:sz="4" w:space="0" w:color="auto"/>
              <w:bottom w:val="single" w:sz="4" w:space="0" w:color="auto"/>
              <w:right w:val="single" w:sz="4" w:space="0" w:color="auto"/>
            </w:tcBorders>
            <w:vAlign w:val="center"/>
          </w:tcPr>
          <w:p w14:paraId="7E5B9DAC" w14:textId="77777777" w:rsidR="00E03324" w:rsidRPr="00DE54DB" w:rsidRDefault="00E03324" w:rsidP="00A13534">
            <w:pPr>
              <w:jc w:val="center"/>
              <w:rPr>
                <w:sz w:val="22"/>
                <w:szCs w:val="22"/>
              </w:rPr>
            </w:pPr>
          </w:p>
        </w:tc>
        <w:tc>
          <w:tcPr>
            <w:tcW w:w="1446" w:type="dxa"/>
            <w:tcBorders>
              <w:top w:val="single" w:sz="4" w:space="0" w:color="auto"/>
              <w:left w:val="single" w:sz="4" w:space="0" w:color="auto"/>
              <w:right w:val="single" w:sz="4" w:space="0" w:color="auto"/>
            </w:tcBorders>
            <w:vAlign w:val="center"/>
          </w:tcPr>
          <w:p w14:paraId="1BBCD11D" w14:textId="77777777" w:rsidR="00E03324" w:rsidRPr="00DE54DB" w:rsidRDefault="00E03324" w:rsidP="00A13534">
            <w:pPr>
              <w:jc w:val="center"/>
              <w:rPr>
                <w:sz w:val="22"/>
                <w:szCs w:val="22"/>
              </w:rPr>
            </w:pPr>
          </w:p>
        </w:tc>
      </w:tr>
      <w:tr w:rsidR="00C872DF" w:rsidRPr="00C872DF" w14:paraId="0F9249CE" w14:textId="77777777" w:rsidTr="0081510F">
        <w:trPr>
          <w:trHeight w:val="170"/>
        </w:trPr>
        <w:tc>
          <w:tcPr>
            <w:tcW w:w="8812" w:type="dxa"/>
            <w:gridSpan w:val="5"/>
            <w:tcBorders>
              <w:top w:val="single" w:sz="4" w:space="0" w:color="auto"/>
              <w:left w:val="single" w:sz="4" w:space="0" w:color="auto"/>
              <w:bottom w:val="single" w:sz="4" w:space="0" w:color="auto"/>
              <w:right w:val="single" w:sz="4" w:space="0" w:color="auto"/>
            </w:tcBorders>
            <w:vAlign w:val="center"/>
            <w:hideMark/>
          </w:tcPr>
          <w:p w14:paraId="15F829BA" w14:textId="77777777" w:rsidR="00C872DF" w:rsidRPr="00C872DF" w:rsidRDefault="00C872DF" w:rsidP="00A13534">
            <w:pPr>
              <w:jc w:val="both"/>
              <w:rPr>
                <w:bCs/>
                <w:sz w:val="22"/>
                <w:szCs w:val="22"/>
              </w:rPr>
            </w:pPr>
            <w:r w:rsidRPr="00C872DF">
              <w:rPr>
                <w:bCs/>
                <w:sz w:val="22"/>
                <w:szCs w:val="22"/>
              </w:rPr>
              <w:t>ВСЬОГО:</w:t>
            </w:r>
          </w:p>
        </w:tc>
        <w:tc>
          <w:tcPr>
            <w:tcW w:w="1446" w:type="dxa"/>
            <w:tcBorders>
              <w:top w:val="single" w:sz="4" w:space="0" w:color="auto"/>
              <w:left w:val="single" w:sz="4" w:space="0" w:color="auto"/>
              <w:bottom w:val="single" w:sz="4" w:space="0" w:color="auto"/>
              <w:right w:val="single" w:sz="4" w:space="0" w:color="auto"/>
            </w:tcBorders>
            <w:vAlign w:val="center"/>
          </w:tcPr>
          <w:p w14:paraId="6C6591AB" w14:textId="77777777" w:rsidR="00C872DF" w:rsidRPr="00C872DF" w:rsidRDefault="00C872DF" w:rsidP="00A13534">
            <w:pPr>
              <w:ind w:right="-1" w:hanging="108"/>
              <w:jc w:val="center"/>
              <w:rPr>
                <w:bCs/>
                <w:sz w:val="22"/>
                <w:szCs w:val="22"/>
              </w:rPr>
            </w:pPr>
          </w:p>
        </w:tc>
      </w:tr>
    </w:tbl>
    <w:p w14:paraId="7A2620E6" w14:textId="77777777" w:rsidR="00C872DF" w:rsidRDefault="00C872DF" w:rsidP="00A13534">
      <w:pPr>
        <w:pStyle w:val="a5"/>
        <w:spacing w:beforeAutospacing="0" w:afterAutospacing="0"/>
        <w:jc w:val="both"/>
        <w:rPr>
          <w:bCs/>
          <w:color w:val="auto"/>
          <w:sz w:val="22"/>
          <w:szCs w:val="22"/>
          <w:lang w:val="uk-UA" w:eastAsia="ar-SA"/>
        </w:rPr>
      </w:pPr>
    </w:p>
    <w:p w14:paraId="23C9192F" w14:textId="77777777" w:rsidR="00BD4126" w:rsidRDefault="00BD4126" w:rsidP="00A13534">
      <w:pPr>
        <w:pStyle w:val="a5"/>
        <w:spacing w:beforeAutospacing="0" w:afterAutospacing="0"/>
        <w:ind w:left="720"/>
        <w:jc w:val="both"/>
        <w:rPr>
          <w:bCs/>
          <w:color w:val="auto"/>
          <w:sz w:val="22"/>
          <w:szCs w:val="22"/>
          <w:lang w:val="uk-UA" w:eastAsia="ar-SA"/>
        </w:rPr>
      </w:pPr>
    </w:p>
    <w:p w14:paraId="74D7DCD7" w14:textId="77777777" w:rsidR="00840171" w:rsidRPr="00840171" w:rsidRDefault="00840171" w:rsidP="00A13534">
      <w:pPr>
        <w:pStyle w:val="a5"/>
        <w:spacing w:beforeAutospacing="0" w:afterAutospacing="0"/>
        <w:jc w:val="center"/>
        <w:rPr>
          <w:b/>
          <w:bCs/>
          <w:color w:val="auto"/>
          <w:sz w:val="22"/>
          <w:szCs w:val="22"/>
          <w:lang w:val="uk-UA" w:eastAsia="ar-SA"/>
        </w:rPr>
      </w:pPr>
    </w:p>
    <w:p w14:paraId="184009DC" w14:textId="77777777" w:rsidR="00C872DF" w:rsidRPr="00C872DF" w:rsidRDefault="00C872DF" w:rsidP="00A13534">
      <w:pPr>
        <w:pStyle w:val="a5"/>
        <w:spacing w:beforeAutospacing="0" w:afterAutospacing="0"/>
        <w:jc w:val="both"/>
        <w:rPr>
          <w:bCs/>
          <w:color w:val="auto"/>
          <w:sz w:val="22"/>
          <w:szCs w:val="22"/>
          <w:lang w:val="uk-UA" w:eastAsia="ar-SA"/>
        </w:rPr>
      </w:pPr>
    </w:p>
    <w:tbl>
      <w:tblPr>
        <w:tblW w:w="9956" w:type="dxa"/>
        <w:tblInd w:w="108" w:type="dxa"/>
        <w:tblLayout w:type="fixed"/>
        <w:tblLook w:val="0000" w:firstRow="0" w:lastRow="0" w:firstColumn="0" w:lastColumn="0" w:noHBand="0" w:noVBand="0"/>
      </w:tblPr>
      <w:tblGrid>
        <w:gridCol w:w="4995"/>
        <w:gridCol w:w="4961"/>
      </w:tblGrid>
      <w:tr w:rsidR="0081510F" w:rsidRPr="00C872DF" w14:paraId="31724F7C" w14:textId="77777777" w:rsidTr="00DE54DB">
        <w:tc>
          <w:tcPr>
            <w:tcW w:w="4995" w:type="dxa"/>
            <w:shd w:val="clear" w:color="auto" w:fill="auto"/>
          </w:tcPr>
          <w:p w14:paraId="6BC70A2C" w14:textId="77777777" w:rsidR="0081510F" w:rsidRPr="00C872DF" w:rsidRDefault="0081510F" w:rsidP="00A13534">
            <w:pPr>
              <w:suppressAutoHyphens/>
              <w:ind w:right="-250"/>
              <w:rPr>
                <w:b/>
                <w:spacing w:val="-6"/>
                <w:sz w:val="22"/>
                <w:szCs w:val="22"/>
                <w:u w:val="single"/>
              </w:rPr>
            </w:pPr>
            <w:r w:rsidRPr="00C872DF">
              <w:rPr>
                <w:b/>
                <w:sz w:val="22"/>
                <w:szCs w:val="22"/>
                <w:u w:val="single"/>
              </w:rPr>
              <w:t>ПОКУПЕЦЬ</w:t>
            </w:r>
          </w:p>
          <w:p w14:paraId="4DDE1E3D" w14:textId="77777777" w:rsidR="0081510F" w:rsidRPr="00C872DF" w:rsidRDefault="0081510F" w:rsidP="00A13534">
            <w:pPr>
              <w:suppressAutoHyphens/>
              <w:ind w:right="33"/>
              <w:rPr>
                <w:b/>
                <w:sz w:val="22"/>
                <w:szCs w:val="22"/>
              </w:rPr>
            </w:pPr>
          </w:p>
          <w:p w14:paraId="37832316" w14:textId="26260307" w:rsidR="0081510F" w:rsidRPr="00C872DF" w:rsidRDefault="00A13534" w:rsidP="00A13534">
            <w:pPr>
              <w:tabs>
                <w:tab w:val="left" w:pos="600"/>
              </w:tabs>
              <w:suppressAutoHyphens/>
              <w:ind w:right="33"/>
              <w:rPr>
                <w:b/>
                <w:sz w:val="22"/>
                <w:szCs w:val="22"/>
              </w:rPr>
            </w:pPr>
            <w:r>
              <w:rPr>
                <w:b/>
                <w:sz w:val="22"/>
                <w:szCs w:val="22"/>
              </w:rPr>
              <w:t>Волочиська міська рада</w:t>
            </w:r>
          </w:p>
          <w:p w14:paraId="3CE5D6B0" w14:textId="77777777" w:rsidR="0081510F" w:rsidRPr="00C872DF" w:rsidRDefault="0081510F" w:rsidP="00A13534">
            <w:pPr>
              <w:suppressAutoHyphens/>
              <w:ind w:right="33"/>
              <w:rPr>
                <w:b/>
                <w:sz w:val="22"/>
                <w:szCs w:val="22"/>
              </w:rPr>
            </w:pPr>
          </w:p>
        </w:tc>
        <w:tc>
          <w:tcPr>
            <w:tcW w:w="4961" w:type="dxa"/>
          </w:tcPr>
          <w:p w14:paraId="5869F3A8" w14:textId="77777777" w:rsidR="0081510F" w:rsidRPr="00C872DF" w:rsidRDefault="0081510F" w:rsidP="00A13534">
            <w:pPr>
              <w:suppressAutoHyphens/>
              <w:ind w:right="33"/>
              <w:rPr>
                <w:b/>
                <w:sz w:val="22"/>
                <w:szCs w:val="22"/>
                <w:u w:val="single"/>
              </w:rPr>
            </w:pPr>
            <w:r w:rsidRPr="00C872DF">
              <w:rPr>
                <w:b/>
                <w:sz w:val="22"/>
                <w:szCs w:val="22"/>
                <w:u w:val="single"/>
              </w:rPr>
              <w:t>ПОСТАЧАЛЬНИК</w:t>
            </w:r>
          </w:p>
          <w:p w14:paraId="73B54613" w14:textId="77777777" w:rsidR="0081510F" w:rsidRPr="00C872DF" w:rsidRDefault="0081510F" w:rsidP="00A13534">
            <w:pPr>
              <w:suppressAutoHyphens/>
              <w:ind w:right="33"/>
              <w:rPr>
                <w:b/>
                <w:sz w:val="22"/>
                <w:szCs w:val="22"/>
              </w:rPr>
            </w:pPr>
          </w:p>
          <w:p w14:paraId="0C4E4323" w14:textId="77777777" w:rsidR="0081510F" w:rsidRPr="00C872DF" w:rsidRDefault="0081510F" w:rsidP="00A13534">
            <w:pPr>
              <w:suppressAutoHyphens/>
              <w:ind w:right="33"/>
              <w:rPr>
                <w:b/>
                <w:sz w:val="22"/>
                <w:szCs w:val="22"/>
              </w:rPr>
            </w:pPr>
          </w:p>
        </w:tc>
      </w:tr>
      <w:tr w:rsidR="0081510F" w:rsidRPr="00C872DF" w14:paraId="6BF3E1F0" w14:textId="77777777" w:rsidTr="00DE54DB">
        <w:trPr>
          <w:trHeight w:val="2317"/>
        </w:trPr>
        <w:tc>
          <w:tcPr>
            <w:tcW w:w="4995" w:type="dxa"/>
            <w:shd w:val="clear" w:color="auto" w:fill="auto"/>
          </w:tcPr>
          <w:p w14:paraId="6741AF3D" w14:textId="77777777" w:rsidR="00A13534" w:rsidRDefault="00A13534" w:rsidP="00A13534">
            <w:r>
              <w:t>31200, Хмельницька обл. Хмельницький р-н, м. Волочиськ, площа Центральна, 1</w:t>
            </w:r>
          </w:p>
          <w:p w14:paraId="5DECA827" w14:textId="77777777" w:rsidR="00A13534" w:rsidRDefault="00A13534" w:rsidP="00A13534">
            <w:r>
              <w:t xml:space="preserve">ЄДРПОУ 04060695 </w:t>
            </w:r>
          </w:p>
          <w:p w14:paraId="5AFBB6B5" w14:textId="77777777" w:rsidR="00A13534" w:rsidRDefault="00A13534" w:rsidP="00A13534">
            <w:pPr>
              <w:rPr>
                <w:bCs/>
                <w:spacing w:val="-1"/>
              </w:rPr>
            </w:pPr>
            <w:r>
              <w:rPr>
                <w:bCs/>
                <w:spacing w:val="-1"/>
              </w:rPr>
              <w:t>р/</w:t>
            </w:r>
            <w:proofErr w:type="spellStart"/>
            <w:r>
              <w:rPr>
                <w:bCs/>
                <w:spacing w:val="-1"/>
              </w:rPr>
              <w:t>р</w:t>
            </w:r>
            <w:proofErr w:type="spellEnd"/>
            <w:r>
              <w:rPr>
                <w:bCs/>
                <w:spacing w:val="-1"/>
              </w:rPr>
              <w:t xml:space="preserve"> </w:t>
            </w:r>
            <w:r>
              <w:rPr>
                <w:bCs/>
                <w:spacing w:val="-1"/>
                <w:lang w:val="en-US"/>
              </w:rPr>
              <w:t>UA</w:t>
            </w:r>
            <w:r>
              <w:rPr>
                <w:bCs/>
                <w:spacing w:val="-1"/>
              </w:rPr>
              <w:t>____________________________</w:t>
            </w:r>
          </w:p>
          <w:p w14:paraId="059D3618" w14:textId="77777777" w:rsidR="00A13534" w:rsidRPr="00A13534" w:rsidRDefault="00A13534" w:rsidP="00A13534">
            <w:pPr>
              <w:rPr>
                <w:bCs/>
                <w:spacing w:val="-1"/>
              </w:rPr>
            </w:pPr>
            <w:r w:rsidRPr="00A13534">
              <w:rPr>
                <w:bCs/>
                <w:spacing w:val="-1"/>
              </w:rPr>
              <w:t xml:space="preserve">в </w:t>
            </w:r>
            <w:r w:rsidRPr="00A13534">
              <w:t>Державній казначейській службі</w:t>
            </w:r>
            <w:r w:rsidRPr="00A13534">
              <w:rPr>
                <w:bCs/>
                <w:spacing w:val="-1"/>
              </w:rPr>
              <w:t xml:space="preserve"> у м. Київ</w:t>
            </w:r>
          </w:p>
          <w:p w14:paraId="3F90CAB5" w14:textId="7B30DF40" w:rsidR="0081510F" w:rsidRPr="00DA35EC" w:rsidRDefault="00A13534" w:rsidP="00A13534">
            <w:pPr>
              <w:rPr>
                <w:sz w:val="22"/>
                <w:szCs w:val="22"/>
                <w:lang w:val="ru-RU"/>
              </w:rPr>
            </w:pPr>
            <w:r w:rsidRPr="00A13534">
              <w:rPr>
                <w:spacing w:val="-1"/>
              </w:rPr>
              <w:t>тел. 0384540343</w:t>
            </w:r>
          </w:p>
        </w:tc>
        <w:tc>
          <w:tcPr>
            <w:tcW w:w="4961" w:type="dxa"/>
          </w:tcPr>
          <w:p w14:paraId="30BD5F0A" w14:textId="77777777" w:rsidR="0081510F" w:rsidRPr="00573F0E" w:rsidRDefault="0081510F" w:rsidP="00A13534">
            <w:pPr>
              <w:jc w:val="both"/>
              <w:rPr>
                <w:sz w:val="22"/>
                <w:szCs w:val="22"/>
              </w:rPr>
            </w:pPr>
          </w:p>
        </w:tc>
      </w:tr>
      <w:tr w:rsidR="0081510F" w:rsidRPr="00C872DF" w14:paraId="2C9AB253" w14:textId="77777777" w:rsidTr="00897333">
        <w:trPr>
          <w:trHeight w:val="1251"/>
        </w:trPr>
        <w:tc>
          <w:tcPr>
            <w:tcW w:w="4995" w:type="dxa"/>
            <w:shd w:val="clear" w:color="auto" w:fill="auto"/>
          </w:tcPr>
          <w:p w14:paraId="2096A43B" w14:textId="77777777" w:rsidR="00A13534" w:rsidRPr="00B10079" w:rsidRDefault="00A13534" w:rsidP="00A13534">
            <w:pPr>
              <w:pStyle w:val="1"/>
              <w:spacing w:line="240" w:lineRule="auto"/>
              <w:ind w:firstLine="0"/>
              <w:rPr>
                <w:b/>
                <w:sz w:val="24"/>
                <w:szCs w:val="24"/>
              </w:rPr>
            </w:pPr>
            <w:r>
              <w:rPr>
                <w:b/>
                <w:sz w:val="24"/>
                <w:szCs w:val="24"/>
              </w:rPr>
              <w:t>Міський голова</w:t>
            </w:r>
          </w:p>
          <w:p w14:paraId="4E273D2E" w14:textId="77777777" w:rsidR="00A13534" w:rsidRPr="00B10079" w:rsidRDefault="00A13534" w:rsidP="00A13534">
            <w:pPr>
              <w:pStyle w:val="1"/>
              <w:spacing w:line="240" w:lineRule="auto"/>
              <w:ind w:firstLine="0"/>
              <w:rPr>
                <w:b/>
                <w:sz w:val="24"/>
                <w:szCs w:val="24"/>
              </w:rPr>
            </w:pPr>
          </w:p>
          <w:p w14:paraId="5262EE11" w14:textId="77777777" w:rsidR="00A13534" w:rsidRPr="00B10079" w:rsidRDefault="00A13534" w:rsidP="00A13534">
            <w:pPr>
              <w:pStyle w:val="1"/>
              <w:spacing w:line="240" w:lineRule="auto"/>
              <w:ind w:firstLine="0"/>
              <w:rPr>
                <w:b/>
                <w:spacing w:val="-1"/>
                <w:sz w:val="24"/>
                <w:szCs w:val="24"/>
              </w:rPr>
            </w:pPr>
            <w:r w:rsidRPr="00B10079">
              <w:rPr>
                <w:b/>
                <w:spacing w:val="-1"/>
                <w:sz w:val="24"/>
                <w:szCs w:val="24"/>
              </w:rPr>
              <w:t xml:space="preserve">_____________ </w:t>
            </w:r>
            <w:r>
              <w:rPr>
                <w:b/>
                <w:spacing w:val="-1"/>
                <w:sz w:val="24"/>
                <w:szCs w:val="24"/>
              </w:rPr>
              <w:t>Костянтин ЧЕРНИЧЕНКО</w:t>
            </w:r>
          </w:p>
          <w:p w14:paraId="07907013" w14:textId="77777777" w:rsidR="00A13534" w:rsidRPr="00C872DF" w:rsidRDefault="00A13534" w:rsidP="00A13534">
            <w:pPr>
              <w:tabs>
                <w:tab w:val="left" w:pos="600"/>
              </w:tabs>
              <w:suppressAutoHyphens/>
              <w:ind w:right="33"/>
              <w:rPr>
                <w:b/>
                <w:sz w:val="22"/>
                <w:szCs w:val="22"/>
              </w:rPr>
            </w:pPr>
            <w:proofErr w:type="spellStart"/>
            <w:r w:rsidRPr="00B10079">
              <w:t>м.п</w:t>
            </w:r>
            <w:proofErr w:type="spellEnd"/>
            <w:r w:rsidRPr="00B10079">
              <w:t>.</w:t>
            </w:r>
            <w:r w:rsidRPr="00C872DF">
              <w:rPr>
                <w:b/>
                <w:sz w:val="22"/>
                <w:szCs w:val="22"/>
              </w:rPr>
              <w:t xml:space="preserve"> </w:t>
            </w:r>
          </w:p>
          <w:p w14:paraId="1FC11124" w14:textId="6B5114C4" w:rsidR="0081510F" w:rsidRPr="00C872DF" w:rsidRDefault="0081510F" w:rsidP="00A13534">
            <w:pPr>
              <w:rPr>
                <w:b/>
                <w:sz w:val="22"/>
                <w:szCs w:val="22"/>
              </w:rPr>
            </w:pPr>
          </w:p>
        </w:tc>
        <w:tc>
          <w:tcPr>
            <w:tcW w:w="4961" w:type="dxa"/>
          </w:tcPr>
          <w:p w14:paraId="5C537AA8" w14:textId="77777777" w:rsidR="0081510F" w:rsidRDefault="0081510F" w:rsidP="00A13534">
            <w:pPr>
              <w:snapToGrid w:val="0"/>
              <w:ind w:right="544"/>
              <w:rPr>
                <w:sz w:val="22"/>
                <w:szCs w:val="22"/>
              </w:rPr>
            </w:pPr>
          </w:p>
          <w:p w14:paraId="4B282AFF" w14:textId="77777777" w:rsidR="00A13534" w:rsidRDefault="00A13534" w:rsidP="00A13534">
            <w:pPr>
              <w:snapToGrid w:val="0"/>
              <w:ind w:right="544"/>
              <w:rPr>
                <w:sz w:val="22"/>
                <w:szCs w:val="22"/>
              </w:rPr>
            </w:pPr>
          </w:p>
          <w:p w14:paraId="09955534" w14:textId="77777777" w:rsidR="0081510F" w:rsidRPr="00DE54DB" w:rsidRDefault="0081510F" w:rsidP="00A13534">
            <w:pPr>
              <w:snapToGrid w:val="0"/>
              <w:ind w:right="544"/>
              <w:rPr>
                <w:sz w:val="16"/>
                <w:szCs w:val="16"/>
              </w:rPr>
            </w:pPr>
          </w:p>
          <w:p w14:paraId="40F25B05" w14:textId="77777777" w:rsidR="0081510F" w:rsidRPr="00C872DF" w:rsidRDefault="0081510F" w:rsidP="00A13534">
            <w:pPr>
              <w:rPr>
                <w:b/>
                <w:sz w:val="22"/>
                <w:szCs w:val="22"/>
              </w:rPr>
            </w:pPr>
            <w:r w:rsidRPr="00C872DF">
              <w:rPr>
                <w:b/>
                <w:sz w:val="22"/>
                <w:szCs w:val="22"/>
              </w:rPr>
              <w:t>_________________</w:t>
            </w:r>
            <w:r>
              <w:rPr>
                <w:b/>
                <w:sz w:val="22"/>
                <w:szCs w:val="22"/>
              </w:rPr>
              <w:t xml:space="preserve"> </w:t>
            </w:r>
          </w:p>
        </w:tc>
      </w:tr>
    </w:tbl>
    <w:p w14:paraId="45B7D605" w14:textId="11DCC4FE" w:rsidR="00210D9B" w:rsidRDefault="00210D9B" w:rsidP="00A647DC">
      <w:pPr>
        <w:tabs>
          <w:tab w:val="left" w:pos="6712"/>
        </w:tabs>
        <w:suppressAutoHyphens/>
        <w:jc w:val="both"/>
        <w:rPr>
          <w:bCs/>
          <w:iCs/>
          <w:sz w:val="22"/>
          <w:szCs w:val="22"/>
        </w:rPr>
      </w:pPr>
    </w:p>
    <w:p w14:paraId="5D7DF87F" w14:textId="15E8768A" w:rsidR="00210D9B" w:rsidRDefault="00210D9B">
      <w:pPr>
        <w:spacing w:after="160" w:line="259" w:lineRule="auto"/>
        <w:rPr>
          <w:bCs/>
          <w:iCs/>
          <w:sz w:val="22"/>
          <w:szCs w:val="22"/>
        </w:rPr>
      </w:pPr>
    </w:p>
    <w:sectPr w:rsidR="00210D9B" w:rsidSect="00C872DF">
      <w:pgSz w:w="11906" w:h="16838"/>
      <w:pgMar w:top="1135"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07F92"/>
    <w:multiLevelType w:val="multilevel"/>
    <w:tmpl w:val="DF04327A"/>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FFFFFF" w:themeColor="background1"/>
      </w:rPr>
    </w:lvl>
    <w:lvl w:ilvl="2">
      <w:start w:val="1"/>
      <w:numFmt w:val="decimal"/>
      <w:lvlText w:val="%1.%2.%3."/>
      <w:lvlJc w:val="left"/>
      <w:pPr>
        <w:ind w:left="3981" w:hanging="720"/>
      </w:pPr>
      <w:rPr>
        <w:rFonts w:hint="default"/>
        <w:b/>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3E0BC6"/>
    <w:multiLevelType w:val="multilevel"/>
    <w:tmpl w:val="3034ACC4"/>
    <w:lvl w:ilvl="0">
      <w:start w:val="1"/>
      <w:numFmt w:val="decimal"/>
      <w:lvlText w:val="%1."/>
      <w:lvlJc w:val="left"/>
      <w:pPr>
        <w:ind w:left="2062" w:hanging="360"/>
      </w:pPr>
      <w:rPr>
        <w:b/>
      </w:rPr>
    </w:lvl>
    <w:lvl w:ilvl="1">
      <w:start w:val="1"/>
      <w:numFmt w:val="decimal"/>
      <w:isLgl/>
      <w:lvlText w:val="%1.%2."/>
      <w:lvlJc w:val="left"/>
      <w:pPr>
        <w:ind w:left="1452" w:hanging="525"/>
      </w:pPr>
      <w:rPr>
        <w:rFonts w:hint="default"/>
        <w:b/>
      </w:rPr>
    </w:lvl>
    <w:lvl w:ilvl="2">
      <w:start w:val="1"/>
      <w:numFmt w:val="decimal"/>
      <w:isLgl/>
      <w:lvlText w:val="%1.%2.%3."/>
      <w:lvlJc w:val="left"/>
      <w:pPr>
        <w:ind w:left="6674"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4">
    <w:nsid w:val="7F4A0BDE"/>
    <w:multiLevelType w:val="hybridMultilevel"/>
    <w:tmpl w:val="634E1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DC"/>
    <w:rsid w:val="000013BC"/>
    <w:rsid w:val="00007C02"/>
    <w:rsid w:val="00011837"/>
    <w:rsid w:val="0006257D"/>
    <w:rsid w:val="000814ED"/>
    <w:rsid w:val="00091D8F"/>
    <w:rsid w:val="000B14E1"/>
    <w:rsid w:val="00101618"/>
    <w:rsid w:val="00105A3B"/>
    <w:rsid w:val="001B5E0B"/>
    <w:rsid w:val="001E7C36"/>
    <w:rsid w:val="00210D9B"/>
    <w:rsid w:val="0023183F"/>
    <w:rsid w:val="002539E4"/>
    <w:rsid w:val="0025420B"/>
    <w:rsid w:val="002542DC"/>
    <w:rsid w:val="002A61D2"/>
    <w:rsid w:val="002B5F49"/>
    <w:rsid w:val="00304346"/>
    <w:rsid w:val="003067C1"/>
    <w:rsid w:val="003130F1"/>
    <w:rsid w:val="00345E63"/>
    <w:rsid w:val="003B5867"/>
    <w:rsid w:val="003E3243"/>
    <w:rsid w:val="004D4496"/>
    <w:rsid w:val="004E19CE"/>
    <w:rsid w:val="004F40D4"/>
    <w:rsid w:val="00546670"/>
    <w:rsid w:val="00572E7E"/>
    <w:rsid w:val="00573F0E"/>
    <w:rsid w:val="00590221"/>
    <w:rsid w:val="005D777A"/>
    <w:rsid w:val="006C03C5"/>
    <w:rsid w:val="00710C6A"/>
    <w:rsid w:val="00732E23"/>
    <w:rsid w:val="0079097F"/>
    <w:rsid w:val="007F3212"/>
    <w:rsid w:val="0081510F"/>
    <w:rsid w:val="00815DDC"/>
    <w:rsid w:val="00840171"/>
    <w:rsid w:val="00897333"/>
    <w:rsid w:val="00910231"/>
    <w:rsid w:val="00930D21"/>
    <w:rsid w:val="00980271"/>
    <w:rsid w:val="009C7268"/>
    <w:rsid w:val="00A13534"/>
    <w:rsid w:val="00A20D79"/>
    <w:rsid w:val="00A647DC"/>
    <w:rsid w:val="00A725DD"/>
    <w:rsid w:val="00B25DFF"/>
    <w:rsid w:val="00B43290"/>
    <w:rsid w:val="00B435B0"/>
    <w:rsid w:val="00BC4F2F"/>
    <w:rsid w:val="00BD4126"/>
    <w:rsid w:val="00C143CB"/>
    <w:rsid w:val="00C4487C"/>
    <w:rsid w:val="00C872DF"/>
    <w:rsid w:val="00CA4666"/>
    <w:rsid w:val="00CC5557"/>
    <w:rsid w:val="00CD034F"/>
    <w:rsid w:val="00D01C91"/>
    <w:rsid w:val="00DA35EC"/>
    <w:rsid w:val="00DE431A"/>
    <w:rsid w:val="00DE54DB"/>
    <w:rsid w:val="00E00B81"/>
    <w:rsid w:val="00E03324"/>
    <w:rsid w:val="00E3041D"/>
    <w:rsid w:val="00E37724"/>
    <w:rsid w:val="00E4232C"/>
    <w:rsid w:val="00E52372"/>
    <w:rsid w:val="00E671DD"/>
    <w:rsid w:val="00E741F1"/>
    <w:rsid w:val="00E93D0F"/>
    <w:rsid w:val="00F060F6"/>
    <w:rsid w:val="00F26884"/>
    <w:rsid w:val="00F40FD0"/>
    <w:rsid w:val="00F71171"/>
    <w:rsid w:val="00F87C25"/>
    <w:rsid w:val="00FA248C"/>
    <w:rsid w:val="00FD14A2"/>
    <w:rsid w:val="00FD7ED8"/>
    <w:rsid w:val="00FE6706"/>
    <w:rsid w:val="00FE7C53"/>
    <w:rsid w:val="00FF7C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10D9B"/>
    <w:pPr>
      <w:keepNext/>
      <w:suppressAutoHyphens/>
      <w:spacing w:before="240" w:after="60" w:line="259" w:lineRule="auto"/>
      <w:ind w:leftChars="-1" w:left="-1" w:hangingChars="1" w:hanging="1"/>
      <w:textDirection w:val="btLr"/>
      <w:textAlignment w:val="top"/>
      <w:outlineLvl w:val="1"/>
    </w:pPr>
    <w:rPr>
      <w:rFonts w:ascii="Cambria" w:hAnsi="Cambria" w:cs="Calibri"/>
      <w:b/>
      <w:bCs/>
      <w:i/>
      <w:iCs/>
      <w:positio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
    <w:basedOn w:val="a"/>
    <w:link w:val="a4"/>
    <w:uiPriority w:val="34"/>
    <w:qFormat/>
    <w:rsid w:val="00A647DC"/>
    <w:pPr>
      <w:ind w:left="720"/>
      <w:contextualSpacing/>
    </w:p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rsid w:val="00A647DC"/>
    <w:rPr>
      <w:rFonts w:ascii="Times New Roman" w:eastAsia="Times New Roman" w:hAnsi="Times New Roman" w:cs="Times New Roman"/>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A647DC"/>
    <w:pPr>
      <w:spacing w:beforeAutospacing="1" w:afterAutospacing="1"/>
    </w:pPr>
    <w:rPr>
      <w:color w:val="00000A"/>
      <w:lang w:val="ru-RU"/>
    </w:rPr>
  </w:style>
  <w:style w:type="character" w:customStyle="1" w:styleId="xfm44413323">
    <w:name w:val="xfm_44413323"/>
    <w:uiPriority w:val="99"/>
    <w:rsid w:val="00A647DC"/>
    <w:rPr>
      <w:rFonts w:ascii="Times New Roman" w:hAnsi="Times New Roman" w:cs="Times New Roman" w:hint="default"/>
    </w:rPr>
  </w:style>
  <w:style w:type="paragraph" w:styleId="a6">
    <w:name w:val="Balloon Text"/>
    <w:basedOn w:val="a"/>
    <w:link w:val="a7"/>
    <w:uiPriority w:val="99"/>
    <w:semiHidden/>
    <w:unhideWhenUsed/>
    <w:rsid w:val="00FF7CA1"/>
    <w:rPr>
      <w:rFonts w:ascii="Segoe UI" w:hAnsi="Segoe UI" w:cs="Segoe UI"/>
      <w:sz w:val="18"/>
      <w:szCs w:val="18"/>
    </w:rPr>
  </w:style>
  <w:style w:type="character" w:customStyle="1" w:styleId="a7">
    <w:name w:val="Текст выноски Знак"/>
    <w:basedOn w:val="a0"/>
    <w:link w:val="a6"/>
    <w:uiPriority w:val="99"/>
    <w:semiHidden/>
    <w:rsid w:val="00FF7CA1"/>
    <w:rPr>
      <w:rFonts w:ascii="Segoe UI" w:eastAsia="Times New Roman" w:hAnsi="Segoe UI" w:cs="Segoe UI"/>
      <w:sz w:val="18"/>
      <w:szCs w:val="18"/>
      <w:lang w:eastAsia="ru-RU"/>
    </w:rPr>
  </w:style>
  <w:style w:type="character" w:customStyle="1" w:styleId="hard-blue-color">
    <w:name w:val="hard-blue-color"/>
    <w:basedOn w:val="a0"/>
    <w:rsid w:val="00897333"/>
  </w:style>
  <w:style w:type="paragraph" w:customStyle="1" w:styleId="21">
    <w:name w:val="Основной текст с отступом 21"/>
    <w:basedOn w:val="a"/>
    <w:qFormat/>
    <w:rsid w:val="00A13534"/>
    <w:pPr>
      <w:suppressAutoHyphens/>
      <w:spacing w:after="120" w:line="480" w:lineRule="auto"/>
      <w:ind w:left="283"/>
    </w:pPr>
    <w:rPr>
      <w:rFonts w:ascii="Calibri" w:hAnsi="Calibri"/>
      <w:sz w:val="22"/>
      <w:szCs w:val="22"/>
      <w:lang w:val="ru-RU" w:eastAsia="zh-CN"/>
    </w:rPr>
  </w:style>
  <w:style w:type="paragraph" w:customStyle="1" w:styleId="1">
    <w:name w:val="Обычный1"/>
    <w:rsid w:val="00A13534"/>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20">
    <w:name w:val="Заголовок 2 Знак"/>
    <w:basedOn w:val="a0"/>
    <w:link w:val="2"/>
    <w:rsid w:val="00210D9B"/>
    <w:rPr>
      <w:rFonts w:ascii="Cambria" w:eastAsia="Times New Roman" w:hAnsi="Cambria" w:cs="Calibri"/>
      <w:b/>
      <w:bCs/>
      <w:i/>
      <w:iCs/>
      <w:position w:val="-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10D9B"/>
    <w:pPr>
      <w:keepNext/>
      <w:suppressAutoHyphens/>
      <w:spacing w:before="240" w:after="60" w:line="259" w:lineRule="auto"/>
      <w:ind w:leftChars="-1" w:left="-1" w:hangingChars="1" w:hanging="1"/>
      <w:textDirection w:val="btLr"/>
      <w:textAlignment w:val="top"/>
      <w:outlineLvl w:val="1"/>
    </w:pPr>
    <w:rPr>
      <w:rFonts w:ascii="Cambria" w:hAnsi="Cambria" w:cs="Calibri"/>
      <w:b/>
      <w:bCs/>
      <w:i/>
      <w:iCs/>
      <w:positio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
    <w:basedOn w:val="a"/>
    <w:link w:val="a4"/>
    <w:uiPriority w:val="34"/>
    <w:qFormat/>
    <w:rsid w:val="00A647DC"/>
    <w:pPr>
      <w:ind w:left="720"/>
      <w:contextualSpacing/>
    </w:p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rsid w:val="00A647DC"/>
    <w:rPr>
      <w:rFonts w:ascii="Times New Roman" w:eastAsia="Times New Roman" w:hAnsi="Times New Roman" w:cs="Times New Roman"/>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A647DC"/>
    <w:pPr>
      <w:spacing w:beforeAutospacing="1" w:afterAutospacing="1"/>
    </w:pPr>
    <w:rPr>
      <w:color w:val="00000A"/>
      <w:lang w:val="ru-RU"/>
    </w:rPr>
  </w:style>
  <w:style w:type="character" w:customStyle="1" w:styleId="xfm44413323">
    <w:name w:val="xfm_44413323"/>
    <w:uiPriority w:val="99"/>
    <w:rsid w:val="00A647DC"/>
    <w:rPr>
      <w:rFonts w:ascii="Times New Roman" w:hAnsi="Times New Roman" w:cs="Times New Roman" w:hint="default"/>
    </w:rPr>
  </w:style>
  <w:style w:type="paragraph" w:styleId="a6">
    <w:name w:val="Balloon Text"/>
    <w:basedOn w:val="a"/>
    <w:link w:val="a7"/>
    <w:uiPriority w:val="99"/>
    <w:semiHidden/>
    <w:unhideWhenUsed/>
    <w:rsid w:val="00FF7CA1"/>
    <w:rPr>
      <w:rFonts w:ascii="Segoe UI" w:hAnsi="Segoe UI" w:cs="Segoe UI"/>
      <w:sz w:val="18"/>
      <w:szCs w:val="18"/>
    </w:rPr>
  </w:style>
  <w:style w:type="character" w:customStyle="1" w:styleId="a7">
    <w:name w:val="Текст выноски Знак"/>
    <w:basedOn w:val="a0"/>
    <w:link w:val="a6"/>
    <w:uiPriority w:val="99"/>
    <w:semiHidden/>
    <w:rsid w:val="00FF7CA1"/>
    <w:rPr>
      <w:rFonts w:ascii="Segoe UI" w:eastAsia="Times New Roman" w:hAnsi="Segoe UI" w:cs="Segoe UI"/>
      <w:sz w:val="18"/>
      <w:szCs w:val="18"/>
      <w:lang w:eastAsia="ru-RU"/>
    </w:rPr>
  </w:style>
  <w:style w:type="character" w:customStyle="1" w:styleId="hard-blue-color">
    <w:name w:val="hard-blue-color"/>
    <w:basedOn w:val="a0"/>
    <w:rsid w:val="00897333"/>
  </w:style>
  <w:style w:type="paragraph" w:customStyle="1" w:styleId="21">
    <w:name w:val="Основной текст с отступом 21"/>
    <w:basedOn w:val="a"/>
    <w:qFormat/>
    <w:rsid w:val="00A13534"/>
    <w:pPr>
      <w:suppressAutoHyphens/>
      <w:spacing w:after="120" w:line="480" w:lineRule="auto"/>
      <w:ind w:left="283"/>
    </w:pPr>
    <w:rPr>
      <w:rFonts w:ascii="Calibri" w:hAnsi="Calibri"/>
      <w:sz w:val="22"/>
      <w:szCs w:val="22"/>
      <w:lang w:val="ru-RU" w:eastAsia="zh-CN"/>
    </w:rPr>
  </w:style>
  <w:style w:type="paragraph" w:customStyle="1" w:styleId="1">
    <w:name w:val="Обычный1"/>
    <w:rsid w:val="00A13534"/>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20">
    <w:name w:val="Заголовок 2 Знак"/>
    <w:basedOn w:val="a0"/>
    <w:link w:val="2"/>
    <w:rsid w:val="00210D9B"/>
    <w:rPr>
      <w:rFonts w:ascii="Cambria" w:eastAsia="Times New Roman" w:hAnsi="Cambria" w:cs="Calibri"/>
      <w:b/>
      <w:bCs/>
      <w:i/>
      <w:iCs/>
      <w:positio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9623">
      <w:bodyDiv w:val="1"/>
      <w:marLeft w:val="0"/>
      <w:marRight w:val="0"/>
      <w:marTop w:val="0"/>
      <w:marBottom w:val="0"/>
      <w:divBdr>
        <w:top w:val="none" w:sz="0" w:space="0" w:color="auto"/>
        <w:left w:val="none" w:sz="0" w:space="0" w:color="auto"/>
        <w:bottom w:val="none" w:sz="0" w:space="0" w:color="auto"/>
        <w:right w:val="none" w:sz="0" w:space="0" w:color="auto"/>
      </w:divBdr>
    </w:div>
    <w:div w:id="11265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s.ligazakon.net/document/view/t150922?ed=2022_08_16&amp;an=17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381DD-D763-4C12-9BD1-6DCF7806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11981</Words>
  <Characters>6830</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USER</cp:lastModifiedBy>
  <cp:revision>38</cp:revision>
  <cp:lastPrinted>2023-08-11T12:46:00Z</cp:lastPrinted>
  <dcterms:created xsi:type="dcterms:W3CDTF">2023-08-24T07:02:00Z</dcterms:created>
  <dcterms:modified xsi:type="dcterms:W3CDTF">2024-04-09T06:54:00Z</dcterms:modified>
</cp:coreProperties>
</file>