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1642C" w14:textId="77777777" w:rsidR="005233E6" w:rsidRPr="00411089" w:rsidRDefault="005233E6" w:rsidP="005233E6">
      <w:pPr>
        <w:ind w:firstLine="708"/>
        <w:rPr>
          <w:b/>
          <w:spacing w:val="-6"/>
          <w:lang w:val="uk-UA"/>
        </w:rPr>
      </w:pPr>
      <w:r>
        <w:rPr>
          <w:b/>
          <w:spacing w:val="-6"/>
          <w:lang w:val="uk-UA"/>
        </w:rPr>
        <w:t xml:space="preserve">                                                             </w:t>
      </w:r>
      <w:r w:rsidRPr="00897C5F">
        <w:rPr>
          <w:b/>
          <w:spacing w:val="-6"/>
          <w:lang w:val="uk-UA"/>
        </w:rPr>
        <w:t xml:space="preserve">ДОГОВІР </w:t>
      </w:r>
      <w:r>
        <w:rPr>
          <w:b/>
          <w:spacing w:val="-6"/>
          <w:lang w:val="uk-UA"/>
        </w:rPr>
        <w:t xml:space="preserve"> </w:t>
      </w:r>
      <w:r w:rsidRPr="00411089">
        <w:rPr>
          <w:b/>
          <w:spacing w:val="-6"/>
          <w:lang w:val="uk-UA"/>
        </w:rPr>
        <w:t>№</w:t>
      </w:r>
      <w:r w:rsidRPr="0087278F">
        <w:rPr>
          <w:b/>
          <w:spacing w:val="-6"/>
        </w:rPr>
        <w:t xml:space="preserve"> </w:t>
      </w:r>
      <w:r>
        <w:rPr>
          <w:b/>
          <w:spacing w:val="-6"/>
          <w:lang w:val="uk-UA"/>
        </w:rPr>
        <w:t>____________</w:t>
      </w:r>
    </w:p>
    <w:tbl>
      <w:tblPr>
        <w:tblW w:w="0" w:type="auto"/>
        <w:tblLook w:val="01E0" w:firstRow="1" w:lastRow="1" w:firstColumn="1" w:lastColumn="1" w:noHBand="0" w:noVBand="0"/>
      </w:tblPr>
      <w:tblGrid>
        <w:gridCol w:w="4785"/>
        <w:gridCol w:w="4786"/>
      </w:tblGrid>
      <w:tr w:rsidR="005233E6" w:rsidRPr="00897C5F" w14:paraId="386992BF" w14:textId="77777777" w:rsidTr="008B76B5">
        <w:trPr>
          <w:trHeight w:val="349"/>
        </w:trPr>
        <w:tc>
          <w:tcPr>
            <w:tcW w:w="4785" w:type="dxa"/>
          </w:tcPr>
          <w:p w14:paraId="2A8CC9CC" w14:textId="77777777" w:rsidR="005233E6" w:rsidRPr="00897C5F" w:rsidRDefault="005233E6" w:rsidP="008B76B5">
            <w:pPr>
              <w:rPr>
                <w:spacing w:val="-6"/>
                <w:lang w:val="en-US"/>
              </w:rPr>
            </w:pPr>
            <w:r w:rsidRPr="00897C5F">
              <w:rPr>
                <w:spacing w:val="-6"/>
                <w:lang w:val="uk-UA"/>
              </w:rPr>
              <w:t xml:space="preserve">м. </w:t>
            </w:r>
            <w:r>
              <w:rPr>
                <w:spacing w:val="-6"/>
                <w:lang w:val="uk-UA"/>
              </w:rPr>
              <w:t>Ужгород</w:t>
            </w:r>
          </w:p>
        </w:tc>
        <w:tc>
          <w:tcPr>
            <w:tcW w:w="4786" w:type="dxa"/>
          </w:tcPr>
          <w:p w14:paraId="76265A78" w14:textId="77777777" w:rsidR="005233E6" w:rsidRPr="00897C5F" w:rsidRDefault="005233E6" w:rsidP="008B76B5">
            <w:pPr>
              <w:jc w:val="right"/>
              <w:rPr>
                <w:spacing w:val="-6"/>
                <w:lang w:val="uk-UA"/>
              </w:rPr>
            </w:pPr>
            <w:r>
              <w:rPr>
                <w:spacing w:val="-6"/>
                <w:lang w:val="uk-UA"/>
              </w:rPr>
              <w:t>__________ 2023</w:t>
            </w:r>
            <w:r w:rsidRPr="00897C5F">
              <w:rPr>
                <w:spacing w:val="-6"/>
                <w:lang w:val="uk-UA"/>
              </w:rPr>
              <w:t xml:space="preserve"> року        </w:t>
            </w:r>
          </w:p>
        </w:tc>
      </w:tr>
    </w:tbl>
    <w:p w14:paraId="452F8B9E" w14:textId="77777777" w:rsidR="005233E6" w:rsidRPr="002C2B38" w:rsidRDefault="005233E6" w:rsidP="005233E6">
      <w:pPr>
        <w:jc w:val="both"/>
        <w:rPr>
          <w:spacing w:val="-6"/>
          <w:lang w:val="uk-UA"/>
        </w:rPr>
      </w:pPr>
      <w:r w:rsidRPr="002C2B38">
        <w:rPr>
          <w:spacing w:val="-6"/>
          <w:lang w:val="uk-UA"/>
        </w:rPr>
        <w:t xml:space="preserve">Цей договір про надання </w:t>
      </w:r>
      <w:r>
        <w:rPr>
          <w:spacing w:val="-6"/>
          <w:lang w:val="uk-UA"/>
        </w:rPr>
        <w:t>послуг (далі – «Договір») укладено</w:t>
      </w:r>
      <w:r w:rsidRPr="002C2B38">
        <w:rPr>
          <w:spacing w:val="-6"/>
          <w:lang w:val="uk-UA"/>
        </w:rPr>
        <w:t xml:space="preserve"> між:</w:t>
      </w:r>
    </w:p>
    <w:p w14:paraId="4C0C0B42" w14:textId="77777777" w:rsidR="005233E6" w:rsidRPr="002C2B38" w:rsidRDefault="005233E6" w:rsidP="005233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rPr>
          <w:spacing w:val="-6"/>
          <w:lang w:val="uk-UA"/>
        </w:rPr>
      </w:pPr>
      <w:bookmarkStart w:id="0" w:name="_Hlk71628903"/>
      <w:r w:rsidRPr="002C2B38">
        <w:rPr>
          <w:spacing w:val="-6"/>
          <w:lang w:val="uk-UA"/>
        </w:rPr>
        <w:t>____________________________________________________________ (надалі – «</w:t>
      </w:r>
      <w:r>
        <w:rPr>
          <w:spacing w:val="-6"/>
          <w:lang w:val="uk-UA"/>
        </w:rPr>
        <w:t>Виконавець</w:t>
      </w:r>
      <w:r w:rsidRPr="002C2B38">
        <w:rPr>
          <w:spacing w:val="-6"/>
          <w:lang w:val="uk-UA"/>
        </w:rPr>
        <w:t>»), в особі _________________</w:t>
      </w:r>
      <w:r>
        <w:rPr>
          <w:spacing w:val="-6"/>
          <w:lang w:val="uk-UA"/>
        </w:rPr>
        <w:t>_________________</w:t>
      </w:r>
      <w:r w:rsidRPr="002C2B38">
        <w:rPr>
          <w:spacing w:val="-6"/>
          <w:lang w:val="uk-UA"/>
        </w:rPr>
        <w:t xml:space="preserve">_______, що діє на підставі ________________,  з однієї сторони, та </w:t>
      </w:r>
    </w:p>
    <w:bookmarkEnd w:id="0"/>
    <w:p w14:paraId="0518BB2C" w14:textId="77777777" w:rsidR="005233E6" w:rsidRDefault="005233E6" w:rsidP="005233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 w:val="left" w:pos="1560"/>
        </w:tabs>
        <w:jc w:val="both"/>
        <w:rPr>
          <w:spacing w:val="-6"/>
          <w:lang w:val="uk-UA"/>
        </w:rPr>
      </w:pPr>
      <w:r w:rsidRPr="008C3072">
        <w:rPr>
          <w:b/>
          <w:color w:val="000000"/>
          <w:lang w:val="uk-UA"/>
        </w:rPr>
        <w:t>Громадськ</w:t>
      </w:r>
      <w:r>
        <w:rPr>
          <w:b/>
          <w:color w:val="000000"/>
          <w:lang w:val="uk-UA"/>
        </w:rPr>
        <w:t>а</w:t>
      </w:r>
      <w:r w:rsidRPr="008C3072">
        <w:rPr>
          <w:b/>
          <w:color w:val="000000"/>
          <w:lang w:val="uk-UA"/>
        </w:rPr>
        <w:t xml:space="preserve"> організац</w:t>
      </w:r>
      <w:r>
        <w:rPr>
          <w:b/>
          <w:color w:val="000000"/>
          <w:lang w:val="uk-UA"/>
        </w:rPr>
        <w:t>ія</w:t>
      </w:r>
      <w:r w:rsidRPr="008C3072">
        <w:rPr>
          <w:b/>
          <w:color w:val="000000"/>
          <w:lang w:val="uk-UA"/>
        </w:rPr>
        <w:t xml:space="preserve"> «Українська академія лідерства»</w:t>
      </w:r>
      <w:r w:rsidRPr="008C3072">
        <w:rPr>
          <w:color w:val="000000"/>
          <w:lang w:val="uk-UA"/>
        </w:rPr>
        <w:t xml:space="preserve"> (надалі – </w:t>
      </w:r>
      <w:r w:rsidRPr="008C3072">
        <w:rPr>
          <w:b/>
          <w:color w:val="000000"/>
          <w:lang w:val="uk-UA"/>
        </w:rPr>
        <w:t>«Українська Академія Лідерства»,</w:t>
      </w:r>
      <w:r w:rsidRPr="008C3072">
        <w:rPr>
          <w:color w:val="000000"/>
          <w:lang w:val="uk-UA"/>
        </w:rPr>
        <w:t xml:space="preserve"> «</w:t>
      </w:r>
      <w:r>
        <w:rPr>
          <w:b/>
          <w:color w:val="000000"/>
          <w:lang w:val="uk-UA"/>
        </w:rPr>
        <w:t>Замовник</w:t>
      </w:r>
      <w:r w:rsidRPr="008C3072">
        <w:rPr>
          <w:b/>
          <w:color w:val="000000"/>
          <w:lang w:val="uk-UA"/>
        </w:rPr>
        <w:t>»</w:t>
      </w:r>
      <w:r w:rsidRPr="008C3072">
        <w:rPr>
          <w:color w:val="000000"/>
          <w:lang w:val="uk-UA"/>
        </w:rPr>
        <w:t xml:space="preserve">), </w:t>
      </w:r>
      <w:r w:rsidRPr="00BC1F2F">
        <w:rPr>
          <w:spacing w:val="-6"/>
          <w:lang w:val="uk-UA"/>
        </w:rPr>
        <w:t xml:space="preserve">в особі </w:t>
      </w:r>
      <w:r>
        <w:rPr>
          <w:spacing w:val="-6"/>
          <w:lang w:val="uk-UA"/>
        </w:rPr>
        <w:t>_____________________________,</w:t>
      </w:r>
      <w:r w:rsidRPr="00BC1F2F">
        <w:rPr>
          <w:spacing w:val="-6"/>
          <w:lang w:val="uk-UA"/>
        </w:rPr>
        <w:t xml:space="preserve"> що діє на підставі </w:t>
      </w:r>
      <w:r>
        <w:rPr>
          <w:spacing w:val="-6"/>
          <w:lang w:val="uk-UA"/>
        </w:rPr>
        <w:t>____________________________________,</w:t>
      </w:r>
      <w:r w:rsidRPr="00BC1F2F">
        <w:rPr>
          <w:spacing w:val="-6"/>
          <w:lang w:val="uk-UA"/>
        </w:rPr>
        <w:t xml:space="preserve"> з іншої сторони, далі іменуються Сторони, а кожна окремо – Сторона, уклали цей договір (далі – Договір), про наступне:</w:t>
      </w:r>
    </w:p>
    <w:p w14:paraId="20D13272" w14:textId="77777777" w:rsidR="005233E6" w:rsidRPr="00BC1F2F" w:rsidRDefault="005233E6" w:rsidP="005233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 w:val="left" w:pos="1560"/>
        </w:tabs>
        <w:jc w:val="both"/>
        <w:rPr>
          <w:spacing w:val="-6"/>
          <w:sz w:val="22"/>
          <w:lang w:val="uk-UA"/>
        </w:rPr>
      </w:pPr>
    </w:p>
    <w:p w14:paraId="14890061" w14:textId="77777777" w:rsidR="005233E6" w:rsidRPr="00897C5F" w:rsidRDefault="005233E6" w:rsidP="005233E6">
      <w:pPr>
        <w:rPr>
          <w:b/>
          <w:spacing w:val="-6"/>
          <w:lang w:val="uk-UA"/>
        </w:rPr>
      </w:pPr>
      <w:r>
        <w:rPr>
          <w:b/>
          <w:spacing w:val="-6"/>
          <w:lang w:val="uk-UA"/>
        </w:rPr>
        <w:t>1.</w:t>
      </w:r>
      <w:r w:rsidRPr="00897C5F">
        <w:rPr>
          <w:b/>
          <w:spacing w:val="-6"/>
          <w:lang w:val="uk-UA"/>
        </w:rPr>
        <w:t>ПРЕДМЕТ ДОГОВОРУ</w:t>
      </w:r>
    </w:p>
    <w:tbl>
      <w:tblPr>
        <w:tblW w:w="9746" w:type="dxa"/>
        <w:tblInd w:w="108" w:type="dxa"/>
        <w:tblLook w:val="04A0" w:firstRow="1" w:lastRow="0" w:firstColumn="1" w:lastColumn="0" w:noHBand="0" w:noVBand="1"/>
      </w:tblPr>
      <w:tblGrid>
        <w:gridCol w:w="9498"/>
        <w:gridCol w:w="248"/>
      </w:tblGrid>
      <w:tr w:rsidR="005233E6" w:rsidRPr="00897C5F" w14:paraId="04AEA118" w14:textId="77777777" w:rsidTr="008B76B5">
        <w:trPr>
          <w:trHeight w:val="523"/>
        </w:trPr>
        <w:tc>
          <w:tcPr>
            <w:tcW w:w="9498" w:type="dxa"/>
            <w:tcBorders>
              <w:top w:val="nil"/>
              <w:left w:val="nil"/>
              <w:bottom w:val="nil"/>
              <w:right w:val="nil"/>
            </w:tcBorders>
            <w:shd w:val="clear" w:color="000000" w:fill="FFFFFF"/>
            <w:vAlign w:val="bottom"/>
            <w:hideMark/>
          </w:tcPr>
          <w:p w14:paraId="66E04F38" w14:textId="77777777" w:rsidR="005233E6" w:rsidRPr="00AC2AC4" w:rsidRDefault="005233E6" w:rsidP="008B76B5">
            <w:pPr>
              <w:jc w:val="both"/>
              <w:rPr>
                <w:iCs/>
                <w:spacing w:val="-4"/>
                <w:lang w:val="uk-UA" w:eastAsia="ar-SA"/>
              </w:rPr>
            </w:pPr>
            <w:r w:rsidRPr="00AC2AC4">
              <w:rPr>
                <w:iCs/>
                <w:spacing w:val="-4"/>
                <w:lang w:val="uk-UA" w:eastAsia="ar-SA"/>
              </w:rPr>
              <w:t xml:space="preserve">1.1. Виконавець зобов'язаний надати Замовнику </w:t>
            </w:r>
            <w:r w:rsidRPr="00902774">
              <w:rPr>
                <w:iCs/>
                <w:spacing w:val="-4"/>
                <w:lang w:val="uk-UA" w:eastAsia="ar-SA"/>
              </w:rPr>
              <w:t>послуг</w:t>
            </w:r>
            <w:r>
              <w:rPr>
                <w:iCs/>
                <w:spacing w:val="-4"/>
                <w:lang w:val="uk-UA" w:eastAsia="ar-SA"/>
              </w:rPr>
              <w:t>и</w:t>
            </w:r>
            <w:r w:rsidRPr="00902774">
              <w:rPr>
                <w:iCs/>
                <w:spacing w:val="-4"/>
                <w:lang w:val="uk-UA" w:eastAsia="ar-SA"/>
              </w:rPr>
              <w:t xml:space="preserve"> із організації розміщення та тимчасового проживання учасників програми «Українська академія лідерства» та співробітників Громадської організації «Українська академія лідерства» </w:t>
            </w:r>
            <w:r w:rsidRPr="00534681">
              <w:rPr>
                <w:iCs/>
                <w:spacing w:val="-4"/>
                <w:lang w:val="uk-UA" w:eastAsia="ar-SA"/>
              </w:rPr>
              <w:t>в</w:t>
            </w:r>
            <w:r w:rsidRPr="006B4049">
              <w:rPr>
                <w:iCs/>
                <w:spacing w:val="-4"/>
                <w:lang w:val="uk-UA" w:eastAsia="ar-SA"/>
              </w:rPr>
              <w:t xml:space="preserve"> </w:t>
            </w:r>
            <w:r>
              <w:rPr>
                <w:iCs/>
                <w:spacing w:val="-4"/>
                <w:lang w:val="uk-UA" w:eastAsia="ar-SA"/>
              </w:rPr>
              <w:t xml:space="preserve">кількості 60 осіб (надалі – учасники)  </w:t>
            </w:r>
            <w:r w:rsidRPr="00902774">
              <w:rPr>
                <w:iCs/>
                <w:spacing w:val="-4"/>
                <w:lang w:val="uk-UA" w:eastAsia="ar-SA"/>
              </w:rPr>
              <w:t>в місті Ужгород</w:t>
            </w:r>
            <w:r>
              <w:rPr>
                <w:iCs/>
                <w:spacing w:val="-4"/>
                <w:lang w:val="uk-UA" w:eastAsia="ar-SA"/>
              </w:rPr>
              <w:t xml:space="preserve"> за </w:t>
            </w:r>
            <w:proofErr w:type="spellStart"/>
            <w:r>
              <w:rPr>
                <w:iCs/>
                <w:spacing w:val="-4"/>
                <w:lang w:val="uk-UA" w:eastAsia="ar-SA"/>
              </w:rPr>
              <w:t>адресою</w:t>
            </w:r>
            <w:proofErr w:type="spellEnd"/>
            <w:r>
              <w:rPr>
                <w:iCs/>
                <w:spacing w:val="-4"/>
                <w:lang w:val="uk-UA" w:eastAsia="ar-SA"/>
              </w:rPr>
              <w:t xml:space="preserve"> _____________________________________ (надалі – Будівля/Будівлі) </w:t>
            </w:r>
            <w:r w:rsidRPr="00902774">
              <w:rPr>
                <w:iCs/>
                <w:spacing w:val="-4"/>
                <w:lang w:val="uk-UA" w:eastAsia="ar-SA"/>
              </w:rPr>
              <w:t xml:space="preserve">у </w:t>
            </w:r>
            <w:r>
              <w:rPr>
                <w:iCs/>
                <w:spacing w:val="-4"/>
                <w:lang w:val="uk-UA" w:eastAsia="ar-SA"/>
              </w:rPr>
              <w:t>грудні 2023</w:t>
            </w:r>
            <w:r w:rsidRPr="00902774">
              <w:rPr>
                <w:iCs/>
                <w:spacing w:val="-4"/>
                <w:lang w:val="uk-UA" w:eastAsia="ar-SA"/>
              </w:rPr>
              <w:t xml:space="preserve"> року (в частині оплати послуг на організацію розміщення, тимчасового проживання та інших, пов'язаних з навчальними прогр</w:t>
            </w:r>
            <w:r>
              <w:rPr>
                <w:iCs/>
                <w:spacing w:val="-4"/>
                <w:lang w:val="uk-UA" w:eastAsia="ar-SA"/>
              </w:rPr>
              <w:t>амами витрат</w:t>
            </w:r>
            <w:r w:rsidRPr="00902774">
              <w:rPr>
                <w:iCs/>
                <w:spacing w:val="-4"/>
                <w:lang w:val="uk-UA" w:eastAsia="ar-SA"/>
              </w:rPr>
              <w:t xml:space="preserve"> згідно ДК 021:2015 - 55210000-5 - Послуги молодіжних </w:t>
            </w:r>
            <w:proofErr w:type="spellStart"/>
            <w:r w:rsidRPr="00902774">
              <w:rPr>
                <w:iCs/>
                <w:spacing w:val="-4"/>
                <w:lang w:val="uk-UA" w:eastAsia="ar-SA"/>
              </w:rPr>
              <w:t>хостелів</w:t>
            </w:r>
            <w:proofErr w:type="spellEnd"/>
            <w:r w:rsidRPr="00902774">
              <w:rPr>
                <w:iCs/>
                <w:spacing w:val="-4"/>
                <w:lang w:val="uk-UA" w:eastAsia="ar-SA"/>
              </w:rPr>
              <w:t xml:space="preserve"> / туристичних баз</w:t>
            </w:r>
            <w:r>
              <w:rPr>
                <w:iCs/>
                <w:spacing w:val="-4"/>
                <w:lang w:val="uk-UA" w:eastAsia="ar-SA"/>
              </w:rPr>
              <w:t xml:space="preserve">) </w:t>
            </w:r>
            <w:r w:rsidRPr="00534681">
              <w:rPr>
                <w:iCs/>
                <w:spacing w:val="-4"/>
                <w:lang w:val="uk-UA" w:eastAsia="ar-SA"/>
              </w:rPr>
              <w:t>в готелі/</w:t>
            </w:r>
            <w:proofErr w:type="spellStart"/>
            <w:r w:rsidRPr="00534681">
              <w:rPr>
                <w:iCs/>
                <w:spacing w:val="-4"/>
                <w:lang w:val="uk-UA" w:eastAsia="ar-SA"/>
              </w:rPr>
              <w:t>хостелі</w:t>
            </w:r>
            <w:proofErr w:type="spellEnd"/>
            <w:r w:rsidRPr="00534681">
              <w:rPr>
                <w:iCs/>
                <w:spacing w:val="-4"/>
                <w:lang w:val="uk-UA" w:eastAsia="ar-SA"/>
              </w:rPr>
              <w:t xml:space="preserve">/базі відпочинку </w:t>
            </w:r>
            <w:r w:rsidRPr="00AC2AC4">
              <w:rPr>
                <w:iCs/>
                <w:spacing w:val="-4"/>
                <w:lang w:val="uk-UA" w:eastAsia="ar-SA"/>
              </w:rPr>
              <w:t xml:space="preserve">відповідно до Технічного завдання (Додаток №1) (далі за текстом – «Послуги»), перелік яких може </w:t>
            </w:r>
            <w:proofErr w:type="spellStart"/>
            <w:r w:rsidRPr="00AC2AC4">
              <w:rPr>
                <w:iCs/>
                <w:spacing w:val="-4"/>
                <w:lang w:val="uk-UA" w:eastAsia="ar-SA"/>
              </w:rPr>
              <w:t>уточнюватися</w:t>
            </w:r>
            <w:proofErr w:type="spellEnd"/>
            <w:r w:rsidRPr="00AC2AC4">
              <w:rPr>
                <w:iCs/>
                <w:spacing w:val="-4"/>
                <w:lang w:val="uk-UA" w:eastAsia="ar-SA"/>
              </w:rPr>
              <w:t xml:space="preserve"> Сторонами, а Замовник зобов'язаний оплатити Виконавцю узгоджену Сторонами вартість Послуг на умовах, передбачених Договором. </w:t>
            </w:r>
          </w:p>
          <w:p w14:paraId="464C0A35" w14:textId="77777777" w:rsidR="005233E6" w:rsidRDefault="005233E6" w:rsidP="008B76B5">
            <w:pPr>
              <w:jc w:val="both"/>
              <w:rPr>
                <w:iCs/>
                <w:spacing w:val="-4"/>
                <w:lang w:val="uk-UA" w:eastAsia="ar-SA"/>
              </w:rPr>
            </w:pPr>
            <w:r w:rsidRPr="00AC2AC4">
              <w:rPr>
                <w:iCs/>
                <w:spacing w:val="-4"/>
                <w:lang w:val="uk-UA" w:eastAsia="ar-SA"/>
              </w:rPr>
              <w:t xml:space="preserve">1.2. Послуги </w:t>
            </w:r>
            <w:r>
              <w:rPr>
                <w:iCs/>
                <w:spacing w:val="-4"/>
                <w:lang w:val="uk-UA" w:eastAsia="ar-SA"/>
              </w:rPr>
              <w:t>передбачають</w:t>
            </w:r>
            <w:r w:rsidRPr="006B4049">
              <w:rPr>
                <w:iCs/>
                <w:spacing w:val="-4"/>
                <w:lang w:val="uk-UA" w:eastAsia="ar-SA"/>
              </w:rPr>
              <w:t xml:space="preserve"> обов’язков</w:t>
            </w:r>
            <w:r>
              <w:rPr>
                <w:iCs/>
                <w:spacing w:val="-4"/>
                <w:lang w:val="uk-UA" w:eastAsia="ar-SA"/>
              </w:rPr>
              <w:t>у</w:t>
            </w:r>
            <w:r w:rsidRPr="006B4049">
              <w:rPr>
                <w:iCs/>
                <w:spacing w:val="-4"/>
                <w:lang w:val="uk-UA" w:eastAsia="ar-SA"/>
              </w:rPr>
              <w:t xml:space="preserve"> наявністю зал</w:t>
            </w:r>
            <w:r>
              <w:rPr>
                <w:iCs/>
                <w:spacing w:val="-4"/>
                <w:lang w:val="uk-UA" w:eastAsia="ar-SA"/>
              </w:rPr>
              <w:t>и-</w:t>
            </w:r>
            <w:proofErr w:type="spellStart"/>
            <w:r>
              <w:rPr>
                <w:iCs/>
                <w:spacing w:val="-4"/>
                <w:lang w:val="uk-UA" w:eastAsia="ar-SA"/>
              </w:rPr>
              <w:t>лекторія</w:t>
            </w:r>
            <w:proofErr w:type="spellEnd"/>
            <w:r w:rsidRPr="006B4049">
              <w:rPr>
                <w:iCs/>
                <w:spacing w:val="-4"/>
                <w:lang w:val="uk-UA" w:eastAsia="ar-SA"/>
              </w:rPr>
              <w:t xml:space="preserve"> для спільного перебування всіх учасників протягом дня</w:t>
            </w:r>
            <w:r w:rsidRPr="00AC2AC4">
              <w:rPr>
                <w:iCs/>
                <w:spacing w:val="-4"/>
                <w:lang w:val="uk-UA" w:eastAsia="ar-SA"/>
              </w:rPr>
              <w:t xml:space="preserve"> </w:t>
            </w:r>
            <w:r w:rsidRPr="006B4049">
              <w:rPr>
                <w:iCs/>
                <w:spacing w:val="-4"/>
                <w:lang w:val="uk-UA" w:eastAsia="ar-SA"/>
              </w:rPr>
              <w:t xml:space="preserve">(з 9.00 до 22.00). </w:t>
            </w:r>
          </w:p>
          <w:p w14:paraId="6E307E8C" w14:textId="77777777" w:rsidR="005233E6" w:rsidRDefault="005233E6" w:rsidP="008B76B5">
            <w:pPr>
              <w:jc w:val="both"/>
              <w:rPr>
                <w:iCs/>
                <w:spacing w:val="-4"/>
                <w:lang w:val="uk-UA" w:eastAsia="ar-SA"/>
              </w:rPr>
            </w:pPr>
            <w:r>
              <w:rPr>
                <w:iCs/>
                <w:spacing w:val="-4"/>
                <w:lang w:val="uk-UA" w:eastAsia="ar-SA"/>
              </w:rPr>
              <w:t xml:space="preserve">1.2.1. </w:t>
            </w:r>
            <w:r w:rsidRPr="006B4049">
              <w:rPr>
                <w:iCs/>
                <w:spacing w:val="-4"/>
                <w:lang w:val="uk-UA" w:eastAsia="ar-SA"/>
              </w:rPr>
              <w:t xml:space="preserve">Розміщення учасників має відбуватися </w:t>
            </w:r>
            <w:r w:rsidRPr="00534681">
              <w:rPr>
                <w:iCs/>
                <w:spacing w:val="-4"/>
                <w:lang w:val="uk-UA" w:eastAsia="ar-SA"/>
              </w:rPr>
              <w:t>в приміщеннях загальною площею не менше 400 квадратних метрів</w:t>
            </w:r>
            <w:r>
              <w:rPr>
                <w:iCs/>
                <w:spacing w:val="-4"/>
                <w:lang w:val="uk-UA" w:eastAsia="ar-SA"/>
              </w:rPr>
              <w:t>,</w:t>
            </w:r>
            <w:r w:rsidRPr="006B4049">
              <w:rPr>
                <w:iCs/>
                <w:spacing w:val="-4"/>
                <w:lang w:val="uk-UA" w:eastAsia="ar-SA"/>
              </w:rPr>
              <w:t xml:space="preserve"> з розрахунку </w:t>
            </w:r>
            <w:r w:rsidRPr="00534681">
              <w:rPr>
                <w:iCs/>
                <w:spacing w:val="-4"/>
                <w:lang w:val="uk-UA" w:eastAsia="ar-SA"/>
              </w:rPr>
              <w:t>не більше 5 осіб в одній кімнаті</w:t>
            </w:r>
            <w:r w:rsidRPr="006B4049">
              <w:rPr>
                <w:iCs/>
                <w:spacing w:val="-4"/>
                <w:lang w:val="uk-UA" w:eastAsia="ar-SA"/>
              </w:rPr>
              <w:t xml:space="preserve"> Кожне з приміщень для цілодобового відпочинку</w:t>
            </w:r>
            <w:r>
              <w:rPr>
                <w:iCs/>
                <w:spacing w:val="-4"/>
                <w:lang w:val="uk-UA" w:eastAsia="ar-SA"/>
              </w:rPr>
              <w:t xml:space="preserve"> </w:t>
            </w:r>
            <w:r w:rsidRPr="006B4049">
              <w:rPr>
                <w:iCs/>
                <w:spacing w:val="-4"/>
                <w:lang w:val="uk-UA" w:eastAsia="ar-SA"/>
              </w:rPr>
              <w:t xml:space="preserve">(проживання) учасників повинне вміщати як мінімум: </w:t>
            </w:r>
            <w:r>
              <w:rPr>
                <w:iCs/>
                <w:spacing w:val="-4"/>
                <w:lang w:val="uk-UA" w:eastAsia="ar-SA"/>
              </w:rPr>
              <w:t>санвузол,</w:t>
            </w:r>
            <w:r w:rsidRPr="006B4049">
              <w:rPr>
                <w:iCs/>
                <w:spacing w:val="-4"/>
                <w:lang w:val="uk-UA" w:eastAsia="ar-SA"/>
              </w:rPr>
              <w:t xml:space="preserve"> власний душ (або </w:t>
            </w:r>
            <w:proofErr w:type="spellStart"/>
            <w:r w:rsidRPr="006B4049">
              <w:rPr>
                <w:iCs/>
                <w:spacing w:val="-4"/>
                <w:lang w:val="uk-UA" w:eastAsia="ar-SA"/>
              </w:rPr>
              <w:t>мініванну</w:t>
            </w:r>
            <w:proofErr w:type="spellEnd"/>
            <w:r w:rsidRPr="006B4049">
              <w:rPr>
                <w:iCs/>
                <w:spacing w:val="-4"/>
                <w:lang w:val="uk-UA" w:eastAsia="ar-SA"/>
              </w:rPr>
              <w:t xml:space="preserve">), безкоштовний </w:t>
            </w:r>
            <w:proofErr w:type="spellStart"/>
            <w:r w:rsidRPr="006B4049">
              <w:rPr>
                <w:iCs/>
                <w:spacing w:val="-4"/>
                <w:lang w:val="uk-UA" w:eastAsia="ar-SA"/>
              </w:rPr>
              <w:t>Wi-Fi</w:t>
            </w:r>
            <w:proofErr w:type="spellEnd"/>
            <w:r w:rsidRPr="006B4049">
              <w:rPr>
                <w:iCs/>
                <w:spacing w:val="-4"/>
                <w:lang w:val="uk-UA" w:eastAsia="ar-SA"/>
              </w:rPr>
              <w:t>.</w:t>
            </w:r>
            <w:r>
              <w:rPr>
                <w:iCs/>
                <w:spacing w:val="-4"/>
                <w:lang w:val="uk-UA" w:eastAsia="ar-SA"/>
              </w:rPr>
              <w:t xml:space="preserve"> </w:t>
            </w:r>
          </w:p>
          <w:p w14:paraId="5573C542" w14:textId="77777777" w:rsidR="005233E6" w:rsidRPr="00534681" w:rsidRDefault="005233E6" w:rsidP="008B76B5">
            <w:pPr>
              <w:jc w:val="both"/>
              <w:rPr>
                <w:iCs/>
                <w:spacing w:val="-4"/>
                <w:lang w:val="uk-UA" w:eastAsia="ar-SA"/>
              </w:rPr>
            </w:pPr>
            <w:r>
              <w:rPr>
                <w:iCs/>
                <w:spacing w:val="-4"/>
                <w:lang w:val="uk-UA" w:eastAsia="ar-SA"/>
              </w:rPr>
              <w:t>1.2.2. Обов’язковою є наявність о</w:t>
            </w:r>
            <w:r w:rsidRPr="00AC2AC4">
              <w:rPr>
                <w:iCs/>
                <w:spacing w:val="-4"/>
                <w:lang w:val="uk-UA" w:eastAsia="ar-SA"/>
              </w:rPr>
              <w:t>крем</w:t>
            </w:r>
            <w:r>
              <w:rPr>
                <w:iCs/>
                <w:spacing w:val="-4"/>
                <w:lang w:val="uk-UA" w:eastAsia="ar-SA"/>
              </w:rPr>
              <w:t>ого</w:t>
            </w:r>
            <w:r w:rsidRPr="00AC2AC4">
              <w:rPr>
                <w:iCs/>
                <w:spacing w:val="-4"/>
                <w:lang w:val="uk-UA" w:eastAsia="ar-SA"/>
              </w:rPr>
              <w:t xml:space="preserve"> вх</w:t>
            </w:r>
            <w:r>
              <w:rPr>
                <w:iCs/>
                <w:spacing w:val="-4"/>
                <w:lang w:val="uk-UA" w:eastAsia="ar-SA"/>
              </w:rPr>
              <w:t>оду</w:t>
            </w:r>
            <w:r w:rsidRPr="00AC2AC4">
              <w:rPr>
                <w:iCs/>
                <w:spacing w:val="-4"/>
                <w:lang w:val="uk-UA" w:eastAsia="ar-SA"/>
              </w:rPr>
              <w:t xml:space="preserve"> до приміщення</w:t>
            </w:r>
            <w:r>
              <w:rPr>
                <w:iCs/>
                <w:spacing w:val="-4"/>
                <w:lang w:val="uk-UA" w:eastAsia="ar-SA"/>
              </w:rPr>
              <w:t xml:space="preserve">, що унеможливлює доступ до нього  сторонніх осіб, </w:t>
            </w:r>
            <w:r w:rsidRPr="002753D2">
              <w:rPr>
                <w:iCs/>
                <w:spacing w:val="-4"/>
                <w:lang w:val="uk-UA" w:eastAsia="ar-SA"/>
              </w:rPr>
              <w:t xml:space="preserve">цілодобової </w:t>
            </w:r>
            <w:r w:rsidRPr="00534681">
              <w:rPr>
                <w:iCs/>
                <w:spacing w:val="-4"/>
                <w:lang w:val="uk-UA" w:eastAsia="ar-SA"/>
              </w:rPr>
              <w:t xml:space="preserve">охорони та </w:t>
            </w:r>
            <w:proofErr w:type="spellStart"/>
            <w:r w:rsidRPr="00534681">
              <w:rPr>
                <w:iCs/>
                <w:spacing w:val="-4"/>
                <w:lang w:val="uk-UA" w:eastAsia="ar-SA"/>
              </w:rPr>
              <w:t>відеонагляду</w:t>
            </w:r>
            <w:proofErr w:type="spellEnd"/>
            <w:r w:rsidRPr="00534681">
              <w:rPr>
                <w:iCs/>
                <w:spacing w:val="-4"/>
                <w:lang w:val="uk-UA" w:eastAsia="ar-SA"/>
              </w:rPr>
              <w:t xml:space="preserve">. </w:t>
            </w:r>
          </w:p>
          <w:p w14:paraId="55634D51" w14:textId="77777777" w:rsidR="005233E6" w:rsidRDefault="005233E6" w:rsidP="008B76B5">
            <w:pPr>
              <w:jc w:val="both"/>
              <w:rPr>
                <w:iCs/>
                <w:spacing w:val="-4"/>
                <w:lang w:val="uk-UA" w:eastAsia="ar-SA"/>
              </w:rPr>
            </w:pPr>
            <w:r>
              <w:rPr>
                <w:iCs/>
                <w:spacing w:val="-4"/>
                <w:lang w:val="uk-UA" w:eastAsia="ar-SA"/>
              </w:rPr>
              <w:t xml:space="preserve">1.2.3. </w:t>
            </w:r>
            <w:r w:rsidRPr="00AC2AC4">
              <w:rPr>
                <w:iCs/>
                <w:spacing w:val="-4"/>
                <w:lang w:val="uk-UA" w:eastAsia="ar-SA"/>
              </w:rPr>
              <w:t xml:space="preserve">Послуги </w:t>
            </w:r>
            <w:r>
              <w:rPr>
                <w:iCs/>
                <w:spacing w:val="-4"/>
                <w:lang w:val="uk-UA" w:eastAsia="ar-SA"/>
              </w:rPr>
              <w:t>передбачають</w:t>
            </w:r>
            <w:r w:rsidRPr="006B4049">
              <w:rPr>
                <w:iCs/>
                <w:spacing w:val="-4"/>
                <w:lang w:val="uk-UA" w:eastAsia="ar-SA"/>
              </w:rPr>
              <w:t xml:space="preserve"> обов’язков</w:t>
            </w:r>
            <w:r>
              <w:rPr>
                <w:iCs/>
                <w:spacing w:val="-4"/>
                <w:lang w:val="uk-UA" w:eastAsia="ar-SA"/>
              </w:rPr>
              <w:t>у</w:t>
            </w:r>
            <w:r w:rsidRPr="006B4049">
              <w:rPr>
                <w:iCs/>
                <w:spacing w:val="-4"/>
                <w:lang w:val="uk-UA" w:eastAsia="ar-SA"/>
              </w:rPr>
              <w:t xml:space="preserve"> наявніст</w:t>
            </w:r>
            <w:r>
              <w:rPr>
                <w:iCs/>
                <w:spacing w:val="-4"/>
                <w:lang w:val="uk-UA" w:eastAsia="ar-SA"/>
              </w:rPr>
              <w:t>ь</w:t>
            </w:r>
            <w:r w:rsidRPr="006B4049">
              <w:rPr>
                <w:iCs/>
                <w:spacing w:val="-4"/>
                <w:lang w:val="uk-UA" w:eastAsia="ar-SA"/>
              </w:rPr>
              <w:t xml:space="preserve"> </w:t>
            </w:r>
            <w:r w:rsidRPr="00F97F17">
              <w:rPr>
                <w:iCs/>
                <w:spacing w:val="-4"/>
                <w:lang w:val="uk-UA" w:eastAsia="ar-SA"/>
              </w:rPr>
              <w:t xml:space="preserve">технічних приміщень </w:t>
            </w:r>
            <w:r w:rsidRPr="00534681">
              <w:rPr>
                <w:iCs/>
                <w:spacing w:val="-4"/>
                <w:lang w:val="uk-UA" w:eastAsia="ar-SA"/>
              </w:rPr>
              <w:t>зальною площею не менше 100 квадратних метрів</w:t>
            </w:r>
            <w:r>
              <w:rPr>
                <w:iCs/>
                <w:spacing w:val="-4"/>
                <w:lang w:val="uk-UA" w:eastAsia="ar-SA"/>
              </w:rPr>
              <w:t xml:space="preserve">, </w:t>
            </w:r>
            <w:r w:rsidRPr="00F97F17">
              <w:rPr>
                <w:iCs/>
                <w:spacing w:val="-4"/>
                <w:lang w:val="uk-UA" w:eastAsia="ar-SA"/>
              </w:rPr>
              <w:t xml:space="preserve">для облаштування пральні і сушарки, та </w:t>
            </w:r>
            <w:r>
              <w:rPr>
                <w:iCs/>
                <w:spacing w:val="-4"/>
                <w:lang w:val="uk-UA" w:eastAsia="ar-SA"/>
              </w:rPr>
              <w:t xml:space="preserve">окремого </w:t>
            </w:r>
            <w:r w:rsidRPr="00F97F17">
              <w:rPr>
                <w:iCs/>
                <w:spacing w:val="-4"/>
                <w:lang w:val="uk-UA" w:eastAsia="ar-SA"/>
              </w:rPr>
              <w:t>приміщення для приймання їжі</w:t>
            </w:r>
            <w:r>
              <w:rPr>
                <w:iCs/>
                <w:spacing w:val="-4"/>
                <w:lang w:val="uk-UA" w:eastAsia="ar-SA"/>
              </w:rPr>
              <w:t xml:space="preserve"> (з дотриманням санітарних норм)</w:t>
            </w:r>
            <w:r w:rsidRPr="00F97F17">
              <w:rPr>
                <w:iCs/>
                <w:spacing w:val="-4"/>
                <w:lang w:val="uk-UA" w:eastAsia="ar-SA"/>
              </w:rPr>
              <w:t>.</w:t>
            </w:r>
            <w:r>
              <w:rPr>
                <w:iCs/>
                <w:spacing w:val="-4"/>
                <w:lang w:val="uk-UA" w:eastAsia="ar-SA"/>
              </w:rPr>
              <w:t xml:space="preserve"> </w:t>
            </w:r>
          </w:p>
          <w:p w14:paraId="5D99FC2F" w14:textId="77777777" w:rsidR="005233E6" w:rsidRPr="00534780" w:rsidRDefault="005233E6" w:rsidP="008B76B5">
            <w:pPr>
              <w:jc w:val="both"/>
              <w:rPr>
                <w:iCs/>
                <w:spacing w:val="-4"/>
                <w:lang w:val="uk-UA" w:eastAsia="ar-SA"/>
              </w:rPr>
            </w:pPr>
            <w:r>
              <w:rPr>
                <w:iCs/>
                <w:spacing w:val="-4"/>
                <w:lang w:val="uk-UA" w:eastAsia="ar-SA"/>
              </w:rPr>
              <w:t xml:space="preserve">1.2.4. </w:t>
            </w:r>
            <w:r w:rsidRPr="00AC2AC4">
              <w:rPr>
                <w:iCs/>
                <w:spacing w:val="-4"/>
                <w:lang w:val="uk-UA" w:eastAsia="ar-SA"/>
              </w:rPr>
              <w:t xml:space="preserve">Послуги </w:t>
            </w:r>
            <w:r>
              <w:rPr>
                <w:iCs/>
                <w:spacing w:val="-4"/>
                <w:lang w:val="uk-UA" w:eastAsia="ar-SA"/>
              </w:rPr>
              <w:t>передбачають</w:t>
            </w:r>
            <w:r w:rsidRPr="006B4049">
              <w:rPr>
                <w:iCs/>
                <w:spacing w:val="-4"/>
                <w:lang w:val="uk-UA" w:eastAsia="ar-SA"/>
              </w:rPr>
              <w:t xml:space="preserve"> обов’язков</w:t>
            </w:r>
            <w:r>
              <w:rPr>
                <w:iCs/>
                <w:spacing w:val="-4"/>
                <w:lang w:val="uk-UA" w:eastAsia="ar-SA"/>
              </w:rPr>
              <w:t>у</w:t>
            </w:r>
            <w:r w:rsidRPr="006B4049">
              <w:rPr>
                <w:iCs/>
                <w:spacing w:val="-4"/>
                <w:lang w:val="uk-UA" w:eastAsia="ar-SA"/>
              </w:rPr>
              <w:t xml:space="preserve"> наявністю </w:t>
            </w:r>
            <w:r w:rsidRPr="00534681">
              <w:rPr>
                <w:iCs/>
                <w:spacing w:val="-4"/>
                <w:lang w:val="uk-UA" w:eastAsia="ar-SA"/>
              </w:rPr>
              <w:t>конференц зали для занять/</w:t>
            </w:r>
            <w:proofErr w:type="spellStart"/>
            <w:r w:rsidRPr="00534681">
              <w:rPr>
                <w:iCs/>
                <w:spacing w:val="-4"/>
                <w:lang w:val="uk-UA" w:eastAsia="ar-SA"/>
              </w:rPr>
              <w:t>активностей</w:t>
            </w:r>
            <w:proofErr w:type="spellEnd"/>
            <w:r w:rsidRPr="00534681">
              <w:rPr>
                <w:iCs/>
                <w:spacing w:val="-4"/>
                <w:lang w:val="uk-UA" w:eastAsia="ar-SA"/>
              </w:rPr>
              <w:t xml:space="preserve"> площею не менше 300 метрів квадратних, та окремої кімнати для спільного перебування команди.</w:t>
            </w:r>
          </w:p>
          <w:p w14:paraId="776C7628" w14:textId="77777777" w:rsidR="005233E6" w:rsidRPr="00534681" w:rsidRDefault="005233E6" w:rsidP="008B76B5">
            <w:pPr>
              <w:jc w:val="both"/>
              <w:rPr>
                <w:iCs/>
                <w:spacing w:val="-4"/>
                <w:lang w:val="uk-UA" w:eastAsia="ar-SA"/>
              </w:rPr>
            </w:pPr>
            <w:r w:rsidRPr="00534681">
              <w:rPr>
                <w:iCs/>
                <w:spacing w:val="-4"/>
                <w:lang w:val="uk-UA" w:eastAsia="ar-SA"/>
              </w:rPr>
              <w:t xml:space="preserve">1.2.5. Послуги передбачають наявність укриття (мінімум на 60 осіб) з цілодобовим доступом до нього та можливістю позначити своє місцезнаходження (надсилання </w:t>
            </w:r>
            <w:proofErr w:type="spellStart"/>
            <w:r w:rsidRPr="00534681">
              <w:rPr>
                <w:iCs/>
                <w:spacing w:val="-4"/>
                <w:lang w:val="uk-UA" w:eastAsia="ar-SA"/>
              </w:rPr>
              <w:t>геоданих</w:t>
            </w:r>
            <w:proofErr w:type="spellEnd"/>
            <w:r w:rsidRPr="00534681">
              <w:rPr>
                <w:iCs/>
                <w:spacing w:val="-4"/>
                <w:lang w:val="uk-UA" w:eastAsia="ar-SA"/>
              </w:rPr>
              <w:t>).</w:t>
            </w:r>
          </w:p>
          <w:p w14:paraId="16FDC9A1" w14:textId="77777777" w:rsidR="005233E6" w:rsidRPr="002B1E66" w:rsidRDefault="005233E6" w:rsidP="008B76B5">
            <w:pPr>
              <w:jc w:val="both"/>
              <w:rPr>
                <w:iCs/>
                <w:spacing w:val="-4"/>
                <w:lang w:val="uk-UA" w:eastAsia="ar-SA"/>
              </w:rPr>
            </w:pPr>
            <w:r w:rsidRPr="00AC2AC4">
              <w:rPr>
                <w:iCs/>
                <w:spacing w:val="-4"/>
                <w:lang w:val="uk-UA" w:eastAsia="ar-SA"/>
              </w:rPr>
              <w:t xml:space="preserve">1.3. </w:t>
            </w:r>
            <w:r w:rsidRPr="00886754">
              <w:rPr>
                <w:iCs/>
                <w:spacing w:val="-4"/>
                <w:lang w:val="uk-UA" w:eastAsia="ar-SA"/>
              </w:rPr>
              <w:t xml:space="preserve">Послуги </w:t>
            </w:r>
            <w:r>
              <w:rPr>
                <w:iCs/>
                <w:spacing w:val="-4"/>
                <w:lang w:val="uk-UA" w:eastAsia="ar-SA"/>
              </w:rPr>
              <w:t xml:space="preserve">надаються </w:t>
            </w:r>
            <w:r w:rsidRPr="00886754">
              <w:rPr>
                <w:iCs/>
                <w:spacing w:val="-4"/>
                <w:lang w:val="uk-UA" w:eastAsia="ar-SA"/>
              </w:rPr>
              <w:t xml:space="preserve">з метою проведення на території Виконавця </w:t>
            </w:r>
            <w:bookmarkStart w:id="1" w:name="_Hlk35468850"/>
            <w:r w:rsidRPr="00886754">
              <w:rPr>
                <w:iCs/>
                <w:spacing w:val="-4"/>
                <w:lang w:val="uk-UA" w:eastAsia="ar-SA"/>
              </w:rPr>
              <w:t xml:space="preserve">заходів, які необхідні для реалізації програм Громадської організації “УКРАЇНСЬКА АКАДЕМІЯ ЛІДЕРСТВА”, в тому числі проведення короткотермінових та довготермінових тренінгів, навчальних семінарів, конференцій, прийомів та презентацій, десятимісячної програми з особистого та суспільного розвитку для української молоді під назвою «УКРАЇНСЬКА АКАДЕМІЯ ЛІДЕРСТВА», </w:t>
            </w:r>
            <w:r w:rsidRPr="00140487">
              <w:rPr>
                <w:iCs/>
                <w:spacing w:val="-4"/>
                <w:lang w:val="uk-UA" w:eastAsia="ar-SA"/>
              </w:rPr>
              <w:t xml:space="preserve">проживання, харчування, відпочинку учасників вищезазначених та інших подій, </w:t>
            </w:r>
            <w:r w:rsidRPr="00886754">
              <w:rPr>
                <w:iCs/>
                <w:spacing w:val="-4"/>
                <w:lang w:val="uk-UA" w:eastAsia="ar-SA"/>
              </w:rPr>
              <w:t>інших видів діяльності, необхідних для реалізації програмної діяльності Замовника.</w:t>
            </w:r>
          </w:p>
          <w:bookmarkEnd w:id="1"/>
          <w:p w14:paraId="212CEAF3" w14:textId="77777777" w:rsidR="005233E6" w:rsidRDefault="005233E6" w:rsidP="008B76B5">
            <w:pPr>
              <w:jc w:val="both"/>
              <w:rPr>
                <w:iCs/>
                <w:spacing w:val="-4"/>
                <w:lang w:val="uk-UA" w:eastAsia="ar-SA"/>
              </w:rPr>
            </w:pPr>
            <w:r>
              <w:rPr>
                <w:iCs/>
                <w:spacing w:val="-4"/>
                <w:lang w:val="uk-UA" w:eastAsia="ar-SA"/>
              </w:rPr>
              <w:t xml:space="preserve">1.4. </w:t>
            </w:r>
            <w:r w:rsidRPr="00AC2AC4">
              <w:rPr>
                <w:iCs/>
                <w:spacing w:val="-4"/>
                <w:lang w:val="uk-UA" w:eastAsia="ar-SA"/>
              </w:rPr>
              <w:t xml:space="preserve">Обсяги закупівлі Послуг, що надаються можуть бути зменшені, у тому числі, залежно від реального фінансування видатків Замовника. </w:t>
            </w:r>
          </w:p>
          <w:p w14:paraId="533E2E5D" w14:textId="77777777" w:rsidR="005233E6" w:rsidRPr="00534681" w:rsidRDefault="005233E6" w:rsidP="008B76B5">
            <w:pPr>
              <w:ind w:left="709"/>
              <w:jc w:val="both"/>
              <w:rPr>
                <w:iCs/>
                <w:spacing w:val="-4"/>
                <w:lang w:val="uk-UA" w:eastAsia="ar-SA"/>
              </w:rPr>
            </w:pPr>
          </w:p>
        </w:tc>
        <w:tc>
          <w:tcPr>
            <w:tcW w:w="248" w:type="dxa"/>
            <w:tcBorders>
              <w:top w:val="nil"/>
              <w:left w:val="nil"/>
              <w:bottom w:val="nil"/>
              <w:right w:val="nil"/>
            </w:tcBorders>
            <w:shd w:val="clear" w:color="000000" w:fill="FFFFFF"/>
          </w:tcPr>
          <w:p w14:paraId="13858792" w14:textId="77777777" w:rsidR="005233E6" w:rsidRPr="00897C5F" w:rsidRDefault="005233E6" w:rsidP="008B76B5">
            <w:pPr>
              <w:rPr>
                <w:rFonts w:eastAsia="Verdana"/>
                <w:color w:val="000000"/>
                <w:spacing w:val="-6"/>
                <w:lang w:val="uk-UA"/>
              </w:rPr>
            </w:pPr>
            <w:r w:rsidRPr="00897C5F">
              <w:rPr>
                <w:rFonts w:eastAsia="Verdana"/>
                <w:color w:val="000000"/>
                <w:spacing w:val="-6"/>
                <w:lang w:val="uk-UA"/>
              </w:rPr>
              <w:t xml:space="preserve"> </w:t>
            </w:r>
          </w:p>
        </w:tc>
      </w:tr>
    </w:tbl>
    <w:p w14:paraId="3A66B9E9" w14:textId="77777777" w:rsidR="005233E6" w:rsidRPr="00897C5F" w:rsidRDefault="005233E6" w:rsidP="005233E6">
      <w:pPr>
        <w:rPr>
          <w:b/>
          <w:spacing w:val="-6"/>
          <w:lang w:val="uk-UA"/>
        </w:rPr>
      </w:pPr>
      <w:r w:rsidRPr="00897C5F">
        <w:rPr>
          <w:b/>
          <w:spacing w:val="-6"/>
          <w:lang w:val="uk-UA"/>
        </w:rPr>
        <w:t>2. ПОРЯДОК НАДАННЯ ПОСЛУГ</w:t>
      </w:r>
    </w:p>
    <w:p w14:paraId="11F6EF39" w14:textId="77777777" w:rsidR="005233E6" w:rsidRPr="00335D38" w:rsidRDefault="005233E6" w:rsidP="005233E6">
      <w:pPr>
        <w:jc w:val="both"/>
        <w:rPr>
          <w:iCs/>
          <w:spacing w:val="-4"/>
          <w:lang w:val="uk-UA" w:eastAsia="ar-SA"/>
        </w:rPr>
      </w:pPr>
      <w:r w:rsidRPr="00335D38">
        <w:rPr>
          <w:iCs/>
          <w:spacing w:val="-4"/>
          <w:lang w:val="uk-UA" w:eastAsia="ar-SA"/>
        </w:rPr>
        <w:t xml:space="preserve">2.1. Після підписання даного Договору Замовник зобов'язується подати Виконавцю інформацію, яка необхідна для надання Послуг за Договором. Така інформація може подаватися в усній та/або письмовій формі. </w:t>
      </w:r>
      <w:r w:rsidRPr="00541D69">
        <w:rPr>
          <w:iCs/>
          <w:spacing w:val="-4"/>
          <w:lang w:val="uk-UA" w:eastAsia="ar-SA"/>
        </w:rPr>
        <w:t>Надання Послуг відбувається на підставі відповідної заявки Замовника, наданої Виконавцю електронною поштою. В заявці зазначається час та місце надання послуг.</w:t>
      </w:r>
    </w:p>
    <w:p w14:paraId="49440D70" w14:textId="77777777" w:rsidR="005233E6" w:rsidRPr="00335D38" w:rsidRDefault="005233E6" w:rsidP="005233E6">
      <w:pPr>
        <w:jc w:val="both"/>
        <w:rPr>
          <w:iCs/>
          <w:spacing w:val="-4"/>
          <w:lang w:val="uk-UA" w:eastAsia="ar-SA"/>
        </w:rPr>
      </w:pPr>
      <w:r w:rsidRPr="00335D38">
        <w:rPr>
          <w:iCs/>
          <w:spacing w:val="-4"/>
          <w:lang w:val="uk-UA" w:eastAsia="ar-SA"/>
        </w:rPr>
        <w:lastRenderedPageBreak/>
        <w:t xml:space="preserve">2.2. Прийом-передача Послуг здійснюється Сторонами шляхом підписання Акт про надання послуг, у яких серед іншого вказується конкретний перелік фактично наданих Послуг з відображенням змісту та обсягу наданих Послуг, їх вартість, а також наявність/відсутність претензій Сторін. </w:t>
      </w:r>
    </w:p>
    <w:p w14:paraId="52C45036" w14:textId="77777777" w:rsidR="005233E6" w:rsidRPr="00DF21EA" w:rsidRDefault="005233E6" w:rsidP="005233E6">
      <w:pPr>
        <w:jc w:val="both"/>
        <w:rPr>
          <w:iCs/>
          <w:spacing w:val="-4"/>
          <w:lang w:val="uk-UA" w:eastAsia="ar-SA"/>
        </w:rPr>
      </w:pPr>
      <w:r>
        <w:rPr>
          <w:iCs/>
          <w:spacing w:val="-4"/>
          <w:lang w:val="uk-UA" w:eastAsia="ar-SA"/>
        </w:rPr>
        <w:t xml:space="preserve">2.3. </w:t>
      </w:r>
      <w:r w:rsidRPr="00DF21EA">
        <w:rPr>
          <w:iCs/>
          <w:spacing w:val="-4"/>
          <w:lang w:val="uk-UA" w:eastAsia="ar-SA"/>
        </w:rPr>
        <w:t>До вартості послуг включаються всі затрати Виконавця, пов’язані з виконанням Договору, в т. ч. сплата податків і зборів.</w:t>
      </w:r>
    </w:p>
    <w:p w14:paraId="50460F3E" w14:textId="77777777" w:rsidR="005233E6" w:rsidRPr="00DF21EA" w:rsidRDefault="005233E6" w:rsidP="005233E6">
      <w:pPr>
        <w:jc w:val="both"/>
        <w:rPr>
          <w:iCs/>
          <w:spacing w:val="-4"/>
          <w:lang w:val="uk-UA" w:eastAsia="ar-SA"/>
        </w:rPr>
      </w:pPr>
      <w:r>
        <w:rPr>
          <w:iCs/>
          <w:spacing w:val="-4"/>
          <w:lang w:val="uk-UA" w:eastAsia="ar-SA"/>
        </w:rPr>
        <w:t xml:space="preserve">2.4. </w:t>
      </w:r>
      <w:r w:rsidRPr="00DF21EA">
        <w:rPr>
          <w:iCs/>
          <w:spacing w:val="-4"/>
          <w:lang w:val="uk-UA" w:eastAsia="ar-SA"/>
        </w:rPr>
        <w:t>Сторони зобов’язуються на вимогу будь-якої Сторони проводити звірку взаєморозрахунків зі складанням відповідних актів.</w:t>
      </w:r>
    </w:p>
    <w:p w14:paraId="2AC39F62" w14:textId="77777777" w:rsidR="005233E6" w:rsidRPr="00DF21EA" w:rsidRDefault="005233E6" w:rsidP="005233E6">
      <w:pPr>
        <w:jc w:val="both"/>
        <w:rPr>
          <w:iCs/>
          <w:spacing w:val="-4"/>
          <w:lang w:val="uk-UA" w:eastAsia="ar-SA"/>
        </w:rPr>
      </w:pPr>
      <w:r>
        <w:rPr>
          <w:iCs/>
          <w:spacing w:val="-4"/>
          <w:lang w:val="uk-UA" w:eastAsia="ar-SA"/>
        </w:rPr>
        <w:t xml:space="preserve">2.5. </w:t>
      </w:r>
      <w:r w:rsidRPr="00DF21EA">
        <w:rPr>
          <w:iCs/>
          <w:spacing w:val="-4"/>
          <w:lang w:val="uk-UA" w:eastAsia="ar-SA"/>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укласти додаткову угоду щодо можливості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14:paraId="2DC62E9F" w14:textId="77777777" w:rsidR="005233E6" w:rsidRPr="00DF21EA" w:rsidRDefault="005233E6" w:rsidP="005233E6">
      <w:pPr>
        <w:jc w:val="both"/>
        <w:rPr>
          <w:iCs/>
          <w:spacing w:val="-4"/>
          <w:lang w:val="uk-UA" w:eastAsia="ar-SA"/>
        </w:rPr>
      </w:pPr>
      <w:r>
        <w:rPr>
          <w:iCs/>
          <w:spacing w:val="-4"/>
          <w:lang w:val="uk-UA" w:eastAsia="ar-SA"/>
        </w:rPr>
        <w:t xml:space="preserve">2.6. </w:t>
      </w:r>
      <w:r w:rsidRPr="00DF21EA">
        <w:rPr>
          <w:iCs/>
          <w:spacing w:val="-4"/>
          <w:lang w:val="uk-UA" w:eastAsia="ar-SA"/>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6F75032" w14:textId="77777777" w:rsidR="005233E6" w:rsidRPr="00DF21EA" w:rsidRDefault="005233E6" w:rsidP="005233E6">
      <w:pPr>
        <w:ind w:firstLine="709"/>
        <w:jc w:val="both"/>
        <w:rPr>
          <w:spacing w:val="-6"/>
        </w:rPr>
      </w:pPr>
    </w:p>
    <w:p w14:paraId="78CC5E1C" w14:textId="77777777" w:rsidR="005233E6" w:rsidRPr="00897C5F" w:rsidRDefault="005233E6" w:rsidP="005233E6">
      <w:pPr>
        <w:rPr>
          <w:b/>
          <w:spacing w:val="-6"/>
          <w:lang w:val="uk-UA"/>
        </w:rPr>
      </w:pPr>
      <w:r w:rsidRPr="00897C5F">
        <w:rPr>
          <w:b/>
          <w:spacing w:val="-6"/>
          <w:lang w:val="uk-UA"/>
        </w:rPr>
        <w:t>3. ПРАВА ТА ОБОВ’ЯЗКИ СТОРІН</w:t>
      </w:r>
    </w:p>
    <w:p w14:paraId="5343511B" w14:textId="77777777" w:rsidR="005233E6" w:rsidRPr="00897C5F" w:rsidRDefault="005233E6" w:rsidP="005233E6">
      <w:pPr>
        <w:rPr>
          <w:b/>
          <w:spacing w:val="-6"/>
          <w:lang w:val="uk-UA"/>
        </w:rPr>
      </w:pPr>
      <w:r w:rsidRPr="00897C5F">
        <w:rPr>
          <w:spacing w:val="-6"/>
          <w:lang w:val="uk-UA"/>
        </w:rPr>
        <w:t xml:space="preserve">3.1. </w:t>
      </w:r>
      <w:r w:rsidRPr="00897C5F">
        <w:rPr>
          <w:b/>
          <w:spacing w:val="-6"/>
          <w:lang w:val="uk-UA"/>
        </w:rPr>
        <w:t xml:space="preserve">Виконавець зобов’язується: </w:t>
      </w:r>
    </w:p>
    <w:p w14:paraId="588B593D" w14:textId="77777777" w:rsidR="005233E6" w:rsidRPr="00897C5F" w:rsidRDefault="005233E6" w:rsidP="005233E6">
      <w:pPr>
        <w:jc w:val="both"/>
        <w:rPr>
          <w:spacing w:val="-6"/>
          <w:lang w:val="uk-UA"/>
        </w:rPr>
      </w:pPr>
      <w:r w:rsidRPr="00897C5F">
        <w:rPr>
          <w:spacing w:val="-6"/>
          <w:lang w:val="uk-UA"/>
        </w:rPr>
        <w:t>3.1.1. своєчасно і якісно надати Послуги, та на першу вимогу Замовника інформувати про актуальний стан надання Послуг по телефону чи за допомогою електронної пошти.</w:t>
      </w:r>
    </w:p>
    <w:p w14:paraId="74EB7098" w14:textId="77777777" w:rsidR="005233E6" w:rsidRDefault="005233E6" w:rsidP="005233E6">
      <w:pPr>
        <w:jc w:val="both"/>
        <w:rPr>
          <w:spacing w:val="-6"/>
          <w:lang w:val="uk-UA"/>
        </w:rPr>
      </w:pPr>
      <w:r w:rsidRPr="00897C5F">
        <w:rPr>
          <w:spacing w:val="-6"/>
          <w:lang w:val="uk-UA"/>
        </w:rPr>
        <w:t xml:space="preserve">3.1.2. в ході надання Послуг </w:t>
      </w:r>
      <w:r w:rsidRPr="00335D38">
        <w:rPr>
          <w:spacing w:val="-6"/>
          <w:lang w:val="uk-UA"/>
        </w:rPr>
        <w:t>дотримуватися технологій та норм, забезпечити високий сервіс обслуговування Замовника.</w:t>
      </w:r>
      <w:r>
        <w:rPr>
          <w:spacing w:val="-6"/>
          <w:lang w:val="uk-UA"/>
        </w:rPr>
        <w:t xml:space="preserve"> </w:t>
      </w:r>
    </w:p>
    <w:p w14:paraId="074B6598" w14:textId="77777777" w:rsidR="005233E6" w:rsidRDefault="005233E6" w:rsidP="005233E6">
      <w:pPr>
        <w:jc w:val="both"/>
        <w:rPr>
          <w:spacing w:val="-6"/>
          <w:lang w:val="uk-UA"/>
        </w:rPr>
      </w:pPr>
      <w:r>
        <w:rPr>
          <w:spacing w:val="-6"/>
          <w:lang w:val="uk-UA"/>
        </w:rPr>
        <w:t>3.1.3. П</w:t>
      </w:r>
      <w:r w:rsidRPr="00897C5F">
        <w:rPr>
          <w:spacing w:val="-6"/>
          <w:lang w:val="uk-UA"/>
        </w:rPr>
        <w:t>ідготувати та надати Замовнику в двох екземплярах Акт про надання Послуг.</w:t>
      </w:r>
    </w:p>
    <w:p w14:paraId="72851AC2" w14:textId="77777777" w:rsidR="005233E6" w:rsidRPr="00DF21EA" w:rsidRDefault="005233E6" w:rsidP="005233E6">
      <w:pPr>
        <w:jc w:val="both"/>
        <w:rPr>
          <w:spacing w:val="-6"/>
          <w:lang w:val="uk-UA"/>
        </w:rPr>
      </w:pPr>
      <w:r>
        <w:rPr>
          <w:spacing w:val="-6"/>
          <w:lang w:val="uk-UA"/>
        </w:rPr>
        <w:t>3</w:t>
      </w:r>
      <w:r w:rsidRPr="00DF21EA">
        <w:rPr>
          <w:spacing w:val="-6"/>
          <w:lang w:val="uk-UA"/>
        </w:rPr>
        <w:t>.</w:t>
      </w:r>
      <w:r>
        <w:rPr>
          <w:spacing w:val="-6"/>
          <w:lang w:val="uk-UA"/>
        </w:rPr>
        <w:t>1</w:t>
      </w:r>
      <w:r w:rsidRPr="00DF21EA">
        <w:rPr>
          <w:spacing w:val="-6"/>
          <w:lang w:val="uk-UA"/>
        </w:rPr>
        <w:t>.</w:t>
      </w:r>
      <w:r>
        <w:rPr>
          <w:spacing w:val="-6"/>
          <w:lang w:val="uk-UA"/>
        </w:rPr>
        <w:t>4.</w:t>
      </w:r>
      <w:r w:rsidRPr="00DF21EA">
        <w:rPr>
          <w:spacing w:val="-6"/>
          <w:lang w:val="uk-UA"/>
        </w:rPr>
        <w:t xml:space="preserve"> Надати повну і достовірну інформацію про Послуги, їх види і особливості, інші пов'язані із Договором і відповідним  обслуговуванням відомості.</w:t>
      </w:r>
    </w:p>
    <w:p w14:paraId="77607A8F" w14:textId="77777777" w:rsidR="005233E6" w:rsidRPr="00DF21EA" w:rsidRDefault="005233E6" w:rsidP="005233E6">
      <w:pPr>
        <w:jc w:val="both"/>
        <w:rPr>
          <w:spacing w:val="-6"/>
          <w:lang w:val="uk-UA"/>
        </w:rPr>
      </w:pPr>
      <w:r>
        <w:rPr>
          <w:spacing w:val="-6"/>
          <w:lang w:val="uk-UA"/>
        </w:rPr>
        <w:t>3.1</w:t>
      </w:r>
      <w:r w:rsidRPr="00DF21EA">
        <w:rPr>
          <w:spacing w:val="-6"/>
          <w:lang w:val="uk-UA"/>
        </w:rPr>
        <w:t>.</w:t>
      </w:r>
      <w:r>
        <w:rPr>
          <w:spacing w:val="-6"/>
          <w:lang w:val="uk-UA"/>
        </w:rPr>
        <w:t>5</w:t>
      </w:r>
      <w:r w:rsidRPr="00DF21EA">
        <w:rPr>
          <w:spacing w:val="-6"/>
          <w:lang w:val="uk-UA"/>
        </w:rPr>
        <w:t>. Своєчасно (не менш як за 20 днів) інформувати Замовника в письмовій формі про зміни в умовах надання  Послуг Виконавцем, що вказані у Договорі.</w:t>
      </w:r>
    </w:p>
    <w:p w14:paraId="4B4ACA57" w14:textId="77777777" w:rsidR="005233E6" w:rsidRPr="00DF21EA" w:rsidRDefault="005233E6" w:rsidP="005233E6">
      <w:pPr>
        <w:jc w:val="both"/>
        <w:rPr>
          <w:spacing w:val="-6"/>
          <w:lang w:val="uk-UA"/>
        </w:rPr>
      </w:pPr>
      <w:r w:rsidRPr="00DF21EA">
        <w:rPr>
          <w:spacing w:val="-6"/>
          <w:lang w:val="uk-UA"/>
        </w:rPr>
        <w:t>3.</w:t>
      </w:r>
      <w:r>
        <w:rPr>
          <w:spacing w:val="-6"/>
          <w:lang w:val="uk-UA"/>
        </w:rPr>
        <w:t>1.6</w:t>
      </w:r>
      <w:r w:rsidRPr="00DF21EA">
        <w:rPr>
          <w:spacing w:val="-6"/>
          <w:lang w:val="uk-UA"/>
        </w:rPr>
        <w:t xml:space="preserve">. Нести відповідальність за якість наданих Послуг відповідно до умов даного Договору </w:t>
      </w:r>
      <w:r w:rsidRPr="00DF21EA">
        <w:rPr>
          <w:spacing w:val="-6"/>
          <w:lang w:val="uk-UA"/>
        </w:rPr>
        <w:br/>
        <w:t>та чинного законодавства України.</w:t>
      </w:r>
    </w:p>
    <w:p w14:paraId="0F415854" w14:textId="77777777" w:rsidR="005233E6" w:rsidRPr="00DF21EA" w:rsidRDefault="005233E6" w:rsidP="005233E6">
      <w:pPr>
        <w:jc w:val="both"/>
        <w:rPr>
          <w:spacing w:val="-6"/>
          <w:lang w:val="uk-UA"/>
        </w:rPr>
      </w:pPr>
      <w:r w:rsidRPr="00DF21EA">
        <w:rPr>
          <w:spacing w:val="-6"/>
          <w:lang w:val="uk-UA"/>
        </w:rPr>
        <w:t>3.</w:t>
      </w:r>
      <w:r>
        <w:rPr>
          <w:spacing w:val="-6"/>
          <w:lang w:val="uk-UA"/>
        </w:rPr>
        <w:t>1</w:t>
      </w:r>
      <w:r w:rsidRPr="00DF21EA">
        <w:rPr>
          <w:spacing w:val="-6"/>
          <w:lang w:val="uk-UA"/>
        </w:rPr>
        <w:t>.</w:t>
      </w:r>
      <w:r>
        <w:rPr>
          <w:spacing w:val="-6"/>
          <w:lang w:val="uk-UA"/>
        </w:rPr>
        <w:t>7</w:t>
      </w:r>
      <w:r w:rsidRPr="00DF21EA">
        <w:rPr>
          <w:spacing w:val="-6"/>
          <w:lang w:val="uk-UA"/>
        </w:rPr>
        <w:t>. При наданні Послуг студентам дотримуватись умов (вимог), визначених в Договорі</w:t>
      </w:r>
      <w:r>
        <w:rPr>
          <w:spacing w:val="-6"/>
          <w:lang w:val="uk-UA"/>
        </w:rPr>
        <w:t xml:space="preserve"> та </w:t>
      </w:r>
      <w:r w:rsidRPr="00DF21EA">
        <w:rPr>
          <w:spacing w:val="-6"/>
          <w:lang w:val="uk-UA"/>
        </w:rPr>
        <w:t>чинно</w:t>
      </w:r>
      <w:r>
        <w:rPr>
          <w:spacing w:val="-6"/>
          <w:lang w:val="uk-UA"/>
        </w:rPr>
        <w:t>му законодавстві</w:t>
      </w:r>
      <w:r w:rsidRPr="00DF21EA">
        <w:rPr>
          <w:spacing w:val="-6"/>
          <w:lang w:val="uk-UA"/>
        </w:rPr>
        <w:t xml:space="preserve"> України.</w:t>
      </w:r>
    </w:p>
    <w:p w14:paraId="58E6577F" w14:textId="77777777" w:rsidR="005233E6" w:rsidRPr="00DF21EA" w:rsidRDefault="005233E6" w:rsidP="005233E6">
      <w:pPr>
        <w:jc w:val="both"/>
        <w:rPr>
          <w:spacing w:val="-6"/>
          <w:lang w:val="uk-UA"/>
        </w:rPr>
      </w:pPr>
      <w:r>
        <w:rPr>
          <w:spacing w:val="-6"/>
          <w:lang w:val="uk-UA"/>
        </w:rPr>
        <w:t>3.1.8</w:t>
      </w:r>
      <w:r w:rsidRPr="00DF21EA">
        <w:rPr>
          <w:spacing w:val="-6"/>
          <w:lang w:val="uk-UA"/>
        </w:rPr>
        <w:t>. Забезпечити по</w:t>
      </w:r>
      <w:r>
        <w:rPr>
          <w:spacing w:val="-6"/>
          <w:lang w:val="uk-UA"/>
        </w:rPr>
        <w:t>стійну цілодобову охорону Будівлі</w:t>
      </w:r>
      <w:r w:rsidRPr="00DF21EA">
        <w:rPr>
          <w:spacing w:val="-6"/>
          <w:lang w:val="uk-UA"/>
        </w:rPr>
        <w:t xml:space="preserve"> та</w:t>
      </w:r>
      <w:r>
        <w:rPr>
          <w:spacing w:val="-6"/>
          <w:lang w:val="uk-UA"/>
        </w:rPr>
        <w:t xml:space="preserve"> прилеглої</w:t>
      </w:r>
      <w:r w:rsidRPr="00DF21EA">
        <w:rPr>
          <w:spacing w:val="-6"/>
          <w:lang w:val="uk-UA"/>
        </w:rPr>
        <w:t xml:space="preserve"> території, </w:t>
      </w:r>
      <w:r w:rsidRPr="00534681">
        <w:rPr>
          <w:spacing w:val="-6"/>
          <w:lang w:val="uk-UA"/>
        </w:rPr>
        <w:t>в тому числі використовуючи відеокамери, розташовані на вказаній території.</w:t>
      </w:r>
    </w:p>
    <w:p w14:paraId="17B779D5" w14:textId="77777777" w:rsidR="005233E6" w:rsidRPr="00534681" w:rsidRDefault="005233E6" w:rsidP="005233E6">
      <w:pPr>
        <w:jc w:val="both"/>
        <w:rPr>
          <w:spacing w:val="-6"/>
          <w:lang w:val="uk-UA"/>
        </w:rPr>
      </w:pPr>
      <w:r w:rsidRPr="00534681">
        <w:rPr>
          <w:spacing w:val="-6"/>
          <w:lang w:val="uk-UA"/>
        </w:rPr>
        <w:t>3.1.9. Надавати в користування конференц зали для занять/</w:t>
      </w:r>
      <w:proofErr w:type="spellStart"/>
      <w:r w:rsidRPr="00534681">
        <w:rPr>
          <w:spacing w:val="-6"/>
          <w:lang w:val="uk-UA"/>
        </w:rPr>
        <w:t>активностей</w:t>
      </w:r>
      <w:proofErr w:type="spellEnd"/>
      <w:r w:rsidRPr="00534681">
        <w:rPr>
          <w:spacing w:val="-6"/>
          <w:lang w:val="uk-UA"/>
        </w:rPr>
        <w:t xml:space="preserve"> площею не менше 100 метрів квадратних, та окремої кімнати для команди.</w:t>
      </w:r>
    </w:p>
    <w:p w14:paraId="74C999EC" w14:textId="77777777" w:rsidR="005233E6" w:rsidRPr="00DF21EA" w:rsidRDefault="005233E6" w:rsidP="005233E6">
      <w:pPr>
        <w:jc w:val="both"/>
        <w:rPr>
          <w:spacing w:val="-6"/>
          <w:lang w:val="uk-UA"/>
        </w:rPr>
      </w:pPr>
      <w:r w:rsidRPr="00DF21EA">
        <w:rPr>
          <w:spacing w:val="-6"/>
          <w:lang w:val="uk-UA"/>
        </w:rPr>
        <w:t>3.</w:t>
      </w:r>
      <w:r>
        <w:rPr>
          <w:spacing w:val="-6"/>
          <w:lang w:val="uk-UA"/>
        </w:rPr>
        <w:t>1</w:t>
      </w:r>
      <w:r w:rsidRPr="00DF21EA">
        <w:rPr>
          <w:spacing w:val="-6"/>
          <w:lang w:val="uk-UA"/>
        </w:rPr>
        <w:t>.</w:t>
      </w:r>
      <w:r>
        <w:rPr>
          <w:spacing w:val="-6"/>
          <w:lang w:val="uk-UA"/>
        </w:rPr>
        <w:t>10</w:t>
      </w:r>
      <w:r w:rsidRPr="00DF21EA">
        <w:rPr>
          <w:spacing w:val="-6"/>
          <w:lang w:val="uk-UA"/>
        </w:rPr>
        <w:t>. Надати Замовнику у користування приміщення Будів</w:t>
      </w:r>
      <w:r>
        <w:rPr>
          <w:spacing w:val="-6"/>
          <w:lang w:val="uk-UA"/>
        </w:rPr>
        <w:t>лі</w:t>
      </w:r>
      <w:r w:rsidRPr="00DF21EA">
        <w:rPr>
          <w:spacing w:val="-6"/>
          <w:lang w:val="uk-UA"/>
        </w:rPr>
        <w:t xml:space="preserve"> з метою розміщення та реєстрації </w:t>
      </w:r>
      <w:r>
        <w:rPr>
          <w:spacing w:val="-6"/>
          <w:lang w:val="uk-UA"/>
        </w:rPr>
        <w:t xml:space="preserve">Ужгородської </w:t>
      </w:r>
      <w:r w:rsidRPr="00DF21EA">
        <w:rPr>
          <w:spacing w:val="-6"/>
          <w:lang w:val="uk-UA"/>
        </w:rPr>
        <w:t>філії Громадської організації “УКРАЇНСЬКА АКАДЕМІЯ ЛІДЕРСТВА”.</w:t>
      </w:r>
    </w:p>
    <w:p w14:paraId="7522DFC1" w14:textId="77777777" w:rsidR="005233E6" w:rsidRPr="00DF21EA" w:rsidRDefault="005233E6" w:rsidP="005233E6">
      <w:pPr>
        <w:jc w:val="both"/>
        <w:rPr>
          <w:spacing w:val="-6"/>
          <w:lang w:val="uk-UA"/>
        </w:rPr>
      </w:pPr>
      <w:r w:rsidRPr="00DF21EA">
        <w:rPr>
          <w:spacing w:val="-6"/>
          <w:lang w:val="uk-UA"/>
        </w:rPr>
        <w:t>3.</w:t>
      </w:r>
      <w:r>
        <w:rPr>
          <w:spacing w:val="-6"/>
          <w:lang w:val="uk-UA"/>
        </w:rPr>
        <w:t>1</w:t>
      </w:r>
      <w:r w:rsidRPr="00DF21EA">
        <w:rPr>
          <w:spacing w:val="-6"/>
          <w:lang w:val="uk-UA"/>
        </w:rPr>
        <w:t>.1</w:t>
      </w:r>
      <w:r>
        <w:rPr>
          <w:spacing w:val="-6"/>
          <w:lang w:val="uk-UA"/>
        </w:rPr>
        <w:t>1</w:t>
      </w:r>
      <w:r w:rsidRPr="00DF21EA">
        <w:rPr>
          <w:spacing w:val="-6"/>
          <w:lang w:val="uk-UA"/>
        </w:rPr>
        <w:t>. Здійснювати будівельні роботи, капіта</w:t>
      </w:r>
      <w:r>
        <w:rPr>
          <w:spacing w:val="-6"/>
          <w:lang w:val="uk-UA"/>
        </w:rPr>
        <w:t>льний та поточний ремонти Будівлі з метою підтримання Будівлі</w:t>
      </w:r>
      <w:r w:rsidRPr="00DF21EA">
        <w:rPr>
          <w:spacing w:val="-6"/>
          <w:lang w:val="uk-UA"/>
        </w:rPr>
        <w:t xml:space="preserve"> у належному технічному стані.</w:t>
      </w:r>
    </w:p>
    <w:p w14:paraId="55EED40A" w14:textId="77777777" w:rsidR="005233E6" w:rsidRPr="00DF21EA" w:rsidRDefault="005233E6" w:rsidP="005233E6">
      <w:pPr>
        <w:jc w:val="both"/>
        <w:rPr>
          <w:spacing w:val="-6"/>
          <w:lang w:val="uk-UA"/>
        </w:rPr>
      </w:pPr>
      <w:r w:rsidRPr="00DF21EA">
        <w:rPr>
          <w:spacing w:val="-6"/>
          <w:lang w:val="uk-UA"/>
        </w:rPr>
        <w:t>3.</w:t>
      </w:r>
      <w:r>
        <w:rPr>
          <w:spacing w:val="-6"/>
          <w:lang w:val="uk-UA"/>
        </w:rPr>
        <w:t>1</w:t>
      </w:r>
      <w:r w:rsidRPr="00DF21EA">
        <w:rPr>
          <w:spacing w:val="-6"/>
          <w:lang w:val="uk-UA"/>
        </w:rPr>
        <w:t>.12. Підтримувати у належному робочому стані та здійснювати ремонт та необхідне обслуговування  електромережі, каналізації, систем опалювання та кондиціювання повітря, т</w:t>
      </w:r>
      <w:r>
        <w:rPr>
          <w:spacing w:val="-6"/>
          <w:lang w:val="uk-UA"/>
        </w:rPr>
        <w:t>а інших інженерних систем Будівлі</w:t>
      </w:r>
      <w:r w:rsidRPr="00DF21EA">
        <w:rPr>
          <w:spacing w:val="-6"/>
          <w:lang w:val="uk-UA"/>
        </w:rPr>
        <w:t>,</w:t>
      </w:r>
      <w:r>
        <w:rPr>
          <w:spacing w:val="-6"/>
          <w:lang w:val="uk-UA"/>
        </w:rPr>
        <w:t xml:space="preserve"> а також забезпечувати надання всіх необхідних ек</w:t>
      </w:r>
      <w:r w:rsidRPr="00DF21EA">
        <w:rPr>
          <w:spacing w:val="-6"/>
          <w:lang w:val="uk-UA"/>
        </w:rPr>
        <w:t>сплуатаційних послуг, зазначених в Додатку  до цього Договору.</w:t>
      </w:r>
    </w:p>
    <w:p w14:paraId="4649773F" w14:textId="77777777" w:rsidR="005233E6" w:rsidRPr="00DF21EA" w:rsidRDefault="005233E6" w:rsidP="005233E6">
      <w:pPr>
        <w:jc w:val="both"/>
        <w:rPr>
          <w:spacing w:val="-6"/>
          <w:lang w:val="uk-UA"/>
        </w:rPr>
      </w:pPr>
      <w:r w:rsidRPr="00DF21EA">
        <w:rPr>
          <w:spacing w:val="-6"/>
          <w:lang w:val="uk-UA"/>
        </w:rPr>
        <w:t>3.3.13. Негайно письмово повідомити Замовника про події та обставини, які стали відомі Виконавцю, які порушують, або можуть порушити права Замовника згідно з цим Договором.</w:t>
      </w:r>
    </w:p>
    <w:p w14:paraId="0B709025" w14:textId="77777777" w:rsidR="005233E6" w:rsidRPr="00DF21EA" w:rsidRDefault="005233E6" w:rsidP="005233E6">
      <w:pPr>
        <w:jc w:val="both"/>
        <w:rPr>
          <w:spacing w:val="-6"/>
          <w:lang w:val="uk-UA"/>
        </w:rPr>
      </w:pPr>
      <w:r w:rsidRPr="00DF21EA">
        <w:rPr>
          <w:spacing w:val="-6"/>
          <w:lang w:val="uk-UA"/>
        </w:rPr>
        <w:t>3.3.14. Виконувати інші обов’язки, що випливають з умов цього Договору.</w:t>
      </w:r>
    </w:p>
    <w:p w14:paraId="78569043" w14:textId="77777777" w:rsidR="005233E6" w:rsidRPr="00897C5F" w:rsidRDefault="005233E6" w:rsidP="005233E6">
      <w:pPr>
        <w:jc w:val="both"/>
        <w:rPr>
          <w:spacing w:val="-6"/>
          <w:lang w:val="uk-UA"/>
        </w:rPr>
      </w:pPr>
    </w:p>
    <w:p w14:paraId="2BE95CB7" w14:textId="77777777" w:rsidR="005233E6" w:rsidRPr="00897C5F" w:rsidRDefault="005233E6" w:rsidP="005233E6">
      <w:pPr>
        <w:jc w:val="both"/>
        <w:rPr>
          <w:b/>
          <w:spacing w:val="-6"/>
          <w:lang w:val="uk-UA"/>
        </w:rPr>
      </w:pPr>
      <w:r w:rsidRPr="00897C5F">
        <w:rPr>
          <w:b/>
          <w:spacing w:val="-6"/>
          <w:lang w:val="uk-UA"/>
        </w:rPr>
        <w:t>3.2. Виконавець має право:</w:t>
      </w:r>
    </w:p>
    <w:p w14:paraId="3296B46B" w14:textId="77777777" w:rsidR="005233E6" w:rsidRPr="00897C5F" w:rsidRDefault="005233E6" w:rsidP="005233E6">
      <w:pPr>
        <w:jc w:val="both"/>
        <w:rPr>
          <w:spacing w:val="-6"/>
          <w:lang w:val="uk-UA"/>
        </w:rPr>
      </w:pPr>
      <w:r w:rsidRPr="00897C5F">
        <w:rPr>
          <w:spacing w:val="-6"/>
          <w:lang w:val="uk-UA"/>
        </w:rPr>
        <w:lastRenderedPageBreak/>
        <w:t>3.2.1.</w:t>
      </w:r>
      <w:r w:rsidRPr="00897C5F">
        <w:rPr>
          <w:spacing w:val="-6"/>
          <w:lang w:val="uk-UA"/>
        </w:rPr>
        <w:tab/>
        <w:t xml:space="preserve"> Запитувати у Замовника необхідну для надання Послуг у рамках цього Договору інформацію, при цьому Замовник має право відмовити Виконавцеві в наданні такої інформації з метою охорони власної конфіденційної інформації або конфіденційної інформації, що стосується третіх осіб. У випадку неможливості надання Послуг через ненадання зазначеної інформації Виконавець негайно повинен повідомити про це Замовника.</w:t>
      </w:r>
    </w:p>
    <w:p w14:paraId="5A9441D7" w14:textId="77777777" w:rsidR="005233E6" w:rsidRPr="00897C5F" w:rsidRDefault="005233E6" w:rsidP="005233E6">
      <w:pPr>
        <w:jc w:val="both"/>
        <w:rPr>
          <w:spacing w:val="-6"/>
          <w:lang w:val="uk-UA"/>
        </w:rPr>
      </w:pPr>
      <w:r w:rsidRPr="00897C5F">
        <w:rPr>
          <w:spacing w:val="-6"/>
          <w:lang w:val="uk-UA"/>
        </w:rPr>
        <w:t>3.2.2. Вимагати оплати Послуг наданих належним чином відповідно до умов цього Договору.</w:t>
      </w:r>
    </w:p>
    <w:p w14:paraId="04AEAE33" w14:textId="77777777" w:rsidR="005233E6" w:rsidRPr="00897C5F" w:rsidRDefault="005233E6" w:rsidP="005233E6">
      <w:pPr>
        <w:jc w:val="both"/>
        <w:rPr>
          <w:spacing w:val="-6"/>
          <w:lang w:val="uk-UA"/>
        </w:rPr>
      </w:pPr>
      <w:r w:rsidRPr="00897C5F">
        <w:rPr>
          <w:spacing w:val="-6"/>
        </w:rPr>
        <w:t xml:space="preserve">3.2.3. </w:t>
      </w:r>
      <w:r w:rsidRPr="00897C5F">
        <w:rPr>
          <w:spacing w:val="-6"/>
          <w:lang w:val="uk-UA"/>
        </w:rPr>
        <w:t xml:space="preserve">Залучати субпідрядників – третіх осіб для своєчасного надання Послуг. При цьому, Виконавець несе відповідальність за будь-які дії та бездіяльність таких субпідрядників як за свої власні.  </w:t>
      </w:r>
    </w:p>
    <w:p w14:paraId="3C5D8CE1" w14:textId="77777777" w:rsidR="005233E6" w:rsidRPr="00897C5F" w:rsidRDefault="005233E6" w:rsidP="005233E6">
      <w:pPr>
        <w:ind w:firstLine="851"/>
        <w:jc w:val="both"/>
        <w:rPr>
          <w:spacing w:val="-6"/>
          <w:lang w:val="uk-UA"/>
        </w:rPr>
      </w:pPr>
    </w:p>
    <w:p w14:paraId="6BF26FF9" w14:textId="77777777" w:rsidR="005233E6" w:rsidRPr="00897C5F" w:rsidRDefault="005233E6" w:rsidP="005233E6">
      <w:pPr>
        <w:jc w:val="both"/>
        <w:rPr>
          <w:b/>
          <w:spacing w:val="-6"/>
          <w:lang w:val="uk-UA"/>
        </w:rPr>
      </w:pPr>
      <w:r w:rsidRPr="00897C5F">
        <w:rPr>
          <w:b/>
          <w:spacing w:val="-6"/>
          <w:lang w:val="uk-UA"/>
        </w:rPr>
        <w:t>3.3. Замовник зобов’язується:</w:t>
      </w:r>
    </w:p>
    <w:p w14:paraId="4EBE944C" w14:textId="77777777" w:rsidR="005233E6" w:rsidRPr="00897C5F" w:rsidRDefault="005233E6" w:rsidP="005233E6">
      <w:pPr>
        <w:jc w:val="both"/>
        <w:rPr>
          <w:spacing w:val="-6"/>
          <w:lang w:val="uk-UA"/>
        </w:rPr>
      </w:pPr>
      <w:r w:rsidRPr="00897C5F">
        <w:rPr>
          <w:spacing w:val="-6"/>
          <w:lang w:val="uk-UA"/>
        </w:rPr>
        <w:t xml:space="preserve">3.3.1. Оплатити належно надані Послуги, що надаються Виконавцем, відповідно до умов цього Договору. </w:t>
      </w:r>
    </w:p>
    <w:p w14:paraId="004C16BB" w14:textId="77777777" w:rsidR="005233E6" w:rsidRPr="00897C5F" w:rsidRDefault="005233E6" w:rsidP="005233E6">
      <w:pPr>
        <w:ind w:firstLine="851"/>
        <w:jc w:val="both"/>
        <w:rPr>
          <w:spacing w:val="-6"/>
          <w:lang w:val="uk-UA"/>
        </w:rPr>
      </w:pPr>
    </w:p>
    <w:p w14:paraId="0210C5BA" w14:textId="77777777" w:rsidR="005233E6" w:rsidRPr="005115ED" w:rsidRDefault="005233E6" w:rsidP="005233E6">
      <w:pPr>
        <w:jc w:val="both"/>
        <w:rPr>
          <w:b/>
          <w:spacing w:val="-6"/>
          <w:lang w:val="uk-UA"/>
        </w:rPr>
      </w:pPr>
      <w:r w:rsidRPr="005115ED">
        <w:rPr>
          <w:b/>
          <w:spacing w:val="-6"/>
          <w:lang w:val="uk-UA"/>
        </w:rPr>
        <w:t xml:space="preserve">3.4. Замовник має право: </w:t>
      </w:r>
    </w:p>
    <w:p w14:paraId="587E101E" w14:textId="77777777" w:rsidR="005233E6" w:rsidRPr="005115ED" w:rsidRDefault="005233E6" w:rsidP="005233E6">
      <w:pPr>
        <w:jc w:val="both"/>
        <w:rPr>
          <w:spacing w:val="-6"/>
          <w:lang w:val="uk-UA"/>
        </w:rPr>
      </w:pPr>
      <w:r w:rsidRPr="005115ED">
        <w:rPr>
          <w:spacing w:val="-6"/>
          <w:lang w:val="uk-UA"/>
        </w:rPr>
        <w:t>3.4.1.</w:t>
      </w:r>
      <w:r w:rsidRPr="005115ED">
        <w:rPr>
          <w:spacing w:val="-6"/>
          <w:lang w:val="uk-UA"/>
        </w:rPr>
        <w:tab/>
        <w:t>Вимагати від Виконавця своєчасного та належного надання Послуг за цим Договором.</w:t>
      </w:r>
    </w:p>
    <w:p w14:paraId="773D22CE" w14:textId="77777777" w:rsidR="005233E6" w:rsidRPr="005115ED" w:rsidRDefault="005233E6" w:rsidP="005233E6">
      <w:pPr>
        <w:jc w:val="both"/>
        <w:rPr>
          <w:spacing w:val="-6"/>
          <w:lang w:val="uk-UA"/>
        </w:rPr>
      </w:pPr>
      <w:r w:rsidRPr="005115ED">
        <w:rPr>
          <w:spacing w:val="-6"/>
          <w:lang w:val="uk-UA"/>
        </w:rPr>
        <w:t>3.4.2.</w:t>
      </w:r>
      <w:r w:rsidRPr="005115ED">
        <w:rPr>
          <w:spacing w:val="-6"/>
          <w:lang w:val="uk-UA"/>
        </w:rPr>
        <w:tab/>
        <w:t>Самостійно, або за допомогою залучення третіх осіб контролювати хід виконання та/або якість надання Послуг Виконавцем.</w:t>
      </w:r>
    </w:p>
    <w:p w14:paraId="7F6D2388" w14:textId="77777777" w:rsidR="005233E6" w:rsidRPr="005115ED" w:rsidRDefault="005233E6" w:rsidP="005233E6">
      <w:pPr>
        <w:jc w:val="both"/>
        <w:rPr>
          <w:spacing w:val="-6"/>
          <w:lang w:val="uk-UA"/>
        </w:rPr>
      </w:pPr>
      <w:r w:rsidRPr="005115ED">
        <w:rPr>
          <w:spacing w:val="-6"/>
          <w:lang w:val="uk-UA"/>
        </w:rPr>
        <w:t>3.4.3.</w:t>
      </w:r>
      <w:r w:rsidRPr="005115ED">
        <w:rPr>
          <w:spacing w:val="-6"/>
          <w:lang w:val="uk-UA"/>
        </w:rPr>
        <w:tab/>
        <w:t>Одержувати від Виконавця всю необхідну інформацію про Послуги, що надаються.</w:t>
      </w:r>
    </w:p>
    <w:p w14:paraId="18F90B6D" w14:textId="77777777" w:rsidR="005233E6" w:rsidRPr="005115ED" w:rsidRDefault="005233E6" w:rsidP="005233E6">
      <w:pPr>
        <w:jc w:val="both"/>
        <w:rPr>
          <w:spacing w:val="-6"/>
          <w:lang w:val="uk-UA"/>
        </w:rPr>
      </w:pPr>
      <w:r w:rsidRPr="005115ED">
        <w:rPr>
          <w:spacing w:val="-6"/>
          <w:lang w:val="uk-UA"/>
        </w:rPr>
        <w:t>3.4.4.</w:t>
      </w:r>
      <w:r w:rsidRPr="005115ED">
        <w:rPr>
          <w:spacing w:val="-6"/>
          <w:lang w:val="uk-UA"/>
        </w:rPr>
        <w:tab/>
        <w:t xml:space="preserve">В період  надання послуг Виконавцем, вносити  зміни і доповнення в обсяг та перелік послуг, шляхом підписання Сторонами додаткових угод до цього Договору. </w:t>
      </w:r>
    </w:p>
    <w:p w14:paraId="2538012F" w14:textId="77777777" w:rsidR="005233E6" w:rsidRDefault="005233E6" w:rsidP="005233E6">
      <w:pPr>
        <w:jc w:val="both"/>
        <w:rPr>
          <w:spacing w:val="-6"/>
          <w:lang w:val="uk-UA"/>
        </w:rPr>
      </w:pPr>
      <w:r w:rsidRPr="005115ED">
        <w:rPr>
          <w:spacing w:val="-6"/>
          <w:lang w:val="uk-UA"/>
        </w:rPr>
        <w:t>3.4.5.</w:t>
      </w:r>
      <w:r w:rsidRPr="005115ED">
        <w:rPr>
          <w:spacing w:val="-6"/>
          <w:lang w:val="uk-UA"/>
        </w:rPr>
        <w:tab/>
        <w:t>Відмовитись від прийняття результатів наданих послуг, якщо ці послуги не відповідають умовам Договору.</w:t>
      </w:r>
    </w:p>
    <w:p w14:paraId="70921E78" w14:textId="77777777" w:rsidR="005233E6" w:rsidRPr="00DF21EA" w:rsidRDefault="005233E6" w:rsidP="005233E6">
      <w:pPr>
        <w:jc w:val="both"/>
        <w:rPr>
          <w:spacing w:val="-6"/>
          <w:lang w:val="uk-UA"/>
        </w:rPr>
      </w:pPr>
      <w:r w:rsidRPr="00DF21EA">
        <w:rPr>
          <w:spacing w:val="-6"/>
          <w:lang w:val="uk-UA"/>
        </w:rPr>
        <w:t>3.</w:t>
      </w:r>
      <w:r>
        <w:rPr>
          <w:spacing w:val="-6"/>
          <w:lang w:val="uk-UA"/>
        </w:rPr>
        <w:t>4.6</w:t>
      </w:r>
      <w:r w:rsidRPr="00DF21EA">
        <w:rPr>
          <w:spacing w:val="-6"/>
          <w:lang w:val="uk-UA"/>
        </w:rPr>
        <w:t xml:space="preserve">.  Узгодивши з Виконавцем, встановлювати умови розміщення </w:t>
      </w:r>
      <w:r>
        <w:rPr>
          <w:spacing w:val="-6"/>
          <w:lang w:val="uk-UA"/>
        </w:rPr>
        <w:t>учасників</w:t>
      </w:r>
      <w:r w:rsidRPr="00DF21EA">
        <w:rPr>
          <w:spacing w:val="-6"/>
          <w:lang w:val="uk-UA"/>
        </w:rPr>
        <w:t>.</w:t>
      </w:r>
    </w:p>
    <w:p w14:paraId="30A7DCDA" w14:textId="77777777" w:rsidR="005233E6" w:rsidRPr="00DF21EA" w:rsidRDefault="005233E6" w:rsidP="005233E6">
      <w:pPr>
        <w:jc w:val="both"/>
        <w:rPr>
          <w:spacing w:val="-6"/>
          <w:lang w:val="uk-UA"/>
        </w:rPr>
      </w:pPr>
      <w:r w:rsidRPr="00DF21EA">
        <w:rPr>
          <w:spacing w:val="-6"/>
          <w:lang w:val="uk-UA"/>
        </w:rPr>
        <w:t>3.4.</w:t>
      </w:r>
      <w:r>
        <w:rPr>
          <w:spacing w:val="-6"/>
          <w:lang w:val="uk-UA"/>
        </w:rPr>
        <w:t xml:space="preserve">7. Після </w:t>
      </w:r>
      <w:r w:rsidRPr="00DF21EA">
        <w:rPr>
          <w:spacing w:val="-6"/>
          <w:lang w:val="uk-UA"/>
        </w:rPr>
        <w:t>погодження з Виконавцем типу, виду, характеру, розміру, опису та місця розміщення напису та вивіски, Замовник може прикріпити такий напис або вивіс</w:t>
      </w:r>
      <w:r>
        <w:rPr>
          <w:spacing w:val="-6"/>
          <w:lang w:val="uk-UA"/>
        </w:rPr>
        <w:t>ку біля вхідних дверей до Будівлі</w:t>
      </w:r>
      <w:r w:rsidRPr="00DF21EA">
        <w:rPr>
          <w:spacing w:val="-6"/>
          <w:lang w:val="uk-UA"/>
        </w:rPr>
        <w:t>, на зовнішній стороні Будів</w:t>
      </w:r>
      <w:r>
        <w:rPr>
          <w:spacing w:val="-6"/>
          <w:lang w:val="uk-UA"/>
        </w:rPr>
        <w:t>лі</w:t>
      </w:r>
      <w:r w:rsidRPr="00DF21EA">
        <w:rPr>
          <w:spacing w:val="-6"/>
          <w:lang w:val="uk-UA"/>
        </w:rPr>
        <w:t xml:space="preserve"> (а також в інших місцях щодо яких Сторони дійшли </w:t>
      </w:r>
      <w:r>
        <w:rPr>
          <w:spacing w:val="-6"/>
          <w:lang w:val="uk-UA"/>
        </w:rPr>
        <w:t>з</w:t>
      </w:r>
      <w:r w:rsidRPr="00DF21EA">
        <w:rPr>
          <w:spacing w:val="-6"/>
          <w:lang w:val="uk-UA"/>
        </w:rPr>
        <w:t>годи). Всі витрати на розміщення таких написів або вивісок несе виключно Замовник. У разі розміщення Замовником реклами, останній підтверджує дотримання загальних вимог, передбачених Законом України «Про рекламу».</w:t>
      </w:r>
    </w:p>
    <w:p w14:paraId="32D06965" w14:textId="77777777" w:rsidR="005233E6" w:rsidRPr="00DF21EA" w:rsidRDefault="005233E6" w:rsidP="005233E6">
      <w:pPr>
        <w:jc w:val="both"/>
        <w:rPr>
          <w:spacing w:val="-6"/>
          <w:lang w:val="uk-UA"/>
        </w:rPr>
      </w:pPr>
      <w:r w:rsidRPr="00DF21EA">
        <w:rPr>
          <w:spacing w:val="-6"/>
          <w:lang w:val="uk-UA"/>
        </w:rPr>
        <w:t>3.</w:t>
      </w:r>
      <w:r>
        <w:rPr>
          <w:spacing w:val="-6"/>
          <w:lang w:val="uk-UA"/>
        </w:rPr>
        <w:t>4.8</w:t>
      </w:r>
      <w:r w:rsidRPr="00DF21EA">
        <w:rPr>
          <w:spacing w:val="-6"/>
          <w:lang w:val="uk-UA"/>
        </w:rPr>
        <w:t xml:space="preserve">. Здійснювати поліпшення Будівель, в яких проживають </w:t>
      </w:r>
      <w:r>
        <w:rPr>
          <w:spacing w:val="-6"/>
          <w:lang w:val="uk-UA"/>
        </w:rPr>
        <w:t>учасники</w:t>
      </w:r>
      <w:r w:rsidRPr="00DF21EA">
        <w:rPr>
          <w:spacing w:val="-6"/>
          <w:lang w:val="uk-UA"/>
        </w:rPr>
        <w:t>, попередньо погодивши це з Виконавцем. При цьому Замовник вправі залишити за собою проведені ним поліпшення Буді</w:t>
      </w:r>
      <w:r>
        <w:rPr>
          <w:spacing w:val="-6"/>
          <w:lang w:val="uk-UA"/>
        </w:rPr>
        <w:t>влі</w:t>
      </w:r>
      <w:r w:rsidRPr="00DF21EA">
        <w:rPr>
          <w:spacing w:val="-6"/>
          <w:lang w:val="uk-UA"/>
        </w:rPr>
        <w:t>, здійснені за рахунок власних коштів Замовника і попередньо погоджені з Виконавцем, якщо вони можуть бути відокремлені від Будів</w:t>
      </w:r>
      <w:r>
        <w:rPr>
          <w:spacing w:val="-6"/>
          <w:lang w:val="uk-UA"/>
        </w:rPr>
        <w:t>лі</w:t>
      </w:r>
      <w:r w:rsidRPr="00DF21EA">
        <w:rPr>
          <w:spacing w:val="-6"/>
          <w:lang w:val="uk-UA"/>
        </w:rPr>
        <w:t xml:space="preserve"> без пошкодження Будів</w:t>
      </w:r>
      <w:r>
        <w:rPr>
          <w:spacing w:val="-6"/>
          <w:lang w:val="uk-UA"/>
        </w:rPr>
        <w:t>лі</w:t>
      </w:r>
      <w:r w:rsidRPr="00DF21EA">
        <w:rPr>
          <w:spacing w:val="-6"/>
          <w:lang w:val="uk-UA"/>
        </w:rPr>
        <w:t>.</w:t>
      </w:r>
    </w:p>
    <w:p w14:paraId="00680523" w14:textId="77777777" w:rsidR="005233E6" w:rsidRPr="00DF21EA" w:rsidRDefault="005233E6" w:rsidP="005233E6">
      <w:pPr>
        <w:jc w:val="both"/>
        <w:rPr>
          <w:spacing w:val="-6"/>
          <w:lang w:val="uk-UA"/>
        </w:rPr>
      </w:pPr>
      <w:r>
        <w:rPr>
          <w:spacing w:val="-6"/>
          <w:lang w:val="uk-UA"/>
        </w:rPr>
        <w:t>3.4.9</w:t>
      </w:r>
      <w:r w:rsidRPr="00DF21EA">
        <w:rPr>
          <w:spacing w:val="-6"/>
          <w:lang w:val="uk-UA"/>
        </w:rPr>
        <w:t>. Мати вільний та необмежений доступ до Будів</w:t>
      </w:r>
      <w:r>
        <w:rPr>
          <w:spacing w:val="-6"/>
          <w:lang w:val="uk-UA"/>
        </w:rPr>
        <w:t>лі</w:t>
      </w:r>
      <w:r w:rsidRPr="00DF21EA">
        <w:rPr>
          <w:spacing w:val="-6"/>
          <w:lang w:val="uk-UA"/>
        </w:rPr>
        <w:t xml:space="preserve"> протягом 24 годин на добу, 7 днів на тиждень, протягом Строку Договору.</w:t>
      </w:r>
    </w:p>
    <w:p w14:paraId="3199C118" w14:textId="77777777" w:rsidR="005233E6" w:rsidRPr="005115ED" w:rsidRDefault="005233E6" w:rsidP="005233E6">
      <w:pPr>
        <w:tabs>
          <w:tab w:val="left" w:pos="6096"/>
        </w:tabs>
        <w:ind w:left="1276" w:hanging="567"/>
        <w:rPr>
          <w:b/>
          <w:spacing w:val="-6"/>
          <w:lang w:val="uk-UA"/>
        </w:rPr>
      </w:pPr>
      <w:r w:rsidRPr="005115ED">
        <w:rPr>
          <w:spacing w:val="-6"/>
          <w:lang w:val="uk-UA"/>
        </w:rPr>
        <w:t xml:space="preserve"> </w:t>
      </w:r>
    </w:p>
    <w:p w14:paraId="72918418" w14:textId="77777777" w:rsidR="005233E6" w:rsidRPr="005115ED" w:rsidRDefault="005233E6" w:rsidP="005233E6">
      <w:pPr>
        <w:rPr>
          <w:b/>
          <w:spacing w:val="-6"/>
          <w:lang w:val="uk-UA"/>
        </w:rPr>
      </w:pPr>
      <w:r w:rsidRPr="005115ED">
        <w:rPr>
          <w:b/>
          <w:spacing w:val="-6"/>
          <w:lang w:val="uk-UA"/>
        </w:rPr>
        <w:t>4. ЦІНА ДОГОВОРУ (ВАРТІСТЬ ПОСЛУГ) І ПОРЯДОК РОЗРАХУНКІВ</w:t>
      </w:r>
    </w:p>
    <w:p w14:paraId="538574CB" w14:textId="77777777" w:rsidR="005233E6" w:rsidRPr="00534681" w:rsidRDefault="005233E6" w:rsidP="005233E6">
      <w:pPr>
        <w:jc w:val="both"/>
        <w:rPr>
          <w:spacing w:val="-6"/>
          <w:lang w:val="uk-UA"/>
        </w:rPr>
      </w:pPr>
      <w:r w:rsidRPr="005115ED">
        <w:rPr>
          <w:spacing w:val="-6"/>
          <w:lang w:val="uk-UA"/>
        </w:rPr>
        <w:t xml:space="preserve">4.1. </w:t>
      </w:r>
      <w:proofErr w:type="spellStart"/>
      <w:r w:rsidRPr="005115ED">
        <w:rPr>
          <w:color w:val="000000"/>
        </w:rPr>
        <w:t>Сторони</w:t>
      </w:r>
      <w:proofErr w:type="spellEnd"/>
      <w:r w:rsidRPr="005115ED">
        <w:rPr>
          <w:color w:val="000000"/>
        </w:rPr>
        <w:t xml:space="preserve"> погодили </w:t>
      </w:r>
      <w:proofErr w:type="spellStart"/>
      <w:r w:rsidRPr="005115ED">
        <w:rPr>
          <w:color w:val="000000"/>
        </w:rPr>
        <w:t>загальну</w:t>
      </w:r>
      <w:proofErr w:type="spellEnd"/>
      <w:r w:rsidRPr="005115ED">
        <w:rPr>
          <w:color w:val="000000"/>
        </w:rPr>
        <w:t xml:space="preserve"> </w:t>
      </w:r>
      <w:proofErr w:type="spellStart"/>
      <w:r w:rsidRPr="005115ED">
        <w:rPr>
          <w:color w:val="000000"/>
        </w:rPr>
        <w:t>вартість</w:t>
      </w:r>
      <w:proofErr w:type="spellEnd"/>
      <w:r w:rsidRPr="005115ED">
        <w:rPr>
          <w:color w:val="000000"/>
        </w:rPr>
        <w:t xml:space="preserve"> </w:t>
      </w:r>
      <w:proofErr w:type="spellStart"/>
      <w:r w:rsidRPr="005115ED">
        <w:rPr>
          <w:color w:val="000000"/>
        </w:rPr>
        <w:t>Послуг</w:t>
      </w:r>
      <w:proofErr w:type="spellEnd"/>
      <w:r w:rsidRPr="005115ED">
        <w:rPr>
          <w:color w:val="000000"/>
        </w:rPr>
        <w:t xml:space="preserve">, </w:t>
      </w:r>
      <w:proofErr w:type="spellStart"/>
      <w:r w:rsidRPr="005115ED">
        <w:rPr>
          <w:color w:val="000000"/>
        </w:rPr>
        <w:t>що</w:t>
      </w:r>
      <w:proofErr w:type="spellEnd"/>
      <w:r w:rsidRPr="005115ED">
        <w:rPr>
          <w:color w:val="000000"/>
        </w:rPr>
        <w:t xml:space="preserve"> </w:t>
      </w:r>
      <w:proofErr w:type="spellStart"/>
      <w:r w:rsidRPr="005115ED">
        <w:rPr>
          <w:color w:val="000000"/>
        </w:rPr>
        <w:t>будуть</w:t>
      </w:r>
      <w:proofErr w:type="spellEnd"/>
      <w:r w:rsidRPr="005115ED">
        <w:rPr>
          <w:color w:val="000000"/>
        </w:rPr>
        <w:t xml:space="preserve"> </w:t>
      </w:r>
      <w:proofErr w:type="spellStart"/>
      <w:r w:rsidRPr="005115ED">
        <w:rPr>
          <w:color w:val="000000"/>
        </w:rPr>
        <w:t>надані</w:t>
      </w:r>
      <w:proofErr w:type="spellEnd"/>
      <w:r w:rsidRPr="005115ED">
        <w:rPr>
          <w:color w:val="000000"/>
        </w:rPr>
        <w:t xml:space="preserve"> на </w:t>
      </w:r>
      <w:proofErr w:type="spellStart"/>
      <w:r w:rsidRPr="005115ED">
        <w:rPr>
          <w:color w:val="000000"/>
        </w:rPr>
        <w:t>підставі</w:t>
      </w:r>
      <w:proofErr w:type="spellEnd"/>
      <w:r w:rsidRPr="005115ED">
        <w:rPr>
          <w:color w:val="000000"/>
        </w:rPr>
        <w:t xml:space="preserve"> </w:t>
      </w:r>
      <w:proofErr w:type="spellStart"/>
      <w:r w:rsidRPr="005115ED">
        <w:rPr>
          <w:color w:val="000000"/>
        </w:rPr>
        <w:t>цього</w:t>
      </w:r>
      <w:proofErr w:type="spellEnd"/>
      <w:r w:rsidRPr="005115ED">
        <w:rPr>
          <w:color w:val="000000"/>
        </w:rPr>
        <w:t xml:space="preserve"> Договору</w:t>
      </w:r>
      <w:r w:rsidRPr="005115ED">
        <w:rPr>
          <w:color w:val="000000"/>
          <w:lang w:val="uk-UA"/>
        </w:rPr>
        <w:t xml:space="preserve">, </w:t>
      </w:r>
      <w:r>
        <w:rPr>
          <w:color w:val="000000"/>
          <w:lang w:val="uk-UA"/>
        </w:rPr>
        <w:t>яка</w:t>
      </w:r>
      <w:r w:rsidRPr="005115ED">
        <w:rPr>
          <w:color w:val="000000"/>
          <w:lang w:val="uk-UA"/>
        </w:rPr>
        <w:t xml:space="preserve"> становитиме </w:t>
      </w:r>
      <w:r w:rsidRPr="00534681">
        <w:rPr>
          <w:spacing w:val="-6"/>
          <w:lang w:val="uk-UA"/>
        </w:rPr>
        <w:t>_________ грн. (________________________________________________ грн. 00 коп.) гривень, без ПДВ (з розрахунку ціни Послуг максимум _____ грн на 1 особу на 1 добу). Фактична вартість Послуг визначається в Актах наданих послуг.</w:t>
      </w:r>
    </w:p>
    <w:p w14:paraId="41DE7520" w14:textId="77777777" w:rsidR="005233E6" w:rsidRPr="005115ED" w:rsidRDefault="005233E6" w:rsidP="005233E6">
      <w:pPr>
        <w:jc w:val="both"/>
        <w:rPr>
          <w:spacing w:val="-6"/>
          <w:lang w:val="uk-UA"/>
        </w:rPr>
      </w:pPr>
      <w:r w:rsidRPr="005115ED">
        <w:rPr>
          <w:spacing w:val="-6"/>
          <w:lang w:val="uk-UA"/>
        </w:rPr>
        <w:t>4.2. Оплата відбувається у гривнях на підставі рахунків Виконавця протягом 5 (п</w:t>
      </w:r>
      <w:r w:rsidRPr="00534681">
        <w:rPr>
          <w:spacing w:val="-6"/>
          <w:lang w:val="uk-UA"/>
        </w:rPr>
        <w:t>`</w:t>
      </w:r>
      <w:r w:rsidRPr="005115ED">
        <w:rPr>
          <w:spacing w:val="-6"/>
          <w:lang w:val="uk-UA"/>
        </w:rPr>
        <w:t xml:space="preserve">яти) календарних днів з дня підписання Акту про надання послуг. Фактичною датою виконання Замовником своїх грошових зобов’язань за цим Договором є момент списання грошових коштів з рахунку Замовника. </w:t>
      </w:r>
    </w:p>
    <w:p w14:paraId="0E401D40" w14:textId="77777777" w:rsidR="005233E6" w:rsidRPr="005115ED" w:rsidRDefault="005233E6" w:rsidP="005233E6">
      <w:pPr>
        <w:jc w:val="both"/>
        <w:rPr>
          <w:spacing w:val="-6"/>
          <w:lang w:val="uk-UA"/>
        </w:rPr>
      </w:pPr>
      <w:r w:rsidRPr="005115ED">
        <w:rPr>
          <w:spacing w:val="-6"/>
          <w:lang w:val="uk-UA"/>
        </w:rPr>
        <w:t>4.3.  Дже</w:t>
      </w:r>
      <w:r>
        <w:rPr>
          <w:spacing w:val="-6"/>
          <w:lang w:val="uk-UA"/>
        </w:rPr>
        <w:t xml:space="preserve">рело фінансування: </w:t>
      </w:r>
      <w:r w:rsidRPr="00534681">
        <w:rPr>
          <w:spacing w:val="-6"/>
          <w:lang w:val="uk-UA"/>
        </w:rPr>
        <w:t>кошти міського та обласного бюджетів.</w:t>
      </w:r>
    </w:p>
    <w:p w14:paraId="4CAEE4CF" w14:textId="77777777" w:rsidR="005233E6" w:rsidRPr="00897C5F" w:rsidRDefault="005233E6" w:rsidP="005233E6">
      <w:pPr>
        <w:jc w:val="both"/>
        <w:rPr>
          <w:spacing w:val="-6"/>
          <w:lang w:val="uk-UA"/>
        </w:rPr>
      </w:pPr>
      <w:r w:rsidRPr="005115ED">
        <w:rPr>
          <w:spacing w:val="-6"/>
          <w:lang w:val="uk-UA"/>
        </w:rPr>
        <w:t>4.4. Розрахунки здійснюються на підставі рахунків Виконавця в національній валюті України у безготівковій формі шляхом перерахування належних до сплати</w:t>
      </w:r>
      <w:r w:rsidRPr="00897C5F">
        <w:rPr>
          <w:spacing w:val="-6"/>
          <w:lang w:val="uk-UA"/>
        </w:rPr>
        <w:t xml:space="preserve"> сум коштів на поточний рахунок Виконавця у межах отри</w:t>
      </w:r>
      <w:r>
        <w:rPr>
          <w:spacing w:val="-6"/>
          <w:lang w:val="uk-UA"/>
        </w:rPr>
        <w:t>маного бюджетного фінансування</w:t>
      </w:r>
      <w:r w:rsidRPr="00897C5F">
        <w:rPr>
          <w:spacing w:val="-6"/>
          <w:lang w:val="uk-UA"/>
        </w:rPr>
        <w:t>,</w:t>
      </w:r>
      <w:r>
        <w:rPr>
          <w:spacing w:val="-6"/>
          <w:lang w:val="uk-UA"/>
        </w:rPr>
        <w:t xml:space="preserve"> при наявності коштів на рахунку</w:t>
      </w:r>
      <w:r w:rsidRPr="00897C5F">
        <w:rPr>
          <w:spacing w:val="-6"/>
          <w:lang w:val="uk-UA"/>
        </w:rPr>
        <w:t xml:space="preserve">. У разі затримки бюджетного фінансування розрахунок за Послуги, передбачені цим Договором здійснюється протягом 5 (п’яти) банківських днів з дати отримання Замовником бюджетного призначення на фінансування послуг на свій рахунок. </w:t>
      </w:r>
    </w:p>
    <w:p w14:paraId="6C8CBAC1" w14:textId="77777777" w:rsidR="005233E6" w:rsidRPr="00897C5F" w:rsidRDefault="005233E6" w:rsidP="005233E6">
      <w:pPr>
        <w:jc w:val="both"/>
        <w:rPr>
          <w:spacing w:val="-6"/>
          <w:lang w:val="uk-UA"/>
        </w:rPr>
      </w:pPr>
      <w:r w:rsidRPr="00897C5F">
        <w:rPr>
          <w:spacing w:val="-6"/>
          <w:lang w:val="uk-UA"/>
        </w:rPr>
        <w:t xml:space="preserve">4.5. Прийняття Послуг за даним Договором здійснюється Замовником шляхом підписання Акту про надання послуг протягом </w:t>
      </w:r>
      <w:r>
        <w:rPr>
          <w:spacing w:val="-6"/>
          <w:lang w:val="uk-UA"/>
        </w:rPr>
        <w:t>5</w:t>
      </w:r>
      <w:r w:rsidRPr="00897C5F">
        <w:rPr>
          <w:spacing w:val="-6"/>
          <w:lang w:val="uk-UA"/>
        </w:rPr>
        <w:t xml:space="preserve"> (</w:t>
      </w:r>
      <w:r>
        <w:rPr>
          <w:spacing w:val="-6"/>
          <w:lang w:val="uk-UA"/>
        </w:rPr>
        <w:t>п’яти</w:t>
      </w:r>
      <w:r w:rsidRPr="00897C5F">
        <w:rPr>
          <w:spacing w:val="-6"/>
          <w:lang w:val="uk-UA"/>
        </w:rPr>
        <w:t>) робочих днів з дня надання Послуг.</w:t>
      </w:r>
    </w:p>
    <w:p w14:paraId="6DE56AFB" w14:textId="77777777" w:rsidR="005233E6" w:rsidRPr="00897C5F" w:rsidRDefault="005233E6" w:rsidP="005233E6">
      <w:pPr>
        <w:jc w:val="both"/>
        <w:rPr>
          <w:spacing w:val="-6"/>
          <w:lang w:val="uk-UA"/>
        </w:rPr>
      </w:pPr>
      <w:r w:rsidRPr="00897C5F">
        <w:rPr>
          <w:spacing w:val="-6"/>
          <w:lang w:val="uk-UA"/>
        </w:rPr>
        <w:lastRenderedPageBreak/>
        <w:t>4.6. За умови наявності зауважень до Акту про надання послуг Замовник зобов’язаний викласти такі зауваження у письмовій формі та направити Виконавцю. Якщо протягом 14 (чотирнадцяти) робочих днів з дати відправлення Виконавцем Акту про надання послуг, зауваження, викладені Замовником у письмовій формі Виконавцем не отримані, Акт про надання послуг вважається погоджений та підписаний Сторонами без зауважень, а Послуги наданими в повному обсязі.</w:t>
      </w:r>
    </w:p>
    <w:p w14:paraId="15461C8B" w14:textId="77777777" w:rsidR="005233E6" w:rsidRDefault="005233E6" w:rsidP="005233E6">
      <w:pPr>
        <w:jc w:val="both"/>
        <w:rPr>
          <w:spacing w:val="-6"/>
          <w:lang w:val="uk-UA"/>
        </w:rPr>
      </w:pPr>
      <w:r w:rsidRPr="00897C5F">
        <w:rPr>
          <w:spacing w:val="-6"/>
          <w:lang w:val="uk-UA"/>
        </w:rPr>
        <w:t xml:space="preserve">4.7. Замовник не оплачує та не </w:t>
      </w:r>
      <w:proofErr w:type="spellStart"/>
      <w:r w:rsidRPr="00897C5F">
        <w:rPr>
          <w:spacing w:val="-6"/>
          <w:lang w:val="uk-UA"/>
        </w:rPr>
        <w:t>компенсовує</w:t>
      </w:r>
      <w:proofErr w:type="spellEnd"/>
      <w:r w:rsidRPr="00897C5F">
        <w:rPr>
          <w:spacing w:val="-6"/>
          <w:lang w:val="uk-UA"/>
        </w:rPr>
        <w:t xml:space="preserve"> Виконавцеві будь-яких витрат, пов’язаних з наданням Послуг за цим Договором. </w:t>
      </w:r>
    </w:p>
    <w:p w14:paraId="3DC1AFA0" w14:textId="77777777" w:rsidR="005233E6" w:rsidRDefault="005233E6" w:rsidP="005233E6">
      <w:pPr>
        <w:jc w:val="both"/>
        <w:rPr>
          <w:spacing w:val="-6"/>
          <w:lang w:val="uk-UA"/>
        </w:rPr>
      </w:pPr>
      <w:r w:rsidRPr="00534681">
        <w:rPr>
          <w:spacing w:val="-6"/>
          <w:lang w:val="uk-UA"/>
        </w:rPr>
        <w:t>Вказана в п. 4.1. Договору вартість Послуг, що будуть надані на підставі цього Договору включає всі витрати, понесені Виконавцем, пов'язані з наданням Послуг, в тому числі:</w:t>
      </w:r>
    </w:p>
    <w:p w14:paraId="4A7B70A1" w14:textId="77777777" w:rsidR="005233E6" w:rsidRDefault="005233E6" w:rsidP="005233E6">
      <w:pPr>
        <w:jc w:val="both"/>
        <w:rPr>
          <w:spacing w:val="-6"/>
          <w:lang w:val="uk-UA"/>
        </w:rPr>
      </w:pPr>
      <w:r w:rsidRPr="00534681">
        <w:rPr>
          <w:spacing w:val="-6"/>
          <w:lang w:val="uk-UA"/>
        </w:rPr>
        <w:t>- Витрати за фактично спожиті учасниками комунальні послуги, що безпосередньо відносяться до Будівлі і плату за які виставляють відповідні обслуговуючі комунальні підприємства.</w:t>
      </w:r>
    </w:p>
    <w:p w14:paraId="7C9CB2B7" w14:textId="77777777" w:rsidR="005233E6" w:rsidRDefault="005233E6" w:rsidP="005233E6">
      <w:pPr>
        <w:jc w:val="both"/>
        <w:rPr>
          <w:spacing w:val="-6"/>
          <w:lang w:val="uk-UA"/>
        </w:rPr>
      </w:pPr>
      <w:r w:rsidRPr="00534681">
        <w:rPr>
          <w:spacing w:val="-6"/>
          <w:lang w:val="uk-UA"/>
        </w:rPr>
        <w:t>Комунальні послуги включають в себе:</w:t>
      </w:r>
    </w:p>
    <w:p w14:paraId="22811BB5" w14:textId="77777777" w:rsidR="005233E6" w:rsidRDefault="005233E6" w:rsidP="005233E6">
      <w:pPr>
        <w:jc w:val="both"/>
        <w:rPr>
          <w:spacing w:val="-6"/>
          <w:lang w:val="uk-UA"/>
        </w:rPr>
      </w:pPr>
      <w:r w:rsidRPr="00534681">
        <w:rPr>
          <w:spacing w:val="-6"/>
          <w:lang w:val="uk-UA"/>
        </w:rPr>
        <w:t>(і) спожита електроенергія;</w:t>
      </w:r>
    </w:p>
    <w:p w14:paraId="4E10A0BB" w14:textId="77777777" w:rsidR="005233E6" w:rsidRDefault="005233E6" w:rsidP="005233E6">
      <w:pPr>
        <w:jc w:val="both"/>
        <w:rPr>
          <w:spacing w:val="-6"/>
          <w:lang w:val="uk-UA"/>
        </w:rPr>
      </w:pPr>
      <w:r w:rsidRPr="00534681">
        <w:rPr>
          <w:spacing w:val="-6"/>
          <w:lang w:val="uk-UA"/>
        </w:rPr>
        <w:t>(</w:t>
      </w:r>
      <w:proofErr w:type="spellStart"/>
      <w:r w:rsidRPr="00534681">
        <w:rPr>
          <w:spacing w:val="-6"/>
          <w:lang w:val="uk-UA"/>
        </w:rPr>
        <w:t>іі</w:t>
      </w:r>
      <w:proofErr w:type="spellEnd"/>
      <w:r w:rsidRPr="00534681">
        <w:rPr>
          <w:spacing w:val="-6"/>
          <w:lang w:val="uk-UA"/>
        </w:rPr>
        <w:t>) спожите опалення приміщень;</w:t>
      </w:r>
    </w:p>
    <w:p w14:paraId="6EF305B0" w14:textId="77777777" w:rsidR="005233E6" w:rsidRDefault="005233E6" w:rsidP="005233E6">
      <w:pPr>
        <w:jc w:val="both"/>
        <w:rPr>
          <w:spacing w:val="-6"/>
          <w:lang w:val="uk-UA"/>
        </w:rPr>
      </w:pPr>
      <w:r w:rsidRPr="00534681">
        <w:rPr>
          <w:spacing w:val="-6"/>
          <w:lang w:val="uk-UA"/>
        </w:rPr>
        <w:t>(</w:t>
      </w:r>
      <w:proofErr w:type="spellStart"/>
      <w:r w:rsidRPr="00534681">
        <w:rPr>
          <w:spacing w:val="-6"/>
          <w:lang w:val="uk-UA"/>
        </w:rPr>
        <w:t>ііі</w:t>
      </w:r>
      <w:proofErr w:type="spellEnd"/>
      <w:r w:rsidRPr="00534681">
        <w:rPr>
          <w:spacing w:val="-6"/>
          <w:lang w:val="uk-UA"/>
        </w:rPr>
        <w:t>) водопостачання холодної та гарячої води та водовідведення.</w:t>
      </w:r>
    </w:p>
    <w:p w14:paraId="7C2E3662" w14:textId="77777777" w:rsidR="005233E6" w:rsidRDefault="005233E6" w:rsidP="005233E6">
      <w:pPr>
        <w:jc w:val="both"/>
        <w:rPr>
          <w:spacing w:val="-6"/>
          <w:lang w:val="uk-UA"/>
        </w:rPr>
      </w:pPr>
      <w:r w:rsidRPr="00534681">
        <w:rPr>
          <w:spacing w:val="-6"/>
          <w:lang w:val="uk-UA"/>
        </w:rPr>
        <w:t xml:space="preserve">Вартість телекомунікаційних послуг (інтернет) включається в оплату в розрахунку швидкості ___________________. </w:t>
      </w:r>
    </w:p>
    <w:p w14:paraId="13E93AC6" w14:textId="77777777" w:rsidR="005233E6" w:rsidRDefault="005233E6" w:rsidP="005233E6">
      <w:pPr>
        <w:jc w:val="both"/>
        <w:rPr>
          <w:spacing w:val="-6"/>
          <w:lang w:val="uk-UA"/>
        </w:rPr>
      </w:pPr>
      <w:r w:rsidRPr="00534681">
        <w:rPr>
          <w:spacing w:val="-6"/>
          <w:lang w:val="uk-UA"/>
        </w:rPr>
        <w:t>- Будь-які податки і збори, включаючи податок, пов'язаний з використанням земельної ділянки. Серед таких витрат, але не обмежуючись ними, є:</w:t>
      </w:r>
    </w:p>
    <w:p w14:paraId="75808A6E" w14:textId="77777777" w:rsidR="005233E6" w:rsidRDefault="005233E6" w:rsidP="005233E6">
      <w:pPr>
        <w:jc w:val="both"/>
        <w:rPr>
          <w:spacing w:val="-6"/>
          <w:lang w:val="uk-UA"/>
        </w:rPr>
      </w:pPr>
      <w:r>
        <w:rPr>
          <w:spacing w:val="-6"/>
          <w:lang w:val="uk-UA"/>
        </w:rPr>
        <w:t>(</w:t>
      </w:r>
      <w:r w:rsidRPr="00534681">
        <w:rPr>
          <w:spacing w:val="-6"/>
          <w:lang w:val="uk-UA"/>
        </w:rPr>
        <w:t>і) витрати на плату за користування/оренду/володіння земельною ділянкою;</w:t>
      </w:r>
    </w:p>
    <w:p w14:paraId="5F4B8942" w14:textId="77777777" w:rsidR="005233E6" w:rsidRDefault="005233E6" w:rsidP="005233E6">
      <w:pPr>
        <w:jc w:val="both"/>
        <w:rPr>
          <w:spacing w:val="-6"/>
          <w:lang w:val="uk-UA"/>
        </w:rPr>
      </w:pPr>
      <w:r w:rsidRPr="00534681">
        <w:rPr>
          <w:spacing w:val="-6"/>
          <w:lang w:val="uk-UA"/>
        </w:rPr>
        <w:t>(</w:t>
      </w:r>
      <w:proofErr w:type="spellStart"/>
      <w:r w:rsidRPr="00534681">
        <w:rPr>
          <w:spacing w:val="-6"/>
          <w:lang w:val="uk-UA"/>
        </w:rPr>
        <w:t>іі</w:t>
      </w:r>
      <w:proofErr w:type="spellEnd"/>
      <w:r w:rsidRPr="00534681">
        <w:rPr>
          <w:spacing w:val="-6"/>
          <w:lang w:val="uk-UA"/>
        </w:rPr>
        <w:t>) податок на нерухомість;</w:t>
      </w:r>
    </w:p>
    <w:p w14:paraId="6FDD8702" w14:textId="77777777" w:rsidR="005233E6" w:rsidRDefault="005233E6" w:rsidP="005233E6">
      <w:pPr>
        <w:jc w:val="both"/>
        <w:rPr>
          <w:spacing w:val="-6"/>
          <w:lang w:val="uk-UA"/>
        </w:rPr>
      </w:pPr>
      <w:r w:rsidRPr="00534681">
        <w:rPr>
          <w:spacing w:val="-6"/>
          <w:lang w:val="uk-UA"/>
        </w:rPr>
        <w:t>(</w:t>
      </w:r>
      <w:proofErr w:type="spellStart"/>
      <w:r w:rsidRPr="00534681">
        <w:rPr>
          <w:spacing w:val="-6"/>
          <w:lang w:val="uk-UA"/>
        </w:rPr>
        <w:t>ііі</w:t>
      </w:r>
      <w:proofErr w:type="spellEnd"/>
      <w:r w:rsidRPr="00534681">
        <w:rPr>
          <w:spacing w:val="-6"/>
          <w:lang w:val="uk-UA"/>
        </w:rPr>
        <w:t>) витрати на пожежну сигналізацію та обладнання протипожежними засобами;</w:t>
      </w:r>
    </w:p>
    <w:p w14:paraId="2091565C" w14:textId="77777777" w:rsidR="005233E6" w:rsidRDefault="005233E6" w:rsidP="005233E6">
      <w:pPr>
        <w:jc w:val="both"/>
        <w:rPr>
          <w:spacing w:val="-6"/>
          <w:lang w:val="uk-UA"/>
        </w:rPr>
      </w:pPr>
      <w:r w:rsidRPr="00534681">
        <w:rPr>
          <w:spacing w:val="-6"/>
          <w:lang w:val="uk-UA"/>
        </w:rPr>
        <w:t>(</w:t>
      </w:r>
      <w:proofErr w:type="spellStart"/>
      <w:r w:rsidRPr="00534681">
        <w:rPr>
          <w:spacing w:val="-6"/>
          <w:lang w:val="uk-UA"/>
        </w:rPr>
        <w:t>іv</w:t>
      </w:r>
      <w:proofErr w:type="spellEnd"/>
      <w:r w:rsidRPr="00534681">
        <w:rPr>
          <w:spacing w:val="-6"/>
          <w:lang w:val="uk-UA"/>
        </w:rPr>
        <w:t>) утримання на планові очистки каналізаційних систем;</w:t>
      </w:r>
    </w:p>
    <w:p w14:paraId="02AABA01" w14:textId="77777777" w:rsidR="005233E6" w:rsidRDefault="005233E6" w:rsidP="005233E6">
      <w:pPr>
        <w:jc w:val="both"/>
        <w:rPr>
          <w:spacing w:val="-6"/>
          <w:lang w:val="uk-UA"/>
        </w:rPr>
      </w:pPr>
      <w:r w:rsidRPr="00534681">
        <w:rPr>
          <w:spacing w:val="-6"/>
          <w:lang w:val="uk-UA"/>
        </w:rPr>
        <w:t>(v) прибирання та вивіз сміття.</w:t>
      </w:r>
    </w:p>
    <w:p w14:paraId="6AAE5CC7" w14:textId="77777777" w:rsidR="005233E6" w:rsidRPr="00534681" w:rsidRDefault="005233E6" w:rsidP="005233E6">
      <w:pPr>
        <w:jc w:val="both"/>
        <w:rPr>
          <w:spacing w:val="-6"/>
          <w:lang w:val="uk-UA"/>
        </w:rPr>
      </w:pPr>
      <w:r w:rsidRPr="00534681">
        <w:rPr>
          <w:spacing w:val="-6"/>
          <w:lang w:val="uk-UA"/>
        </w:rPr>
        <w:t>4.8. З метою уникнення сумнівів, всі інші види комунальних послуг та витрат, які не зазначені в пункті 4.7. Договору включаються в плату за Послуги і їх належне постачання та оплата повністю забезпечується за рахунок Виконавця.</w:t>
      </w:r>
    </w:p>
    <w:p w14:paraId="3E2A22C6" w14:textId="77777777" w:rsidR="005233E6" w:rsidRPr="00897C5F" w:rsidRDefault="005233E6" w:rsidP="005233E6">
      <w:pPr>
        <w:ind w:firstLine="851"/>
        <w:jc w:val="both"/>
        <w:rPr>
          <w:spacing w:val="-6"/>
          <w:lang w:val="uk-UA"/>
        </w:rPr>
      </w:pPr>
    </w:p>
    <w:p w14:paraId="7184E6A9" w14:textId="77777777" w:rsidR="005233E6" w:rsidRPr="00BC1F2F" w:rsidRDefault="005233E6" w:rsidP="005233E6">
      <w:pPr>
        <w:jc w:val="both"/>
        <w:rPr>
          <w:b/>
          <w:spacing w:val="-6"/>
          <w:sz w:val="22"/>
          <w:lang w:val="uk-UA" w:eastAsia="en-US"/>
        </w:rPr>
      </w:pPr>
      <w:r w:rsidRPr="00BC1F2F">
        <w:rPr>
          <w:b/>
          <w:spacing w:val="-6"/>
          <w:lang w:val="uk-UA"/>
        </w:rPr>
        <w:t>5</w:t>
      </w:r>
      <w:r w:rsidRPr="00BC1F2F">
        <w:rPr>
          <w:b/>
          <w:spacing w:val="-6"/>
          <w:sz w:val="22"/>
          <w:lang w:val="uk-UA" w:eastAsia="en-US"/>
        </w:rPr>
        <w:t>.</w:t>
      </w:r>
      <w:r w:rsidRPr="00BC1F2F">
        <w:rPr>
          <w:b/>
          <w:spacing w:val="-6"/>
          <w:lang w:val="uk-UA"/>
        </w:rPr>
        <w:t xml:space="preserve"> </w:t>
      </w:r>
      <w:r w:rsidRPr="00BC1F2F">
        <w:rPr>
          <w:b/>
          <w:spacing w:val="-6"/>
          <w:sz w:val="22"/>
          <w:lang w:val="uk-UA" w:eastAsia="en-US"/>
        </w:rPr>
        <w:t xml:space="preserve">ЯКІСТЬ, ВИМОГИ ДО </w:t>
      </w:r>
      <w:r w:rsidRPr="00BC1F2F">
        <w:rPr>
          <w:b/>
          <w:spacing w:val="-6"/>
          <w:lang w:val="uk-UA"/>
        </w:rPr>
        <w:t>ПОСЛУГ</w:t>
      </w:r>
    </w:p>
    <w:p w14:paraId="1291CE58" w14:textId="77777777" w:rsidR="005233E6" w:rsidRPr="00534681" w:rsidRDefault="005233E6" w:rsidP="005233E6">
      <w:pPr>
        <w:jc w:val="both"/>
        <w:rPr>
          <w:spacing w:val="-6"/>
          <w:lang w:val="uk-UA"/>
        </w:rPr>
      </w:pPr>
      <w:r w:rsidRPr="00BC1F2F">
        <w:rPr>
          <w:spacing w:val="-6"/>
          <w:sz w:val="22"/>
          <w:lang w:val="uk-UA" w:eastAsia="en-US"/>
        </w:rPr>
        <w:t xml:space="preserve">5.1. </w:t>
      </w:r>
      <w:r>
        <w:rPr>
          <w:spacing w:val="-6"/>
          <w:lang w:val="uk-UA"/>
        </w:rPr>
        <w:t xml:space="preserve"> Виконавець </w:t>
      </w:r>
      <w:r w:rsidRPr="00534681">
        <w:rPr>
          <w:spacing w:val="-6"/>
          <w:lang w:val="uk-UA"/>
        </w:rPr>
        <w:t xml:space="preserve">зобов’язується в процесі виконання Договору мати всі необхідні дозволи, ліцензії, сертифікати та інші документи, отримання яких вимагається законодавством при здійсненні вказаної діяльності. </w:t>
      </w:r>
    </w:p>
    <w:p w14:paraId="7EA5BDA3" w14:textId="77777777" w:rsidR="005233E6" w:rsidRPr="00897C5F" w:rsidRDefault="005233E6" w:rsidP="005233E6">
      <w:pPr>
        <w:jc w:val="both"/>
        <w:rPr>
          <w:b/>
          <w:spacing w:val="-6"/>
          <w:lang w:val="uk-UA"/>
        </w:rPr>
      </w:pPr>
    </w:p>
    <w:p w14:paraId="376914D8" w14:textId="77777777" w:rsidR="005233E6" w:rsidRPr="00897C5F" w:rsidRDefault="005233E6" w:rsidP="005233E6">
      <w:pPr>
        <w:rPr>
          <w:b/>
          <w:spacing w:val="-6"/>
          <w:lang w:val="uk-UA"/>
        </w:rPr>
      </w:pPr>
      <w:r w:rsidRPr="00897C5F">
        <w:rPr>
          <w:b/>
          <w:spacing w:val="-6"/>
          <w:lang w:val="uk-UA"/>
        </w:rPr>
        <w:t>6. КОНФІДЕНЦІЙНІСТЬ</w:t>
      </w:r>
    </w:p>
    <w:p w14:paraId="55517B68" w14:textId="77777777" w:rsidR="005233E6" w:rsidRPr="00897C5F" w:rsidRDefault="005233E6" w:rsidP="005233E6">
      <w:pPr>
        <w:jc w:val="both"/>
        <w:rPr>
          <w:spacing w:val="-6"/>
          <w:lang w:val="uk-UA"/>
        </w:rPr>
      </w:pPr>
      <w:r w:rsidRPr="00897C5F">
        <w:rPr>
          <w:spacing w:val="-6"/>
          <w:lang w:val="uk-UA"/>
        </w:rPr>
        <w:t>6.1. Сторони погодили, що вся інформація в усній та письмовій формі, яка стала їм відомою у зв’язку з виконанням цього Договору є Конфіденційною, не залежно від того, чи була така інформація позначена чи названа конфіденційною в момент її розкриття, за винятком  інформації, яка:</w:t>
      </w:r>
    </w:p>
    <w:p w14:paraId="31F835ED" w14:textId="77777777" w:rsidR="005233E6" w:rsidRPr="00897C5F" w:rsidRDefault="005233E6" w:rsidP="005233E6">
      <w:pPr>
        <w:jc w:val="both"/>
        <w:rPr>
          <w:spacing w:val="-6"/>
          <w:lang w:val="uk-UA"/>
        </w:rPr>
      </w:pPr>
      <w:r w:rsidRPr="00897C5F">
        <w:rPr>
          <w:spacing w:val="-6"/>
          <w:lang w:val="uk-UA"/>
        </w:rPr>
        <w:t xml:space="preserve">- є загальновідомою, </w:t>
      </w:r>
    </w:p>
    <w:p w14:paraId="1A398337" w14:textId="77777777" w:rsidR="005233E6" w:rsidRPr="00897C5F" w:rsidRDefault="005233E6" w:rsidP="005233E6">
      <w:pPr>
        <w:jc w:val="both"/>
        <w:rPr>
          <w:spacing w:val="-6"/>
          <w:lang w:val="uk-UA"/>
        </w:rPr>
      </w:pPr>
      <w:r w:rsidRPr="00897C5F">
        <w:rPr>
          <w:spacing w:val="-6"/>
          <w:lang w:val="uk-UA"/>
        </w:rPr>
        <w:t xml:space="preserve">- опублікованою/розголошеною через ЗМІ (пресу, радіо, телебачення, Інтернет і </w:t>
      </w:r>
      <w:proofErr w:type="spellStart"/>
      <w:r w:rsidRPr="00897C5F">
        <w:rPr>
          <w:spacing w:val="-6"/>
          <w:lang w:val="uk-UA"/>
        </w:rPr>
        <w:t>т.д</w:t>
      </w:r>
      <w:proofErr w:type="spellEnd"/>
      <w:r w:rsidRPr="00897C5F">
        <w:rPr>
          <w:spacing w:val="-6"/>
          <w:lang w:val="uk-UA"/>
        </w:rPr>
        <w:t>.),</w:t>
      </w:r>
    </w:p>
    <w:p w14:paraId="2B6B9EB6" w14:textId="77777777" w:rsidR="005233E6" w:rsidRPr="00897C5F" w:rsidRDefault="005233E6" w:rsidP="005233E6">
      <w:pPr>
        <w:jc w:val="both"/>
        <w:rPr>
          <w:spacing w:val="-6"/>
          <w:lang w:val="uk-UA"/>
        </w:rPr>
      </w:pPr>
      <w:r w:rsidRPr="00897C5F">
        <w:rPr>
          <w:spacing w:val="-6"/>
          <w:lang w:val="uk-UA"/>
        </w:rPr>
        <w:t xml:space="preserve">- розкривається згідно з вимогами законодавства України, та </w:t>
      </w:r>
    </w:p>
    <w:p w14:paraId="5AB47BC4" w14:textId="77777777" w:rsidR="005233E6" w:rsidRPr="00897C5F" w:rsidRDefault="005233E6" w:rsidP="005233E6">
      <w:pPr>
        <w:jc w:val="both"/>
        <w:rPr>
          <w:spacing w:val="-6"/>
          <w:lang w:val="uk-UA"/>
        </w:rPr>
      </w:pPr>
      <w:r w:rsidRPr="00897C5F">
        <w:rPr>
          <w:spacing w:val="-6"/>
          <w:lang w:val="uk-UA"/>
        </w:rPr>
        <w:t xml:space="preserve">- інформація, яка дозволена для оприлюднення/розголошення однією Стороною дозволом іншої Сторони. </w:t>
      </w:r>
    </w:p>
    <w:p w14:paraId="58FCEB43" w14:textId="77777777" w:rsidR="005233E6" w:rsidRPr="00897C5F" w:rsidRDefault="005233E6" w:rsidP="005233E6">
      <w:pPr>
        <w:jc w:val="both"/>
        <w:rPr>
          <w:spacing w:val="-6"/>
          <w:lang w:val="uk-UA"/>
        </w:rPr>
      </w:pPr>
      <w:r w:rsidRPr="00897C5F">
        <w:rPr>
          <w:spacing w:val="-6"/>
          <w:lang w:val="uk-UA"/>
        </w:rPr>
        <w:t>6.2. Кожна зі Сторін зобов'язується не використовувати проти інтересів або на шкоду іншій Стороні, а також її партнерам Конфіденційну інформацію.</w:t>
      </w:r>
    </w:p>
    <w:p w14:paraId="79DA5A1B" w14:textId="77777777" w:rsidR="005233E6" w:rsidRPr="00897C5F" w:rsidRDefault="005233E6" w:rsidP="005233E6">
      <w:pPr>
        <w:jc w:val="both"/>
        <w:rPr>
          <w:spacing w:val="-6"/>
          <w:lang w:val="uk-UA"/>
        </w:rPr>
      </w:pPr>
      <w:r w:rsidRPr="00897C5F">
        <w:rPr>
          <w:spacing w:val="-6"/>
          <w:lang w:val="uk-UA"/>
        </w:rPr>
        <w:t>6.3. Кожна Сторона гарантує, що не має жодних зобов'язань перед третіми особами стосовно розголошення Конфіденційної інформації.</w:t>
      </w:r>
    </w:p>
    <w:p w14:paraId="48BFA5CF" w14:textId="77777777" w:rsidR="005233E6" w:rsidRPr="00897C5F" w:rsidRDefault="005233E6" w:rsidP="005233E6">
      <w:pPr>
        <w:jc w:val="both"/>
        <w:rPr>
          <w:spacing w:val="-6"/>
          <w:lang w:val="uk-UA"/>
        </w:rPr>
      </w:pPr>
      <w:r w:rsidRPr="00897C5F">
        <w:rPr>
          <w:spacing w:val="-6"/>
          <w:lang w:val="uk-UA"/>
        </w:rPr>
        <w:t>6.4. У разі розголошення кожної із Сторін Конфіденційної інформації така Сторона зобов'язана відшкодувати іншій Стороні збитки, понесені останньою в результаті розголошення зазначеної інформації, якщо не доведе, що таке розголошення сталося не з її вини.</w:t>
      </w:r>
    </w:p>
    <w:p w14:paraId="7B48D488" w14:textId="77777777" w:rsidR="005233E6" w:rsidRPr="00897C5F" w:rsidRDefault="005233E6" w:rsidP="005233E6">
      <w:pPr>
        <w:jc w:val="both"/>
        <w:rPr>
          <w:spacing w:val="-6"/>
          <w:lang w:val="uk-UA"/>
        </w:rPr>
      </w:pPr>
    </w:p>
    <w:p w14:paraId="340E598C" w14:textId="77777777" w:rsidR="005233E6" w:rsidRPr="00897C5F" w:rsidRDefault="005233E6" w:rsidP="005233E6">
      <w:pPr>
        <w:rPr>
          <w:b/>
          <w:spacing w:val="-6"/>
          <w:lang w:val="uk-UA"/>
        </w:rPr>
      </w:pPr>
      <w:r w:rsidRPr="00897C5F">
        <w:rPr>
          <w:b/>
          <w:spacing w:val="-6"/>
          <w:lang w:val="uk-UA"/>
        </w:rPr>
        <w:t>7. ВІДПОВІДАЛЬНІСТЬ СТОРІН</w:t>
      </w:r>
    </w:p>
    <w:p w14:paraId="258E1851" w14:textId="77777777" w:rsidR="005233E6" w:rsidRPr="00897C5F" w:rsidRDefault="005233E6" w:rsidP="005233E6">
      <w:pPr>
        <w:jc w:val="both"/>
        <w:rPr>
          <w:spacing w:val="-6"/>
          <w:lang w:val="uk-UA"/>
        </w:rPr>
      </w:pPr>
      <w:r w:rsidRPr="00897C5F">
        <w:rPr>
          <w:spacing w:val="-6"/>
          <w:lang w:val="uk-UA"/>
        </w:rPr>
        <w:t>7.1. За невиконання та/або неналежне виконання умов Договору Сторони несуть відповідальність згідно з чинним законодавством України.</w:t>
      </w:r>
    </w:p>
    <w:p w14:paraId="5747A7B4" w14:textId="77777777" w:rsidR="005233E6" w:rsidRPr="00897C5F" w:rsidRDefault="005233E6" w:rsidP="005233E6">
      <w:pPr>
        <w:jc w:val="both"/>
        <w:rPr>
          <w:spacing w:val="-6"/>
          <w:lang w:val="uk-UA"/>
        </w:rPr>
      </w:pPr>
      <w:r w:rsidRPr="00897C5F">
        <w:rPr>
          <w:spacing w:val="-6"/>
          <w:lang w:val="uk-UA"/>
        </w:rPr>
        <w:lastRenderedPageBreak/>
        <w:t>7.2. Сплата пені або штрафу чи відшкодування збитків не звільняє Сторони від виконання зобов'язань за Договором.</w:t>
      </w:r>
    </w:p>
    <w:p w14:paraId="72F97AC8" w14:textId="77777777" w:rsidR="005233E6" w:rsidRPr="00897C5F" w:rsidRDefault="005233E6" w:rsidP="005233E6">
      <w:pPr>
        <w:jc w:val="both"/>
        <w:rPr>
          <w:spacing w:val="-6"/>
          <w:lang w:val="uk-UA"/>
        </w:rPr>
      </w:pPr>
      <w:r w:rsidRPr="00897C5F">
        <w:rPr>
          <w:spacing w:val="-6"/>
          <w:lang w:val="uk-UA"/>
        </w:rPr>
        <w:t>7.3. У будь-якому випадку, розмір загальної відповідальності Замовника не може перевищувати всієї вартості наданих Виконавцем Послуг.</w:t>
      </w:r>
    </w:p>
    <w:p w14:paraId="67E8350D" w14:textId="77777777" w:rsidR="005233E6" w:rsidRPr="005115ED" w:rsidRDefault="005233E6" w:rsidP="005233E6">
      <w:pPr>
        <w:jc w:val="both"/>
        <w:rPr>
          <w:spacing w:val="-6"/>
          <w:lang w:val="uk-UA"/>
        </w:rPr>
      </w:pPr>
      <w:r w:rsidRPr="00B2644F">
        <w:rPr>
          <w:spacing w:val="-6"/>
          <w:lang w:val="uk-UA"/>
        </w:rPr>
        <w:t xml:space="preserve">7.4. Сторони погодили, що у випадку коли Замовник несвоєчасно отримає кошти з бюджету, та внаслідок цього не здійснить відповідний платіж Виконавцю в попередньо погоджений строк, то це не вважатиметься </w:t>
      </w:r>
      <w:r w:rsidRPr="005115ED">
        <w:rPr>
          <w:spacing w:val="-6"/>
          <w:lang w:val="uk-UA"/>
        </w:rPr>
        <w:t>порушенням умов Договору, та не може бути підставою для застосування Виконавцем до Замовника будь-яких (у тому числі штрафних) санкцій.</w:t>
      </w:r>
    </w:p>
    <w:p w14:paraId="5248313A" w14:textId="77777777" w:rsidR="005233E6" w:rsidRPr="00897C5F" w:rsidRDefault="005233E6" w:rsidP="005233E6">
      <w:pPr>
        <w:jc w:val="both"/>
        <w:rPr>
          <w:spacing w:val="-6"/>
          <w:lang w:val="uk-UA"/>
        </w:rPr>
      </w:pPr>
      <w:r w:rsidRPr="005115ED">
        <w:rPr>
          <w:spacing w:val="-6"/>
          <w:lang w:val="uk-UA"/>
        </w:rPr>
        <w:t>7.5. Сторони погодили, що у випадку коли Замовник несвоєчасно надає інформацію, яка впливає на час надання послуг, та внаслідок цього кінцевий термін надання послуг збільшиться, то це не вважатиметься порушенням умов договору, та не може бути підставою для застосування Замовником до Виконавця будь-яких (у тому числі штрафних) санкцій.</w:t>
      </w:r>
    </w:p>
    <w:p w14:paraId="3695616D" w14:textId="77777777" w:rsidR="005233E6" w:rsidRPr="00897C5F" w:rsidRDefault="005233E6" w:rsidP="005233E6">
      <w:pPr>
        <w:ind w:firstLine="708"/>
        <w:jc w:val="both"/>
        <w:rPr>
          <w:spacing w:val="-6"/>
          <w:lang w:val="uk-UA"/>
        </w:rPr>
      </w:pPr>
    </w:p>
    <w:p w14:paraId="1BC766E5" w14:textId="77777777" w:rsidR="005233E6" w:rsidRPr="00897C5F" w:rsidRDefault="005233E6" w:rsidP="005233E6">
      <w:pPr>
        <w:rPr>
          <w:b/>
          <w:spacing w:val="-6"/>
          <w:lang w:val="uk-UA"/>
        </w:rPr>
      </w:pPr>
      <w:r w:rsidRPr="00897C5F">
        <w:rPr>
          <w:b/>
          <w:spacing w:val="-6"/>
          <w:lang w:val="uk-UA"/>
        </w:rPr>
        <w:t>8. ОБСТАВИНИ НЕПЕРЕБОРНОЇ СИЛИ (ФОРС-МАЖОР)</w:t>
      </w:r>
    </w:p>
    <w:p w14:paraId="4BC31FEE" w14:textId="77777777" w:rsidR="005233E6" w:rsidRPr="00897C5F" w:rsidRDefault="005233E6" w:rsidP="005233E6">
      <w:pPr>
        <w:jc w:val="both"/>
        <w:rPr>
          <w:spacing w:val="-6"/>
          <w:lang w:val="uk-UA"/>
        </w:rPr>
      </w:pPr>
      <w:r w:rsidRPr="00897C5F">
        <w:rPr>
          <w:spacing w:val="-6"/>
          <w:lang w:val="uk-UA"/>
        </w:rPr>
        <w:t>8.1. Жодна із Сторін не буде вважатися відповідальною за невиконання або неналежне виконання своїх зобов'язань за цим Договором, якщо затримка або перешкоджання виконанню таких зобов'язань обумовлена виникненням і дією обставин непереборної сили (форс-мажор) або наслідками, викликаними такими обставинами.</w:t>
      </w:r>
    </w:p>
    <w:p w14:paraId="17ACC4E8" w14:textId="77777777" w:rsidR="005233E6" w:rsidRPr="00886754" w:rsidRDefault="005233E6" w:rsidP="005233E6">
      <w:pPr>
        <w:tabs>
          <w:tab w:val="left" w:pos="0"/>
          <w:tab w:val="left" w:pos="284"/>
          <w:tab w:val="left" w:pos="567"/>
          <w:tab w:val="left" w:pos="2977"/>
        </w:tabs>
        <w:ind w:hanging="2"/>
        <w:jc w:val="both"/>
        <w:rPr>
          <w:spacing w:val="-6"/>
          <w:lang w:val="uk-UA"/>
        </w:rPr>
      </w:pPr>
      <w:r w:rsidRPr="00897C5F">
        <w:rPr>
          <w:spacing w:val="-6"/>
          <w:lang w:val="uk-UA"/>
        </w:rPr>
        <w:t xml:space="preserve">8.2. </w:t>
      </w:r>
      <w:r w:rsidRPr="00886754">
        <w:rPr>
          <w:spacing w:val="-6"/>
          <w:lang w:val="uk-UA"/>
        </w:rPr>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w:t>
      </w:r>
      <w:r>
        <w:rPr>
          <w:spacing w:val="-6"/>
          <w:lang w:val="uk-UA"/>
        </w:rPr>
        <w:t>і надання послуг</w:t>
      </w:r>
      <w:r w:rsidRPr="00886754">
        <w:rPr>
          <w:spacing w:val="-6"/>
          <w:lang w:val="uk-UA"/>
        </w:rPr>
        <w:t>,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5A0AAAC8" w14:textId="77777777" w:rsidR="005233E6" w:rsidRPr="00897C5F" w:rsidRDefault="005233E6" w:rsidP="005233E6">
      <w:pPr>
        <w:jc w:val="both"/>
        <w:rPr>
          <w:spacing w:val="-6"/>
          <w:lang w:val="uk-UA"/>
        </w:rPr>
      </w:pPr>
      <w:r w:rsidRPr="00897C5F">
        <w:rPr>
          <w:spacing w:val="-6"/>
          <w:lang w:val="uk-UA"/>
        </w:rPr>
        <w:t>8.3. Доказом виникнення обставин форс-мажор і терміну їх дії для Сторін даного Договору будуть визнаватися відповідні підтверджуючі документи, видані Торгово-промисловою палатою України та іншими уповноваженими органами.</w:t>
      </w:r>
    </w:p>
    <w:p w14:paraId="6646A4D4" w14:textId="77777777" w:rsidR="005233E6" w:rsidRPr="00897C5F" w:rsidRDefault="005233E6" w:rsidP="005233E6">
      <w:pPr>
        <w:jc w:val="both"/>
        <w:rPr>
          <w:spacing w:val="-6"/>
          <w:lang w:val="uk-UA"/>
        </w:rPr>
      </w:pPr>
      <w:r w:rsidRPr="00897C5F">
        <w:rPr>
          <w:spacing w:val="-6"/>
          <w:lang w:val="uk-UA"/>
        </w:rPr>
        <w:t>8.4. Сторона, якій перешкоджають форс-мажорні обставини для виконання зобов'язань за цим Договором, зобов'язана не пізніше 3 (трьох) днів з моменту виникнення таких обставин у письмовій формі повідомити іншу Сторону про виникнення, характер і можливої - тривалості дії таких обставин.</w:t>
      </w:r>
    </w:p>
    <w:p w14:paraId="3F2E419E" w14:textId="77777777" w:rsidR="005233E6" w:rsidRPr="00897C5F" w:rsidRDefault="005233E6" w:rsidP="005233E6">
      <w:pPr>
        <w:jc w:val="both"/>
        <w:rPr>
          <w:spacing w:val="-6"/>
          <w:lang w:val="uk-UA"/>
        </w:rPr>
      </w:pPr>
      <w:r w:rsidRPr="00897C5F">
        <w:rPr>
          <w:spacing w:val="-6"/>
          <w:lang w:val="uk-UA"/>
        </w:rPr>
        <w:t>8.5. У разі, якщо обставини форс-мажору діють більше 30 днів, Договір може бути розірваний однією зі Сторін в односторонньому порядку шляхом відправки повідомлення про розірвання Договору із зазначенням дати розірвання в повідомленні.</w:t>
      </w:r>
    </w:p>
    <w:p w14:paraId="6C9813C0" w14:textId="77777777" w:rsidR="005233E6" w:rsidRPr="00897C5F" w:rsidRDefault="005233E6" w:rsidP="005233E6">
      <w:pPr>
        <w:ind w:firstLine="708"/>
        <w:jc w:val="center"/>
        <w:rPr>
          <w:b/>
          <w:spacing w:val="-6"/>
          <w:lang w:val="uk-UA"/>
        </w:rPr>
      </w:pPr>
    </w:p>
    <w:p w14:paraId="213AA649" w14:textId="77777777" w:rsidR="005233E6" w:rsidRPr="00897C5F" w:rsidRDefault="005233E6" w:rsidP="005233E6">
      <w:pPr>
        <w:rPr>
          <w:b/>
          <w:spacing w:val="-6"/>
          <w:lang w:val="uk-UA"/>
        </w:rPr>
      </w:pPr>
      <w:r w:rsidRPr="00897C5F">
        <w:rPr>
          <w:b/>
          <w:spacing w:val="-6"/>
          <w:lang w:val="uk-UA"/>
        </w:rPr>
        <w:t>9. ПОРЯДОК ВИРІШЕННЯ СПОРІВ</w:t>
      </w:r>
    </w:p>
    <w:p w14:paraId="620A09F8" w14:textId="77777777" w:rsidR="005233E6" w:rsidRPr="00897C5F" w:rsidRDefault="005233E6" w:rsidP="005233E6">
      <w:pPr>
        <w:jc w:val="both"/>
        <w:rPr>
          <w:spacing w:val="-6"/>
          <w:lang w:val="uk-UA"/>
        </w:rPr>
      </w:pPr>
      <w:r w:rsidRPr="00897C5F">
        <w:rPr>
          <w:spacing w:val="-6"/>
          <w:lang w:val="uk-UA"/>
        </w:rPr>
        <w:t>9.1. Сторони вживають всіх можливих заходів для того, щоб всі розбіжності, суперечки або вимоги Сторін, що випливають з Договору або виникають у зв'язку з ним, а також у зв'язку з його порушенням, припиненням або недійсністю, були вирішені шляхом мирних двосторонніх переговорів.</w:t>
      </w:r>
    </w:p>
    <w:p w14:paraId="362D6BED" w14:textId="77777777" w:rsidR="005233E6" w:rsidRPr="00897C5F" w:rsidRDefault="005233E6" w:rsidP="005233E6">
      <w:pPr>
        <w:jc w:val="both"/>
        <w:rPr>
          <w:spacing w:val="-6"/>
          <w:lang w:val="uk-UA"/>
        </w:rPr>
      </w:pPr>
      <w:r w:rsidRPr="00897C5F">
        <w:rPr>
          <w:spacing w:val="-6"/>
          <w:lang w:val="uk-UA"/>
        </w:rPr>
        <w:t>9.2. Якщо таке врегулювання стає неможливим, і Сторонам не вдалося досягти згоди, суперечки і/або розбіжності, вимоги, за якими Сторони не досягли домовленості шляхом мирних переговорів, підлягають передачі у відповідний господарський суд на розгляд і вирішення відповідно до чинного законодавства України.</w:t>
      </w:r>
    </w:p>
    <w:p w14:paraId="07922E1B" w14:textId="77777777" w:rsidR="005233E6" w:rsidRPr="00897C5F" w:rsidRDefault="005233E6" w:rsidP="005233E6">
      <w:pPr>
        <w:ind w:firstLine="708"/>
        <w:jc w:val="center"/>
        <w:rPr>
          <w:b/>
          <w:spacing w:val="-6"/>
          <w:lang w:val="uk-UA"/>
        </w:rPr>
      </w:pPr>
    </w:p>
    <w:p w14:paraId="0DFF6E78" w14:textId="77777777" w:rsidR="005233E6" w:rsidRPr="00897C5F" w:rsidRDefault="005233E6" w:rsidP="005233E6">
      <w:pPr>
        <w:rPr>
          <w:b/>
          <w:spacing w:val="-6"/>
          <w:lang w:val="uk-UA"/>
        </w:rPr>
      </w:pPr>
      <w:r w:rsidRPr="00897C5F">
        <w:rPr>
          <w:b/>
          <w:spacing w:val="-6"/>
          <w:lang w:val="uk-UA"/>
        </w:rPr>
        <w:t>10. ТЕРМІН ДІЇ ДОГОВОРУ</w:t>
      </w:r>
    </w:p>
    <w:p w14:paraId="1B3DAEF6" w14:textId="77777777" w:rsidR="005233E6" w:rsidRDefault="005233E6" w:rsidP="005233E6">
      <w:pPr>
        <w:jc w:val="both"/>
        <w:rPr>
          <w:spacing w:val="-6"/>
          <w:lang w:val="uk-UA"/>
        </w:rPr>
      </w:pPr>
      <w:r w:rsidRPr="00897C5F">
        <w:rPr>
          <w:spacing w:val="-6"/>
          <w:lang w:val="uk-UA"/>
        </w:rPr>
        <w:t>10.1. Даний Договір набуває чинності з дати його підписання уповноваженими представниками Сторін і діє до 31.12.</w:t>
      </w:r>
      <w:r w:rsidRPr="00897C5F">
        <w:rPr>
          <w:spacing w:val="-6"/>
        </w:rPr>
        <w:t>20</w:t>
      </w:r>
      <w:r>
        <w:rPr>
          <w:spacing w:val="-6"/>
          <w:lang w:val="uk-UA"/>
        </w:rPr>
        <w:t xml:space="preserve">23 </w:t>
      </w:r>
      <w:r w:rsidRPr="00897C5F">
        <w:rPr>
          <w:spacing w:val="-6"/>
          <w:lang w:val="uk-UA"/>
        </w:rPr>
        <w:t>року</w:t>
      </w:r>
      <w:r w:rsidRPr="00897C5F">
        <w:rPr>
          <w:spacing w:val="-6"/>
          <w:sz w:val="18"/>
          <w:lang w:val="uk-UA"/>
        </w:rPr>
        <w:t xml:space="preserve">, </w:t>
      </w:r>
      <w:r w:rsidRPr="00897C5F">
        <w:rPr>
          <w:spacing w:val="-6"/>
          <w:lang w:val="uk-UA"/>
        </w:rPr>
        <w:t>а в частині розрахунків за даним Договором до повного їх виконання Сторонами.</w:t>
      </w:r>
    </w:p>
    <w:p w14:paraId="286DE424" w14:textId="77777777" w:rsidR="005233E6" w:rsidRPr="00897C5F" w:rsidRDefault="005233E6" w:rsidP="005233E6">
      <w:pPr>
        <w:jc w:val="both"/>
        <w:rPr>
          <w:spacing w:val="-6"/>
          <w:lang w:val="uk-UA"/>
        </w:rPr>
      </w:pPr>
      <w:r>
        <w:rPr>
          <w:spacing w:val="-6"/>
          <w:lang w:val="uk-UA"/>
        </w:rPr>
        <w:lastRenderedPageBreak/>
        <w:t>10.2. Сторони погодили, що до даного Договору застосовуються положення частини 3 статті 631 Цивільного кодексу України.</w:t>
      </w:r>
    </w:p>
    <w:p w14:paraId="1AD60B94" w14:textId="77777777" w:rsidR="005233E6" w:rsidRPr="00897C5F" w:rsidRDefault="005233E6" w:rsidP="005233E6">
      <w:pPr>
        <w:ind w:firstLine="708"/>
        <w:jc w:val="both"/>
        <w:rPr>
          <w:spacing w:val="-6"/>
          <w:lang w:val="uk-UA"/>
        </w:rPr>
      </w:pPr>
    </w:p>
    <w:p w14:paraId="2086DFB8" w14:textId="77777777" w:rsidR="005233E6" w:rsidRPr="00897C5F" w:rsidRDefault="005233E6" w:rsidP="005233E6">
      <w:pPr>
        <w:rPr>
          <w:b/>
          <w:spacing w:val="-6"/>
          <w:lang w:val="uk-UA"/>
        </w:rPr>
      </w:pPr>
      <w:r w:rsidRPr="00897C5F">
        <w:rPr>
          <w:b/>
          <w:spacing w:val="-6"/>
          <w:lang w:val="uk-UA"/>
        </w:rPr>
        <w:t>11. ЗМІНА І ПРИПИНЕННЯ ДОГОВОРУ</w:t>
      </w:r>
    </w:p>
    <w:p w14:paraId="71415D19" w14:textId="77777777" w:rsidR="005233E6" w:rsidRPr="00897C5F" w:rsidRDefault="005233E6" w:rsidP="005233E6">
      <w:pPr>
        <w:jc w:val="both"/>
        <w:rPr>
          <w:spacing w:val="-6"/>
          <w:lang w:val="uk-UA"/>
        </w:rPr>
      </w:pPr>
      <w:r w:rsidRPr="00897C5F">
        <w:rPr>
          <w:spacing w:val="-6"/>
          <w:lang w:val="uk-UA"/>
        </w:rPr>
        <w:t>11.1. Зміни та доповнення у Договір вносяться за взаємною згодою Сторін у тій же формі, в якій укладено цей Договір.</w:t>
      </w:r>
    </w:p>
    <w:p w14:paraId="739D7E51" w14:textId="77777777" w:rsidR="005233E6" w:rsidRPr="00897C5F" w:rsidRDefault="005233E6" w:rsidP="005233E6">
      <w:pPr>
        <w:jc w:val="both"/>
        <w:rPr>
          <w:spacing w:val="-6"/>
          <w:lang w:val="uk-UA"/>
        </w:rPr>
      </w:pPr>
      <w:r w:rsidRPr="00897C5F">
        <w:rPr>
          <w:spacing w:val="-6"/>
          <w:lang w:val="uk-UA"/>
        </w:rPr>
        <w:t>11.2. Зміни та доповнення до цього Договору набирають чинності з дати їх підписання Сторонами.</w:t>
      </w:r>
    </w:p>
    <w:p w14:paraId="7C03DB8A" w14:textId="77777777" w:rsidR="005233E6" w:rsidRPr="00897C5F" w:rsidRDefault="005233E6" w:rsidP="005233E6">
      <w:pPr>
        <w:jc w:val="both"/>
        <w:rPr>
          <w:spacing w:val="-6"/>
          <w:lang w:val="uk-UA"/>
        </w:rPr>
      </w:pPr>
      <w:r w:rsidRPr="00897C5F">
        <w:rPr>
          <w:spacing w:val="-6"/>
          <w:lang w:val="uk-UA"/>
        </w:rPr>
        <w:t>11.3. Договір припиняється у разі закінчення терміну дії Договору або у разі розірвання Договору в порядку та на умовах передбачених законодавством та / або цим Договором.</w:t>
      </w:r>
    </w:p>
    <w:p w14:paraId="3B0A2F8D" w14:textId="77777777" w:rsidR="005233E6" w:rsidRPr="00897C5F" w:rsidRDefault="005233E6" w:rsidP="005233E6">
      <w:pPr>
        <w:rPr>
          <w:b/>
          <w:spacing w:val="-6"/>
          <w:lang w:val="uk-UA"/>
        </w:rPr>
      </w:pPr>
      <w:r w:rsidRPr="00897C5F">
        <w:rPr>
          <w:b/>
          <w:spacing w:val="-6"/>
          <w:lang w:val="uk-UA"/>
        </w:rPr>
        <w:t>12. РОЗІРВАННЯ ДОГОВОРУ</w:t>
      </w:r>
    </w:p>
    <w:p w14:paraId="10CEF5CA" w14:textId="77777777" w:rsidR="005233E6" w:rsidRPr="00897C5F" w:rsidRDefault="005233E6" w:rsidP="005233E6">
      <w:pPr>
        <w:jc w:val="both"/>
        <w:rPr>
          <w:spacing w:val="-6"/>
          <w:lang w:val="uk-UA"/>
        </w:rPr>
      </w:pPr>
      <w:r w:rsidRPr="00897C5F">
        <w:rPr>
          <w:spacing w:val="-6"/>
          <w:lang w:val="uk-UA"/>
        </w:rPr>
        <w:t xml:space="preserve">12.1. Цей Договір може бути розірваний в односторонньому порядку за ініціативою Замовника шляхом відмови Замовника від Договору. У цьому випадку Договір буде розірваним через </w:t>
      </w:r>
      <w:r>
        <w:rPr>
          <w:spacing w:val="-6"/>
          <w:lang w:val="uk-UA"/>
        </w:rPr>
        <w:t>3</w:t>
      </w:r>
      <w:r w:rsidRPr="00897C5F">
        <w:rPr>
          <w:spacing w:val="-6"/>
          <w:lang w:val="uk-UA"/>
        </w:rPr>
        <w:t>0 (</w:t>
      </w:r>
      <w:r>
        <w:rPr>
          <w:spacing w:val="-6"/>
          <w:lang w:val="uk-UA"/>
        </w:rPr>
        <w:t>тридцять</w:t>
      </w:r>
      <w:r w:rsidRPr="00897C5F">
        <w:rPr>
          <w:spacing w:val="-6"/>
          <w:lang w:val="uk-UA"/>
        </w:rPr>
        <w:t>) робочих днів від дати отримання Виконавцем письмового повідомлення Замовника про розірвання даного Договору якщо інший пізніший термін (дата розірвання Договору) не зазначений у повідомленні про розірвання Договору в односторонньому порядку за ініціативою Замовника.</w:t>
      </w:r>
    </w:p>
    <w:p w14:paraId="6EB7F762" w14:textId="77777777" w:rsidR="005233E6" w:rsidRPr="00897C5F" w:rsidRDefault="005233E6" w:rsidP="005233E6">
      <w:pPr>
        <w:jc w:val="both"/>
        <w:rPr>
          <w:spacing w:val="-6"/>
          <w:lang w:val="uk-UA"/>
        </w:rPr>
      </w:pPr>
      <w:r w:rsidRPr="00897C5F">
        <w:rPr>
          <w:spacing w:val="-6"/>
          <w:lang w:val="uk-UA"/>
        </w:rPr>
        <w:t>12.2. Розірвання Договору може бути також здійснено за взаємною згодою Сторін, а у разі наявності спору — за рішенням суду ( господарського суду) за заявою однієї із Сторін.</w:t>
      </w:r>
    </w:p>
    <w:p w14:paraId="229A62DD" w14:textId="77777777" w:rsidR="005233E6" w:rsidRPr="00897C5F" w:rsidRDefault="005233E6" w:rsidP="005233E6">
      <w:pPr>
        <w:rPr>
          <w:b/>
          <w:spacing w:val="-6"/>
          <w:lang w:val="uk-UA"/>
        </w:rPr>
      </w:pPr>
      <w:r w:rsidRPr="00897C5F">
        <w:rPr>
          <w:b/>
          <w:spacing w:val="-6"/>
          <w:lang w:val="uk-UA"/>
        </w:rPr>
        <w:t>13. УМОВИ ОБМІНУ КОРЕСПОНДЕНЦІЄЮ</w:t>
      </w:r>
    </w:p>
    <w:p w14:paraId="17CF804B" w14:textId="77777777" w:rsidR="005233E6" w:rsidRPr="00897C5F" w:rsidRDefault="005233E6" w:rsidP="005233E6">
      <w:pPr>
        <w:jc w:val="both"/>
        <w:rPr>
          <w:spacing w:val="-6"/>
          <w:lang w:val="uk-UA"/>
        </w:rPr>
      </w:pPr>
      <w:r w:rsidRPr="00897C5F">
        <w:rPr>
          <w:spacing w:val="-6"/>
          <w:lang w:val="uk-UA"/>
        </w:rPr>
        <w:t>13.1. Обмін листами, заявами, повідомленнями, тощо здійснюється Сторонами у письмовій формі електронною поштою.</w:t>
      </w:r>
    </w:p>
    <w:p w14:paraId="0E798614" w14:textId="77777777" w:rsidR="005233E6" w:rsidRPr="00897C5F" w:rsidRDefault="005233E6" w:rsidP="005233E6">
      <w:pPr>
        <w:jc w:val="both"/>
        <w:rPr>
          <w:spacing w:val="-6"/>
          <w:lang w:val="uk-UA"/>
        </w:rPr>
      </w:pPr>
      <w:r w:rsidRPr="00897C5F">
        <w:rPr>
          <w:spacing w:val="-6"/>
          <w:lang w:val="uk-UA"/>
        </w:rPr>
        <w:t>13.2. Листи, замовлення, повідомлення, тощо  мають юридичну силу за умови доставки кур'єром, відправлення цінного листа з описом документів та повідомленням про підтвердження отримання.</w:t>
      </w:r>
    </w:p>
    <w:p w14:paraId="67197605" w14:textId="77777777" w:rsidR="005233E6" w:rsidRPr="00897C5F" w:rsidRDefault="005233E6" w:rsidP="005233E6">
      <w:pPr>
        <w:jc w:val="both"/>
        <w:rPr>
          <w:spacing w:val="-6"/>
          <w:lang w:val="uk-UA"/>
        </w:rPr>
      </w:pPr>
      <w:r w:rsidRPr="00897C5F">
        <w:rPr>
          <w:spacing w:val="-6"/>
          <w:lang w:val="uk-UA"/>
        </w:rPr>
        <w:t>13.3. Кожна Сторона цього Договору у таких випадках як: зміна юридичної або фактичної адреси, банківських реквізитів (в тому числі і номерів телефонів, факсів, адреси електронної пошти, банківських рахунків тощо), прийняття рішення про реорганізацію або ліквідацію, відкриття судом справи про банкрутство, зміна статусу платника податків, а також при виникненні інших об'єктивних обставин, що впливають або за своїм характером здатні вплинути на виконання цього Договору, зобов'язана повідомити про це іншу Сторону протягом трьох календарних днів з моменту виникнення таких обставин.</w:t>
      </w:r>
    </w:p>
    <w:p w14:paraId="56D185F7" w14:textId="77777777" w:rsidR="005233E6" w:rsidRPr="00897C5F" w:rsidRDefault="005233E6" w:rsidP="005233E6">
      <w:pPr>
        <w:rPr>
          <w:b/>
          <w:spacing w:val="-6"/>
          <w:lang w:val="uk-UA"/>
        </w:rPr>
      </w:pPr>
      <w:r w:rsidRPr="00897C5F">
        <w:rPr>
          <w:b/>
          <w:spacing w:val="-6"/>
          <w:lang w:val="uk-UA"/>
        </w:rPr>
        <w:t>14. ІНШІ ПОЛОЖЕННЯ</w:t>
      </w:r>
    </w:p>
    <w:p w14:paraId="3F0D4101" w14:textId="77777777" w:rsidR="005233E6" w:rsidRPr="00897C5F" w:rsidRDefault="005233E6" w:rsidP="005233E6">
      <w:pPr>
        <w:jc w:val="both"/>
        <w:rPr>
          <w:spacing w:val="-6"/>
          <w:lang w:val="uk-UA"/>
        </w:rPr>
      </w:pPr>
      <w:r w:rsidRPr="00897C5F">
        <w:rPr>
          <w:spacing w:val="-6"/>
          <w:lang w:val="uk-UA"/>
        </w:rPr>
        <w:t>14.1. Сторони підтверджують і заявляють, що на дату підписання Договору ними досягнута домовленість з усіх істотних умов, які стосуються даного Договору.</w:t>
      </w:r>
    </w:p>
    <w:p w14:paraId="7A8388E5" w14:textId="77777777" w:rsidR="005233E6" w:rsidRPr="00897C5F" w:rsidRDefault="005233E6" w:rsidP="005233E6">
      <w:pPr>
        <w:jc w:val="both"/>
        <w:rPr>
          <w:spacing w:val="-6"/>
          <w:lang w:val="uk-UA"/>
        </w:rPr>
      </w:pPr>
      <w:r w:rsidRPr="00897C5F">
        <w:rPr>
          <w:spacing w:val="-6"/>
          <w:lang w:val="uk-UA"/>
        </w:rPr>
        <w:t>14.2. Після набрання чинності цим Договором всі договори, попередні переговори, листування, попередні угоди та протоколи про наміри з питань, які так чи інакше стосуються цього Договору, втрачають юридичну силу.</w:t>
      </w:r>
    </w:p>
    <w:p w14:paraId="2327A89D" w14:textId="77777777" w:rsidR="005233E6" w:rsidRPr="00897C5F" w:rsidRDefault="005233E6" w:rsidP="005233E6">
      <w:pPr>
        <w:jc w:val="both"/>
        <w:rPr>
          <w:spacing w:val="-6"/>
          <w:lang w:val="uk-UA"/>
        </w:rPr>
      </w:pPr>
      <w:r w:rsidRPr="00897C5F">
        <w:rPr>
          <w:spacing w:val="-6"/>
          <w:lang w:val="uk-UA"/>
        </w:rPr>
        <w:t>14.3. У разі припинення діяльності (реорганізації або ліквідації ) кожної із Сторін цього Договору, її права та обов'язки за Договором переходять до правонаступника цієї Сторони.</w:t>
      </w:r>
    </w:p>
    <w:p w14:paraId="437C4668" w14:textId="77777777" w:rsidR="005233E6" w:rsidRDefault="005233E6" w:rsidP="005233E6">
      <w:pPr>
        <w:jc w:val="both"/>
        <w:rPr>
          <w:spacing w:val="-6"/>
          <w:lang w:val="uk-UA"/>
        </w:rPr>
      </w:pPr>
      <w:r w:rsidRPr="00897C5F">
        <w:rPr>
          <w:spacing w:val="-6"/>
          <w:lang w:val="uk-UA"/>
        </w:rPr>
        <w:t>14.4. Виконавець не має права поступатися своїми правами і / або зобов'язаннями за даним Договором третім особам без письмової на це згоди Замовника.</w:t>
      </w:r>
    </w:p>
    <w:p w14:paraId="11A5E68A" w14:textId="77777777" w:rsidR="005233E6" w:rsidRPr="00D1070B" w:rsidRDefault="005233E6" w:rsidP="005233E6">
      <w:pPr>
        <w:jc w:val="both"/>
        <w:rPr>
          <w:spacing w:val="-6"/>
          <w:lang w:val="uk-UA"/>
        </w:rPr>
      </w:pPr>
      <w:r>
        <w:rPr>
          <w:spacing w:val="-6"/>
          <w:lang w:val="uk-UA"/>
        </w:rPr>
        <w:t xml:space="preserve">14.5. </w:t>
      </w:r>
      <w:r w:rsidRPr="0043333C">
        <w:rPr>
          <w:spacing w:val="-6"/>
          <w:lang w:val="uk-UA"/>
        </w:rPr>
        <w:t xml:space="preserve">Виконавець </w:t>
      </w:r>
      <w:r w:rsidRPr="00D1070B">
        <w:rPr>
          <w:spacing w:val="-6"/>
          <w:lang w:val="uk-UA"/>
        </w:rPr>
        <w:t xml:space="preserve">за власний рахунок забезпечує протипожежні заходи в </w:t>
      </w:r>
      <w:r>
        <w:rPr>
          <w:spacing w:val="-6"/>
          <w:lang w:val="uk-UA"/>
        </w:rPr>
        <w:t>Будівлі та</w:t>
      </w:r>
      <w:r w:rsidRPr="00D1070B">
        <w:rPr>
          <w:spacing w:val="-6"/>
          <w:lang w:val="uk-UA"/>
        </w:rPr>
        <w:t xml:space="preserve"> </w:t>
      </w:r>
      <w:r>
        <w:rPr>
          <w:spacing w:val="-6"/>
          <w:lang w:val="uk-UA"/>
        </w:rPr>
        <w:t>на</w:t>
      </w:r>
      <w:r w:rsidRPr="00D1070B">
        <w:rPr>
          <w:spacing w:val="-6"/>
          <w:lang w:val="uk-UA"/>
        </w:rPr>
        <w:t xml:space="preserve"> прилегл</w:t>
      </w:r>
      <w:r>
        <w:rPr>
          <w:spacing w:val="-6"/>
          <w:lang w:val="uk-UA"/>
        </w:rPr>
        <w:t>ій</w:t>
      </w:r>
      <w:r w:rsidRPr="00D1070B">
        <w:rPr>
          <w:spacing w:val="-6"/>
          <w:lang w:val="uk-UA"/>
        </w:rPr>
        <w:t xml:space="preserve"> території.</w:t>
      </w:r>
    </w:p>
    <w:p w14:paraId="2489FF0C" w14:textId="77777777" w:rsidR="005233E6" w:rsidRPr="00897C5F" w:rsidRDefault="005233E6" w:rsidP="005233E6">
      <w:pPr>
        <w:jc w:val="both"/>
        <w:rPr>
          <w:spacing w:val="-6"/>
          <w:lang w:val="uk-UA"/>
        </w:rPr>
      </w:pPr>
      <w:r w:rsidRPr="00897C5F">
        <w:rPr>
          <w:spacing w:val="-6"/>
          <w:lang w:val="uk-UA"/>
        </w:rPr>
        <w:t>14.</w:t>
      </w:r>
      <w:r>
        <w:rPr>
          <w:spacing w:val="-6"/>
          <w:lang w:val="uk-UA"/>
        </w:rPr>
        <w:t>6</w:t>
      </w:r>
      <w:r w:rsidRPr="00897C5F">
        <w:rPr>
          <w:spacing w:val="-6"/>
          <w:lang w:val="uk-UA"/>
        </w:rPr>
        <w:t>. Цей Договір складений українською мовою у двох примірниках, кожен з яких має однакову юридичну силу, по одному для кожної із Сторін.</w:t>
      </w:r>
    </w:p>
    <w:p w14:paraId="5D0A2AB3" w14:textId="77777777" w:rsidR="005233E6" w:rsidRPr="00897C5F" w:rsidRDefault="005233E6" w:rsidP="005233E6">
      <w:pPr>
        <w:rPr>
          <w:b/>
          <w:spacing w:val="-6"/>
          <w:lang w:val="uk-UA"/>
        </w:rPr>
      </w:pPr>
      <w:r w:rsidRPr="00897C5F">
        <w:rPr>
          <w:b/>
          <w:spacing w:val="-6"/>
          <w:lang w:val="uk-UA"/>
        </w:rPr>
        <w:t>15. РЕКВІЗИТИ СТОРІН</w:t>
      </w:r>
    </w:p>
    <w:tbl>
      <w:tblPr>
        <w:tblW w:w="9660" w:type="dxa"/>
        <w:tblInd w:w="108" w:type="dxa"/>
        <w:tblLayout w:type="fixed"/>
        <w:tblLook w:val="04A0" w:firstRow="1" w:lastRow="0" w:firstColumn="1" w:lastColumn="0" w:noHBand="0" w:noVBand="1"/>
      </w:tblPr>
      <w:tblGrid>
        <w:gridCol w:w="4219"/>
        <w:gridCol w:w="5441"/>
      </w:tblGrid>
      <w:tr w:rsidR="005233E6" w14:paraId="16132B05" w14:textId="77777777" w:rsidTr="008B76B5">
        <w:trPr>
          <w:trHeight w:val="278"/>
        </w:trPr>
        <w:tc>
          <w:tcPr>
            <w:tcW w:w="4219" w:type="dxa"/>
          </w:tcPr>
          <w:p w14:paraId="6A150FD5" w14:textId="77777777" w:rsidR="005233E6" w:rsidRDefault="005233E6" w:rsidP="008B76B5">
            <w:pPr>
              <w:tabs>
                <w:tab w:val="center" w:pos="4808"/>
              </w:tabs>
              <w:rPr>
                <w:b/>
                <w:color w:val="000000"/>
                <w:spacing w:val="-4"/>
                <w:lang w:val="uk-UA"/>
              </w:rPr>
            </w:pPr>
            <w:r w:rsidRPr="002C2B38">
              <w:rPr>
                <w:b/>
                <w:color w:val="000000"/>
                <w:spacing w:val="-4"/>
                <w:lang w:val="uk-UA"/>
              </w:rPr>
              <w:t>Виконавець:</w:t>
            </w:r>
          </w:p>
          <w:p w14:paraId="450D536B" w14:textId="77777777" w:rsidR="005233E6" w:rsidRDefault="005233E6" w:rsidP="008B76B5">
            <w:pPr>
              <w:tabs>
                <w:tab w:val="center" w:pos="4808"/>
              </w:tabs>
              <w:rPr>
                <w:b/>
                <w:color w:val="000000"/>
                <w:spacing w:val="-4"/>
                <w:lang w:val="uk-UA"/>
              </w:rPr>
            </w:pPr>
          </w:p>
          <w:p w14:paraId="2B45FF12" w14:textId="77777777" w:rsidR="005233E6" w:rsidRDefault="005233E6" w:rsidP="008B76B5">
            <w:pPr>
              <w:tabs>
                <w:tab w:val="center" w:pos="4808"/>
              </w:tabs>
              <w:rPr>
                <w:b/>
                <w:color w:val="000000"/>
                <w:spacing w:val="-4"/>
                <w:lang w:val="uk-UA"/>
              </w:rPr>
            </w:pPr>
          </w:p>
          <w:p w14:paraId="37572F27" w14:textId="77777777" w:rsidR="005233E6" w:rsidRDefault="005233E6" w:rsidP="008B76B5">
            <w:pPr>
              <w:tabs>
                <w:tab w:val="center" w:pos="4808"/>
              </w:tabs>
              <w:rPr>
                <w:b/>
                <w:color w:val="000000"/>
                <w:spacing w:val="-4"/>
                <w:lang w:val="uk-UA"/>
              </w:rPr>
            </w:pPr>
          </w:p>
          <w:p w14:paraId="26B8CE4D" w14:textId="77777777" w:rsidR="005233E6" w:rsidRDefault="005233E6" w:rsidP="008B76B5">
            <w:pPr>
              <w:tabs>
                <w:tab w:val="center" w:pos="4808"/>
              </w:tabs>
              <w:rPr>
                <w:b/>
                <w:color w:val="000000"/>
                <w:spacing w:val="-4"/>
                <w:lang w:val="uk-UA"/>
              </w:rPr>
            </w:pPr>
          </w:p>
          <w:p w14:paraId="1ACF1F5D" w14:textId="77777777" w:rsidR="005233E6" w:rsidRPr="002C2B38" w:rsidRDefault="005233E6" w:rsidP="008B76B5">
            <w:pPr>
              <w:tabs>
                <w:tab w:val="center" w:pos="4808"/>
              </w:tabs>
              <w:rPr>
                <w:b/>
                <w:color w:val="000000"/>
                <w:spacing w:val="-4"/>
                <w:lang w:val="uk-UA"/>
              </w:rPr>
            </w:pPr>
            <w:r>
              <w:rPr>
                <w:b/>
                <w:color w:val="000000"/>
                <w:spacing w:val="-4"/>
                <w:lang w:val="uk-UA"/>
              </w:rPr>
              <w:t>__________________</w:t>
            </w:r>
          </w:p>
        </w:tc>
        <w:tc>
          <w:tcPr>
            <w:tcW w:w="5441" w:type="dxa"/>
            <w:hideMark/>
          </w:tcPr>
          <w:p w14:paraId="16F2FFE4" w14:textId="77777777" w:rsidR="005233E6" w:rsidRPr="00B3366D" w:rsidRDefault="005233E6" w:rsidP="008B76B5">
            <w:pPr>
              <w:pBdr>
                <w:top w:val="nil"/>
                <w:left w:val="nil"/>
                <w:bottom w:val="nil"/>
                <w:right w:val="nil"/>
                <w:between w:val="nil"/>
              </w:pBdr>
              <w:ind w:hanging="2"/>
              <w:jc w:val="center"/>
              <w:rPr>
                <w:b/>
                <w:spacing w:val="-6"/>
                <w:lang w:val="uk-UA"/>
              </w:rPr>
            </w:pPr>
            <w:r w:rsidRPr="00B3366D">
              <w:rPr>
                <w:b/>
                <w:spacing w:val="-6"/>
                <w:lang w:val="uk-UA"/>
              </w:rPr>
              <w:t>Замовник:</w:t>
            </w:r>
          </w:p>
          <w:p w14:paraId="034F7DC9" w14:textId="77777777" w:rsidR="005233E6" w:rsidRPr="00C64691" w:rsidRDefault="005233E6" w:rsidP="008B76B5">
            <w:pPr>
              <w:ind w:hanging="2"/>
              <w:jc w:val="center"/>
            </w:pPr>
            <w:r>
              <w:rPr>
                <w:b/>
                <w:lang w:val="uk-UA"/>
              </w:rPr>
              <w:t>ГО</w:t>
            </w:r>
            <w:r w:rsidRPr="00C64691">
              <w:rPr>
                <w:b/>
              </w:rPr>
              <w:t xml:space="preserve"> “УКРАЇНСЬКА АКАДЕМІЯ ЛІДЕРСТВА”</w:t>
            </w:r>
          </w:p>
          <w:p w14:paraId="1B994517" w14:textId="77777777" w:rsidR="005233E6" w:rsidRPr="00C64691" w:rsidRDefault="005233E6" w:rsidP="008B76B5">
            <w:pPr>
              <w:ind w:hanging="2"/>
            </w:pPr>
            <w:proofErr w:type="spellStart"/>
            <w:r w:rsidRPr="00C64691">
              <w:t>Україна</w:t>
            </w:r>
            <w:proofErr w:type="spellEnd"/>
            <w:r w:rsidRPr="00C64691">
              <w:t xml:space="preserve">, 04159, м. </w:t>
            </w:r>
            <w:proofErr w:type="spellStart"/>
            <w:r w:rsidRPr="00C64691">
              <w:t>Київ</w:t>
            </w:r>
            <w:proofErr w:type="spellEnd"/>
            <w:r w:rsidRPr="00C64691">
              <w:t xml:space="preserve">, </w:t>
            </w:r>
            <w:proofErr w:type="spellStart"/>
            <w:r w:rsidRPr="00C64691">
              <w:t>вул</w:t>
            </w:r>
            <w:proofErr w:type="spellEnd"/>
            <w:r w:rsidRPr="00C64691">
              <w:t xml:space="preserve">. </w:t>
            </w:r>
            <w:proofErr w:type="spellStart"/>
            <w:r w:rsidRPr="00C64691">
              <w:t>Сім'ї</w:t>
            </w:r>
            <w:proofErr w:type="spellEnd"/>
            <w:r w:rsidRPr="00C64691">
              <w:t xml:space="preserve"> </w:t>
            </w:r>
            <w:proofErr w:type="spellStart"/>
            <w:r w:rsidRPr="00C64691">
              <w:t>Кульженків</w:t>
            </w:r>
            <w:proofErr w:type="spellEnd"/>
            <w:r w:rsidRPr="00C64691">
              <w:t xml:space="preserve">, буд. 35, кв. 161 ЄДРПОУ 40533690 </w:t>
            </w:r>
          </w:p>
          <w:p w14:paraId="61FC3841" w14:textId="77777777" w:rsidR="005233E6" w:rsidRPr="00C64691" w:rsidRDefault="005233E6" w:rsidP="008B76B5">
            <w:pPr>
              <w:ind w:hanging="2"/>
            </w:pPr>
            <w:r w:rsidRPr="00C64691">
              <w:t xml:space="preserve">не є </w:t>
            </w:r>
            <w:proofErr w:type="spellStart"/>
            <w:r w:rsidRPr="00C64691">
              <w:t>платником</w:t>
            </w:r>
            <w:proofErr w:type="spellEnd"/>
            <w:r w:rsidRPr="00C64691">
              <w:t xml:space="preserve"> ПДВ та </w:t>
            </w:r>
            <w:proofErr w:type="spellStart"/>
            <w:r w:rsidRPr="00C64691">
              <w:t>податку</w:t>
            </w:r>
            <w:proofErr w:type="spellEnd"/>
            <w:r w:rsidRPr="00C64691">
              <w:t xml:space="preserve"> на </w:t>
            </w:r>
            <w:proofErr w:type="spellStart"/>
            <w:r w:rsidRPr="00C64691">
              <w:t>прибуток</w:t>
            </w:r>
            <w:proofErr w:type="spellEnd"/>
          </w:p>
          <w:p w14:paraId="24070F99" w14:textId="77777777" w:rsidR="005233E6" w:rsidRPr="00C64691" w:rsidRDefault="005233E6" w:rsidP="008B76B5">
            <w:pPr>
              <w:ind w:hanging="2"/>
            </w:pPr>
            <w:proofErr w:type="spellStart"/>
            <w:r w:rsidRPr="00C64691">
              <w:t>Банківські</w:t>
            </w:r>
            <w:proofErr w:type="spellEnd"/>
            <w:r w:rsidRPr="00C64691">
              <w:t xml:space="preserve"> </w:t>
            </w:r>
            <w:proofErr w:type="spellStart"/>
            <w:r w:rsidRPr="00C64691">
              <w:t>реквізити</w:t>
            </w:r>
            <w:proofErr w:type="spellEnd"/>
            <w:r w:rsidRPr="00C64691">
              <w:t>:</w:t>
            </w:r>
          </w:p>
          <w:p w14:paraId="3DEE2F55" w14:textId="77777777" w:rsidR="005233E6" w:rsidRPr="00C64691" w:rsidRDefault="005233E6" w:rsidP="008B76B5">
            <w:pPr>
              <w:ind w:hanging="2"/>
            </w:pPr>
            <w:proofErr w:type="spellStart"/>
            <w:r w:rsidRPr="00C64691">
              <w:t>Рахунок</w:t>
            </w:r>
            <w:proofErr w:type="spellEnd"/>
            <w:r w:rsidRPr="00C64691">
              <w:t xml:space="preserve"> </w:t>
            </w:r>
            <w:r>
              <w:t>UA</w:t>
            </w:r>
            <w:r w:rsidRPr="00C64691">
              <w:t xml:space="preserve">613226690000026006300389644 у </w:t>
            </w:r>
            <w:proofErr w:type="spellStart"/>
            <w:r w:rsidRPr="00C64691">
              <w:t>територіальному</w:t>
            </w:r>
            <w:proofErr w:type="spellEnd"/>
            <w:r w:rsidRPr="00C64691">
              <w:t xml:space="preserve"> </w:t>
            </w:r>
            <w:proofErr w:type="spellStart"/>
            <w:r w:rsidRPr="00C64691">
              <w:t>відокремленому</w:t>
            </w:r>
            <w:proofErr w:type="spellEnd"/>
            <w:r w:rsidRPr="00C64691">
              <w:t xml:space="preserve"> </w:t>
            </w:r>
            <w:proofErr w:type="spellStart"/>
            <w:r w:rsidRPr="00C64691">
              <w:t>безбалансовому</w:t>
            </w:r>
            <w:proofErr w:type="spellEnd"/>
            <w:r w:rsidRPr="00C64691">
              <w:t xml:space="preserve"> </w:t>
            </w:r>
            <w:proofErr w:type="spellStart"/>
            <w:r w:rsidRPr="00C64691">
              <w:t>відділенні</w:t>
            </w:r>
            <w:proofErr w:type="spellEnd"/>
            <w:r w:rsidRPr="00C64691">
              <w:t xml:space="preserve"> №10026/0204 </w:t>
            </w:r>
            <w:proofErr w:type="spellStart"/>
            <w:r w:rsidRPr="00C64691">
              <w:t>філії</w:t>
            </w:r>
            <w:proofErr w:type="spellEnd"/>
            <w:r w:rsidRPr="00C64691">
              <w:t xml:space="preserve"> Головного </w:t>
            </w:r>
            <w:proofErr w:type="spellStart"/>
            <w:r w:rsidRPr="00C64691">
              <w:lastRenderedPageBreak/>
              <w:t>управління</w:t>
            </w:r>
            <w:proofErr w:type="spellEnd"/>
            <w:r w:rsidRPr="00C64691">
              <w:t xml:space="preserve"> по </w:t>
            </w:r>
            <w:proofErr w:type="spellStart"/>
            <w:r w:rsidRPr="00C64691">
              <w:t>місту</w:t>
            </w:r>
            <w:proofErr w:type="spellEnd"/>
            <w:r w:rsidRPr="00C64691">
              <w:t xml:space="preserve"> </w:t>
            </w:r>
            <w:proofErr w:type="spellStart"/>
            <w:r w:rsidRPr="00C64691">
              <w:t>Києву</w:t>
            </w:r>
            <w:proofErr w:type="spellEnd"/>
            <w:r w:rsidRPr="00C64691">
              <w:t xml:space="preserve"> та </w:t>
            </w:r>
            <w:proofErr w:type="spellStart"/>
            <w:r w:rsidRPr="00C64691">
              <w:t>Київській</w:t>
            </w:r>
            <w:proofErr w:type="spellEnd"/>
            <w:r w:rsidRPr="00C64691">
              <w:t xml:space="preserve"> </w:t>
            </w:r>
            <w:proofErr w:type="spellStart"/>
            <w:r w:rsidRPr="00C64691">
              <w:t>області</w:t>
            </w:r>
            <w:proofErr w:type="spellEnd"/>
            <w:r w:rsidRPr="00C64691">
              <w:t xml:space="preserve"> АТ «</w:t>
            </w:r>
            <w:proofErr w:type="spellStart"/>
            <w:r w:rsidRPr="00C64691">
              <w:t>Ощадбанк</w:t>
            </w:r>
            <w:proofErr w:type="spellEnd"/>
            <w:r w:rsidRPr="00C64691">
              <w:t>», МФО 322669</w:t>
            </w:r>
          </w:p>
          <w:p w14:paraId="759AA60B" w14:textId="77777777" w:rsidR="005233E6" w:rsidRPr="00C64691" w:rsidRDefault="005233E6" w:rsidP="008B76B5">
            <w:pPr>
              <w:ind w:hanging="2"/>
            </w:pPr>
            <w:r w:rsidRPr="00C64691">
              <w:t>Код за ЄДРПОУ 40533690</w:t>
            </w:r>
          </w:p>
          <w:p w14:paraId="48E0EFDA" w14:textId="77777777" w:rsidR="005233E6" w:rsidRPr="00C64691" w:rsidRDefault="005233E6" w:rsidP="008B76B5">
            <w:pPr>
              <w:pBdr>
                <w:top w:val="nil"/>
                <w:left w:val="nil"/>
                <w:bottom w:val="nil"/>
                <w:right w:val="nil"/>
                <w:between w:val="nil"/>
              </w:pBdr>
              <w:jc w:val="both"/>
            </w:pPr>
            <w:proofErr w:type="spellStart"/>
            <w:r w:rsidRPr="00C64691">
              <w:t>Рахунок</w:t>
            </w:r>
            <w:proofErr w:type="spellEnd"/>
            <w:r w:rsidRPr="00C64691">
              <w:t xml:space="preserve"> 2 № </w:t>
            </w:r>
            <w:r>
              <w:t>UA</w:t>
            </w:r>
            <w:r w:rsidRPr="00C64691">
              <w:t>928201720343250001000094829</w:t>
            </w:r>
          </w:p>
          <w:p w14:paraId="785E61C6" w14:textId="77777777" w:rsidR="005233E6" w:rsidRPr="00C64691" w:rsidRDefault="005233E6" w:rsidP="008B76B5">
            <w:pPr>
              <w:pBdr>
                <w:top w:val="nil"/>
                <w:left w:val="nil"/>
                <w:bottom w:val="nil"/>
                <w:right w:val="nil"/>
                <w:between w:val="nil"/>
              </w:pBdr>
              <w:jc w:val="both"/>
            </w:pPr>
            <w:r w:rsidRPr="00C64691">
              <w:t xml:space="preserve">у Головному </w:t>
            </w:r>
            <w:proofErr w:type="spellStart"/>
            <w:r w:rsidRPr="00C64691">
              <w:t>управлінні</w:t>
            </w:r>
            <w:proofErr w:type="spellEnd"/>
            <w:r w:rsidRPr="00C64691">
              <w:t xml:space="preserve"> </w:t>
            </w:r>
            <w:proofErr w:type="spellStart"/>
            <w:r w:rsidRPr="00C64691">
              <w:t>Державної</w:t>
            </w:r>
            <w:proofErr w:type="spellEnd"/>
            <w:r w:rsidRPr="00C64691">
              <w:t xml:space="preserve"> </w:t>
            </w:r>
            <w:proofErr w:type="spellStart"/>
            <w:r w:rsidRPr="00C64691">
              <w:t>казначейської</w:t>
            </w:r>
            <w:proofErr w:type="spellEnd"/>
            <w:r w:rsidRPr="00C64691">
              <w:t xml:space="preserve"> </w:t>
            </w:r>
            <w:proofErr w:type="spellStart"/>
            <w:r w:rsidRPr="00C64691">
              <w:t>служби</w:t>
            </w:r>
            <w:proofErr w:type="spellEnd"/>
            <w:r w:rsidRPr="00C64691">
              <w:t xml:space="preserve"> </w:t>
            </w:r>
            <w:proofErr w:type="spellStart"/>
            <w:r w:rsidRPr="00C64691">
              <w:t>України</w:t>
            </w:r>
            <w:proofErr w:type="spellEnd"/>
            <w:r w:rsidRPr="00C64691">
              <w:t xml:space="preserve"> у </w:t>
            </w:r>
            <w:proofErr w:type="spellStart"/>
            <w:r w:rsidRPr="00C64691">
              <w:t>місті</w:t>
            </w:r>
            <w:proofErr w:type="spellEnd"/>
            <w:r w:rsidRPr="00C64691">
              <w:t xml:space="preserve"> </w:t>
            </w:r>
            <w:proofErr w:type="spellStart"/>
            <w:r w:rsidRPr="00C64691">
              <w:t>Києві</w:t>
            </w:r>
            <w:proofErr w:type="spellEnd"/>
            <w:r w:rsidRPr="00C64691">
              <w:t>, МФО 820172</w:t>
            </w:r>
          </w:p>
          <w:p w14:paraId="57D9D221" w14:textId="77777777" w:rsidR="005233E6" w:rsidRPr="00B3366D" w:rsidRDefault="005233E6" w:rsidP="008B76B5">
            <w:pPr>
              <w:pStyle w:val="a9"/>
              <w:rPr>
                <w:rFonts w:ascii="Arial" w:hAnsi="Arial"/>
                <w:spacing w:val="-6"/>
                <w:sz w:val="20"/>
                <w:szCs w:val="24"/>
                <w:lang w:val="uk-UA"/>
              </w:rPr>
            </w:pPr>
            <w:r w:rsidRPr="00B3366D">
              <w:rPr>
                <w:rFonts w:ascii="Arial" w:hAnsi="Arial"/>
                <w:b/>
                <w:spacing w:val="-6"/>
                <w:sz w:val="20"/>
                <w:szCs w:val="24"/>
                <w:lang w:val="uk-UA"/>
              </w:rPr>
              <w:t xml:space="preserve"> </w:t>
            </w:r>
            <w:r>
              <w:rPr>
                <w:rFonts w:ascii="Arial" w:hAnsi="Arial"/>
                <w:b/>
                <w:spacing w:val="-6"/>
                <w:sz w:val="20"/>
                <w:szCs w:val="24"/>
                <w:lang w:val="uk-UA"/>
              </w:rPr>
              <w:t xml:space="preserve"> </w:t>
            </w:r>
          </w:p>
          <w:p w14:paraId="5A5F16BA" w14:textId="77777777" w:rsidR="005233E6" w:rsidRPr="00B3366D" w:rsidRDefault="005233E6" w:rsidP="008B76B5">
            <w:pPr>
              <w:pBdr>
                <w:top w:val="nil"/>
                <w:left w:val="nil"/>
                <w:bottom w:val="nil"/>
                <w:right w:val="nil"/>
                <w:between w:val="nil"/>
              </w:pBdr>
              <w:ind w:hanging="2"/>
              <w:rPr>
                <w:spacing w:val="-6"/>
                <w:lang w:val="uk-UA"/>
              </w:rPr>
            </w:pPr>
            <w:r w:rsidRPr="00B3366D">
              <w:rPr>
                <w:spacing w:val="-6"/>
                <w:lang w:val="uk-UA"/>
              </w:rPr>
              <w:t>______________________________</w:t>
            </w:r>
            <w:r>
              <w:rPr>
                <w:spacing w:val="-6"/>
                <w:lang w:val="uk-UA"/>
              </w:rPr>
              <w:t xml:space="preserve"> </w:t>
            </w:r>
          </w:p>
          <w:p w14:paraId="0CF7B624" w14:textId="77777777" w:rsidR="005233E6" w:rsidRPr="00B3366D" w:rsidRDefault="005233E6" w:rsidP="008B76B5">
            <w:pPr>
              <w:ind w:firstLine="33"/>
              <w:textAlignment w:val="top"/>
              <w:rPr>
                <w:spacing w:val="-6"/>
                <w:lang w:val="uk-UA"/>
              </w:rPr>
            </w:pPr>
          </w:p>
        </w:tc>
      </w:tr>
    </w:tbl>
    <w:p w14:paraId="78660B2C" w14:textId="77777777" w:rsidR="005233E6" w:rsidRPr="00897C5F" w:rsidRDefault="005233E6" w:rsidP="005233E6">
      <w:pPr>
        <w:jc w:val="right"/>
        <w:rPr>
          <w:b/>
          <w:spacing w:val="-6"/>
          <w:lang w:val="uk-UA"/>
        </w:rPr>
      </w:pPr>
      <w:r w:rsidRPr="00897C5F">
        <w:rPr>
          <w:b/>
          <w:spacing w:val="-6"/>
          <w:lang w:val="uk-UA"/>
        </w:rPr>
        <w:lastRenderedPageBreak/>
        <w:t xml:space="preserve">Додаток №1 </w:t>
      </w:r>
    </w:p>
    <w:p w14:paraId="7DC78533" w14:textId="77777777" w:rsidR="005233E6" w:rsidRDefault="005233E6" w:rsidP="005233E6">
      <w:pPr>
        <w:jc w:val="right"/>
        <w:rPr>
          <w:b/>
          <w:spacing w:val="-6"/>
          <w:lang w:val="uk-UA"/>
        </w:rPr>
      </w:pPr>
      <w:r w:rsidRPr="005C2ABB">
        <w:rPr>
          <w:b/>
          <w:spacing w:val="-6"/>
          <w:lang w:val="uk-UA"/>
        </w:rPr>
        <w:t xml:space="preserve">До договору  № </w:t>
      </w:r>
      <w:r>
        <w:rPr>
          <w:b/>
          <w:spacing w:val="-6"/>
          <w:lang w:val="uk-UA"/>
        </w:rPr>
        <w:t>_______________</w:t>
      </w:r>
      <w:r w:rsidRPr="005C2ABB">
        <w:rPr>
          <w:b/>
          <w:spacing w:val="-6"/>
          <w:lang w:val="uk-UA"/>
        </w:rPr>
        <w:t>від</w:t>
      </w:r>
      <w:r>
        <w:rPr>
          <w:b/>
          <w:spacing w:val="-6"/>
          <w:lang w:val="uk-UA"/>
        </w:rPr>
        <w:t xml:space="preserve"> _____________________</w:t>
      </w:r>
      <w:r w:rsidRPr="005C2ABB">
        <w:rPr>
          <w:b/>
          <w:spacing w:val="-6"/>
          <w:lang w:val="uk-UA"/>
        </w:rPr>
        <w:t xml:space="preserve"> р. </w:t>
      </w:r>
    </w:p>
    <w:p w14:paraId="6A4DFD38" w14:textId="77777777" w:rsidR="005233E6" w:rsidRPr="005C2ABB" w:rsidRDefault="005233E6" w:rsidP="005233E6">
      <w:pPr>
        <w:jc w:val="right"/>
        <w:rPr>
          <w:b/>
          <w:spacing w:val="-6"/>
          <w:lang w:val="uk-UA"/>
        </w:rPr>
      </w:pPr>
    </w:p>
    <w:p w14:paraId="4CF84BBF" w14:textId="77777777" w:rsidR="005233E6" w:rsidRPr="00897C5F" w:rsidRDefault="005233E6" w:rsidP="005233E6">
      <w:pPr>
        <w:jc w:val="center"/>
        <w:rPr>
          <w:b/>
          <w:spacing w:val="-6"/>
          <w:lang w:val="uk-UA"/>
        </w:rPr>
      </w:pPr>
      <w:r w:rsidRPr="00897C5F">
        <w:rPr>
          <w:b/>
          <w:spacing w:val="-6"/>
          <w:lang w:val="uk-UA"/>
        </w:rPr>
        <w:t>Технічне завдання</w:t>
      </w:r>
    </w:p>
    <w:p w14:paraId="6C7EC8A2" w14:textId="77777777" w:rsidR="005233E6" w:rsidRPr="008C3072" w:rsidRDefault="005233E6" w:rsidP="005233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rPr>
          <w:color w:val="000000"/>
          <w:lang w:val="uk-UA"/>
        </w:rPr>
      </w:pPr>
      <w:r>
        <w:rPr>
          <w:b/>
          <w:color w:val="000000"/>
          <w:lang w:val="uk-UA"/>
        </w:rPr>
        <w:t>___________________________________________________________</w:t>
      </w:r>
      <w:r w:rsidRPr="008C3072">
        <w:rPr>
          <w:color w:val="000000"/>
          <w:lang w:val="uk-UA"/>
        </w:rPr>
        <w:t xml:space="preserve"> (надалі – «</w:t>
      </w:r>
      <w:r>
        <w:rPr>
          <w:color w:val="000000"/>
          <w:lang w:val="uk-UA"/>
        </w:rPr>
        <w:t>Виконавець</w:t>
      </w:r>
      <w:r w:rsidRPr="008C3072">
        <w:rPr>
          <w:color w:val="000000"/>
          <w:lang w:val="uk-UA"/>
        </w:rPr>
        <w:t xml:space="preserve">») в особі </w:t>
      </w:r>
      <w:r>
        <w:rPr>
          <w:color w:val="000000"/>
          <w:lang w:val="uk-UA"/>
        </w:rPr>
        <w:t>____________________________________________________</w:t>
      </w:r>
      <w:r w:rsidRPr="008C3072">
        <w:rPr>
          <w:color w:val="000000"/>
          <w:lang w:val="uk-UA"/>
        </w:rPr>
        <w:t xml:space="preserve">,  з однієї сторони, та </w:t>
      </w:r>
    </w:p>
    <w:p w14:paraId="56E3DE6B" w14:textId="77777777" w:rsidR="005233E6" w:rsidRPr="00C10F0E" w:rsidRDefault="005233E6" w:rsidP="005233E6">
      <w:pPr>
        <w:jc w:val="both"/>
        <w:rPr>
          <w:spacing w:val="-6"/>
          <w:lang w:val="uk-UA"/>
        </w:rPr>
      </w:pPr>
      <w:r w:rsidRPr="008C3072">
        <w:rPr>
          <w:b/>
          <w:color w:val="000000"/>
          <w:lang w:val="uk-UA"/>
        </w:rPr>
        <w:t>Громадськ</w:t>
      </w:r>
      <w:r>
        <w:rPr>
          <w:b/>
          <w:color w:val="000000"/>
          <w:lang w:val="uk-UA"/>
        </w:rPr>
        <w:t>а</w:t>
      </w:r>
      <w:r w:rsidRPr="008C3072">
        <w:rPr>
          <w:b/>
          <w:color w:val="000000"/>
          <w:lang w:val="uk-UA"/>
        </w:rPr>
        <w:t xml:space="preserve"> організац</w:t>
      </w:r>
      <w:r>
        <w:rPr>
          <w:b/>
          <w:color w:val="000000"/>
          <w:lang w:val="uk-UA"/>
        </w:rPr>
        <w:t>ія</w:t>
      </w:r>
      <w:r w:rsidRPr="008C3072">
        <w:rPr>
          <w:b/>
          <w:color w:val="000000"/>
          <w:lang w:val="uk-UA"/>
        </w:rPr>
        <w:t xml:space="preserve"> «Українська академія лідерства»</w:t>
      </w:r>
      <w:r w:rsidRPr="008C3072">
        <w:rPr>
          <w:color w:val="000000"/>
          <w:lang w:val="uk-UA"/>
        </w:rPr>
        <w:t xml:space="preserve"> (надалі – </w:t>
      </w:r>
      <w:r w:rsidRPr="008C3072">
        <w:rPr>
          <w:b/>
          <w:color w:val="000000"/>
          <w:lang w:val="uk-UA"/>
        </w:rPr>
        <w:t>«Українська Академія Лідерства»,</w:t>
      </w:r>
      <w:r w:rsidRPr="008C3072">
        <w:rPr>
          <w:color w:val="000000"/>
          <w:lang w:val="uk-UA"/>
        </w:rPr>
        <w:t xml:space="preserve"> «</w:t>
      </w:r>
      <w:r>
        <w:rPr>
          <w:b/>
          <w:color w:val="000000"/>
          <w:lang w:val="uk-UA"/>
        </w:rPr>
        <w:t>Замовник</w:t>
      </w:r>
      <w:r w:rsidRPr="008C3072">
        <w:rPr>
          <w:b/>
          <w:color w:val="000000"/>
          <w:lang w:val="uk-UA"/>
        </w:rPr>
        <w:t>»</w:t>
      </w:r>
      <w:r w:rsidRPr="008C3072">
        <w:rPr>
          <w:color w:val="000000"/>
          <w:lang w:val="uk-UA"/>
        </w:rPr>
        <w:t xml:space="preserve">), </w:t>
      </w:r>
      <w:r w:rsidRPr="00BC1F2F">
        <w:rPr>
          <w:spacing w:val="-6"/>
          <w:lang w:val="uk-UA"/>
        </w:rPr>
        <w:t xml:space="preserve">в особі </w:t>
      </w:r>
      <w:r>
        <w:rPr>
          <w:spacing w:val="-6"/>
          <w:lang w:val="uk-UA"/>
        </w:rPr>
        <w:t>_____________________________,</w:t>
      </w:r>
      <w:r w:rsidRPr="00BC1F2F">
        <w:rPr>
          <w:spacing w:val="-6"/>
          <w:lang w:val="uk-UA"/>
        </w:rPr>
        <w:t xml:space="preserve"> що діє на підставі </w:t>
      </w:r>
      <w:r>
        <w:rPr>
          <w:spacing w:val="-6"/>
          <w:lang w:val="uk-UA"/>
        </w:rPr>
        <w:t>____________________________________,</w:t>
      </w:r>
      <w:r w:rsidRPr="00BC1F2F">
        <w:rPr>
          <w:spacing w:val="-6"/>
          <w:lang w:val="uk-UA"/>
        </w:rPr>
        <w:t xml:space="preserve"> з іншої сторони</w:t>
      </w:r>
      <w:r w:rsidRPr="00C10F0E">
        <w:rPr>
          <w:color w:val="000000"/>
          <w:lang w:val="uk-UA"/>
        </w:rPr>
        <w:t>,</w:t>
      </w:r>
      <w:r>
        <w:rPr>
          <w:color w:val="000000"/>
          <w:lang w:val="uk-UA"/>
        </w:rPr>
        <w:t xml:space="preserve"> уклали цей Додаток № 1 (надалі – Додаток)</w:t>
      </w:r>
      <w:r w:rsidRPr="00897C5F">
        <w:rPr>
          <w:spacing w:val="-6"/>
          <w:lang w:val="uk-UA"/>
        </w:rPr>
        <w:t xml:space="preserve"> про наступне: </w:t>
      </w:r>
      <w:r w:rsidRPr="00C10F0E">
        <w:rPr>
          <w:rFonts w:eastAsia="Tahoma"/>
          <w:sz w:val="26"/>
          <w:szCs w:val="26"/>
          <w:lang w:val="uk-UA"/>
        </w:rPr>
        <w:br/>
      </w:r>
    </w:p>
    <w:p w14:paraId="7ED89A8A" w14:textId="77777777" w:rsidR="005233E6" w:rsidRPr="000745B7" w:rsidRDefault="005233E6" w:rsidP="005233E6">
      <w:pPr>
        <w:pStyle w:val="a7"/>
        <w:widowControl w:val="0"/>
        <w:numPr>
          <w:ilvl w:val="0"/>
          <w:numId w:val="2"/>
        </w:numPr>
        <w:autoSpaceDE w:val="0"/>
        <w:autoSpaceDN w:val="0"/>
        <w:adjustRightInd w:val="0"/>
        <w:spacing w:line="240" w:lineRule="auto"/>
        <w:jc w:val="both"/>
        <w:rPr>
          <w:spacing w:val="-6"/>
          <w:lang w:val="uk-UA"/>
        </w:rPr>
      </w:pPr>
      <w:r w:rsidRPr="007E7706">
        <w:rPr>
          <w:rFonts w:ascii="Times New Roman" w:hAnsi="Times New Roman" w:cs="Times New Roman"/>
          <w:iCs/>
          <w:color w:val="auto"/>
          <w:spacing w:val="-4"/>
          <w:sz w:val="24"/>
          <w:szCs w:val="24"/>
          <w:lang w:val="uk-UA" w:eastAsia="ar-SA"/>
        </w:rPr>
        <w:t>Сторони домовилися, що на виконання вказаного Договору Виконавцем надаватимуться такі Послуги</w:t>
      </w:r>
      <w:r w:rsidRPr="000745B7">
        <w:rPr>
          <w:spacing w:val="-6"/>
          <w:lang w:val="uk-UA"/>
        </w:rPr>
        <w:t>:</w:t>
      </w:r>
    </w:p>
    <w:p w14:paraId="56ADA102" w14:textId="77777777" w:rsidR="005233E6" w:rsidRPr="000745B7" w:rsidRDefault="005233E6" w:rsidP="005233E6">
      <w:pPr>
        <w:jc w:val="both"/>
        <w:rPr>
          <w:spacing w:val="-6"/>
          <w:sz w:val="22"/>
          <w:szCs w:val="22"/>
          <w:lang w:val="uk-UA"/>
        </w:rPr>
      </w:pPr>
    </w:p>
    <w:tbl>
      <w:tblPr>
        <w:tblW w:w="9611" w:type="dxa"/>
        <w:tblInd w:w="18" w:type="dxa"/>
        <w:tblLayout w:type="fixed"/>
        <w:tblLook w:val="04A0" w:firstRow="1" w:lastRow="0" w:firstColumn="1" w:lastColumn="0" w:noHBand="0" w:noVBand="1"/>
      </w:tblPr>
      <w:tblGrid>
        <w:gridCol w:w="763"/>
        <w:gridCol w:w="2611"/>
        <w:gridCol w:w="4111"/>
        <w:gridCol w:w="2126"/>
      </w:tblGrid>
      <w:tr w:rsidR="005233E6" w:rsidRPr="00896B4E" w14:paraId="1F35F2EC" w14:textId="77777777" w:rsidTr="008B76B5">
        <w:trPr>
          <w:trHeight w:val="744"/>
        </w:trPr>
        <w:tc>
          <w:tcPr>
            <w:tcW w:w="763" w:type="dxa"/>
            <w:tcBorders>
              <w:top w:val="single" w:sz="8" w:space="0" w:color="auto"/>
              <w:left w:val="single" w:sz="8" w:space="0" w:color="auto"/>
              <w:bottom w:val="single" w:sz="8" w:space="0" w:color="auto"/>
              <w:right w:val="single" w:sz="4" w:space="0" w:color="auto"/>
            </w:tcBorders>
            <w:vAlign w:val="center"/>
            <w:hideMark/>
          </w:tcPr>
          <w:p w14:paraId="5E06B3C0" w14:textId="77777777" w:rsidR="005233E6" w:rsidRPr="00896B4E" w:rsidRDefault="005233E6" w:rsidP="008B76B5">
            <w:pPr>
              <w:jc w:val="center"/>
              <w:rPr>
                <w:color w:val="000000"/>
                <w:spacing w:val="-6"/>
                <w:lang w:val="uk-UA"/>
              </w:rPr>
            </w:pPr>
            <w:r w:rsidRPr="00896B4E">
              <w:rPr>
                <w:color w:val="000000"/>
                <w:spacing w:val="-6"/>
                <w:lang w:val="uk-UA"/>
              </w:rPr>
              <w:t xml:space="preserve">№ </w:t>
            </w:r>
          </w:p>
        </w:tc>
        <w:tc>
          <w:tcPr>
            <w:tcW w:w="2611" w:type="dxa"/>
            <w:tcBorders>
              <w:top w:val="single" w:sz="8" w:space="0" w:color="auto"/>
              <w:left w:val="nil"/>
              <w:bottom w:val="single" w:sz="8" w:space="0" w:color="auto"/>
              <w:right w:val="single" w:sz="4" w:space="0" w:color="auto"/>
            </w:tcBorders>
            <w:vAlign w:val="center"/>
            <w:hideMark/>
          </w:tcPr>
          <w:p w14:paraId="422AA76A" w14:textId="77777777" w:rsidR="005233E6" w:rsidRPr="00896B4E" w:rsidRDefault="005233E6" w:rsidP="008B76B5">
            <w:pPr>
              <w:jc w:val="center"/>
              <w:rPr>
                <w:b/>
                <w:bCs/>
                <w:color w:val="000000"/>
                <w:spacing w:val="-6"/>
                <w:lang w:val="uk-UA"/>
              </w:rPr>
            </w:pPr>
            <w:r w:rsidRPr="00896B4E">
              <w:rPr>
                <w:b/>
                <w:bCs/>
                <w:color w:val="000000"/>
                <w:spacing w:val="-6"/>
                <w:lang w:val="uk-UA"/>
              </w:rPr>
              <w:t>Найменування</w:t>
            </w:r>
          </w:p>
          <w:p w14:paraId="79655F1A" w14:textId="77777777" w:rsidR="005233E6" w:rsidRPr="00896B4E" w:rsidRDefault="005233E6" w:rsidP="008B76B5">
            <w:pPr>
              <w:jc w:val="center"/>
              <w:rPr>
                <w:b/>
                <w:bCs/>
                <w:color w:val="000000"/>
                <w:spacing w:val="-6"/>
                <w:lang w:val="uk-UA"/>
              </w:rPr>
            </w:pPr>
            <w:r w:rsidRPr="00896B4E">
              <w:rPr>
                <w:b/>
                <w:bCs/>
                <w:color w:val="000000"/>
                <w:spacing w:val="-6"/>
                <w:lang w:val="uk-UA"/>
              </w:rPr>
              <w:t>Послуги</w:t>
            </w:r>
          </w:p>
        </w:tc>
        <w:tc>
          <w:tcPr>
            <w:tcW w:w="4111" w:type="dxa"/>
            <w:tcBorders>
              <w:top w:val="single" w:sz="8" w:space="0" w:color="auto"/>
              <w:left w:val="nil"/>
              <w:bottom w:val="single" w:sz="8" w:space="0" w:color="auto"/>
              <w:right w:val="single" w:sz="4" w:space="0" w:color="auto"/>
            </w:tcBorders>
            <w:vAlign w:val="center"/>
            <w:hideMark/>
          </w:tcPr>
          <w:p w14:paraId="40FE613B" w14:textId="77777777" w:rsidR="005233E6" w:rsidRPr="00896B4E" w:rsidRDefault="005233E6" w:rsidP="008B76B5">
            <w:pPr>
              <w:jc w:val="center"/>
              <w:rPr>
                <w:b/>
                <w:bCs/>
                <w:color w:val="000000"/>
                <w:spacing w:val="-6"/>
                <w:lang w:val="uk-UA"/>
              </w:rPr>
            </w:pPr>
            <w:r w:rsidRPr="00896B4E">
              <w:rPr>
                <w:b/>
                <w:bCs/>
                <w:color w:val="000000"/>
                <w:spacing w:val="-6"/>
                <w:lang w:val="uk-UA"/>
              </w:rPr>
              <w:t xml:space="preserve">Технічні характеристики </w:t>
            </w:r>
            <w:r w:rsidRPr="00896B4E">
              <w:rPr>
                <w:b/>
                <w:bCs/>
                <w:color w:val="000000"/>
                <w:spacing w:val="-6"/>
                <w:lang w:val="en-US"/>
              </w:rPr>
              <w:t xml:space="preserve"> </w:t>
            </w:r>
            <w:r w:rsidRPr="00896B4E">
              <w:rPr>
                <w:b/>
                <w:bCs/>
                <w:color w:val="000000"/>
                <w:spacing w:val="-6"/>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14:paraId="79E4E6C7" w14:textId="77777777" w:rsidR="005233E6" w:rsidRPr="00896B4E" w:rsidRDefault="005233E6" w:rsidP="008B76B5">
            <w:pPr>
              <w:jc w:val="center"/>
              <w:rPr>
                <w:b/>
                <w:bCs/>
                <w:color w:val="000000"/>
                <w:spacing w:val="-6"/>
                <w:lang w:val="uk-UA"/>
              </w:rPr>
            </w:pPr>
            <w:r w:rsidRPr="00896B4E">
              <w:rPr>
                <w:b/>
                <w:bCs/>
                <w:color w:val="000000"/>
                <w:spacing w:val="-6"/>
                <w:lang w:val="uk-UA"/>
              </w:rPr>
              <w:t>Загальна вартість, грн</w:t>
            </w:r>
          </w:p>
          <w:p w14:paraId="5D765208" w14:textId="77777777" w:rsidR="005233E6" w:rsidRPr="00896B4E" w:rsidRDefault="005233E6" w:rsidP="008B76B5">
            <w:pPr>
              <w:jc w:val="center"/>
              <w:rPr>
                <w:b/>
                <w:bCs/>
                <w:color w:val="000000"/>
                <w:spacing w:val="-6"/>
                <w:lang w:val="uk-UA"/>
              </w:rPr>
            </w:pPr>
            <w:r w:rsidRPr="00896B4E">
              <w:rPr>
                <w:b/>
                <w:bCs/>
                <w:color w:val="000000"/>
                <w:spacing w:val="-6"/>
                <w:lang w:val="uk-UA"/>
              </w:rPr>
              <w:t xml:space="preserve"> (з ПДВ/без ПДВ)</w:t>
            </w:r>
            <w:r w:rsidRPr="00320949">
              <w:t xml:space="preserve"> *</w:t>
            </w:r>
          </w:p>
        </w:tc>
      </w:tr>
      <w:tr w:rsidR="005233E6" w:rsidRPr="002B1E66" w14:paraId="4EF2B075" w14:textId="77777777" w:rsidTr="008B76B5">
        <w:trPr>
          <w:trHeight w:val="2050"/>
        </w:trPr>
        <w:tc>
          <w:tcPr>
            <w:tcW w:w="763" w:type="dxa"/>
            <w:tcBorders>
              <w:top w:val="nil"/>
              <w:left w:val="single" w:sz="8" w:space="0" w:color="auto"/>
              <w:bottom w:val="single" w:sz="4" w:space="0" w:color="auto"/>
              <w:right w:val="single" w:sz="4" w:space="0" w:color="auto"/>
            </w:tcBorders>
            <w:noWrap/>
            <w:hideMark/>
          </w:tcPr>
          <w:p w14:paraId="73B4FE6E" w14:textId="77777777" w:rsidR="005233E6" w:rsidRPr="00896B4E" w:rsidRDefault="005233E6" w:rsidP="008B76B5">
            <w:pPr>
              <w:numPr>
                <w:ilvl w:val="0"/>
                <w:numId w:val="1"/>
              </w:numPr>
              <w:spacing w:line="276" w:lineRule="auto"/>
              <w:jc w:val="center"/>
              <w:rPr>
                <w:color w:val="000000"/>
                <w:spacing w:val="-6"/>
                <w:lang w:val="uk-UA"/>
              </w:rPr>
            </w:pPr>
          </w:p>
        </w:tc>
        <w:tc>
          <w:tcPr>
            <w:tcW w:w="2611" w:type="dxa"/>
            <w:tcBorders>
              <w:top w:val="nil"/>
              <w:left w:val="nil"/>
              <w:bottom w:val="single" w:sz="4" w:space="0" w:color="auto"/>
              <w:right w:val="single" w:sz="4" w:space="0" w:color="auto"/>
            </w:tcBorders>
            <w:hideMark/>
          </w:tcPr>
          <w:p w14:paraId="0191B2BB" w14:textId="77777777" w:rsidR="005233E6" w:rsidRPr="00C5691E" w:rsidRDefault="005233E6" w:rsidP="008B76B5">
            <w:pPr>
              <w:rPr>
                <w:iCs/>
                <w:spacing w:val="-4"/>
                <w:lang w:val="uk-UA" w:eastAsia="ar-SA"/>
              </w:rPr>
            </w:pPr>
            <w:r w:rsidRPr="00C5691E">
              <w:rPr>
                <w:b/>
                <w:color w:val="333333"/>
                <w:lang w:val="uk-UA"/>
              </w:rPr>
              <w:t xml:space="preserve">послуги з організації розміщення та тимчасового проживання за кодом ДК 021:2015 - 55210000-5 - Послуги молодіжних </w:t>
            </w:r>
            <w:proofErr w:type="spellStart"/>
            <w:r w:rsidRPr="00C5691E">
              <w:rPr>
                <w:b/>
                <w:color w:val="333333"/>
                <w:lang w:val="uk-UA"/>
              </w:rPr>
              <w:t>хостелів</w:t>
            </w:r>
            <w:proofErr w:type="spellEnd"/>
            <w:r w:rsidRPr="00C5691E">
              <w:rPr>
                <w:b/>
                <w:color w:val="333333"/>
                <w:lang w:val="uk-UA"/>
              </w:rPr>
              <w:t xml:space="preserve"> / туристичних баз</w:t>
            </w:r>
            <w:r w:rsidRPr="00C5691E">
              <w:rPr>
                <w:color w:val="333333"/>
                <w:lang w:val="uk-UA"/>
              </w:rPr>
              <w:t xml:space="preserve"> для проживання учасників програми «Українська академія лідерства» та співробітників Громадської організації «Українська академія лідерства»</w:t>
            </w:r>
          </w:p>
        </w:tc>
        <w:tc>
          <w:tcPr>
            <w:tcW w:w="4111" w:type="dxa"/>
            <w:tcBorders>
              <w:top w:val="nil"/>
              <w:left w:val="nil"/>
              <w:bottom w:val="single" w:sz="4" w:space="0" w:color="auto"/>
              <w:right w:val="single" w:sz="4" w:space="0" w:color="auto"/>
            </w:tcBorders>
            <w:hideMark/>
          </w:tcPr>
          <w:p w14:paraId="4D8271A5" w14:textId="77777777" w:rsidR="005233E6" w:rsidRDefault="005233E6" w:rsidP="008B76B5">
            <w:pPr>
              <w:spacing w:before="20"/>
              <w:rPr>
                <w:color w:val="000000"/>
                <w:lang w:eastAsia="x-none"/>
              </w:rPr>
            </w:pPr>
            <w:r w:rsidRPr="00C5691E">
              <w:rPr>
                <w:iCs/>
                <w:spacing w:val="-4"/>
                <w:lang w:val="uk-UA" w:eastAsia="ar-SA"/>
              </w:rPr>
              <w:t>П</w:t>
            </w:r>
            <w:r>
              <w:rPr>
                <w:iCs/>
                <w:spacing w:val="-4"/>
                <w:lang w:val="uk-UA" w:eastAsia="ar-SA"/>
              </w:rPr>
              <w:t>роживання 60</w:t>
            </w:r>
            <w:r w:rsidRPr="00C5691E">
              <w:rPr>
                <w:spacing w:val="-6"/>
                <w:lang w:val="uk-UA" w:eastAsia="x-none"/>
              </w:rPr>
              <w:t xml:space="preserve"> осіб  </w:t>
            </w:r>
            <w:r>
              <w:rPr>
                <w:spacing w:val="-6"/>
                <w:lang w:val="uk-UA" w:eastAsia="x-none"/>
              </w:rPr>
              <w:t>у грудні 2023 року</w:t>
            </w:r>
            <w:r w:rsidRPr="00C5691E">
              <w:rPr>
                <w:spacing w:val="-6"/>
                <w:lang w:val="uk-UA" w:eastAsia="x-none"/>
              </w:rPr>
              <w:t>. З</w:t>
            </w:r>
            <w:r w:rsidRPr="006B4049">
              <w:rPr>
                <w:color w:val="000000"/>
                <w:lang w:eastAsia="x-none"/>
              </w:rPr>
              <w:t xml:space="preserve"> </w:t>
            </w:r>
            <w:proofErr w:type="spellStart"/>
            <w:r w:rsidRPr="006B4049">
              <w:rPr>
                <w:color w:val="000000"/>
                <w:lang w:eastAsia="x-none"/>
              </w:rPr>
              <w:t>обов’язковою</w:t>
            </w:r>
            <w:proofErr w:type="spellEnd"/>
            <w:r w:rsidRPr="006B4049">
              <w:rPr>
                <w:color w:val="000000"/>
                <w:lang w:eastAsia="x-none"/>
              </w:rPr>
              <w:t xml:space="preserve"> </w:t>
            </w:r>
            <w:proofErr w:type="spellStart"/>
            <w:r w:rsidRPr="006B4049">
              <w:rPr>
                <w:color w:val="000000"/>
                <w:lang w:eastAsia="x-none"/>
              </w:rPr>
              <w:t>наявністю</w:t>
            </w:r>
            <w:proofErr w:type="spellEnd"/>
            <w:r w:rsidRPr="006B4049">
              <w:rPr>
                <w:color w:val="000000"/>
                <w:lang w:eastAsia="x-none"/>
              </w:rPr>
              <w:t xml:space="preserve"> залу для </w:t>
            </w:r>
            <w:proofErr w:type="spellStart"/>
            <w:r w:rsidRPr="006B4049">
              <w:rPr>
                <w:color w:val="000000"/>
                <w:lang w:eastAsia="x-none"/>
              </w:rPr>
              <w:t>спільного</w:t>
            </w:r>
            <w:proofErr w:type="spellEnd"/>
            <w:r w:rsidRPr="006B4049">
              <w:rPr>
                <w:color w:val="000000"/>
                <w:lang w:eastAsia="x-none"/>
              </w:rPr>
              <w:t xml:space="preserve"> </w:t>
            </w:r>
            <w:proofErr w:type="spellStart"/>
            <w:r w:rsidRPr="006B4049">
              <w:rPr>
                <w:color w:val="000000"/>
                <w:lang w:eastAsia="x-none"/>
              </w:rPr>
              <w:t>перебування</w:t>
            </w:r>
            <w:proofErr w:type="spellEnd"/>
            <w:r w:rsidRPr="006B4049">
              <w:rPr>
                <w:color w:val="000000"/>
                <w:lang w:eastAsia="x-none"/>
              </w:rPr>
              <w:t xml:space="preserve"> </w:t>
            </w:r>
            <w:proofErr w:type="spellStart"/>
            <w:r w:rsidRPr="006B4049">
              <w:rPr>
                <w:color w:val="000000"/>
                <w:lang w:eastAsia="x-none"/>
              </w:rPr>
              <w:t>всіх</w:t>
            </w:r>
            <w:proofErr w:type="spellEnd"/>
            <w:r w:rsidRPr="006B4049">
              <w:rPr>
                <w:color w:val="000000"/>
                <w:lang w:eastAsia="x-none"/>
              </w:rPr>
              <w:t xml:space="preserve"> </w:t>
            </w:r>
            <w:proofErr w:type="spellStart"/>
            <w:r w:rsidRPr="006B4049">
              <w:rPr>
                <w:color w:val="000000"/>
                <w:lang w:eastAsia="x-none"/>
              </w:rPr>
              <w:t>учасників</w:t>
            </w:r>
            <w:proofErr w:type="spellEnd"/>
            <w:r w:rsidRPr="006B4049">
              <w:rPr>
                <w:color w:val="000000"/>
                <w:lang w:eastAsia="x-none"/>
              </w:rPr>
              <w:t xml:space="preserve"> </w:t>
            </w:r>
            <w:proofErr w:type="spellStart"/>
            <w:r w:rsidRPr="006B4049">
              <w:rPr>
                <w:color w:val="000000"/>
                <w:lang w:eastAsia="x-none"/>
              </w:rPr>
              <w:t>протягом</w:t>
            </w:r>
            <w:proofErr w:type="spellEnd"/>
            <w:r w:rsidRPr="006B4049">
              <w:rPr>
                <w:color w:val="000000"/>
                <w:lang w:eastAsia="x-none"/>
              </w:rPr>
              <w:t xml:space="preserve"> дня</w:t>
            </w:r>
            <w:r w:rsidRPr="00C5691E">
              <w:rPr>
                <w:color w:val="000000"/>
                <w:lang w:val="uk-UA" w:eastAsia="x-none"/>
              </w:rPr>
              <w:t xml:space="preserve">, зони для рефлексії, доступу до великих аудиторій для розміщення </w:t>
            </w:r>
            <w:r>
              <w:rPr>
                <w:color w:val="000000"/>
                <w:lang w:val="uk-UA" w:eastAsia="x-none"/>
              </w:rPr>
              <w:t>6</w:t>
            </w:r>
            <w:r w:rsidRPr="00C5691E">
              <w:rPr>
                <w:color w:val="000000"/>
                <w:lang w:val="uk-UA" w:eastAsia="x-none"/>
              </w:rPr>
              <w:t xml:space="preserve">0 осіб </w:t>
            </w:r>
            <w:r w:rsidRPr="006B4049">
              <w:rPr>
                <w:color w:val="000000"/>
                <w:lang w:eastAsia="x-none"/>
              </w:rPr>
              <w:t xml:space="preserve">(з 9.00 до 22.00). </w:t>
            </w:r>
            <w:r w:rsidRPr="006B4049">
              <w:rPr>
                <w:color w:val="000000"/>
                <w:lang w:val="uk-UA" w:eastAsia="x-none"/>
              </w:rPr>
              <w:t>Розміщення учасників має</w:t>
            </w:r>
            <w:r w:rsidRPr="006B4049">
              <w:rPr>
                <w:color w:val="000000"/>
                <w:lang w:eastAsia="x-none"/>
              </w:rPr>
              <w:t xml:space="preserve"> </w:t>
            </w:r>
            <w:proofErr w:type="spellStart"/>
            <w:r w:rsidRPr="006B4049">
              <w:rPr>
                <w:color w:val="000000"/>
                <w:lang w:eastAsia="x-none"/>
              </w:rPr>
              <w:t>відбуватися</w:t>
            </w:r>
            <w:proofErr w:type="spellEnd"/>
            <w:r w:rsidRPr="006B4049">
              <w:rPr>
                <w:color w:val="000000"/>
                <w:lang w:eastAsia="x-none"/>
              </w:rPr>
              <w:t xml:space="preserve"> з </w:t>
            </w:r>
            <w:proofErr w:type="spellStart"/>
            <w:r w:rsidRPr="006B4049">
              <w:rPr>
                <w:color w:val="000000"/>
                <w:lang w:eastAsia="x-none"/>
              </w:rPr>
              <w:t>розрахунку</w:t>
            </w:r>
            <w:proofErr w:type="spellEnd"/>
            <w:r w:rsidRPr="006B4049">
              <w:rPr>
                <w:color w:val="000000"/>
                <w:lang w:eastAsia="x-none"/>
              </w:rPr>
              <w:t xml:space="preserve"> не </w:t>
            </w:r>
            <w:proofErr w:type="spellStart"/>
            <w:r w:rsidRPr="00902774">
              <w:rPr>
                <w:color w:val="000000"/>
                <w:lang w:eastAsia="x-none"/>
              </w:rPr>
              <w:t>більше</w:t>
            </w:r>
            <w:proofErr w:type="spellEnd"/>
            <w:r w:rsidRPr="00902774">
              <w:rPr>
                <w:color w:val="000000"/>
                <w:lang w:eastAsia="x-none"/>
              </w:rPr>
              <w:t xml:space="preserve"> </w:t>
            </w:r>
            <w:r w:rsidRPr="00990066">
              <w:rPr>
                <w:color w:val="000000"/>
                <w:lang w:eastAsia="x-none"/>
              </w:rPr>
              <w:t>5</w:t>
            </w:r>
            <w:r w:rsidRPr="00902774">
              <w:rPr>
                <w:color w:val="000000"/>
                <w:lang w:eastAsia="x-none"/>
              </w:rPr>
              <w:t xml:space="preserve"> </w:t>
            </w:r>
            <w:proofErr w:type="spellStart"/>
            <w:r w:rsidRPr="00902774">
              <w:rPr>
                <w:color w:val="000000"/>
                <w:lang w:eastAsia="x-none"/>
              </w:rPr>
              <w:t>осіб</w:t>
            </w:r>
            <w:proofErr w:type="spellEnd"/>
            <w:r w:rsidRPr="00902774">
              <w:rPr>
                <w:color w:val="000000"/>
                <w:lang w:eastAsia="x-none"/>
              </w:rPr>
              <w:t xml:space="preserve"> в </w:t>
            </w:r>
            <w:proofErr w:type="spellStart"/>
            <w:r w:rsidRPr="00902774">
              <w:rPr>
                <w:color w:val="000000"/>
                <w:lang w:eastAsia="x-none"/>
              </w:rPr>
              <w:t>одній</w:t>
            </w:r>
            <w:proofErr w:type="spellEnd"/>
            <w:r w:rsidRPr="006B4049">
              <w:rPr>
                <w:color w:val="000000"/>
                <w:lang w:eastAsia="x-none"/>
              </w:rPr>
              <w:t xml:space="preserve"> </w:t>
            </w:r>
            <w:proofErr w:type="spellStart"/>
            <w:r w:rsidRPr="006B4049">
              <w:rPr>
                <w:color w:val="000000"/>
                <w:lang w:eastAsia="x-none"/>
              </w:rPr>
              <w:t>кімнаті</w:t>
            </w:r>
            <w:proofErr w:type="spellEnd"/>
            <w:r w:rsidRPr="006B4049">
              <w:rPr>
                <w:color w:val="000000"/>
                <w:lang w:eastAsia="x-none"/>
              </w:rPr>
              <w:t>.</w:t>
            </w:r>
            <w:r w:rsidRPr="00902774">
              <w:rPr>
                <w:color w:val="000000"/>
                <w:lang w:eastAsia="x-none"/>
              </w:rPr>
              <w:t> </w:t>
            </w:r>
            <w:r w:rsidRPr="006B4049">
              <w:rPr>
                <w:color w:val="000000"/>
                <w:lang w:eastAsia="x-none"/>
              </w:rPr>
              <w:t xml:space="preserve"> </w:t>
            </w:r>
          </w:p>
          <w:p w14:paraId="204EAC3F" w14:textId="77777777" w:rsidR="005233E6" w:rsidRPr="00902774" w:rsidRDefault="005233E6" w:rsidP="008B76B5">
            <w:pPr>
              <w:spacing w:before="20"/>
              <w:rPr>
                <w:color w:val="000000"/>
                <w:lang w:eastAsia="x-none"/>
              </w:rPr>
            </w:pPr>
            <w:proofErr w:type="spellStart"/>
            <w:r w:rsidRPr="00902774">
              <w:rPr>
                <w:color w:val="000000"/>
                <w:lang w:eastAsia="x-none"/>
              </w:rPr>
              <w:t>Забезпечення</w:t>
            </w:r>
            <w:proofErr w:type="spellEnd"/>
            <w:r w:rsidRPr="00902774">
              <w:rPr>
                <w:color w:val="000000"/>
                <w:lang w:eastAsia="x-none"/>
              </w:rPr>
              <w:t xml:space="preserve"> </w:t>
            </w:r>
            <w:proofErr w:type="spellStart"/>
            <w:r w:rsidRPr="00902774">
              <w:rPr>
                <w:color w:val="000000"/>
                <w:lang w:eastAsia="x-none"/>
              </w:rPr>
              <w:t>цілодобової</w:t>
            </w:r>
            <w:proofErr w:type="spellEnd"/>
            <w:r w:rsidRPr="00902774">
              <w:rPr>
                <w:color w:val="000000"/>
                <w:lang w:eastAsia="x-none"/>
              </w:rPr>
              <w:t xml:space="preserve"> </w:t>
            </w:r>
            <w:proofErr w:type="spellStart"/>
            <w:r w:rsidRPr="00902774">
              <w:rPr>
                <w:color w:val="000000"/>
                <w:lang w:eastAsia="x-none"/>
              </w:rPr>
              <w:t>охорони</w:t>
            </w:r>
            <w:proofErr w:type="spellEnd"/>
            <w:r w:rsidRPr="00902774">
              <w:rPr>
                <w:color w:val="000000"/>
                <w:lang w:eastAsia="x-none"/>
              </w:rPr>
              <w:t>.</w:t>
            </w:r>
          </w:p>
          <w:p w14:paraId="0532C202" w14:textId="77777777" w:rsidR="005233E6" w:rsidRDefault="005233E6" w:rsidP="008B76B5">
            <w:pPr>
              <w:jc w:val="both"/>
              <w:rPr>
                <w:color w:val="000000"/>
                <w:lang w:val="uk-UA" w:eastAsia="x-none"/>
              </w:rPr>
            </w:pPr>
            <w:r>
              <w:rPr>
                <w:color w:val="000000"/>
                <w:lang w:val="uk-UA" w:eastAsia="x-none"/>
              </w:rPr>
              <w:t>Н</w:t>
            </w:r>
            <w:r w:rsidRPr="004E4616">
              <w:rPr>
                <w:color w:val="000000"/>
                <w:lang w:val="uk-UA" w:eastAsia="x-none"/>
              </w:rPr>
              <w:t>аявніст</w:t>
            </w:r>
            <w:r>
              <w:rPr>
                <w:color w:val="000000"/>
                <w:lang w:val="uk-UA" w:eastAsia="x-none"/>
              </w:rPr>
              <w:t>ь</w:t>
            </w:r>
            <w:r w:rsidRPr="004E4616">
              <w:rPr>
                <w:color w:val="000000"/>
                <w:lang w:val="uk-UA" w:eastAsia="x-none"/>
              </w:rPr>
              <w:t xml:space="preserve"> </w:t>
            </w:r>
            <w:r>
              <w:rPr>
                <w:color w:val="000000"/>
                <w:lang w:val="uk-UA" w:eastAsia="x-none"/>
              </w:rPr>
              <w:t xml:space="preserve">технічних приміщень </w:t>
            </w:r>
            <w:r w:rsidRPr="004E4616">
              <w:rPr>
                <w:color w:val="000000"/>
                <w:lang w:val="uk-UA" w:eastAsia="x-none"/>
              </w:rPr>
              <w:t>для облаштування пральні і сушарки, та окремого приміщення для приймання їжі</w:t>
            </w:r>
            <w:r>
              <w:rPr>
                <w:color w:val="000000"/>
                <w:lang w:val="uk-UA" w:eastAsia="x-none"/>
              </w:rPr>
              <w:t>.</w:t>
            </w:r>
          </w:p>
          <w:p w14:paraId="07498765" w14:textId="77777777" w:rsidR="005233E6" w:rsidRPr="004E4616" w:rsidRDefault="005233E6" w:rsidP="008B76B5">
            <w:pPr>
              <w:pStyle w:val="a5"/>
              <w:rPr>
                <w:iCs/>
                <w:spacing w:val="-4"/>
                <w:lang w:val="uk-UA" w:eastAsia="ar-SA"/>
              </w:rPr>
            </w:pPr>
            <w:r w:rsidRPr="00534681">
              <w:rPr>
                <w:rFonts w:ascii="Times New Roman" w:hAnsi="Times New Roman" w:cs="Times New Roman"/>
                <w:lang w:val="uk-UA" w:eastAsia="x-none"/>
              </w:rPr>
              <w:t>Наявність укриття з цілодобовим доступом до нього.</w:t>
            </w:r>
          </w:p>
        </w:tc>
        <w:tc>
          <w:tcPr>
            <w:tcW w:w="2126" w:type="dxa"/>
            <w:tcBorders>
              <w:top w:val="single" w:sz="4" w:space="0" w:color="auto"/>
              <w:left w:val="single" w:sz="4" w:space="0" w:color="auto"/>
              <w:bottom w:val="single" w:sz="4" w:space="0" w:color="auto"/>
              <w:right w:val="single" w:sz="4" w:space="0" w:color="auto"/>
            </w:tcBorders>
          </w:tcPr>
          <w:p w14:paraId="2ADBD7CD" w14:textId="77777777" w:rsidR="005233E6" w:rsidRPr="00896B4E" w:rsidRDefault="005233E6" w:rsidP="008B76B5">
            <w:pPr>
              <w:rPr>
                <w:iCs/>
                <w:spacing w:val="-4"/>
                <w:lang w:val="uk-UA" w:eastAsia="ar-SA"/>
              </w:rPr>
            </w:pPr>
          </w:p>
        </w:tc>
      </w:tr>
    </w:tbl>
    <w:p w14:paraId="4F68624D" w14:textId="77777777" w:rsidR="005233E6" w:rsidRPr="00896B4E" w:rsidRDefault="005233E6" w:rsidP="005233E6">
      <w:pPr>
        <w:jc w:val="center"/>
        <w:rPr>
          <w:b/>
          <w:spacing w:val="-6"/>
          <w:lang w:val="uk-UA"/>
        </w:rPr>
      </w:pPr>
    </w:p>
    <w:tbl>
      <w:tblPr>
        <w:tblW w:w="10740" w:type="dxa"/>
        <w:tblLook w:val="00A0" w:firstRow="1" w:lastRow="0" w:firstColumn="1" w:lastColumn="0" w:noHBand="0" w:noVBand="0"/>
      </w:tblPr>
      <w:tblGrid>
        <w:gridCol w:w="10740"/>
      </w:tblGrid>
      <w:tr w:rsidR="005233E6" w:rsidRPr="009C660D" w14:paraId="7416EA8F" w14:textId="77777777" w:rsidTr="008B76B5">
        <w:trPr>
          <w:trHeight w:val="1496"/>
        </w:trPr>
        <w:tc>
          <w:tcPr>
            <w:tcW w:w="5000" w:type="pct"/>
          </w:tcPr>
          <w:p w14:paraId="72901017" w14:textId="77777777" w:rsidR="005233E6" w:rsidRPr="00534681" w:rsidRDefault="005233E6" w:rsidP="008B76B5">
            <w:pPr>
              <w:pStyle w:val="a7"/>
              <w:widowControl w:val="0"/>
              <w:numPr>
                <w:ilvl w:val="0"/>
                <w:numId w:val="1"/>
              </w:numPr>
              <w:autoSpaceDE w:val="0"/>
              <w:autoSpaceDN w:val="0"/>
              <w:adjustRightInd w:val="0"/>
              <w:spacing w:line="240" w:lineRule="auto"/>
              <w:jc w:val="both"/>
              <w:rPr>
                <w:rFonts w:ascii="Times New Roman" w:hAnsi="Times New Roman" w:cs="Times New Roman"/>
                <w:sz w:val="24"/>
                <w:szCs w:val="24"/>
                <w:lang w:val="uk-UA" w:eastAsia="x-none"/>
              </w:rPr>
            </w:pPr>
            <w:r w:rsidRPr="00534681">
              <w:rPr>
                <w:rFonts w:ascii="Times New Roman" w:hAnsi="Times New Roman" w:cs="Times New Roman"/>
                <w:sz w:val="24"/>
                <w:szCs w:val="24"/>
                <w:lang w:val="uk-UA" w:eastAsia="x-none"/>
              </w:rPr>
              <w:t xml:space="preserve">  Перелік Експлуатаційних послуг, які надаються Виконавцем:</w:t>
            </w:r>
          </w:p>
          <w:tbl>
            <w:tblPr>
              <w:tblW w:w="9674" w:type="dxa"/>
              <w:tblLook w:val="00A0" w:firstRow="1" w:lastRow="0" w:firstColumn="1" w:lastColumn="0" w:noHBand="0" w:noVBand="0"/>
            </w:tblPr>
            <w:tblGrid>
              <w:gridCol w:w="959"/>
              <w:gridCol w:w="8715"/>
            </w:tblGrid>
            <w:tr w:rsidR="005233E6" w:rsidRPr="00534681" w14:paraId="18E17199" w14:textId="77777777" w:rsidTr="008B76B5">
              <w:tc>
                <w:tcPr>
                  <w:tcW w:w="959" w:type="dxa"/>
                </w:tcPr>
                <w:p w14:paraId="1BC646AE" w14:textId="77777777" w:rsidR="005233E6" w:rsidRPr="00534681" w:rsidRDefault="005233E6" w:rsidP="008B76B5">
                  <w:pPr>
                    <w:pStyle w:val="a3"/>
                    <w:ind w:left="720"/>
                    <w:jc w:val="both"/>
                    <w:rPr>
                      <w:rFonts w:ascii="Times New Roman" w:hAnsi="Times New Roman" w:cs="Times New Roman"/>
                      <w:b w:val="0"/>
                      <w:sz w:val="24"/>
                      <w:szCs w:val="24"/>
                      <w:lang w:val="uk-UA" w:eastAsia="x-none"/>
                    </w:rPr>
                  </w:pPr>
                </w:p>
              </w:tc>
              <w:tc>
                <w:tcPr>
                  <w:tcW w:w="8715" w:type="dxa"/>
                </w:tcPr>
                <w:p w14:paraId="209252A9" w14:textId="77777777" w:rsidR="005233E6" w:rsidRDefault="005233E6" w:rsidP="008B76B5">
                  <w:pPr>
                    <w:pStyle w:val="a3"/>
                    <w:jc w:val="both"/>
                    <w:rPr>
                      <w:rFonts w:ascii="Times New Roman" w:hAnsi="Times New Roman" w:cs="Times New Roman"/>
                      <w:b w:val="0"/>
                      <w:sz w:val="24"/>
                      <w:szCs w:val="24"/>
                      <w:lang w:val="uk-UA" w:eastAsia="x-none"/>
                    </w:rPr>
                  </w:pPr>
                  <w:r>
                    <w:rPr>
                      <w:rFonts w:ascii="Times New Roman" w:hAnsi="Times New Roman" w:cs="Times New Roman"/>
                      <w:b w:val="0"/>
                      <w:sz w:val="24"/>
                      <w:szCs w:val="24"/>
                      <w:lang w:val="uk-UA" w:eastAsia="x-none"/>
                    </w:rPr>
                    <w:t>-</w:t>
                  </w:r>
                  <w:r w:rsidRPr="00534681">
                    <w:rPr>
                      <w:rFonts w:ascii="Times New Roman" w:hAnsi="Times New Roman" w:cs="Times New Roman"/>
                      <w:b w:val="0"/>
                      <w:sz w:val="24"/>
                      <w:szCs w:val="24"/>
                      <w:lang w:val="uk-UA" w:eastAsia="x-none"/>
                    </w:rPr>
                    <w:t>Забезпечення Будівель централізованим опаленням, технічне забезпечення та підтримання в належному стані відповідного обладнання в Будівлях.</w:t>
                  </w:r>
                  <w:r>
                    <w:rPr>
                      <w:rFonts w:ascii="Times New Roman" w:hAnsi="Times New Roman" w:cs="Times New Roman"/>
                      <w:b w:val="0"/>
                      <w:sz w:val="24"/>
                      <w:szCs w:val="24"/>
                      <w:lang w:val="uk-UA" w:eastAsia="x-none"/>
                    </w:rPr>
                    <w:t xml:space="preserve"> </w:t>
                  </w:r>
                </w:p>
                <w:p w14:paraId="2879E1E1" w14:textId="77777777" w:rsidR="005233E6" w:rsidRDefault="005233E6" w:rsidP="008B76B5">
                  <w:pPr>
                    <w:rPr>
                      <w:lang w:val="uk-UA" w:eastAsia="x-none"/>
                    </w:rPr>
                  </w:pPr>
                  <w:r>
                    <w:rPr>
                      <w:lang w:val="uk-UA" w:eastAsia="x-none"/>
                    </w:rPr>
                    <w:t>-</w:t>
                  </w:r>
                  <w:r w:rsidRPr="00534681">
                    <w:rPr>
                      <w:lang w:val="uk-UA" w:eastAsia="x-none"/>
                    </w:rPr>
                    <w:t>Забезпечення водопостачання та водовідведення Будівель, технічне забезпечення та підтримання в належному стані відповідного обладнання в Будівлях.</w:t>
                  </w:r>
                  <w:r>
                    <w:rPr>
                      <w:lang w:val="uk-UA" w:eastAsia="x-none"/>
                    </w:rPr>
                    <w:t xml:space="preserve"> </w:t>
                  </w:r>
                </w:p>
                <w:p w14:paraId="66DB4F53" w14:textId="77777777" w:rsidR="005233E6" w:rsidRDefault="005233E6" w:rsidP="008B76B5">
                  <w:pPr>
                    <w:rPr>
                      <w:lang w:val="uk-UA" w:eastAsia="x-none"/>
                    </w:rPr>
                  </w:pPr>
                  <w:r>
                    <w:rPr>
                      <w:lang w:val="uk-UA" w:eastAsia="x-none"/>
                    </w:rPr>
                    <w:t>-</w:t>
                  </w:r>
                  <w:r w:rsidRPr="007E7706">
                    <w:rPr>
                      <w:lang w:val="uk-UA" w:eastAsia="x-none"/>
                    </w:rPr>
                    <w:t xml:space="preserve">Щоденне прибирання приміщень загального вжитку та коридорів Будівель, санвузлів, </w:t>
                  </w:r>
                  <w:proofErr w:type="spellStart"/>
                  <w:r w:rsidRPr="007E7706">
                    <w:rPr>
                      <w:lang w:val="uk-UA" w:eastAsia="x-none"/>
                    </w:rPr>
                    <w:t>кухонь</w:t>
                  </w:r>
                  <w:proofErr w:type="spellEnd"/>
                  <w:r w:rsidRPr="007E7706">
                    <w:rPr>
                      <w:lang w:val="uk-UA" w:eastAsia="x-none"/>
                    </w:rPr>
                    <w:t xml:space="preserve">, а також прилеглих до Будівель територій. </w:t>
                  </w:r>
                </w:p>
                <w:p w14:paraId="067F1426" w14:textId="77777777" w:rsidR="005233E6" w:rsidRPr="007E7706" w:rsidRDefault="005233E6" w:rsidP="008B76B5">
                  <w:pPr>
                    <w:rPr>
                      <w:b/>
                      <w:lang w:val="uk-UA" w:eastAsia="x-none"/>
                    </w:rPr>
                  </w:pPr>
                  <w:r>
                    <w:rPr>
                      <w:lang w:val="uk-UA" w:eastAsia="x-none"/>
                    </w:rPr>
                    <w:lastRenderedPageBreak/>
                    <w:t>-</w:t>
                  </w:r>
                  <w:r w:rsidRPr="007E7706">
                    <w:rPr>
                      <w:lang w:val="uk-UA" w:eastAsia="x-none"/>
                    </w:rPr>
                    <w:t xml:space="preserve">Щоденне прибирання в Будівлях здійснюватиметься у святкові та вихідні дні. </w:t>
                  </w:r>
                </w:p>
                <w:p w14:paraId="5434A5FC" w14:textId="77777777" w:rsidR="005233E6" w:rsidRDefault="005233E6" w:rsidP="008B76B5">
                  <w:pPr>
                    <w:rPr>
                      <w:lang w:val="uk-UA" w:eastAsia="x-none"/>
                    </w:rPr>
                  </w:pPr>
                  <w:r>
                    <w:rPr>
                      <w:lang w:val="uk-UA" w:eastAsia="x-none"/>
                    </w:rPr>
                    <w:t>-</w:t>
                  </w:r>
                  <w:r w:rsidRPr="00534681">
                    <w:rPr>
                      <w:lang w:val="uk-UA" w:eastAsia="x-none"/>
                    </w:rPr>
                    <w:t>Повне забезпечення функціонування приміщень для забезпечення харчування мешканців Будівлі. Виконавець забезпечує належний санітарно-гігієнічний стан відповідних приміщень будівлі, де відбувається подача харчування.</w:t>
                  </w:r>
                </w:p>
                <w:p w14:paraId="02D08686" w14:textId="77777777" w:rsidR="005233E6" w:rsidRDefault="005233E6" w:rsidP="008B76B5">
                  <w:pPr>
                    <w:rPr>
                      <w:lang w:val="uk-UA" w:eastAsia="x-none"/>
                    </w:rPr>
                  </w:pPr>
                  <w:r>
                    <w:rPr>
                      <w:lang w:val="uk-UA" w:eastAsia="x-none"/>
                    </w:rPr>
                    <w:t>-</w:t>
                  </w:r>
                  <w:r w:rsidRPr="00534681">
                    <w:rPr>
                      <w:lang w:val="uk-UA" w:eastAsia="x-none"/>
                    </w:rPr>
                    <w:t>Забезпечення наявності та відповідного функціонування системи пожежного повідомлення в Будівлях.</w:t>
                  </w:r>
                </w:p>
                <w:p w14:paraId="14C56B38" w14:textId="77777777" w:rsidR="005233E6" w:rsidRDefault="005233E6" w:rsidP="008B76B5">
                  <w:pPr>
                    <w:rPr>
                      <w:lang w:val="uk-UA" w:eastAsia="x-none"/>
                    </w:rPr>
                  </w:pPr>
                  <w:r>
                    <w:rPr>
                      <w:lang w:val="uk-UA" w:eastAsia="x-none"/>
                    </w:rPr>
                    <w:t>-</w:t>
                  </w:r>
                  <w:r w:rsidRPr="00534681">
                    <w:rPr>
                      <w:lang w:val="uk-UA" w:eastAsia="x-none"/>
                    </w:rPr>
                    <w:t>Забезпечення та функціонування системи оповіщення в Будівлях та на території центру</w:t>
                  </w:r>
                  <w:r>
                    <w:rPr>
                      <w:lang w:val="uk-UA" w:eastAsia="x-none"/>
                    </w:rPr>
                    <w:t>.</w:t>
                  </w:r>
                </w:p>
                <w:p w14:paraId="74AF0116" w14:textId="77777777" w:rsidR="005233E6" w:rsidRPr="007E7706" w:rsidRDefault="005233E6" w:rsidP="008B76B5">
                  <w:pPr>
                    <w:rPr>
                      <w:lang w:val="uk-UA" w:eastAsia="x-none"/>
                    </w:rPr>
                  </w:pPr>
                  <w:r>
                    <w:rPr>
                      <w:lang w:val="uk-UA" w:eastAsia="x-none"/>
                    </w:rPr>
                    <w:t>-</w:t>
                  </w:r>
                  <w:r w:rsidRPr="00534681">
                    <w:rPr>
                      <w:lang w:val="uk-UA" w:eastAsia="x-none"/>
                    </w:rPr>
                    <w:t>Благоустрій прилеглих до Будівлі територій, Земельної ділянки. Прибирання снігу та льоду біля Будівлі та на прилеглих територіях, включаючи підходи до Будівлі</w:t>
                  </w:r>
                  <w:r>
                    <w:rPr>
                      <w:lang w:val="uk-UA" w:eastAsia="x-none"/>
                    </w:rPr>
                    <w:t>.</w:t>
                  </w:r>
                </w:p>
                <w:p w14:paraId="78C98D3E" w14:textId="77777777" w:rsidR="005233E6" w:rsidRDefault="005233E6" w:rsidP="008B76B5">
                  <w:pPr>
                    <w:rPr>
                      <w:lang w:val="uk-UA" w:eastAsia="x-none"/>
                    </w:rPr>
                  </w:pPr>
                  <w:r>
                    <w:rPr>
                      <w:lang w:val="uk-UA" w:eastAsia="x-none"/>
                    </w:rPr>
                    <w:t>-</w:t>
                  </w:r>
                  <w:r w:rsidRPr="00534681">
                    <w:rPr>
                      <w:lang w:val="uk-UA" w:eastAsia="x-none"/>
                    </w:rPr>
                    <w:t>Цілодобовий контроль доступу до Будівлі та забезпечення безпеки приміщень у Будівлях, який здійснюватимуть одночасно щонайменше 1 (один) сторож</w:t>
                  </w:r>
                  <w:r>
                    <w:rPr>
                      <w:lang w:val="uk-UA" w:eastAsia="x-none"/>
                    </w:rPr>
                    <w:t>.</w:t>
                  </w:r>
                </w:p>
                <w:p w14:paraId="673C8539" w14:textId="77777777" w:rsidR="005233E6" w:rsidRDefault="005233E6" w:rsidP="008B76B5">
                  <w:pPr>
                    <w:rPr>
                      <w:lang w:val="uk-UA" w:eastAsia="x-none"/>
                    </w:rPr>
                  </w:pPr>
                  <w:r>
                    <w:rPr>
                      <w:lang w:val="uk-UA" w:eastAsia="x-none"/>
                    </w:rPr>
                    <w:t>-</w:t>
                  </w:r>
                  <w:r w:rsidRPr="00534681">
                    <w:rPr>
                      <w:lang w:val="uk-UA" w:eastAsia="x-none"/>
                    </w:rPr>
                    <w:t>Прання постільної білизни, що використовуватиметься в Будівлях.</w:t>
                  </w:r>
                </w:p>
                <w:p w14:paraId="17CFC5BC" w14:textId="77777777" w:rsidR="005233E6" w:rsidRPr="007E7706" w:rsidRDefault="005233E6" w:rsidP="008B76B5">
                  <w:pPr>
                    <w:rPr>
                      <w:lang w:val="uk-UA" w:eastAsia="x-none"/>
                    </w:rPr>
                  </w:pPr>
                  <w:r>
                    <w:rPr>
                      <w:lang w:val="uk-UA" w:eastAsia="x-none"/>
                    </w:rPr>
                    <w:t>-</w:t>
                  </w:r>
                  <w:r w:rsidRPr="00534681">
                    <w:rPr>
                      <w:lang w:val="uk-UA" w:eastAsia="x-none"/>
                    </w:rPr>
                    <w:t>Регулярне вивезення сміття з Будівель</w:t>
                  </w:r>
                  <w:r>
                    <w:rPr>
                      <w:lang w:val="uk-UA" w:eastAsia="x-none"/>
                    </w:rPr>
                    <w:t>.</w:t>
                  </w:r>
                </w:p>
              </w:tc>
            </w:tr>
            <w:tr w:rsidR="005233E6" w:rsidRPr="00534681" w14:paraId="6E3A2D5A" w14:textId="77777777" w:rsidTr="008B76B5">
              <w:trPr>
                <w:trHeight w:val="56"/>
              </w:trPr>
              <w:tc>
                <w:tcPr>
                  <w:tcW w:w="959" w:type="dxa"/>
                </w:tcPr>
                <w:p w14:paraId="1BCFCC2E" w14:textId="77777777" w:rsidR="005233E6" w:rsidRPr="00534681" w:rsidRDefault="005233E6" w:rsidP="008B76B5">
                  <w:pPr>
                    <w:pStyle w:val="a3"/>
                    <w:ind w:left="720"/>
                    <w:jc w:val="both"/>
                    <w:rPr>
                      <w:rFonts w:ascii="Times New Roman" w:hAnsi="Times New Roman" w:cs="Times New Roman"/>
                      <w:b w:val="0"/>
                      <w:sz w:val="24"/>
                      <w:szCs w:val="24"/>
                      <w:lang w:val="uk-UA" w:eastAsia="x-none"/>
                    </w:rPr>
                  </w:pPr>
                </w:p>
              </w:tc>
              <w:tc>
                <w:tcPr>
                  <w:tcW w:w="8715" w:type="dxa"/>
                </w:tcPr>
                <w:p w14:paraId="0DD8D323" w14:textId="77777777" w:rsidR="005233E6" w:rsidRDefault="005233E6" w:rsidP="008B76B5">
                  <w:pPr>
                    <w:jc w:val="both"/>
                    <w:rPr>
                      <w:lang w:val="uk-UA" w:eastAsia="x-none"/>
                    </w:rPr>
                  </w:pPr>
                </w:p>
                <w:p w14:paraId="522891B2" w14:textId="77777777" w:rsidR="005233E6" w:rsidRPr="00534681" w:rsidRDefault="005233E6" w:rsidP="008B76B5">
                  <w:pPr>
                    <w:jc w:val="both"/>
                    <w:rPr>
                      <w:color w:val="000000"/>
                      <w:lang w:val="uk-UA" w:eastAsia="x-none"/>
                    </w:rPr>
                  </w:pPr>
                  <w:r w:rsidRPr="00534681">
                    <w:rPr>
                      <w:color w:val="000000"/>
                      <w:lang w:val="uk-UA" w:eastAsia="x-none"/>
                    </w:rPr>
                    <w:t>3. Цей Додаток, що є невід‘ємною частиною Договору , складений українською мовою у двох примірниках, кожен з яких має однакову юридичну силу, по одному для кожної із Сторін.</w:t>
                  </w:r>
                </w:p>
                <w:p w14:paraId="796A4B67" w14:textId="77777777" w:rsidR="005233E6" w:rsidRPr="00534681" w:rsidRDefault="005233E6" w:rsidP="008B76B5">
                  <w:pPr>
                    <w:pStyle w:val="a3"/>
                    <w:jc w:val="both"/>
                    <w:rPr>
                      <w:rFonts w:ascii="Times New Roman" w:hAnsi="Times New Roman" w:cs="Times New Roman"/>
                      <w:b w:val="0"/>
                      <w:sz w:val="24"/>
                      <w:szCs w:val="24"/>
                      <w:lang w:val="uk-UA" w:eastAsia="x-none"/>
                    </w:rPr>
                  </w:pPr>
                  <w:r w:rsidRPr="00534681">
                    <w:rPr>
                      <w:rFonts w:ascii="Times New Roman" w:hAnsi="Times New Roman" w:cs="Times New Roman"/>
                      <w:b w:val="0"/>
                      <w:sz w:val="24"/>
                      <w:szCs w:val="24"/>
                      <w:lang w:val="uk-UA" w:eastAsia="x-none"/>
                    </w:rPr>
                    <w:t xml:space="preserve"> 4. Підписи та реквізити Сторін:</w:t>
                  </w:r>
                </w:p>
                <w:p w14:paraId="7DDBA447" w14:textId="77777777" w:rsidR="005233E6" w:rsidRPr="00534681" w:rsidRDefault="005233E6" w:rsidP="008B76B5">
                  <w:pPr>
                    <w:pStyle w:val="a3"/>
                    <w:jc w:val="both"/>
                    <w:rPr>
                      <w:rFonts w:ascii="Times New Roman" w:hAnsi="Times New Roman" w:cs="Times New Roman"/>
                      <w:b w:val="0"/>
                      <w:sz w:val="24"/>
                      <w:szCs w:val="24"/>
                      <w:lang w:val="uk-UA" w:eastAsia="x-none"/>
                    </w:rPr>
                  </w:pPr>
                </w:p>
              </w:tc>
            </w:tr>
          </w:tbl>
          <w:p w14:paraId="48EAD5BF" w14:textId="77777777" w:rsidR="005233E6" w:rsidRPr="00DE1F0E" w:rsidRDefault="005233E6" w:rsidP="008B76B5">
            <w:pPr>
              <w:jc w:val="both"/>
              <w:rPr>
                <w:spacing w:val="-6"/>
                <w:sz w:val="22"/>
                <w:szCs w:val="22"/>
                <w:lang w:val="uk-UA"/>
              </w:rPr>
            </w:pPr>
          </w:p>
        </w:tc>
      </w:tr>
    </w:tbl>
    <w:p w14:paraId="2E31588D" w14:textId="77777777" w:rsidR="005233E6" w:rsidRPr="002445F4" w:rsidRDefault="005233E6" w:rsidP="005233E6">
      <w:pPr>
        <w:spacing w:before="20" w:after="20"/>
        <w:jc w:val="both"/>
        <w:rPr>
          <w:lang w:val="uk-UA"/>
        </w:rPr>
      </w:pPr>
    </w:p>
    <w:tbl>
      <w:tblPr>
        <w:tblW w:w="9660" w:type="dxa"/>
        <w:tblInd w:w="108" w:type="dxa"/>
        <w:tblLayout w:type="fixed"/>
        <w:tblLook w:val="04A0" w:firstRow="1" w:lastRow="0" w:firstColumn="1" w:lastColumn="0" w:noHBand="0" w:noVBand="1"/>
      </w:tblPr>
      <w:tblGrid>
        <w:gridCol w:w="4219"/>
        <w:gridCol w:w="5441"/>
      </w:tblGrid>
      <w:tr w:rsidR="005233E6" w:rsidRPr="002C2B38" w14:paraId="7CB2A7DC" w14:textId="77777777" w:rsidTr="008B76B5">
        <w:trPr>
          <w:trHeight w:val="278"/>
        </w:trPr>
        <w:tc>
          <w:tcPr>
            <w:tcW w:w="4219" w:type="dxa"/>
          </w:tcPr>
          <w:p w14:paraId="361EE294" w14:textId="77777777" w:rsidR="005233E6" w:rsidRPr="002C2B38" w:rsidRDefault="005233E6" w:rsidP="008B76B5">
            <w:pPr>
              <w:tabs>
                <w:tab w:val="center" w:pos="4808"/>
              </w:tabs>
              <w:rPr>
                <w:b/>
                <w:color w:val="000000"/>
                <w:spacing w:val="-4"/>
                <w:lang w:val="uk-UA"/>
              </w:rPr>
            </w:pPr>
            <w:r w:rsidRPr="002C2B38">
              <w:rPr>
                <w:b/>
                <w:color w:val="000000"/>
                <w:spacing w:val="-4"/>
                <w:lang w:val="uk-UA"/>
              </w:rPr>
              <w:t>Виконавець:</w:t>
            </w:r>
          </w:p>
          <w:p w14:paraId="59E71AEF" w14:textId="77777777" w:rsidR="005233E6" w:rsidRPr="002C2B38" w:rsidRDefault="005233E6" w:rsidP="008B76B5">
            <w:pPr>
              <w:tabs>
                <w:tab w:val="center" w:pos="4808"/>
              </w:tabs>
              <w:rPr>
                <w:b/>
                <w:color w:val="000000"/>
                <w:spacing w:val="-4"/>
                <w:lang w:val="uk-UA"/>
              </w:rPr>
            </w:pPr>
          </w:p>
          <w:p w14:paraId="1201347E" w14:textId="77777777" w:rsidR="005233E6" w:rsidRPr="002C2B38" w:rsidRDefault="005233E6" w:rsidP="008B76B5">
            <w:pPr>
              <w:tabs>
                <w:tab w:val="center" w:pos="4808"/>
              </w:tabs>
              <w:rPr>
                <w:b/>
                <w:color w:val="000000"/>
                <w:spacing w:val="-4"/>
                <w:lang w:val="uk-UA"/>
              </w:rPr>
            </w:pPr>
          </w:p>
          <w:p w14:paraId="53478E4E" w14:textId="77777777" w:rsidR="005233E6" w:rsidRPr="002C2B38" w:rsidRDefault="005233E6" w:rsidP="008B76B5">
            <w:pPr>
              <w:tabs>
                <w:tab w:val="center" w:pos="4808"/>
              </w:tabs>
              <w:rPr>
                <w:b/>
                <w:color w:val="000000"/>
                <w:spacing w:val="-4"/>
                <w:lang w:val="uk-UA"/>
              </w:rPr>
            </w:pPr>
          </w:p>
          <w:p w14:paraId="7B2B1994" w14:textId="77777777" w:rsidR="005233E6" w:rsidRPr="002C2B38" w:rsidRDefault="005233E6" w:rsidP="008B76B5">
            <w:pPr>
              <w:tabs>
                <w:tab w:val="center" w:pos="4808"/>
              </w:tabs>
              <w:rPr>
                <w:b/>
                <w:color w:val="000000"/>
                <w:spacing w:val="-4"/>
                <w:lang w:val="uk-UA"/>
              </w:rPr>
            </w:pPr>
          </w:p>
          <w:p w14:paraId="3F813B67" w14:textId="77777777" w:rsidR="005233E6" w:rsidRPr="002C2B38" w:rsidRDefault="005233E6" w:rsidP="008B76B5">
            <w:pPr>
              <w:tabs>
                <w:tab w:val="center" w:pos="4808"/>
              </w:tabs>
              <w:rPr>
                <w:b/>
                <w:color w:val="000000"/>
                <w:spacing w:val="-4"/>
                <w:lang w:val="uk-UA"/>
              </w:rPr>
            </w:pPr>
            <w:r w:rsidRPr="002C2B38">
              <w:rPr>
                <w:b/>
                <w:color w:val="000000"/>
                <w:spacing w:val="-4"/>
                <w:lang w:val="uk-UA"/>
              </w:rPr>
              <w:t>__________________</w:t>
            </w:r>
          </w:p>
        </w:tc>
        <w:tc>
          <w:tcPr>
            <w:tcW w:w="5441" w:type="dxa"/>
            <w:hideMark/>
          </w:tcPr>
          <w:p w14:paraId="5BD0A2FA" w14:textId="77777777" w:rsidR="005233E6" w:rsidRPr="002C2B38" w:rsidRDefault="005233E6" w:rsidP="008B76B5">
            <w:pPr>
              <w:pBdr>
                <w:top w:val="nil"/>
                <w:left w:val="nil"/>
                <w:bottom w:val="nil"/>
                <w:right w:val="nil"/>
                <w:between w:val="nil"/>
              </w:pBdr>
              <w:ind w:hanging="2"/>
              <w:jc w:val="center"/>
              <w:rPr>
                <w:b/>
                <w:color w:val="000000"/>
                <w:spacing w:val="-4"/>
                <w:lang w:val="uk-UA"/>
              </w:rPr>
            </w:pPr>
            <w:r w:rsidRPr="002C2B38">
              <w:rPr>
                <w:b/>
                <w:color w:val="000000"/>
                <w:spacing w:val="-4"/>
                <w:lang w:val="uk-UA"/>
              </w:rPr>
              <w:t>Замовник:</w:t>
            </w:r>
          </w:p>
          <w:p w14:paraId="6E093260" w14:textId="77777777" w:rsidR="005233E6" w:rsidRPr="00C64691" w:rsidRDefault="005233E6" w:rsidP="008B76B5">
            <w:pPr>
              <w:ind w:hanging="2"/>
              <w:jc w:val="center"/>
            </w:pPr>
            <w:r>
              <w:rPr>
                <w:b/>
                <w:lang w:val="uk-UA"/>
              </w:rPr>
              <w:t xml:space="preserve"> </w:t>
            </w:r>
            <w:proofErr w:type="spellStart"/>
            <w:r w:rsidRPr="00C64691">
              <w:rPr>
                <w:b/>
              </w:rPr>
              <w:t>Громадська</w:t>
            </w:r>
            <w:proofErr w:type="spellEnd"/>
            <w:r w:rsidRPr="00C64691">
              <w:rPr>
                <w:b/>
              </w:rPr>
              <w:t xml:space="preserve"> </w:t>
            </w:r>
            <w:proofErr w:type="spellStart"/>
            <w:r w:rsidRPr="00C64691">
              <w:rPr>
                <w:b/>
              </w:rPr>
              <w:t>організація</w:t>
            </w:r>
            <w:proofErr w:type="spellEnd"/>
            <w:r w:rsidRPr="00C64691">
              <w:rPr>
                <w:b/>
              </w:rPr>
              <w:t xml:space="preserve"> “УКРАЇНСЬКА АКАДЕМІЯ ЛІДЕРСТВА”</w:t>
            </w:r>
          </w:p>
          <w:p w14:paraId="71DE79BE" w14:textId="77777777" w:rsidR="005233E6" w:rsidRPr="00C64691" w:rsidRDefault="005233E6" w:rsidP="008B76B5">
            <w:pPr>
              <w:ind w:hanging="2"/>
            </w:pPr>
            <w:proofErr w:type="spellStart"/>
            <w:r w:rsidRPr="00C64691">
              <w:t>Україна</w:t>
            </w:r>
            <w:proofErr w:type="spellEnd"/>
            <w:r w:rsidRPr="00C64691">
              <w:t xml:space="preserve">, 04159, м. </w:t>
            </w:r>
            <w:proofErr w:type="spellStart"/>
            <w:r w:rsidRPr="00C64691">
              <w:t>Київ</w:t>
            </w:r>
            <w:proofErr w:type="spellEnd"/>
            <w:r w:rsidRPr="00C64691">
              <w:t xml:space="preserve">, </w:t>
            </w:r>
            <w:proofErr w:type="spellStart"/>
            <w:r w:rsidRPr="00C64691">
              <w:t>вул</w:t>
            </w:r>
            <w:proofErr w:type="spellEnd"/>
            <w:r w:rsidRPr="00C64691">
              <w:t xml:space="preserve">. </w:t>
            </w:r>
            <w:proofErr w:type="spellStart"/>
            <w:r w:rsidRPr="00C64691">
              <w:t>Сім'ї</w:t>
            </w:r>
            <w:proofErr w:type="spellEnd"/>
            <w:r w:rsidRPr="00C64691">
              <w:t xml:space="preserve"> </w:t>
            </w:r>
            <w:proofErr w:type="spellStart"/>
            <w:r w:rsidRPr="00C64691">
              <w:t>Кульженків</w:t>
            </w:r>
            <w:proofErr w:type="spellEnd"/>
            <w:r w:rsidRPr="00C64691">
              <w:t xml:space="preserve">, буд. 35, кв. 161 ЄДРПОУ 40533690 </w:t>
            </w:r>
          </w:p>
          <w:p w14:paraId="7EF16B60" w14:textId="77777777" w:rsidR="005233E6" w:rsidRPr="00C64691" w:rsidRDefault="005233E6" w:rsidP="008B76B5">
            <w:pPr>
              <w:ind w:hanging="2"/>
            </w:pPr>
            <w:r w:rsidRPr="00C64691">
              <w:t xml:space="preserve">не є </w:t>
            </w:r>
            <w:proofErr w:type="spellStart"/>
            <w:r w:rsidRPr="00C64691">
              <w:t>платником</w:t>
            </w:r>
            <w:proofErr w:type="spellEnd"/>
            <w:r w:rsidRPr="00C64691">
              <w:t xml:space="preserve"> ПДВ та </w:t>
            </w:r>
            <w:proofErr w:type="spellStart"/>
            <w:r w:rsidRPr="00C64691">
              <w:t>податку</w:t>
            </w:r>
            <w:proofErr w:type="spellEnd"/>
            <w:r w:rsidRPr="00C64691">
              <w:t xml:space="preserve"> на </w:t>
            </w:r>
            <w:proofErr w:type="spellStart"/>
            <w:r w:rsidRPr="00C64691">
              <w:t>прибуток</w:t>
            </w:r>
            <w:proofErr w:type="spellEnd"/>
          </w:p>
          <w:p w14:paraId="0EB13DBC" w14:textId="77777777" w:rsidR="005233E6" w:rsidRPr="00C64691" w:rsidRDefault="005233E6" w:rsidP="008B76B5">
            <w:pPr>
              <w:ind w:hanging="2"/>
            </w:pPr>
            <w:proofErr w:type="spellStart"/>
            <w:r w:rsidRPr="00C64691">
              <w:t>Банківські</w:t>
            </w:r>
            <w:proofErr w:type="spellEnd"/>
            <w:r w:rsidRPr="00C64691">
              <w:t xml:space="preserve"> </w:t>
            </w:r>
            <w:proofErr w:type="spellStart"/>
            <w:r w:rsidRPr="00C64691">
              <w:t>реквізити</w:t>
            </w:r>
            <w:proofErr w:type="spellEnd"/>
            <w:r w:rsidRPr="00C64691">
              <w:t>:</w:t>
            </w:r>
          </w:p>
          <w:p w14:paraId="409A1283" w14:textId="77777777" w:rsidR="005233E6" w:rsidRPr="00C64691" w:rsidRDefault="005233E6" w:rsidP="008B76B5">
            <w:pPr>
              <w:ind w:hanging="2"/>
            </w:pPr>
            <w:proofErr w:type="spellStart"/>
            <w:r w:rsidRPr="00C64691">
              <w:t>Рахунок</w:t>
            </w:r>
            <w:proofErr w:type="spellEnd"/>
            <w:r w:rsidRPr="00C64691">
              <w:t xml:space="preserve"> </w:t>
            </w:r>
            <w:r>
              <w:t>UA</w:t>
            </w:r>
            <w:r w:rsidRPr="00C64691">
              <w:t xml:space="preserve">613226690000026006300389644 у </w:t>
            </w:r>
            <w:proofErr w:type="spellStart"/>
            <w:r w:rsidRPr="00C64691">
              <w:t>територіальному</w:t>
            </w:r>
            <w:proofErr w:type="spellEnd"/>
            <w:r w:rsidRPr="00C64691">
              <w:t xml:space="preserve"> </w:t>
            </w:r>
            <w:proofErr w:type="spellStart"/>
            <w:r w:rsidRPr="00C64691">
              <w:t>відокремленому</w:t>
            </w:r>
            <w:proofErr w:type="spellEnd"/>
            <w:r w:rsidRPr="00C64691">
              <w:t xml:space="preserve"> </w:t>
            </w:r>
            <w:proofErr w:type="spellStart"/>
            <w:r w:rsidRPr="00C64691">
              <w:t>безбалансовому</w:t>
            </w:r>
            <w:proofErr w:type="spellEnd"/>
            <w:r w:rsidRPr="00C64691">
              <w:t xml:space="preserve"> </w:t>
            </w:r>
            <w:proofErr w:type="spellStart"/>
            <w:r w:rsidRPr="00C64691">
              <w:t>відділенні</w:t>
            </w:r>
            <w:proofErr w:type="spellEnd"/>
            <w:r w:rsidRPr="00C64691">
              <w:t xml:space="preserve"> №10026/0204 </w:t>
            </w:r>
            <w:proofErr w:type="spellStart"/>
            <w:r w:rsidRPr="00C64691">
              <w:t>філії</w:t>
            </w:r>
            <w:proofErr w:type="spellEnd"/>
            <w:r w:rsidRPr="00C64691">
              <w:t xml:space="preserve"> Головного </w:t>
            </w:r>
            <w:proofErr w:type="spellStart"/>
            <w:r w:rsidRPr="00C64691">
              <w:t>управління</w:t>
            </w:r>
            <w:proofErr w:type="spellEnd"/>
            <w:r w:rsidRPr="00C64691">
              <w:t xml:space="preserve"> по </w:t>
            </w:r>
            <w:proofErr w:type="spellStart"/>
            <w:r w:rsidRPr="00C64691">
              <w:t>місту</w:t>
            </w:r>
            <w:proofErr w:type="spellEnd"/>
            <w:r w:rsidRPr="00C64691">
              <w:t xml:space="preserve"> </w:t>
            </w:r>
            <w:proofErr w:type="spellStart"/>
            <w:r w:rsidRPr="00C64691">
              <w:t>Києву</w:t>
            </w:r>
            <w:proofErr w:type="spellEnd"/>
            <w:r w:rsidRPr="00C64691">
              <w:t xml:space="preserve"> та </w:t>
            </w:r>
            <w:proofErr w:type="spellStart"/>
            <w:r w:rsidRPr="00C64691">
              <w:t>Київській</w:t>
            </w:r>
            <w:proofErr w:type="spellEnd"/>
            <w:r w:rsidRPr="00C64691">
              <w:t xml:space="preserve"> </w:t>
            </w:r>
            <w:proofErr w:type="spellStart"/>
            <w:r w:rsidRPr="00C64691">
              <w:t>області</w:t>
            </w:r>
            <w:proofErr w:type="spellEnd"/>
            <w:r w:rsidRPr="00C64691">
              <w:t xml:space="preserve"> АТ «</w:t>
            </w:r>
            <w:proofErr w:type="spellStart"/>
            <w:r w:rsidRPr="00C64691">
              <w:t>Ощадбанк</w:t>
            </w:r>
            <w:proofErr w:type="spellEnd"/>
            <w:r w:rsidRPr="00C64691">
              <w:t>», МФО 322669</w:t>
            </w:r>
          </w:p>
          <w:p w14:paraId="71C514C9" w14:textId="77777777" w:rsidR="005233E6" w:rsidRPr="00C64691" w:rsidRDefault="005233E6" w:rsidP="008B76B5">
            <w:pPr>
              <w:ind w:hanging="2"/>
            </w:pPr>
            <w:r w:rsidRPr="00C64691">
              <w:t>Код за ЄДРПОУ 40533690</w:t>
            </w:r>
          </w:p>
          <w:p w14:paraId="30BB641F" w14:textId="77777777" w:rsidR="005233E6" w:rsidRPr="00C64691" w:rsidRDefault="005233E6" w:rsidP="008B76B5">
            <w:pPr>
              <w:pBdr>
                <w:top w:val="nil"/>
                <w:left w:val="nil"/>
                <w:bottom w:val="nil"/>
                <w:right w:val="nil"/>
                <w:between w:val="nil"/>
              </w:pBdr>
              <w:jc w:val="both"/>
            </w:pPr>
            <w:proofErr w:type="spellStart"/>
            <w:r w:rsidRPr="00C64691">
              <w:t>Рахунок</w:t>
            </w:r>
            <w:proofErr w:type="spellEnd"/>
            <w:r w:rsidRPr="00C64691">
              <w:t xml:space="preserve"> 2 № </w:t>
            </w:r>
            <w:r>
              <w:t>UA</w:t>
            </w:r>
            <w:r w:rsidRPr="00C64691">
              <w:t>928201720343250001000094829</w:t>
            </w:r>
          </w:p>
          <w:p w14:paraId="1FFCD1E7" w14:textId="77777777" w:rsidR="005233E6" w:rsidRPr="00C64691" w:rsidRDefault="005233E6" w:rsidP="008B76B5">
            <w:pPr>
              <w:pBdr>
                <w:top w:val="nil"/>
                <w:left w:val="nil"/>
                <w:bottom w:val="nil"/>
                <w:right w:val="nil"/>
                <w:between w:val="nil"/>
              </w:pBdr>
              <w:jc w:val="both"/>
            </w:pPr>
            <w:r w:rsidRPr="00C64691">
              <w:t xml:space="preserve">у Головному </w:t>
            </w:r>
            <w:proofErr w:type="spellStart"/>
            <w:r w:rsidRPr="00C64691">
              <w:t>управлінні</w:t>
            </w:r>
            <w:proofErr w:type="spellEnd"/>
            <w:r w:rsidRPr="00C64691">
              <w:t xml:space="preserve"> </w:t>
            </w:r>
            <w:proofErr w:type="spellStart"/>
            <w:r w:rsidRPr="00C64691">
              <w:t>Державної</w:t>
            </w:r>
            <w:proofErr w:type="spellEnd"/>
            <w:r w:rsidRPr="00C64691">
              <w:t xml:space="preserve"> </w:t>
            </w:r>
            <w:proofErr w:type="spellStart"/>
            <w:r w:rsidRPr="00C64691">
              <w:t>казначейської</w:t>
            </w:r>
            <w:proofErr w:type="spellEnd"/>
            <w:r w:rsidRPr="00C64691">
              <w:t xml:space="preserve"> </w:t>
            </w:r>
            <w:proofErr w:type="spellStart"/>
            <w:r w:rsidRPr="00C64691">
              <w:t>служби</w:t>
            </w:r>
            <w:proofErr w:type="spellEnd"/>
            <w:r w:rsidRPr="00C64691">
              <w:t xml:space="preserve"> </w:t>
            </w:r>
            <w:proofErr w:type="spellStart"/>
            <w:r w:rsidRPr="00C64691">
              <w:t>України</w:t>
            </w:r>
            <w:proofErr w:type="spellEnd"/>
            <w:r w:rsidRPr="00C64691">
              <w:t xml:space="preserve"> у </w:t>
            </w:r>
            <w:proofErr w:type="spellStart"/>
            <w:r w:rsidRPr="00C64691">
              <w:t>місті</w:t>
            </w:r>
            <w:proofErr w:type="spellEnd"/>
            <w:r w:rsidRPr="00C64691">
              <w:t xml:space="preserve"> </w:t>
            </w:r>
            <w:proofErr w:type="spellStart"/>
            <w:r w:rsidRPr="00C64691">
              <w:t>Києві</w:t>
            </w:r>
            <w:proofErr w:type="spellEnd"/>
            <w:r w:rsidRPr="00C64691">
              <w:t>, МФО 820172</w:t>
            </w:r>
          </w:p>
          <w:p w14:paraId="410D6030" w14:textId="77777777" w:rsidR="005233E6" w:rsidRPr="0077751F" w:rsidRDefault="005233E6" w:rsidP="008B76B5">
            <w:pPr>
              <w:pBdr>
                <w:top w:val="nil"/>
                <w:left w:val="nil"/>
                <w:bottom w:val="nil"/>
                <w:right w:val="nil"/>
                <w:between w:val="nil"/>
              </w:pBdr>
              <w:ind w:hanging="2"/>
              <w:rPr>
                <w:b/>
                <w:color w:val="000000"/>
                <w:spacing w:val="-4"/>
                <w:lang w:val="uk-UA"/>
              </w:rPr>
            </w:pPr>
            <w:r w:rsidRPr="002C2B38">
              <w:rPr>
                <w:b/>
                <w:color w:val="000000"/>
              </w:rPr>
              <w:t>______________________________</w:t>
            </w:r>
            <w:r>
              <w:rPr>
                <w:b/>
                <w:color w:val="000000"/>
                <w:lang w:val="uk-UA"/>
              </w:rPr>
              <w:t xml:space="preserve"> </w:t>
            </w:r>
          </w:p>
          <w:p w14:paraId="392FE00A" w14:textId="77777777" w:rsidR="005233E6" w:rsidRPr="002C2B38" w:rsidRDefault="005233E6" w:rsidP="008B76B5">
            <w:pPr>
              <w:ind w:firstLine="33"/>
              <w:textAlignment w:val="top"/>
              <w:rPr>
                <w:color w:val="000000"/>
                <w:spacing w:val="-4"/>
              </w:rPr>
            </w:pPr>
          </w:p>
        </w:tc>
      </w:tr>
    </w:tbl>
    <w:p w14:paraId="6CDEA705" w14:textId="77777777" w:rsidR="005233E6" w:rsidRDefault="005233E6" w:rsidP="005233E6">
      <w:pPr>
        <w:shd w:val="clear" w:color="auto" w:fill="FFFFFF" w:themeFill="background1"/>
        <w:ind w:left="7371"/>
        <w:jc w:val="right"/>
        <w:rPr>
          <w:rFonts w:eastAsia="Times New Roman"/>
          <w:b/>
          <w:lang w:val="uk-UA"/>
        </w:rPr>
      </w:pPr>
    </w:p>
    <w:p w14:paraId="34BA4DA6" w14:textId="77777777" w:rsidR="005233E6" w:rsidRDefault="005233E6" w:rsidP="005233E6">
      <w:pPr>
        <w:shd w:val="clear" w:color="auto" w:fill="FFFFFF" w:themeFill="background1"/>
        <w:ind w:left="7371"/>
        <w:jc w:val="right"/>
        <w:rPr>
          <w:rFonts w:eastAsia="Times New Roman"/>
          <w:b/>
          <w:lang w:val="uk-UA"/>
        </w:rPr>
      </w:pPr>
    </w:p>
    <w:p w14:paraId="6A41A342" w14:textId="77777777" w:rsidR="005233E6" w:rsidRDefault="005233E6" w:rsidP="005233E6">
      <w:pPr>
        <w:shd w:val="clear" w:color="auto" w:fill="FFFFFF" w:themeFill="background1"/>
        <w:ind w:left="7371"/>
        <w:jc w:val="right"/>
        <w:rPr>
          <w:rFonts w:eastAsia="Times New Roman"/>
          <w:b/>
          <w:lang w:val="uk-UA"/>
        </w:rPr>
      </w:pPr>
    </w:p>
    <w:p w14:paraId="7320FF87" w14:textId="77777777" w:rsidR="005233E6" w:rsidRDefault="005233E6" w:rsidP="005233E6">
      <w:pPr>
        <w:shd w:val="clear" w:color="auto" w:fill="FFFFFF" w:themeFill="background1"/>
        <w:ind w:left="7371"/>
        <w:jc w:val="right"/>
        <w:rPr>
          <w:rFonts w:eastAsia="Times New Roman"/>
          <w:b/>
          <w:lang w:val="uk-UA"/>
        </w:rPr>
      </w:pPr>
    </w:p>
    <w:p w14:paraId="53F7D51A" w14:textId="77777777" w:rsidR="005233E6" w:rsidRDefault="005233E6" w:rsidP="005233E6">
      <w:pPr>
        <w:shd w:val="clear" w:color="auto" w:fill="FFFFFF" w:themeFill="background1"/>
        <w:ind w:left="7371"/>
        <w:jc w:val="right"/>
        <w:rPr>
          <w:rFonts w:eastAsia="Times New Roman"/>
          <w:b/>
          <w:lang w:val="uk-UA"/>
        </w:rPr>
      </w:pPr>
    </w:p>
    <w:p w14:paraId="65B73869" w14:textId="77777777" w:rsidR="00B55174" w:rsidRDefault="00B55174">
      <w:bookmarkStart w:id="2" w:name="_GoBack"/>
      <w:bookmarkEnd w:id="2"/>
    </w:p>
    <w:sectPr w:rsidR="00B551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216C"/>
    <w:multiLevelType w:val="hybridMultilevel"/>
    <w:tmpl w:val="D2348B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8BA7430"/>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6"/>
    <w:rsid w:val="005233E6"/>
    <w:rsid w:val="00B551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44CC"/>
  <w15:chartTrackingRefBased/>
  <w15:docId w15:val="{3609AB9B-0CBF-4B27-880A-BAAA6CB7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E6"/>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233E6"/>
    <w:pPr>
      <w:keepNext/>
      <w:keepLines/>
      <w:spacing w:before="480" w:after="120" w:line="276" w:lineRule="auto"/>
    </w:pPr>
    <w:rPr>
      <w:rFonts w:ascii="Arial" w:hAnsi="Arial" w:cs="Arial"/>
      <w:b/>
      <w:color w:val="000000"/>
      <w:sz w:val="72"/>
      <w:szCs w:val="72"/>
    </w:rPr>
  </w:style>
  <w:style w:type="character" w:customStyle="1" w:styleId="a4">
    <w:name w:val="Заголовок Знак"/>
    <w:basedOn w:val="a0"/>
    <w:link w:val="a3"/>
    <w:rsid w:val="005233E6"/>
    <w:rPr>
      <w:rFonts w:ascii="Arial" w:eastAsia="Arial" w:hAnsi="Arial" w:cs="Arial"/>
      <w:b/>
      <w:color w:val="000000"/>
      <w:sz w:val="72"/>
      <w:szCs w:val="72"/>
      <w:lang w:val="ru-RU" w:eastAsia="ru-RU"/>
    </w:rPr>
  </w:style>
  <w:style w:type="paragraph" w:styleId="a5">
    <w:name w:val="annotation text"/>
    <w:basedOn w:val="a"/>
    <w:link w:val="a6"/>
    <w:uiPriority w:val="99"/>
    <w:unhideWhenUsed/>
    <w:rsid w:val="005233E6"/>
    <w:rPr>
      <w:rFonts w:ascii="Arial" w:hAnsi="Arial" w:cs="Arial"/>
      <w:color w:val="000000"/>
    </w:rPr>
  </w:style>
  <w:style w:type="character" w:customStyle="1" w:styleId="a6">
    <w:name w:val="Текст примечания Знак"/>
    <w:basedOn w:val="a0"/>
    <w:link w:val="a5"/>
    <w:uiPriority w:val="99"/>
    <w:rsid w:val="005233E6"/>
    <w:rPr>
      <w:rFonts w:ascii="Arial" w:eastAsia="Arial" w:hAnsi="Arial" w:cs="Arial"/>
      <w:color w:val="000000"/>
      <w:sz w:val="24"/>
      <w:szCs w:val="24"/>
      <w:lang w:val="ru-RU" w:eastAsia="ru-RU"/>
    </w:rPr>
  </w:style>
  <w:style w:type="paragraph" w:styleId="a7">
    <w:name w:val="List Paragraph"/>
    <w:aliases w:val="Elenco Normale,Список уровня 2,название табл/рис,Chapter10"/>
    <w:basedOn w:val="a"/>
    <w:link w:val="a8"/>
    <w:uiPriority w:val="34"/>
    <w:qFormat/>
    <w:rsid w:val="005233E6"/>
    <w:pPr>
      <w:spacing w:line="276" w:lineRule="auto"/>
      <w:ind w:left="720"/>
      <w:contextualSpacing/>
    </w:pPr>
    <w:rPr>
      <w:rFonts w:ascii="Arial" w:hAnsi="Arial" w:cs="Arial"/>
      <w:color w:val="000000"/>
      <w:sz w:val="22"/>
      <w:szCs w:val="22"/>
    </w:rPr>
  </w:style>
  <w:style w:type="paragraph" w:styleId="a9">
    <w:name w:val="No Spacing"/>
    <w:link w:val="aa"/>
    <w:uiPriority w:val="1"/>
    <w:qFormat/>
    <w:rsid w:val="005233E6"/>
    <w:pPr>
      <w:suppressAutoHyphens/>
      <w:spacing w:after="0" w:line="240" w:lineRule="auto"/>
    </w:pPr>
    <w:rPr>
      <w:rFonts w:ascii="Calibri" w:eastAsia="Times New Roman" w:hAnsi="Calibri" w:cs="Times New Roman"/>
      <w:lang w:val="ru-RU" w:eastAsia="zh-CN"/>
    </w:rPr>
  </w:style>
  <w:style w:type="character" w:customStyle="1" w:styleId="a8">
    <w:name w:val="Абзац списка Знак"/>
    <w:aliases w:val="Elenco Normale Знак,Список уровня 2 Знак,название табл/рис Знак,Chapter10 Знак"/>
    <w:link w:val="a7"/>
    <w:uiPriority w:val="34"/>
    <w:rsid w:val="005233E6"/>
    <w:rPr>
      <w:rFonts w:ascii="Arial" w:eastAsia="Arial" w:hAnsi="Arial" w:cs="Arial"/>
      <w:color w:val="000000"/>
      <w:lang w:val="ru-RU" w:eastAsia="ru-RU"/>
    </w:rPr>
  </w:style>
  <w:style w:type="character" w:customStyle="1" w:styleId="aa">
    <w:name w:val="Без интервала Знак"/>
    <w:link w:val="a9"/>
    <w:uiPriority w:val="1"/>
    <w:locked/>
    <w:rsid w:val="005233E6"/>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8" ma:contentTypeDescription="Створення нового документа." ma:contentTypeScope="" ma:versionID="a40dc6578bc83773ce9b39abe6f40a02">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287c871d2789551d97ac2fa1ff03450f"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56d7d40-12af-49f1-bb86-39b1cda52628" xsi:nil="true"/>
  </documentManagement>
</p:properties>
</file>

<file path=customXml/itemProps1.xml><?xml version="1.0" encoding="utf-8"?>
<ds:datastoreItem xmlns:ds="http://schemas.openxmlformats.org/officeDocument/2006/customXml" ds:itemID="{9FC62617-341B-494A-A969-30911922B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7A275-2120-409B-824C-ED71F532F3BE}">
  <ds:schemaRefs>
    <ds:schemaRef ds:uri="http://schemas.microsoft.com/sharepoint/v3/contenttype/forms"/>
  </ds:schemaRefs>
</ds:datastoreItem>
</file>

<file path=customXml/itemProps3.xml><?xml version="1.0" encoding="utf-8"?>
<ds:datastoreItem xmlns:ds="http://schemas.openxmlformats.org/officeDocument/2006/customXml" ds:itemID="{45817EDE-3DE0-4575-8BC4-456D9B9B66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fd0f23e-957f-47f4-9346-78df349fe995"/>
    <ds:schemaRef ds:uri="http://purl.org/dc/terms/"/>
    <ds:schemaRef ds:uri="256d7d40-12af-49f1-bb86-39b1cda5262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16458</Words>
  <Characters>9382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Krochak Oleh</dc:creator>
  <cp:keywords/>
  <dc:description/>
  <cp:lastModifiedBy>Krochak Oleh</cp:lastModifiedBy>
  <cp:revision>1</cp:revision>
  <dcterms:created xsi:type="dcterms:W3CDTF">2023-11-17T12:00:00Z</dcterms:created>
  <dcterms:modified xsi:type="dcterms:W3CDTF">2023-11-17T12:07:00Z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