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6B5475">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016931" w:rsidRDefault="00016931" w:rsidP="00016931">
      <w:pPr>
        <w:tabs>
          <w:tab w:val="left" w:pos="0"/>
          <w:tab w:val="center" w:pos="9781"/>
        </w:tabs>
        <w:spacing w:line="360" w:lineRule="auto"/>
        <w:ind w:firstLine="142"/>
        <w:jc w:val="center"/>
        <w:rPr>
          <w:b/>
          <w:bCs/>
          <w:sz w:val="22"/>
          <w:szCs w:val="22"/>
        </w:rPr>
      </w:pPr>
    </w:p>
    <w:p w:rsidR="00173E90" w:rsidRPr="00950CE8" w:rsidRDefault="00173E90" w:rsidP="00173E90">
      <w:pPr>
        <w:tabs>
          <w:tab w:val="left" w:pos="0"/>
          <w:tab w:val="center" w:pos="9781"/>
        </w:tabs>
        <w:spacing w:line="360" w:lineRule="auto"/>
        <w:ind w:firstLine="142"/>
        <w:jc w:val="center"/>
        <w:rPr>
          <w:b/>
          <w:bCs/>
          <w:sz w:val="22"/>
          <w:szCs w:val="22"/>
        </w:rPr>
      </w:pPr>
      <w:r w:rsidRPr="00950CE8">
        <w:rPr>
          <w:b/>
          <w:bCs/>
          <w:sz w:val="22"/>
          <w:szCs w:val="22"/>
        </w:rPr>
        <w:t>ТЕХНІЧНІ ВИМОГИ</w:t>
      </w:r>
    </w:p>
    <w:p w:rsidR="00173E90" w:rsidRPr="00950CE8" w:rsidRDefault="00173E90" w:rsidP="00173E90">
      <w:pPr>
        <w:pStyle w:val="a3"/>
        <w:ind w:left="284"/>
        <w:jc w:val="center"/>
        <w:rPr>
          <w:sz w:val="22"/>
          <w:szCs w:val="22"/>
        </w:rPr>
      </w:pPr>
      <w:r w:rsidRPr="00950CE8">
        <w:rPr>
          <w:b/>
          <w:bCs/>
          <w:i/>
          <w:sz w:val="22"/>
          <w:szCs w:val="22"/>
          <w:u w:val="single"/>
        </w:rPr>
        <w:t>«Картопля, бобові» (ДК 021:2015- 03210000-6: Зернові культури та картопля).</w:t>
      </w:r>
    </w:p>
    <w:p w:rsidR="00173E90" w:rsidRPr="00156C82" w:rsidRDefault="00173E90" w:rsidP="00173E90">
      <w:pPr>
        <w:pStyle w:val="a3"/>
        <w:numPr>
          <w:ilvl w:val="0"/>
          <w:numId w:val="6"/>
        </w:numPr>
        <w:ind w:left="284" w:hanging="284"/>
        <w:jc w:val="both"/>
        <w:rPr>
          <w:sz w:val="22"/>
          <w:szCs w:val="22"/>
        </w:rPr>
      </w:pPr>
      <w:r w:rsidRPr="00156C82">
        <w:rPr>
          <w:sz w:val="22"/>
          <w:szCs w:val="22"/>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418"/>
        <w:gridCol w:w="7087"/>
      </w:tblGrid>
      <w:tr w:rsidR="00173E90" w:rsidRPr="00950CE8" w:rsidTr="00C32A92">
        <w:trPr>
          <w:trHeight w:val="354"/>
        </w:trPr>
        <w:tc>
          <w:tcPr>
            <w:tcW w:w="2268" w:type="dxa"/>
          </w:tcPr>
          <w:p w:rsidR="00173E90" w:rsidRPr="00950CE8" w:rsidRDefault="00173E90" w:rsidP="009A46EB">
            <w:pPr>
              <w:jc w:val="center"/>
              <w:rPr>
                <w:b/>
                <w:color w:val="000000"/>
                <w:sz w:val="22"/>
                <w:szCs w:val="22"/>
              </w:rPr>
            </w:pPr>
            <w:r w:rsidRPr="00950CE8">
              <w:rPr>
                <w:b/>
                <w:color w:val="000000"/>
                <w:sz w:val="22"/>
                <w:szCs w:val="22"/>
              </w:rPr>
              <w:t>Найменування товару</w:t>
            </w:r>
          </w:p>
        </w:tc>
        <w:tc>
          <w:tcPr>
            <w:tcW w:w="1418" w:type="dxa"/>
          </w:tcPr>
          <w:p w:rsidR="00173E90" w:rsidRPr="00950CE8" w:rsidRDefault="00173E90" w:rsidP="009A46EB">
            <w:pPr>
              <w:jc w:val="center"/>
              <w:rPr>
                <w:b/>
                <w:color w:val="000000"/>
                <w:sz w:val="22"/>
                <w:szCs w:val="22"/>
              </w:rPr>
            </w:pPr>
            <w:r w:rsidRPr="00950CE8">
              <w:rPr>
                <w:b/>
                <w:color w:val="000000"/>
                <w:sz w:val="22"/>
                <w:szCs w:val="22"/>
              </w:rPr>
              <w:t>Кількість, кг.</w:t>
            </w:r>
          </w:p>
        </w:tc>
        <w:tc>
          <w:tcPr>
            <w:tcW w:w="7087" w:type="dxa"/>
          </w:tcPr>
          <w:p w:rsidR="00173E90" w:rsidRPr="00950CE8" w:rsidRDefault="00173E90" w:rsidP="009A46EB">
            <w:pPr>
              <w:jc w:val="center"/>
              <w:rPr>
                <w:b/>
                <w:color w:val="000000"/>
                <w:sz w:val="22"/>
                <w:szCs w:val="22"/>
              </w:rPr>
            </w:pPr>
            <w:r w:rsidRPr="00950CE8">
              <w:rPr>
                <w:b/>
                <w:color w:val="000000"/>
                <w:sz w:val="22"/>
                <w:szCs w:val="22"/>
              </w:rPr>
              <w:t>Вимоги до предмету закупівлі</w:t>
            </w:r>
          </w:p>
        </w:tc>
      </w:tr>
      <w:tr w:rsidR="00173E90" w:rsidRPr="00950CE8" w:rsidTr="00C32A92">
        <w:trPr>
          <w:trHeight w:val="274"/>
        </w:trPr>
        <w:tc>
          <w:tcPr>
            <w:tcW w:w="2268" w:type="dxa"/>
            <w:vAlign w:val="center"/>
          </w:tcPr>
          <w:p w:rsidR="00173E90" w:rsidRPr="00950CE8" w:rsidRDefault="00173E90" w:rsidP="00156C8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950CE8">
              <w:rPr>
                <w:sz w:val="22"/>
                <w:szCs w:val="22"/>
                <w:lang w:val="uk-UA"/>
              </w:rPr>
              <w:t>Картопля</w:t>
            </w:r>
          </w:p>
        </w:tc>
        <w:tc>
          <w:tcPr>
            <w:tcW w:w="1418" w:type="dxa"/>
            <w:vAlign w:val="center"/>
          </w:tcPr>
          <w:p w:rsidR="00173E90" w:rsidRPr="00950CE8" w:rsidRDefault="00156C82" w:rsidP="009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r>
              <w:rPr>
                <w:bCs/>
                <w:color w:val="000000"/>
                <w:sz w:val="22"/>
                <w:szCs w:val="22"/>
              </w:rPr>
              <w:t>30500</w:t>
            </w:r>
          </w:p>
        </w:tc>
        <w:tc>
          <w:tcPr>
            <w:tcW w:w="7087" w:type="dxa"/>
            <w:vAlign w:val="center"/>
          </w:tcPr>
          <w:p w:rsidR="00173E90" w:rsidRPr="00950CE8" w:rsidRDefault="00156C82" w:rsidP="009A46EB">
            <w:pPr>
              <w:shd w:val="clear" w:color="auto" w:fill="FFFFFF"/>
              <w:spacing w:line="0" w:lineRule="atLeast"/>
              <w:jc w:val="both"/>
              <w:rPr>
                <w:color w:val="000000"/>
                <w:sz w:val="22"/>
                <w:szCs w:val="22"/>
                <w:shd w:val="clear" w:color="auto" w:fill="FFFFFF"/>
              </w:rPr>
            </w:pPr>
            <w:r>
              <w:rPr>
                <w:b/>
                <w:color w:val="000000"/>
                <w:sz w:val="22"/>
                <w:szCs w:val="22"/>
                <w:shd w:val="clear" w:color="auto" w:fill="FFFFFF"/>
              </w:rPr>
              <w:t xml:space="preserve">Урожай 2023 року. </w:t>
            </w:r>
            <w:r w:rsidR="00173E90" w:rsidRPr="00950CE8">
              <w:rPr>
                <w:b/>
                <w:color w:val="000000"/>
                <w:sz w:val="22"/>
                <w:szCs w:val="22"/>
                <w:shd w:val="clear" w:color="auto" w:fill="FFFFFF"/>
              </w:rPr>
              <w:t>Зовнішній вигляд картоплі</w:t>
            </w:r>
            <w:r w:rsidR="00173E90" w:rsidRPr="00950CE8">
              <w:rPr>
                <w:color w:val="000000"/>
                <w:sz w:val="22"/>
                <w:szCs w:val="22"/>
                <w:shd w:val="clear" w:color="auto" w:fill="FFFFFF"/>
              </w:rPr>
              <w:t xml:space="preserve"> – бульби цілі, чисті, здорові, сухі, непророслі, не зів’ялі, однорідні за формою та забарвлення. Картопля не повинна містити нітратів, радіонуклідів та пестицидів вище норм встановлених МОЗ. Не допустима наявність органічних та мінеральних домішок (соломи, бадилля, каміння, інше).</w:t>
            </w:r>
          </w:p>
          <w:p w:rsidR="00173E90" w:rsidRPr="00950CE8" w:rsidRDefault="00173E90" w:rsidP="009A46EB">
            <w:pPr>
              <w:shd w:val="clear" w:color="auto" w:fill="FFFFFF"/>
              <w:spacing w:line="0" w:lineRule="atLeast"/>
              <w:jc w:val="both"/>
              <w:rPr>
                <w:color w:val="000000"/>
                <w:sz w:val="22"/>
                <w:szCs w:val="22"/>
                <w:shd w:val="clear" w:color="auto" w:fill="FFFFFF"/>
              </w:rPr>
            </w:pPr>
            <w:r w:rsidRPr="00950CE8">
              <w:rPr>
                <w:color w:val="000000"/>
                <w:sz w:val="22"/>
                <w:szCs w:val="22"/>
                <w:shd w:val="clear" w:color="auto" w:fill="FFFFFF"/>
              </w:rPr>
              <w:t>Стандартний розмір бульб по найменшому діаметру для видовжених і округлених форм не менше 40 мм., по найбільшому діаметру для видовжених і округлених форм до 55 мм. Картопля повинна надходити без дефектів, обчищеною від землі. Допускаються механічні пошкодження - до 5%, наявність прилиплої землі - до 1%.</w:t>
            </w:r>
          </w:p>
          <w:p w:rsidR="00173E90" w:rsidRPr="00950CE8" w:rsidRDefault="00173E90" w:rsidP="009A46EB">
            <w:pPr>
              <w:shd w:val="clear" w:color="auto" w:fill="FFFFFF"/>
              <w:spacing w:line="0" w:lineRule="atLeast"/>
              <w:jc w:val="both"/>
              <w:rPr>
                <w:color w:val="000000"/>
                <w:sz w:val="22"/>
                <w:szCs w:val="22"/>
                <w:shd w:val="clear" w:color="auto" w:fill="FFFFFF"/>
              </w:rPr>
            </w:pPr>
            <w:r w:rsidRPr="00950CE8">
              <w:rPr>
                <w:color w:val="000000"/>
                <w:sz w:val="22"/>
                <w:szCs w:val="22"/>
                <w:shd w:val="clear" w:color="auto" w:fill="FFFFFF"/>
              </w:rPr>
              <w:t xml:space="preserve"> Картопля поставляється у споживчій тарі (сітка),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173E90" w:rsidRPr="00950CE8" w:rsidRDefault="00173E90" w:rsidP="009A46EB">
            <w:pPr>
              <w:shd w:val="clear" w:color="auto" w:fill="FFFFFF"/>
              <w:spacing w:line="0" w:lineRule="atLeast"/>
              <w:jc w:val="both"/>
              <w:rPr>
                <w:color w:val="000000"/>
                <w:sz w:val="22"/>
                <w:szCs w:val="22"/>
                <w:shd w:val="clear" w:color="auto" w:fill="FFFFFF"/>
              </w:rPr>
            </w:pPr>
            <w:r w:rsidRPr="00950CE8">
              <w:rPr>
                <w:color w:val="000000"/>
                <w:sz w:val="22"/>
                <w:szCs w:val="22"/>
                <w:shd w:val="clear" w:color="auto" w:fill="FFFFFF"/>
              </w:rPr>
              <w:t>Не допускається поставка картоплі для дитячого харчування</w:t>
            </w:r>
            <w:r w:rsidRPr="00950CE8">
              <w:rPr>
                <w:i/>
                <w:color w:val="000000"/>
                <w:sz w:val="22"/>
                <w:szCs w:val="22"/>
                <w:shd w:val="clear" w:color="auto" w:fill="FFFFFF"/>
              </w:rPr>
              <w:t xml:space="preserve"> </w:t>
            </w:r>
            <w:r w:rsidRPr="00950CE8">
              <w:rPr>
                <w:color w:val="000000"/>
                <w:sz w:val="22"/>
                <w:szCs w:val="22"/>
                <w:shd w:val="clear" w:color="auto" w:fill="FFFFFF"/>
              </w:rPr>
              <w:t>з наявністю зовнішніх або внутрішніх дефектів, що позначаються на загальному зовнішньому вигляді, якості, збереженні якості і товарного вигляду продукту в упаковці, таких, як:</w:t>
            </w:r>
          </w:p>
          <w:p w:rsidR="00173E90" w:rsidRPr="00950CE8" w:rsidRDefault="00173E90" w:rsidP="00950CE8">
            <w:pPr>
              <w:numPr>
                <w:ilvl w:val="0"/>
                <w:numId w:val="7"/>
              </w:numPr>
              <w:shd w:val="clear" w:color="auto" w:fill="FFFFFF"/>
              <w:spacing w:line="0" w:lineRule="atLeast"/>
              <w:ind w:left="709" w:hanging="567"/>
              <w:jc w:val="both"/>
              <w:rPr>
                <w:color w:val="000000"/>
                <w:sz w:val="22"/>
                <w:szCs w:val="22"/>
                <w:shd w:val="clear" w:color="auto" w:fill="FFFFFF"/>
              </w:rPr>
            </w:pPr>
            <w:r w:rsidRPr="00950CE8">
              <w:rPr>
                <w:color w:val="000000"/>
                <w:sz w:val="22"/>
                <w:szCs w:val="22"/>
                <w:shd w:val="clear" w:color="auto" w:fill="FFFFFF"/>
              </w:rPr>
              <w:t>тріщини в бульбах (втому числі утворилися в період зростання), порізи, сліди укусів, побиття;</w:t>
            </w:r>
          </w:p>
          <w:p w:rsidR="00173E90" w:rsidRPr="00950CE8" w:rsidRDefault="00173E90" w:rsidP="00950CE8">
            <w:pPr>
              <w:numPr>
                <w:ilvl w:val="0"/>
                <w:numId w:val="7"/>
              </w:numPr>
              <w:shd w:val="clear" w:color="auto" w:fill="FFFFFF"/>
              <w:spacing w:line="0" w:lineRule="atLeast"/>
              <w:ind w:left="709" w:hanging="567"/>
              <w:jc w:val="both"/>
              <w:rPr>
                <w:color w:val="000000"/>
                <w:sz w:val="22"/>
                <w:szCs w:val="22"/>
                <w:shd w:val="clear" w:color="auto" w:fill="FFFFFF"/>
              </w:rPr>
            </w:pPr>
            <w:r w:rsidRPr="00950CE8">
              <w:rPr>
                <w:color w:val="000000"/>
                <w:sz w:val="22"/>
                <w:szCs w:val="22"/>
                <w:shd w:val="clear" w:color="auto" w:fill="FFFFFF"/>
              </w:rPr>
              <w:t>наявність пов’ялих бульб з невеликими зморшками;</w:t>
            </w:r>
          </w:p>
          <w:p w:rsidR="00173E90" w:rsidRPr="00950CE8" w:rsidRDefault="00173E90" w:rsidP="00950CE8">
            <w:pPr>
              <w:numPr>
                <w:ilvl w:val="0"/>
                <w:numId w:val="7"/>
              </w:numPr>
              <w:shd w:val="clear" w:color="auto" w:fill="FFFFFF"/>
              <w:spacing w:line="0" w:lineRule="atLeast"/>
              <w:ind w:left="709" w:hanging="567"/>
              <w:jc w:val="both"/>
              <w:rPr>
                <w:color w:val="000000"/>
                <w:sz w:val="22"/>
                <w:szCs w:val="22"/>
                <w:shd w:val="clear" w:color="auto" w:fill="FFFFFF"/>
              </w:rPr>
            </w:pPr>
            <w:r w:rsidRPr="00950CE8">
              <w:rPr>
                <w:color w:val="000000"/>
                <w:sz w:val="22"/>
                <w:szCs w:val="22"/>
                <w:shd w:val="clear" w:color="auto" w:fill="FFFFFF"/>
              </w:rPr>
              <w:t>бульби, пошкоджені сільськогосподарськими шкідниками;</w:t>
            </w:r>
          </w:p>
          <w:p w:rsidR="00173E90" w:rsidRPr="00950CE8" w:rsidRDefault="00173E90" w:rsidP="00950CE8">
            <w:pPr>
              <w:numPr>
                <w:ilvl w:val="0"/>
                <w:numId w:val="7"/>
              </w:numPr>
              <w:shd w:val="clear" w:color="auto" w:fill="FFFFFF"/>
              <w:spacing w:line="0" w:lineRule="atLeast"/>
              <w:ind w:left="709" w:hanging="567"/>
              <w:jc w:val="both"/>
              <w:rPr>
                <w:color w:val="000000"/>
                <w:sz w:val="22"/>
                <w:szCs w:val="22"/>
                <w:shd w:val="clear" w:color="auto" w:fill="FFFFFF"/>
              </w:rPr>
            </w:pPr>
            <w:r w:rsidRPr="00950CE8">
              <w:rPr>
                <w:color w:val="000000"/>
                <w:sz w:val="22"/>
                <w:szCs w:val="22"/>
                <w:shd w:val="clear" w:color="auto" w:fill="FFFFFF"/>
              </w:rPr>
              <w:t xml:space="preserve">бульби, пошкоджені хворобами, ржавою плямистістю, </w:t>
            </w:r>
            <w:proofErr w:type="spellStart"/>
            <w:r w:rsidRPr="00950CE8">
              <w:rPr>
                <w:color w:val="000000"/>
                <w:sz w:val="22"/>
                <w:szCs w:val="22"/>
                <w:shd w:val="clear" w:color="auto" w:fill="FFFFFF"/>
              </w:rPr>
              <w:t>паршою</w:t>
            </w:r>
            <w:proofErr w:type="spellEnd"/>
            <w:r w:rsidRPr="00950CE8">
              <w:rPr>
                <w:color w:val="000000"/>
                <w:sz w:val="22"/>
                <w:szCs w:val="22"/>
                <w:shd w:val="clear" w:color="auto" w:fill="FFFFFF"/>
              </w:rPr>
              <w:t xml:space="preserve"> чи </w:t>
            </w:r>
            <w:proofErr w:type="spellStart"/>
            <w:r w:rsidRPr="00950CE8">
              <w:rPr>
                <w:color w:val="000000"/>
                <w:sz w:val="22"/>
                <w:szCs w:val="22"/>
                <w:shd w:val="clear" w:color="auto" w:fill="FFFFFF"/>
              </w:rPr>
              <w:t>ооспорозом</w:t>
            </w:r>
            <w:proofErr w:type="spellEnd"/>
            <w:r w:rsidRPr="00950CE8">
              <w:rPr>
                <w:color w:val="000000"/>
                <w:sz w:val="22"/>
                <w:szCs w:val="22"/>
                <w:shd w:val="clear" w:color="auto" w:fill="FFFFFF"/>
              </w:rPr>
              <w:t>, мокрою, сухою, кільцевою, ґудзиковою гниллю та фітофторою;</w:t>
            </w:r>
          </w:p>
          <w:p w:rsidR="00173E90" w:rsidRPr="00950CE8" w:rsidRDefault="00173E90" w:rsidP="00950CE8">
            <w:pPr>
              <w:numPr>
                <w:ilvl w:val="0"/>
                <w:numId w:val="7"/>
              </w:numPr>
              <w:shd w:val="clear" w:color="auto" w:fill="FFFFFF"/>
              <w:spacing w:line="0" w:lineRule="atLeast"/>
              <w:ind w:left="709" w:hanging="567"/>
              <w:jc w:val="both"/>
              <w:rPr>
                <w:color w:val="000000"/>
                <w:sz w:val="22"/>
                <w:szCs w:val="22"/>
                <w:shd w:val="clear" w:color="auto" w:fill="FFFFFF"/>
              </w:rPr>
            </w:pPr>
            <w:r w:rsidRPr="00950CE8">
              <w:rPr>
                <w:color w:val="000000"/>
                <w:sz w:val="22"/>
                <w:szCs w:val="22"/>
                <w:shd w:val="clear" w:color="auto" w:fill="FFFFFF"/>
              </w:rPr>
              <w:t>бульби з виростками, наростами, позеленілі;</w:t>
            </w:r>
          </w:p>
          <w:p w:rsidR="00173E90" w:rsidRPr="00950CE8" w:rsidRDefault="00173E90" w:rsidP="00950CE8">
            <w:pPr>
              <w:numPr>
                <w:ilvl w:val="0"/>
                <w:numId w:val="7"/>
              </w:numPr>
              <w:shd w:val="clear" w:color="auto" w:fill="FFFFFF"/>
              <w:spacing w:line="0" w:lineRule="atLeast"/>
              <w:ind w:left="709" w:hanging="567"/>
              <w:jc w:val="both"/>
              <w:rPr>
                <w:color w:val="000000"/>
                <w:sz w:val="22"/>
                <w:szCs w:val="22"/>
                <w:shd w:val="clear" w:color="auto" w:fill="FFFFFF"/>
              </w:rPr>
            </w:pPr>
            <w:r w:rsidRPr="00950CE8">
              <w:rPr>
                <w:color w:val="000000"/>
                <w:sz w:val="22"/>
                <w:szCs w:val="22"/>
                <w:shd w:val="clear" w:color="auto" w:fill="FFFFFF"/>
              </w:rPr>
              <w:t>бульби підморожені, запарені, з ознаками «задухи».</w:t>
            </w:r>
          </w:p>
          <w:p w:rsidR="00173E90" w:rsidRPr="00950CE8" w:rsidRDefault="00173E90" w:rsidP="00950CE8">
            <w:pPr>
              <w:numPr>
                <w:ilvl w:val="0"/>
                <w:numId w:val="7"/>
              </w:numPr>
              <w:shd w:val="clear" w:color="auto" w:fill="FFFFFF"/>
              <w:spacing w:line="0" w:lineRule="atLeast"/>
              <w:ind w:left="709" w:hanging="567"/>
              <w:jc w:val="both"/>
              <w:rPr>
                <w:color w:val="000000"/>
                <w:sz w:val="22"/>
                <w:szCs w:val="22"/>
                <w:shd w:val="clear" w:color="auto" w:fill="FFFFFF"/>
              </w:rPr>
            </w:pPr>
            <w:r w:rsidRPr="00950CE8">
              <w:rPr>
                <w:color w:val="000000"/>
                <w:sz w:val="22"/>
                <w:szCs w:val="22"/>
                <w:shd w:val="clear" w:color="auto" w:fill="FFFFFF"/>
              </w:rPr>
              <w:t>ДСТУ 4993:2008.</w:t>
            </w:r>
          </w:p>
          <w:p w:rsidR="00173E90" w:rsidRPr="00950CE8" w:rsidRDefault="00173E90" w:rsidP="009A46EB">
            <w:pPr>
              <w:shd w:val="clear" w:color="auto" w:fill="FFFFFF"/>
              <w:spacing w:line="0" w:lineRule="atLeast"/>
              <w:jc w:val="both"/>
              <w:rPr>
                <w:color w:val="000000"/>
                <w:sz w:val="22"/>
                <w:szCs w:val="22"/>
                <w:shd w:val="clear" w:color="auto" w:fill="FFFFFF"/>
              </w:rPr>
            </w:pPr>
            <w:r w:rsidRPr="00950CE8">
              <w:rPr>
                <w:color w:val="000000"/>
                <w:sz w:val="22"/>
                <w:szCs w:val="22"/>
                <w:shd w:val="clear" w:color="auto" w:fill="FFFFFF"/>
              </w:rPr>
              <w:t>Пакування: сітки по 10 -15 кг.</w:t>
            </w:r>
          </w:p>
        </w:tc>
      </w:tr>
      <w:tr w:rsidR="00173E90" w:rsidRPr="00950CE8" w:rsidTr="00C32A92">
        <w:trPr>
          <w:trHeight w:val="578"/>
        </w:trPr>
        <w:tc>
          <w:tcPr>
            <w:tcW w:w="2268" w:type="dxa"/>
            <w:vAlign w:val="center"/>
          </w:tcPr>
          <w:p w:rsidR="00173E90" w:rsidRPr="00156C82" w:rsidRDefault="00173E90" w:rsidP="009A46E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rPr>
                <w:sz w:val="22"/>
                <w:szCs w:val="22"/>
                <w:lang w:val="uk-UA"/>
              </w:rPr>
            </w:pPr>
            <w:proofErr w:type="spellStart"/>
            <w:r w:rsidRPr="00950CE8">
              <w:rPr>
                <w:sz w:val="22"/>
                <w:szCs w:val="22"/>
              </w:rPr>
              <w:t>Квасоля</w:t>
            </w:r>
            <w:proofErr w:type="spellEnd"/>
            <w:r w:rsidR="00156C82">
              <w:rPr>
                <w:sz w:val="22"/>
                <w:szCs w:val="22"/>
                <w:lang w:val="uk-UA"/>
              </w:rPr>
              <w:t xml:space="preserve"> сушена</w:t>
            </w:r>
          </w:p>
        </w:tc>
        <w:tc>
          <w:tcPr>
            <w:tcW w:w="1418" w:type="dxa"/>
            <w:vAlign w:val="center"/>
          </w:tcPr>
          <w:p w:rsidR="00173E90" w:rsidRPr="00950CE8" w:rsidRDefault="00156C82" w:rsidP="009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r>
              <w:rPr>
                <w:bCs/>
                <w:color w:val="000000"/>
                <w:sz w:val="22"/>
                <w:szCs w:val="22"/>
              </w:rPr>
              <w:t>500</w:t>
            </w:r>
          </w:p>
        </w:tc>
        <w:tc>
          <w:tcPr>
            <w:tcW w:w="7087" w:type="dxa"/>
            <w:vAlign w:val="center"/>
          </w:tcPr>
          <w:p w:rsidR="00173E90" w:rsidRPr="00950CE8" w:rsidRDefault="00173E90" w:rsidP="009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50CE8">
              <w:rPr>
                <w:sz w:val="22"/>
                <w:szCs w:val="22"/>
              </w:rPr>
              <w:t>Квасоля сушена повинна бути розсипчастою, сухою, без домішок, чистою, смак та запах мають відповідати бобовій культурі  даного виду, без ознак затхлості, плісняви та інших сторонніх присмаків, не зараженою шкідниками. Без ГМО. ДСТУ 8672:2016.</w:t>
            </w:r>
          </w:p>
        </w:tc>
      </w:tr>
      <w:tr w:rsidR="00173E90" w:rsidRPr="00950CE8" w:rsidTr="00C32A92">
        <w:trPr>
          <w:trHeight w:val="578"/>
        </w:trPr>
        <w:tc>
          <w:tcPr>
            <w:tcW w:w="2268" w:type="dxa"/>
            <w:vAlign w:val="center"/>
          </w:tcPr>
          <w:p w:rsidR="00173E90" w:rsidRPr="00156C82" w:rsidRDefault="00173E90" w:rsidP="009A46E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rPr>
                <w:sz w:val="22"/>
                <w:szCs w:val="22"/>
                <w:lang w:val="uk-UA"/>
              </w:rPr>
            </w:pPr>
            <w:r w:rsidRPr="00950CE8">
              <w:rPr>
                <w:sz w:val="22"/>
                <w:szCs w:val="22"/>
              </w:rPr>
              <w:t>Горох</w:t>
            </w:r>
            <w:r w:rsidR="00156C82">
              <w:rPr>
                <w:sz w:val="22"/>
                <w:szCs w:val="22"/>
                <w:lang w:val="uk-UA"/>
              </w:rPr>
              <w:t xml:space="preserve"> </w:t>
            </w:r>
            <w:proofErr w:type="spellStart"/>
            <w:r w:rsidR="00156C82">
              <w:rPr>
                <w:sz w:val="22"/>
                <w:szCs w:val="22"/>
                <w:lang w:val="uk-UA"/>
              </w:rPr>
              <w:t>сушшений</w:t>
            </w:r>
            <w:proofErr w:type="spellEnd"/>
          </w:p>
        </w:tc>
        <w:tc>
          <w:tcPr>
            <w:tcW w:w="1418" w:type="dxa"/>
            <w:vAlign w:val="center"/>
          </w:tcPr>
          <w:p w:rsidR="00173E90" w:rsidRPr="00950CE8" w:rsidRDefault="00156C82" w:rsidP="009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r>
              <w:rPr>
                <w:bCs/>
                <w:color w:val="000000"/>
                <w:sz w:val="22"/>
                <w:szCs w:val="22"/>
              </w:rPr>
              <w:t>1100</w:t>
            </w:r>
          </w:p>
        </w:tc>
        <w:tc>
          <w:tcPr>
            <w:tcW w:w="7087" w:type="dxa"/>
            <w:vAlign w:val="center"/>
          </w:tcPr>
          <w:p w:rsidR="00173E90" w:rsidRPr="00950CE8" w:rsidRDefault="00173E90" w:rsidP="009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50CE8">
              <w:rPr>
                <w:sz w:val="22"/>
                <w:szCs w:val="22"/>
              </w:rPr>
              <w:t>Горох ваговий повинен бути розсипчастим, сухим, без домішок, чистий, смак та запах мають відповідати бобовій культурі  даного виду, без ознак затхлості, плісняви та інших сторонніх присмаків, не заражений шкідниками. Без ГМО.</w:t>
            </w:r>
          </w:p>
          <w:p w:rsidR="00173E90" w:rsidRPr="00950CE8" w:rsidRDefault="00173E90" w:rsidP="009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50CE8">
              <w:rPr>
                <w:sz w:val="22"/>
                <w:szCs w:val="22"/>
              </w:rPr>
              <w:t>ДСТУ 7701:2015.</w:t>
            </w:r>
          </w:p>
        </w:tc>
      </w:tr>
      <w:tr w:rsidR="00156C82" w:rsidRPr="00950CE8" w:rsidTr="00C32A92">
        <w:trPr>
          <w:trHeight w:val="578"/>
        </w:trPr>
        <w:tc>
          <w:tcPr>
            <w:tcW w:w="2268" w:type="dxa"/>
            <w:vAlign w:val="center"/>
          </w:tcPr>
          <w:p w:rsidR="00156C82" w:rsidRPr="00156C82" w:rsidRDefault="00156C82" w:rsidP="009A46E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0" w:lineRule="atLeast"/>
              <w:rPr>
                <w:sz w:val="22"/>
                <w:szCs w:val="22"/>
                <w:lang w:val="uk-UA"/>
              </w:rPr>
            </w:pPr>
            <w:r>
              <w:rPr>
                <w:sz w:val="22"/>
                <w:szCs w:val="22"/>
                <w:lang w:val="uk-UA"/>
              </w:rPr>
              <w:t>Сочевиця</w:t>
            </w:r>
          </w:p>
        </w:tc>
        <w:tc>
          <w:tcPr>
            <w:tcW w:w="1418" w:type="dxa"/>
            <w:vAlign w:val="center"/>
          </w:tcPr>
          <w:p w:rsidR="00156C82" w:rsidRDefault="00156C82" w:rsidP="009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r>
              <w:rPr>
                <w:bCs/>
                <w:color w:val="000000"/>
                <w:sz w:val="22"/>
                <w:szCs w:val="22"/>
              </w:rPr>
              <w:t>400</w:t>
            </w:r>
          </w:p>
        </w:tc>
        <w:tc>
          <w:tcPr>
            <w:tcW w:w="7087" w:type="dxa"/>
            <w:vAlign w:val="center"/>
          </w:tcPr>
          <w:p w:rsidR="00156C82" w:rsidRPr="00950CE8" w:rsidRDefault="00156C82" w:rsidP="009A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Сочевиця </w:t>
            </w:r>
            <w:r w:rsidRPr="00156C82">
              <w:rPr>
                <w:sz w:val="22"/>
                <w:szCs w:val="22"/>
              </w:rPr>
              <w:t>сушена повинна бути розсипчастою, сухою, без домішок, чистою, смак та запах мають відповідати бобовій культурі  даного виду, без ознак затхлості, плісняви та інших сторонніх присмаків, не зараженою шкідниками. Без ГМО</w:t>
            </w:r>
          </w:p>
        </w:tc>
      </w:tr>
      <w:tr w:rsidR="00173E90" w:rsidRPr="00647E86" w:rsidTr="009A46EB">
        <w:trPr>
          <w:trHeight w:val="578"/>
        </w:trPr>
        <w:tc>
          <w:tcPr>
            <w:tcW w:w="10773" w:type="dxa"/>
            <w:gridSpan w:val="3"/>
            <w:vAlign w:val="center"/>
          </w:tcPr>
          <w:p w:rsidR="00173E90" w:rsidRPr="00950CE8" w:rsidRDefault="00173E90" w:rsidP="009A46EB">
            <w:pPr>
              <w:shd w:val="clear" w:color="auto" w:fill="FFFFFF"/>
              <w:spacing w:line="0" w:lineRule="atLeast"/>
              <w:jc w:val="both"/>
              <w:rPr>
                <w:color w:val="000000"/>
                <w:sz w:val="22"/>
                <w:szCs w:val="22"/>
                <w:shd w:val="clear" w:color="auto" w:fill="FFFFFF"/>
              </w:rPr>
            </w:pPr>
            <w:r w:rsidRPr="00950CE8">
              <w:rPr>
                <w:color w:val="000000"/>
                <w:sz w:val="22"/>
                <w:szCs w:val="22"/>
                <w:shd w:val="clear" w:color="auto" w:fill="FFFFFF"/>
              </w:rPr>
              <w:t xml:space="preserve">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w:t>
            </w:r>
            <w:proofErr w:type="spellStart"/>
            <w:r w:rsidRPr="00950CE8">
              <w:rPr>
                <w:color w:val="000000"/>
                <w:sz w:val="22"/>
                <w:szCs w:val="22"/>
                <w:shd w:val="clear" w:color="auto" w:fill="FFFFFF"/>
              </w:rPr>
              <w:t>потужностей</w:t>
            </w:r>
            <w:proofErr w:type="spellEnd"/>
            <w:r w:rsidRPr="00950CE8">
              <w:rPr>
                <w:color w:val="000000"/>
                <w:sz w:val="22"/>
                <w:szCs w:val="22"/>
                <w:shd w:val="clear" w:color="auto" w:fill="FFFFFF"/>
              </w:rPr>
              <w:t xml:space="preserve"> виробництва; маси </w:t>
            </w:r>
            <w:proofErr w:type="spellStart"/>
            <w:r w:rsidRPr="00950CE8">
              <w:rPr>
                <w:color w:val="000000"/>
                <w:sz w:val="22"/>
                <w:szCs w:val="22"/>
                <w:shd w:val="clear" w:color="auto" w:fill="FFFFFF"/>
              </w:rPr>
              <w:t>нетто</w:t>
            </w:r>
            <w:proofErr w:type="spellEnd"/>
            <w:r w:rsidRPr="00950CE8">
              <w:rPr>
                <w:color w:val="000000"/>
                <w:sz w:val="22"/>
                <w:szCs w:val="22"/>
                <w:shd w:val="clear" w:color="auto" w:fill="FFFFFF"/>
              </w:rPr>
              <w:t>, брутто або кг; кінцевої дати споживання «Вжити до» або дати виробництва та строку придатності; номер партії; позначення цього стандарту.</w:t>
            </w:r>
          </w:p>
          <w:p w:rsidR="00173E90" w:rsidRPr="00950CE8" w:rsidRDefault="00173E90" w:rsidP="009A46EB">
            <w:pPr>
              <w:shd w:val="clear" w:color="auto" w:fill="FFFFFF"/>
              <w:spacing w:line="0" w:lineRule="atLeast"/>
              <w:jc w:val="both"/>
              <w:rPr>
                <w:color w:val="000000"/>
                <w:sz w:val="22"/>
                <w:szCs w:val="22"/>
                <w:shd w:val="clear" w:color="auto" w:fill="FFFFFF"/>
              </w:rPr>
            </w:pPr>
            <w:r w:rsidRPr="00950CE8">
              <w:rPr>
                <w:color w:val="000000"/>
                <w:sz w:val="22"/>
                <w:szCs w:val="22"/>
                <w:shd w:val="clear" w:color="auto" w:fill="FFFFFF"/>
              </w:rPr>
              <w:t xml:space="preserve">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w:t>
            </w:r>
            <w:r w:rsidRPr="00950CE8">
              <w:rPr>
                <w:color w:val="000000"/>
                <w:sz w:val="22"/>
                <w:szCs w:val="22"/>
                <w:shd w:val="clear" w:color="auto" w:fill="FFFFFF"/>
              </w:rPr>
              <w:lastRenderedPageBreak/>
              <w:t>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173E90" w:rsidRPr="00950CE8" w:rsidRDefault="00173E90" w:rsidP="009A46EB">
            <w:pPr>
              <w:shd w:val="clear" w:color="auto" w:fill="FFFFFF"/>
              <w:spacing w:line="0" w:lineRule="atLeast"/>
              <w:jc w:val="both"/>
              <w:rPr>
                <w:color w:val="000000"/>
                <w:sz w:val="22"/>
                <w:szCs w:val="22"/>
                <w:shd w:val="clear" w:color="auto" w:fill="FFFFFF"/>
              </w:rPr>
            </w:pPr>
            <w:r w:rsidRPr="00950CE8">
              <w:rPr>
                <w:color w:val="000000"/>
                <w:sz w:val="22"/>
                <w:szCs w:val="22"/>
                <w:shd w:val="clear" w:color="auto" w:fill="FFFFFF"/>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173E90" w:rsidRPr="00950CE8" w:rsidRDefault="00173E90" w:rsidP="009A46EB">
            <w:pPr>
              <w:shd w:val="clear" w:color="auto" w:fill="FFFFFF"/>
              <w:spacing w:line="0" w:lineRule="atLeast"/>
              <w:jc w:val="both"/>
              <w:rPr>
                <w:color w:val="000000"/>
                <w:sz w:val="22"/>
                <w:szCs w:val="22"/>
                <w:shd w:val="clear" w:color="auto" w:fill="FFFFFF"/>
              </w:rPr>
            </w:pPr>
            <w:r w:rsidRPr="00950CE8">
              <w:rPr>
                <w:color w:val="000000"/>
                <w:sz w:val="22"/>
                <w:szCs w:val="22"/>
                <w:shd w:val="clear" w:color="auto" w:fill="FFFFFF"/>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73E90" w:rsidRPr="00655B52" w:rsidRDefault="00173E90" w:rsidP="009A46EB">
            <w:pPr>
              <w:shd w:val="clear" w:color="auto" w:fill="FFFFFF"/>
              <w:spacing w:line="0" w:lineRule="atLeast"/>
              <w:jc w:val="both"/>
              <w:rPr>
                <w:b/>
                <w:i/>
                <w:color w:val="000000"/>
                <w:shd w:val="clear" w:color="auto" w:fill="FFFFFF"/>
              </w:rPr>
            </w:pPr>
            <w:r w:rsidRPr="00950CE8">
              <w:rPr>
                <w:b/>
                <w:i/>
                <w:color w:val="000000"/>
                <w:sz w:val="22"/>
                <w:szCs w:val="22"/>
                <w:shd w:val="clear" w:color="auto" w:fill="FFFFFF"/>
              </w:rPr>
              <w:t>Постачання товару здійснюється протягом 2024 року відповідно до заявки Замовника, один раз на   тиждень (понеділок/вівторок) з 08:00 до 15:00 години.</w:t>
            </w:r>
          </w:p>
        </w:tc>
      </w:tr>
    </w:tbl>
    <w:p w:rsidR="00173E90" w:rsidRPr="00647E86" w:rsidRDefault="00173E90" w:rsidP="00173E90">
      <w:pPr>
        <w:tabs>
          <w:tab w:val="center" w:pos="4819"/>
        </w:tabs>
        <w:jc w:val="both"/>
        <w:outlineLvl w:val="0"/>
        <w:rPr>
          <w:b/>
        </w:rPr>
      </w:pPr>
    </w:p>
    <w:p w:rsidR="00016931" w:rsidRDefault="00016931" w:rsidP="00016931">
      <w:pPr>
        <w:tabs>
          <w:tab w:val="center" w:pos="4819"/>
        </w:tabs>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B72E82" w:rsidRPr="00BD5E45" w:rsidRDefault="00B72E82" w:rsidP="00016931">
      <w:pPr>
        <w:tabs>
          <w:tab w:val="center" w:pos="4819"/>
        </w:tabs>
        <w:jc w:val="both"/>
        <w:outlineLvl w:val="0"/>
        <w:rPr>
          <w:rFonts w:eastAsia="Calibri"/>
          <w:b/>
          <w:sz w:val="22"/>
          <w:szCs w:val="22"/>
          <w:lang w:eastAsia="ru-RU"/>
        </w:rPr>
      </w:pPr>
    </w:p>
    <w:p w:rsidR="006F4C8E" w:rsidRPr="00EB0094" w:rsidRDefault="00016931" w:rsidP="00016931">
      <w:pPr>
        <w:widowControl w:val="0"/>
        <w:numPr>
          <w:ilvl w:val="0"/>
          <w:numId w:val="1"/>
        </w:numPr>
        <w:tabs>
          <w:tab w:val="left" w:pos="425"/>
        </w:tabs>
        <w:suppressAutoHyphens/>
        <w:ind w:right="-24" w:firstLine="284"/>
        <w:jc w:val="both"/>
        <w:rPr>
          <w:rFonts w:eastAsia="Calibri"/>
          <w:sz w:val="22"/>
          <w:szCs w:val="22"/>
          <w:lang w:eastAsia="ru-RU"/>
        </w:rPr>
      </w:pPr>
      <w:r w:rsidRPr="00EB0094">
        <w:rPr>
          <w:rFonts w:eastAsia="Calibri"/>
          <w:sz w:val="22"/>
          <w:szCs w:val="22"/>
          <w:lang w:eastAsia="ru-RU"/>
        </w:rPr>
        <w:t>Копію посвідчення про якість,  та/або декларація виробника, та/або сертифікат відповідності на товар, що є предметом закупівлі</w:t>
      </w:r>
      <w:r w:rsidR="00B76497" w:rsidRPr="00EB0094">
        <w:rPr>
          <w:rFonts w:eastAsia="Calibri"/>
          <w:sz w:val="22"/>
          <w:szCs w:val="22"/>
          <w:lang w:eastAsia="ru-RU"/>
        </w:rPr>
        <w:t>.</w:t>
      </w:r>
      <w:r w:rsidRPr="00EB0094">
        <w:rPr>
          <w:rFonts w:eastAsia="Calibri"/>
          <w:sz w:val="22"/>
          <w:szCs w:val="22"/>
          <w:lang w:eastAsia="ru-RU"/>
        </w:rPr>
        <w:t xml:space="preserve"> </w:t>
      </w:r>
    </w:p>
    <w:p w:rsidR="00016931" w:rsidRDefault="00016931" w:rsidP="00016931">
      <w:pPr>
        <w:widowControl w:val="0"/>
        <w:numPr>
          <w:ilvl w:val="0"/>
          <w:numId w:val="1"/>
        </w:numPr>
        <w:tabs>
          <w:tab w:val="left" w:pos="425"/>
        </w:tabs>
        <w:suppressAutoHyphens/>
        <w:ind w:right="-24" w:firstLine="284"/>
        <w:jc w:val="both"/>
        <w:rPr>
          <w:rFonts w:eastAsia="Calibri"/>
          <w:sz w:val="22"/>
          <w:szCs w:val="22"/>
          <w:lang w:eastAsia="ru-RU"/>
        </w:rPr>
      </w:pPr>
      <w:r w:rsidRPr="007B5E7B">
        <w:rPr>
          <w:rFonts w:eastAsia="Calibri"/>
          <w:sz w:val="22"/>
          <w:szCs w:val="22"/>
          <w:lang w:eastAsia="ru-RU"/>
        </w:rPr>
        <w:t xml:space="preserve"> </w:t>
      </w:r>
      <w:r w:rsidR="006F4C8E" w:rsidRPr="007B5E7B">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w:t>
      </w:r>
      <w:r w:rsidR="00CA5143" w:rsidRPr="007B5E7B">
        <w:rPr>
          <w:rFonts w:eastAsia="Calibri"/>
          <w:sz w:val="22"/>
          <w:szCs w:val="22"/>
          <w:lang w:eastAsia="ru-RU"/>
        </w:rPr>
        <w:t>4</w:t>
      </w:r>
      <w:r w:rsidR="006F4C8E" w:rsidRPr="007B5E7B">
        <w:rPr>
          <w:rFonts w:eastAsia="Calibri"/>
          <w:sz w:val="22"/>
          <w:szCs w:val="22"/>
          <w:lang w:eastAsia="ru-RU"/>
        </w:rPr>
        <w:t xml:space="preserve"> року), щодо оцінки відповідності товару вимогам нормативних документів за основними показниками: органолептичні</w:t>
      </w:r>
      <w:r w:rsidR="00260961" w:rsidRPr="007B5E7B">
        <w:rPr>
          <w:rFonts w:eastAsia="Calibri"/>
          <w:sz w:val="22"/>
          <w:szCs w:val="22"/>
          <w:lang w:eastAsia="ru-RU"/>
        </w:rPr>
        <w:t xml:space="preserve"> та </w:t>
      </w:r>
      <w:r w:rsidR="00C456C3" w:rsidRPr="007B5E7B">
        <w:rPr>
          <w:rFonts w:eastAsia="Calibri"/>
          <w:sz w:val="22"/>
          <w:szCs w:val="22"/>
          <w:lang w:eastAsia="ru-RU"/>
        </w:rPr>
        <w:t>фізико-хімічні</w:t>
      </w:r>
      <w:r w:rsidR="00301AFA" w:rsidRPr="007B5E7B">
        <w:rPr>
          <w:rFonts w:eastAsia="Calibri"/>
          <w:sz w:val="22"/>
          <w:szCs w:val="22"/>
          <w:lang w:eastAsia="ru-RU"/>
        </w:rPr>
        <w:t>,</w:t>
      </w:r>
      <w:r w:rsidR="00650365" w:rsidRPr="007B5E7B">
        <w:rPr>
          <w:rFonts w:eastAsia="Calibri"/>
          <w:sz w:val="22"/>
          <w:szCs w:val="22"/>
          <w:lang w:eastAsia="ru-RU"/>
        </w:rPr>
        <w:t xml:space="preserve"> </w:t>
      </w:r>
      <w:r w:rsidR="006F4C8E" w:rsidRPr="007B5E7B">
        <w:rPr>
          <w:rFonts w:eastAsia="Calibri"/>
          <w:sz w:val="22"/>
          <w:szCs w:val="22"/>
          <w:lang w:eastAsia="ru-RU"/>
        </w:rPr>
        <w:t xml:space="preserve">датований не більше </w:t>
      </w:r>
      <w:r w:rsidR="00DB492E" w:rsidRPr="007B5E7B">
        <w:rPr>
          <w:rFonts w:eastAsia="Calibri"/>
          <w:sz w:val="22"/>
          <w:szCs w:val="22"/>
          <w:lang w:eastAsia="ru-RU"/>
        </w:rPr>
        <w:t>3(три)</w:t>
      </w:r>
      <w:r w:rsidR="006F4C8E" w:rsidRPr="007B5E7B">
        <w:rPr>
          <w:rFonts w:eastAsia="Calibri"/>
          <w:sz w:val="22"/>
          <w:szCs w:val="22"/>
          <w:lang w:eastAsia="ru-RU"/>
        </w:rPr>
        <w:t xml:space="preserve"> </w:t>
      </w:r>
      <w:r w:rsidR="00DB492E" w:rsidRPr="007B5E7B">
        <w:rPr>
          <w:rFonts w:eastAsia="Calibri"/>
          <w:sz w:val="22"/>
          <w:szCs w:val="22"/>
          <w:lang w:eastAsia="ru-RU"/>
        </w:rPr>
        <w:t xml:space="preserve">місячної давнини </w:t>
      </w:r>
      <w:r w:rsidR="006F4C8E" w:rsidRPr="007B5E7B">
        <w:rPr>
          <w:rFonts w:eastAsia="Calibri"/>
          <w:sz w:val="22"/>
          <w:szCs w:val="22"/>
          <w:lang w:eastAsia="ru-RU"/>
        </w:rPr>
        <w:t xml:space="preserve">відносно дати кінцевого строку подання тендерних пропозицій. </w:t>
      </w:r>
    </w:p>
    <w:p w:rsidR="008A08C3" w:rsidRPr="00384985" w:rsidRDefault="008A08C3" w:rsidP="008A08C3">
      <w:pPr>
        <w:pStyle w:val="a5"/>
        <w:numPr>
          <w:ilvl w:val="0"/>
          <w:numId w:val="1"/>
        </w:numPr>
        <w:shd w:val="clear" w:color="auto" w:fill="FFFFFF"/>
        <w:ind w:left="0" w:firstLine="284"/>
        <w:jc w:val="both"/>
        <w:rPr>
          <w:sz w:val="22"/>
          <w:szCs w:val="22"/>
        </w:rPr>
      </w:pPr>
      <w:r w:rsidRPr="00384985">
        <w:rPr>
          <w:sz w:val="22"/>
          <w:szCs w:val="22"/>
        </w:rPr>
        <w:t xml:space="preserve">Сканований оригінал  експлуатаційного дозволу </w:t>
      </w:r>
      <w:r w:rsidR="00384985" w:rsidRPr="00384985">
        <w:rPr>
          <w:sz w:val="22"/>
          <w:szCs w:val="22"/>
        </w:rPr>
        <w:t>Учасника.</w:t>
      </w:r>
    </w:p>
    <w:p w:rsidR="00016931" w:rsidRPr="00EB0094" w:rsidRDefault="00016931" w:rsidP="00016931">
      <w:pPr>
        <w:widowControl w:val="0"/>
        <w:numPr>
          <w:ilvl w:val="0"/>
          <w:numId w:val="1"/>
        </w:numPr>
        <w:tabs>
          <w:tab w:val="left" w:pos="0"/>
          <w:tab w:val="left" w:pos="142"/>
        </w:tabs>
        <w:suppressAutoHyphens/>
        <w:ind w:right="-24" w:firstLine="284"/>
        <w:jc w:val="both"/>
        <w:rPr>
          <w:rFonts w:eastAsia="Calibri"/>
          <w:sz w:val="22"/>
          <w:szCs w:val="22"/>
          <w:lang w:eastAsia="ru-RU"/>
        </w:rPr>
      </w:pPr>
      <w:r w:rsidRPr="00EB0094">
        <w:rPr>
          <w:rFonts w:eastAsia="Calibri"/>
          <w:sz w:val="22"/>
          <w:szCs w:val="22"/>
          <w:lang w:eastAsia="ru-RU"/>
        </w:rPr>
        <w:t xml:space="preserve">Кольорову </w:t>
      </w:r>
      <w:proofErr w:type="spellStart"/>
      <w:r w:rsidRPr="00EB0094">
        <w:rPr>
          <w:rFonts w:eastAsia="Calibri"/>
          <w:sz w:val="22"/>
          <w:szCs w:val="22"/>
          <w:lang w:eastAsia="ru-RU"/>
        </w:rPr>
        <w:t>скан</w:t>
      </w:r>
      <w:proofErr w:type="spellEnd"/>
      <w:r w:rsidRPr="00EB0094">
        <w:rPr>
          <w:rFonts w:eastAsia="Calibri"/>
          <w:sz w:val="22"/>
          <w:szCs w:val="22"/>
          <w:lang w:eastAsia="ru-RU"/>
        </w:rPr>
        <w:t xml:space="preserve"> - копію договору, який підтверджує відносини з виробником (дистриб’ютором, дилером, тощо) на продукцію, яка є предметом закупівлі </w:t>
      </w:r>
      <w:r w:rsidR="003E7877">
        <w:rPr>
          <w:rFonts w:eastAsia="Calibri"/>
          <w:sz w:val="22"/>
          <w:szCs w:val="22"/>
          <w:lang w:eastAsia="ru-RU"/>
        </w:rPr>
        <w:t xml:space="preserve">(картопля, квасоля сушена, горох сушений) </w:t>
      </w:r>
      <w:r w:rsidRPr="00EB0094">
        <w:rPr>
          <w:rFonts w:eastAsia="Calibri"/>
          <w:sz w:val="22"/>
          <w:szCs w:val="22"/>
          <w:lang w:eastAsia="ru-RU"/>
        </w:rPr>
        <w:t>(дилерська угода/</w:t>
      </w:r>
      <w:proofErr w:type="spellStart"/>
      <w:r w:rsidRPr="00EB0094">
        <w:rPr>
          <w:rFonts w:eastAsia="Calibri"/>
          <w:sz w:val="22"/>
          <w:szCs w:val="22"/>
          <w:lang w:eastAsia="ru-RU"/>
        </w:rPr>
        <w:t>дистриб’юторский</w:t>
      </w:r>
      <w:proofErr w:type="spellEnd"/>
      <w:r w:rsidRPr="00EB0094">
        <w:rPr>
          <w:rFonts w:eastAsia="Calibri"/>
          <w:sz w:val="22"/>
          <w:szCs w:val="22"/>
          <w:lang w:eastAsia="ru-RU"/>
        </w:rPr>
        <w:t xml:space="preserve"> договір/ договір поставки, тощо) дійсний впродовж  202</w:t>
      </w:r>
      <w:r w:rsidR="00301AFA" w:rsidRPr="00EB0094">
        <w:rPr>
          <w:rFonts w:eastAsia="Calibri"/>
          <w:sz w:val="22"/>
          <w:szCs w:val="22"/>
          <w:lang w:eastAsia="ru-RU"/>
        </w:rPr>
        <w:t>4</w:t>
      </w:r>
      <w:r w:rsidRPr="00EB0094">
        <w:rPr>
          <w:rFonts w:eastAsia="Calibri"/>
          <w:sz w:val="22"/>
          <w:szCs w:val="22"/>
          <w:lang w:eastAsia="ru-RU"/>
        </w:rPr>
        <w:t xml:space="preserve"> року.</w:t>
      </w:r>
      <w:r w:rsidR="003E7877">
        <w:rPr>
          <w:rFonts w:eastAsia="Calibri"/>
          <w:sz w:val="22"/>
          <w:szCs w:val="22"/>
          <w:lang w:eastAsia="ru-RU"/>
        </w:rPr>
        <w:t xml:space="preserve"> </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ru-RU"/>
        </w:rPr>
        <w:t xml:space="preserve">Копію рішення (витяг, лист) компетентного органу про державну реєстрацію </w:t>
      </w:r>
      <w:proofErr w:type="spellStart"/>
      <w:r w:rsidRPr="00EB0094">
        <w:rPr>
          <w:rFonts w:eastAsia="Calibri"/>
          <w:sz w:val="22"/>
          <w:szCs w:val="22"/>
          <w:lang w:eastAsia="ru-RU"/>
        </w:rPr>
        <w:t>потужностей</w:t>
      </w:r>
      <w:proofErr w:type="spellEnd"/>
      <w:r w:rsidRPr="00EB0094">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 власних або орендованих Учасника, що будуть використовуватися при реалізації т</w:t>
      </w:r>
      <w:r w:rsidR="005E24A1">
        <w:rPr>
          <w:rFonts w:eastAsia="Calibri"/>
          <w:sz w:val="22"/>
          <w:szCs w:val="22"/>
          <w:lang w:eastAsia="ru-RU"/>
        </w:rPr>
        <w:t xml:space="preserve">а зберіганні харчових продуктів. </w:t>
      </w:r>
      <w:r w:rsidR="00DC287E">
        <w:rPr>
          <w:rFonts w:eastAsia="Calibri"/>
          <w:sz w:val="22"/>
          <w:szCs w:val="22"/>
          <w:lang w:eastAsia="ru-RU"/>
        </w:rPr>
        <w:t>Також н</w:t>
      </w:r>
      <w:r w:rsidR="005E24A1">
        <w:rPr>
          <w:rFonts w:eastAsia="Calibri"/>
          <w:sz w:val="22"/>
          <w:szCs w:val="22"/>
          <w:lang w:eastAsia="ru-RU"/>
        </w:rPr>
        <w:t xml:space="preserve">адати </w:t>
      </w:r>
      <w:r w:rsidR="005E24A1" w:rsidRPr="005E24A1">
        <w:rPr>
          <w:rFonts w:eastAsia="Calibri"/>
          <w:sz w:val="22"/>
          <w:szCs w:val="22"/>
          <w:lang w:eastAsia="ru-RU"/>
        </w:rPr>
        <w:t xml:space="preserve">Витяг з Державного реєстру </w:t>
      </w:r>
      <w:proofErr w:type="spellStart"/>
      <w:r w:rsidR="005E24A1" w:rsidRPr="005E24A1">
        <w:rPr>
          <w:rFonts w:eastAsia="Calibri"/>
          <w:sz w:val="22"/>
          <w:szCs w:val="22"/>
          <w:lang w:eastAsia="ru-RU"/>
        </w:rPr>
        <w:t>потужностей</w:t>
      </w:r>
      <w:proofErr w:type="spellEnd"/>
      <w:r w:rsidR="005E24A1" w:rsidRPr="005E24A1">
        <w:rPr>
          <w:rFonts w:eastAsia="Calibri"/>
          <w:sz w:val="22"/>
          <w:szCs w:val="22"/>
          <w:lang w:eastAsia="ru-RU"/>
        </w:rPr>
        <w:t xml:space="preserve"> операторів ринку (для постачальників сировини та харчових продуктів)</w:t>
      </w:r>
      <w:r w:rsidR="005E24A1">
        <w:rPr>
          <w:rFonts w:eastAsia="Calibri"/>
          <w:sz w:val="22"/>
          <w:szCs w:val="22"/>
          <w:lang w:eastAsia="ru-RU"/>
        </w:rPr>
        <w:t>.</w:t>
      </w:r>
    </w:p>
    <w:p w:rsidR="00066994" w:rsidRPr="00EB0094" w:rsidRDefault="00066994" w:rsidP="00016931">
      <w:pPr>
        <w:widowControl w:val="0"/>
        <w:numPr>
          <w:ilvl w:val="0"/>
          <w:numId w:val="1"/>
        </w:numPr>
        <w:tabs>
          <w:tab w:val="left" w:pos="142"/>
        </w:tabs>
        <w:suppressAutoHyphens/>
        <w:ind w:right="-24" w:firstLine="284"/>
        <w:jc w:val="both"/>
        <w:rPr>
          <w:rFonts w:eastAsia="Calibri"/>
          <w:sz w:val="22"/>
          <w:szCs w:val="22"/>
          <w:lang w:eastAsia="ru-RU"/>
        </w:rPr>
      </w:pPr>
      <w:proofErr w:type="spellStart"/>
      <w:r w:rsidRPr="00EB0094">
        <w:rPr>
          <w:rFonts w:eastAsia="Calibri"/>
          <w:sz w:val="22"/>
          <w:szCs w:val="22"/>
          <w:lang w:eastAsia="ru-RU"/>
        </w:rPr>
        <w:t>Скан</w:t>
      </w:r>
      <w:proofErr w:type="spellEnd"/>
      <w:r w:rsidRPr="00EB0094">
        <w:rPr>
          <w:rFonts w:eastAsia="Calibri"/>
          <w:sz w:val="22"/>
          <w:szCs w:val="22"/>
          <w:lang w:eastAsia="ru-RU"/>
        </w:rPr>
        <w:t xml:space="preserve">-копію оригіналу акту </w:t>
      </w:r>
      <w:proofErr w:type="spellStart"/>
      <w:r w:rsidRPr="00EB0094">
        <w:rPr>
          <w:rFonts w:eastAsia="Calibri"/>
          <w:sz w:val="22"/>
          <w:szCs w:val="22"/>
          <w:lang w:eastAsia="ru-RU"/>
        </w:rPr>
        <w:t>Держпродспоживслужби</w:t>
      </w:r>
      <w:proofErr w:type="spellEnd"/>
      <w:r w:rsidRPr="00EB0094">
        <w:rPr>
          <w:rFonts w:eastAsia="Calibri"/>
          <w:sz w:val="22"/>
          <w:szCs w:val="22"/>
          <w:lang w:eastAsia="ru-RU"/>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B76497" w:rsidRPr="00EB0094" w:rsidRDefault="000311A8" w:rsidP="00066994">
      <w:pPr>
        <w:widowControl w:val="0"/>
        <w:numPr>
          <w:ilvl w:val="0"/>
          <w:numId w:val="1"/>
        </w:numPr>
        <w:tabs>
          <w:tab w:val="left" w:pos="142"/>
        </w:tabs>
        <w:suppressAutoHyphens/>
        <w:ind w:right="-24" w:firstLine="284"/>
        <w:jc w:val="both"/>
        <w:rPr>
          <w:rFonts w:eastAsia="Calibri"/>
          <w:sz w:val="22"/>
          <w:szCs w:val="22"/>
          <w:lang w:eastAsia="ru-RU"/>
        </w:rPr>
      </w:pPr>
      <w:proofErr w:type="spellStart"/>
      <w:r w:rsidRPr="00EB0094">
        <w:rPr>
          <w:rFonts w:eastAsia="Calibri"/>
          <w:sz w:val="22"/>
          <w:szCs w:val="22"/>
          <w:lang w:eastAsia="ru-RU"/>
        </w:rPr>
        <w:t>Скан</w:t>
      </w:r>
      <w:proofErr w:type="spellEnd"/>
      <w:r w:rsidRPr="00EB0094">
        <w:rPr>
          <w:rFonts w:eastAsia="Calibri"/>
          <w:sz w:val="22"/>
          <w:szCs w:val="22"/>
          <w:lang w:eastAsia="ru-RU"/>
        </w:rPr>
        <w:t xml:space="preserve">-копія оригіналу акту </w:t>
      </w:r>
      <w:proofErr w:type="spellStart"/>
      <w:r w:rsidRPr="00EB0094">
        <w:rPr>
          <w:rFonts w:eastAsia="Calibri"/>
          <w:sz w:val="22"/>
          <w:szCs w:val="22"/>
          <w:lang w:eastAsia="ru-RU"/>
        </w:rPr>
        <w:t>Держпродспоживслужби</w:t>
      </w:r>
      <w:proofErr w:type="spellEnd"/>
      <w:r w:rsidRPr="00EB0094">
        <w:rPr>
          <w:rFonts w:eastAsia="Calibri"/>
          <w:sz w:val="22"/>
          <w:szCs w:val="22"/>
          <w:lang w:eastAsia="ru-RU"/>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річної давнини відносно кінцевої дати подання пропозиції.</w:t>
      </w:r>
      <w:r w:rsidR="00016931" w:rsidRPr="00EB0094">
        <w:rPr>
          <w:rFonts w:eastAsia="Calibri"/>
          <w:sz w:val="22"/>
          <w:szCs w:val="22"/>
          <w:lang w:eastAsia="ru-RU"/>
        </w:rPr>
        <w:t xml:space="preserve"> </w:t>
      </w:r>
    </w:p>
    <w:p w:rsidR="00016931" w:rsidRPr="00EB0094" w:rsidRDefault="00016931" w:rsidP="00016931">
      <w:pPr>
        <w:numPr>
          <w:ilvl w:val="0"/>
          <w:numId w:val="1"/>
        </w:numPr>
        <w:ind w:firstLine="284"/>
        <w:jc w:val="both"/>
        <w:rPr>
          <w:rFonts w:eastAsia="Calibri"/>
          <w:sz w:val="22"/>
          <w:szCs w:val="22"/>
          <w:lang w:eastAsia="ru-RU"/>
        </w:rPr>
      </w:pPr>
      <w:r w:rsidRPr="00EB0094">
        <w:rPr>
          <w:rFonts w:eastAsia="Calibri"/>
          <w:sz w:val="22"/>
          <w:szCs w:val="22"/>
          <w:lang w:eastAsia="ru-RU"/>
        </w:rPr>
        <w:t>Сертифікат ДСТУ ISO 14001:2015</w:t>
      </w:r>
      <w:r w:rsidR="009D727A" w:rsidRPr="00EB0094">
        <w:rPr>
          <w:rFonts w:eastAsia="Calibri"/>
          <w:sz w:val="22"/>
          <w:szCs w:val="22"/>
          <w:lang w:eastAsia="ru-RU"/>
        </w:rPr>
        <w:t xml:space="preserve"> (ISO 14001:2015, </w:t>
      </w:r>
      <w:r w:rsidR="009D727A" w:rsidRPr="00EB0094">
        <w:rPr>
          <w:rFonts w:eastAsia="Calibri"/>
          <w:sz w:val="22"/>
          <w:szCs w:val="22"/>
          <w:lang w:eastAsia="ar-SA"/>
        </w:rPr>
        <w:t>IDT</w:t>
      </w:r>
      <w:r w:rsidR="009D727A" w:rsidRPr="00EB0094">
        <w:rPr>
          <w:rFonts w:eastAsia="Calibri"/>
          <w:sz w:val="22"/>
          <w:szCs w:val="22"/>
          <w:lang w:eastAsia="ru-RU"/>
        </w:rPr>
        <w:t>)</w:t>
      </w:r>
      <w:r w:rsidRPr="00EB0094">
        <w:rPr>
          <w:rFonts w:eastAsia="Calibri"/>
          <w:sz w:val="22"/>
          <w:szCs w:val="22"/>
          <w:lang w:eastAsia="ru-RU"/>
        </w:rPr>
        <w:t xml:space="preserve"> на систем</w:t>
      </w:r>
      <w:r w:rsidR="009D727A" w:rsidRPr="00EB0094">
        <w:rPr>
          <w:rFonts w:eastAsia="Calibri"/>
          <w:sz w:val="22"/>
          <w:szCs w:val="22"/>
          <w:lang w:eastAsia="ru-RU"/>
        </w:rPr>
        <w:t>у</w:t>
      </w:r>
      <w:r w:rsidRPr="00EB0094">
        <w:rPr>
          <w:rFonts w:eastAsia="Calibri"/>
          <w:sz w:val="22"/>
          <w:szCs w:val="22"/>
          <w:lang w:eastAsia="ru-RU"/>
        </w:rPr>
        <w:t xml:space="preserve">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ar-SA"/>
        </w:rPr>
        <w:t xml:space="preserve">Сертифікат </w:t>
      </w:r>
      <w:r w:rsidR="00DA02EC" w:rsidRPr="00EB0094">
        <w:rPr>
          <w:rFonts w:eastAsia="Calibri"/>
          <w:sz w:val="22"/>
          <w:szCs w:val="22"/>
          <w:lang w:eastAsia="ar-SA"/>
        </w:rPr>
        <w:t xml:space="preserve">ДСТУ ISO 22000:2019 (ISO 22000:2018, IDT) </w:t>
      </w:r>
      <w:r w:rsidRPr="00EB0094">
        <w:rPr>
          <w:rFonts w:eastAsia="Calibri"/>
          <w:sz w:val="22"/>
          <w:szCs w:val="22"/>
          <w:lang w:eastAsia="ar-SA"/>
        </w:rPr>
        <w:t xml:space="preserve"> на </w:t>
      </w:r>
      <w:r w:rsidR="00DA02EC" w:rsidRPr="00EB0094">
        <w:rPr>
          <w:rFonts w:eastAsia="Calibri"/>
          <w:sz w:val="22"/>
          <w:szCs w:val="22"/>
          <w:lang w:eastAsia="ar-SA"/>
        </w:rPr>
        <w:t xml:space="preserve">систему управління </w:t>
      </w:r>
      <w:r w:rsidR="00DA02EC" w:rsidRPr="00EB0094">
        <w:rPr>
          <w:rFonts w:eastAsia="Calibri"/>
          <w:bCs/>
          <w:sz w:val="22"/>
          <w:szCs w:val="22"/>
          <w:lang w:eastAsia="ru-RU"/>
        </w:rPr>
        <w:t>безпечністю харчових продуктів</w:t>
      </w:r>
      <w:r w:rsidRPr="00EB0094">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0" w:name="_Hlk90028596"/>
      <w:r w:rsidRPr="00EB0094">
        <w:rPr>
          <w:rFonts w:eastAsia="Calibri"/>
          <w:sz w:val="22"/>
          <w:szCs w:val="22"/>
          <w:lang w:eastAsia="ar-SA"/>
        </w:rPr>
        <w:t>та звіт за результатами останнього аудиту</w:t>
      </w:r>
      <w:bookmarkEnd w:id="0"/>
      <w:r w:rsidRPr="00EB0094">
        <w:rPr>
          <w:rFonts w:eastAsia="Calibri"/>
          <w:sz w:val="22"/>
          <w:szCs w:val="22"/>
          <w:lang w:eastAsia="ar-SA"/>
        </w:rPr>
        <w:t xml:space="preserve">.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Default="00016931" w:rsidP="00016931">
      <w:pPr>
        <w:numPr>
          <w:ilvl w:val="0"/>
          <w:numId w:val="1"/>
        </w:numPr>
        <w:ind w:firstLine="284"/>
        <w:jc w:val="both"/>
        <w:rPr>
          <w:rFonts w:eastAsia="Calibri"/>
          <w:bCs/>
          <w:sz w:val="22"/>
          <w:szCs w:val="22"/>
          <w:lang w:eastAsia="ru-RU"/>
        </w:rPr>
      </w:pPr>
      <w:r w:rsidRPr="00EB0094">
        <w:rPr>
          <w:rFonts w:eastAsia="Calibri"/>
          <w:bCs/>
          <w:sz w:val="22"/>
          <w:szCs w:val="22"/>
          <w:lang w:eastAsia="ru-RU"/>
        </w:rPr>
        <w:lastRenderedPageBreak/>
        <w:t xml:space="preserve">Сертифікат </w:t>
      </w:r>
      <w:r w:rsidRPr="00EB0094">
        <w:rPr>
          <w:rFonts w:eastAsia="Calibri"/>
          <w:sz w:val="22"/>
          <w:szCs w:val="22"/>
          <w:lang w:eastAsia="ar-SA"/>
        </w:rPr>
        <w:t>ДСТУ</w:t>
      </w:r>
      <w:r w:rsidR="00B62398" w:rsidRPr="00EB0094">
        <w:rPr>
          <w:rFonts w:eastAsia="Calibri"/>
          <w:sz w:val="22"/>
          <w:szCs w:val="22"/>
          <w:lang w:eastAsia="ar-SA"/>
        </w:rPr>
        <w:t xml:space="preserve"> </w:t>
      </w:r>
      <w:r w:rsidR="00B62398" w:rsidRPr="00EB0094">
        <w:rPr>
          <w:rFonts w:eastAsia="Calibri"/>
          <w:sz w:val="22"/>
          <w:szCs w:val="22"/>
          <w:lang w:val="en-US" w:eastAsia="ar-SA"/>
        </w:rPr>
        <w:t>EN</w:t>
      </w:r>
      <w:r w:rsidRPr="00EB0094">
        <w:rPr>
          <w:rFonts w:eastAsia="Calibri"/>
          <w:bCs/>
          <w:sz w:val="22"/>
          <w:szCs w:val="22"/>
          <w:lang w:eastAsia="ru-RU"/>
        </w:rPr>
        <w:t xml:space="preserve"> ISO 9001:2018 (</w:t>
      </w:r>
      <w:r w:rsidR="00B62398" w:rsidRPr="00EB0094">
        <w:rPr>
          <w:rFonts w:eastAsia="Calibri"/>
          <w:sz w:val="22"/>
          <w:szCs w:val="22"/>
          <w:lang w:val="en-US" w:eastAsia="ar-SA"/>
        </w:rPr>
        <w:t>EN</w:t>
      </w:r>
      <w:r w:rsidR="00B62398" w:rsidRPr="00EB0094">
        <w:rPr>
          <w:rFonts w:eastAsia="Calibri"/>
          <w:bCs/>
          <w:sz w:val="22"/>
          <w:szCs w:val="22"/>
          <w:lang w:eastAsia="ru-RU"/>
        </w:rPr>
        <w:t xml:space="preserve"> </w:t>
      </w:r>
      <w:r w:rsidRPr="00EB0094">
        <w:rPr>
          <w:rFonts w:eastAsia="Calibri"/>
          <w:bCs/>
          <w:sz w:val="22"/>
          <w:szCs w:val="22"/>
          <w:lang w:eastAsia="ru-RU"/>
        </w:rPr>
        <w:t>ISO 9001:2015</w:t>
      </w:r>
      <w:r w:rsidR="00B62398" w:rsidRPr="00EB0094">
        <w:rPr>
          <w:rFonts w:eastAsia="Calibri"/>
          <w:bCs/>
          <w:sz w:val="22"/>
          <w:szCs w:val="22"/>
          <w:lang w:eastAsia="ru-RU"/>
        </w:rPr>
        <w:t xml:space="preserve">, ISO 9001:2015, </w:t>
      </w:r>
      <w:r w:rsidR="00B62398" w:rsidRPr="00EB0094">
        <w:rPr>
          <w:rFonts w:eastAsia="Calibri"/>
          <w:bCs/>
          <w:sz w:val="22"/>
          <w:szCs w:val="22"/>
          <w:lang w:val="en-US" w:eastAsia="ru-RU"/>
        </w:rPr>
        <w:t>IDT</w:t>
      </w:r>
      <w:r w:rsidRPr="00EB0094">
        <w:rPr>
          <w:rFonts w:eastAsia="Calibri"/>
          <w:bCs/>
          <w:sz w:val="22"/>
          <w:szCs w:val="22"/>
          <w:lang w:eastAsia="ru-RU"/>
        </w:rPr>
        <w:t>)</w:t>
      </w:r>
      <w:r w:rsidRPr="00EB0094">
        <w:rPr>
          <w:rFonts w:eastAsia="Calibri"/>
          <w:lang w:eastAsia="ru-RU"/>
        </w:rPr>
        <w:t xml:space="preserve"> </w:t>
      </w:r>
      <w:r w:rsidRPr="00EB0094">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w:t>
      </w:r>
      <w:r w:rsidR="00AC2D54" w:rsidRPr="00EB0094">
        <w:rPr>
          <w:sz w:val="22"/>
          <w:szCs w:val="22"/>
        </w:rPr>
        <w:t xml:space="preserve">Надати атестат акредитації зі сферою акредитації органу оцінювання, який видав вказаний </w:t>
      </w:r>
      <w:r w:rsidR="00AC2D54" w:rsidRPr="00EB0094">
        <w:rPr>
          <w:rFonts w:eastAsia="Calibri"/>
          <w:bCs/>
          <w:sz w:val="22"/>
          <w:szCs w:val="22"/>
          <w:lang w:eastAsia="ru-RU"/>
        </w:rPr>
        <w:t>сертифікат.</w:t>
      </w:r>
    </w:p>
    <w:p w:rsidR="000E37A2" w:rsidRPr="000E37A2" w:rsidRDefault="000E37A2" w:rsidP="000E37A2">
      <w:pPr>
        <w:pStyle w:val="a5"/>
        <w:numPr>
          <w:ilvl w:val="0"/>
          <w:numId w:val="1"/>
        </w:numPr>
        <w:ind w:left="0" w:firstLine="284"/>
        <w:jc w:val="both"/>
        <w:rPr>
          <w:rFonts w:eastAsia="Calibri"/>
          <w:bCs/>
          <w:sz w:val="22"/>
          <w:szCs w:val="22"/>
          <w:lang w:eastAsia="ru-RU"/>
        </w:rPr>
      </w:pPr>
      <w:r>
        <w:rPr>
          <w:rFonts w:eastAsia="Calibri"/>
          <w:bCs/>
          <w:sz w:val="22"/>
          <w:szCs w:val="22"/>
          <w:lang w:eastAsia="ru-RU"/>
        </w:rPr>
        <w:t>С</w:t>
      </w:r>
      <w:r w:rsidRPr="000E37A2">
        <w:rPr>
          <w:rFonts w:eastAsia="Calibri"/>
          <w:bCs/>
          <w:sz w:val="22"/>
          <w:szCs w:val="22"/>
          <w:lang w:eastAsia="ru-RU"/>
        </w:rPr>
        <w:t>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016931" w:rsidRPr="006B5475" w:rsidRDefault="003E770B" w:rsidP="003E770B">
      <w:pPr>
        <w:numPr>
          <w:ilvl w:val="0"/>
          <w:numId w:val="1"/>
        </w:numPr>
        <w:ind w:firstLine="284"/>
        <w:jc w:val="both"/>
        <w:rPr>
          <w:rFonts w:eastAsia="Calibri"/>
          <w:bCs/>
          <w:sz w:val="22"/>
          <w:szCs w:val="22"/>
          <w:lang w:eastAsia="ru-RU"/>
        </w:rPr>
      </w:pPr>
      <w:r w:rsidRPr="006B5475">
        <w:rPr>
          <w:rFonts w:eastAsia="Calibri"/>
          <w:bCs/>
          <w:sz w:val="22"/>
          <w:szCs w:val="22"/>
          <w:lang w:eastAsia="ru-RU"/>
        </w:rPr>
        <w:t xml:space="preserve">Кольорова </w:t>
      </w:r>
      <w:proofErr w:type="spellStart"/>
      <w:r w:rsidRPr="006B5475">
        <w:rPr>
          <w:rFonts w:eastAsia="Calibri"/>
          <w:bCs/>
          <w:sz w:val="22"/>
          <w:szCs w:val="22"/>
          <w:lang w:eastAsia="ru-RU"/>
        </w:rPr>
        <w:t>скан</w:t>
      </w:r>
      <w:proofErr w:type="spellEnd"/>
      <w:r w:rsidRPr="006B5475">
        <w:rPr>
          <w:rFonts w:eastAsia="Calibri"/>
          <w:bCs/>
          <w:sz w:val="22"/>
          <w:szCs w:val="22"/>
          <w:lang w:eastAsia="ru-RU"/>
        </w:rPr>
        <w:t xml:space="preserve"> – копія  документу про проходження радіаційного контролю автомобільним транспортом, яким буде </w:t>
      </w:r>
      <w:proofErr w:type="spellStart"/>
      <w:r w:rsidRPr="006B5475">
        <w:rPr>
          <w:rFonts w:eastAsia="Calibri"/>
          <w:bCs/>
          <w:sz w:val="22"/>
          <w:szCs w:val="22"/>
          <w:lang w:eastAsia="ru-RU"/>
        </w:rPr>
        <w:t>здійснюватись</w:t>
      </w:r>
      <w:proofErr w:type="spellEnd"/>
      <w:r w:rsidRPr="006B5475">
        <w:rPr>
          <w:rFonts w:eastAsia="Calibri"/>
          <w:bCs/>
          <w:sz w:val="22"/>
          <w:szCs w:val="22"/>
          <w:lang w:eastAsia="ru-RU"/>
        </w:rPr>
        <w:t xml:space="preserve">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вимірювання  рівня поверхневого радіоактивного забруднення  транспортного засобу, між Учасником та установою, яка видала відповідний протокол</w:t>
      </w:r>
      <w:r w:rsidR="00016931" w:rsidRPr="006B5475">
        <w:rPr>
          <w:rFonts w:eastAsia="Calibri"/>
          <w:bCs/>
          <w:sz w:val="22"/>
          <w:szCs w:val="22"/>
          <w:lang w:eastAsia="ru-RU"/>
        </w:rPr>
        <w:t>.</w:t>
      </w:r>
    </w:p>
    <w:p w:rsidR="00016931" w:rsidRPr="00EB0094" w:rsidRDefault="00446B7B" w:rsidP="0052607C">
      <w:pPr>
        <w:numPr>
          <w:ilvl w:val="0"/>
          <w:numId w:val="1"/>
        </w:numPr>
        <w:ind w:firstLine="284"/>
        <w:jc w:val="both"/>
        <w:rPr>
          <w:rFonts w:eastAsia="Calibri"/>
          <w:b/>
          <w:color w:val="FF0000"/>
          <w:sz w:val="22"/>
          <w:szCs w:val="22"/>
          <w:lang w:eastAsia="ru-RU"/>
        </w:rPr>
      </w:pPr>
      <w:r w:rsidRPr="00EB0094">
        <w:rPr>
          <w:rFonts w:eastAsia="Calibri"/>
          <w:sz w:val="22"/>
          <w:szCs w:val="22"/>
          <w:lang w:eastAsia="ru-RU"/>
        </w:rPr>
        <w:t xml:space="preserve">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w:t>
      </w:r>
      <w:r w:rsidR="007159D8" w:rsidRPr="00EB0094">
        <w:rPr>
          <w:rFonts w:eastAsia="Calibri"/>
          <w:sz w:val="22"/>
          <w:szCs w:val="22"/>
          <w:lang w:eastAsia="ru-RU"/>
        </w:rPr>
        <w:t xml:space="preserve">протоколи (акти) про </w:t>
      </w:r>
      <w:r w:rsidRPr="00EB0094">
        <w:rPr>
          <w:rFonts w:eastAsia="Calibri"/>
          <w:sz w:val="22"/>
          <w:szCs w:val="22"/>
          <w:lang w:eastAsia="ru-RU"/>
        </w:rPr>
        <w:t>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EB0094">
        <w:rPr>
          <w:rFonts w:eastAsia="Calibri"/>
          <w:sz w:val="22"/>
          <w:szCs w:val="22"/>
          <w:lang w:eastAsia="ru-RU"/>
        </w:rPr>
        <w:t>ів</w:t>
      </w:r>
      <w:proofErr w:type="spellEnd"/>
      <w:r w:rsidRPr="00EB0094">
        <w:rPr>
          <w:rFonts w:eastAsia="Calibri"/>
          <w:sz w:val="22"/>
          <w:szCs w:val="22"/>
          <w:lang w:eastAsia="ru-RU"/>
        </w:rPr>
        <w:t>) автотранспорту з середини; столу(</w:t>
      </w:r>
      <w:proofErr w:type="spellStart"/>
      <w:r w:rsidRPr="00EB0094">
        <w:rPr>
          <w:rFonts w:eastAsia="Calibri"/>
          <w:sz w:val="22"/>
          <w:szCs w:val="22"/>
          <w:lang w:eastAsia="ru-RU"/>
        </w:rPr>
        <w:t>ів</w:t>
      </w:r>
      <w:proofErr w:type="spellEnd"/>
      <w:r w:rsidRPr="00EB0094">
        <w:rPr>
          <w:rFonts w:eastAsia="Calibri"/>
          <w:sz w:val="22"/>
          <w:szCs w:val="22"/>
          <w:lang w:eastAsia="ru-RU"/>
        </w:rPr>
        <w:t>) для фасування та/або пакування</w:t>
      </w:r>
      <w:r w:rsidR="0097442B" w:rsidRPr="00EB0094">
        <w:rPr>
          <w:rFonts w:eastAsia="Calibri"/>
          <w:sz w:val="22"/>
          <w:szCs w:val="22"/>
          <w:lang w:eastAsia="ru-RU"/>
        </w:rPr>
        <w:t xml:space="preserve"> товару</w:t>
      </w:r>
      <w:r w:rsidRPr="00EB0094">
        <w:rPr>
          <w:rFonts w:eastAsia="Calibri"/>
          <w:sz w:val="22"/>
          <w:szCs w:val="22"/>
          <w:lang w:eastAsia="ru-RU"/>
        </w:rPr>
        <w:t>; холодильної(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та/або морозильної(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камер(и); тари що застосовується для перевезення продуктів харчування. Вище вказані документи повинні бути датовані не більше 3-ьох місячної давнини відносно кінцевої дати подання тендерних пропозицій.</w:t>
      </w:r>
      <w:r w:rsidR="00AC14FE" w:rsidRPr="00EB0094">
        <w:rPr>
          <w:rFonts w:eastAsia="Calibri"/>
          <w:sz w:val="22"/>
          <w:szCs w:val="22"/>
          <w:lang w:eastAsia="ru-RU"/>
        </w:rPr>
        <w:t xml:space="preserve"> </w:t>
      </w:r>
      <w:r w:rsidR="00C7062C" w:rsidRPr="00EB0094">
        <w:rPr>
          <w:rFonts w:eastAsia="Calibri"/>
          <w:sz w:val="22"/>
          <w:szCs w:val="22"/>
          <w:lang w:eastAsia="ru-RU"/>
        </w:rPr>
        <w:t>Також надати договір з підприємством/установою/організацією, що проводила таке дослідження</w:t>
      </w:r>
      <w:r w:rsidR="009E713A" w:rsidRPr="00EB0094">
        <w:rPr>
          <w:rFonts w:eastAsia="Calibri"/>
          <w:sz w:val="22"/>
          <w:szCs w:val="22"/>
          <w:lang w:eastAsia="ru-RU"/>
        </w:rPr>
        <w:t>.</w:t>
      </w:r>
      <w:r w:rsidR="00DC5E57" w:rsidRPr="00EB0094">
        <w:rPr>
          <w:rFonts w:eastAsia="Calibri"/>
          <w:b/>
          <w:color w:val="FF0000"/>
          <w:sz w:val="22"/>
          <w:szCs w:val="22"/>
          <w:lang w:eastAsia="ru-RU"/>
        </w:rPr>
        <w:t xml:space="preserve"> </w:t>
      </w:r>
    </w:p>
    <w:p w:rsidR="001755F3" w:rsidRPr="00EB0094" w:rsidRDefault="001755F3" w:rsidP="001755F3">
      <w:pPr>
        <w:numPr>
          <w:ilvl w:val="0"/>
          <w:numId w:val="1"/>
        </w:numPr>
        <w:ind w:firstLine="284"/>
        <w:jc w:val="both"/>
        <w:rPr>
          <w:rFonts w:eastAsia="Calibri"/>
          <w:sz w:val="22"/>
          <w:szCs w:val="22"/>
          <w:lang w:eastAsia="ru-RU"/>
        </w:rPr>
      </w:pPr>
      <w:r w:rsidRPr="00EB0094">
        <w:rPr>
          <w:rFonts w:eastAsia="Calibri"/>
          <w:sz w:val="22"/>
          <w:szCs w:val="22"/>
          <w:lang w:eastAsia="ru-RU"/>
        </w:rPr>
        <w:t>Сканований(і) оригінал(и)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1755F3" w:rsidRPr="00EB0094" w:rsidRDefault="001755F3" w:rsidP="001755F3">
      <w:pPr>
        <w:numPr>
          <w:ilvl w:val="0"/>
          <w:numId w:val="1"/>
        </w:numPr>
        <w:ind w:firstLine="284"/>
        <w:jc w:val="both"/>
        <w:rPr>
          <w:rFonts w:eastAsia="Calibri"/>
          <w:sz w:val="22"/>
          <w:szCs w:val="22"/>
          <w:lang w:eastAsia="ru-RU"/>
        </w:rPr>
      </w:pPr>
      <w:r w:rsidRPr="00EB0094">
        <w:rPr>
          <w:rFonts w:eastAsia="Calibri"/>
          <w:sz w:val="22"/>
          <w:szCs w:val="22"/>
          <w:lang w:eastAsia="ru-RU"/>
        </w:rPr>
        <w:t xml:space="preserve">Сканований(і) оригінал(и) в кольоровому вигляді </w:t>
      </w:r>
      <w:proofErr w:type="spellStart"/>
      <w:r w:rsidRPr="00EB0094">
        <w:rPr>
          <w:rFonts w:eastAsia="Calibri"/>
          <w:sz w:val="22"/>
          <w:szCs w:val="22"/>
          <w:lang w:eastAsia="ru-RU"/>
        </w:rPr>
        <w:t>свідоцтв</w:t>
      </w:r>
      <w:proofErr w:type="spellEnd"/>
      <w:r w:rsidRPr="00EB0094">
        <w:rPr>
          <w:rFonts w:eastAsia="Calibri"/>
          <w:sz w:val="22"/>
          <w:szCs w:val="22"/>
          <w:lang w:eastAsia="ru-RU"/>
        </w:rPr>
        <w:t>(а) стосовно проведення  учасником процедури закупівлі, калібрування засобів вимірювальної техніки (ваги, термометр(и) та гігрометр(и)),  отримані не раніше</w:t>
      </w:r>
      <w:r w:rsidR="009E713A" w:rsidRPr="00EB0094">
        <w:rPr>
          <w:rFonts w:eastAsia="Calibri"/>
          <w:sz w:val="22"/>
          <w:szCs w:val="22"/>
          <w:lang w:eastAsia="ru-RU"/>
        </w:rPr>
        <w:t xml:space="preserve"> другого півріччя</w:t>
      </w:r>
      <w:r w:rsidRPr="00EB0094">
        <w:rPr>
          <w:rFonts w:eastAsia="Calibri"/>
          <w:sz w:val="22"/>
          <w:szCs w:val="22"/>
          <w:lang w:eastAsia="ru-RU"/>
        </w:rPr>
        <w:t xml:space="preserve"> 202</w:t>
      </w:r>
      <w:r w:rsidR="009E713A" w:rsidRPr="00EB0094">
        <w:rPr>
          <w:rFonts w:eastAsia="Calibri"/>
          <w:sz w:val="22"/>
          <w:szCs w:val="22"/>
          <w:lang w:eastAsia="ru-RU"/>
        </w:rPr>
        <w:t>3</w:t>
      </w:r>
      <w:r w:rsidRPr="00EB0094">
        <w:rPr>
          <w:rFonts w:eastAsia="Calibri"/>
          <w:sz w:val="22"/>
          <w:szCs w:val="22"/>
          <w:lang w:eastAsia="ru-RU"/>
        </w:rPr>
        <w:t xml:space="preserve"> року.</w:t>
      </w:r>
    </w:p>
    <w:p w:rsidR="0002374E" w:rsidRDefault="0002374E" w:rsidP="0002374E">
      <w:pPr>
        <w:numPr>
          <w:ilvl w:val="0"/>
          <w:numId w:val="1"/>
        </w:numPr>
        <w:ind w:firstLine="284"/>
        <w:jc w:val="both"/>
        <w:rPr>
          <w:rFonts w:eastAsia="Calibri"/>
          <w:sz w:val="22"/>
          <w:szCs w:val="22"/>
          <w:lang w:eastAsia="ru-RU"/>
        </w:rPr>
      </w:pPr>
      <w:r w:rsidRPr="00EB0094">
        <w:rPr>
          <w:rFonts w:eastAsia="Calibri"/>
          <w:sz w:val="22"/>
          <w:szCs w:val="22"/>
          <w:lang w:eastAsia="ru-RU"/>
        </w:rPr>
        <w:t>Учасник повинен надати  документи, чинні  на 2024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на 2023 рік та свідоцтва про повірку) згідно ЗУ № 1314-VII від 03.07.2019 «Про метрологію та метрологічну діяльність».</w:t>
      </w:r>
    </w:p>
    <w:p w:rsidR="00DC5E57" w:rsidRPr="00DC5E57" w:rsidRDefault="00DC5E57" w:rsidP="00DC5E57">
      <w:pPr>
        <w:ind w:left="284" w:right="-24"/>
        <w:jc w:val="both"/>
        <w:rPr>
          <w:rFonts w:eastAsia="Calibri"/>
          <w:b/>
          <w:color w:val="FF0000"/>
          <w:sz w:val="22"/>
          <w:szCs w:val="22"/>
          <w:lang w:eastAsia="ru-RU"/>
        </w:rPr>
      </w:pPr>
    </w:p>
    <w:p w:rsidR="00016931" w:rsidRDefault="00016931" w:rsidP="00016931">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FC62AD" w:rsidRDefault="00FC62AD">
      <w:bookmarkStart w:id="1" w:name="_GoBack"/>
      <w:bookmarkEnd w:id="1"/>
    </w:p>
    <w:sectPr w:rsidR="00FC62AD" w:rsidSect="00156C82">
      <w:pgSz w:w="11906" w:h="16838"/>
      <w:pgMar w:top="426" w:right="28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A3"/>
    <w:multiLevelType w:val="hybridMultilevel"/>
    <w:tmpl w:val="1E8E9228"/>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4542C"/>
    <w:multiLevelType w:val="hybridMultilevel"/>
    <w:tmpl w:val="B9663490"/>
    <w:lvl w:ilvl="0" w:tplc="0419000F">
      <w:start w:val="1"/>
      <w:numFmt w:val="decimal"/>
      <w:lvlText w:val="%1."/>
      <w:lvlJc w:val="left"/>
      <w:pPr>
        <w:ind w:left="985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CDE28D8"/>
    <w:multiLevelType w:val="hybridMultilevel"/>
    <w:tmpl w:val="70FCFF66"/>
    <w:lvl w:ilvl="0" w:tplc="780E1982">
      <w:start w:val="1"/>
      <w:numFmt w:val="decimal"/>
      <w:lvlText w:val="%1."/>
      <w:lvlJc w:val="left"/>
      <w:pPr>
        <w:ind w:left="1004" w:hanging="360"/>
      </w:pPr>
      <w:rPr>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4581"/>
    <w:rsid w:val="00016931"/>
    <w:rsid w:val="0002374E"/>
    <w:rsid w:val="000311A8"/>
    <w:rsid w:val="00066994"/>
    <w:rsid w:val="00071664"/>
    <w:rsid w:val="00072F59"/>
    <w:rsid w:val="000A3D0A"/>
    <w:rsid w:val="000D77F0"/>
    <w:rsid w:val="000E37A2"/>
    <w:rsid w:val="000F2B0E"/>
    <w:rsid w:val="00156C82"/>
    <w:rsid w:val="001718DE"/>
    <w:rsid w:val="00173E90"/>
    <w:rsid w:val="001755F3"/>
    <w:rsid w:val="00185FF6"/>
    <w:rsid w:val="001D01FB"/>
    <w:rsid w:val="001D3E29"/>
    <w:rsid w:val="00204B15"/>
    <w:rsid w:val="002130EF"/>
    <w:rsid w:val="00260961"/>
    <w:rsid w:val="002A5B8A"/>
    <w:rsid w:val="00301AFA"/>
    <w:rsid w:val="00384985"/>
    <w:rsid w:val="003C3243"/>
    <w:rsid w:val="003C33CB"/>
    <w:rsid w:val="003E770B"/>
    <w:rsid w:val="003E7877"/>
    <w:rsid w:val="00446B7B"/>
    <w:rsid w:val="004515D6"/>
    <w:rsid w:val="0052607C"/>
    <w:rsid w:val="0052740A"/>
    <w:rsid w:val="005A0526"/>
    <w:rsid w:val="005E24A1"/>
    <w:rsid w:val="00616ED6"/>
    <w:rsid w:val="00650365"/>
    <w:rsid w:val="006600C0"/>
    <w:rsid w:val="00662360"/>
    <w:rsid w:val="00673E79"/>
    <w:rsid w:val="006827CD"/>
    <w:rsid w:val="006B5475"/>
    <w:rsid w:val="006F37A2"/>
    <w:rsid w:val="006F4C8E"/>
    <w:rsid w:val="007159D8"/>
    <w:rsid w:val="0073439F"/>
    <w:rsid w:val="00740B32"/>
    <w:rsid w:val="00762F78"/>
    <w:rsid w:val="007A7AAE"/>
    <w:rsid w:val="007B5E7B"/>
    <w:rsid w:val="007E048C"/>
    <w:rsid w:val="00804FEF"/>
    <w:rsid w:val="008175A9"/>
    <w:rsid w:val="00856EF1"/>
    <w:rsid w:val="008A08C3"/>
    <w:rsid w:val="00950CE8"/>
    <w:rsid w:val="009641B8"/>
    <w:rsid w:val="00970138"/>
    <w:rsid w:val="0097442B"/>
    <w:rsid w:val="00981E4A"/>
    <w:rsid w:val="009D727A"/>
    <w:rsid w:val="009E713A"/>
    <w:rsid w:val="009E79E7"/>
    <w:rsid w:val="009F1923"/>
    <w:rsid w:val="00AC14FE"/>
    <w:rsid w:val="00AC2D54"/>
    <w:rsid w:val="00B219FE"/>
    <w:rsid w:val="00B317D8"/>
    <w:rsid w:val="00B34D0F"/>
    <w:rsid w:val="00B62398"/>
    <w:rsid w:val="00B72E82"/>
    <w:rsid w:val="00B76497"/>
    <w:rsid w:val="00B8621B"/>
    <w:rsid w:val="00B87540"/>
    <w:rsid w:val="00BE3E61"/>
    <w:rsid w:val="00C15811"/>
    <w:rsid w:val="00C32A92"/>
    <w:rsid w:val="00C456C3"/>
    <w:rsid w:val="00C7062C"/>
    <w:rsid w:val="00CA027D"/>
    <w:rsid w:val="00CA5143"/>
    <w:rsid w:val="00CD0338"/>
    <w:rsid w:val="00D37FD3"/>
    <w:rsid w:val="00D86C61"/>
    <w:rsid w:val="00DA02EC"/>
    <w:rsid w:val="00DB492E"/>
    <w:rsid w:val="00DC287E"/>
    <w:rsid w:val="00DC5E57"/>
    <w:rsid w:val="00DE0389"/>
    <w:rsid w:val="00DE2AC6"/>
    <w:rsid w:val="00DF0176"/>
    <w:rsid w:val="00DF4D95"/>
    <w:rsid w:val="00E85361"/>
    <w:rsid w:val="00EB0094"/>
    <w:rsid w:val="00EE40E2"/>
    <w:rsid w:val="00F26047"/>
    <w:rsid w:val="00F77C65"/>
    <w:rsid w:val="00F91AA6"/>
    <w:rsid w:val="00FB0523"/>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8</cp:revision>
  <cp:lastPrinted>2024-01-10T09:41:00Z</cp:lastPrinted>
  <dcterms:created xsi:type="dcterms:W3CDTF">2024-01-08T14:29:00Z</dcterms:created>
  <dcterms:modified xsi:type="dcterms:W3CDTF">2024-01-10T09:44:00Z</dcterms:modified>
</cp:coreProperties>
</file>