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9F4" w:rsidRDefault="002809F4" w:rsidP="002809F4">
      <w:pPr>
        <w:shd w:val="clear" w:color="auto" w:fill="FFFFFF"/>
        <w:autoSpaceDN w:val="0"/>
        <w:adjustRightInd w:val="0"/>
        <w:ind w:left="2270" w:right="2198" w:firstLine="709"/>
        <w:jc w:val="center"/>
        <w:rPr>
          <w:rFonts w:ascii="Times New Roman" w:hAnsi="Times New Roman" w:cs="Times New Roman"/>
          <w:b/>
          <w:bCs/>
          <w:spacing w:val="2"/>
          <w:sz w:val="23"/>
          <w:szCs w:val="23"/>
          <w:lang w:val="uk-UA"/>
        </w:rPr>
      </w:pPr>
      <w:r w:rsidRPr="004B3752">
        <w:rPr>
          <w:rFonts w:ascii="Times New Roman" w:hAnsi="Times New Roman" w:cs="Times New Roman"/>
          <w:b/>
          <w:bCs/>
          <w:spacing w:val="2"/>
          <w:sz w:val="23"/>
          <w:szCs w:val="23"/>
        </w:rPr>
        <w:t>ПРОЕКТ</w:t>
      </w:r>
    </w:p>
    <w:p w:rsidR="002809F4" w:rsidRPr="00202CF2" w:rsidRDefault="002809F4" w:rsidP="002809F4">
      <w:pPr>
        <w:shd w:val="clear" w:color="auto" w:fill="FFFFFF"/>
        <w:autoSpaceDN w:val="0"/>
        <w:adjustRightInd w:val="0"/>
        <w:ind w:left="2270" w:right="2198" w:firstLine="709"/>
        <w:jc w:val="center"/>
        <w:rPr>
          <w:rFonts w:ascii="Times New Roman" w:hAnsi="Times New Roman" w:cs="Times New Roman"/>
          <w:b/>
          <w:bCs/>
          <w:spacing w:val="2"/>
          <w:sz w:val="22"/>
          <w:szCs w:val="22"/>
          <w:lang w:val="uk-UA"/>
        </w:rPr>
      </w:pPr>
    </w:p>
    <w:p w:rsidR="002809F4" w:rsidRPr="001F0566" w:rsidRDefault="002809F4" w:rsidP="002809F4">
      <w:pPr>
        <w:shd w:val="clear" w:color="auto" w:fill="FFFFFF"/>
        <w:ind w:left="2270" w:right="2198" w:firstLine="709"/>
        <w:jc w:val="center"/>
        <w:rPr>
          <w:rFonts w:ascii="Times New Roman" w:hAnsi="Times New Roman" w:cs="Times New Roman"/>
          <w:b/>
          <w:bCs/>
          <w:spacing w:val="2"/>
          <w:sz w:val="23"/>
          <w:szCs w:val="23"/>
        </w:rPr>
      </w:pPr>
      <w:r w:rsidRPr="001F0566">
        <w:rPr>
          <w:rFonts w:ascii="Times New Roman" w:hAnsi="Times New Roman" w:cs="Times New Roman"/>
          <w:b/>
          <w:bCs/>
          <w:spacing w:val="2"/>
          <w:sz w:val="23"/>
          <w:szCs w:val="23"/>
        </w:rPr>
        <w:t>ДОГОВІР № ___</w:t>
      </w:r>
    </w:p>
    <w:p w:rsidR="002809F4" w:rsidRPr="001F0566" w:rsidRDefault="002809F4" w:rsidP="002809F4">
      <w:pPr>
        <w:shd w:val="clear" w:color="auto" w:fill="FFFFFF"/>
        <w:ind w:right="71" w:firstLine="709"/>
        <w:jc w:val="center"/>
        <w:rPr>
          <w:rFonts w:ascii="Times New Roman" w:hAnsi="Times New Roman" w:cs="Times New Roman"/>
          <w:b/>
          <w:bCs/>
          <w:spacing w:val="-2"/>
          <w:sz w:val="23"/>
          <w:szCs w:val="23"/>
        </w:rPr>
      </w:pPr>
      <w:r w:rsidRPr="001F0566">
        <w:rPr>
          <w:rFonts w:ascii="Times New Roman" w:hAnsi="Times New Roman" w:cs="Times New Roman"/>
          <w:b/>
          <w:bCs/>
          <w:spacing w:val="-2"/>
          <w:sz w:val="23"/>
          <w:szCs w:val="23"/>
        </w:rPr>
        <w:t xml:space="preserve">про закупівлю товару </w:t>
      </w:r>
    </w:p>
    <w:p w:rsidR="002809F4" w:rsidRPr="00202CF2" w:rsidRDefault="002809F4" w:rsidP="002809F4">
      <w:pPr>
        <w:shd w:val="clear" w:color="auto" w:fill="FFFFFF"/>
        <w:tabs>
          <w:tab w:val="left" w:pos="6230"/>
        </w:tabs>
        <w:jc w:val="both"/>
        <w:rPr>
          <w:rFonts w:ascii="Times New Roman" w:hAnsi="Times New Roman" w:cs="Times New Roman"/>
          <w:color w:val="212121"/>
          <w:spacing w:val="-2"/>
          <w:sz w:val="16"/>
          <w:szCs w:val="16"/>
        </w:rPr>
      </w:pPr>
    </w:p>
    <w:p w:rsidR="002809F4" w:rsidRPr="001F0566" w:rsidRDefault="002809F4" w:rsidP="002809F4">
      <w:pPr>
        <w:shd w:val="clear" w:color="auto" w:fill="FFFFFF"/>
        <w:tabs>
          <w:tab w:val="left" w:pos="6230"/>
        </w:tabs>
        <w:jc w:val="both"/>
        <w:rPr>
          <w:rFonts w:ascii="Times New Roman" w:hAnsi="Times New Roman" w:cs="Times New Roman"/>
          <w:spacing w:val="2"/>
          <w:sz w:val="23"/>
          <w:szCs w:val="23"/>
        </w:rPr>
      </w:pPr>
      <w:r w:rsidRPr="001F0566">
        <w:rPr>
          <w:rFonts w:ascii="Times New Roman" w:hAnsi="Times New Roman" w:cs="Times New Roman"/>
          <w:color w:val="212121"/>
          <w:spacing w:val="-2"/>
          <w:sz w:val="23"/>
          <w:szCs w:val="23"/>
        </w:rPr>
        <w:t>м. Кременчук</w:t>
      </w:r>
      <w:r w:rsidRPr="001F0566">
        <w:rPr>
          <w:rFonts w:ascii="Times New Roman" w:hAnsi="Times New Roman" w:cs="Times New Roman"/>
          <w:color w:val="212121"/>
          <w:sz w:val="23"/>
          <w:szCs w:val="23"/>
        </w:rPr>
        <w:t xml:space="preserve">                                                                   </w:t>
      </w:r>
      <w:r>
        <w:rPr>
          <w:rFonts w:ascii="Times New Roman" w:hAnsi="Times New Roman" w:cs="Times New Roman"/>
          <w:color w:val="212121"/>
          <w:sz w:val="23"/>
          <w:szCs w:val="23"/>
        </w:rPr>
        <w:t xml:space="preserve">            </w:t>
      </w:r>
      <w:r w:rsidRPr="001F0566">
        <w:rPr>
          <w:rFonts w:ascii="Times New Roman" w:hAnsi="Times New Roman" w:cs="Times New Roman"/>
          <w:color w:val="212121"/>
          <w:sz w:val="23"/>
          <w:szCs w:val="23"/>
        </w:rPr>
        <w:t xml:space="preserve">            </w:t>
      </w:r>
      <w:proofErr w:type="gramStart"/>
      <w:r w:rsidRPr="001F0566">
        <w:rPr>
          <w:rFonts w:ascii="Times New Roman" w:hAnsi="Times New Roman" w:cs="Times New Roman"/>
          <w:color w:val="212121"/>
          <w:sz w:val="23"/>
          <w:szCs w:val="23"/>
        </w:rPr>
        <w:t xml:space="preserve">   </w:t>
      </w:r>
      <w:r w:rsidRPr="001F0566">
        <w:rPr>
          <w:rFonts w:ascii="Times New Roman" w:hAnsi="Times New Roman" w:cs="Times New Roman"/>
          <w:sz w:val="23"/>
          <w:szCs w:val="23"/>
        </w:rPr>
        <w:t>«</w:t>
      </w:r>
      <w:proofErr w:type="gramEnd"/>
      <w:r w:rsidRPr="001F0566">
        <w:rPr>
          <w:rFonts w:ascii="Times New Roman" w:hAnsi="Times New Roman" w:cs="Times New Roman"/>
          <w:sz w:val="23"/>
          <w:szCs w:val="23"/>
        </w:rPr>
        <w:t>___» ___________</w:t>
      </w:r>
      <w:r w:rsidRPr="001F0566">
        <w:rPr>
          <w:rFonts w:ascii="Times New Roman" w:hAnsi="Times New Roman" w:cs="Times New Roman"/>
          <w:spacing w:val="2"/>
          <w:sz w:val="23"/>
          <w:szCs w:val="23"/>
        </w:rPr>
        <w:t>202</w:t>
      </w:r>
      <w:r w:rsidR="00153762">
        <w:rPr>
          <w:rFonts w:ascii="Times New Roman" w:hAnsi="Times New Roman" w:cs="Times New Roman"/>
          <w:spacing w:val="2"/>
          <w:sz w:val="23"/>
          <w:szCs w:val="23"/>
          <w:lang w:val="uk-UA"/>
        </w:rPr>
        <w:t>4</w:t>
      </w:r>
      <w:r w:rsidRPr="001F0566">
        <w:rPr>
          <w:rFonts w:ascii="Times New Roman" w:hAnsi="Times New Roman" w:cs="Times New Roman"/>
          <w:spacing w:val="2"/>
          <w:sz w:val="23"/>
          <w:szCs w:val="23"/>
        </w:rPr>
        <w:t xml:space="preserve"> року</w:t>
      </w:r>
    </w:p>
    <w:p w:rsidR="002809F4" w:rsidRPr="00202CF2" w:rsidRDefault="002809F4" w:rsidP="002809F4">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b/>
          <w:bCs/>
          <w:spacing w:val="-2"/>
          <w:sz w:val="16"/>
          <w:szCs w:val="16"/>
          <w:lang w:val="uk-UA"/>
        </w:rPr>
      </w:pPr>
    </w:p>
    <w:p w:rsidR="002809F4" w:rsidRPr="00202CF2" w:rsidRDefault="002809F4" w:rsidP="002809F4">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spacing w:val="-2"/>
          <w:sz w:val="23"/>
          <w:szCs w:val="23"/>
          <w:lang w:val="uk-UA"/>
        </w:rPr>
      </w:pPr>
      <w:r w:rsidRPr="00202CF2">
        <w:rPr>
          <w:rFonts w:ascii="Times New Roman" w:hAnsi="Times New Roman" w:cs="Times New Roman"/>
          <w:b/>
          <w:bCs/>
          <w:spacing w:val="-2"/>
          <w:sz w:val="23"/>
          <w:szCs w:val="23"/>
          <w:lang w:val="uk-UA"/>
        </w:rPr>
        <w:t>Комунальне некомерційне медичне підприємство «Лікарня інтенсивного лікування «Кременчуцька»</w:t>
      </w:r>
      <w:r w:rsidRPr="00202CF2">
        <w:rPr>
          <w:rFonts w:ascii="Times New Roman" w:hAnsi="Times New Roman" w:cs="Times New Roman"/>
          <w:bCs/>
          <w:spacing w:val="-3"/>
          <w:sz w:val="23"/>
          <w:szCs w:val="23"/>
          <w:lang w:val="uk-UA"/>
        </w:rPr>
        <w:t>,</w:t>
      </w:r>
      <w:r w:rsidRPr="00202CF2">
        <w:rPr>
          <w:rFonts w:ascii="Times New Roman" w:hAnsi="Times New Roman" w:cs="Times New Roman"/>
          <w:bCs/>
          <w:sz w:val="23"/>
          <w:szCs w:val="23"/>
          <w:lang w:val="uk-UA"/>
        </w:rPr>
        <w:t xml:space="preserve"> </w:t>
      </w:r>
      <w:r w:rsidRPr="00202CF2">
        <w:rPr>
          <w:rFonts w:ascii="Times New Roman" w:hAnsi="Times New Roman" w:cs="Times New Roman"/>
          <w:sz w:val="23"/>
          <w:szCs w:val="23"/>
          <w:lang w:val="uk-UA"/>
        </w:rPr>
        <w:t xml:space="preserve">в </w:t>
      </w:r>
      <w:r w:rsidRPr="00202CF2">
        <w:rPr>
          <w:rFonts w:ascii="Times New Roman" w:hAnsi="Times New Roman" w:cs="Times New Roman"/>
          <w:spacing w:val="-4"/>
          <w:sz w:val="23"/>
          <w:szCs w:val="23"/>
          <w:lang w:val="uk-UA"/>
        </w:rPr>
        <w:t>особі</w:t>
      </w:r>
      <w:r w:rsidRPr="00202CF2">
        <w:rPr>
          <w:rFonts w:ascii="Times New Roman" w:hAnsi="Times New Roman" w:cs="Times New Roman"/>
          <w:sz w:val="23"/>
          <w:szCs w:val="23"/>
          <w:lang w:val="uk-UA"/>
        </w:rPr>
        <w:t xml:space="preserve"> директора Корлякової Оксани Вікторівни</w:t>
      </w:r>
      <w:r w:rsidRPr="00202CF2">
        <w:rPr>
          <w:rFonts w:ascii="Times New Roman" w:hAnsi="Times New Roman" w:cs="Times New Roman"/>
          <w:spacing w:val="1"/>
          <w:sz w:val="23"/>
          <w:szCs w:val="23"/>
          <w:lang w:val="uk-UA"/>
        </w:rPr>
        <w:t xml:space="preserve">, що </w:t>
      </w:r>
      <w:r w:rsidRPr="00202CF2">
        <w:rPr>
          <w:rFonts w:ascii="Times New Roman" w:hAnsi="Times New Roman" w:cs="Times New Roman"/>
          <w:spacing w:val="-2"/>
          <w:sz w:val="23"/>
          <w:szCs w:val="23"/>
          <w:lang w:val="uk-UA"/>
        </w:rPr>
        <w:t>діє</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7"/>
          <w:sz w:val="23"/>
          <w:szCs w:val="23"/>
          <w:lang w:val="uk-UA"/>
        </w:rPr>
        <w:t>на</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3"/>
          <w:sz w:val="23"/>
          <w:szCs w:val="23"/>
          <w:lang w:val="uk-UA"/>
        </w:rPr>
        <w:t>підставі</w:t>
      </w:r>
      <w:r w:rsidRPr="00202CF2">
        <w:rPr>
          <w:rFonts w:ascii="Times New Roman" w:hAnsi="Times New Roman" w:cs="Times New Roman"/>
          <w:sz w:val="23"/>
          <w:szCs w:val="23"/>
          <w:lang w:val="uk-UA"/>
        </w:rPr>
        <w:t xml:space="preserve"> </w:t>
      </w:r>
      <w:r w:rsidRPr="00202CF2">
        <w:rPr>
          <w:rFonts w:ascii="Times New Roman" w:hAnsi="Times New Roman" w:cs="Times New Roman"/>
          <w:color w:val="212121"/>
          <w:spacing w:val="4"/>
          <w:sz w:val="23"/>
          <w:szCs w:val="23"/>
          <w:lang w:val="uk-UA"/>
        </w:rPr>
        <w:t>Статуту</w:t>
      </w:r>
      <w:r w:rsidRPr="00202CF2">
        <w:rPr>
          <w:rFonts w:ascii="Times New Roman" w:hAnsi="Times New Roman" w:cs="Times New Roman"/>
          <w:spacing w:val="-2"/>
          <w:sz w:val="23"/>
          <w:szCs w:val="23"/>
          <w:lang w:val="uk-UA"/>
        </w:rPr>
        <w:t xml:space="preserve"> (далі - Замовник), з однієї сторони, </w:t>
      </w:r>
    </w:p>
    <w:p w:rsidR="002809F4" w:rsidRPr="001F0566" w:rsidRDefault="002809F4" w:rsidP="002809F4">
      <w:pPr>
        <w:shd w:val="clear" w:color="auto" w:fill="FFFFFF"/>
        <w:ind w:left="67" w:firstLine="709"/>
        <w:jc w:val="both"/>
        <w:rPr>
          <w:rFonts w:ascii="Times New Roman" w:hAnsi="Times New Roman" w:cs="Times New Roman"/>
          <w:sz w:val="23"/>
          <w:szCs w:val="23"/>
        </w:rPr>
      </w:pPr>
      <w:r w:rsidRPr="001F0566">
        <w:rPr>
          <w:rFonts w:ascii="Times New Roman" w:hAnsi="Times New Roman" w:cs="Times New Roman"/>
          <w:sz w:val="23"/>
          <w:szCs w:val="23"/>
        </w:rPr>
        <w:t>та__________________________________________________________________, в особі ____________________________________________________________, що діє на підс</w:t>
      </w:r>
      <w:r>
        <w:rPr>
          <w:rFonts w:ascii="Times New Roman" w:hAnsi="Times New Roman" w:cs="Times New Roman"/>
          <w:sz w:val="23"/>
          <w:szCs w:val="23"/>
        </w:rPr>
        <w:t>таві _____</w:t>
      </w:r>
      <w:r>
        <w:rPr>
          <w:rFonts w:ascii="Times New Roman" w:hAnsi="Times New Roman" w:cs="Times New Roman"/>
          <w:sz w:val="23"/>
          <w:szCs w:val="23"/>
          <w:lang w:val="uk-UA"/>
        </w:rPr>
        <w:t>___</w:t>
      </w:r>
      <w:r w:rsidRPr="001F0566">
        <w:rPr>
          <w:rFonts w:ascii="Times New Roman" w:hAnsi="Times New Roman" w:cs="Times New Roman"/>
          <w:sz w:val="23"/>
          <w:szCs w:val="23"/>
        </w:rPr>
        <w:t xml:space="preserve">, </w:t>
      </w:r>
      <w:r w:rsidRPr="001F0566">
        <w:rPr>
          <w:rFonts w:ascii="Times New Roman" w:hAnsi="Times New Roman" w:cs="Times New Roman"/>
          <w:spacing w:val="4"/>
          <w:sz w:val="23"/>
          <w:szCs w:val="23"/>
        </w:rPr>
        <w:t xml:space="preserve">(далі - </w:t>
      </w:r>
      <w:r w:rsidRPr="001F0566">
        <w:rPr>
          <w:rFonts w:ascii="Times New Roman" w:hAnsi="Times New Roman" w:cs="Times New Roman"/>
          <w:bCs/>
          <w:spacing w:val="4"/>
          <w:sz w:val="23"/>
          <w:szCs w:val="23"/>
        </w:rPr>
        <w:t xml:space="preserve">Постачальник), </w:t>
      </w:r>
      <w:r w:rsidRPr="001F0566">
        <w:rPr>
          <w:rFonts w:ascii="Times New Roman" w:hAnsi="Times New Roman" w:cs="Times New Roman"/>
          <w:spacing w:val="4"/>
          <w:sz w:val="23"/>
          <w:szCs w:val="23"/>
        </w:rPr>
        <w:t xml:space="preserve">з іншої </w:t>
      </w:r>
      <w:r w:rsidRPr="001F0566">
        <w:rPr>
          <w:rFonts w:ascii="Times New Roman" w:hAnsi="Times New Roman" w:cs="Times New Roman"/>
          <w:sz w:val="23"/>
          <w:szCs w:val="23"/>
        </w:rPr>
        <w:t>сторони, разом - Сторони, уклали цей договір про таке (далі - Договір):</w:t>
      </w:r>
    </w:p>
    <w:p w:rsidR="002809F4" w:rsidRDefault="002809F4" w:rsidP="002809F4">
      <w:pPr>
        <w:jc w:val="center"/>
        <w:rPr>
          <w:rFonts w:ascii="Times New Roman" w:hAnsi="Times New Roman" w:cs="Times New Roman"/>
          <w:b/>
          <w:bCs/>
          <w:color w:val="000000"/>
          <w:sz w:val="23"/>
          <w:szCs w:val="23"/>
          <w:lang w:val="uk-UA"/>
        </w:rPr>
      </w:pPr>
      <w:r w:rsidRPr="001F0566">
        <w:rPr>
          <w:rFonts w:ascii="Times New Roman" w:hAnsi="Times New Roman" w:cs="Times New Roman"/>
          <w:b/>
          <w:bCs/>
          <w:color w:val="000000"/>
          <w:sz w:val="23"/>
          <w:szCs w:val="23"/>
        </w:rPr>
        <w:t>I. ПРЕДМЕТ ДОГОВОРУ</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AD562C" w:rsidRPr="00AD562C" w:rsidRDefault="00875A2E" w:rsidP="00415CE5">
      <w:pPr>
        <w:ind w:firstLine="709"/>
        <w:jc w:val="both"/>
        <w:rPr>
          <w:rFonts w:ascii="Times New Roman" w:hAnsi="Times New Roman" w:cs="Times New Roman"/>
          <w:b/>
          <w:bCs/>
          <w:color w:val="000000"/>
          <w:sz w:val="23"/>
          <w:szCs w:val="23"/>
          <w:lang w:val="uk-UA"/>
        </w:rPr>
      </w:pPr>
      <w:r w:rsidRPr="00CC742A">
        <w:rPr>
          <w:rFonts w:ascii="Times New Roman" w:hAnsi="Times New Roman" w:cs="Times New Roman"/>
          <w:bCs/>
          <w:color w:val="000000"/>
          <w:sz w:val="23"/>
          <w:szCs w:val="23"/>
        </w:rPr>
        <w:t xml:space="preserve">1.2. Найменування товарів - </w:t>
      </w:r>
      <w:r w:rsidR="006C609F" w:rsidRPr="006C609F">
        <w:rPr>
          <w:rFonts w:ascii="Times New Roman" w:hAnsi="Times New Roman" w:cs="Times New Roman"/>
          <w:b/>
          <w:bCs/>
          <w:color w:val="000000"/>
          <w:sz w:val="23"/>
          <w:szCs w:val="23"/>
        </w:rPr>
        <w:t xml:space="preserve">згідно CPV за </w:t>
      </w:r>
      <w:r w:rsidR="00AD562C" w:rsidRPr="00AD562C">
        <w:rPr>
          <w:rFonts w:ascii="Times New Roman" w:hAnsi="Times New Roman" w:cs="Times New Roman"/>
          <w:b/>
          <w:bCs/>
          <w:color w:val="000000"/>
          <w:sz w:val="23"/>
          <w:szCs w:val="23"/>
        </w:rPr>
        <w:t>ДК 021:2015 - 33190000-8 Медичне обладнання та вироби медичного призначення різні (33192500-7 - Пробірки, НК 024:2023 -</w:t>
      </w:r>
      <w:r w:rsidR="00DD08BA">
        <w:rPr>
          <w:rFonts w:ascii="Times New Roman" w:hAnsi="Times New Roman" w:cs="Times New Roman"/>
          <w:b/>
          <w:bCs/>
          <w:color w:val="000000"/>
          <w:sz w:val="23"/>
          <w:szCs w:val="23"/>
          <w:lang w:val="uk-UA"/>
        </w:rPr>
        <w:t xml:space="preserve"> </w:t>
      </w:r>
      <w:r w:rsidR="00AD562C" w:rsidRPr="00AD562C">
        <w:rPr>
          <w:rFonts w:ascii="Times New Roman" w:hAnsi="Times New Roman" w:cs="Times New Roman"/>
          <w:b/>
          <w:bCs/>
          <w:color w:val="000000"/>
          <w:sz w:val="23"/>
          <w:szCs w:val="23"/>
        </w:rPr>
        <w:t xml:space="preserve">41128- Пробірка вакуумна, 5 мл, 13х100 мм, Активатор згортання (кремнезем) та гель, жовта кришка, НК 024:2023 – 57904 - Пробірка для взяття зразків крові невакуумна IVD (діагностика in vitro ) з NaEDTA і натрію фторидом, НК 024:2023 – 47588 -Пробірка вакуумна для відбирання зразків крові IVD (діагностика in vitro ) з K3ЕДТА, НК 024:2023 – 42585- Пробірка вакуумна для взяття зразків крові з цитратом натрію, IVD (діагностика in vitro ), НК 024:2023 </w:t>
      </w:r>
      <w:r w:rsidR="00D71EAF">
        <w:rPr>
          <w:rFonts w:ascii="Times New Roman" w:hAnsi="Times New Roman" w:cs="Times New Roman"/>
          <w:b/>
          <w:bCs/>
          <w:color w:val="000000"/>
          <w:sz w:val="23"/>
          <w:szCs w:val="23"/>
        </w:rPr>
        <w:t>–</w:t>
      </w:r>
      <w:r w:rsidR="00AD562C" w:rsidRPr="00AD562C">
        <w:rPr>
          <w:rFonts w:ascii="Times New Roman" w:hAnsi="Times New Roman" w:cs="Times New Roman"/>
          <w:b/>
          <w:bCs/>
          <w:color w:val="000000"/>
          <w:sz w:val="23"/>
          <w:szCs w:val="23"/>
        </w:rPr>
        <w:t xml:space="preserve"> </w:t>
      </w:r>
      <w:r w:rsidR="00D71EAF">
        <w:rPr>
          <w:rFonts w:ascii="Times New Roman" w:hAnsi="Times New Roman" w:cs="Times New Roman"/>
          <w:b/>
          <w:bCs/>
          <w:color w:val="000000"/>
          <w:sz w:val="23"/>
          <w:szCs w:val="23"/>
          <w:lang w:val="uk-UA"/>
        </w:rPr>
        <w:t>47590-</w:t>
      </w:r>
      <w:r w:rsidR="00D71EAF" w:rsidRPr="00D71EAF">
        <w:rPr>
          <w:rFonts w:ascii="Times New Roman" w:hAnsi="Times New Roman" w:cs="Times New Roman"/>
          <w:b/>
          <w:bCs/>
          <w:color w:val="000000"/>
          <w:sz w:val="23"/>
          <w:szCs w:val="23"/>
          <w:lang w:val="uk-UA"/>
        </w:rPr>
        <w:t>Пробірка вакуумна для відбирання зразків крові IVD (діагностика in vitro ) без добавок</w:t>
      </w:r>
      <w:r w:rsidR="00AD562C" w:rsidRPr="00AD562C">
        <w:rPr>
          <w:rFonts w:ascii="Times New Roman" w:hAnsi="Times New Roman" w:cs="Times New Roman"/>
          <w:b/>
          <w:bCs/>
          <w:color w:val="000000"/>
          <w:sz w:val="23"/>
          <w:szCs w:val="23"/>
        </w:rPr>
        <w:t>)</w:t>
      </w:r>
      <w:r w:rsidR="00AD562C">
        <w:rPr>
          <w:rFonts w:ascii="Times New Roman" w:hAnsi="Times New Roman" w:cs="Times New Roman"/>
          <w:b/>
          <w:bCs/>
          <w:color w:val="000000"/>
          <w:sz w:val="23"/>
          <w:szCs w:val="23"/>
          <w:lang w:val="uk-UA"/>
        </w:rPr>
        <w:t>.</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1.3. Кількість товарів зазначені в Специфікації (Додаток 1).</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1.4. Обсяги закупівлі товарів можуть бути зменшені залежно від реального фінансування видатків.</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875A2E" w:rsidRPr="001A1792" w:rsidRDefault="00875A2E" w:rsidP="00875A2E">
      <w:pPr>
        <w:ind w:firstLine="709"/>
        <w:jc w:val="both"/>
        <w:rPr>
          <w:rFonts w:ascii="Times New Roman" w:hAnsi="Times New Roman" w:cs="Times New Roman"/>
          <w:b/>
          <w:bCs/>
          <w:color w:val="000000"/>
          <w:sz w:val="23"/>
          <w:szCs w:val="23"/>
        </w:rPr>
      </w:pPr>
      <w:r w:rsidRPr="001A1792">
        <w:rPr>
          <w:rFonts w:ascii="Times New Roman" w:hAnsi="Times New Roman" w:cs="Times New Roman"/>
          <w:bCs/>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875A2E" w:rsidRDefault="00875A2E" w:rsidP="00875A2E">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II. ЯКІСТЬ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2.1. Постачальник повинен поставити Замовнику  товар, якість якого відповідає умовам: </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xml:space="preserve">- У разі виявлення товарів, якість яких не відповідає вимогам даного Договору або документам, що засвідчують якість, уповноваженою </w:t>
      </w:r>
      <w:r w:rsidR="00C27BC5">
        <w:rPr>
          <w:rFonts w:ascii="Times New Roman" w:hAnsi="Times New Roman" w:cs="Times New Roman"/>
          <w:bCs/>
          <w:color w:val="000000"/>
          <w:sz w:val="23"/>
          <w:szCs w:val="23"/>
          <w:lang w:val="uk-UA"/>
        </w:rPr>
        <w:t xml:space="preserve">особою складається </w:t>
      </w:r>
      <w:r w:rsidRPr="001A1792">
        <w:rPr>
          <w:rFonts w:ascii="Times New Roman" w:hAnsi="Times New Roman" w:cs="Times New Roman"/>
          <w:bCs/>
          <w:color w:val="000000"/>
          <w:sz w:val="23"/>
          <w:szCs w:val="23"/>
        </w:rPr>
        <w:t>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2.2. Документи, що підтверджують якість товару Постачальник передає Замовнику </w:t>
      </w:r>
      <w:proofErr w:type="gramStart"/>
      <w:r w:rsidRPr="001A1792">
        <w:rPr>
          <w:rFonts w:ascii="Times New Roman" w:hAnsi="Times New Roman" w:cs="Times New Roman"/>
          <w:bCs/>
          <w:color w:val="000000"/>
          <w:sz w:val="23"/>
          <w:szCs w:val="23"/>
        </w:rPr>
        <w:t>у</w:t>
      </w:r>
      <w:r w:rsidR="00C27BC5">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момент</w:t>
      </w:r>
      <w:proofErr w:type="gramEnd"/>
      <w:r w:rsidRPr="001A1792">
        <w:rPr>
          <w:rFonts w:ascii="Times New Roman" w:hAnsi="Times New Roman" w:cs="Times New Roman"/>
          <w:bCs/>
          <w:color w:val="000000"/>
          <w:sz w:val="23"/>
          <w:szCs w:val="23"/>
        </w:rPr>
        <w:t xml:space="preserve"> передачі партії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lastRenderedPageBreak/>
        <w:t xml:space="preserve">2.3. На кожне найменування Товару термін його придатності повинен складати не менш 80% від терміну придатності виробника. </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2.4. Всі витрати пов’язані з заміною та з до поставкою товару несе Постачальник.</w:t>
      </w:r>
    </w:p>
    <w:p w:rsidR="001E73F4" w:rsidRDefault="001E73F4" w:rsidP="001E73F4">
      <w:pPr>
        <w:ind w:firstLine="709"/>
        <w:jc w:val="center"/>
        <w:outlineLvl w:val="2"/>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III. СУМА ДОГОВОРУ</w:t>
      </w:r>
    </w:p>
    <w:p w:rsidR="001E73F4" w:rsidRPr="001E73F4" w:rsidRDefault="001E73F4" w:rsidP="001E73F4">
      <w:pPr>
        <w:ind w:firstLine="709"/>
        <w:jc w:val="both"/>
        <w:rPr>
          <w:rFonts w:ascii="Times New Roman" w:hAnsi="Times New Roman" w:cs="Times New Roman"/>
          <w:b/>
          <w:color w:val="000000"/>
          <w:sz w:val="23"/>
          <w:szCs w:val="23"/>
          <w:lang w:val="uk-UA"/>
        </w:rPr>
      </w:pPr>
      <w:r w:rsidRPr="001F0566">
        <w:rPr>
          <w:rFonts w:ascii="Times New Roman" w:hAnsi="Times New Roman" w:cs="Times New Roman"/>
          <w:color w:val="000000"/>
          <w:sz w:val="23"/>
          <w:szCs w:val="23"/>
        </w:rPr>
        <w:t xml:space="preserve">3.1. Сума цього Договору становить: </w:t>
      </w:r>
      <w:r w:rsidRPr="001F0566">
        <w:rPr>
          <w:rFonts w:ascii="Times New Roman" w:hAnsi="Times New Roman" w:cs="Times New Roman"/>
          <w:b/>
          <w:color w:val="000000"/>
          <w:sz w:val="23"/>
          <w:szCs w:val="23"/>
        </w:rPr>
        <w:t>________________________</w:t>
      </w:r>
      <w:r>
        <w:rPr>
          <w:rFonts w:ascii="Times New Roman" w:hAnsi="Times New Roman" w:cs="Times New Roman"/>
          <w:b/>
          <w:color w:val="000000"/>
          <w:sz w:val="23"/>
          <w:szCs w:val="23"/>
        </w:rPr>
        <w:t>_______________________</w:t>
      </w:r>
    </w:p>
    <w:p w:rsidR="001E73F4" w:rsidRPr="001E73F4" w:rsidRDefault="001E73F4" w:rsidP="001E73F4">
      <w:pPr>
        <w:ind w:firstLine="709"/>
        <w:jc w:val="both"/>
        <w:rPr>
          <w:rFonts w:ascii="Times New Roman" w:hAnsi="Times New Roman" w:cs="Times New Roman"/>
          <w:strike/>
          <w:color w:val="000000"/>
          <w:sz w:val="23"/>
          <w:szCs w:val="23"/>
          <w:lang w:val="uk-UA"/>
        </w:rPr>
      </w:pPr>
      <w:r w:rsidRPr="001F0566">
        <w:rPr>
          <w:rFonts w:ascii="Times New Roman" w:hAnsi="Times New Roman" w:cs="Times New Roman"/>
          <w:color w:val="000000"/>
          <w:sz w:val="23"/>
          <w:szCs w:val="23"/>
        </w:rPr>
        <w:t>3.2.Джерело фінансування: ________________________________________________________</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3.3. Сума цього Договору може бути зменшена за взаємною згодою Сторін.</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3.5. Умови Договору про закупівлю не повинні відрізнятися від змісту </w:t>
      </w:r>
      <w:r w:rsidR="000A44A8">
        <w:rPr>
          <w:rFonts w:ascii="Times New Roman" w:hAnsi="Times New Roman" w:cs="Times New Roman"/>
          <w:bCs/>
          <w:color w:val="000000"/>
          <w:sz w:val="23"/>
          <w:szCs w:val="23"/>
          <w:lang w:val="uk-UA"/>
        </w:rPr>
        <w:t>проекту договору</w:t>
      </w:r>
      <w:r w:rsidRPr="001A1792">
        <w:rPr>
          <w:rFonts w:ascii="Times New Roman" w:hAnsi="Times New Roman" w:cs="Times New Roman"/>
          <w:bCs/>
          <w:color w:val="000000"/>
          <w:sz w:val="23"/>
          <w:szCs w:val="23"/>
        </w:rPr>
        <w:t xml:space="preserve">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IV. ПОРЯДОК ЗДІЙСНЕННЯ ОПЛАТИ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4.1. 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4.2.</w:t>
      </w:r>
      <w:r w:rsidR="009A623E">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Порядок розрахунків проводиться згідно ст. 49 БКУ.</w:t>
      </w:r>
    </w:p>
    <w:p w:rsidR="001E73F4" w:rsidRPr="001F0566"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 ПОСТАВКА ТОВАРУ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5.1. Строк поставки товару </w:t>
      </w:r>
      <w:r w:rsidR="00F24C50">
        <w:rPr>
          <w:rFonts w:ascii="Times New Roman" w:hAnsi="Times New Roman" w:cs="Times New Roman"/>
          <w:color w:val="000000"/>
          <w:sz w:val="23"/>
          <w:szCs w:val="23"/>
        </w:rPr>
        <w:t>–</w:t>
      </w:r>
      <w:r w:rsidRPr="001F0566">
        <w:rPr>
          <w:rFonts w:ascii="Times New Roman" w:hAnsi="Times New Roman" w:cs="Times New Roman"/>
          <w:color w:val="000000"/>
          <w:sz w:val="23"/>
          <w:szCs w:val="23"/>
        </w:rPr>
        <w:t xml:space="preserve"> </w:t>
      </w:r>
      <w:r w:rsidR="00F24C50">
        <w:rPr>
          <w:rFonts w:ascii="Times New Roman" w:hAnsi="Times New Roman" w:cs="Times New Roman"/>
          <w:color w:val="000000"/>
          <w:sz w:val="23"/>
          <w:szCs w:val="23"/>
        </w:rPr>
        <w:t xml:space="preserve">до </w:t>
      </w:r>
      <w:r w:rsidR="009A623E">
        <w:rPr>
          <w:rFonts w:ascii="Times New Roman" w:hAnsi="Times New Roman" w:cs="Times New Roman"/>
          <w:color w:val="000000"/>
          <w:sz w:val="23"/>
          <w:szCs w:val="23"/>
          <w:lang w:val="uk-UA"/>
        </w:rPr>
        <w:t xml:space="preserve">31 </w:t>
      </w:r>
      <w:r w:rsidR="00F24C50">
        <w:rPr>
          <w:rFonts w:ascii="Times New Roman" w:hAnsi="Times New Roman" w:cs="Times New Roman"/>
          <w:color w:val="000000"/>
          <w:sz w:val="23"/>
          <w:szCs w:val="23"/>
        </w:rPr>
        <w:t>грудня 202</w:t>
      </w:r>
      <w:r w:rsidR="00153762">
        <w:rPr>
          <w:rFonts w:ascii="Times New Roman" w:hAnsi="Times New Roman" w:cs="Times New Roman"/>
          <w:color w:val="000000"/>
          <w:sz w:val="23"/>
          <w:szCs w:val="23"/>
          <w:lang w:val="uk-UA"/>
        </w:rPr>
        <w:t>4</w:t>
      </w:r>
      <w:r w:rsidR="00F24C50">
        <w:rPr>
          <w:rFonts w:ascii="Times New Roman" w:hAnsi="Times New Roman" w:cs="Times New Roman"/>
          <w:color w:val="000000"/>
          <w:sz w:val="23"/>
          <w:szCs w:val="23"/>
        </w:rPr>
        <w:t xml:space="preserve"> року</w:t>
      </w:r>
      <w:r w:rsidR="00F24C50">
        <w:rPr>
          <w:rFonts w:ascii="Times New Roman" w:hAnsi="Times New Roman" w:cs="Times New Roman"/>
          <w:color w:val="000000"/>
          <w:sz w:val="23"/>
          <w:szCs w:val="23"/>
          <w:lang w:val="uk-UA"/>
        </w:rPr>
        <w:t>.</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1E73F4" w:rsidRDefault="001E73F4" w:rsidP="001E73F4">
      <w:pPr>
        <w:ind w:firstLine="709"/>
        <w:jc w:val="both"/>
        <w:rPr>
          <w:rFonts w:ascii="Times New Roman" w:hAnsi="Times New Roman" w:cs="Times New Roman"/>
          <w:color w:val="000000"/>
          <w:sz w:val="23"/>
          <w:szCs w:val="23"/>
          <w:lang w:val="uk-UA"/>
        </w:rPr>
      </w:pPr>
      <w:r w:rsidRPr="001F0566">
        <w:rPr>
          <w:rFonts w:ascii="Times New Roman" w:hAnsi="Times New Roman" w:cs="Times New Roman"/>
          <w:color w:val="000000"/>
          <w:sz w:val="23"/>
          <w:szCs w:val="23"/>
        </w:rPr>
        <w:t>5.3. Умови поставки - виключно в асортименті та в обсязі, зазначених у заяві Замовника, на другий робоч</w:t>
      </w:r>
      <w:r w:rsidR="009A623E">
        <w:rPr>
          <w:rFonts w:ascii="Times New Roman" w:hAnsi="Times New Roman" w:cs="Times New Roman"/>
          <w:color w:val="000000"/>
          <w:sz w:val="23"/>
          <w:szCs w:val="23"/>
        </w:rPr>
        <w:t>ий день після отримання заявки.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5.4. Форму заяви визначає Замовник.</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5.5. Заява може надаватись Постачальнику поштою (АТ «Укрпошта», ТОВ «Нова пошта»), на електронну адресу Постачальника </w:t>
      </w:r>
      <w:r w:rsidR="00F24C50">
        <w:rPr>
          <w:rFonts w:ascii="Times New Roman" w:hAnsi="Times New Roman" w:cs="Times New Roman"/>
          <w:color w:val="000000"/>
          <w:sz w:val="23"/>
          <w:szCs w:val="23"/>
          <w:lang w:val="uk-UA"/>
        </w:rPr>
        <w:t>_______</w:t>
      </w:r>
      <w:r w:rsidR="00E6021A">
        <w:rPr>
          <w:rFonts w:ascii="Times New Roman" w:hAnsi="Times New Roman" w:cs="Times New Roman"/>
          <w:color w:val="000000"/>
          <w:sz w:val="23"/>
          <w:szCs w:val="23"/>
          <w:lang w:val="uk-UA"/>
        </w:rPr>
        <w:t>______</w:t>
      </w:r>
      <w:r w:rsidR="00F24C50">
        <w:rPr>
          <w:rFonts w:ascii="Times New Roman" w:hAnsi="Times New Roman" w:cs="Times New Roman"/>
          <w:color w:val="000000"/>
          <w:sz w:val="23"/>
          <w:szCs w:val="23"/>
          <w:lang w:val="uk-UA"/>
        </w:rPr>
        <w:t>____________</w:t>
      </w:r>
      <w:r w:rsidRPr="001F0566">
        <w:rPr>
          <w:rFonts w:ascii="Times New Roman" w:hAnsi="Times New Roman" w:cs="Times New Roman"/>
          <w:color w:val="000000"/>
          <w:sz w:val="23"/>
          <w:szCs w:val="23"/>
        </w:rPr>
        <w:t>,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 ПРАВА ТА ОБОВ'ЯЗКИ СТОРІН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 Замовник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6.1.1. Своєчасно та в повному обсязі сплачувати за поставлені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6.1.2. Приймати поставлені товари згідно з видатковою накладною.</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 Замовник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6.2.2. Контролювати поставку товару у строки, встановлені цим Договором;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 Постачальник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lastRenderedPageBreak/>
        <w:t xml:space="preserve">6.3.2. Забезпечити поставку товарів, якість яких відповідає умовам, установленим розділом II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 Постачальник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6.4.1. Своєчасно та в повному обсязі отримувати плату за поставлені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6.4.2. На дострокову поставку товарів за письмовим погодженням Замовника; </w:t>
      </w:r>
    </w:p>
    <w:p w:rsidR="001E73F4"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1E73F4" w:rsidRDefault="001E73F4" w:rsidP="001E73F4">
      <w:pPr>
        <w:ind w:firstLine="709"/>
        <w:jc w:val="center"/>
        <w:outlineLvl w:val="2"/>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 xml:space="preserve">VII. ВІДПОВІДАЛЬНІСТЬ СТОРІН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7.3. Замовник має право відмовитись від товару неналежної якості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w:t>
      </w:r>
      <w:r w:rsidR="007A754D">
        <w:rPr>
          <w:rFonts w:ascii="Times New Roman" w:hAnsi="Times New Roman" w:cs="Times New Roman"/>
          <w:bCs/>
          <w:color w:val="000000"/>
          <w:sz w:val="23"/>
          <w:szCs w:val="23"/>
          <w:lang w:val="uk-UA"/>
        </w:rPr>
        <w:t>Замовника</w:t>
      </w:r>
      <w:r w:rsidRPr="001A1792">
        <w:rPr>
          <w:rFonts w:ascii="Times New Roman" w:hAnsi="Times New Roman" w:cs="Times New Roman"/>
          <w:bCs/>
          <w:color w:val="000000"/>
          <w:sz w:val="23"/>
          <w:szCs w:val="23"/>
        </w:rPr>
        <w:t>.</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VIII. ОБСТАВИНИ НЕПЕРЕБОРНОЇ СИЛИ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звільняють від відповідальності за невиконання або неналежне виконання зобов’язань за цим Договором.</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lastRenderedPageBreak/>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E73F4" w:rsidRDefault="001E73F4" w:rsidP="00E6021A">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IX. ВИРІШЕННЯ СПОРІВ</w:t>
      </w:r>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9.2. У разі недосягнення Сторонами згоди спори (розбіжності) вирішуються </w:t>
      </w:r>
      <w:proofErr w:type="gramStart"/>
      <w:r w:rsidRPr="001A1792">
        <w:rPr>
          <w:rFonts w:ascii="Times New Roman" w:hAnsi="Times New Roman" w:cs="Times New Roman"/>
          <w:bCs/>
          <w:color w:val="000000"/>
          <w:sz w:val="23"/>
          <w:szCs w:val="23"/>
        </w:rPr>
        <w:t>у судовому порядку</w:t>
      </w:r>
      <w:proofErr w:type="gramEnd"/>
      <w:r w:rsidRPr="001A1792">
        <w:rPr>
          <w:rFonts w:ascii="Times New Roman" w:hAnsi="Times New Roman" w:cs="Times New Roman"/>
          <w:bCs/>
          <w:color w:val="000000"/>
          <w:sz w:val="23"/>
          <w:szCs w:val="23"/>
        </w:rPr>
        <w:t>.</w:t>
      </w:r>
    </w:p>
    <w:p w:rsidR="001E73F4" w:rsidRPr="001F0566" w:rsidRDefault="001E73F4" w:rsidP="00E6021A">
      <w:pPr>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Х. СТРОК ДІЇ ДОГОВОРУ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10.1. Договір набирає сили з моменту його підписання і буде діяти до 31 грудня 202</w:t>
      </w:r>
      <w:r w:rsidR="00153762">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xml:space="preserve"> року, а в частині гарантійних та фінансових зобов'язань – до повного виконання.</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1E73F4" w:rsidRPr="001F0566" w:rsidRDefault="001E73F4" w:rsidP="00E6021A">
      <w:pPr>
        <w:tabs>
          <w:tab w:val="left" w:pos="900"/>
        </w:tabs>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XI. ІНШІ УМОВИ</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021A" w:rsidRDefault="00E6021A" w:rsidP="00E6021A">
      <w:pPr>
        <w:pStyle w:val="a5"/>
        <w:ind w:left="0" w:firstLine="709"/>
        <w:jc w:val="both"/>
        <w:rPr>
          <w:color w:val="000000"/>
          <w:sz w:val="23"/>
          <w:szCs w:val="23"/>
        </w:rPr>
      </w:pPr>
      <w:r w:rsidRPr="004B3752">
        <w:rPr>
          <w:color w:val="000000"/>
          <w:sz w:val="23"/>
          <w:szCs w:val="23"/>
        </w:rPr>
        <w:t xml:space="preserve">1) </w:t>
      </w:r>
      <w:r>
        <w:rPr>
          <w:color w:val="000000"/>
          <w:sz w:val="23"/>
          <w:szCs w:val="23"/>
        </w:rPr>
        <w:t xml:space="preserve">зменшення обсягів закупівлі, зокрема з урахуванням фактичного обсягу видатків Замовника.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зміни </w:t>
      </w:r>
      <w:proofErr w:type="gramStart"/>
      <w:r>
        <w:rPr>
          <w:rFonts w:ascii="Times New Roman" w:hAnsi="Times New Roman" w:cs="Times New Roman"/>
          <w:color w:val="000000"/>
          <w:sz w:val="23"/>
          <w:szCs w:val="23"/>
        </w:rPr>
        <w:t>до договору</w:t>
      </w:r>
      <w:proofErr w:type="gramEnd"/>
      <w:r>
        <w:rPr>
          <w:rFonts w:ascii="Times New Roman" w:hAnsi="Times New Roman" w:cs="Times New Roman"/>
          <w:color w:val="000000"/>
          <w:sz w:val="23"/>
          <w:szCs w:val="23"/>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У цьому випадку Сторони погоджуються, що зміну ціни здійснюють </w:t>
      </w:r>
      <w:proofErr w:type="gramStart"/>
      <w:r>
        <w:rPr>
          <w:rFonts w:ascii="Times New Roman" w:hAnsi="Times New Roman" w:cs="Times New Roman"/>
          <w:color w:val="000000"/>
          <w:sz w:val="23"/>
          <w:szCs w:val="23"/>
        </w:rPr>
        <w:t>у такому порядку</w:t>
      </w:r>
      <w:proofErr w:type="gramEnd"/>
      <w:r>
        <w:rPr>
          <w:rFonts w:ascii="Times New Roman" w:hAnsi="Times New Roman" w:cs="Times New Roman"/>
          <w:color w:val="000000"/>
          <w:sz w:val="23"/>
          <w:szCs w:val="23"/>
        </w:rPr>
        <w:t>:</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Підставою для зміни ціни є письмове звернення Сторони Договору та коливання ціни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що збільшення ціни за одиницю товару відбувається пропорційно коливанню цін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та не може перевищувати відсоток коливання (збільшення) ціни такого товару на ринку;</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що документальне підтвердження ціни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w:t>
      </w:r>
      <w:r>
        <w:rPr>
          <w:rFonts w:ascii="Times New Roman" w:hAnsi="Times New Roman" w:cs="Times New Roman"/>
          <w:color w:val="000000"/>
          <w:sz w:val="23"/>
          <w:szCs w:val="23"/>
        </w:rPr>
        <w:lastRenderedPageBreak/>
        <w:t xml:space="preserve">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має містити:</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w:t>
      </w:r>
      <w:proofErr w:type="gramStart"/>
      <w:r>
        <w:rPr>
          <w:rFonts w:ascii="Times New Roman" w:hAnsi="Times New Roman" w:cs="Times New Roman"/>
          <w:color w:val="000000"/>
          <w:sz w:val="23"/>
          <w:szCs w:val="23"/>
        </w:rPr>
        <w:t>до договору</w:t>
      </w:r>
      <w:proofErr w:type="gramEnd"/>
      <w:r>
        <w:rPr>
          <w:rFonts w:ascii="Times New Roman" w:hAnsi="Times New Roman" w:cs="Times New Roman"/>
          <w:color w:val="000000"/>
          <w:sz w:val="23"/>
          <w:szCs w:val="23"/>
        </w:rPr>
        <w:t xml:space="preserve"> про закупівлю в частині зміни ціни за одиницю товару) та кінець часового інтервалу, у якому здійснювалося дослідження цін;</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результат порівняння цін у відсотковому вираженні;</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зміни </w:t>
      </w:r>
      <w:proofErr w:type="gramStart"/>
      <w:r>
        <w:rPr>
          <w:rFonts w:ascii="Times New Roman" w:hAnsi="Times New Roman" w:cs="Times New Roman"/>
          <w:color w:val="000000"/>
          <w:sz w:val="23"/>
          <w:szCs w:val="23"/>
        </w:rPr>
        <w:t>до договору</w:t>
      </w:r>
      <w:proofErr w:type="gramEnd"/>
      <w:r>
        <w:rPr>
          <w:rFonts w:ascii="Times New Roman" w:hAnsi="Times New Roman" w:cs="Times New Roman"/>
          <w:color w:val="000000"/>
          <w:sz w:val="23"/>
          <w:szCs w:val="23"/>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Форма документального підтвердження об’єктивних обставин визначатиметься Замовником </w:t>
      </w:r>
      <w:proofErr w:type="gramStart"/>
      <w:r>
        <w:rPr>
          <w:rFonts w:ascii="Times New Roman" w:hAnsi="Times New Roman" w:cs="Times New Roman"/>
          <w:color w:val="000000"/>
          <w:sz w:val="23"/>
          <w:szCs w:val="23"/>
        </w:rPr>
        <w:t>у момент</w:t>
      </w:r>
      <w:proofErr w:type="gramEnd"/>
      <w:r>
        <w:rPr>
          <w:rFonts w:ascii="Times New Roman" w:hAnsi="Times New Roman" w:cs="Times New Roman"/>
          <w:color w:val="000000"/>
          <w:sz w:val="23"/>
          <w:szCs w:val="23"/>
        </w:rPr>
        <w:t xml:space="preserve"> виникнення об’єктивних обставин (з огляду на їхні особливості) з дотриманням чинного законодавства;</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У цьому випадку Сторони погоджуються, що зміну ціни здійснюють </w:t>
      </w:r>
      <w:proofErr w:type="gramStart"/>
      <w:r>
        <w:rPr>
          <w:rFonts w:ascii="Times New Roman" w:hAnsi="Times New Roman" w:cs="Times New Roman"/>
          <w:color w:val="000000"/>
          <w:sz w:val="23"/>
          <w:szCs w:val="23"/>
        </w:rPr>
        <w:t>у такому порядку</w:t>
      </w:r>
      <w:proofErr w:type="gramEnd"/>
      <w:r>
        <w:rPr>
          <w:rFonts w:ascii="Times New Roman" w:hAnsi="Times New Roman" w:cs="Times New Roman"/>
          <w:color w:val="000000"/>
          <w:sz w:val="23"/>
          <w:szCs w:val="23"/>
        </w:rPr>
        <w:t>:</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w:t>
      </w:r>
      <w:proofErr w:type="gramStart"/>
      <w:r>
        <w:rPr>
          <w:rFonts w:ascii="Times New Roman" w:hAnsi="Times New Roman" w:cs="Times New Roman"/>
          <w:color w:val="000000"/>
          <w:sz w:val="23"/>
          <w:szCs w:val="23"/>
        </w:rPr>
        <w:t>оподаткування,  та</w:t>
      </w:r>
      <w:proofErr w:type="gramEnd"/>
      <w:r>
        <w:rPr>
          <w:rFonts w:ascii="Times New Roman" w:hAnsi="Times New Roman" w:cs="Times New Roman"/>
          <w:color w:val="000000"/>
          <w:sz w:val="23"/>
          <w:szCs w:val="23"/>
        </w:rPr>
        <w:t>/або зміна системи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“на добу наперед”, що застосовуються в договорі про закупівлю, у разі встановлення в договорі про закупівлю порядку зміни ціни.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8) зміни умов у зв’язку із застосуванням положень частини шостої статті 41 Закону, а саме дія договору про закупівлю може бути продовжена </w:t>
      </w:r>
      <w:proofErr w:type="gramStart"/>
      <w:r>
        <w:rPr>
          <w:rFonts w:ascii="Times New Roman" w:hAnsi="Times New Roman" w:cs="Times New Roman"/>
          <w:color w:val="000000"/>
          <w:sz w:val="23"/>
          <w:szCs w:val="23"/>
        </w:rPr>
        <w:t>на строк</w:t>
      </w:r>
      <w:proofErr w:type="gramEnd"/>
      <w:r>
        <w:rPr>
          <w:rFonts w:ascii="Times New Roman" w:hAnsi="Times New Roman" w:cs="Times New Roman"/>
          <w:color w:val="000000"/>
          <w:sz w:val="23"/>
          <w:szCs w:val="23"/>
        </w:rPr>
        <w:t xml:space="preserve">, достатній для проведення процедури закупівлі на початку наступного року в обсязі, що не перевищує 20 відсотків суми, визначеної в початковому </w:t>
      </w:r>
      <w:r>
        <w:rPr>
          <w:rFonts w:ascii="Times New Roman" w:hAnsi="Times New Roman" w:cs="Times New Roman"/>
          <w:color w:val="000000"/>
          <w:sz w:val="23"/>
          <w:szCs w:val="23"/>
        </w:rPr>
        <w:lastRenderedPageBreak/>
        <w:t>договорі про закупівлю, укладеному в попередньому році, якщо видатки на досягнення цієї цілі затверджено в установленому порядку.</w:t>
      </w:r>
    </w:p>
    <w:p w:rsidR="00707C03" w:rsidRPr="004B3752" w:rsidRDefault="00707C03" w:rsidP="00E6021A">
      <w:pPr>
        <w:ind w:firstLine="709"/>
        <w:jc w:val="both"/>
        <w:rPr>
          <w:rFonts w:ascii="Times New Roman" w:hAnsi="Times New Roman" w:cs="Times New Roman"/>
          <w:color w:val="000000"/>
          <w:sz w:val="23"/>
          <w:szCs w:val="23"/>
        </w:rPr>
      </w:pPr>
      <w:r w:rsidRPr="00707C03">
        <w:rPr>
          <w:rFonts w:ascii="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2</w:t>
      </w:r>
      <w:r w:rsidRPr="001F0566">
        <w:rPr>
          <w:rFonts w:ascii="Times New Roman" w:hAnsi="Times New Roman" w:cs="Times New Roman"/>
          <w:color w:val="000000"/>
          <w:sz w:val="23"/>
          <w:szCs w:val="23"/>
        </w:rPr>
        <w:t xml:space="preserve">. Зміни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3</w:t>
      </w:r>
      <w:r w:rsidRPr="001F0566">
        <w:rPr>
          <w:rFonts w:ascii="Times New Roman" w:hAnsi="Times New Roman" w:cs="Times New Roman"/>
          <w:color w:val="000000"/>
          <w:sz w:val="23"/>
          <w:szCs w:val="23"/>
        </w:rPr>
        <w:t xml:space="preserve">. Пропозицію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пунктах  V та XIII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xml:space="preserve">. Пропозиція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5</w:t>
      </w:r>
      <w:r w:rsidRPr="001F0566">
        <w:rPr>
          <w:rFonts w:ascii="Times New Roman" w:hAnsi="Times New Roman" w:cs="Times New Roman"/>
          <w:color w:val="000000"/>
          <w:sz w:val="23"/>
          <w:szCs w:val="23"/>
        </w:rPr>
        <w:t xml:space="preserve">. Сторона, що отримала пропозицію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має протягом 20 робочих днів розглянути пропозицію та погодитись із нею чи надати аргументовану відмову.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6</w:t>
      </w:r>
      <w:r w:rsidRPr="001F0566">
        <w:rPr>
          <w:rFonts w:ascii="Times New Roman" w:hAnsi="Times New Roman" w:cs="Times New Roman"/>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7</w:t>
      </w:r>
      <w:r w:rsidRPr="001F0566">
        <w:rPr>
          <w:rFonts w:ascii="Times New Roman" w:hAnsi="Times New Roman" w:cs="Times New Roman"/>
          <w:color w:val="000000"/>
          <w:sz w:val="23"/>
          <w:szCs w:val="23"/>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Pr="001F0566">
        <w:rPr>
          <w:rFonts w:ascii="Times New Roman" w:hAnsi="Times New Roman" w:cs="Times New Roman"/>
          <w:color w:val="000000"/>
          <w:sz w:val="23"/>
          <w:szCs w:val="23"/>
        </w:rPr>
        <w:t>на адресу</w:t>
      </w:r>
      <w:proofErr w:type="gramEnd"/>
      <w:r w:rsidRPr="001F0566">
        <w:rPr>
          <w:rFonts w:ascii="Times New Roman" w:hAnsi="Times New Roman" w:cs="Times New Roman"/>
          <w:color w:val="000000"/>
          <w:sz w:val="23"/>
          <w:szCs w:val="23"/>
        </w:rPr>
        <w:t xml:space="preserve">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8</w:t>
      </w:r>
      <w:r w:rsidRPr="001F0566">
        <w:rPr>
          <w:rFonts w:ascii="Times New Roman" w:hAnsi="Times New Roman" w:cs="Times New Roman"/>
          <w:color w:val="000000"/>
          <w:sz w:val="23"/>
          <w:szCs w:val="23"/>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1F0566">
        <w:rPr>
          <w:rFonts w:ascii="Times New Roman" w:hAnsi="Times New Roman" w:cs="Times New Roman"/>
          <w:sz w:val="23"/>
          <w:szCs w:val="23"/>
        </w:rPr>
        <w:t xml:space="preserve">30 календарних днів </w:t>
      </w:r>
      <w:r w:rsidRPr="001F0566">
        <w:rPr>
          <w:rFonts w:ascii="Times New Roman" w:hAnsi="Times New Roman" w:cs="Times New Roman"/>
          <w:color w:val="000000"/>
          <w:sz w:val="23"/>
          <w:szCs w:val="23"/>
        </w:rPr>
        <w:t>понад строку, визначеного пунктом 5.3.</w:t>
      </w:r>
      <w:r w:rsidR="00B350BF">
        <w:rPr>
          <w:rFonts w:ascii="Times New Roman" w:hAnsi="Times New Roman" w:cs="Times New Roman"/>
          <w:color w:val="000000"/>
          <w:sz w:val="23"/>
          <w:szCs w:val="23"/>
          <w:lang w:val="uk-UA"/>
        </w:rPr>
        <w:t xml:space="preserve"> </w:t>
      </w:r>
      <w:r w:rsidRPr="001F0566">
        <w:rPr>
          <w:rFonts w:ascii="Times New Roman" w:hAnsi="Times New Roman" w:cs="Times New Roman"/>
          <w:color w:val="000000"/>
          <w:sz w:val="23"/>
          <w:szCs w:val="23"/>
        </w:rPr>
        <w:t>договору про закупівлю;</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 в інших випадках, передбачених договором про закупівлю та чинним законодавством </w:t>
      </w:r>
      <w:r w:rsidRPr="001F0566">
        <w:rPr>
          <w:rFonts w:ascii="Times New Roman" w:hAnsi="Times New Roman" w:cs="Times New Roman"/>
          <w:color w:val="000000"/>
          <w:sz w:val="23"/>
          <w:szCs w:val="23"/>
        </w:rPr>
        <w:lastRenderedPageBreak/>
        <w:t>України.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9</w:t>
      </w:r>
      <w:r w:rsidRPr="001F0566">
        <w:rPr>
          <w:rFonts w:ascii="Times New Roman" w:hAnsi="Times New Roman" w:cs="Times New Roman"/>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0</w:t>
      </w:r>
      <w:r w:rsidRPr="001F0566">
        <w:rPr>
          <w:rFonts w:ascii="Times New Roman" w:hAnsi="Times New Roman" w:cs="Times New Roman"/>
          <w:color w:val="000000"/>
          <w:sz w:val="23"/>
          <w:szCs w:val="23"/>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1</w:t>
      </w:r>
      <w:r w:rsidRPr="001F0566">
        <w:rPr>
          <w:rFonts w:ascii="Times New Roman" w:hAnsi="Times New Roman" w:cs="Times New Roman"/>
          <w:color w:val="000000"/>
          <w:sz w:val="23"/>
          <w:szCs w:val="23"/>
        </w:rPr>
        <w:t>. У випадках, не передбачених дійсним договором про закупівлю, Сторони керуються чинним законодавством України.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2</w:t>
      </w:r>
      <w:r w:rsidRPr="001F0566">
        <w:rPr>
          <w:rFonts w:ascii="Times New Roman" w:hAnsi="Times New Roman" w:cs="Times New Roman"/>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1E73F4"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3</w:t>
      </w:r>
      <w:r w:rsidRPr="001F0566">
        <w:rPr>
          <w:rFonts w:ascii="Times New Roman" w:hAnsi="Times New Roman" w:cs="Times New Roman"/>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Сторони підписуючи цей договір надають згоду на обробку персональних даних відповідно до Закону України «Про захист персональних даних».</w:t>
      </w:r>
    </w:p>
    <w:p w:rsidR="001E73F4" w:rsidRPr="001F0566" w:rsidRDefault="001E73F4" w:rsidP="001E73F4">
      <w:pPr>
        <w:tabs>
          <w:tab w:val="left" w:pos="900"/>
        </w:tabs>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ХII. ДОДАТКИ ДО ДОГОВОРУ</w:t>
      </w:r>
    </w:p>
    <w:p w:rsidR="001E73F4" w:rsidRPr="001F0566"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12.1. Невід’ємною частиною цього Договору є:</w:t>
      </w:r>
    </w:p>
    <w:p w:rsidR="001E73F4" w:rsidRPr="001F0566"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12.1.1. Додаток № 1 (специфікація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w:t>
      </w:r>
    </w:p>
    <w:p w:rsidR="001E73F4" w:rsidRPr="001E73F4" w:rsidRDefault="001E73F4" w:rsidP="001E73F4">
      <w:pPr>
        <w:ind w:firstLine="709"/>
        <w:jc w:val="both"/>
        <w:rPr>
          <w:rFonts w:ascii="Times New Roman" w:hAnsi="Times New Roman" w:cs="Times New Roman"/>
          <w:bCs/>
          <w:color w:val="000000"/>
          <w:sz w:val="23"/>
          <w:szCs w:val="23"/>
          <w:lang w:val="uk-UA"/>
        </w:rPr>
      </w:pPr>
      <w:r w:rsidRPr="001F0566">
        <w:rPr>
          <w:rFonts w:ascii="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Y="207"/>
        <w:tblW w:w="10186" w:type="dxa"/>
        <w:tblLook w:val="0000" w:firstRow="0" w:lastRow="0" w:firstColumn="0" w:lastColumn="0" w:noHBand="0" w:noVBand="0"/>
      </w:tblPr>
      <w:tblGrid>
        <w:gridCol w:w="5637"/>
        <w:gridCol w:w="4549"/>
      </w:tblGrid>
      <w:tr w:rsidR="002809F4" w:rsidRPr="001F0566" w:rsidTr="005774F3">
        <w:trPr>
          <w:cantSplit/>
          <w:trHeight w:val="4679"/>
        </w:trPr>
        <w:tc>
          <w:tcPr>
            <w:tcW w:w="5637" w:type="dxa"/>
            <w:shd w:val="clear" w:color="auto" w:fill="auto"/>
          </w:tcPr>
          <w:p w:rsidR="006C609F" w:rsidRPr="00536D97" w:rsidRDefault="006C609F" w:rsidP="006C609F">
            <w:pPr>
              <w:jc w:val="both"/>
              <w:rPr>
                <w:rFonts w:ascii="Times New Roman" w:hAnsi="Times New Roman" w:cs="Times New Roman"/>
                <w:b/>
                <w:sz w:val="23"/>
                <w:szCs w:val="23"/>
              </w:rPr>
            </w:pPr>
            <w:r w:rsidRPr="00536D97">
              <w:rPr>
                <w:rFonts w:ascii="Times New Roman" w:hAnsi="Times New Roman" w:cs="Times New Roman"/>
                <w:b/>
                <w:sz w:val="23"/>
                <w:szCs w:val="23"/>
              </w:rPr>
              <w:t xml:space="preserve">                                  Замовник</w:t>
            </w:r>
          </w:p>
          <w:p w:rsidR="006C609F" w:rsidRPr="00536D97" w:rsidRDefault="006C609F" w:rsidP="006C609F">
            <w:pPr>
              <w:jc w:val="both"/>
              <w:rPr>
                <w:rFonts w:ascii="Times New Roman" w:hAnsi="Times New Roman" w:cs="Times New Roman"/>
                <w:b/>
                <w:sz w:val="23"/>
                <w:szCs w:val="23"/>
              </w:rPr>
            </w:pPr>
            <w:r w:rsidRPr="00536D97">
              <w:rPr>
                <w:rFonts w:ascii="Times New Roman" w:hAnsi="Times New Roman" w:cs="Times New Roman"/>
                <w:b/>
                <w:sz w:val="23"/>
                <w:szCs w:val="23"/>
              </w:rPr>
              <w:t>КНМП «Лікарня інтенсивного лікування «Кременчуцька»</w:t>
            </w:r>
          </w:p>
          <w:p w:rsidR="006C609F" w:rsidRPr="00536D97"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 xml:space="preserve">адреса: 39623, Полтавська обл., м. Кременчук, вул. Лікаря Парнети (вул. Павлова), 2 </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UA853052990000026008031208928</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UA263052990000026005031206503</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UA973052990000026002011210523</w:t>
            </w:r>
          </w:p>
          <w:p w:rsidR="006C609F" w:rsidRPr="00536D97"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UA433052990000026004001213055</w:t>
            </w:r>
          </w:p>
          <w:p w:rsidR="006C609F" w:rsidRPr="00536D97"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UA703052990000026008011211678</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 xml:space="preserve">в АТ КБ «Приватбанк» </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UA063314670000026002302140076</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UA113314670000026003301140076</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UA163314670000026004300140076</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в філії Полтавське ОУ АТ «ОЩАДБАНК»</w:t>
            </w:r>
          </w:p>
          <w:p w:rsidR="006C609F" w:rsidRPr="00536D97"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код ЄДРПОУ 41318879</w:t>
            </w:r>
          </w:p>
          <w:p w:rsidR="006C609F" w:rsidRPr="00FB39C5"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ІПН</w:t>
            </w:r>
            <w:r w:rsidRPr="00FB39C5">
              <w:rPr>
                <w:rFonts w:ascii="Times New Roman" w:hAnsi="Times New Roman" w:cs="Times New Roman"/>
                <w:sz w:val="23"/>
                <w:szCs w:val="23"/>
              </w:rPr>
              <w:t xml:space="preserve"> 413188716037</w:t>
            </w:r>
          </w:p>
          <w:p w:rsidR="006C609F" w:rsidRPr="00FB39C5"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Тел</w:t>
            </w:r>
            <w:r w:rsidRPr="00FB39C5">
              <w:rPr>
                <w:rFonts w:ascii="Times New Roman" w:hAnsi="Times New Roman" w:cs="Times New Roman"/>
                <w:sz w:val="23"/>
                <w:szCs w:val="23"/>
              </w:rPr>
              <w:t xml:space="preserve">. +380633378105              </w:t>
            </w:r>
          </w:p>
          <w:p w:rsidR="006C609F" w:rsidRPr="00536D97" w:rsidRDefault="006C609F" w:rsidP="006C609F">
            <w:pPr>
              <w:rPr>
                <w:rFonts w:ascii="Times New Roman" w:hAnsi="Times New Roman" w:cs="Times New Roman"/>
                <w:b/>
                <w:sz w:val="23"/>
                <w:szCs w:val="23"/>
                <w:lang w:val="uk-UA"/>
              </w:rPr>
            </w:pPr>
            <w:r w:rsidRPr="00536D97">
              <w:rPr>
                <w:rFonts w:ascii="Times New Roman" w:hAnsi="Times New Roman" w:cs="Times New Roman"/>
                <w:sz w:val="23"/>
                <w:szCs w:val="23"/>
                <w:lang w:val="en-US"/>
              </w:rPr>
              <w:t>E</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mail</w:t>
            </w:r>
            <w:r w:rsidRPr="00FB39C5">
              <w:rPr>
                <w:rFonts w:ascii="Times New Roman" w:hAnsi="Times New Roman" w:cs="Times New Roman"/>
                <w:sz w:val="23"/>
                <w:szCs w:val="23"/>
              </w:rPr>
              <w:t xml:space="preserve">: </w:t>
            </w:r>
            <w:r w:rsidRPr="00536D97">
              <w:rPr>
                <w:rFonts w:ascii="Times New Roman" w:hAnsi="Times New Roman" w:cs="Times New Roman"/>
                <w:sz w:val="23"/>
                <w:szCs w:val="23"/>
                <w:lang w:val="en-US"/>
              </w:rPr>
              <w:t>kremenlik</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gmail</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com</w:t>
            </w:r>
          </w:p>
          <w:p w:rsidR="006C609F" w:rsidRPr="00536D97" w:rsidRDefault="006C609F" w:rsidP="006C609F">
            <w:pPr>
              <w:rPr>
                <w:rFonts w:ascii="Times New Roman" w:hAnsi="Times New Roman" w:cs="Times New Roman"/>
                <w:b/>
                <w:sz w:val="23"/>
                <w:szCs w:val="23"/>
                <w:lang w:val="uk-UA"/>
              </w:rPr>
            </w:pPr>
          </w:p>
          <w:p w:rsidR="006C609F" w:rsidRPr="00536D97" w:rsidRDefault="006C609F" w:rsidP="006C609F">
            <w:pPr>
              <w:rPr>
                <w:rFonts w:ascii="Times New Roman" w:hAnsi="Times New Roman" w:cs="Times New Roman"/>
                <w:b/>
                <w:sz w:val="23"/>
                <w:szCs w:val="23"/>
              </w:rPr>
            </w:pPr>
            <w:r w:rsidRPr="00536D97">
              <w:rPr>
                <w:rFonts w:ascii="Times New Roman" w:hAnsi="Times New Roman" w:cs="Times New Roman"/>
                <w:b/>
                <w:sz w:val="23"/>
                <w:szCs w:val="23"/>
              </w:rPr>
              <w:t>Директор</w:t>
            </w:r>
          </w:p>
          <w:p w:rsidR="006C609F" w:rsidRPr="00536D97" w:rsidRDefault="006C609F" w:rsidP="006C609F">
            <w:pPr>
              <w:rPr>
                <w:rFonts w:ascii="Times New Roman" w:hAnsi="Times New Roman" w:cs="Times New Roman"/>
                <w:b/>
                <w:sz w:val="23"/>
                <w:szCs w:val="23"/>
              </w:rPr>
            </w:pPr>
            <w:r w:rsidRPr="00536D97">
              <w:rPr>
                <w:rFonts w:ascii="Times New Roman" w:hAnsi="Times New Roman" w:cs="Times New Roman"/>
                <w:sz w:val="23"/>
                <w:szCs w:val="23"/>
              </w:rPr>
              <w:t>__________________</w:t>
            </w:r>
            <w:r w:rsidRPr="00536D97">
              <w:rPr>
                <w:rFonts w:ascii="Times New Roman" w:hAnsi="Times New Roman" w:cs="Times New Roman"/>
                <w:b/>
                <w:sz w:val="23"/>
                <w:szCs w:val="23"/>
              </w:rPr>
              <w:t>Оксана КОРЛЯКОВА</w:t>
            </w:r>
          </w:p>
          <w:p w:rsidR="002809F4" w:rsidRPr="001B7C81" w:rsidRDefault="002809F4" w:rsidP="005774F3">
            <w:pPr>
              <w:tabs>
                <w:tab w:val="left" w:pos="1640"/>
                <w:tab w:val="center" w:pos="2404"/>
              </w:tabs>
              <w:rPr>
                <w:rFonts w:ascii="Times New Roman" w:hAnsi="Times New Roman" w:cs="Times New Roman"/>
                <w:sz w:val="23"/>
                <w:szCs w:val="23"/>
              </w:rPr>
            </w:pPr>
          </w:p>
        </w:tc>
        <w:tc>
          <w:tcPr>
            <w:tcW w:w="4549" w:type="dxa"/>
            <w:shd w:val="clear" w:color="auto" w:fill="auto"/>
          </w:tcPr>
          <w:p w:rsidR="002809F4" w:rsidRPr="001B7C81" w:rsidRDefault="002809F4" w:rsidP="005774F3">
            <w:pPr>
              <w:jc w:val="center"/>
              <w:rPr>
                <w:rFonts w:ascii="Times New Roman" w:hAnsi="Times New Roman" w:cs="Times New Roman"/>
                <w:b/>
                <w:sz w:val="23"/>
                <w:szCs w:val="23"/>
              </w:rPr>
            </w:pPr>
            <w:r w:rsidRPr="001B7C81">
              <w:rPr>
                <w:rFonts w:ascii="Times New Roman" w:hAnsi="Times New Roman" w:cs="Times New Roman"/>
                <w:b/>
                <w:sz w:val="23"/>
                <w:szCs w:val="23"/>
              </w:rPr>
              <w:t>Постачальник</w:t>
            </w:r>
          </w:p>
          <w:p w:rsidR="002809F4" w:rsidRDefault="002809F4" w:rsidP="005774F3">
            <w:pPr>
              <w:jc w:val="both"/>
              <w:rPr>
                <w:rFonts w:ascii="Times New Roman" w:hAnsi="Times New Roman" w:cs="Times New Roman"/>
                <w:sz w:val="23"/>
                <w:szCs w:val="23"/>
              </w:rPr>
            </w:pPr>
          </w:p>
          <w:p w:rsidR="006C609F" w:rsidRDefault="006C609F" w:rsidP="005774F3">
            <w:pPr>
              <w:jc w:val="both"/>
              <w:rPr>
                <w:rFonts w:ascii="Times New Roman" w:hAnsi="Times New Roman" w:cs="Times New Roman"/>
                <w:sz w:val="23"/>
                <w:szCs w:val="23"/>
              </w:rPr>
            </w:pPr>
          </w:p>
          <w:p w:rsidR="006C609F" w:rsidRDefault="006C609F" w:rsidP="005774F3">
            <w:pPr>
              <w:jc w:val="both"/>
              <w:rPr>
                <w:rFonts w:ascii="Times New Roman" w:hAnsi="Times New Roman" w:cs="Times New Roman"/>
                <w:sz w:val="23"/>
                <w:szCs w:val="23"/>
              </w:rPr>
            </w:pPr>
          </w:p>
          <w:p w:rsidR="006C609F" w:rsidRDefault="006C609F" w:rsidP="005774F3">
            <w:pPr>
              <w:jc w:val="both"/>
              <w:rPr>
                <w:rFonts w:ascii="Times New Roman" w:hAnsi="Times New Roman" w:cs="Times New Roman"/>
                <w:sz w:val="23"/>
                <w:szCs w:val="23"/>
              </w:rPr>
            </w:pPr>
          </w:p>
          <w:p w:rsidR="006C609F" w:rsidRDefault="006C609F" w:rsidP="005774F3">
            <w:pPr>
              <w:jc w:val="both"/>
              <w:rPr>
                <w:rFonts w:ascii="Times New Roman" w:hAnsi="Times New Roman" w:cs="Times New Roman"/>
                <w:sz w:val="23"/>
                <w:szCs w:val="23"/>
              </w:rPr>
            </w:pPr>
          </w:p>
          <w:p w:rsidR="006C609F" w:rsidRPr="001B7C81" w:rsidRDefault="006C609F"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C00B76" w:rsidRDefault="00C00B76" w:rsidP="005774F3">
            <w:pPr>
              <w:jc w:val="both"/>
              <w:rPr>
                <w:rFonts w:ascii="Times New Roman" w:hAnsi="Times New Roman" w:cs="Times New Roman"/>
                <w:sz w:val="23"/>
                <w:szCs w:val="23"/>
              </w:rPr>
            </w:pPr>
          </w:p>
          <w:p w:rsidR="00C00B76" w:rsidRDefault="00C00B76" w:rsidP="005774F3">
            <w:pPr>
              <w:jc w:val="both"/>
              <w:rPr>
                <w:rFonts w:ascii="Times New Roman" w:hAnsi="Times New Roman" w:cs="Times New Roman"/>
                <w:sz w:val="23"/>
                <w:szCs w:val="23"/>
              </w:rPr>
            </w:pPr>
          </w:p>
          <w:p w:rsidR="00C00B76" w:rsidRPr="001B7C81" w:rsidRDefault="00C00B76" w:rsidP="005774F3">
            <w:pPr>
              <w:jc w:val="both"/>
              <w:rPr>
                <w:rFonts w:ascii="Times New Roman" w:hAnsi="Times New Roman" w:cs="Times New Roman"/>
                <w:sz w:val="23"/>
                <w:szCs w:val="23"/>
              </w:rPr>
            </w:pPr>
          </w:p>
          <w:p w:rsidR="002809F4" w:rsidRDefault="002809F4" w:rsidP="005774F3">
            <w:pPr>
              <w:jc w:val="both"/>
              <w:rPr>
                <w:rFonts w:ascii="Times New Roman" w:hAnsi="Times New Roman" w:cs="Times New Roman"/>
                <w:sz w:val="23"/>
                <w:szCs w:val="23"/>
                <w:lang w:val="uk-UA"/>
              </w:rPr>
            </w:pPr>
          </w:p>
          <w:p w:rsidR="002809F4" w:rsidRDefault="002809F4" w:rsidP="005774F3">
            <w:pPr>
              <w:jc w:val="both"/>
              <w:rPr>
                <w:rFonts w:ascii="Times New Roman" w:hAnsi="Times New Roman" w:cs="Times New Roman"/>
                <w:sz w:val="23"/>
                <w:szCs w:val="23"/>
                <w:lang w:val="uk-UA"/>
              </w:rPr>
            </w:pPr>
          </w:p>
          <w:p w:rsidR="00817AC3" w:rsidRPr="00817AC3" w:rsidRDefault="00817AC3" w:rsidP="005774F3">
            <w:pPr>
              <w:jc w:val="both"/>
              <w:rPr>
                <w:rFonts w:ascii="Times New Roman" w:hAnsi="Times New Roman" w:cs="Times New Roman"/>
                <w:sz w:val="23"/>
                <w:szCs w:val="23"/>
                <w:lang w:val="uk-UA"/>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r w:rsidRPr="001B7C81">
              <w:rPr>
                <w:rFonts w:ascii="Times New Roman" w:hAnsi="Times New Roman" w:cs="Times New Roman"/>
                <w:sz w:val="23"/>
                <w:szCs w:val="23"/>
              </w:rPr>
              <w:t xml:space="preserve"> ____________  ______________________</w:t>
            </w:r>
          </w:p>
          <w:p w:rsidR="002809F4" w:rsidRPr="001B7C81" w:rsidRDefault="002809F4" w:rsidP="005774F3">
            <w:pPr>
              <w:rPr>
                <w:rFonts w:ascii="Times New Roman" w:hAnsi="Times New Roman" w:cs="Times New Roman"/>
                <w:sz w:val="23"/>
                <w:szCs w:val="23"/>
              </w:rPr>
            </w:pPr>
            <w:r w:rsidRPr="001B7C81">
              <w:rPr>
                <w:rFonts w:ascii="Times New Roman" w:hAnsi="Times New Roman" w:cs="Times New Roman"/>
                <w:sz w:val="23"/>
                <w:szCs w:val="23"/>
              </w:rPr>
              <w:t xml:space="preserve">                     м.п.     </w:t>
            </w:r>
          </w:p>
        </w:tc>
      </w:tr>
    </w:tbl>
    <w:p w:rsidR="00B7758F" w:rsidRPr="00FB0E02" w:rsidRDefault="00B7758F" w:rsidP="00B7758F">
      <w:pPr>
        <w:ind w:left="5670"/>
        <w:jc w:val="right"/>
        <w:rPr>
          <w:rFonts w:ascii="Times New Roman" w:hAnsi="Times New Roman" w:cs="Times New Roman"/>
        </w:rPr>
        <w:sectPr w:rsidR="00B7758F" w:rsidRPr="00FB0E02" w:rsidSect="00605815">
          <w:headerReference w:type="default" r:id="rId7"/>
          <w:pgSz w:w="11906" w:h="16838"/>
          <w:pgMar w:top="720" w:right="720" w:bottom="720" w:left="851" w:header="720" w:footer="720" w:gutter="0"/>
          <w:cols w:space="720"/>
          <w:docGrid w:linePitch="326"/>
        </w:sectPr>
      </w:pPr>
    </w:p>
    <w:p w:rsidR="006C609F" w:rsidRPr="001F0566" w:rsidRDefault="006C609F" w:rsidP="006C609F">
      <w:pPr>
        <w:jc w:val="right"/>
        <w:rPr>
          <w:rFonts w:ascii="Times New Roman" w:hAnsi="Times New Roman" w:cs="Times New Roman"/>
          <w:b/>
        </w:rPr>
      </w:pPr>
      <w:r w:rsidRPr="001F0566">
        <w:rPr>
          <w:rFonts w:ascii="Times New Roman" w:hAnsi="Times New Roman" w:cs="Times New Roman"/>
          <w:b/>
        </w:rPr>
        <w:lastRenderedPageBreak/>
        <w:t>Додаток 1</w:t>
      </w:r>
    </w:p>
    <w:p w:rsidR="006C609F" w:rsidRPr="001F0566" w:rsidRDefault="006C609F" w:rsidP="006C609F">
      <w:pPr>
        <w:jc w:val="right"/>
        <w:rPr>
          <w:rFonts w:ascii="Times New Roman" w:hAnsi="Times New Roman" w:cs="Times New Roman"/>
          <w:b/>
        </w:rPr>
      </w:pPr>
      <w:proofErr w:type="gramStart"/>
      <w:r w:rsidRPr="001F0566">
        <w:rPr>
          <w:rFonts w:ascii="Times New Roman" w:hAnsi="Times New Roman" w:cs="Times New Roman"/>
          <w:b/>
        </w:rPr>
        <w:t>до договору</w:t>
      </w:r>
      <w:proofErr w:type="gramEnd"/>
      <w:r w:rsidRPr="001F0566">
        <w:rPr>
          <w:rFonts w:ascii="Times New Roman" w:hAnsi="Times New Roman" w:cs="Times New Roman"/>
          <w:b/>
        </w:rPr>
        <w:t xml:space="preserve"> №__</w:t>
      </w:r>
      <w:r>
        <w:rPr>
          <w:rFonts w:ascii="Times New Roman" w:hAnsi="Times New Roman" w:cs="Times New Roman"/>
          <w:b/>
          <w:lang w:val="uk-UA"/>
        </w:rPr>
        <w:t>__</w:t>
      </w:r>
      <w:r w:rsidRPr="001F0566">
        <w:rPr>
          <w:rFonts w:ascii="Times New Roman" w:hAnsi="Times New Roman" w:cs="Times New Roman"/>
          <w:b/>
        </w:rPr>
        <w:t>_ від _____________202</w:t>
      </w:r>
      <w:r>
        <w:rPr>
          <w:rFonts w:ascii="Times New Roman" w:hAnsi="Times New Roman" w:cs="Times New Roman"/>
          <w:b/>
          <w:lang w:val="uk-UA"/>
        </w:rPr>
        <w:t>4</w:t>
      </w:r>
      <w:r w:rsidRPr="001F0566">
        <w:rPr>
          <w:rFonts w:ascii="Times New Roman" w:hAnsi="Times New Roman" w:cs="Times New Roman"/>
          <w:b/>
        </w:rPr>
        <w:t xml:space="preserve"> року</w:t>
      </w:r>
    </w:p>
    <w:p w:rsidR="006C609F" w:rsidRPr="001F0566" w:rsidRDefault="006C609F" w:rsidP="006C609F">
      <w:pPr>
        <w:rPr>
          <w:rFonts w:ascii="Times New Roman" w:hAnsi="Times New Roman" w:cs="Times New Roman"/>
        </w:rPr>
      </w:pPr>
    </w:p>
    <w:tbl>
      <w:tblPr>
        <w:tblW w:w="13491" w:type="dxa"/>
        <w:tblInd w:w="108" w:type="dxa"/>
        <w:tblLook w:val="04A0" w:firstRow="1" w:lastRow="0" w:firstColumn="1" w:lastColumn="0" w:noHBand="0" w:noVBand="1"/>
      </w:tblPr>
      <w:tblGrid>
        <w:gridCol w:w="13491"/>
      </w:tblGrid>
      <w:tr w:rsidR="006C609F" w:rsidRPr="00AA2586" w:rsidTr="00DF0804">
        <w:trPr>
          <w:trHeight w:val="705"/>
        </w:trPr>
        <w:tc>
          <w:tcPr>
            <w:tcW w:w="13491" w:type="dxa"/>
            <w:shd w:val="clear" w:color="auto" w:fill="auto"/>
            <w:vAlign w:val="bottom"/>
          </w:tcPr>
          <w:p w:rsidR="006C609F" w:rsidRPr="00AA2586" w:rsidRDefault="006C609F" w:rsidP="00DF0804">
            <w:pPr>
              <w:ind w:right="3174"/>
              <w:jc w:val="center"/>
              <w:rPr>
                <w:rFonts w:ascii="Times New Roman" w:hAnsi="Times New Roman" w:cs="Times New Roman"/>
                <w:b/>
                <w:bCs/>
                <w:i/>
                <w:iCs/>
                <w:color w:val="000000"/>
              </w:rPr>
            </w:pPr>
            <w:r w:rsidRPr="00AA2586">
              <w:rPr>
                <w:rFonts w:ascii="Times New Roman" w:hAnsi="Times New Roman" w:cs="Times New Roman"/>
                <w:b/>
                <w:bCs/>
                <w:i/>
                <w:iCs/>
                <w:color w:val="000000"/>
              </w:rPr>
              <w:t>СПЕЦИФІКАЦІЯ</w:t>
            </w:r>
          </w:p>
          <w:p w:rsidR="006C609F" w:rsidRPr="001841CB" w:rsidRDefault="006C609F" w:rsidP="00DF0804">
            <w:pPr>
              <w:ind w:right="3174"/>
              <w:jc w:val="center"/>
              <w:rPr>
                <w:b/>
                <w:bCs/>
                <w:lang w:val="uk-UA"/>
              </w:rPr>
            </w:pPr>
            <w:r w:rsidRPr="002C2C8E">
              <w:rPr>
                <w:rFonts w:ascii="Times New Roman" w:hAnsi="Times New Roman" w:cs="Times New Roman"/>
                <w:b/>
                <w:bCs/>
                <w:iCs/>
                <w:color w:val="000000"/>
              </w:rPr>
              <w:t xml:space="preserve">згідно CPV за </w:t>
            </w:r>
            <w:bookmarkStart w:id="0" w:name="_Hlk161316991"/>
            <w:r w:rsidR="00D71EAF" w:rsidRPr="00D71EAF">
              <w:rPr>
                <w:rFonts w:ascii="Times New Roman" w:hAnsi="Times New Roman" w:cs="Times New Roman"/>
                <w:b/>
                <w:bCs/>
                <w:iCs/>
                <w:color w:val="000000"/>
              </w:rPr>
              <w:t>ДК 021:2015 - 33190000-8 Медичне обладнання та вироби медичного призначення різні (33192500-7 - Пробірки, НК 024:2023 -</w:t>
            </w:r>
            <w:r w:rsidR="00DD08BA">
              <w:rPr>
                <w:rFonts w:ascii="Times New Roman" w:hAnsi="Times New Roman" w:cs="Times New Roman"/>
                <w:b/>
                <w:bCs/>
                <w:iCs/>
                <w:color w:val="000000"/>
                <w:lang w:val="uk-UA"/>
              </w:rPr>
              <w:t xml:space="preserve"> </w:t>
            </w:r>
            <w:bookmarkStart w:id="1" w:name="_GoBack"/>
            <w:bookmarkEnd w:id="1"/>
            <w:r w:rsidR="00D71EAF" w:rsidRPr="00D71EAF">
              <w:rPr>
                <w:rFonts w:ascii="Times New Roman" w:hAnsi="Times New Roman" w:cs="Times New Roman"/>
                <w:b/>
                <w:bCs/>
                <w:iCs/>
                <w:color w:val="000000"/>
              </w:rPr>
              <w:t>41128- Пробірка вакуумна, 5 мл, 13х100 мм, Активатор згортання (кремнезем) та гель, жовта кришка, НК 024:2023 – 57904 - Пробірка для взяття зразків крові невакуумна IVD (діагностика in vitro ) з NaEDTA і натрію фторидом, НК 024:2023 – 47588 -Пробірка вакуумна для відбирання зразків крові IVD (діагностика in vitro ) з K3ЕДТА, НК 024:2023 – 42585- Пробірка вакуумна для взяття зразків крові з цитратом натрію, IVD (діагностика in vitro ), НК 024:2023 – 47590-Пробірка вакуумна для відбирання зразків крові IVD (діагностика in vitro ) без добавок)</w:t>
            </w:r>
          </w:p>
          <w:tbl>
            <w:tblPr>
              <w:tblW w:w="9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549"/>
              <w:gridCol w:w="1957"/>
              <w:gridCol w:w="2031"/>
              <w:gridCol w:w="1193"/>
              <w:gridCol w:w="1260"/>
              <w:gridCol w:w="882"/>
              <w:gridCol w:w="953"/>
              <w:gridCol w:w="1130"/>
            </w:tblGrid>
            <w:tr w:rsidR="00864B4C" w:rsidRPr="00AA2586" w:rsidTr="00A97124">
              <w:trPr>
                <w:trHeight w:val="532"/>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bookmarkEnd w:id="0"/>
                <w:p w:rsidR="00F53824" w:rsidRPr="00825723" w:rsidRDefault="00F53824" w:rsidP="00DF0804">
                  <w:pPr>
                    <w:spacing w:beforeAutospacing="1" w:afterAutospacing="1" w:line="264" w:lineRule="auto"/>
                    <w:jc w:val="center"/>
                    <w:rPr>
                      <w:rFonts w:ascii="Times New Roman" w:hAnsi="Times New Roman" w:cs="Times New Roman"/>
                      <w:b/>
                    </w:rPr>
                  </w:pPr>
                  <w:r w:rsidRPr="00825723">
                    <w:rPr>
                      <w:rFonts w:ascii="Times New Roman" w:hAnsi="Times New Roman" w:cs="Times New Roman"/>
                      <w:b/>
                    </w:rPr>
                    <w:t>№ п/п</w:t>
                  </w:r>
                </w:p>
              </w:tc>
              <w:tc>
                <w:tcPr>
                  <w:tcW w:w="195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824" w:rsidRPr="00864B4C" w:rsidRDefault="00864B4C" w:rsidP="00DF0804">
                  <w:pPr>
                    <w:jc w:val="center"/>
                    <w:rPr>
                      <w:rFonts w:ascii="Times New Roman" w:hAnsi="Times New Roman" w:cs="Times New Roman"/>
                      <w:b/>
                      <w:lang w:val="uk-UA"/>
                    </w:rPr>
                  </w:pPr>
                  <w:r>
                    <w:rPr>
                      <w:rFonts w:ascii="Times New Roman" w:hAnsi="Times New Roman" w:cs="Times New Roman"/>
                      <w:b/>
                      <w:lang w:val="uk-UA"/>
                    </w:rPr>
                    <w:t>Назва номенклатурної позиції предмета закупівлі, зазаначена в електронній системі закупівель (профіль)</w:t>
                  </w:r>
                </w:p>
              </w:tc>
              <w:tc>
                <w:tcPr>
                  <w:tcW w:w="1593" w:type="dxa"/>
                  <w:tcBorders>
                    <w:top w:val="single" w:sz="4" w:space="0" w:color="000000"/>
                    <w:left w:val="single" w:sz="4" w:space="0" w:color="000000"/>
                    <w:bottom w:val="single" w:sz="4" w:space="0" w:color="000000"/>
                    <w:right w:val="single" w:sz="4" w:space="0" w:color="auto"/>
                  </w:tcBorders>
                  <w:shd w:val="clear" w:color="auto" w:fill="auto"/>
                  <w:vAlign w:val="center"/>
                </w:tcPr>
                <w:p w:rsidR="00864B4C" w:rsidRPr="00476052" w:rsidRDefault="00864B4C" w:rsidP="00864B4C">
                  <w:pPr>
                    <w:jc w:val="center"/>
                    <w:rPr>
                      <w:rFonts w:ascii="Times New Roman" w:hAnsi="Times New Roman" w:cs="Times New Roman"/>
                      <w:b/>
                      <w:lang w:val="uk-UA"/>
                    </w:rPr>
                  </w:pPr>
                  <w:r>
                    <w:rPr>
                      <w:rFonts w:ascii="Times New Roman" w:hAnsi="Times New Roman" w:cs="Times New Roman"/>
                      <w:b/>
                      <w:lang w:val="uk-UA"/>
                    </w:rPr>
                    <w:t>Торгівельна назва предмета закупівлі</w:t>
                  </w:r>
                  <w:r w:rsidR="00CA3538">
                    <w:rPr>
                      <w:rFonts w:ascii="Times New Roman" w:hAnsi="Times New Roman" w:cs="Times New Roman"/>
                      <w:b/>
                      <w:lang w:val="uk-UA"/>
                    </w:rPr>
                    <w:t>/Країна виробник</w:t>
                  </w:r>
                </w:p>
                <w:p w:rsidR="00F53824" w:rsidRPr="00825723" w:rsidRDefault="00F53824" w:rsidP="00DF0804">
                  <w:pPr>
                    <w:jc w:val="center"/>
                    <w:rPr>
                      <w:rFonts w:ascii="Times New Roman" w:hAnsi="Times New Roman" w:cs="Times New Roman"/>
                      <w:b/>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824" w:rsidRPr="00825723" w:rsidRDefault="00F53824" w:rsidP="00DF0804">
                  <w:pPr>
                    <w:spacing w:beforeAutospacing="1" w:afterAutospacing="1" w:line="264" w:lineRule="auto"/>
                    <w:jc w:val="center"/>
                    <w:rPr>
                      <w:rFonts w:ascii="Times New Roman" w:hAnsi="Times New Roman" w:cs="Times New Roman"/>
                      <w:b/>
                    </w:rPr>
                  </w:pPr>
                  <w:r w:rsidRPr="00825723">
                    <w:rPr>
                      <w:rFonts w:ascii="Times New Roman" w:hAnsi="Times New Roman" w:cs="Times New Roman"/>
                      <w:b/>
                    </w:rPr>
                    <w:t>Одиниця виміру</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824" w:rsidRPr="00825723" w:rsidRDefault="00F53824" w:rsidP="00DF0804">
                  <w:pPr>
                    <w:spacing w:beforeAutospacing="1" w:afterAutospacing="1" w:line="264" w:lineRule="auto"/>
                    <w:jc w:val="center"/>
                    <w:rPr>
                      <w:rFonts w:ascii="Times New Roman" w:hAnsi="Times New Roman" w:cs="Times New Roman"/>
                      <w:b/>
                    </w:rPr>
                  </w:pPr>
                  <w:r w:rsidRPr="00825723">
                    <w:rPr>
                      <w:rFonts w:ascii="Times New Roman" w:hAnsi="Times New Roman" w:cs="Times New Roman"/>
                      <w:b/>
                    </w:rPr>
                    <w:t>Кількість</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824" w:rsidRPr="00825723" w:rsidRDefault="00F53824" w:rsidP="00DF0804">
                  <w:pPr>
                    <w:spacing w:beforeAutospacing="1" w:afterAutospacing="1" w:line="264" w:lineRule="auto"/>
                    <w:jc w:val="center"/>
                    <w:rPr>
                      <w:rFonts w:ascii="Times New Roman" w:hAnsi="Times New Roman" w:cs="Times New Roman"/>
                      <w:b/>
                    </w:rPr>
                  </w:pPr>
                  <w:r w:rsidRPr="00825723">
                    <w:rPr>
                      <w:rFonts w:ascii="Times New Roman" w:hAnsi="Times New Roman" w:cs="Times New Roman"/>
                      <w:b/>
                    </w:rPr>
                    <w:t>Ціна, грн. без ПДВ</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824" w:rsidRPr="00825723" w:rsidRDefault="00F53824" w:rsidP="00DF0804">
                  <w:pPr>
                    <w:spacing w:beforeAutospacing="1" w:afterAutospacing="1" w:line="264" w:lineRule="auto"/>
                    <w:jc w:val="center"/>
                    <w:rPr>
                      <w:rFonts w:ascii="Times New Roman" w:hAnsi="Times New Roman" w:cs="Times New Roman"/>
                      <w:b/>
                    </w:rPr>
                  </w:pPr>
                  <w:r w:rsidRPr="00825723">
                    <w:rPr>
                      <w:rFonts w:ascii="Times New Roman" w:hAnsi="Times New Roman" w:cs="Times New Roman"/>
                      <w:b/>
                    </w:rPr>
                    <w:t>Ціна, грн. з ПДВ</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824" w:rsidRPr="00825723" w:rsidRDefault="00F53824" w:rsidP="00DF0804">
                  <w:pPr>
                    <w:spacing w:beforeAutospacing="1" w:afterAutospacing="1" w:line="264" w:lineRule="auto"/>
                    <w:jc w:val="center"/>
                    <w:rPr>
                      <w:rFonts w:ascii="Times New Roman" w:hAnsi="Times New Roman" w:cs="Times New Roman"/>
                      <w:b/>
                    </w:rPr>
                  </w:pPr>
                  <w:r w:rsidRPr="00825723">
                    <w:rPr>
                      <w:rFonts w:ascii="Times New Roman" w:hAnsi="Times New Roman" w:cs="Times New Roman"/>
                      <w:b/>
                    </w:rPr>
                    <w:t>Сума, грн. з (без) ПДВ</w:t>
                  </w:r>
                  <w:bookmarkStart w:id="2" w:name="_Hlk123031321"/>
                  <w:bookmarkEnd w:id="2"/>
                </w:p>
              </w:tc>
            </w:tr>
            <w:tr w:rsidR="00864B4C" w:rsidRPr="00AA2586" w:rsidTr="00A97124">
              <w:trPr>
                <w:trHeight w:val="708"/>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824" w:rsidRPr="00825723" w:rsidRDefault="00F53824" w:rsidP="00DF0804">
                  <w:pPr>
                    <w:jc w:val="center"/>
                    <w:rPr>
                      <w:rFonts w:ascii="Times New Roman" w:hAnsi="Times New Roman" w:cs="Times New Roman"/>
                      <w:color w:val="000000"/>
                      <w:sz w:val="23"/>
                      <w:szCs w:val="23"/>
                    </w:rPr>
                  </w:pPr>
                  <w:r w:rsidRPr="00825723">
                    <w:rPr>
                      <w:rFonts w:ascii="Times New Roman" w:hAnsi="Times New Roman" w:cs="Times New Roman"/>
                      <w:color w:val="000000"/>
                      <w:sz w:val="23"/>
                      <w:szCs w:val="23"/>
                    </w:rPr>
                    <w:t>1</w:t>
                  </w:r>
                </w:p>
              </w:tc>
              <w:tc>
                <w:tcPr>
                  <w:tcW w:w="195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824" w:rsidRPr="00825723" w:rsidRDefault="00CA3538" w:rsidP="00DF0804">
                  <w:pPr>
                    <w:rPr>
                      <w:rFonts w:ascii="Times New Roman" w:hAnsi="Times New Roman" w:cs="Times New Roman"/>
                      <w:bCs/>
                      <w:sz w:val="23"/>
                      <w:szCs w:val="23"/>
                    </w:rPr>
                  </w:pPr>
                  <w:r w:rsidRPr="00CA3538">
                    <w:rPr>
                      <w:rFonts w:ascii="Times New Roman" w:hAnsi="Times New Roman" w:cs="Times New Roman"/>
                      <w:bCs/>
                      <w:sz w:val="23"/>
                      <w:szCs w:val="23"/>
                    </w:rPr>
                    <w:t>Пробірка вакуумна, 6 мл, 13х100 мм, без наповнювача, червона кришка</w:t>
                  </w:r>
                </w:p>
              </w:tc>
              <w:tc>
                <w:tcPr>
                  <w:tcW w:w="1593" w:type="dxa"/>
                  <w:tcBorders>
                    <w:top w:val="single" w:sz="4" w:space="0" w:color="000000"/>
                    <w:left w:val="single" w:sz="4" w:space="0" w:color="000000"/>
                    <w:bottom w:val="single" w:sz="4" w:space="0" w:color="000000"/>
                    <w:right w:val="single" w:sz="4" w:space="0" w:color="auto"/>
                  </w:tcBorders>
                  <w:shd w:val="clear" w:color="auto" w:fill="auto"/>
                  <w:vAlign w:val="center"/>
                </w:tcPr>
                <w:p w:rsidR="00F53824" w:rsidRPr="00825723" w:rsidRDefault="00F53824" w:rsidP="00DF0804">
                  <w:pPr>
                    <w:rPr>
                      <w:rFonts w:ascii="Times New Roman" w:hAnsi="Times New Roman" w:cs="Times New Roman"/>
                      <w:bCs/>
                      <w:sz w:val="23"/>
                      <w:szCs w:val="23"/>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824" w:rsidRPr="008D1A1B" w:rsidRDefault="00F53824" w:rsidP="00DF0804">
                  <w:pPr>
                    <w:rPr>
                      <w:rFonts w:ascii="Times New Roman" w:hAnsi="Times New Roman" w:cs="Times New Roman"/>
                      <w:bCs/>
                      <w:sz w:val="23"/>
                      <w:szCs w:val="23"/>
                      <w:lang w:val="uk-UA"/>
                    </w:rPr>
                  </w:pPr>
                  <w:r>
                    <w:rPr>
                      <w:rFonts w:ascii="Times New Roman" w:hAnsi="Times New Roman" w:cs="Times New Roman"/>
                      <w:bCs/>
                      <w:sz w:val="23"/>
                      <w:szCs w:val="23"/>
                      <w:lang w:val="uk-UA"/>
                    </w:rPr>
                    <w:t xml:space="preserve">  </w:t>
                  </w:r>
                  <w:r w:rsidR="00CA3538">
                    <w:rPr>
                      <w:rFonts w:ascii="Times New Roman" w:hAnsi="Times New Roman" w:cs="Times New Roman"/>
                      <w:bCs/>
                      <w:sz w:val="23"/>
                      <w:szCs w:val="23"/>
                      <w:lang w:val="uk-UA"/>
                    </w:rPr>
                    <w:t xml:space="preserve">  </w:t>
                  </w:r>
                  <w:r>
                    <w:rPr>
                      <w:rFonts w:ascii="Times New Roman" w:hAnsi="Times New Roman" w:cs="Times New Roman"/>
                      <w:bCs/>
                      <w:sz w:val="23"/>
                      <w:szCs w:val="23"/>
                      <w:lang w:val="uk-UA"/>
                    </w:rPr>
                    <w:t xml:space="preserve"> </w:t>
                  </w:r>
                  <w:r w:rsidR="00CA3538">
                    <w:rPr>
                      <w:rFonts w:ascii="Times New Roman" w:hAnsi="Times New Roman" w:cs="Times New Roman"/>
                      <w:bCs/>
                      <w:sz w:val="23"/>
                      <w:szCs w:val="23"/>
                      <w:lang w:val="uk-UA"/>
                    </w:rPr>
                    <w:t>шт</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824" w:rsidRPr="008D1A1B" w:rsidRDefault="00CA3538" w:rsidP="00DF0804">
                  <w:pPr>
                    <w:jc w:val="center"/>
                    <w:rPr>
                      <w:bCs/>
                      <w:sz w:val="23"/>
                      <w:szCs w:val="23"/>
                      <w:lang w:val="uk-UA"/>
                    </w:rPr>
                  </w:pPr>
                  <w:r>
                    <w:rPr>
                      <w:bCs/>
                      <w:sz w:val="23"/>
                      <w:szCs w:val="23"/>
                      <w:lang w:val="uk-UA"/>
                    </w:rPr>
                    <w:t>15000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824" w:rsidRPr="00825723" w:rsidRDefault="00F53824" w:rsidP="00DF0804">
                  <w:pPr>
                    <w:spacing w:line="264" w:lineRule="auto"/>
                    <w:jc w:val="center"/>
                    <w:rPr>
                      <w:rFonts w:ascii="Times New Roman" w:hAnsi="Times New Roman" w:cs="Times New Roman"/>
                      <w:sz w:val="23"/>
                      <w:szCs w:val="23"/>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824" w:rsidRPr="00825723" w:rsidRDefault="00F53824" w:rsidP="00DF0804">
                  <w:pPr>
                    <w:spacing w:line="264" w:lineRule="auto"/>
                    <w:jc w:val="center"/>
                    <w:rPr>
                      <w:rFonts w:ascii="Times New Roman" w:hAnsi="Times New Roman" w:cs="Times New Roman"/>
                      <w:sz w:val="23"/>
                      <w:szCs w:val="23"/>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824" w:rsidRPr="00825723" w:rsidRDefault="00F53824" w:rsidP="00DF0804">
                  <w:pPr>
                    <w:spacing w:line="264" w:lineRule="auto"/>
                    <w:jc w:val="center"/>
                    <w:rPr>
                      <w:rFonts w:ascii="Times New Roman" w:hAnsi="Times New Roman" w:cs="Times New Roman"/>
                      <w:sz w:val="23"/>
                      <w:szCs w:val="23"/>
                    </w:rPr>
                  </w:pPr>
                </w:p>
              </w:tc>
            </w:tr>
            <w:tr w:rsidR="00CA3538" w:rsidRPr="00AA2586" w:rsidTr="00A97124">
              <w:trPr>
                <w:trHeight w:val="708"/>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538" w:rsidRPr="00CA3538" w:rsidRDefault="00CA3538" w:rsidP="00DF0804">
                  <w:pPr>
                    <w:jc w:val="center"/>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2</w:t>
                  </w:r>
                </w:p>
              </w:tc>
              <w:tc>
                <w:tcPr>
                  <w:tcW w:w="1957" w:type="dxa"/>
                  <w:tcBorders>
                    <w:top w:val="single" w:sz="4" w:space="0" w:color="000000"/>
                    <w:left w:val="single" w:sz="4" w:space="0" w:color="000000"/>
                    <w:bottom w:val="single" w:sz="4" w:space="0" w:color="000000"/>
                    <w:right w:val="single" w:sz="4" w:space="0" w:color="auto"/>
                  </w:tcBorders>
                  <w:shd w:val="clear" w:color="auto" w:fill="auto"/>
                  <w:vAlign w:val="center"/>
                </w:tcPr>
                <w:p w:rsidR="00CA3538" w:rsidRPr="00825723" w:rsidRDefault="00CA3538" w:rsidP="00DF0804">
                  <w:pPr>
                    <w:rPr>
                      <w:rFonts w:ascii="Times New Roman" w:hAnsi="Times New Roman" w:cs="Times New Roman"/>
                      <w:bCs/>
                      <w:sz w:val="23"/>
                      <w:szCs w:val="23"/>
                    </w:rPr>
                  </w:pPr>
                  <w:r w:rsidRPr="00CA3538">
                    <w:rPr>
                      <w:rFonts w:ascii="Times New Roman" w:hAnsi="Times New Roman" w:cs="Times New Roman"/>
                      <w:bCs/>
                      <w:sz w:val="23"/>
                      <w:szCs w:val="23"/>
                    </w:rPr>
                    <w:t>Пробірка вакуумна, 4,5 мл, 13х100 мм, Натрію цитрат, блакитна кришка</w:t>
                  </w:r>
                </w:p>
              </w:tc>
              <w:tc>
                <w:tcPr>
                  <w:tcW w:w="1593" w:type="dxa"/>
                  <w:tcBorders>
                    <w:top w:val="single" w:sz="4" w:space="0" w:color="000000"/>
                    <w:left w:val="single" w:sz="4" w:space="0" w:color="000000"/>
                    <w:bottom w:val="single" w:sz="4" w:space="0" w:color="000000"/>
                    <w:right w:val="single" w:sz="4" w:space="0" w:color="auto"/>
                  </w:tcBorders>
                  <w:shd w:val="clear" w:color="auto" w:fill="auto"/>
                  <w:vAlign w:val="center"/>
                </w:tcPr>
                <w:p w:rsidR="00CA3538" w:rsidRPr="00825723" w:rsidRDefault="00CA3538" w:rsidP="00DF0804">
                  <w:pPr>
                    <w:rPr>
                      <w:rFonts w:ascii="Times New Roman" w:hAnsi="Times New Roman" w:cs="Times New Roman"/>
                      <w:bCs/>
                      <w:sz w:val="23"/>
                      <w:szCs w:val="23"/>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538" w:rsidRDefault="00CA3538" w:rsidP="00DF0804">
                  <w:pPr>
                    <w:rPr>
                      <w:rFonts w:ascii="Times New Roman" w:hAnsi="Times New Roman" w:cs="Times New Roman"/>
                      <w:bCs/>
                      <w:sz w:val="23"/>
                      <w:szCs w:val="23"/>
                      <w:lang w:val="uk-UA"/>
                    </w:rPr>
                  </w:pPr>
                  <w:r>
                    <w:rPr>
                      <w:rFonts w:ascii="Times New Roman" w:hAnsi="Times New Roman" w:cs="Times New Roman"/>
                      <w:bCs/>
                      <w:sz w:val="23"/>
                      <w:szCs w:val="23"/>
                      <w:lang w:val="uk-UA"/>
                    </w:rPr>
                    <w:t xml:space="preserve">    шт</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538" w:rsidRPr="008D1A1B" w:rsidRDefault="00CA3538" w:rsidP="00DF0804">
                  <w:pPr>
                    <w:jc w:val="center"/>
                    <w:rPr>
                      <w:bCs/>
                      <w:sz w:val="23"/>
                      <w:szCs w:val="23"/>
                      <w:lang w:val="uk-UA"/>
                    </w:rPr>
                  </w:pPr>
                  <w:r>
                    <w:rPr>
                      <w:bCs/>
                      <w:sz w:val="23"/>
                      <w:szCs w:val="23"/>
                      <w:lang w:val="uk-UA"/>
                    </w:rPr>
                    <w:t>10000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538" w:rsidRPr="00825723" w:rsidRDefault="00CA3538" w:rsidP="00DF0804">
                  <w:pPr>
                    <w:spacing w:line="264" w:lineRule="auto"/>
                    <w:jc w:val="center"/>
                    <w:rPr>
                      <w:rFonts w:ascii="Times New Roman" w:hAnsi="Times New Roman" w:cs="Times New Roman"/>
                      <w:sz w:val="23"/>
                      <w:szCs w:val="23"/>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538" w:rsidRPr="00825723" w:rsidRDefault="00CA3538" w:rsidP="00DF0804">
                  <w:pPr>
                    <w:spacing w:line="264" w:lineRule="auto"/>
                    <w:jc w:val="center"/>
                    <w:rPr>
                      <w:rFonts w:ascii="Times New Roman" w:hAnsi="Times New Roman" w:cs="Times New Roman"/>
                      <w:sz w:val="23"/>
                      <w:szCs w:val="23"/>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538" w:rsidRPr="00825723" w:rsidRDefault="00CA3538" w:rsidP="00DF0804">
                  <w:pPr>
                    <w:spacing w:line="264" w:lineRule="auto"/>
                    <w:jc w:val="center"/>
                    <w:rPr>
                      <w:rFonts w:ascii="Times New Roman" w:hAnsi="Times New Roman" w:cs="Times New Roman"/>
                      <w:sz w:val="23"/>
                      <w:szCs w:val="23"/>
                    </w:rPr>
                  </w:pPr>
                </w:p>
              </w:tc>
            </w:tr>
            <w:tr w:rsidR="00CA3538" w:rsidRPr="00AA2586" w:rsidTr="00A97124">
              <w:trPr>
                <w:trHeight w:val="708"/>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538" w:rsidRPr="00CA3538" w:rsidRDefault="00CA3538" w:rsidP="00DF0804">
                  <w:pPr>
                    <w:jc w:val="center"/>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3</w:t>
                  </w:r>
                </w:p>
              </w:tc>
              <w:tc>
                <w:tcPr>
                  <w:tcW w:w="1957" w:type="dxa"/>
                  <w:tcBorders>
                    <w:top w:val="single" w:sz="4" w:space="0" w:color="000000"/>
                    <w:left w:val="single" w:sz="4" w:space="0" w:color="000000"/>
                    <w:bottom w:val="single" w:sz="4" w:space="0" w:color="000000"/>
                    <w:right w:val="single" w:sz="4" w:space="0" w:color="auto"/>
                  </w:tcBorders>
                  <w:shd w:val="clear" w:color="auto" w:fill="auto"/>
                  <w:vAlign w:val="center"/>
                </w:tcPr>
                <w:p w:rsidR="00CA3538" w:rsidRPr="00825723" w:rsidRDefault="00CA3538" w:rsidP="00DF0804">
                  <w:pPr>
                    <w:rPr>
                      <w:rFonts w:ascii="Times New Roman" w:hAnsi="Times New Roman" w:cs="Times New Roman"/>
                      <w:bCs/>
                      <w:sz w:val="23"/>
                      <w:szCs w:val="23"/>
                    </w:rPr>
                  </w:pPr>
                  <w:r w:rsidRPr="00CA3538">
                    <w:rPr>
                      <w:rFonts w:ascii="Times New Roman" w:hAnsi="Times New Roman" w:cs="Times New Roman"/>
                      <w:bCs/>
                      <w:sz w:val="23"/>
                      <w:szCs w:val="23"/>
                    </w:rPr>
                    <w:t>Пробірка вакуумна, 4 мл, 13х75 мм, ЕДТА К3, бузкова кришка</w:t>
                  </w:r>
                </w:p>
              </w:tc>
              <w:tc>
                <w:tcPr>
                  <w:tcW w:w="1593" w:type="dxa"/>
                  <w:tcBorders>
                    <w:top w:val="single" w:sz="4" w:space="0" w:color="000000"/>
                    <w:left w:val="single" w:sz="4" w:space="0" w:color="000000"/>
                    <w:bottom w:val="single" w:sz="4" w:space="0" w:color="000000"/>
                    <w:right w:val="single" w:sz="4" w:space="0" w:color="auto"/>
                  </w:tcBorders>
                  <w:shd w:val="clear" w:color="auto" w:fill="auto"/>
                  <w:vAlign w:val="center"/>
                </w:tcPr>
                <w:p w:rsidR="00CA3538" w:rsidRPr="00825723" w:rsidRDefault="00CA3538" w:rsidP="00DF0804">
                  <w:pPr>
                    <w:rPr>
                      <w:rFonts w:ascii="Times New Roman" w:hAnsi="Times New Roman" w:cs="Times New Roman"/>
                      <w:bCs/>
                      <w:sz w:val="23"/>
                      <w:szCs w:val="23"/>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538" w:rsidRDefault="00CA3538" w:rsidP="00DF0804">
                  <w:pPr>
                    <w:rPr>
                      <w:rFonts w:ascii="Times New Roman" w:hAnsi="Times New Roman" w:cs="Times New Roman"/>
                      <w:bCs/>
                      <w:sz w:val="23"/>
                      <w:szCs w:val="23"/>
                      <w:lang w:val="uk-UA"/>
                    </w:rPr>
                  </w:pPr>
                  <w:r>
                    <w:rPr>
                      <w:rFonts w:ascii="Times New Roman" w:hAnsi="Times New Roman" w:cs="Times New Roman"/>
                      <w:bCs/>
                      <w:sz w:val="23"/>
                      <w:szCs w:val="23"/>
                      <w:lang w:val="uk-UA"/>
                    </w:rPr>
                    <w:t xml:space="preserve">     шт</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538" w:rsidRPr="008D1A1B" w:rsidRDefault="00CA3538" w:rsidP="00DF0804">
                  <w:pPr>
                    <w:jc w:val="center"/>
                    <w:rPr>
                      <w:bCs/>
                      <w:sz w:val="23"/>
                      <w:szCs w:val="23"/>
                      <w:lang w:val="uk-UA"/>
                    </w:rPr>
                  </w:pPr>
                  <w:r>
                    <w:rPr>
                      <w:bCs/>
                      <w:sz w:val="23"/>
                      <w:szCs w:val="23"/>
                      <w:lang w:val="uk-UA"/>
                    </w:rPr>
                    <w:t>20000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538" w:rsidRPr="00825723" w:rsidRDefault="00CA3538" w:rsidP="00DF0804">
                  <w:pPr>
                    <w:spacing w:line="264" w:lineRule="auto"/>
                    <w:jc w:val="center"/>
                    <w:rPr>
                      <w:rFonts w:ascii="Times New Roman" w:hAnsi="Times New Roman" w:cs="Times New Roman"/>
                      <w:sz w:val="23"/>
                      <w:szCs w:val="23"/>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538" w:rsidRPr="00825723" w:rsidRDefault="00CA3538" w:rsidP="00DF0804">
                  <w:pPr>
                    <w:spacing w:line="264" w:lineRule="auto"/>
                    <w:jc w:val="center"/>
                    <w:rPr>
                      <w:rFonts w:ascii="Times New Roman" w:hAnsi="Times New Roman" w:cs="Times New Roman"/>
                      <w:sz w:val="23"/>
                      <w:szCs w:val="23"/>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538" w:rsidRPr="00825723" w:rsidRDefault="00CA3538" w:rsidP="00DF0804">
                  <w:pPr>
                    <w:spacing w:line="264" w:lineRule="auto"/>
                    <w:jc w:val="center"/>
                    <w:rPr>
                      <w:rFonts w:ascii="Times New Roman" w:hAnsi="Times New Roman" w:cs="Times New Roman"/>
                      <w:sz w:val="23"/>
                      <w:szCs w:val="23"/>
                    </w:rPr>
                  </w:pPr>
                </w:p>
              </w:tc>
            </w:tr>
            <w:tr w:rsidR="00CA3538" w:rsidRPr="00AA2586" w:rsidTr="00A97124">
              <w:trPr>
                <w:trHeight w:val="708"/>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538" w:rsidRPr="00CA3538" w:rsidRDefault="00CA3538" w:rsidP="00DF0804">
                  <w:pPr>
                    <w:jc w:val="center"/>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4</w:t>
                  </w:r>
                </w:p>
              </w:tc>
              <w:tc>
                <w:tcPr>
                  <w:tcW w:w="1957" w:type="dxa"/>
                  <w:tcBorders>
                    <w:top w:val="single" w:sz="4" w:space="0" w:color="000000"/>
                    <w:left w:val="single" w:sz="4" w:space="0" w:color="000000"/>
                    <w:bottom w:val="single" w:sz="4" w:space="0" w:color="000000"/>
                    <w:right w:val="single" w:sz="4" w:space="0" w:color="auto"/>
                  </w:tcBorders>
                  <w:shd w:val="clear" w:color="auto" w:fill="auto"/>
                  <w:vAlign w:val="center"/>
                </w:tcPr>
                <w:p w:rsidR="00CA3538" w:rsidRPr="00825723" w:rsidRDefault="00CA3538" w:rsidP="00DF0804">
                  <w:pPr>
                    <w:rPr>
                      <w:rFonts w:ascii="Times New Roman" w:hAnsi="Times New Roman" w:cs="Times New Roman"/>
                      <w:bCs/>
                      <w:sz w:val="23"/>
                      <w:szCs w:val="23"/>
                    </w:rPr>
                  </w:pPr>
                  <w:r w:rsidRPr="00CA3538">
                    <w:rPr>
                      <w:rFonts w:ascii="Times New Roman" w:hAnsi="Times New Roman" w:cs="Times New Roman"/>
                      <w:bCs/>
                      <w:sz w:val="23"/>
                      <w:szCs w:val="23"/>
                    </w:rPr>
                    <w:t>Пробірка вакуумна, стерильна, 2 мл, 13х75 мм, Фторид натрію та ЕДТА К3, cіра кришка</w:t>
                  </w:r>
                </w:p>
              </w:tc>
              <w:tc>
                <w:tcPr>
                  <w:tcW w:w="1593" w:type="dxa"/>
                  <w:tcBorders>
                    <w:top w:val="single" w:sz="4" w:space="0" w:color="000000"/>
                    <w:left w:val="single" w:sz="4" w:space="0" w:color="000000"/>
                    <w:bottom w:val="single" w:sz="4" w:space="0" w:color="000000"/>
                    <w:right w:val="single" w:sz="4" w:space="0" w:color="auto"/>
                  </w:tcBorders>
                  <w:shd w:val="clear" w:color="auto" w:fill="auto"/>
                  <w:vAlign w:val="center"/>
                </w:tcPr>
                <w:p w:rsidR="00CA3538" w:rsidRPr="00825723" w:rsidRDefault="00CA3538" w:rsidP="00DF0804">
                  <w:pPr>
                    <w:rPr>
                      <w:rFonts w:ascii="Times New Roman" w:hAnsi="Times New Roman" w:cs="Times New Roman"/>
                      <w:bCs/>
                      <w:sz w:val="23"/>
                      <w:szCs w:val="23"/>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538" w:rsidRDefault="00CA3538" w:rsidP="00DF0804">
                  <w:pPr>
                    <w:rPr>
                      <w:rFonts w:ascii="Times New Roman" w:hAnsi="Times New Roman" w:cs="Times New Roman"/>
                      <w:bCs/>
                      <w:sz w:val="23"/>
                      <w:szCs w:val="23"/>
                      <w:lang w:val="uk-UA"/>
                    </w:rPr>
                  </w:pPr>
                  <w:r>
                    <w:rPr>
                      <w:rFonts w:ascii="Times New Roman" w:hAnsi="Times New Roman" w:cs="Times New Roman"/>
                      <w:bCs/>
                      <w:sz w:val="23"/>
                      <w:szCs w:val="23"/>
                      <w:lang w:val="uk-UA"/>
                    </w:rPr>
                    <w:t xml:space="preserve">    шт</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538" w:rsidRPr="008D1A1B" w:rsidRDefault="00CA3538" w:rsidP="00DF0804">
                  <w:pPr>
                    <w:jc w:val="center"/>
                    <w:rPr>
                      <w:bCs/>
                      <w:sz w:val="23"/>
                      <w:szCs w:val="23"/>
                      <w:lang w:val="uk-UA"/>
                    </w:rPr>
                  </w:pPr>
                  <w:r>
                    <w:rPr>
                      <w:bCs/>
                      <w:sz w:val="23"/>
                      <w:szCs w:val="23"/>
                      <w:lang w:val="uk-UA"/>
                    </w:rPr>
                    <w:t>15000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538" w:rsidRPr="00825723" w:rsidRDefault="00CA3538" w:rsidP="00DF0804">
                  <w:pPr>
                    <w:spacing w:line="264" w:lineRule="auto"/>
                    <w:jc w:val="center"/>
                    <w:rPr>
                      <w:rFonts w:ascii="Times New Roman" w:hAnsi="Times New Roman" w:cs="Times New Roman"/>
                      <w:sz w:val="23"/>
                      <w:szCs w:val="23"/>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538" w:rsidRPr="00825723" w:rsidRDefault="00CA3538" w:rsidP="00DF0804">
                  <w:pPr>
                    <w:spacing w:line="264" w:lineRule="auto"/>
                    <w:jc w:val="center"/>
                    <w:rPr>
                      <w:rFonts w:ascii="Times New Roman" w:hAnsi="Times New Roman" w:cs="Times New Roman"/>
                      <w:sz w:val="23"/>
                      <w:szCs w:val="23"/>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538" w:rsidRPr="00825723" w:rsidRDefault="00CA3538" w:rsidP="00DF0804">
                  <w:pPr>
                    <w:spacing w:line="264" w:lineRule="auto"/>
                    <w:jc w:val="center"/>
                    <w:rPr>
                      <w:rFonts w:ascii="Times New Roman" w:hAnsi="Times New Roman" w:cs="Times New Roman"/>
                      <w:sz w:val="23"/>
                      <w:szCs w:val="23"/>
                    </w:rPr>
                  </w:pPr>
                </w:p>
              </w:tc>
            </w:tr>
            <w:tr w:rsidR="00CA3538" w:rsidRPr="00AA2586" w:rsidTr="00A97124">
              <w:trPr>
                <w:trHeight w:val="708"/>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538" w:rsidRPr="00CA3538" w:rsidRDefault="00CA3538" w:rsidP="00DF0804">
                  <w:pPr>
                    <w:jc w:val="center"/>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5</w:t>
                  </w:r>
                </w:p>
              </w:tc>
              <w:tc>
                <w:tcPr>
                  <w:tcW w:w="1957" w:type="dxa"/>
                  <w:tcBorders>
                    <w:top w:val="single" w:sz="4" w:space="0" w:color="000000"/>
                    <w:left w:val="single" w:sz="4" w:space="0" w:color="000000"/>
                    <w:bottom w:val="single" w:sz="4" w:space="0" w:color="000000"/>
                    <w:right w:val="single" w:sz="4" w:space="0" w:color="auto"/>
                  </w:tcBorders>
                  <w:shd w:val="clear" w:color="auto" w:fill="auto"/>
                  <w:vAlign w:val="center"/>
                </w:tcPr>
                <w:p w:rsidR="00CA3538" w:rsidRPr="00825723" w:rsidRDefault="00CA3538" w:rsidP="00DF0804">
                  <w:pPr>
                    <w:rPr>
                      <w:rFonts w:ascii="Times New Roman" w:hAnsi="Times New Roman" w:cs="Times New Roman"/>
                      <w:bCs/>
                      <w:sz w:val="23"/>
                      <w:szCs w:val="23"/>
                    </w:rPr>
                  </w:pPr>
                  <w:r w:rsidRPr="00CA3538">
                    <w:rPr>
                      <w:rFonts w:ascii="Times New Roman" w:hAnsi="Times New Roman" w:cs="Times New Roman"/>
                      <w:bCs/>
                      <w:sz w:val="23"/>
                      <w:szCs w:val="23"/>
                    </w:rPr>
                    <w:t>Пробірка вакуумна, 5 мл, 13х100 мм, Активатор згортання (кремнезем) та гель, жовта кришка</w:t>
                  </w:r>
                </w:p>
              </w:tc>
              <w:tc>
                <w:tcPr>
                  <w:tcW w:w="1593" w:type="dxa"/>
                  <w:tcBorders>
                    <w:top w:val="single" w:sz="4" w:space="0" w:color="000000"/>
                    <w:left w:val="single" w:sz="4" w:space="0" w:color="000000"/>
                    <w:bottom w:val="single" w:sz="4" w:space="0" w:color="000000"/>
                    <w:right w:val="single" w:sz="4" w:space="0" w:color="auto"/>
                  </w:tcBorders>
                  <w:shd w:val="clear" w:color="auto" w:fill="auto"/>
                  <w:vAlign w:val="center"/>
                </w:tcPr>
                <w:p w:rsidR="00CA3538" w:rsidRPr="00825723" w:rsidRDefault="00CA3538" w:rsidP="00DF0804">
                  <w:pPr>
                    <w:rPr>
                      <w:rFonts w:ascii="Times New Roman" w:hAnsi="Times New Roman" w:cs="Times New Roman"/>
                      <w:bCs/>
                      <w:sz w:val="23"/>
                      <w:szCs w:val="23"/>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538" w:rsidRDefault="00CA3538" w:rsidP="00DF0804">
                  <w:pPr>
                    <w:rPr>
                      <w:rFonts w:ascii="Times New Roman" w:hAnsi="Times New Roman" w:cs="Times New Roman"/>
                      <w:bCs/>
                      <w:sz w:val="23"/>
                      <w:szCs w:val="23"/>
                      <w:lang w:val="uk-UA"/>
                    </w:rPr>
                  </w:pPr>
                  <w:r>
                    <w:rPr>
                      <w:rFonts w:ascii="Times New Roman" w:hAnsi="Times New Roman" w:cs="Times New Roman"/>
                      <w:bCs/>
                      <w:sz w:val="23"/>
                      <w:szCs w:val="23"/>
                      <w:lang w:val="uk-UA"/>
                    </w:rPr>
                    <w:t xml:space="preserve">    шт</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538" w:rsidRPr="008D1A1B" w:rsidRDefault="00CA3538" w:rsidP="00DF0804">
                  <w:pPr>
                    <w:jc w:val="center"/>
                    <w:rPr>
                      <w:bCs/>
                      <w:sz w:val="23"/>
                      <w:szCs w:val="23"/>
                      <w:lang w:val="uk-UA"/>
                    </w:rPr>
                  </w:pPr>
                  <w:r>
                    <w:rPr>
                      <w:bCs/>
                      <w:sz w:val="23"/>
                      <w:szCs w:val="23"/>
                      <w:lang w:val="uk-UA"/>
                    </w:rPr>
                    <w:t>30000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538" w:rsidRPr="00825723" w:rsidRDefault="00CA3538" w:rsidP="00DF0804">
                  <w:pPr>
                    <w:spacing w:line="264" w:lineRule="auto"/>
                    <w:jc w:val="center"/>
                    <w:rPr>
                      <w:rFonts w:ascii="Times New Roman" w:hAnsi="Times New Roman" w:cs="Times New Roman"/>
                      <w:sz w:val="23"/>
                      <w:szCs w:val="23"/>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538" w:rsidRPr="00825723" w:rsidRDefault="00CA3538" w:rsidP="00DF0804">
                  <w:pPr>
                    <w:spacing w:line="264" w:lineRule="auto"/>
                    <w:jc w:val="center"/>
                    <w:rPr>
                      <w:rFonts w:ascii="Times New Roman" w:hAnsi="Times New Roman" w:cs="Times New Roman"/>
                      <w:sz w:val="23"/>
                      <w:szCs w:val="23"/>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538" w:rsidRPr="00825723" w:rsidRDefault="00CA3538" w:rsidP="00DF0804">
                  <w:pPr>
                    <w:spacing w:line="264" w:lineRule="auto"/>
                    <w:jc w:val="center"/>
                    <w:rPr>
                      <w:rFonts w:ascii="Times New Roman" w:hAnsi="Times New Roman" w:cs="Times New Roman"/>
                      <w:sz w:val="23"/>
                      <w:szCs w:val="23"/>
                    </w:rPr>
                  </w:pPr>
                </w:p>
              </w:tc>
            </w:tr>
          </w:tbl>
          <w:p w:rsidR="006C609F" w:rsidRDefault="006C609F" w:rsidP="00DF0804">
            <w:pPr>
              <w:ind w:right="3174"/>
              <w:jc w:val="center"/>
              <w:rPr>
                <w:rFonts w:ascii="Times New Roman" w:hAnsi="Times New Roman" w:cs="Times New Roman"/>
                <w:b/>
                <w:bCs/>
                <w:i/>
                <w:iCs/>
                <w:color w:val="000000"/>
                <w:lang w:val="uk-UA"/>
              </w:rPr>
            </w:pPr>
            <w:r>
              <w:rPr>
                <w:rFonts w:ascii="Times New Roman" w:hAnsi="Times New Roman" w:cs="Times New Roman"/>
                <w:b/>
                <w:bCs/>
                <w:i/>
                <w:iCs/>
                <w:color w:val="000000"/>
                <w:lang w:val="uk-UA"/>
              </w:rPr>
              <w:t>Всього сума: _______________________________________________________________________</w:t>
            </w:r>
          </w:p>
          <w:p w:rsidR="006C609F" w:rsidRPr="005E51F3" w:rsidRDefault="006C609F" w:rsidP="00DF0804">
            <w:pPr>
              <w:ind w:right="3174"/>
              <w:jc w:val="center"/>
              <w:rPr>
                <w:rFonts w:ascii="Times New Roman" w:hAnsi="Times New Roman" w:cs="Times New Roman"/>
                <w:b/>
                <w:bCs/>
                <w:i/>
                <w:iCs/>
                <w:color w:val="000000"/>
                <w:lang w:val="uk-UA"/>
              </w:rPr>
            </w:pPr>
            <w:r>
              <w:rPr>
                <w:rFonts w:ascii="Times New Roman" w:hAnsi="Times New Roman" w:cs="Times New Roman"/>
                <w:b/>
                <w:bCs/>
                <w:i/>
                <w:iCs/>
                <w:color w:val="000000"/>
                <w:lang w:val="uk-UA"/>
              </w:rPr>
              <w:t>__________________________________________________________________________________</w:t>
            </w:r>
          </w:p>
        </w:tc>
      </w:tr>
    </w:tbl>
    <w:tbl>
      <w:tblPr>
        <w:tblpPr w:leftFromText="180" w:rightFromText="180" w:vertAnchor="text" w:horzAnchor="margin" w:tblpY="207"/>
        <w:tblW w:w="10173" w:type="dxa"/>
        <w:tblLook w:val="0000" w:firstRow="0" w:lastRow="0" w:firstColumn="0" w:lastColumn="0" w:noHBand="0" w:noVBand="0"/>
      </w:tblPr>
      <w:tblGrid>
        <w:gridCol w:w="5353"/>
        <w:gridCol w:w="4820"/>
      </w:tblGrid>
      <w:tr w:rsidR="006C609F" w:rsidRPr="00834A12" w:rsidTr="00DF0804">
        <w:trPr>
          <w:cantSplit/>
        </w:trPr>
        <w:tc>
          <w:tcPr>
            <w:tcW w:w="5353" w:type="dxa"/>
          </w:tcPr>
          <w:p w:rsidR="006C609F" w:rsidRPr="00536D97" w:rsidRDefault="006C609F" w:rsidP="00DF0804">
            <w:pPr>
              <w:jc w:val="both"/>
              <w:rPr>
                <w:rFonts w:ascii="Times New Roman" w:hAnsi="Times New Roman" w:cs="Times New Roman"/>
                <w:b/>
                <w:sz w:val="23"/>
                <w:szCs w:val="23"/>
              </w:rPr>
            </w:pPr>
            <w:r w:rsidRPr="00536D97">
              <w:rPr>
                <w:rFonts w:ascii="Times New Roman" w:hAnsi="Times New Roman" w:cs="Times New Roman"/>
                <w:b/>
                <w:sz w:val="23"/>
                <w:szCs w:val="23"/>
              </w:rPr>
              <w:lastRenderedPageBreak/>
              <w:t xml:space="preserve">                                  Замовник</w:t>
            </w:r>
          </w:p>
          <w:p w:rsidR="006C609F" w:rsidRPr="00536D97" w:rsidRDefault="006C609F" w:rsidP="00DF0804">
            <w:pPr>
              <w:jc w:val="both"/>
              <w:rPr>
                <w:rFonts w:ascii="Times New Roman" w:hAnsi="Times New Roman" w:cs="Times New Roman"/>
                <w:b/>
                <w:sz w:val="23"/>
                <w:szCs w:val="23"/>
              </w:rPr>
            </w:pPr>
            <w:r w:rsidRPr="00536D97">
              <w:rPr>
                <w:rFonts w:ascii="Times New Roman" w:hAnsi="Times New Roman" w:cs="Times New Roman"/>
                <w:b/>
                <w:sz w:val="23"/>
                <w:szCs w:val="23"/>
              </w:rPr>
              <w:t>КНМП «Лікарня інтенсивного лікування «Кременчуцька»</w:t>
            </w: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 xml:space="preserve">адреса: 39623, Полтавська обл., м. Кременчук, вул. Лікаря Парнети (вул. Павлова), 2 </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UA853052990000026008031208928</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UA263052990000026005031206503</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UA973052990000026002011210523</w:t>
            </w: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UA433052990000026004001213055</w:t>
            </w: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UA703052990000026008011211678</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 xml:space="preserve">в АТ КБ «Приватбанк» </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UA063314670000026002302140076</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UA113314670000026003301140076</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UA163314670000026004300140076</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в філії Полтавське ОУ АТ «ОЩАДБАНК»</w:t>
            </w: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код ЄДРПОУ 41318879</w:t>
            </w:r>
          </w:p>
          <w:p w:rsidR="006C609F" w:rsidRPr="00FB39C5"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ІПН</w:t>
            </w:r>
            <w:r w:rsidRPr="00FB39C5">
              <w:rPr>
                <w:rFonts w:ascii="Times New Roman" w:hAnsi="Times New Roman" w:cs="Times New Roman"/>
                <w:sz w:val="23"/>
                <w:szCs w:val="23"/>
              </w:rPr>
              <w:t xml:space="preserve"> 413188716037</w:t>
            </w:r>
          </w:p>
          <w:p w:rsidR="006C609F" w:rsidRPr="00FB39C5"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Тел</w:t>
            </w:r>
            <w:r w:rsidRPr="00FB39C5">
              <w:rPr>
                <w:rFonts w:ascii="Times New Roman" w:hAnsi="Times New Roman" w:cs="Times New Roman"/>
                <w:sz w:val="23"/>
                <w:szCs w:val="23"/>
              </w:rPr>
              <w:t xml:space="preserve">. +380633378105              </w:t>
            </w:r>
          </w:p>
          <w:p w:rsidR="006C609F" w:rsidRPr="00536D97" w:rsidRDefault="006C609F" w:rsidP="00DF0804">
            <w:pPr>
              <w:rPr>
                <w:rFonts w:ascii="Times New Roman" w:hAnsi="Times New Roman" w:cs="Times New Roman"/>
                <w:b/>
                <w:sz w:val="23"/>
                <w:szCs w:val="23"/>
                <w:lang w:val="uk-UA"/>
              </w:rPr>
            </w:pPr>
            <w:r w:rsidRPr="00536D97">
              <w:rPr>
                <w:rFonts w:ascii="Times New Roman" w:hAnsi="Times New Roman" w:cs="Times New Roman"/>
                <w:sz w:val="23"/>
                <w:szCs w:val="23"/>
                <w:lang w:val="en-US"/>
              </w:rPr>
              <w:t>E</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mail</w:t>
            </w:r>
            <w:r w:rsidRPr="00FB39C5">
              <w:rPr>
                <w:rFonts w:ascii="Times New Roman" w:hAnsi="Times New Roman" w:cs="Times New Roman"/>
                <w:sz w:val="23"/>
                <w:szCs w:val="23"/>
              </w:rPr>
              <w:t xml:space="preserve">: </w:t>
            </w:r>
            <w:r w:rsidRPr="00536D97">
              <w:rPr>
                <w:rFonts w:ascii="Times New Roman" w:hAnsi="Times New Roman" w:cs="Times New Roman"/>
                <w:sz w:val="23"/>
                <w:szCs w:val="23"/>
                <w:lang w:val="en-US"/>
              </w:rPr>
              <w:t>kremenlik</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gmail</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com</w:t>
            </w:r>
          </w:p>
          <w:p w:rsidR="006C609F" w:rsidRPr="00536D97" w:rsidRDefault="006C609F" w:rsidP="00DF0804">
            <w:pPr>
              <w:rPr>
                <w:rFonts w:ascii="Times New Roman" w:hAnsi="Times New Roman" w:cs="Times New Roman"/>
                <w:b/>
                <w:sz w:val="23"/>
                <w:szCs w:val="23"/>
                <w:lang w:val="uk-UA"/>
              </w:rPr>
            </w:pPr>
          </w:p>
          <w:p w:rsidR="006C609F" w:rsidRPr="00536D97" w:rsidRDefault="006C609F" w:rsidP="00DF0804">
            <w:pPr>
              <w:rPr>
                <w:rFonts w:ascii="Times New Roman" w:hAnsi="Times New Roman" w:cs="Times New Roman"/>
                <w:b/>
                <w:sz w:val="23"/>
                <w:szCs w:val="23"/>
              </w:rPr>
            </w:pPr>
            <w:r w:rsidRPr="00536D97">
              <w:rPr>
                <w:rFonts w:ascii="Times New Roman" w:hAnsi="Times New Roman" w:cs="Times New Roman"/>
                <w:b/>
                <w:sz w:val="23"/>
                <w:szCs w:val="23"/>
              </w:rPr>
              <w:t>Директор</w:t>
            </w:r>
          </w:p>
          <w:p w:rsidR="006C609F" w:rsidRPr="00536D97" w:rsidRDefault="006C609F" w:rsidP="00DF0804">
            <w:pPr>
              <w:rPr>
                <w:rFonts w:ascii="Times New Roman" w:hAnsi="Times New Roman" w:cs="Times New Roman"/>
                <w:b/>
                <w:sz w:val="23"/>
                <w:szCs w:val="23"/>
              </w:rPr>
            </w:pPr>
            <w:r w:rsidRPr="00536D97">
              <w:rPr>
                <w:rFonts w:ascii="Times New Roman" w:hAnsi="Times New Roman" w:cs="Times New Roman"/>
                <w:sz w:val="23"/>
                <w:szCs w:val="23"/>
              </w:rPr>
              <w:t>__________________</w:t>
            </w:r>
            <w:r w:rsidRPr="00536D97">
              <w:rPr>
                <w:rFonts w:ascii="Times New Roman" w:hAnsi="Times New Roman" w:cs="Times New Roman"/>
                <w:b/>
                <w:sz w:val="23"/>
                <w:szCs w:val="23"/>
              </w:rPr>
              <w:t>Оксана КОРЛЯКОВА</w:t>
            </w:r>
          </w:p>
          <w:p w:rsidR="006C609F" w:rsidRPr="00536D97" w:rsidRDefault="006C609F" w:rsidP="00DF0804">
            <w:pPr>
              <w:tabs>
                <w:tab w:val="left" w:pos="1640"/>
                <w:tab w:val="center" w:pos="2404"/>
              </w:tabs>
              <w:rPr>
                <w:rFonts w:ascii="Times New Roman" w:hAnsi="Times New Roman" w:cs="Times New Roman"/>
                <w:sz w:val="23"/>
                <w:szCs w:val="23"/>
              </w:rPr>
            </w:pPr>
            <w:r w:rsidRPr="00536D97">
              <w:rPr>
                <w:rFonts w:ascii="Times New Roman" w:hAnsi="Times New Roman" w:cs="Times New Roman"/>
                <w:sz w:val="23"/>
                <w:szCs w:val="23"/>
              </w:rPr>
              <w:t xml:space="preserve">                    м.п.</w:t>
            </w:r>
          </w:p>
        </w:tc>
        <w:tc>
          <w:tcPr>
            <w:tcW w:w="4820" w:type="dxa"/>
            <w:shd w:val="clear" w:color="auto" w:fill="auto"/>
          </w:tcPr>
          <w:p w:rsidR="006C609F" w:rsidRPr="00536D97" w:rsidRDefault="006C609F" w:rsidP="00DF0804">
            <w:pPr>
              <w:jc w:val="center"/>
              <w:rPr>
                <w:rFonts w:ascii="Times New Roman" w:hAnsi="Times New Roman" w:cs="Times New Roman"/>
                <w:b/>
                <w:sz w:val="23"/>
                <w:szCs w:val="23"/>
              </w:rPr>
            </w:pPr>
            <w:r w:rsidRPr="00536D97">
              <w:rPr>
                <w:rFonts w:ascii="Times New Roman" w:hAnsi="Times New Roman" w:cs="Times New Roman"/>
                <w:b/>
                <w:sz w:val="23"/>
                <w:szCs w:val="23"/>
              </w:rPr>
              <w:t>Постачальник</w:t>
            </w: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_________________  ___________________</w:t>
            </w: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 xml:space="preserve">                     м.п.     </w:t>
            </w:r>
          </w:p>
        </w:tc>
      </w:tr>
    </w:tbl>
    <w:p w:rsidR="006C609F" w:rsidRPr="001F0566" w:rsidRDefault="006C609F" w:rsidP="006C609F">
      <w:pPr>
        <w:rPr>
          <w:rFonts w:ascii="Times New Roman" w:hAnsi="Times New Roman" w:cs="Times New Roman"/>
          <w:lang w:eastAsia="en-US"/>
        </w:rPr>
      </w:pPr>
    </w:p>
    <w:p w:rsidR="002809F4" w:rsidRPr="0010740D" w:rsidRDefault="002809F4" w:rsidP="006C609F">
      <w:pPr>
        <w:jc w:val="right"/>
        <w:rPr>
          <w:rFonts w:ascii="Times New Roman" w:hAnsi="Times New Roman" w:cs="Times New Roman"/>
          <w:sz w:val="20"/>
          <w:szCs w:val="20"/>
          <w:lang w:eastAsia="en-US"/>
        </w:rPr>
      </w:pPr>
    </w:p>
    <w:sectPr w:rsidR="002809F4" w:rsidRPr="0010740D" w:rsidSect="002809F4">
      <w:headerReference w:type="default" r:id="rId8"/>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1C4" w:rsidRDefault="00FC41C4" w:rsidP="00A23490">
      <w:r>
        <w:separator/>
      </w:r>
    </w:p>
  </w:endnote>
  <w:endnote w:type="continuationSeparator" w:id="0">
    <w:p w:rsidR="00FC41C4" w:rsidRDefault="00FC41C4" w:rsidP="00A2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1C4" w:rsidRDefault="00FC41C4" w:rsidP="00A23490">
      <w:r>
        <w:separator/>
      </w:r>
    </w:p>
  </w:footnote>
  <w:footnote w:type="continuationSeparator" w:id="0">
    <w:p w:rsidR="00FC41C4" w:rsidRDefault="00FC41C4" w:rsidP="00A2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8F" w:rsidRPr="002B11A8" w:rsidRDefault="00B775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0D" w:rsidRPr="002B11A8" w:rsidRDefault="00DD08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09F4"/>
    <w:rsid w:val="00026216"/>
    <w:rsid w:val="000568A9"/>
    <w:rsid w:val="000839F6"/>
    <w:rsid w:val="000A44A8"/>
    <w:rsid w:val="000A7D65"/>
    <w:rsid w:val="00105352"/>
    <w:rsid w:val="00105BA8"/>
    <w:rsid w:val="0010740D"/>
    <w:rsid w:val="00153762"/>
    <w:rsid w:val="001841CB"/>
    <w:rsid w:val="001B7C81"/>
    <w:rsid w:val="001E73F4"/>
    <w:rsid w:val="00221748"/>
    <w:rsid w:val="002525AC"/>
    <w:rsid w:val="002809F4"/>
    <w:rsid w:val="00287C12"/>
    <w:rsid w:val="002A0BB0"/>
    <w:rsid w:val="002B5788"/>
    <w:rsid w:val="002E35F5"/>
    <w:rsid w:val="00320544"/>
    <w:rsid w:val="0032581B"/>
    <w:rsid w:val="00341D38"/>
    <w:rsid w:val="00345F58"/>
    <w:rsid w:val="003518D8"/>
    <w:rsid w:val="00397B6F"/>
    <w:rsid w:val="003C4234"/>
    <w:rsid w:val="003F6D89"/>
    <w:rsid w:val="00415CE5"/>
    <w:rsid w:val="0046199E"/>
    <w:rsid w:val="00476052"/>
    <w:rsid w:val="004A5088"/>
    <w:rsid w:val="004A5179"/>
    <w:rsid w:val="004B3D6F"/>
    <w:rsid w:val="004B6C21"/>
    <w:rsid w:val="004D28D2"/>
    <w:rsid w:val="004F485E"/>
    <w:rsid w:val="00515C38"/>
    <w:rsid w:val="0052511D"/>
    <w:rsid w:val="00536D97"/>
    <w:rsid w:val="005D0820"/>
    <w:rsid w:val="005E51F3"/>
    <w:rsid w:val="005E6CF3"/>
    <w:rsid w:val="006502FD"/>
    <w:rsid w:val="0065214D"/>
    <w:rsid w:val="006C188A"/>
    <w:rsid w:val="006C609F"/>
    <w:rsid w:val="006E1C15"/>
    <w:rsid w:val="00707C03"/>
    <w:rsid w:val="00736201"/>
    <w:rsid w:val="00743151"/>
    <w:rsid w:val="007662E4"/>
    <w:rsid w:val="00792B32"/>
    <w:rsid w:val="007A1CF2"/>
    <w:rsid w:val="007A754D"/>
    <w:rsid w:val="00817AC3"/>
    <w:rsid w:val="00825723"/>
    <w:rsid w:val="00834A12"/>
    <w:rsid w:val="008607CE"/>
    <w:rsid w:val="00864B4C"/>
    <w:rsid w:val="00875A2E"/>
    <w:rsid w:val="008937F7"/>
    <w:rsid w:val="008D1A1B"/>
    <w:rsid w:val="00932A55"/>
    <w:rsid w:val="00970A52"/>
    <w:rsid w:val="009A623E"/>
    <w:rsid w:val="00A23490"/>
    <w:rsid w:val="00A65875"/>
    <w:rsid w:val="00A811E0"/>
    <w:rsid w:val="00A97124"/>
    <w:rsid w:val="00AD562C"/>
    <w:rsid w:val="00AE1C82"/>
    <w:rsid w:val="00B01711"/>
    <w:rsid w:val="00B308C0"/>
    <w:rsid w:val="00B350BF"/>
    <w:rsid w:val="00B36E95"/>
    <w:rsid w:val="00B57BF4"/>
    <w:rsid w:val="00B7758F"/>
    <w:rsid w:val="00BB1F58"/>
    <w:rsid w:val="00BC5A1C"/>
    <w:rsid w:val="00BE2757"/>
    <w:rsid w:val="00BF503A"/>
    <w:rsid w:val="00C00B76"/>
    <w:rsid w:val="00C27BC5"/>
    <w:rsid w:val="00C420C7"/>
    <w:rsid w:val="00C57621"/>
    <w:rsid w:val="00C7581E"/>
    <w:rsid w:val="00C76A2E"/>
    <w:rsid w:val="00C822D2"/>
    <w:rsid w:val="00CA3538"/>
    <w:rsid w:val="00CC5237"/>
    <w:rsid w:val="00CC742A"/>
    <w:rsid w:val="00D71EAF"/>
    <w:rsid w:val="00D83FB8"/>
    <w:rsid w:val="00DD08BA"/>
    <w:rsid w:val="00E44D19"/>
    <w:rsid w:val="00E6021A"/>
    <w:rsid w:val="00ED6DC9"/>
    <w:rsid w:val="00F24C50"/>
    <w:rsid w:val="00F53824"/>
    <w:rsid w:val="00FB39C5"/>
    <w:rsid w:val="00FC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3F71"/>
  <w15:docId w15:val="{C3A9519B-ECB5-4E02-89A1-068E0B82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50B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5E51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rsid w:val="002809F4"/>
    <w:pPr>
      <w:widowControl/>
      <w:tabs>
        <w:tab w:val="center" w:pos="4819"/>
        <w:tab w:val="right" w:pos="9639"/>
      </w:tabs>
      <w:autoSpaceDE/>
    </w:pPr>
    <w:rPr>
      <w:rFonts w:ascii="Times New Roman" w:hAnsi="Times New Roman" w:cs="Times New Roman"/>
    </w:rPr>
  </w:style>
  <w:style w:type="character" w:customStyle="1" w:styleId="a4">
    <w:name w:val="Верхний колонтитул Знак"/>
    <w:basedOn w:val="a0"/>
    <w:uiPriority w:val="99"/>
    <w:semiHidden/>
    <w:rsid w:val="002809F4"/>
    <w:rPr>
      <w:rFonts w:ascii="Times New Roman CYR" w:hAnsi="Times New Roman CYR" w:cs="Times New Roman CYR"/>
      <w:sz w:val="24"/>
      <w:szCs w:val="24"/>
      <w:lang w:eastAsia="zh-CN"/>
    </w:rPr>
  </w:style>
  <w:style w:type="paragraph" w:styleId="a5">
    <w:name w:val="List Paragraph"/>
    <w:basedOn w:val="a"/>
    <w:link w:val="a6"/>
    <w:uiPriority w:val="34"/>
    <w:qFormat/>
    <w:rsid w:val="002809F4"/>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34"/>
    <w:locked/>
    <w:rsid w:val="002809F4"/>
    <w:rPr>
      <w:sz w:val="24"/>
      <w:szCs w:val="24"/>
      <w:lang w:val="uk-UA" w:eastAsia="uk-UA"/>
    </w:rPr>
  </w:style>
  <w:style w:type="character" w:customStyle="1" w:styleId="11">
    <w:name w:val="Верхний колонтитул Знак1"/>
    <w:link w:val="a3"/>
    <w:rsid w:val="002809F4"/>
    <w:rPr>
      <w:sz w:val="24"/>
      <w:szCs w:val="24"/>
      <w:lang w:eastAsia="zh-CN"/>
    </w:rPr>
  </w:style>
  <w:style w:type="character" w:customStyle="1" w:styleId="10">
    <w:name w:val="Заголовок 1 Знак"/>
    <w:basedOn w:val="a0"/>
    <w:link w:val="1"/>
    <w:rsid w:val="005E51F3"/>
    <w:rPr>
      <w:rFonts w:asciiTheme="majorHAnsi" w:eastAsiaTheme="majorEastAsia" w:hAnsiTheme="majorHAnsi" w:cstheme="majorBidi"/>
      <w:color w:val="365F91"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6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2EABF-D71E-48F5-AA59-B805B53E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9</Pages>
  <Words>4622</Words>
  <Characters>26348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tbt</dc:creator>
  <cp:lastModifiedBy>Пользователь</cp:lastModifiedBy>
  <cp:revision>48</cp:revision>
  <cp:lastPrinted>2024-03-21T06:26:00Z</cp:lastPrinted>
  <dcterms:created xsi:type="dcterms:W3CDTF">2023-07-24T11:46:00Z</dcterms:created>
  <dcterms:modified xsi:type="dcterms:W3CDTF">2024-03-21T06:26:00Z</dcterms:modified>
</cp:coreProperties>
</file>