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8C" w:rsidRPr="009D0DCE" w:rsidRDefault="009E2D8C" w:rsidP="009E2D8C">
      <w:pPr>
        <w:widowControl w:val="0"/>
        <w:ind w:left="5103"/>
        <w:jc w:val="right"/>
        <w:rPr>
          <w:lang w:val="uk-UA"/>
        </w:rPr>
      </w:pPr>
      <w:r w:rsidRPr="009D0DCE">
        <w:rPr>
          <w:rStyle w:val="a3"/>
          <w:rFonts w:ascii="Times New Roman" w:hAnsi="Times New Roman"/>
          <w:b/>
          <w:lang w:val="uk-UA"/>
        </w:rPr>
        <w:t xml:space="preserve">                                                </w:t>
      </w:r>
      <w:r w:rsidRPr="009D0DCE">
        <w:rPr>
          <w:rStyle w:val="a3"/>
          <w:rFonts w:ascii="Times New Roman CYR" w:hAnsi="Times New Roman CYR"/>
          <w:b/>
          <w:lang w:val="uk-UA"/>
        </w:rPr>
        <w:t>Додаток 2</w:t>
      </w:r>
    </w:p>
    <w:p w:rsidR="009E2D8C" w:rsidRPr="009D0DCE" w:rsidRDefault="009E2D8C" w:rsidP="009E2D8C">
      <w:pPr>
        <w:jc w:val="right"/>
        <w:rPr>
          <w:lang w:val="uk-UA"/>
        </w:rPr>
      </w:pPr>
      <w:r w:rsidRPr="009D0DCE">
        <w:rPr>
          <w:rFonts w:ascii="Times New Roman CYR" w:hAnsi="Times New Roman CYR"/>
          <w:b/>
          <w:i/>
          <w:lang w:val="uk-UA"/>
        </w:rPr>
        <w:t>до тендерної документації</w:t>
      </w:r>
    </w:p>
    <w:p w:rsidR="009E2D8C" w:rsidRPr="009D0DCE" w:rsidRDefault="009E2D8C" w:rsidP="009E2D8C">
      <w:pPr>
        <w:spacing w:after="200" w:line="264" w:lineRule="atLeast"/>
        <w:rPr>
          <w:rFonts w:ascii="Times New Roman" w:hAnsi="Times New Roman"/>
          <w:b/>
          <w:lang w:val="uk-UA"/>
        </w:rPr>
      </w:pPr>
    </w:p>
    <w:p w:rsidR="009E2D8C" w:rsidRPr="009D0DCE" w:rsidRDefault="009E2D8C" w:rsidP="009E2D8C">
      <w:pPr>
        <w:spacing w:line="276" w:lineRule="auto"/>
        <w:jc w:val="center"/>
        <w:rPr>
          <w:lang w:val="uk-UA"/>
        </w:rPr>
      </w:pPr>
      <w:r w:rsidRPr="009D0DCE">
        <w:rPr>
          <w:rFonts w:ascii="Times New Roman CYR" w:hAnsi="Times New Roman CYR"/>
          <w:b/>
          <w:i/>
          <w:lang w:val="uk-UA"/>
        </w:rPr>
        <w:t>Технічні, якісні та кількісні  характеристики до товару</w:t>
      </w:r>
    </w:p>
    <w:p w:rsidR="009E2D8C" w:rsidRPr="00EE5C28" w:rsidRDefault="009E2D8C" w:rsidP="009E2D8C">
      <w:pPr>
        <w:spacing w:line="276" w:lineRule="auto"/>
        <w:jc w:val="center"/>
        <w:rPr>
          <w:rStyle w:val="a3"/>
          <w:rFonts w:ascii="Times New Roman CYR" w:hAnsi="Times New Roman CYR"/>
          <w:b/>
          <w:sz w:val="28"/>
          <w:lang w:val="ru-RU"/>
        </w:rPr>
      </w:pPr>
      <w:r w:rsidRPr="009D0DCE">
        <w:rPr>
          <w:rStyle w:val="a3"/>
          <w:rFonts w:ascii="Times New Roman CYR" w:hAnsi="Times New Roman CYR"/>
          <w:b/>
          <w:color w:val="000000"/>
          <w:lang w:val="uk-UA"/>
        </w:rPr>
        <w:t xml:space="preserve"> Класифікація за  </w:t>
      </w:r>
      <w:r w:rsidRPr="009D0DCE">
        <w:rPr>
          <w:rStyle w:val="a3"/>
          <w:rFonts w:ascii="Times New Roman CYR" w:hAnsi="Times New Roman CYR"/>
          <w:b/>
          <w:sz w:val="28"/>
          <w:lang w:val="uk-UA"/>
        </w:rPr>
        <w:t xml:space="preserve">ДК 021:2015: </w:t>
      </w:r>
      <w:r w:rsidR="00EE5C28" w:rsidRPr="00EE5C28">
        <w:rPr>
          <w:rStyle w:val="a3"/>
          <w:rFonts w:ascii="Times New Roman CYR" w:hAnsi="Times New Roman CYR"/>
          <w:b/>
          <w:sz w:val="28"/>
          <w:lang w:val="uk-UA"/>
        </w:rPr>
        <w:t>03220000-9 - Овочі, фрукти та горіхи</w:t>
      </w:r>
    </w:p>
    <w:p w:rsidR="009E2D8C" w:rsidRPr="009D0DCE" w:rsidRDefault="009E2D8C" w:rsidP="009E2D8C">
      <w:pPr>
        <w:spacing w:after="40" w:line="230" w:lineRule="atLeast"/>
        <w:ind w:left="709" w:right="-15"/>
        <w:jc w:val="center"/>
        <w:rPr>
          <w:rFonts w:ascii="Times New Roman" w:hAnsi="Times New Roman"/>
          <w:b/>
          <w:sz w:val="28"/>
          <w:lang w:val="uk-UA"/>
        </w:rPr>
      </w:pPr>
    </w:p>
    <w:p w:rsidR="009D0DCE" w:rsidRPr="009D0DCE" w:rsidRDefault="009D0DCE" w:rsidP="009E2D8C">
      <w:pPr>
        <w:spacing w:after="40" w:line="230" w:lineRule="atLeast"/>
        <w:ind w:left="709" w:right="-15"/>
        <w:jc w:val="center"/>
        <w:rPr>
          <w:rFonts w:ascii="Times New Roman" w:hAnsi="Times New Roman"/>
          <w:b/>
          <w:sz w:val="28"/>
          <w:lang w:val="uk-UA"/>
        </w:rPr>
      </w:pPr>
      <w:r w:rsidRPr="009D0DCE">
        <w:rPr>
          <w:rFonts w:ascii="Times New Roman" w:hAnsi="Times New Roman"/>
          <w:b/>
          <w:sz w:val="28"/>
          <w:lang w:val="uk-UA"/>
        </w:rPr>
        <w:t>Вимоги до предмета закупівлі</w:t>
      </w:r>
    </w:p>
    <w:p w:rsidR="009D0DCE" w:rsidRPr="009D0DCE" w:rsidRDefault="009D0DCE" w:rsidP="009D0DCE">
      <w:pPr>
        <w:spacing w:after="40" w:line="230" w:lineRule="atLeast"/>
        <w:ind w:left="709" w:right="-15"/>
        <w:jc w:val="right"/>
        <w:rPr>
          <w:rFonts w:ascii="Times New Roman" w:hAnsi="Times New Roman"/>
          <w:sz w:val="22"/>
          <w:lang w:val="uk-UA"/>
        </w:rPr>
      </w:pPr>
      <w:r w:rsidRPr="009D0DCE">
        <w:rPr>
          <w:rFonts w:ascii="Times New Roman" w:hAnsi="Times New Roman"/>
          <w:sz w:val="22"/>
          <w:lang w:val="uk-UA"/>
        </w:rPr>
        <w:t xml:space="preserve">Таблиця </w:t>
      </w:r>
      <w:r w:rsidR="008A1B6D">
        <w:rPr>
          <w:rFonts w:ascii="Times New Roman" w:hAnsi="Times New Roman"/>
          <w:sz w:val="22"/>
          <w:lang w:val="uk-UA"/>
        </w:rPr>
        <w:t>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379"/>
        <w:gridCol w:w="851"/>
        <w:gridCol w:w="992"/>
      </w:tblGrid>
      <w:tr w:rsidR="008A1B6D" w:rsidRPr="00C6515C" w:rsidTr="00E42B7B">
        <w:trPr>
          <w:trHeight w:val="421"/>
        </w:trPr>
        <w:tc>
          <w:tcPr>
            <w:tcW w:w="1809" w:type="dxa"/>
            <w:vAlign w:val="center"/>
          </w:tcPr>
          <w:p w:rsidR="008A1B6D" w:rsidRPr="00C6515C" w:rsidRDefault="008A1B6D" w:rsidP="00E42B7B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C6515C">
              <w:rPr>
                <w:rFonts w:ascii="Times New Roman" w:eastAsia="Calibri" w:hAnsi="Times New Roman"/>
                <w:b/>
                <w:i/>
              </w:rPr>
              <w:t>Найменування предмету закупівлі</w:t>
            </w:r>
          </w:p>
        </w:tc>
        <w:tc>
          <w:tcPr>
            <w:tcW w:w="6379" w:type="dxa"/>
            <w:vAlign w:val="center"/>
          </w:tcPr>
          <w:p w:rsidR="008A1B6D" w:rsidRPr="00C6515C" w:rsidRDefault="008A1B6D" w:rsidP="00E42B7B">
            <w:pPr>
              <w:ind w:firstLine="720"/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C6515C">
              <w:rPr>
                <w:rFonts w:ascii="Times New Roman" w:eastAsia="Calibri" w:hAnsi="Times New Roman"/>
                <w:b/>
                <w:i/>
              </w:rPr>
              <w:t>Технічні та якісні вимоги</w:t>
            </w:r>
          </w:p>
        </w:tc>
        <w:tc>
          <w:tcPr>
            <w:tcW w:w="851" w:type="dxa"/>
            <w:vAlign w:val="center"/>
          </w:tcPr>
          <w:p w:rsidR="008A1B6D" w:rsidRPr="00C6515C" w:rsidRDefault="008A1B6D" w:rsidP="00E42B7B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C6515C">
              <w:rPr>
                <w:rFonts w:ascii="Times New Roman" w:eastAsia="Calibri" w:hAnsi="Times New Roman"/>
                <w:b/>
                <w:i/>
              </w:rPr>
              <w:t>Од. вим</w:t>
            </w:r>
          </w:p>
        </w:tc>
        <w:tc>
          <w:tcPr>
            <w:tcW w:w="992" w:type="dxa"/>
            <w:vAlign w:val="center"/>
          </w:tcPr>
          <w:p w:rsidR="008A1B6D" w:rsidRPr="00C6515C" w:rsidRDefault="008A1B6D" w:rsidP="00E42B7B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C6515C">
              <w:rPr>
                <w:rFonts w:ascii="Times New Roman" w:eastAsia="Calibri" w:hAnsi="Times New Roman"/>
                <w:b/>
                <w:i/>
              </w:rPr>
              <w:t>Орієнтована кі</w:t>
            </w:r>
            <w:r w:rsidRPr="00C6515C">
              <w:rPr>
                <w:rFonts w:ascii="Times New Roman" w:eastAsia="Calibri" w:hAnsi="Times New Roman"/>
                <w:b/>
                <w:i/>
                <w:lang w:val="uk-UA"/>
              </w:rPr>
              <w:t>ль-кі</w:t>
            </w:r>
            <w:r w:rsidRPr="00C6515C">
              <w:rPr>
                <w:rFonts w:ascii="Times New Roman" w:eastAsia="Calibri" w:hAnsi="Times New Roman"/>
                <w:b/>
                <w:i/>
              </w:rPr>
              <w:t>сть</w:t>
            </w:r>
          </w:p>
        </w:tc>
      </w:tr>
      <w:tr w:rsidR="008A1B6D" w:rsidRPr="00C6515C" w:rsidTr="00E42B7B">
        <w:trPr>
          <w:trHeight w:val="553"/>
        </w:trPr>
        <w:tc>
          <w:tcPr>
            <w:tcW w:w="1809" w:type="dxa"/>
            <w:vAlign w:val="center"/>
          </w:tcPr>
          <w:p w:rsidR="008A1B6D" w:rsidRPr="00C6515C" w:rsidRDefault="008A1B6D" w:rsidP="00E42B7B">
            <w:pPr>
              <w:jc w:val="center"/>
              <w:rPr>
                <w:rFonts w:ascii="Times New Roman" w:eastAsia="Calibri" w:hAnsi="Times New Roman"/>
              </w:rPr>
            </w:pPr>
            <w:r w:rsidRPr="00C6515C">
              <w:rPr>
                <w:rFonts w:ascii="Times New Roman" w:eastAsia="Calibri" w:hAnsi="Times New Roman"/>
              </w:rPr>
              <w:t>Цибуля</w:t>
            </w:r>
          </w:p>
        </w:tc>
        <w:tc>
          <w:tcPr>
            <w:tcW w:w="6379" w:type="dxa"/>
          </w:tcPr>
          <w:p w:rsidR="008A1B6D" w:rsidRPr="008A1B6D" w:rsidRDefault="008A1B6D" w:rsidP="00E42B7B">
            <w:pPr>
              <w:ind w:firstLine="34"/>
              <w:jc w:val="both"/>
              <w:rPr>
                <w:rFonts w:ascii="Times New Roman" w:eastAsia="Calibri" w:hAnsi="Times New Roman"/>
                <w:lang w:val="ru-RU"/>
              </w:rPr>
            </w:pPr>
            <w:r w:rsidRPr="00C6515C">
              <w:rPr>
                <w:rFonts w:ascii="Times New Roman" w:eastAsia="Calibri" w:hAnsi="Times New Roman"/>
              </w:rPr>
              <w:t xml:space="preserve">Має бути свіжою, зрілою, здоровою, чистою, цілою, вирощеною в природніх умовах, без перевищеного вмісту хімічних речовин, сухою, не порослою з сухими зовнішніми цибульними лушпиннями. </w:t>
            </w:r>
            <w:r w:rsidRPr="008A1B6D">
              <w:rPr>
                <w:rFonts w:ascii="Times New Roman" w:eastAsia="Calibri" w:hAnsi="Times New Roman"/>
                <w:lang w:val="ru-RU"/>
              </w:rPr>
              <w:t xml:space="preserve">Не допускається цибуля </w:t>
            </w:r>
            <w:proofErr w:type="gramStart"/>
            <w:r w:rsidRPr="008A1B6D">
              <w:rPr>
                <w:rFonts w:ascii="Times New Roman" w:eastAsia="Calibri" w:hAnsi="Times New Roman"/>
                <w:lang w:val="ru-RU"/>
              </w:rPr>
              <w:t>п</w:t>
            </w:r>
            <w:proofErr w:type="gramEnd"/>
            <w:r w:rsidRPr="008A1B6D">
              <w:rPr>
                <w:rFonts w:ascii="Times New Roman" w:eastAsia="Calibri" w:hAnsi="Times New Roman"/>
                <w:lang w:val="ru-RU"/>
              </w:rPr>
              <w:t>ідморожена, що загнила, із стороннім запахом. Форма і колі</w:t>
            </w:r>
            <w:proofErr w:type="gramStart"/>
            <w:r w:rsidRPr="008A1B6D">
              <w:rPr>
                <w:rFonts w:ascii="Times New Roman" w:eastAsia="Calibri" w:hAnsi="Times New Roman"/>
                <w:lang w:val="ru-RU"/>
              </w:rPr>
              <w:t>р</w:t>
            </w:r>
            <w:proofErr w:type="gramEnd"/>
            <w:r w:rsidRPr="008A1B6D">
              <w:rPr>
                <w:rFonts w:ascii="Times New Roman" w:eastAsia="Calibri" w:hAnsi="Times New Roman"/>
                <w:lang w:val="ru-RU"/>
              </w:rPr>
              <w:t xml:space="preserve"> повинні відповідати ботанічному сорту.</w:t>
            </w:r>
          </w:p>
        </w:tc>
        <w:tc>
          <w:tcPr>
            <w:tcW w:w="851" w:type="dxa"/>
            <w:vAlign w:val="center"/>
          </w:tcPr>
          <w:p w:rsidR="008A1B6D" w:rsidRPr="00C6515C" w:rsidRDefault="008A1B6D" w:rsidP="00E42B7B">
            <w:pPr>
              <w:jc w:val="center"/>
              <w:rPr>
                <w:rFonts w:ascii="Times New Roman" w:eastAsia="Calibri" w:hAnsi="Times New Roman"/>
              </w:rPr>
            </w:pPr>
            <w:r w:rsidRPr="00C6515C">
              <w:rPr>
                <w:rFonts w:ascii="Times New Roman" w:eastAsia="Calibri" w:hAnsi="Times New Roman"/>
              </w:rPr>
              <w:t>кг</w:t>
            </w:r>
          </w:p>
        </w:tc>
        <w:tc>
          <w:tcPr>
            <w:tcW w:w="992" w:type="dxa"/>
            <w:vAlign w:val="center"/>
          </w:tcPr>
          <w:p w:rsidR="008A1B6D" w:rsidRPr="00C6515C" w:rsidRDefault="008A1B6D" w:rsidP="00E42B7B">
            <w:pPr>
              <w:jc w:val="center"/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>700</w:t>
            </w:r>
          </w:p>
        </w:tc>
      </w:tr>
      <w:tr w:rsidR="008A1B6D" w:rsidRPr="00C6515C" w:rsidTr="00E42B7B">
        <w:trPr>
          <w:trHeight w:val="553"/>
        </w:trPr>
        <w:tc>
          <w:tcPr>
            <w:tcW w:w="1809" w:type="dxa"/>
            <w:vAlign w:val="center"/>
          </w:tcPr>
          <w:p w:rsidR="008A1B6D" w:rsidRPr="00C6515C" w:rsidRDefault="008A1B6D" w:rsidP="00E42B7B">
            <w:pPr>
              <w:jc w:val="center"/>
              <w:rPr>
                <w:rFonts w:ascii="Times New Roman" w:eastAsia="Calibri" w:hAnsi="Times New Roman"/>
              </w:rPr>
            </w:pPr>
            <w:r w:rsidRPr="00C6515C">
              <w:rPr>
                <w:rFonts w:ascii="Times New Roman" w:eastAsia="Calibri" w:hAnsi="Times New Roman"/>
              </w:rPr>
              <w:t>Морква</w:t>
            </w:r>
          </w:p>
        </w:tc>
        <w:tc>
          <w:tcPr>
            <w:tcW w:w="6379" w:type="dxa"/>
          </w:tcPr>
          <w:p w:rsidR="008A1B6D" w:rsidRPr="008A1B6D" w:rsidRDefault="008A1B6D" w:rsidP="00E42B7B">
            <w:pPr>
              <w:ind w:firstLine="34"/>
              <w:jc w:val="both"/>
              <w:rPr>
                <w:rFonts w:ascii="Times New Roman" w:eastAsia="Calibri" w:hAnsi="Times New Roman"/>
                <w:lang w:val="ru-RU"/>
              </w:rPr>
            </w:pPr>
            <w:r w:rsidRPr="00C6515C">
              <w:rPr>
                <w:rFonts w:ascii="Times New Roman" w:eastAsia="Calibri" w:hAnsi="Times New Roman"/>
              </w:rPr>
              <w:t xml:space="preserve">Має бути свіжою, столовою, вирощеною в природних умовах, без перевищеного вмісту хімічних речовин, свіжа, чиста, здорова, плотна достатньої зрілості, типова для ботанічного сорту формою і кольором, без ознак гнилі, без сторонніх запахів, механічного пошкодження та пошкодження шкідниками. </w:t>
            </w:r>
            <w:r w:rsidRPr="008A1B6D">
              <w:rPr>
                <w:rFonts w:ascii="Times New Roman" w:eastAsia="Calibri" w:hAnsi="Times New Roman"/>
                <w:lang w:val="ru-RU"/>
              </w:rPr>
              <w:t xml:space="preserve">Не допускаються коренеплоди, що </w:t>
            </w:r>
            <w:proofErr w:type="gramStart"/>
            <w:r w:rsidRPr="008A1B6D">
              <w:rPr>
                <w:rFonts w:ascii="Times New Roman" w:eastAsia="Calibri" w:hAnsi="Times New Roman"/>
                <w:lang w:val="ru-RU"/>
              </w:rPr>
              <w:t>п</w:t>
            </w:r>
            <w:proofErr w:type="gramEnd"/>
            <w:r w:rsidRPr="008A1B6D">
              <w:rPr>
                <w:rFonts w:ascii="Times New Roman" w:eastAsia="Calibri" w:hAnsi="Times New Roman"/>
                <w:lang w:val="ru-RU"/>
              </w:rPr>
              <w:t>ідморожені, із гниллю та сторонніми запахами.</w:t>
            </w:r>
          </w:p>
        </w:tc>
        <w:tc>
          <w:tcPr>
            <w:tcW w:w="851" w:type="dxa"/>
            <w:vAlign w:val="center"/>
          </w:tcPr>
          <w:p w:rsidR="008A1B6D" w:rsidRPr="00C6515C" w:rsidRDefault="008A1B6D" w:rsidP="00E42B7B">
            <w:pPr>
              <w:jc w:val="center"/>
              <w:rPr>
                <w:rFonts w:ascii="Times New Roman" w:eastAsia="Calibri" w:hAnsi="Times New Roman"/>
              </w:rPr>
            </w:pPr>
            <w:r w:rsidRPr="00C6515C">
              <w:rPr>
                <w:rFonts w:ascii="Times New Roman" w:eastAsia="Calibri" w:hAnsi="Times New Roman"/>
              </w:rPr>
              <w:t>кг</w:t>
            </w:r>
          </w:p>
        </w:tc>
        <w:tc>
          <w:tcPr>
            <w:tcW w:w="992" w:type="dxa"/>
            <w:vAlign w:val="center"/>
          </w:tcPr>
          <w:p w:rsidR="008A1B6D" w:rsidRPr="00C6515C" w:rsidRDefault="008A1B6D" w:rsidP="00E42B7B">
            <w:pPr>
              <w:jc w:val="center"/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>700</w:t>
            </w:r>
          </w:p>
        </w:tc>
      </w:tr>
      <w:tr w:rsidR="008A1B6D" w:rsidRPr="00C6515C" w:rsidTr="00E42B7B">
        <w:trPr>
          <w:trHeight w:val="553"/>
        </w:trPr>
        <w:tc>
          <w:tcPr>
            <w:tcW w:w="1809" w:type="dxa"/>
            <w:vAlign w:val="center"/>
          </w:tcPr>
          <w:p w:rsidR="008A1B6D" w:rsidRPr="00C6515C" w:rsidRDefault="008A1B6D" w:rsidP="00E42B7B">
            <w:pPr>
              <w:jc w:val="center"/>
              <w:rPr>
                <w:rFonts w:ascii="Times New Roman" w:eastAsia="Calibri" w:hAnsi="Times New Roman"/>
              </w:rPr>
            </w:pPr>
            <w:r w:rsidRPr="00C6515C">
              <w:rPr>
                <w:rFonts w:ascii="Times New Roman" w:eastAsia="Calibri" w:hAnsi="Times New Roman"/>
              </w:rPr>
              <w:t>Буряк</w:t>
            </w:r>
          </w:p>
        </w:tc>
        <w:tc>
          <w:tcPr>
            <w:tcW w:w="6379" w:type="dxa"/>
          </w:tcPr>
          <w:p w:rsidR="008A1B6D" w:rsidRPr="008A1B6D" w:rsidRDefault="008A1B6D" w:rsidP="00E42B7B">
            <w:pPr>
              <w:ind w:firstLine="34"/>
              <w:jc w:val="both"/>
              <w:rPr>
                <w:rFonts w:ascii="Times New Roman" w:eastAsia="Calibri" w:hAnsi="Times New Roman"/>
                <w:lang w:val="ru-RU"/>
              </w:rPr>
            </w:pPr>
            <w:r w:rsidRPr="00C6515C">
              <w:rPr>
                <w:rFonts w:ascii="Times New Roman" w:eastAsia="Calibri" w:hAnsi="Times New Roman"/>
              </w:rPr>
              <w:t xml:space="preserve">Має бути салатного сорту, свіжим, вінегретним, вирощеним в природних умовах, без перевищеного вмісту хімічних речовин, чистим, здоровим, плотним, достатньої зрілості, з типовою для ботанічного сорту формою і кольором, без ознак гнилі, механічного пошкодження та пошкодження шкідниками. </w:t>
            </w:r>
            <w:r w:rsidRPr="008A1B6D">
              <w:rPr>
                <w:rFonts w:ascii="Times New Roman" w:eastAsia="Calibri" w:hAnsi="Times New Roman"/>
                <w:lang w:val="ru-RU"/>
              </w:rPr>
              <w:t xml:space="preserve">Не допускаються коренеплоди, що </w:t>
            </w:r>
            <w:proofErr w:type="gramStart"/>
            <w:r w:rsidRPr="008A1B6D">
              <w:rPr>
                <w:rFonts w:ascii="Times New Roman" w:eastAsia="Calibri" w:hAnsi="Times New Roman"/>
                <w:lang w:val="ru-RU"/>
              </w:rPr>
              <w:t>п</w:t>
            </w:r>
            <w:proofErr w:type="gramEnd"/>
            <w:r w:rsidRPr="008A1B6D">
              <w:rPr>
                <w:rFonts w:ascii="Times New Roman" w:eastAsia="Calibri" w:hAnsi="Times New Roman"/>
                <w:lang w:val="ru-RU"/>
              </w:rPr>
              <w:t>ідморожені, із гниллю та сторонніми запахами.</w:t>
            </w:r>
          </w:p>
        </w:tc>
        <w:tc>
          <w:tcPr>
            <w:tcW w:w="851" w:type="dxa"/>
            <w:vAlign w:val="center"/>
          </w:tcPr>
          <w:p w:rsidR="008A1B6D" w:rsidRPr="00C6515C" w:rsidRDefault="008A1B6D" w:rsidP="00E42B7B">
            <w:pPr>
              <w:jc w:val="center"/>
              <w:rPr>
                <w:rFonts w:ascii="Times New Roman" w:eastAsia="Calibri" w:hAnsi="Times New Roman"/>
              </w:rPr>
            </w:pPr>
            <w:r w:rsidRPr="00C6515C">
              <w:rPr>
                <w:rFonts w:ascii="Times New Roman" w:eastAsia="Calibri" w:hAnsi="Times New Roman"/>
              </w:rPr>
              <w:t>кг</w:t>
            </w:r>
          </w:p>
        </w:tc>
        <w:tc>
          <w:tcPr>
            <w:tcW w:w="992" w:type="dxa"/>
            <w:vAlign w:val="center"/>
          </w:tcPr>
          <w:p w:rsidR="008A1B6D" w:rsidRPr="00C6515C" w:rsidRDefault="008A1B6D" w:rsidP="00E42B7B">
            <w:pPr>
              <w:jc w:val="center"/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>700</w:t>
            </w:r>
          </w:p>
        </w:tc>
      </w:tr>
      <w:tr w:rsidR="008A1B6D" w:rsidRPr="00C6515C" w:rsidTr="00E42B7B">
        <w:trPr>
          <w:trHeight w:val="553"/>
        </w:trPr>
        <w:tc>
          <w:tcPr>
            <w:tcW w:w="1809" w:type="dxa"/>
            <w:vAlign w:val="center"/>
          </w:tcPr>
          <w:p w:rsidR="008A1B6D" w:rsidRPr="008A1B6D" w:rsidRDefault="008A1B6D" w:rsidP="008A1B6D">
            <w:pPr>
              <w:jc w:val="center"/>
              <w:rPr>
                <w:rFonts w:ascii="Times New Roman" w:eastAsia="Calibri" w:hAnsi="Times New Roman"/>
                <w:lang w:val="uk-UA"/>
              </w:rPr>
            </w:pPr>
            <w:r w:rsidRPr="00C6515C">
              <w:rPr>
                <w:rFonts w:ascii="Times New Roman" w:eastAsia="Calibri" w:hAnsi="Times New Roman"/>
              </w:rPr>
              <w:t>Капуста</w:t>
            </w:r>
            <w:r>
              <w:rPr>
                <w:rFonts w:ascii="Times New Roman" w:eastAsia="Calibri" w:hAnsi="Times New Roman"/>
                <w:lang w:val="uk-UA"/>
              </w:rPr>
              <w:t xml:space="preserve"> білокачанна</w:t>
            </w:r>
            <w:r w:rsidRPr="00C6515C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6379" w:type="dxa"/>
          </w:tcPr>
          <w:p w:rsidR="008A1B6D" w:rsidRPr="008A1B6D" w:rsidRDefault="008A1B6D" w:rsidP="00E42B7B">
            <w:pPr>
              <w:ind w:firstLine="34"/>
              <w:jc w:val="both"/>
              <w:rPr>
                <w:rFonts w:ascii="Times New Roman" w:eastAsia="Calibri" w:hAnsi="Times New Roman"/>
                <w:lang w:val="ru-RU"/>
              </w:rPr>
            </w:pPr>
            <w:r w:rsidRPr="008A1B6D">
              <w:rPr>
                <w:rFonts w:ascii="Times New Roman" w:eastAsia="Calibri" w:hAnsi="Times New Roman"/>
                <w:lang w:val="ru-RU"/>
              </w:rPr>
              <w:t xml:space="preserve">Капуста білоголова </w:t>
            </w:r>
            <w:proofErr w:type="gramStart"/>
            <w:r w:rsidRPr="008A1B6D">
              <w:rPr>
                <w:rFonts w:ascii="Times New Roman" w:eastAsia="Calibri" w:hAnsi="Times New Roman"/>
                <w:lang w:val="ru-RU"/>
              </w:rPr>
              <w:t>св</w:t>
            </w:r>
            <w:proofErr w:type="gramEnd"/>
            <w:r w:rsidRPr="008A1B6D">
              <w:rPr>
                <w:rFonts w:ascii="Times New Roman" w:eastAsia="Calibri" w:hAnsi="Times New Roman"/>
                <w:lang w:val="ru-RU"/>
              </w:rPr>
              <w:t xml:space="preserve">іжа, вирощена в природніх умовах, без перевищеного вмісту хімічних речовин. Головки </w:t>
            </w:r>
            <w:proofErr w:type="gramStart"/>
            <w:r w:rsidRPr="008A1B6D">
              <w:rPr>
                <w:rFonts w:ascii="Times New Roman" w:eastAsia="Calibri" w:hAnsi="Times New Roman"/>
                <w:lang w:val="ru-RU"/>
              </w:rPr>
              <w:t>св</w:t>
            </w:r>
            <w:proofErr w:type="gramEnd"/>
            <w:r w:rsidRPr="008A1B6D">
              <w:rPr>
                <w:rFonts w:ascii="Times New Roman" w:eastAsia="Calibri" w:hAnsi="Times New Roman"/>
                <w:lang w:val="ru-RU"/>
              </w:rPr>
              <w:t xml:space="preserve">іжі, цілі, здорові, чисті, цілком сформовані, непророслі з щільною або менш щільною структурою типовою для ботанічного сорту, без стороннього запаху і присмаку, не ушкодженні сільськогосподарськими шкідниками. Упаковка – сітка. Не допускається капуста </w:t>
            </w:r>
            <w:proofErr w:type="gramStart"/>
            <w:r w:rsidRPr="008A1B6D">
              <w:rPr>
                <w:rFonts w:ascii="Times New Roman" w:eastAsia="Calibri" w:hAnsi="Times New Roman"/>
                <w:lang w:val="ru-RU"/>
              </w:rPr>
              <w:t>п</w:t>
            </w:r>
            <w:proofErr w:type="gramEnd"/>
            <w:r w:rsidRPr="008A1B6D">
              <w:rPr>
                <w:rFonts w:ascii="Times New Roman" w:eastAsia="Calibri" w:hAnsi="Times New Roman"/>
                <w:lang w:val="ru-RU"/>
              </w:rPr>
              <w:t>ідморожена, що загнила, із стороннім запахом.  ДСТУ 7037:2009, відповідність іншим вимогам діючого сані</w:t>
            </w:r>
            <w:proofErr w:type="gramStart"/>
            <w:r w:rsidRPr="008A1B6D">
              <w:rPr>
                <w:rFonts w:ascii="Times New Roman" w:eastAsia="Calibri" w:hAnsi="Times New Roman"/>
                <w:lang w:val="ru-RU"/>
              </w:rPr>
              <w:t>тарного</w:t>
            </w:r>
            <w:proofErr w:type="gramEnd"/>
            <w:r w:rsidRPr="008A1B6D">
              <w:rPr>
                <w:rFonts w:ascii="Times New Roman" w:eastAsia="Calibri" w:hAnsi="Times New Roman"/>
                <w:lang w:val="ru-RU"/>
              </w:rPr>
              <w:t xml:space="preserve"> законодавства України, нормам харчування</w:t>
            </w:r>
          </w:p>
        </w:tc>
        <w:tc>
          <w:tcPr>
            <w:tcW w:w="851" w:type="dxa"/>
            <w:vAlign w:val="center"/>
          </w:tcPr>
          <w:p w:rsidR="008A1B6D" w:rsidRPr="00C6515C" w:rsidRDefault="008A1B6D" w:rsidP="00E42B7B">
            <w:pPr>
              <w:jc w:val="center"/>
              <w:rPr>
                <w:rFonts w:ascii="Times New Roman" w:eastAsia="Calibri" w:hAnsi="Times New Roman"/>
              </w:rPr>
            </w:pPr>
            <w:r w:rsidRPr="00C6515C">
              <w:rPr>
                <w:rFonts w:ascii="Times New Roman" w:eastAsia="Calibri" w:hAnsi="Times New Roman"/>
              </w:rPr>
              <w:t>кг</w:t>
            </w:r>
          </w:p>
        </w:tc>
        <w:tc>
          <w:tcPr>
            <w:tcW w:w="992" w:type="dxa"/>
            <w:vAlign w:val="center"/>
          </w:tcPr>
          <w:p w:rsidR="008A1B6D" w:rsidRPr="00C6515C" w:rsidRDefault="008A1B6D" w:rsidP="00E42B7B">
            <w:pPr>
              <w:jc w:val="center"/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>700</w:t>
            </w:r>
          </w:p>
        </w:tc>
      </w:tr>
      <w:tr w:rsidR="008A1B6D" w:rsidRPr="00C6515C" w:rsidTr="00E42B7B">
        <w:trPr>
          <w:trHeight w:val="553"/>
        </w:trPr>
        <w:tc>
          <w:tcPr>
            <w:tcW w:w="1809" w:type="dxa"/>
            <w:vAlign w:val="center"/>
          </w:tcPr>
          <w:p w:rsidR="008A1B6D" w:rsidRPr="008A1B6D" w:rsidRDefault="008A1B6D" w:rsidP="00E42B7B">
            <w:pPr>
              <w:jc w:val="center"/>
              <w:rPr>
                <w:rFonts w:ascii="Times New Roman" w:eastAsia="Calibri" w:hAnsi="Times New Roman"/>
                <w:lang w:val="uk-UA"/>
              </w:rPr>
            </w:pPr>
            <w:r w:rsidRPr="00C6515C">
              <w:rPr>
                <w:rFonts w:ascii="Times New Roman" w:eastAsia="Calibri" w:hAnsi="Times New Roman"/>
              </w:rPr>
              <w:t>Капуста</w:t>
            </w:r>
            <w:r>
              <w:rPr>
                <w:rFonts w:ascii="Times New Roman" w:eastAsia="Calibri" w:hAnsi="Times New Roman"/>
                <w:lang w:val="uk-UA"/>
              </w:rPr>
              <w:t xml:space="preserve"> білокачанна</w:t>
            </w:r>
            <w:r w:rsidRPr="00C6515C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  <w:lang w:val="uk-UA"/>
              </w:rPr>
              <w:t>молода</w:t>
            </w:r>
          </w:p>
        </w:tc>
        <w:tc>
          <w:tcPr>
            <w:tcW w:w="6379" w:type="dxa"/>
          </w:tcPr>
          <w:p w:rsidR="008A1B6D" w:rsidRPr="008A1B6D" w:rsidRDefault="008A1B6D" w:rsidP="00E42B7B">
            <w:pPr>
              <w:ind w:firstLine="34"/>
              <w:jc w:val="both"/>
              <w:rPr>
                <w:rFonts w:ascii="Times New Roman" w:eastAsia="Calibri" w:hAnsi="Times New Roman"/>
                <w:lang w:val="ru-RU"/>
              </w:rPr>
            </w:pPr>
            <w:r w:rsidRPr="008A1B6D">
              <w:rPr>
                <w:rFonts w:ascii="Times New Roman" w:eastAsia="Calibri" w:hAnsi="Times New Roman"/>
                <w:lang w:val="ru-RU"/>
              </w:rPr>
              <w:t xml:space="preserve">Капуста білоголова </w:t>
            </w:r>
            <w:proofErr w:type="gramStart"/>
            <w:r w:rsidRPr="008A1B6D">
              <w:rPr>
                <w:rFonts w:ascii="Times New Roman" w:eastAsia="Calibri" w:hAnsi="Times New Roman"/>
                <w:lang w:val="ru-RU"/>
              </w:rPr>
              <w:t>св</w:t>
            </w:r>
            <w:proofErr w:type="gramEnd"/>
            <w:r w:rsidRPr="008A1B6D">
              <w:rPr>
                <w:rFonts w:ascii="Times New Roman" w:eastAsia="Calibri" w:hAnsi="Times New Roman"/>
                <w:lang w:val="ru-RU"/>
              </w:rPr>
              <w:t>іжа, вирощена в природніх умовах, без перевищеного вмісту хімічних речовин.</w:t>
            </w:r>
            <w:r>
              <w:rPr>
                <w:rFonts w:ascii="Times New Roman" w:eastAsia="Calibri" w:hAnsi="Times New Roman"/>
                <w:lang w:val="ru-RU"/>
              </w:rPr>
              <w:t xml:space="preserve"> Врожай 2023 року.</w:t>
            </w:r>
            <w:r w:rsidRPr="008A1B6D">
              <w:rPr>
                <w:rFonts w:ascii="Times New Roman" w:eastAsia="Calibri" w:hAnsi="Times New Roman"/>
                <w:lang w:val="ru-RU"/>
              </w:rPr>
              <w:t xml:space="preserve"> Головки </w:t>
            </w:r>
            <w:proofErr w:type="gramStart"/>
            <w:r w:rsidRPr="008A1B6D">
              <w:rPr>
                <w:rFonts w:ascii="Times New Roman" w:eastAsia="Calibri" w:hAnsi="Times New Roman"/>
                <w:lang w:val="ru-RU"/>
              </w:rPr>
              <w:t>св</w:t>
            </w:r>
            <w:proofErr w:type="gramEnd"/>
            <w:r w:rsidRPr="008A1B6D">
              <w:rPr>
                <w:rFonts w:ascii="Times New Roman" w:eastAsia="Calibri" w:hAnsi="Times New Roman"/>
                <w:lang w:val="ru-RU"/>
              </w:rPr>
              <w:t xml:space="preserve">іжі, цілі, здорові, чисті, цілком сформовані, непророслі з щільною або менш щільною структурою типовою для ботанічного сорту, без стороннього запаху і присмаку, не ушкодженні сільськогосподарськими шкідниками. Упаковка – сітка. Не допускається капуста </w:t>
            </w:r>
            <w:proofErr w:type="gramStart"/>
            <w:r w:rsidRPr="008A1B6D">
              <w:rPr>
                <w:rFonts w:ascii="Times New Roman" w:eastAsia="Calibri" w:hAnsi="Times New Roman"/>
                <w:lang w:val="ru-RU"/>
              </w:rPr>
              <w:t>п</w:t>
            </w:r>
            <w:proofErr w:type="gramEnd"/>
            <w:r w:rsidRPr="008A1B6D">
              <w:rPr>
                <w:rFonts w:ascii="Times New Roman" w:eastAsia="Calibri" w:hAnsi="Times New Roman"/>
                <w:lang w:val="ru-RU"/>
              </w:rPr>
              <w:t>ідморожена, що загнила, із стороннім запахом.  ДСТУ 7037:2009, відповідність іншим вимогам діючого сані</w:t>
            </w:r>
            <w:proofErr w:type="gramStart"/>
            <w:r w:rsidRPr="008A1B6D">
              <w:rPr>
                <w:rFonts w:ascii="Times New Roman" w:eastAsia="Calibri" w:hAnsi="Times New Roman"/>
                <w:lang w:val="ru-RU"/>
              </w:rPr>
              <w:t>тарного</w:t>
            </w:r>
            <w:proofErr w:type="gramEnd"/>
            <w:r w:rsidRPr="008A1B6D">
              <w:rPr>
                <w:rFonts w:ascii="Times New Roman" w:eastAsia="Calibri" w:hAnsi="Times New Roman"/>
                <w:lang w:val="ru-RU"/>
              </w:rPr>
              <w:t xml:space="preserve"> законодавства України, нормам харчування</w:t>
            </w:r>
          </w:p>
        </w:tc>
        <w:tc>
          <w:tcPr>
            <w:tcW w:w="851" w:type="dxa"/>
            <w:vAlign w:val="center"/>
          </w:tcPr>
          <w:p w:rsidR="008A1B6D" w:rsidRPr="00C6515C" w:rsidRDefault="008A1B6D" w:rsidP="00E42B7B">
            <w:pPr>
              <w:jc w:val="center"/>
              <w:rPr>
                <w:rFonts w:ascii="Times New Roman" w:eastAsia="Calibri" w:hAnsi="Times New Roman"/>
              </w:rPr>
            </w:pPr>
            <w:r w:rsidRPr="00C6515C">
              <w:rPr>
                <w:rFonts w:ascii="Times New Roman" w:eastAsia="Calibri" w:hAnsi="Times New Roman"/>
              </w:rPr>
              <w:t>кг</w:t>
            </w:r>
          </w:p>
        </w:tc>
        <w:tc>
          <w:tcPr>
            <w:tcW w:w="992" w:type="dxa"/>
            <w:vAlign w:val="center"/>
          </w:tcPr>
          <w:p w:rsidR="008A1B6D" w:rsidRPr="00C6515C" w:rsidRDefault="008A1B6D" w:rsidP="00E42B7B">
            <w:pPr>
              <w:jc w:val="center"/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>150</w:t>
            </w:r>
          </w:p>
        </w:tc>
      </w:tr>
      <w:tr w:rsidR="008A1B6D" w:rsidRPr="00C6515C" w:rsidTr="00E42B7B">
        <w:trPr>
          <w:trHeight w:val="553"/>
        </w:trPr>
        <w:tc>
          <w:tcPr>
            <w:tcW w:w="1809" w:type="dxa"/>
            <w:vAlign w:val="center"/>
          </w:tcPr>
          <w:p w:rsidR="008A1B6D" w:rsidRPr="00C6515C" w:rsidRDefault="008A1B6D" w:rsidP="00E42B7B">
            <w:pPr>
              <w:jc w:val="center"/>
              <w:rPr>
                <w:rFonts w:ascii="Times New Roman" w:eastAsia="Calibri" w:hAnsi="Times New Roman"/>
              </w:rPr>
            </w:pPr>
            <w:r w:rsidRPr="00C6515C">
              <w:rPr>
                <w:rFonts w:ascii="Times New Roman" w:eastAsia="Calibri" w:hAnsi="Times New Roman"/>
              </w:rPr>
              <w:lastRenderedPageBreak/>
              <w:t>Капуста пекинська</w:t>
            </w:r>
          </w:p>
        </w:tc>
        <w:tc>
          <w:tcPr>
            <w:tcW w:w="6379" w:type="dxa"/>
          </w:tcPr>
          <w:p w:rsidR="008A1B6D" w:rsidRPr="008A1B6D" w:rsidRDefault="008A1B6D" w:rsidP="00E42B7B">
            <w:pPr>
              <w:ind w:firstLine="34"/>
              <w:jc w:val="both"/>
              <w:rPr>
                <w:rFonts w:ascii="Times New Roman" w:eastAsia="Calibri" w:hAnsi="Times New Roman"/>
                <w:lang w:val="ru-RU"/>
              </w:rPr>
            </w:pPr>
            <w:r w:rsidRPr="008A1B6D">
              <w:rPr>
                <w:rFonts w:ascii="Times New Roman" w:eastAsia="Calibri" w:hAnsi="Times New Roman"/>
                <w:lang w:val="ru-RU"/>
              </w:rPr>
              <w:t xml:space="preserve">Капуста пекинська </w:t>
            </w:r>
            <w:proofErr w:type="gramStart"/>
            <w:r w:rsidRPr="008A1B6D">
              <w:rPr>
                <w:rFonts w:ascii="Times New Roman" w:eastAsia="Calibri" w:hAnsi="Times New Roman"/>
                <w:lang w:val="ru-RU"/>
              </w:rPr>
              <w:t>св</w:t>
            </w:r>
            <w:proofErr w:type="gramEnd"/>
            <w:r w:rsidRPr="008A1B6D">
              <w:rPr>
                <w:rFonts w:ascii="Times New Roman" w:eastAsia="Calibri" w:hAnsi="Times New Roman"/>
                <w:lang w:val="ru-RU"/>
              </w:rPr>
              <w:t xml:space="preserve">іжа, вирощена в природніх умовах, без перевищеного вмісту хімічних речовин. Головки </w:t>
            </w:r>
            <w:proofErr w:type="gramStart"/>
            <w:r w:rsidRPr="008A1B6D">
              <w:rPr>
                <w:rFonts w:ascii="Times New Roman" w:eastAsia="Calibri" w:hAnsi="Times New Roman"/>
                <w:lang w:val="ru-RU"/>
              </w:rPr>
              <w:t>св</w:t>
            </w:r>
            <w:proofErr w:type="gramEnd"/>
            <w:r w:rsidRPr="008A1B6D">
              <w:rPr>
                <w:rFonts w:ascii="Times New Roman" w:eastAsia="Calibri" w:hAnsi="Times New Roman"/>
                <w:lang w:val="ru-RU"/>
              </w:rPr>
              <w:t xml:space="preserve">іжі, цілі, здорові, чисті, цілком сформовані, непророслі з щільною або менш щільною структурою типовою для ботанічного сорту, без стороннього запаху і присмаку, не ушкодженні сільськогосподарськими шкідниками. Упаковка – сітка. Не допускається капуста </w:t>
            </w:r>
            <w:proofErr w:type="gramStart"/>
            <w:r w:rsidRPr="008A1B6D">
              <w:rPr>
                <w:rFonts w:ascii="Times New Roman" w:eastAsia="Calibri" w:hAnsi="Times New Roman"/>
                <w:lang w:val="ru-RU"/>
              </w:rPr>
              <w:t>п</w:t>
            </w:r>
            <w:proofErr w:type="gramEnd"/>
            <w:r w:rsidRPr="008A1B6D">
              <w:rPr>
                <w:rFonts w:ascii="Times New Roman" w:eastAsia="Calibri" w:hAnsi="Times New Roman"/>
                <w:lang w:val="ru-RU"/>
              </w:rPr>
              <w:t>ідморожена, що загнила, із стороннім запахом.  ДСТУ 7037:2009, відповідність іншим вимогам діючого сані</w:t>
            </w:r>
            <w:proofErr w:type="gramStart"/>
            <w:r w:rsidRPr="008A1B6D">
              <w:rPr>
                <w:rFonts w:ascii="Times New Roman" w:eastAsia="Calibri" w:hAnsi="Times New Roman"/>
                <w:lang w:val="ru-RU"/>
              </w:rPr>
              <w:t>тарного</w:t>
            </w:r>
            <w:proofErr w:type="gramEnd"/>
            <w:r w:rsidRPr="008A1B6D">
              <w:rPr>
                <w:rFonts w:ascii="Times New Roman" w:eastAsia="Calibri" w:hAnsi="Times New Roman"/>
                <w:lang w:val="ru-RU"/>
              </w:rPr>
              <w:t xml:space="preserve"> законодавства України, нормам харчування</w:t>
            </w:r>
          </w:p>
        </w:tc>
        <w:tc>
          <w:tcPr>
            <w:tcW w:w="851" w:type="dxa"/>
            <w:vAlign w:val="center"/>
          </w:tcPr>
          <w:p w:rsidR="008A1B6D" w:rsidRPr="00C6515C" w:rsidRDefault="008A1B6D" w:rsidP="00E42B7B">
            <w:pPr>
              <w:jc w:val="center"/>
              <w:rPr>
                <w:rFonts w:ascii="Times New Roman" w:eastAsia="Calibri" w:hAnsi="Times New Roman"/>
              </w:rPr>
            </w:pPr>
            <w:r w:rsidRPr="00C6515C">
              <w:rPr>
                <w:rFonts w:ascii="Times New Roman" w:eastAsia="Calibri" w:hAnsi="Times New Roman"/>
              </w:rPr>
              <w:t>кг</w:t>
            </w:r>
          </w:p>
        </w:tc>
        <w:tc>
          <w:tcPr>
            <w:tcW w:w="992" w:type="dxa"/>
            <w:vAlign w:val="center"/>
          </w:tcPr>
          <w:p w:rsidR="008A1B6D" w:rsidRPr="00C6515C" w:rsidRDefault="008A1B6D" w:rsidP="008A1B6D">
            <w:pPr>
              <w:jc w:val="center"/>
              <w:rPr>
                <w:rFonts w:ascii="Times New Roman" w:eastAsia="Calibri" w:hAnsi="Times New Roman"/>
                <w:lang w:val="uk-UA"/>
              </w:rPr>
            </w:pPr>
            <w:r w:rsidRPr="00C6515C">
              <w:rPr>
                <w:rFonts w:ascii="Times New Roman" w:eastAsia="Calibri" w:hAnsi="Times New Roman"/>
                <w:lang w:val="uk-UA"/>
              </w:rPr>
              <w:t>1</w:t>
            </w:r>
            <w:r>
              <w:rPr>
                <w:rFonts w:ascii="Times New Roman" w:eastAsia="Calibri" w:hAnsi="Times New Roman"/>
                <w:lang w:val="uk-UA"/>
              </w:rPr>
              <w:t>50</w:t>
            </w:r>
          </w:p>
        </w:tc>
      </w:tr>
      <w:tr w:rsidR="008A1B6D" w:rsidRPr="00C6515C" w:rsidTr="00E42B7B">
        <w:trPr>
          <w:trHeight w:val="553"/>
        </w:trPr>
        <w:tc>
          <w:tcPr>
            <w:tcW w:w="1809" w:type="dxa"/>
            <w:vAlign w:val="center"/>
          </w:tcPr>
          <w:p w:rsidR="008A1B6D" w:rsidRPr="00C6515C" w:rsidRDefault="008A1B6D" w:rsidP="00E42B7B">
            <w:pPr>
              <w:jc w:val="center"/>
              <w:rPr>
                <w:rFonts w:ascii="Times New Roman" w:eastAsia="Calibri" w:hAnsi="Times New Roman"/>
              </w:rPr>
            </w:pPr>
            <w:r w:rsidRPr="00C6515C">
              <w:rPr>
                <w:rFonts w:ascii="Times New Roman" w:eastAsia="Calibri" w:hAnsi="Times New Roman"/>
              </w:rPr>
              <w:t>Огірок свіжий</w:t>
            </w:r>
          </w:p>
        </w:tc>
        <w:tc>
          <w:tcPr>
            <w:tcW w:w="6379" w:type="dxa"/>
          </w:tcPr>
          <w:p w:rsidR="008A1B6D" w:rsidRPr="00C6515C" w:rsidRDefault="008A1B6D" w:rsidP="008A1B6D">
            <w:pPr>
              <w:ind w:firstLine="34"/>
              <w:jc w:val="both"/>
              <w:rPr>
                <w:rFonts w:ascii="Times New Roman" w:eastAsia="Calibri" w:hAnsi="Times New Roman"/>
              </w:rPr>
            </w:pPr>
            <w:r w:rsidRPr="00C6515C">
              <w:rPr>
                <w:rFonts w:ascii="Times New Roman" w:eastAsia="Calibri" w:hAnsi="Times New Roman"/>
              </w:rPr>
              <w:t xml:space="preserve">Огірки свіжі. Технічні умови. ДСТУ 3247-95. </w:t>
            </w:r>
            <w:r w:rsidRPr="008A1B6D">
              <w:rPr>
                <w:rFonts w:ascii="Times New Roman" w:eastAsia="Calibri" w:hAnsi="Times New Roman"/>
                <w:lang w:val="ru-RU"/>
              </w:rPr>
              <w:t>Врожай 202</w:t>
            </w:r>
            <w:r>
              <w:rPr>
                <w:rFonts w:ascii="Times New Roman" w:eastAsia="Calibri" w:hAnsi="Times New Roman"/>
                <w:lang w:val="ru-RU"/>
              </w:rPr>
              <w:t>3</w:t>
            </w:r>
            <w:r w:rsidRPr="008A1B6D">
              <w:rPr>
                <w:rFonts w:ascii="Times New Roman" w:eastAsia="Calibri" w:hAnsi="Times New Roman"/>
                <w:lang w:val="ru-RU"/>
              </w:rPr>
              <w:t xml:space="preserve"> року. Огірки </w:t>
            </w:r>
            <w:proofErr w:type="gramStart"/>
            <w:r w:rsidRPr="008A1B6D">
              <w:rPr>
                <w:rFonts w:ascii="Times New Roman" w:eastAsia="Calibri" w:hAnsi="Times New Roman"/>
                <w:lang w:val="ru-RU"/>
              </w:rPr>
              <w:t>св</w:t>
            </w:r>
            <w:proofErr w:type="gramEnd"/>
            <w:r w:rsidRPr="008A1B6D">
              <w:rPr>
                <w:rFonts w:ascii="Times New Roman" w:eastAsia="Calibri" w:hAnsi="Times New Roman"/>
                <w:lang w:val="ru-RU"/>
              </w:rPr>
              <w:t xml:space="preserve">іжі - сорт вищий. Плоди цілі, </w:t>
            </w:r>
            <w:proofErr w:type="gramStart"/>
            <w:r w:rsidRPr="008A1B6D">
              <w:rPr>
                <w:rFonts w:ascii="Times New Roman" w:eastAsia="Calibri" w:hAnsi="Times New Roman"/>
                <w:lang w:val="ru-RU"/>
              </w:rPr>
              <w:t>св</w:t>
            </w:r>
            <w:proofErr w:type="gramEnd"/>
            <w:r w:rsidRPr="008A1B6D">
              <w:rPr>
                <w:rFonts w:ascii="Times New Roman" w:eastAsia="Calibri" w:hAnsi="Times New Roman"/>
                <w:lang w:val="ru-RU"/>
              </w:rPr>
              <w:t>іжі, здорові, чисті, без механічних пошкоджень, з плодоніжкою або без неї, типової для ботанічного сорту форми і забарвлення. Правильної форми і практично прямі (</w:t>
            </w:r>
            <w:proofErr w:type="gramStart"/>
            <w:r w:rsidRPr="008A1B6D">
              <w:rPr>
                <w:rFonts w:ascii="Times New Roman" w:eastAsia="Calibri" w:hAnsi="Times New Roman"/>
                <w:lang w:val="ru-RU"/>
              </w:rPr>
              <w:t>допускається</w:t>
            </w:r>
            <w:proofErr w:type="gramEnd"/>
            <w:r w:rsidRPr="008A1B6D">
              <w:rPr>
                <w:rFonts w:ascii="Times New Roman" w:eastAsia="Calibri" w:hAnsi="Times New Roman"/>
                <w:lang w:val="ru-RU"/>
              </w:rPr>
              <w:t xml:space="preserve"> висота внутрішньої дуги не більше 10мм. </w:t>
            </w:r>
            <w:r w:rsidRPr="00C6515C">
              <w:rPr>
                <w:rFonts w:ascii="Times New Roman" w:eastAsia="Calibri" w:hAnsi="Times New Roman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C6515C">
                <w:rPr>
                  <w:rFonts w:ascii="Times New Roman" w:eastAsia="Calibri" w:hAnsi="Times New Roman"/>
                </w:rPr>
                <w:t>10 см</w:t>
              </w:r>
            </w:smartTag>
            <w:r w:rsidRPr="00C6515C">
              <w:rPr>
                <w:rFonts w:ascii="Times New Roman" w:eastAsia="Calibri" w:hAnsi="Times New Roman"/>
              </w:rPr>
              <w:t>. Довжини огірка).</w:t>
            </w:r>
          </w:p>
        </w:tc>
        <w:tc>
          <w:tcPr>
            <w:tcW w:w="851" w:type="dxa"/>
            <w:vAlign w:val="center"/>
          </w:tcPr>
          <w:p w:rsidR="008A1B6D" w:rsidRPr="00C6515C" w:rsidRDefault="008A1B6D" w:rsidP="00E42B7B">
            <w:pPr>
              <w:jc w:val="center"/>
              <w:rPr>
                <w:rFonts w:ascii="Times New Roman" w:eastAsia="Calibri" w:hAnsi="Times New Roman"/>
              </w:rPr>
            </w:pPr>
            <w:r w:rsidRPr="00C6515C">
              <w:rPr>
                <w:rFonts w:ascii="Times New Roman" w:eastAsia="Calibri" w:hAnsi="Times New Roman"/>
              </w:rPr>
              <w:t>кг</w:t>
            </w:r>
          </w:p>
        </w:tc>
        <w:tc>
          <w:tcPr>
            <w:tcW w:w="992" w:type="dxa"/>
            <w:vAlign w:val="center"/>
          </w:tcPr>
          <w:p w:rsidR="008A1B6D" w:rsidRPr="00C6515C" w:rsidRDefault="008A1B6D" w:rsidP="00E42B7B">
            <w:pPr>
              <w:jc w:val="center"/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>100</w:t>
            </w:r>
          </w:p>
        </w:tc>
      </w:tr>
      <w:tr w:rsidR="008A1B6D" w:rsidRPr="00C6515C" w:rsidTr="00E42B7B">
        <w:trPr>
          <w:trHeight w:val="553"/>
        </w:trPr>
        <w:tc>
          <w:tcPr>
            <w:tcW w:w="1809" w:type="dxa"/>
            <w:vAlign w:val="center"/>
          </w:tcPr>
          <w:p w:rsidR="008A1B6D" w:rsidRPr="00C6515C" w:rsidRDefault="008A1B6D" w:rsidP="00E42B7B">
            <w:pPr>
              <w:jc w:val="center"/>
              <w:rPr>
                <w:rFonts w:ascii="Times New Roman" w:eastAsia="Calibri" w:hAnsi="Times New Roman"/>
              </w:rPr>
            </w:pPr>
            <w:r w:rsidRPr="00C6515C">
              <w:rPr>
                <w:rFonts w:ascii="Times New Roman" w:eastAsia="Calibri" w:hAnsi="Times New Roman"/>
              </w:rPr>
              <w:t>Помідор свіжий</w:t>
            </w:r>
          </w:p>
        </w:tc>
        <w:tc>
          <w:tcPr>
            <w:tcW w:w="6379" w:type="dxa"/>
          </w:tcPr>
          <w:p w:rsidR="008A1B6D" w:rsidRPr="008A1B6D" w:rsidRDefault="008A1B6D" w:rsidP="008A1B6D">
            <w:pPr>
              <w:jc w:val="both"/>
              <w:rPr>
                <w:rFonts w:ascii="Times New Roman" w:eastAsia="Calibri" w:hAnsi="Times New Roman"/>
                <w:lang w:val="ru-RU"/>
              </w:rPr>
            </w:pPr>
            <w:r w:rsidRPr="008A1B6D">
              <w:rPr>
                <w:rFonts w:ascii="Times New Roman" w:eastAsia="Calibri" w:hAnsi="Times New Roman"/>
                <w:lang w:val="ru-RU"/>
              </w:rPr>
              <w:t xml:space="preserve">Томати </w:t>
            </w:r>
            <w:proofErr w:type="gramStart"/>
            <w:r w:rsidRPr="008A1B6D">
              <w:rPr>
                <w:rFonts w:ascii="Times New Roman" w:eastAsia="Calibri" w:hAnsi="Times New Roman"/>
                <w:lang w:val="ru-RU"/>
              </w:rPr>
              <w:t>св</w:t>
            </w:r>
            <w:proofErr w:type="gramEnd"/>
            <w:r w:rsidRPr="008A1B6D">
              <w:rPr>
                <w:rFonts w:ascii="Times New Roman" w:eastAsia="Calibri" w:hAnsi="Times New Roman"/>
                <w:lang w:val="ru-RU"/>
              </w:rPr>
              <w:t>іжі ДСТУ 3246-95. Врожай 202</w:t>
            </w:r>
            <w:r>
              <w:rPr>
                <w:rFonts w:ascii="Times New Roman" w:eastAsia="Calibri" w:hAnsi="Times New Roman"/>
                <w:lang w:val="ru-RU"/>
              </w:rPr>
              <w:t>3</w:t>
            </w:r>
            <w:r w:rsidRPr="008A1B6D">
              <w:rPr>
                <w:rFonts w:ascii="Times New Roman" w:eastAsia="Calibri" w:hAnsi="Times New Roman"/>
                <w:lang w:val="ru-RU"/>
              </w:rPr>
              <w:t xml:space="preserve"> року. Томати першого ґатунку. Плоди </w:t>
            </w:r>
            <w:proofErr w:type="gramStart"/>
            <w:r w:rsidRPr="008A1B6D">
              <w:rPr>
                <w:rFonts w:ascii="Times New Roman" w:eastAsia="Calibri" w:hAnsi="Times New Roman"/>
                <w:lang w:val="ru-RU"/>
              </w:rPr>
              <w:t>св</w:t>
            </w:r>
            <w:proofErr w:type="gramEnd"/>
            <w:r w:rsidRPr="008A1B6D">
              <w:rPr>
                <w:rFonts w:ascii="Times New Roman" w:eastAsia="Calibri" w:hAnsi="Times New Roman"/>
                <w:lang w:val="ru-RU"/>
              </w:rPr>
              <w:t>іжі, цілі, чисті, здорові, щільні, типової для ботанічного сорту форми, з плодоніжкою або без плодоніжки, не пошкоджені сільськогосподарськими шкідниками, неперезрілі, без зайвої вологості.</w:t>
            </w:r>
          </w:p>
        </w:tc>
        <w:tc>
          <w:tcPr>
            <w:tcW w:w="851" w:type="dxa"/>
            <w:vAlign w:val="center"/>
          </w:tcPr>
          <w:p w:rsidR="008A1B6D" w:rsidRPr="00C6515C" w:rsidRDefault="008A1B6D" w:rsidP="00E42B7B">
            <w:pPr>
              <w:jc w:val="center"/>
              <w:rPr>
                <w:rFonts w:ascii="Times New Roman" w:eastAsia="Calibri" w:hAnsi="Times New Roman"/>
              </w:rPr>
            </w:pPr>
            <w:r w:rsidRPr="00C6515C">
              <w:rPr>
                <w:rFonts w:ascii="Times New Roman" w:eastAsia="Calibri" w:hAnsi="Times New Roman"/>
              </w:rPr>
              <w:t>кг</w:t>
            </w:r>
          </w:p>
        </w:tc>
        <w:tc>
          <w:tcPr>
            <w:tcW w:w="992" w:type="dxa"/>
            <w:vAlign w:val="center"/>
          </w:tcPr>
          <w:p w:rsidR="008A1B6D" w:rsidRPr="00C6515C" w:rsidRDefault="008A1B6D" w:rsidP="00E42B7B">
            <w:pPr>
              <w:jc w:val="center"/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>100</w:t>
            </w:r>
          </w:p>
        </w:tc>
      </w:tr>
      <w:tr w:rsidR="008A1B6D" w:rsidRPr="008A1B6D" w:rsidTr="00E42B7B">
        <w:trPr>
          <w:trHeight w:val="553"/>
        </w:trPr>
        <w:tc>
          <w:tcPr>
            <w:tcW w:w="1809" w:type="dxa"/>
            <w:vAlign w:val="center"/>
          </w:tcPr>
          <w:p w:rsidR="008A1B6D" w:rsidRPr="008A1B6D" w:rsidRDefault="008A1B6D" w:rsidP="00E42B7B">
            <w:pPr>
              <w:jc w:val="center"/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>Редиска</w:t>
            </w:r>
          </w:p>
        </w:tc>
        <w:tc>
          <w:tcPr>
            <w:tcW w:w="6379" w:type="dxa"/>
          </w:tcPr>
          <w:p w:rsidR="008A1B6D" w:rsidRPr="008A1B6D" w:rsidRDefault="008A1B6D" w:rsidP="008A1B6D">
            <w:pPr>
              <w:jc w:val="both"/>
              <w:rPr>
                <w:rFonts w:ascii="Times New Roman" w:eastAsia="Calibri" w:hAnsi="Times New Roman"/>
                <w:lang w:val="uk-UA"/>
              </w:rPr>
            </w:pPr>
            <w:r w:rsidRPr="008A1B6D">
              <w:rPr>
                <w:rFonts w:ascii="Times New Roman" w:eastAsia="Calibri" w:hAnsi="Times New Roman"/>
                <w:lang w:val="uk-UA"/>
              </w:rPr>
              <w:t>Врожай 202</w:t>
            </w:r>
            <w:r w:rsidRPr="008A1B6D">
              <w:rPr>
                <w:rFonts w:ascii="Times New Roman" w:eastAsia="Calibri" w:hAnsi="Times New Roman"/>
                <w:lang w:val="uk-UA"/>
              </w:rPr>
              <w:t>3</w:t>
            </w:r>
            <w:r w:rsidRPr="008A1B6D">
              <w:rPr>
                <w:rFonts w:ascii="Times New Roman" w:eastAsia="Calibri" w:hAnsi="Times New Roman"/>
                <w:lang w:val="uk-UA"/>
              </w:rPr>
              <w:t xml:space="preserve"> року. Плоди свіжі, цілі, чисті, здорові, щільні, типової для ботанічного сорту форми, з плодоніжкою або без плодоніжки, не пошкоджені сільськогосподарськими шкідниками, неперезрілі, без зайвої вологості.</w:t>
            </w:r>
          </w:p>
        </w:tc>
        <w:tc>
          <w:tcPr>
            <w:tcW w:w="851" w:type="dxa"/>
            <w:vAlign w:val="center"/>
          </w:tcPr>
          <w:p w:rsidR="008A1B6D" w:rsidRPr="008A1B6D" w:rsidRDefault="008A1B6D" w:rsidP="00E42B7B">
            <w:pPr>
              <w:jc w:val="center"/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>кг.</w:t>
            </w:r>
          </w:p>
        </w:tc>
        <w:tc>
          <w:tcPr>
            <w:tcW w:w="992" w:type="dxa"/>
            <w:vAlign w:val="center"/>
          </w:tcPr>
          <w:p w:rsidR="008A1B6D" w:rsidRDefault="008A1B6D" w:rsidP="00E42B7B">
            <w:pPr>
              <w:jc w:val="center"/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>100</w:t>
            </w:r>
          </w:p>
        </w:tc>
      </w:tr>
      <w:tr w:rsidR="008A1B6D" w:rsidRPr="00C6515C" w:rsidTr="00E42B7B">
        <w:trPr>
          <w:trHeight w:val="553"/>
        </w:trPr>
        <w:tc>
          <w:tcPr>
            <w:tcW w:w="1809" w:type="dxa"/>
            <w:vAlign w:val="center"/>
          </w:tcPr>
          <w:p w:rsidR="008A1B6D" w:rsidRPr="00C6515C" w:rsidRDefault="008A1B6D" w:rsidP="00E42B7B">
            <w:pPr>
              <w:jc w:val="center"/>
              <w:rPr>
                <w:rFonts w:ascii="Times New Roman" w:eastAsia="Calibri" w:hAnsi="Times New Roman"/>
              </w:rPr>
            </w:pPr>
            <w:r w:rsidRPr="00C6515C">
              <w:rPr>
                <w:rFonts w:ascii="Times New Roman" w:eastAsia="Calibri" w:hAnsi="Times New Roman"/>
              </w:rPr>
              <w:t>Часник</w:t>
            </w:r>
          </w:p>
        </w:tc>
        <w:tc>
          <w:tcPr>
            <w:tcW w:w="6379" w:type="dxa"/>
          </w:tcPr>
          <w:p w:rsidR="008A1B6D" w:rsidRPr="008A1B6D" w:rsidRDefault="008A1B6D" w:rsidP="00E42B7B">
            <w:pPr>
              <w:ind w:firstLine="34"/>
              <w:jc w:val="both"/>
              <w:rPr>
                <w:rFonts w:ascii="Times New Roman" w:eastAsia="Calibri" w:hAnsi="Times New Roman"/>
                <w:lang w:val="ru-RU"/>
              </w:rPr>
            </w:pPr>
            <w:r w:rsidRPr="008A1B6D">
              <w:rPr>
                <w:rFonts w:ascii="Times New Roman" w:eastAsia="Calibri" w:hAnsi="Times New Roman"/>
                <w:lang w:val="ru-RU"/>
              </w:rPr>
              <w:t xml:space="preserve">Часник має бути </w:t>
            </w:r>
            <w:proofErr w:type="gramStart"/>
            <w:r w:rsidRPr="008A1B6D">
              <w:rPr>
                <w:rFonts w:ascii="Times New Roman" w:eastAsia="Calibri" w:hAnsi="Times New Roman"/>
                <w:lang w:val="ru-RU"/>
              </w:rPr>
              <w:t>св</w:t>
            </w:r>
            <w:proofErr w:type="gramEnd"/>
            <w:r w:rsidRPr="008A1B6D">
              <w:rPr>
                <w:rFonts w:ascii="Times New Roman" w:eastAsia="Calibri" w:hAnsi="Times New Roman"/>
                <w:lang w:val="ru-RU"/>
              </w:rPr>
              <w:t xml:space="preserve">іжим, зрілим, здоровим, чистим, цілим, вирощеним в природних умовах, без перевищеного вмісту хімічних речовин, сухий, не порослий, з сухими зовнішніми часничними лушпиннями. Не допускається часник </w:t>
            </w:r>
            <w:proofErr w:type="gramStart"/>
            <w:r w:rsidRPr="008A1B6D">
              <w:rPr>
                <w:rFonts w:ascii="Times New Roman" w:eastAsia="Calibri" w:hAnsi="Times New Roman"/>
                <w:lang w:val="ru-RU"/>
              </w:rPr>
              <w:t>п</w:t>
            </w:r>
            <w:proofErr w:type="gramEnd"/>
            <w:r w:rsidRPr="008A1B6D">
              <w:rPr>
                <w:rFonts w:ascii="Times New Roman" w:eastAsia="Calibri" w:hAnsi="Times New Roman"/>
                <w:lang w:val="ru-RU"/>
              </w:rPr>
              <w:t>ідморожений, що загнив, із стороннім запахом. Форма і колі</w:t>
            </w:r>
            <w:proofErr w:type="gramStart"/>
            <w:r w:rsidRPr="008A1B6D">
              <w:rPr>
                <w:rFonts w:ascii="Times New Roman" w:eastAsia="Calibri" w:hAnsi="Times New Roman"/>
                <w:lang w:val="ru-RU"/>
              </w:rPr>
              <w:t>р</w:t>
            </w:r>
            <w:proofErr w:type="gramEnd"/>
            <w:r w:rsidRPr="008A1B6D">
              <w:rPr>
                <w:rFonts w:ascii="Times New Roman" w:eastAsia="Calibri" w:hAnsi="Times New Roman"/>
                <w:lang w:val="ru-RU"/>
              </w:rPr>
              <w:t xml:space="preserve"> повинні відповідати ботанічному сорту. Упаковка – сітка. Відповідність вимогам діючого санітарного законодавства України обов</w:t>
            </w:r>
            <w:proofErr w:type="gramStart"/>
            <w:r w:rsidRPr="008A1B6D">
              <w:rPr>
                <w:rFonts w:ascii="Times New Roman" w:eastAsia="Calibri" w:hAnsi="Times New Roman"/>
                <w:lang w:val="ru-RU"/>
              </w:rPr>
              <w:t>`я</w:t>
            </w:r>
            <w:proofErr w:type="gramEnd"/>
            <w:r w:rsidRPr="008A1B6D">
              <w:rPr>
                <w:rFonts w:ascii="Times New Roman" w:eastAsia="Calibri" w:hAnsi="Times New Roman"/>
                <w:lang w:val="ru-RU"/>
              </w:rPr>
              <w:t>зкова.</w:t>
            </w:r>
          </w:p>
        </w:tc>
        <w:tc>
          <w:tcPr>
            <w:tcW w:w="851" w:type="dxa"/>
            <w:vAlign w:val="center"/>
          </w:tcPr>
          <w:p w:rsidR="008A1B6D" w:rsidRPr="00C6515C" w:rsidRDefault="008A1B6D" w:rsidP="00E42B7B">
            <w:pPr>
              <w:jc w:val="center"/>
              <w:rPr>
                <w:rFonts w:ascii="Times New Roman" w:eastAsia="Calibri" w:hAnsi="Times New Roman"/>
              </w:rPr>
            </w:pPr>
            <w:r w:rsidRPr="00C6515C">
              <w:rPr>
                <w:rFonts w:ascii="Times New Roman" w:eastAsia="Calibri" w:hAnsi="Times New Roman"/>
              </w:rPr>
              <w:t>кг</w:t>
            </w:r>
          </w:p>
        </w:tc>
        <w:tc>
          <w:tcPr>
            <w:tcW w:w="992" w:type="dxa"/>
            <w:vAlign w:val="center"/>
          </w:tcPr>
          <w:p w:rsidR="008A1B6D" w:rsidRPr="00C6515C" w:rsidRDefault="008A1B6D" w:rsidP="00E42B7B">
            <w:pPr>
              <w:jc w:val="center"/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>15</w:t>
            </w:r>
          </w:p>
        </w:tc>
      </w:tr>
      <w:tr w:rsidR="008A1B6D" w:rsidRPr="00C6515C" w:rsidTr="00E42B7B">
        <w:trPr>
          <w:trHeight w:val="553"/>
        </w:trPr>
        <w:tc>
          <w:tcPr>
            <w:tcW w:w="1809" w:type="dxa"/>
            <w:vAlign w:val="center"/>
          </w:tcPr>
          <w:p w:rsidR="008A1B6D" w:rsidRPr="008A1B6D" w:rsidRDefault="008A1B6D" w:rsidP="00E42B7B">
            <w:pPr>
              <w:jc w:val="center"/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>Цибуля зелена</w:t>
            </w:r>
          </w:p>
        </w:tc>
        <w:tc>
          <w:tcPr>
            <w:tcW w:w="6379" w:type="dxa"/>
          </w:tcPr>
          <w:p w:rsidR="008A1B6D" w:rsidRPr="008A1B6D" w:rsidRDefault="008A1B6D" w:rsidP="008A1B6D">
            <w:pPr>
              <w:ind w:firstLine="34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Св</w:t>
            </w:r>
            <w:proofErr w:type="gramEnd"/>
            <w:r>
              <w:rPr>
                <w:rFonts w:ascii="Times New Roman" w:hAnsi="Times New Roman"/>
                <w:lang w:val="ru-RU"/>
              </w:rPr>
              <w:t>іжа</w:t>
            </w:r>
            <w:r w:rsidRPr="008A1B6D">
              <w:rPr>
                <w:rFonts w:ascii="Times New Roman" w:hAnsi="Times New Roman"/>
                <w:lang w:val="ru-RU"/>
              </w:rPr>
              <w:t>, незів’ял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8A1B6D">
              <w:rPr>
                <w:rFonts w:ascii="Times New Roman" w:hAnsi="Times New Roman"/>
                <w:lang w:val="ru-RU"/>
              </w:rPr>
              <w:t>, без пошкоджень шкідниками, без стороннього запаху і смаку.</w:t>
            </w:r>
          </w:p>
        </w:tc>
        <w:tc>
          <w:tcPr>
            <w:tcW w:w="851" w:type="dxa"/>
            <w:vAlign w:val="center"/>
          </w:tcPr>
          <w:p w:rsidR="008A1B6D" w:rsidRPr="00C6515C" w:rsidRDefault="008A1B6D" w:rsidP="00E42B7B">
            <w:pPr>
              <w:jc w:val="center"/>
              <w:rPr>
                <w:rFonts w:ascii="Times New Roman" w:eastAsia="Calibri" w:hAnsi="Times New Roman"/>
              </w:rPr>
            </w:pPr>
            <w:r w:rsidRPr="00C6515C">
              <w:rPr>
                <w:rFonts w:ascii="Times New Roman" w:eastAsia="Calibri" w:hAnsi="Times New Roman"/>
              </w:rPr>
              <w:t>кг</w:t>
            </w:r>
          </w:p>
        </w:tc>
        <w:tc>
          <w:tcPr>
            <w:tcW w:w="992" w:type="dxa"/>
            <w:vAlign w:val="center"/>
          </w:tcPr>
          <w:p w:rsidR="008A1B6D" w:rsidRPr="00C6515C" w:rsidRDefault="008A1B6D" w:rsidP="00E42B7B">
            <w:pPr>
              <w:jc w:val="center"/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>100</w:t>
            </w:r>
          </w:p>
        </w:tc>
      </w:tr>
      <w:tr w:rsidR="008A1B6D" w:rsidRPr="00C6515C" w:rsidTr="00E42B7B">
        <w:trPr>
          <w:trHeight w:val="553"/>
        </w:trPr>
        <w:tc>
          <w:tcPr>
            <w:tcW w:w="1809" w:type="dxa"/>
            <w:vAlign w:val="center"/>
          </w:tcPr>
          <w:p w:rsidR="008A1B6D" w:rsidRPr="00C6515C" w:rsidRDefault="008A1B6D" w:rsidP="00E42B7B">
            <w:pPr>
              <w:jc w:val="center"/>
              <w:rPr>
                <w:rFonts w:ascii="Times New Roman" w:eastAsia="Calibri" w:hAnsi="Times New Roman"/>
              </w:rPr>
            </w:pPr>
            <w:r w:rsidRPr="00C6515C">
              <w:rPr>
                <w:rFonts w:ascii="Times New Roman" w:eastAsia="Calibri" w:hAnsi="Times New Roman"/>
              </w:rPr>
              <w:t xml:space="preserve">Квасоля </w:t>
            </w:r>
          </w:p>
        </w:tc>
        <w:tc>
          <w:tcPr>
            <w:tcW w:w="6379" w:type="dxa"/>
          </w:tcPr>
          <w:p w:rsidR="008A1B6D" w:rsidRPr="008A1B6D" w:rsidRDefault="008A1B6D" w:rsidP="008A1B6D">
            <w:pPr>
              <w:tabs>
                <w:tab w:val="left" w:pos="743"/>
                <w:tab w:val="right" w:pos="9000"/>
              </w:tabs>
              <w:ind w:left="34" w:right="121"/>
              <w:jc w:val="both"/>
              <w:rPr>
                <w:rFonts w:ascii="Times New Roman" w:hAnsi="Times New Roman"/>
                <w:lang w:val="ru-RU"/>
              </w:rPr>
            </w:pPr>
            <w:r w:rsidRPr="008A1B6D">
              <w:rPr>
                <w:rFonts w:ascii="Times New Roman" w:hAnsi="Times New Roman"/>
                <w:lang w:val="ru-RU"/>
              </w:rPr>
              <w:t>Квасоля має бути врожаю 202</w:t>
            </w:r>
            <w:r>
              <w:rPr>
                <w:rFonts w:ascii="Times New Roman" w:hAnsi="Times New Roman"/>
                <w:lang w:val="ru-RU"/>
              </w:rPr>
              <w:t>2 ро</w:t>
            </w:r>
            <w:r w:rsidRPr="008A1B6D">
              <w:rPr>
                <w:rFonts w:ascii="Times New Roman" w:hAnsi="Times New Roman"/>
                <w:lang w:val="ru-RU"/>
              </w:rPr>
              <w:t>ку, суха, чиста, у здоровому стані, не зі</w:t>
            </w:r>
            <w:proofErr w:type="gramStart"/>
            <w:r w:rsidRPr="008A1B6D">
              <w:rPr>
                <w:rFonts w:ascii="Times New Roman" w:hAnsi="Times New Roman"/>
                <w:lang w:val="ru-RU"/>
              </w:rPr>
              <w:t>пр</w:t>
            </w:r>
            <w:proofErr w:type="gramEnd"/>
            <w:r w:rsidRPr="008A1B6D">
              <w:rPr>
                <w:rFonts w:ascii="Times New Roman" w:hAnsi="Times New Roman"/>
                <w:lang w:val="ru-RU"/>
              </w:rPr>
              <w:t xml:space="preserve">іла та без теплового пошкодження під час сушіння.  Повинна мати запах, властивий здоровому зерну (без затхлого, </w:t>
            </w:r>
            <w:proofErr w:type="gramStart"/>
            <w:r w:rsidRPr="008A1B6D">
              <w:rPr>
                <w:rFonts w:ascii="Times New Roman" w:hAnsi="Times New Roman"/>
                <w:lang w:val="ru-RU"/>
              </w:rPr>
              <w:t>пл</w:t>
            </w:r>
            <w:proofErr w:type="gramEnd"/>
            <w:r w:rsidRPr="008A1B6D">
              <w:rPr>
                <w:rFonts w:ascii="Times New Roman" w:hAnsi="Times New Roman"/>
                <w:lang w:val="ru-RU"/>
              </w:rPr>
              <w:t>існявого, стороннього запаху). Колі</w:t>
            </w:r>
            <w:proofErr w:type="gramStart"/>
            <w:r w:rsidRPr="008A1B6D">
              <w:rPr>
                <w:rFonts w:ascii="Times New Roman" w:hAnsi="Times New Roman"/>
                <w:lang w:val="ru-RU"/>
              </w:rPr>
              <w:t>р</w:t>
            </w:r>
            <w:proofErr w:type="gramEnd"/>
            <w:r w:rsidRPr="008A1B6D">
              <w:rPr>
                <w:rFonts w:ascii="Times New Roman" w:hAnsi="Times New Roman"/>
                <w:lang w:val="ru-RU"/>
              </w:rPr>
              <w:t xml:space="preserve"> властивий  здоровому зерну відповідного типу.  Без ГМО. Без наявності та пошкоджень шкідниками. </w:t>
            </w:r>
          </w:p>
        </w:tc>
        <w:tc>
          <w:tcPr>
            <w:tcW w:w="851" w:type="dxa"/>
            <w:vAlign w:val="center"/>
          </w:tcPr>
          <w:p w:rsidR="008A1B6D" w:rsidRPr="00C6515C" w:rsidRDefault="008A1B6D" w:rsidP="00E42B7B">
            <w:pPr>
              <w:jc w:val="center"/>
              <w:rPr>
                <w:rFonts w:ascii="Times New Roman" w:eastAsia="Calibri" w:hAnsi="Times New Roman"/>
              </w:rPr>
            </w:pPr>
            <w:r w:rsidRPr="00C6515C">
              <w:rPr>
                <w:rFonts w:ascii="Times New Roman" w:eastAsia="Calibri" w:hAnsi="Times New Roman"/>
              </w:rPr>
              <w:t>Кг</w:t>
            </w:r>
          </w:p>
        </w:tc>
        <w:tc>
          <w:tcPr>
            <w:tcW w:w="992" w:type="dxa"/>
            <w:vAlign w:val="center"/>
          </w:tcPr>
          <w:p w:rsidR="008A1B6D" w:rsidRPr="00C6515C" w:rsidRDefault="008A1B6D" w:rsidP="00E42B7B">
            <w:pPr>
              <w:jc w:val="center"/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>50</w:t>
            </w:r>
          </w:p>
        </w:tc>
      </w:tr>
      <w:tr w:rsidR="008A1B6D" w:rsidRPr="00C6515C" w:rsidTr="00E42B7B">
        <w:trPr>
          <w:trHeight w:val="553"/>
        </w:trPr>
        <w:tc>
          <w:tcPr>
            <w:tcW w:w="1809" w:type="dxa"/>
            <w:vAlign w:val="center"/>
          </w:tcPr>
          <w:p w:rsidR="008A1B6D" w:rsidRPr="00C6515C" w:rsidRDefault="008A1B6D" w:rsidP="00E42B7B">
            <w:pPr>
              <w:jc w:val="center"/>
              <w:rPr>
                <w:rFonts w:ascii="Times New Roman" w:eastAsia="Calibri" w:hAnsi="Times New Roman"/>
              </w:rPr>
            </w:pPr>
            <w:r w:rsidRPr="00C6515C">
              <w:rPr>
                <w:rFonts w:ascii="Times New Roman" w:eastAsia="Calibri" w:hAnsi="Times New Roman"/>
              </w:rPr>
              <w:t>Банан</w:t>
            </w:r>
          </w:p>
        </w:tc>
        <w:tc>
          <w:tcPr>
            <w:tcW w:w="6379" w:type="dxa"/>
          </w:tcPr>
          <w:p w:rsidR="008A1B6D" w:rsidRPr="008A1B6D" w:rsidRDefault="008A1B6D" w:rsidP="00E42B7B">
            <w:pPr>
              <w:jc w:val="both"/>
              <w:rPr>
                <w:rFonts w:ascii="Times New Roman" w:eastAsia="Calibri" w:hAnsi="Times New Roman"/>
                <w:lang w:val="ru-RU"/>
              </w:rPr>
            </w:pPr>
            <w:r w:rsidRPr="00C6515C">
              <w:rPr>
                <w:rFonts w:ascii="Times New Roman" w:eastAsia="Calibri" w:hAnsi="Times New Roman"/>
              </w:rPr>
              <w:t xml:space="preserve">Банани мають бути свіжі, без перевищеного вмісту хімічних речовин, достатньої зрілості, без ознак гнилі, механічних пошкоджень та пошкоджень шкідниками. </w:t>
            </w:r>
            <w:r w:rsidRPr="008A1B6D">
              <w:rPr>
                <w:rFonts w:ascii="Times New Roman" w:eastAsia="Calibri" w:hAnsi="Times New Roman"/>
                <w:lang w:val="ru-RU"/>
              </w:rPr>
              <w:t>Смак і запах без сторонніх домішок. ДСТУ 4033:2001 або ТУ виробника, відповідність іншим вимогам діючого сані</w:t>
            </w:r>
            <w:proofErr w:type="gramStart"/>
            <w:r w:rsidRPr="008A1B6D">
              <w:rPr>
                <w:rFonts w:ascii="Times New Roman" w:eastAsia="Calibri" w:hAnsi="Times New Roman"/>
                <w:lang w:val="ru-RU"/>
              </w:rPr>
              <w:t>тарного</w:t>
            </w:r>
            <w:proofErr w:type="gramEnd"/>
            <w:r w:rsidRPr="008A1B6D">
              <w:rPr>
                <w:rFonts w:ascii="Times New Roman" w:eastAsia="Calibri" w:hAnsi="Times New Roman"/>
                <w:lang w:val="ru-RU"/>
              </w:rPr>
              <w:t xml:space="preserve"> законодавства України, нормам харчування</w:t>
            </w:r>
          </w:p>
        </w:tc>
        <w:tc>
          <w:tcPr>
            <w:tcW w:w="851" w:type="dxa"/>
            <w:vAlign w:val="center"/>
          </w:tcPr>
          <w:p w:rsidR="008A1B6D" w:rsidRPr="00C6515C" w:rsidRDefault="008A1B6D" w:rsidP="00E42B7B">
            <w:pPr>
              <w:jc w:val="center"/>
              <w:rPr>
                <w:rFonts w:ascii="Times New Roman" w:eastAsia="Calibri" w:hAnsi="Times New Roman"/>
              </w:rPr>
            </w:pPr>
            <w:r w:rsidRPr="00C6515C">
              <w:rPr>
                <w:rFonts w:ascii="Times New Roman" w:eastAsia="Calibri" w:hAnsi="Times New Roman"/>
              </w:rPr>
              <w:t>кг</w:t>
            </w:r>
          </w:p>
        </w:tc>
        <w:tc>
          <w:tcPr>
            <w:tcW w:w="992" w:type="dxa"/>
            <w:vAlign w:val="center"/>
          </w:tcPr>
          <w:p w:rsidR="008A1B6D" w:rsidRPr="00C6515C" w:rsidRDefault="008A1B6D" w:rsidP="00E42B7B">
            <w:pPr>
              <w:jc w:val="center"/>
              <w:rPr>
                <w:rFonts w:ascii="Times New Roman" w:eastAsia="Calibri" w:hAnsi="Times New Roman"/>
                <w:lang w:val="uk-UA"/>
              </w:rPr>
            </w:pPr>
            <w:r w:rsidRPr="00C6515C">
              <w:rPr>
                <w:rFonts w:ascii="Times New Roman" w:eastAsia="Calibri" w:hAnsi="Times New Roman"/>
                <w:lang w:val="uk-UA"/>
              </w:rPr>
              <w:t>300</w:t>
            </w:r>
          </w:p>
        </w:tc>
      </w:tr>
      <w:tr w:rsidR="008A1B6D" w:rsidRPr="00C6515C" w:rsidTr="00E42B7B">
        <w:trPr>
          <w:trHeight w:val="553"/>
        </w:trPr>
        <w:tc>
          <w:tcPr>
            <w:tcW w:w="1809" w:type="dxa"/>
            <w:vAlign w:val="center"/>
          </w:tcPr>
          <w:p w:rsidR="008A1B6D" w:rsidRPr="00C6515C" w:rsidRDefault="008A1B6D" w:rsidP="00E42B7B">
            <w:pPr>
              <w:jc w:val="center"/>
              <w:rPr>
                <w:rFonts w:ascii="Times New Roman" w:eastAsia="Calibri" w:hAnsi="Times New Roman"/>
              </w:rPr>
            </w:pPr>
            <w:r w:rsidRPr="00C6515C">
              <w:rPr>
                <w:rFonts w:ascii="Times New Roman" w:eastAsia="Calibri" w:hAnsi="Times New Roman"/>
              </w:rPr>
              <w:t>Лимон</w:t>
            </w:r>
          </w:p>
        </w:tc>
        <w:tc>
          <w:tcPr>
            <w:tcW w:w="6379" w:type="dxa"/>
          </w:tcPr>
          <w:p w:rsidR="008A1B6D" w:rsidRPr="00C6515C" w:rsidRDefault="008A1B6D" w:rsidP="00E42B7B">
            <w:pPr>
              <w:ind w:firstLine="34"/>
              <w:jc w:val="both"/>
              <w:rPr>
                <w:rFonts w:ascii="Times New Roman" w:eastAsia="Calibri" w:hAnsi="Times New Roman"/>
              </w:rPr>
            </w:pPr>
            <w:r w:rsidRPr="00C6515C">
              <w:rPr>
                <w:rFonts w:ascii="Times New Roman" w:eastAsia="Calibri" w:hAnsi="Times New Roman"/>
              </w:rPr>
              <w:t xml:space="preserve">Цитрусові плоди мають бути свіжі, чисті, достатньої зрілості, не в`ялі, без механічних пошкоджень та без пошкоджень шкідниками, хворобами, без перевищеного вмісту хімічних речовин. Забарвлення відповідне до кожного виду фрукта. </w:t>
            </w:r>
          </w:p>
        </w:tc>
        <w:tc>
          <w:tcPr>
            <w:tcW w:w="851" w:type="dxa"/>
            <w:vAlign w:val="center"/>
          </w:tcPr>
          <w:p w:rsidR="008A1B6D" w:rsidRPr="00C6515C" w:rsidRDefault="008A1B6D" w:rsidP="00E42B7B">
            <w:pPr>
              <w:jc w:val="center"/>
              <w:rPr>
                <w:rFonts w:ascii="Times New Roman" w:eastAsia="Calibri" w:hAnsi="Times New Roman"/>
              </w:rPr>
            </w:pPr>
            <w:r w:rsidRPr="00C6515C">
              <w:rPr>
                <w:rFonts w:ascii="Times New Roman" w:eastAsia="Calibri" w:hAnsi="Times New Roman"/>
              </w:rPr>
              <w:t>Кг</w:t>
            </w:r>
          </w:p>
        </w:tc>
        <w:tc>
          <w:tcPr>
            <w:tcW w:w="992" w:type="dxa"/>
            <w:vAlign w:val="center"/>
          </w:tcPr>
          <w:p w:rsidR="008A1B6D" w:rsidRPr="00C6515C" w:rsidRDefault="00790D6A" w:rsidP="00790D6A">
            <w:pPr>
              <w:jc w:val="center"/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>56</w:t>
            </w:r>
          </w:p>
        </w:tc>
      </w:tr>
      <w:tr w:rsidR="008A1B6D" w:rsidRPr="00C6515C" w:rsidTr="00E42B7B">
        <w:trPr>
          <w:trHeight w:val="553"/>
        </w:trPr>
        <w:tc>
          <w:tcPr>
            <w:tcW w:w="1809" w:type="dxa"/>
            <w:vAlign w:val="center"/>
          </w:tcPr>
          <w:p w:rsidR="008A1B6D" w:rsidRPr="00C6515C" w:rsidRDefault="008A1B6D" w:rsidP="00E42B7B">
            <w:pPr>
              <w:jc w:val="center"/>
              <w:rPr>
                <w:rFonts w:ascii="Times New Roman" w:eastAsia="Calibri" w:hAnsi="Times New Roman"/>
              </w:rPr>
            </w:pPr>
            <w:r w:rsidRPr="00C6515C">
              <w:rPr>
                <w:rFonts w:ascii="Times New Roman" w:eastAsia="Calibri" w:hAnsi="Times New Roman"/>
              </w:rPr>
              <w:lastRenderedPageBreak/>
              <w:t>Апельсин</w:t>
            </w:r>
          </w:p>
        </w:tc>
        <w:tc>
          <w:tcPr>
            <w:tcW w:w="6379" w:type="dxa"/>
          </w:tcPr>
          <w:p w:rsidR="008A1B6D" w:rsidRPr="00C6515C" w:rsidRDefault="008A1B6D" w:rsidP="00E42B7B">
            <w:pPr>
              <w:ind w:firstLine="34"/>
              <w:jc w:val="both"/>
              <w:rPr>
                <w:rFonts w:ascii="Times New Roman" w:eastAsia="Calibri" w:hAnsi="Times New Roman"/>
              </w:rPr>
            </w:pPr>
            <w:r w:rsidRPr="00C6515C">
              <w:rPr>
                <w:rFonts w:ascii="Times New Roman" w:eastAsia="Calibri" w:hAnsi="Times New Roman"/>
              </w:rPr>
              <w:t xml:space="preserve">Цитрусові плоди мають бути свіжі, чисті, достатньої зрілості, не в`ялі, без механічних пошкоджень та без пошкоджень шкідниками, хворобами, без перевищеного вмісту хімічних речовин. Забарвлення відповідне до кожного виду фрукта. </w:t>
            </w:r>
          </w:p>
        </w:tc>
        <w:tc>
          <w:tcPr>
            <w:tcW w:w="851" w:type="dxa"/>
            <w:vAlign w:val="center"/>
          </w:tcPr>
          <w:p w:rsidR="008A1B6D" w:rsidRPr="00C6515C" w:rsidRDefault="008A1B6D" w:rsidP="00E42B7B">
            <w:pPr>
              <w:jc w:val="center"/>
              <w:rPr>
                <w:rFonts w:ascii="Times New Roman" w:eastAsia="Calibri" w:hAnsi="Times New Roman"/>
              </w:rPr>
            </w:pPr>
            <w:r w:rsidRPr="00C6515C">
              <w:rPr>
                <w:rFonts w:ascii="Times New Roman" w:eastAsia="Calibri" w:hAnsi="Times New Roman"/>
              </w:rPr>
              <w:t>Кг</w:t>
            </w:r>
          </w:p>
        </w:tc>
        <w:tc>
          <w:tcPr>
            <w:tcW w:w="992" w:type="dxa"/>
            <w:vAlign w:val="center"/>
          </w:tcPr>
          <w:p w:rsidR="008A1B6D" w:rsidRPr="00C6515C" w:rsidRDefault="008A1B6D" w:rsidP="00E42B7B">
            <w:pPr>
              <w:jc w:val="center"/>
              <w:rPr>
                <w:rFonts w:ascii="Times New Roman" w:eastAsia="Calibri" w:hAnsi="Times New Roman"/>
                <w:lang w:val="uk-UA"/>
              </w:rPr>
            </w:pPr>
            <w:r w:rsidRPr="00C6515C">
              <w:rPr>
                <w:rFonts w:ascii="Times New Roman" w:eastAsia="Calibri" w:hAnsi="Times New Roman"/>
                <w:lang w:val="uk-UA"/>
              </w:rPr>
              <w:t>300</w:t>
            </w:r>
          </w:p>
        </w:tc>
      </w:tr>
      <w:tr w:rsidR="008A1B6D" w:rsidRPr="00C6515C" w:rsidTr="00E42B7B">
        <w:trPr>
          <w:trHeight w:val="754"/>
        </w:trPr>
        <w:tc>
          <w:tcPr>
            <w:tcW w:w="1809" w:type="dxa"/>
            <w:vAlign w:val="center"/>
          </w:tcPr>
          <w:p w:rsidR="008A1B6D" w:rsidRPr="00C6515C" w:rsidRDefault="008A1B6D" w:rsidP="00E42B7B">
            <w:pPr>
              <w:jc w:val="center"/>
              <w:rPr>
                <w:rFonts w:ascii="Times New Roman" w:eastAsia="Calibri" w:hAnsi="Times New Roman"/>
              </w:rPr>
            </w:pPr>
            <w:r w:rsidRPr="00C6515C">
              <w:rPr>
                <w:rFonts w:ascii="Times New Roman" w:eastAsia="Calibri" w:hAnsi="Times New Roman"/>
              </w:rPr>
              <w:t>Мандарин</w:t>
            </w:r>
          </w:p>
        </w:tc>
        <w:tc>
          <w:tcPr>
            <w:tcW w:w="6379" w:type="dxa"/>
          </w:tcPr>
          <w:p w:rsidR="008A1B6D" w:rsidRPr="00C6515C" w:rsidRDefault="008A1B6D" w:rsidP="00E42B7B">
            <w:pPr>
              <w:ind w:firstLine="34"/>
              <w:jc w:val="both"/>
              <w:rPr>
                <w:rFonts w:ascii="Times New Roman" w:eastAsia="Calibri" w:hAnsi="Times New Roman"/>
              </w:rPr>
            </w:pPr>
            <w:r w:rsidRPr="00C6515C">
              <w:rPr>
                <w:rFonts w:ascii="Times New Roman" w:eastAsia="Calibri" w:hAnsi="Times New Roman"/>
              </w:rPr>
              <w:t xml:space="preserve">Цитрусові плоди мають бути свіжі, чисті, достатньої зрілості, не в`ялі, без механічних пошкоджень та без пошкоджень шкідниками, хворобами, без перевищеного вмісту хімічних речовин. Забарвлення відповідне до кожного виду фрукта. </w:t>
            </w:r>
          </w:p>
        </w:tc>
        <w:tc>
          <w:tcPr>
            <w:tcW w:w="851" w:type="dxa"/>
            <w:vAlign w:val="center"/>
          </w:tcPr>
          <w:p w:rsidR="008A1B6D" w:rsidRPr="00C6515C" w:rsidRDefault="008A1B6D" w:rsidP="00E42B7B">
            <w:pPr>
              <w:jc w:val="center"/>
              <w:rPr>
                <w:rFonts w:ascii="Times New Roman" w:eastAsia="Calibri" w:hAnsi="Times New Roman"/>
              </w:rPr>
            </w:pPr>
            <w:r w:rsidRPr="00C6515C">
              <w:rPr>
                <w:rFonts w:ascii="Times New Roman" w:eastAsia="Calibri" w:hAnsi="Times New Roman"/>
              </w:rPr>
              <w:t>Кг</w:t>
            </w:r>
          </w:p>
        </w:tc>
        <w:tc>
          <w:tcPr>
            <w:tcW w:w="992" w:type="dxa"/>
            <w:vAlign w:val="center"/>
          </w:tcPr>
          <w:p w:rsidR="008A1B6D" w:rsidRPr="00C6515C" w:rsidRDefault="008A1B6D" w:rsidP="00E42B7B">
            <w:pPr>
              <w:jc w:val="center"/>
              <w:rPr>
                <w:rFonts w:ascii="Times New Roman" w:eastAsia="Calibri" w:hAnsi="Times New Roman"/>
                <w:lang w:val="uk-UA"/>
              </w:rPr>
            </w:pPr>
            <w:r w:rsidRPr="00C6515C">
              <w:rPr>
                <w:rFonts w:ascii="Times New Roman" w:eastAsia="Calibri" w:hAnsi="Times New Roman"/>
                <w:lang w:val="uk-UA"/>
              </w:rPr>
              <w:t>300</w:t>
            </w:r>
          </w:p>
        </w:tc>
      </w:tr>
      <w:tr w:rsidR="008A1B6D" w:rsidRPr="00C6515C" w:rsidTr="00E42B7B">
        <w:trPr>
          <w:trHeight w:val="553"/>
        </w:trPr>
        <w:tc>
          <w:tcPr>
            <w:tcW w:w="1809" w:type="dxa"/>
            <w:vAlign w:val="center"/>
          </w:tcPr>
          <w:p w:rsidR="008A1B6D" w:rsidRPr="00C6515C" w:rsidRDefault="008A1B6D" w:rsidP="00E42B7B">
            <w:pPr>
              <w:jc w:val="center"/>
              <w:rPr>
                <w:rFonts w:ascii="Times New Roman" w:eastAsia="Calibri" w:hAnsi="Times New Roman"/>
              </w:rPr>
            </w:pPr>
            <w:r w:rsidRPr="00C6515C">
              <w:rPr>
                <w:rFonts w:ascii="Times New Roman" w:eastAsia="Calibri" w:hAnsi="Times New Roman"/>
              </w:rPr>
              <w:t>Яблука</w:t>
            </w:r>
          </w:p>
        </w:tc>
        <w:tc>
          <w:tcPr>
            <w:tcW w:w="6379" w:type="dxa"/>
          </w:tcPr>
          <w:p w:rsidR="008A1B6D" w:rsidRPr="008A1B6D" w:rsidRDefault="008A1B6D" w:rsidP="00E42B7B">
            <w:pPr>
              <w:ind w:firstLine="34"/>
              <w:jc w:val="both"/>
              <w:rPr>
                <w:rFonts w:ascii="Times New Roman" w:eastAsia="Calibri" w:hAnsi="Times New Roman"/>
                <w:lang w:val="ru-RU"/>
              </w:rPr>
            </w:pPr>
            <w:r w:rsidRPr="008A1B6D">
              <w:rPr>
                <w:rFonts w:ascii="Times New Roman" w:eastAsia="Calibri" w:hAnsi="Times New Roman"/>
                <w:lang w:val="ru-RU"/>
              </w:rPr>
              <w:t>Яблука мають бути солодкі, кислі, кисло-солодкі на смак, не в</w:t>
            </w:r>
            <w:proofErr w:type="gramStart"/>
            <w:r w:rsidRPr="008A1B6D">
              <w:rPr>
                <w:rFonts w:ascii="Times New Roman" w:eastAsia="Calibri" w:hAnsi="Times New Roman"/>
                <w:lang w:val="ru-RU"/>
              </w:rPr>
              <w:t>`я</w:t>
            </w:r>
            <w:proofErr w:type="gramEnd"/>
            <w:r w:rsidRPr="008A1B6D">
              <w:rPr>
                <w:rFonts w:ascii="Times New Roman" w:eastAsia="Calibri" w:hAnsi="Times New Roman"/>
                <w:lang w:val="ru-RU"/>
              </w:rPr>
              <w:t>лі, величина плодів – середня, з гладкою або ребристою поверхнею, свіжі, чисті, без хвороб та пошкоджень, зі властивим для яблук  запахом.</w:t>
            </w:r>
          </w:p>
        </w:tc>
        <w:tc>
          <w:tcPr>
            <w:tcW w:w="851" w:type="dxa"/>
            <w:vAlign w:val="center"/>
          </w:tcPr>
          <w:p w:rsidR="008A1B6D" w:rsidRPr="00C6515C" w:rsidRDefault="008A1B6D" w:rsidP="00E42B7B">
            <w:pPr>
              <w:jc w:val="center"/>
              <w:rPr>
                <w:rFonts w:ascii="Times New Roman" w:eastAsia="Calibri" w:hAnsi="Times New Roman"/>
              </w:rPr>
            </w:pPr>
            <w:r w:rsidRPr="00C6515C">
              <w:rPr>
                <w:rFonts w:ascii="Times New Roman" w:eastAsia="Calibri" w:hAnsi="Times New Roman"/>
              </w:rPr>
              <w:t>Кг</w:t>
            </w:r>
          </w:p>
        </w:tc>
        <w:tc>
          <w:tcPr>
            <w:tcW w:w="992" w:type="dxa"/>
            <w:vAlign w:val="center"/>
          </w:tcPr>
          <w:p w:rsidR="008A1B6D" w:rsidRPr="00C6515C" w:rsidRDefault="00790D6A" w:rsidP="00E42B7B">
            <w:pPr>
              <w:jc w:val="center"/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>1500</w:t>
            </w:r>
          </w:p>
        </w:tc>
      </w:tr>
      <w:tr w:rsidR="008A1B6D" w:rsidRPr="00C6515C" w:rsidTr="00E42B7B">
        <w:trPr>
          <w:trHeight w:val="553"/>
        </w:trPr>
        <w:tc>
          <w:tcPr>
            <w:tcW w:w="1809" w:type="dxa"/>
            <w:vAlign w:val="center"/>
          </w:tcPr>
          <w:p w:rsidR="008A1B6D" w:rsidRPr="00C6515C" w:rsidRDefault="008A1B6D" w:rsidP="00E42B7B">
            <w:pPr>
              <w:jc w:val="center"/>
              <w:rPr>
                <w:rFonts w:ascii="Times New Roman" w:hAnsi="Times New Roman"/>
              </w:rPr>
            </w:pPr>
            <w:r w:rsidRPr="00C6515C">
              <w:rPr>
                <w:rFonts w:ascii="Times New Roman" w:hAnsi="Times New Roman"/>
              </w:rPr>
              <w:t>Ківі</w:t>
            </w:r>
          </w:p>
        </w:tc>
        <w:tc>
          <w:tcPr>
            <w:tcW w:w="6379" w:type="dxa"/>
          </w:tcPr>
          <w:p w:rsidR="008A1B6D" w:rsidRPr="00C6515C" w:rsidRDefault="008A1B6D" w:rsidP="00E42B7B">
            <w:pPr>
              <w:jc w:val="both"/>
              <w:rPr>
                <w:rFonts w:ascii="Times New Roman" w:hAnsi="Times New Roman"/>
              </w:rPr>
            </w:pPr>
            <w:r w:rsidRPr="00C6515C">
              <w:rPr>
                <w:rFonts w:ascii="Times New Roman" w:hAnsi="Times New Roman"/>
              </w:rPr>
              <w:t>Цитрусові мають бути: свіжими, чисті, не в’ялі, достатньо зрілі, без ознак гнилі, механічного пошкодження та пошкодження шкідниками. Без перевищення вмісту хімічних речовин.</w:t>
            </w:r>
          </w:p>
        </w:tc>
        <w:tc>
          <w:tcPr>
            <w:tcW w:w="851" w:type="dxa"/>
            <w:vAlign w:val="center"/>
          </w:tcPr>
          <w:p w:rsidR="008A1B6D" w:rsidRPr="00C6515C" w:rsidRDefault="008A1B6D" w:rsidP="00E42B7B">
            <w:pPr>
              <w:jc w:val="center"/>
              <w:rPr>
                <w:rFonts w:ascii="Times New Roman" w:eastAsia="Calibri" w:hAnsi="Times New Roman"/>
              </w:rPr>
            </w:pPr>
            <w:r w:rsidRPr="00C6515C">
              <w:rPr>
                <w:rFonts w:ascii="Times New Roman" w:eastAsia="Calibri" w:hAnsi="Times New Roman"/>
              </w:rPr>
              <w:t>Кг</w:t>
            </w:r>
          </w:p>
        </w:tc>
        <w:tc>
          <w:tcPr>
            <w:tcW w:w="992" w:type="dxa"/>
            <w:vAlign w:val="center"/>
          </w:tcPr>
          <w:p w:rsidR="008A1B6D" w:rsidRPr="00C6515C" w:rsidRDefault="00790D6A" w:rsidP="00E42B7B">
            <w:pPr>
              <w:jc w:val="center"/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>300</w:t>
            </w:r>
          </w:p>
        </w:tc>
      </w:tr>
      <w:tr w:rsidR="008A1B6D" w:rsidRPr="00C6515C" w:rsidTr="00E42B7B">
        <w:trPr>
          <w:trHeight w:val="553"/>
        </w:trPr>
        <w:tc>
          <w:tcPr>
            <w:tcW w:w="1809" w:type="dxa"/>
            <w:vAlign w:val="center"/>
          </w:tcPr>
          <w:p w:rsidR="008A1B6D" w:rsidRPr="00C6515C" w:rsidRDefault="008A1B6D" w:rsidP="00E42B7B">
            <w:pPr>
              <w:jc w:val="center"/>
              <w:rPr>
                <w:rFonts w:ascii="Times New Roman" w:hAnsi="Times New Roman"/>
                <w:lang w:val="uk-UA"/>
              </w:rPr>
            </w:pPr>
            <w:r w:rsidRPr="00C6515C">
              <w:rPr>
                <w:rFonts w:ascii="Times New Roman" w:hAnsi="Times New Roman"/>
                <w:lang w:val="uk-UA"/>
              </w:rPr>
              <w:t>Гранат</w:t>
            </w:r>
          </w:p>
        </w:tc>
        <w:tc>
          <w:tcPr>
            <w:tcW w:w="6379" w:type="dxa"/>
          </w:tcPr>
          <w:p w:rsidR="008A1B6D" w:rsidRPr="008A1B6D" w:rsidRDefault="008A1B6D" w:rsidP="00E42B7B">
            <w:pPr>
              <w:jc w:val="both"/>
              <w:rPr>
                <w:rFonts w:ascii="Times New Roman" w:hAnsi="Times New Roman"/>
                <w:lang w:val="ru-RU"/>
              </w:rPr>
            </w:pPr>
            <w:r w:rsidRPr="00C6515C">
              <w:rPr>
                <w:rFonts w:ascii="Times New Roman" w:hAnsi="Times New Roman"/>
                <w:lang w:val="uk-UA"/>
              </w:rPr>
              <w:t xml:space="preserve">Свіжий, достатньої зрілості, без ознак гнилі, механічного пошкодження та пошкодження шкідниками. </w:t>
            </w:r>
            <w:r w:rsidRPr="008A1B6D">
              <w:rPr>
                <w:rFonts w:ascii="Times New Roman" w:hAnsi="Times New Roman"/>
                <w:lang w:val="ru-RU"/>
              </w:rPr>
              <w:t>Колі</w:t>
            </w:r>
            <w:proofErr w:type="gramStart"/>
            <w:r w:rsidRPr="008A1B6D">
              <w:rPr>
                <w:rFonts w:ascii="Times New Roman" w:hAnsi="Times New Roman"/>
                <w:lang w:val="ru-RU"/>
              </w:rPr>
              <w:t>р</w:t>
            </w:r>
            <w:proofErr w:type="gramEnd"/>
            <w:r w:rsidRPr="008A1B6D">
              <w:rPr>
                <w:rFonts w:ascii="Times New Roman" w:hAnsi="Times New Roman"/>
                <w:lang w:val="ru-RU"/>
              </w:rPr>
              <w:t xml:space="preserve"> відповідного виду, без плям, середніх розмірів. Без стороннього запаху і смаку.</w:t>
            </w:r>
          </w:p>
        </w:tc>
        <w:tc>
          <w:tcPr>
            <w:tcW w:w="851" w:type="dxa"/>
            <w:vAlign w:val="center"/>
          </w:tcPr>
          <w:p w:rsidR="008A1B6D" w:rsidRPr="00C6515C" w:rsidRDefault="008A1B6D" w:rsidP="00E42B7B">
            <w:pPr>
              <w:jc w:val="center"/>
              <w:rPr>
                <w:rFonts w:ascii="Times New Roman" w:eastAsia="Calibri" w:hAnsi="Times New Roman"/>
                <w:lang w:val="uk-UA"/>
              </w:rPr>
            </w:pPr>
            <w:r w:rsidRPr="00C6515C">
              <w:rPr>
                <w:rFonts w:ascii="Times New Roman" w:eastAsia="Calibri" w:hAnsi="Times New Roman"/>
                <w:lang w:val="uk-UA"/>
              </w:rPr>
              <w:t>кг</w:t>
            </w:r>
          </w:p>
        </w:tc>
        <w:tc>
          <w:tcPr>
            <w:tcW w:w="992" w:type="dxa"/>
            <w:vAlign w:val="center"/>
          </w:tcPr>
          <w:p w:rsidR="008A1B6D" w:rsidRPr="00C6515C" w:rsidRDefault="00790D6A" w:rsidP="00E42B7B">
            <w:pPr>
              <w:jc w:val="center"/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>5</w:t>
            </w:r>
            <w:r w:rsidR="008A1B6D" w:rsidRPr="00C6515C">
              <w:rPr>
                <w:rFonts w:ascii="Times New Roman" w:eastAsia="Calibri" w:hAnsi="Times New Roman"/>
                <w:lang w:val="uk-UA"/>
              </w:rPr>
              <w:t>0</w:t>
            </w:r>
          </w:p>
        </w:tc>
      </w:tr>
      <w:tr w:rsidR="008A1B6D" w:rsidRPr="00C6515C" w:rsidTr="00E42B7B">
        <w:trPr>
          <w:trHeight w:val="553"/>
        </w:trPr>
        <w:tc>
          <w:tcPr>
            <w:tcW w:w="1809" w:type="dxa"/>
            <w:vAlign w:val="center"/>
          </w:tcPr>
          <w:p w:rsidR="008A1B6D" w:rsidRPr="00C6515C" w:rsidRDefault="008A1B6D" w:rsidP="00E42B7B">
            <w:pPr>
              <w:jc w:val="center"/>
              <w:rPr>
                <w:rFonts w:ascii="Times New Roman" w:hAnsi="Times New Roman"/>
              </w:rPr>
            </w:pPr>
            <w:r w:rsidRPr="00C6515C">
              <w:rPr>
                <w:rFonts w:ascii="Times New Roman" w:hAnsi="Times New Roman"/>
              </w:rPr>
              <w:t>Грейпфрут</w:t>
            </w:r>
          </w:p>
        </w:tc>
        <w:tc>
          <w:tcPr>
            <w:tcW w:w="6379" w:type="dxa"/>
          </w:tcPr>
          <w:p w:rsidR="008A1B6D" w:rsidRPr="00C6515C" w:rsidRDefault="008A1B6D" w:rsidP="00E42B7B">
            <w:pPr>
              <w:jc w:val="both"/>
              <w:rPr>
                <w:rFonts w:ascii="Times New Roman" w:hAnsi="Times New Roman"/>
              </w:rPr>
            </w:pPr>
            <w:r w:rsidRPr="00C6515C">
              <w:rPr>
                <w:rFonts w:ascii="Times New Roman" w:hAnsi="Times New Roman"/>
              </w:rPr>
              <w:t xml:space="preserve">Цитрусові мають бути: свіжими, чисті, не в’ялі, достатньо зрілі, без ознак гнилі, механічного пошкодження та пошкодження шкідниками. Без перевищення вмісту хімічних речовин. </w:t>
            </w:r>
          </w:p>
        </w:tc>
        <w:tc>
          <w:tcPr>
            <w:tcW w:w="851" w:type="dxa"/>
            <w:vAlign w:val="center"/>
          </w:tcPr>
          <w:p w:rsidR="008A1B6D" w:rsidRPr="00C6515C" w:rsidRDefault="008A1B6D" w:rsidP="00E42B7B">
            <w:pPr>
              <w:jc w:val="center"/>
              <w:rPr>
                <w:rFonts w:ascii="Times New Roman" w:eastAsia="Calibri" w:hAnsi="Times New Roman"/>
              </w:rPr>
            </w:pPr>
            <w:r w:rsidRPr="00C6515C">
              <w:rPr>
                <w:rFonts w:ascii="Times New Roman" w:eastAsia="Calibri" w:hAnsi="Times New Roman"/>
              </w:rPr>
              <w:t>Кг</w:t>
            </w:r>
          </w:p>
        </w:tc>
        <w:tc>
          <w:tcPr>
            <w:tcW w:w="992" w:type="dxa"/>
            <w:vAlign w:val="center"/>
          </w:tcPr>
          <w:p w:rsidR="008A1B6D" w:rsidRPr="00C6515C" w:rsidRDefault="00790D6A" w:rsidP="00E42B7B">
            <w:pPr>
              <w:jc w:val="center"/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>100</w:t>
            </w:r>
          </w:p>
        </w:tc>
      </w:tr>
      <w:tr w:rsidR="008A1B6D" w:rsidRPr="00C6515C" w:rsidTr="00E42B7B">
        <w:trPr>
          <w:trHeight w:val="553"/>
        </w:trPr>
        <w:tc>
          <w:tcPr>
            <w:tcW w:w="1809" w:type="dxa"/>
            <w:vAlign w:val="center"/>
          </w:tcPr>
          <w:p w:rsidR="008A1B6D" w:rsidRPr="00C6515C" w:rsidRDefault="008A1B6D" w:rsidP="00E42B7B">
            <w:pPr>
              <w:jc w:val="center"/>
              <w:rPr>
                <w:rFonts w:ascii="Times New Roman" w:hAnsi="Times New Roman"/>
              </w:rPr>
            </w:pPr>
            <w:r w:rsidRPr="00C6515C">
              <w:rPr>
                <w:rFonts w:ascii="Times New Roman" w:hAnsi="Times New Roman"/>
              </w:rPr>
              <w:t>Ядра горіха волоського</w:t>
            </w:r>
          </w:p>
        </w:tc>
        <w:tc>
          <w:tcPr>
            <w:tcW w:w="6379" w:type="dxa"/>
          </w:tcPr>
          <w:p w:rsidR="008A1B6D" w:rsidRPr="00C6515C" w:rsidRDefault="008A1B6D" w:rsidP="00E42B7B">
            <w:pPr>
              <w:jc w:val="both"/>
              <w:rPr>
                <w:rFonts w:ascii="Times New Roman" w:hAnsi="Times New Roman"/>
              </w:rPr>
            </w:pPr>
            <w:r w:rsidRPr="00C6515C">
              <w:rPr>
                <w:rFonts w:ascii="Times New Roman" w:hAnsi="Times New Roman"/>
              </w:rPr>
              <w:t>Без перевищеного вмісту хімічних речовин, достатньої зрілості, без ознак гнилі, механічного пошкодження та пошкодження шкідниками. Колір відповідно до сорту, без плям.</w:t>
            </w:r>
          </w:p>
        </w:tc>
        <w:tc>
          <w:tcPr>
            <w:tcW w:w="851" w:type="dxa"/>
            <w:vAlign w:val="center"/>
          </w:tcPr>
          <w:p w:rsidR="008A1B6D" w:rsidRPr="00C6515C" w:rsidRDefault="008A1B6D" w:rsidP="00E42B7B">
            <w:pPr>
              <w:jc w:val="center"/>
              <w:rPr>
                <w:rFonts w:ascii="Times New Roman" w:eastAsia="Calibri" w:hAnsi="Times New Roman"/>
              </w:rPr>
            </w:pPr>
            <w:r w:rsidRPr="00C6515C">
              <w:rPr>
                <w:rFonts w:ascii="Times New Roman" w:eastAsia="Calibri" w:hAnsi="Times New Roman"/>
              </w:rPr>
              <w:t>кг</w:t>
            </w:r>
          </w:p>
        </w:tc>
        <w:tc>
          <w:tcPr>
            <w:tcW w:w="992" w:type="dxa"/>
            <w:vAlign w:val="center"/>
          </w:tcPr>
          <w:p w:rsidR="008A1B6D" w:rsidRPr="00C6515C" w:rsidRDefault="00790D6A" w:rsidP="00E42B7B">
            <w:pPr>
              <w:jc w:val="center"/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>50</w:t>
            </w:r>
          </w:p>
        </w:tc>
      </w:tr>
    </w:tbl>
    <w:p w:rsidR="009E2D8C" w:rsidRDefault="009E2D8C" w:rsidP="009E2D8C">
      <w:pPr>
        <w:tabs>
          <w:tab w:val="left" w:pos="720"/>
        </w:tabs>
        <w:suppressAutoHyphens/>
        <w:jc w:val="both"/>
        <w:rPr>
          <w:rFonts w:ascii="Times New Roman CYR" w:hAnsi="Times New Roman CYR"/>
          <w:lang w:val="uk-UA"/>
        </w:rPr>
      </w:pPr>
    </w:p>
    <w:p w:rsidR="00607BDB" w:rsidRPr="009D0DCE" w:rsidRDefault="00607BDB" w:rsidP="00607BDB">
      <w:pPr>
        <w:suppressAutoHyphens/>
        <w:rPr>
          <w:rFonts w:ascii="Times New Roman" w:hAnsi="Times New Roman"/>
          <w:b/>
          <w:lang w:val="uk-UA"/>
        </w:rPr>
      </w:pPr>
      <w:r w:rsidRPr="009D0DCE">
        <w:rPr>
          <w:rFonts w:ascii="Times New Roman" w:hAnsi="Times New Roman"/>
          <w:b/>
          <w:lang w:val="uk-UA"/>
        </w:rPr>
        <w:t>Вимоги до безпечності/ наявність необхідних досліджень</w:t>
      </w:r>
    </w:p>
    <w:p w:rsidR="00607BDB" w:rsidRPr="009D0DCE" w:rsidRDefault="00607BDB" w:rsidP="00607BDB">
      <w:pPr>
        <w:suppressAutoHyphens/>
        <w:jc w:val="both"/>
        <w:rPr>
          <w:rFonts w:ascii="Times New Roman" w:hAnsi="Times New Roman"/>
          <w:lang w:val="uk-UA"/>
        </w:rPr>
      </w:pPr>
      <w:r w:rsidRPr="009D0DCE">
        <w:rPr>
          <w:rFonts w:ascii="Times New Roman" w:hAnsi="Times New Roman"/>
          <w:lang w:val="uk-UA"/>
        </w:rPr>
        <w:t>Приймається продукція, яка не справляє шкідливого впливу на здоров’я людини та є придатною до споживання.</w:t>
      </w:r>
    </w:p>
    <w:p w:rsidR="00607BDB" w:rsidRPr="009D0DCE" w:rsidRDefault="00607BDB" w:rsidP="00607BDB">
      <w:pPr>
        <w:suppressAutoHyphens/>
        <w:ind w:firstLine="426"/>
        <w:jc w:val="both"/>
        <w:rPr>
          <w:rFonts w:ascii="Times New Roman" w:hAnsi="Times New Roman"/>
          <w:lang w:val="uk-UA"/>
        </w:rPr>
      </w:pPr>
      <w:r w:rsidRPr="009D0DCE">
        <w:rPr>
          <w:rFonts w:ascii="Times New Roman" w:hAnsi="Times New Roman"/>
          <w:lang w:val="uk-UA"/>
        </w:rPr>
        <w:t>За наявності результатів періодично проведених досліджень сировини, які підтверджують відсутність або  допустимі рівні вмісту залишків:</w:t>
      </w:r>
    </w:p>
    <w:p w:rsidR="00607BDB" w:rsidRPr="009D0DCE" w:rsidRDefault="00607BDB" w:rsidP="00607BDB">
      <w:pPr>
        <w:suppressAutoHyphens/>
        <w:ind w:firstLine="426"/>
        <w:jc w:val="both"/>
        <w:rPr>
          <w:rFonts w:ascii="Times New Roman" w:hAnsi="Times New Roman"/>
          <w:lang w:val="uk-UA"/>
        </w:rPr>
      </w:pPr>
      <w:r w:rsidRPr="009D0DCE">
        <w:rPr>
          <w:rFonts w:ascii="Times New Roman" w:hAnsi="Times New Roman"/>
          <w:lang w:val="uk-UA"/>
        </w:rPr>
        <w:t>- токсичних елементів, нітрозамінів, речовин, що мають фармакологічну чи гормональну дію, антибіотиків, пестицидів детергентів та інших речовин, які є шкідливі чи які можуть змінювати характеристики м’яса та м’ясних продуктів;</w:t>
      </w:r>
    </w:p>
    <w:p w:rsidR="00607BDB" w:rsidRPr="009D0DCE" w:rsidRDefault="00607BDB" w:rsidP="00607BDB">
      <w:pPr>
        <w:rPr>
          <w:rFonts w:ascii="Times New Roman" w:hAnsi="Times New Roman"/>
          <w:b/>
          <w:lang w:val="uk-UA"/>
        </w:rPr>
      </w:pPr>
      <w:r w:rsidRPr="009D0DCE">
        <w:rPr>
          <w:rFonts w:ascii="Times New Roman" w:hAnsi="Times New Roman"/>
          <w:color w:val="000000"/>
          <w:shd w:val="clear" w:color="auto" w:fill="FFFFFF"/>
          <w:lang w:val="uk-UA"/>
        </w:rPr>
        <w:t>- мікробіологічних чинників, згідно вимог встановленим загальнообов’язковими на території України нормами і правилами.</w:t>
      </w:r>
    </w:p>
    <w:p w:rsidR="00607BDB" w:rsidRPr="009D0DCE" w:rsidRDefault="00607BDB" w:rsidP="00607BDB">
      <w:pPr>
        <w:jc w:val="both"/>
        <w:rPr>
          <w:rFonts w:ascii="Times New Roman" w:hAnsi="Times New Roman"/>
          <w:lang w:val="uk-UA"/>
        </w:rPr>
      </w:pPr>
      <w:r w:rsidRPr="009D0DCE">
        <w:rPr>
          <w:rFonts w:ascii="Times New Roman" w:hAnsi="Times New Roman"/>
          <w:b/>
          <w:lang w:val="uk-UA"/>
        </w:rPr>
        <w:t>Термін придатності</w:t>
      </w:r>
      <w:r w:rsidRPr="009D0DCE">
        <w:rPr>
          <w:rFonts w:ascii="Times New Roman" w:hAnsi="Times New Roman"/>
          <w:lang w:val="uk-UA"/>
        </w:rPr>
        <w:t>: не більше 48год. Залишок терміну зберігання на момент поставки повинен бути не менше 80% від загального терміну зберігання.</w:t>
      </w:r>
    </w:p>
    <w:p w:rsidR="00607BDB" w:rsidRPr="009D0DCE" w:rsidRDefault="00607BDB" w:rsidP="00607BDB">
      <w:pPr>
        <w:jc w:val="both"/>
        <w:rPr>
          <w:rFonts w:ascii="Times New Roman" w:hAnsi="Times New Roman"/>
          <w:b/>
          <w:shd w:val="clear" w:color="auto" w:fill="FFFFFF"/>
          <w:lang w:val="uk-UA"/>
        </w:rPr>
      </w:pPr>
      <w:r w:rsidRPr="009D0DCE">
        <w:rPr>
          <w:rFonts w:ascii="Times New Roman" w:hAnsi="Times New Roman"/>
          <w:b/>
          <w:shd w:val="clear" w:color="auto" w:fill="FFFFFF"/>
          <w:lang w:val="uk-UA"/>
        </w:rPr>
        <w:t xml:space="preserve">Упакування/фасування: </w:t>
      </w:r>
    </w:p>
    <w:p w:rsidR="00607BDB" w:rsidRPr="009D0DCE" w:rsidRDefault="00607BDB" w:rsidP="00607BDB">
      <w:pPr>
        <w:suppressAutoHyphens/>
        <w:jc w:val="both"/>
        <w:rPr>
          <w:rFonts w:ascii="Times New Roman" w:hAnsi="Times New Roman"/>
          <w:lang w:val="uk-UA"/>
        </w:rPr>
      </w:pPr>
      <w:r w:rsidRPr="009D0DCE">
        <w:rPr>
          <w:rFonts w:ascii="Times New Roman" w:hAnsi="Times New Roman"/>
          <w:lang w:val="uk-UA"/>
        </w:rPr>
        <w:t>Охолоджені тушки (частини тушок) розфасовані в полімерну тару, дозволену для контакту з м’ясною продукцією і до використання у м’ясо- та птахопереробній промисловості, очищену, продезінфіковану, без залишків попереднього маркування.</w:t>
      </w:r>
    </w:p>
    <w:p w:rsidR="00607BDB" w:rsidRPr="009D0DCE" w:rsidRDefault="00607BDB" w:rsidP="00607BDB">
      <w:pPr>
        <w:jc w:val="both"/>
        <w:rPr>
          <w:rFonts w:ascii="Times New Roman" w:hAnsi="Times New Roman"/>
          <w:shd w:val="clear" w:color="auto" w:fill="FFFFFF"/>
          <w:lang w:val="uk-UA"/>
        </w:rPr>
      </w:pPr>
      <w:r w:rsidRPr="009D0DCE">
        <w:rPr>
          <w:rFonts w:ascii="Times New Roman" w:hAnsi="Times New Roman"/>
          <w:b/>
          <w:shd w:val="clear" w:color="auto" w:fill="FFFFFF"/>
          <w:lang w:val="uk-UA"/>
        </w:rPr>
        <w:t xml:space="preserve">Умови постачання: </w:t>
      </w:r>
      <w:r w:rsidRPr="009D0DCE">
        <w:rPr>
          <w:rFonts w:ascii="Times New Roman" w:hAnsi="Times New Roman"/>
          <w:shd w:val="clear" w:color="auto" w:fill="FFFFFF"/>
          <w:lang w:val="uk-UA"/>
        </w:rPr>
        <w:t>Охолоджене м’ясо приймається за температури не нижче від 0ºС і не вище ніж плюс 4ºС.</w:t>
      </w:r>
    </w:p>
    <w:p w:rsidR="00607BDB" w:rsidRPr="009D0DCE" w:rsidRDefault="00607BDB" w:rsidP="00607BDB">
      <w:pPr>
        <w:jc w:val="both"/>
        <w:rPr>
          <w:rFonts w:ascii="Times New Roman" w:hAnsi="Times New Roman"/>
          <w:lang w:val="uk-UA"/>
        </w:rPr>
      </w:pPr>
      <w:r w:rsidRPr="009D0DCE">
        <w:rPr>
          <w:rFonts w:ascii="Times New Roman" w:hAnsi="Times New Roman"/>
          <w:shd w:val="clear" w:color="auto" w:fill="FFFFFF"/>
          <w:lang w:val="uk-UA"/>
        </w:rPr>
        <w:t xml:space="preserve"> </w:t>
      </w:r>
      <w:r w:rsidRPr="009D0DCE">
        <w:rPr>
          <w:rFonts w:ascii="Times New Roman" w:hAnsi="Times New Roman"/>
          <w:lang w:val="uk-UA"/>
        </w:rPr>
        <w:t>Транспортна та споживча тара повинна містити інформацію, нанесену будь-яким способом державною мовою, яка повинна забезпечити чітке читання у доступній для сприйняття формі.</w:t>
      </w:r>
    </w:p>
    <w:p w:rsidR="00607BDB" w:rsidRPr="009D0DCE" w:rsidRDefault="00607BDB" w:rsidP="00607BDB">
      <w:pPr>
        <w:suppressAutoHyphens/>
        <w:ind w:firstLine="426"/>
        <w:rPr>
          <w:rFonts w:ascii="Times New Roman" w:hAnsi="Times New Roman"/>
          <w:lang w:val="uk-UA"/>
        </w:rPr>
      </w:pPr>
      <w:r w:rsidRPr="009D0DCE">
        <w:rPr>
          <w:rFonts w:ascii="Times New Roman" w:hAnsi="Times New Roman"/>
          <w:lang w:val="uk-UA"/>
        </w:rPr>
        <w:t>Маркування наносять безпосередньо на тару чи етикетку, яку закріплюють на упаковці.</w:t>
      </w:r>
    </w:p>
    <w:p w:rsidR="00607BDB" w:rsidRPr="009D0DCE" w:rsidRDefault="00607BDB" w:rsidP="00607BDB">
      <w:pPr>
        <w:suppressAutoHyphens/>
        <w:ind w:firstLine="426"/>
        <w:rPr>
          <w:rFonts w:ascii="Times New Roman" w:hAnsi="Times New Roman"/>
          <w:lang w:val="uk-UA"/>
        </w:rPr>
      </w:pPr>
      <w:r w:rsidRPr="009D0DCE">
        <w:rPr>
          <w:rFonts w:ascii="Times New Roman" w:hAnsi="Times New Roman"/>
          <w:lang w:val="uk-UA"/>
        </w:rPr>
        <w:t xml:space="preserve">Маркування містить наступну інформацію: </w:t>
      </w:r>
    </w:p>
    <w:p w:rsidR="00607BDB" w:rsidRPr="009D0DCE" w:rsidRDefault="00607BDB" w:rsidP="00607BDB">
      <w:pPr>
        <w:suppressAutoHyphens/>
        <w:ind w:firstLine="426"/>
        <w:rPr>
          <w:rFonts w:ascii="Times New Roman" w:hAnsi="Times New Roman"/>
          <w:lang w:val="uk-UA"/>
        </w:rPr>
      </w:pPr>
      <w:r w:rsidRPr="009D0DCE">
        <w:rPr>
          <w:rFonts w:ascii="Times New Roman" w:hAnsi="Times New Roman"/>
          <w:lang w:val="uk-UA"/>
        </w:rPr>
        <w:lastRenderedPageBreak/>
        <w:t>- назву та повну адресу і телефон виробника, пакувальника, адресу потужності виробництва;</w:t>
      </w:r>
    </w:p>
    <w:p w:rsidR="00607BDB" w:rsidRPr="009D0DCE" w:rsidRDefault="00607BDB" w:rsidP="00607BDB">
      <w:pPr>
        <w:suppressAutoHyphens/>
        <w:ind w:firstLine="426"/>
        <w:rPr>
          <w:rFonts w:ascii="Times New Roman" w:hAnsi="Times New Roman"/>
          <w:lang w:val="uk-UA"/>
        </w:rPr>
      </w:pPr>
      <w:r w:rsidRPr="009D0DCE">
        <w:rPr>
          <w:rFonts w:ascii="Times New Roman" w:hAnsi="Times New Roman"/>
          <w:lang w:val="uk-UA"/>
        </w:rPr>
        <w:t>- товарний знак (за наявності);</w:t>
      </w:r>
    </w:p>
    <w:p w:rsidR="00607BDB" w:rsidRPr="009D0DCE" w:rsidRDefault="00607BDB" w:rsidP="00607BDB">
      <w:pPr>
        <w:suppressAutoHyphens/>
        <w:ind w:firstLine="426"/>
        <w:rPr>
          <w:rFonts w:ascii="Times New Roman" w:hAnsi="Times New Roman"/>
          <w:lang w:val="uk-UA"/>
        </w:rPr>
      </w:pPr>
      <w:r w:rsidRPr="009D0DCE">
        <w:rPr>
          <w:rFonts w:ascii="Times New Roman" w:hAnsi="Times New Roman"/>
          <w:lang w:val="uk-UA"/>
        </w:rPr>
        <w:t>- походження;</w:t>
      </w:r>
    </w:p>
    <w:p w:rsidR="00607BDB" w:rsidRPr="009D0DCE" w:rsidRDefault="00607BDB" w:rsidP="00607BDB">
      <w:pPr>
        <w:suppressAutoHyphens/>
        <w:ind w:firstLine="426"/>
        <w:rPr>
          <w:rFonts w:ascii="Times New Roman" w:hAnsi="Times New Roman"/>
          <w:lang w:val="uk-UA"/>
        </w:rPr>
      </w:pPr>
      <w:r w:rsidRPr="009D0DCE">
        <w:rPr>
          <w:rFonts w:ascii="Times New Roman" w:hAnsi="Times New Roman"/>
          <w:lang w:val="uk-UA"/>
        </w:rPr>
        <w:t>- назву продукту;</w:t>
      </w:r>
    </w:p>
    <w:p w:rsidR="00607BDB" w:rsidRPr="009D0DCE" w:rsidRDefault="00607BDB" w:rsidP="00607BDB">
      <w:pPr>
        <w:suppressAutoHyphens/>
        <w:ind w:firstLine="426"/>
        <w:rPr>
          <w:rFonts w:ascii="Times New Roman" w:hAnsi="Times New Roman"/>
          <w:lang w:val="uk-UA"/>
        </w:rPr>
      </w:pPr>
      <w:r w:rsidRPr="009D0DCE">
        <w:rPr>
          <w:rFonts w:ascii="Times New Roman" w:hAnsi="Times New Roman"/>
          <w:lang w:val="uk-UA"/>
        </w:rPr>
        <w:t>- масу брутто/нетто (кг);</w:t>
      </w:r>
    </w:p>
    <w:p w:rsidR="00607BDB" w:rsidRPr="009D0DCE" w:rsidRDefault="00607BDB" w:rsidP="00607BDB">
      <w:pPr>
        <w:suppressAutoHyphens/>
        <w:ind w:firstLine="426"/>
        <w:rPr>
          <w:rFonts w:ascii="Times New Roman" w:hAnsi="Times New Roman"/>
          <w:lang w:val="uk-UA"/>
        </w:rPr>
      </w:pPr>
      <w:r w:rsidRPr="009D0DCE">
        <w:rPr>
          <w:rFonts w:ascii="Times New Roman" w:hAnsi="Times New Roman"/>
          <w:lang w:val="uk-UA"/>
        </w:rPr>
        <w:t>- номер партії виробництва;</w:t>
      </w:r>
    </w:p>
    <w:p w:rsidR="00607BDB" w:rsidRPr="009D0DCE" w:rsidRDefault="00607BDB" w:rsidP="00607BDB">
      <w:pPr>
        <w:suppressAutoHyphens/>
        <w:ind w:firstLine="426"/>
        <w:rPr>
          <w:rFonts w:ascii="Times New Roman" w:hAnsi="Times New Roman"/>
          <w:lang w:val="uk-UA"/>
        </w:rPr>
      </w:pPr>
      <w:r w:rsidRPr="009D0DCE">
        <w:rPr>
          <w:rFonts w:ascii="Times New Roman" w:hAnsi="Times New Roman"/>
          <w:lang w:val="uk-UA"/>
        </w:rPr>
        <w:t>- кінцеву дату споживання «Вжити до» або дату виробництва (дату і час для охолодженого м’яса птиці) строк придатності;</w:t>
      </w:r>
    </w:p>
    <w:p w:rsidR="00607BDB" w:rsidRPr="009D0DCE" w:rsidRDefault="00607BDB" w:rsidP="00607BDB">
      <w:pPr>
        <w:suppressAutoHyphens/>
        <w:ind w:firstLine="426"/>
        <w:rPr>
          <w:rFonts w:ascii="Times New Roman" w:hAnsi="Times New Roman"/>
          <w:lang w:val="uk-UA"/>
        </w:rPr>
      </w:pPr>
      <w:r w:rsidRPr="009D0DCE">
        <w:rPr>
          <w:rFonts w:ascii="Times New Roman" w:hAnsi="Times New Roman"/>
          <w:lang w:val="uk-UA"/>
        </w:rPr>
        <w:t>- термічний стан;</w:t>
      </w:r>
    </w:p>
    <w:p w:rsidR="00607BDB" w:rsidRPr="009D0DCE" w:rsidRDefault="00607BDB" w:rsidP="00607BDB">
      <w:pPr>
        <w:tabs>
          <w:tab w:val="left" w:pos="720"/>
        </w:tabs>
        <w:suppressAutoHyphens/>
        <w:jc w:val="both"/>
        <w:rPr>
          <w:rFonts w:ascii="Times New Roman CYR" w:hAnsi="Times New Roman CYR"/>
          <w:lang w:val="uk-UA"/>
        </w:rPr>
      </w:pPr>
      <w:r w:rsidRPr="009D0DCE">
        <w:rPr>
          <w:rFonts w:ascii="Times New Roman" w:hAnsi="Times New Roman"/>
          <w:lang w:val="uk-UA"/>
        </w:rPr>
        <w:t>- умови зберігання.</w:t>
      </w:r>
    </w:p>
    <w:p w:rsidR="009E2D8C" w:rsidRPr="009D0DCE" w:rsidRDefault="009E2D8C" w:rsidP="009E2D8C">
      <w:pPr>
        <w:rPr>
          <w:lang w:val="uk-UA"/>
        </w:rPr>
      </w:pPr>
      <w:r w:rsidRPr="009D0DCE">
        <w:rPr>
          <w:rFonts w:ascii="Times New Roman" w:hAnsi="Times New Roman" w:cs="Times New Roman"/>
          <w:b/>
          <w:color w:val="000000"/>
          <w:lang w:val="uk-UA"/>
        </w:rPr>
        <w:t>Вимоги щодо якості товару:</w:t>
      </w:r>
    </w:p>
    <w:p w:rsidR="009E2D8C" w:rsidRPr="009D0DCE" w:rsidRDefault="009E2D8C" w:rsidP="009E2D8C">
      <w:pPr>
        <w:spacing w:line="0" w:lineRule="atLeast"/>
        <w:jc w:val="both"/>
        <w:rPr>
          <w:lang w:val="uk-UA"/>
        </w:rPr>
      </w:pPr>
      <w:r w:rsidRPr="009D0DCE">
        <w:rPr>
          <w:rStyle w:val="a3"/>
          <w:rFonts w:ascii="Times New Roman" w:hAnsi="Times New Roman" w:cs="Times New Roman"/>
          <w:b/>
          <w:color w:val="000000"/>
          <w:highlight w:val="white"/>
          <w:lang w:val="uk-UA"/>
        </w:rPr>
        <w:t xml:space="preserve">До </w:t>
      </w:r>
      <w:r w:rsidRPr="009D0DCE">
        <w:rPr>
          <w:rStyle w:val="a3"/>
          <w:rFonts w:ascii="Times New Roman" w:hAnsi="Times New Roman" w:cs="Times New Roman"/>
          <w:lang w:val="uk-UA"/>
        </w:rPr>
        <w:t>ціни тендерної пропозиції включаються наступні витрати:</w:t>
      </w:r>
    </w:p>
    <w:p w:rsidR="009E2D8C" w:rsidRPr="009D0DCE" w:rsidRDefault="009E2D8C" w:rsidP="009E2D8C">
      <w:pPr>
        <w:numPr>
          <w:ilvl w:val="0"/>
          <w:numId w:val="1"/>
        </w:numPr>
        <w:tabs>
          <w:tab w:val="left" w:pos="142"/>
          <w:tab w:val="left" w:pos="360"/>
          <w:tab w:val="left" w:pos="426"/>
        </w:tabs>
        <w:spacing w:line="0" w:lineRule="atLeast"/>
        <w:ind w:hanging="360"/>
        <w:jc w:val="both"/>
        <w:rPr>
          <w:lang w:val="uk-UA"/>
        </w:rPr>
      </w:pPr>
      <w:r w:rsidRPr="009D0DCE">
        <w:rPr>
          <w:rFonts w:ascii="Times New Roman" w:hAnsi="Times New Roman" w:cs="Times New Roman"/>
          <w:lang w:val="uk-UA"/>
        </w:rPr>
        <w:t>податки і збори, обов’язкові платежі, що сплачуються або мають бути сплачені згідно з чинним законодавством;</w:t>
      </w:r>
    </w:p>
    <w:p w:rsidR="009E2D8C" w:rsidRPr="009D0DCE" w:rsidRDefault="009E2D8C" w:rsidP="009E2D8C">
      <w:pPr>
        <w:numPr>
          <w:ilvl w:val="0"/>
          <w:numId w:val="1"/>
        </w:numPr>
        <w:tabs>
          <w:tab w:val="left" w:pos="142"/>
          <w:tab w:val="left" w:pos="360"/>
          <w:tab w:val="left" w:pos="426"/>
        </w:tabs>
        <w:spacing w:line="0" w:lineRule="atLeast"/>
        <w:ind w:hanging="360"/>
        <w:jc w:val="both"/>
        <w:rPr>
          <w:lang w:val="uk-UA"/>
        </w:rPr>
      </w:pPr>
      <w:r w:rsidRPr="009D0DCE">
        <w:rPr>
          <w:rFonts w:ascii="Times New Roman" w:hAnsi="Times New Roman" w:cs="Times New Roman"/>
          <w:lang w:val="uk-UA"/>
        </w:rPr>
        <w:t>витрати на навантаження, розвантаження, зважування, поставку до місця поставки (передачі) товару;</w:t>
      </w:r>
    </w:p>
    <w:p w:rsidR="009E2D8C" w:rsidRPr="009D0DCE" w:rsidRDefault="009E2D8C" w:rsidP="009E2D8C">
      <w:pPr>
        <w:numPr>
          <w:ilvl w:val="0"/>
          <w:numId w:val="1"/>
        </w:numPr>
        <w:tabs>
          <w:tab w:val="left" w:pos="142"/>
          <w:tab w:val="left" w:pos="360"/>
          <w:tab w:val="left" w:pos="426"/>
        </w:tabs>
        <w:spacing w:line="0" w:lineRule="atLeast"/>
        <w:ind w:hanging="360"/>
        <w:jc w:val="both"/>
        <w:rPr>
          <w:lang w:val="uk-UA"/>
        </w:rPr>
      </w:pPr>
      <w:r w:rsidRPr="009D0DCE">
        <w:rPr>
          <w:rFonts w:ascii="Times New Roman" w:hAnsi="Times New Roman" w:cs="Times New Roman"/>
          <w:lang w:val="uk-UA"/>
        </w:rPr>
        <w:t>інші витрати, передбачені для товару даного виду згідно з чинним законодавством та тендерною документацією.</w:t>
      </w:r>
    </w:p>
    <w:p w:rsidR="009E2D8C" w:rsidRPr="009D0DCE" w:rsidRDefault="009E2D8C" w:rsidP="009E2D8C">
      <w:pPr>
        <w:tabs>
          <w:tab w:val="left" w:pos="142"/>
          <w:tab w:val="left" w:pos="360"/>
        </w:tabs>
        <w:spacing w:line="0" w:lineRule="atLeast"/>
        <w:jc w:val="both"/>
        <w:rPr>
          <w:lang w:val="uk-UA"/>
        </w:rPr>
      </w:pPr>
      <w:r w:rsidRPr="009D0DCE">
        <w:rPr>
          <w:rStyle w:val="a3"/>
          <w:rFonts w:ascii="Times New Roman" w:hAnsi="Times New Roman" w:cs="Times New Roman"/>
          <w:lang w:val="uk-UA"/>
        </w:rPr>
        <w:t>2. До розрахунку ціни тендерної пропозиції не включаються будь-які витрати, понесені учасником у процесі здійснення процедури закупівлі та витрати, пов’язані з укладанням договору.</w:t>
      </w:r>
    </w:p>
    <w:p w:rsidR="009E2D8C" w:rsidRPr="009D0DCE" w:rsidRDefault="009D0DCE" w:rsidP="009E2D8C">
      <w:pPr>
        <w:tabs>
          <w:tab w:val="left" w:pos="284"/>
        </w:tabs>
        <w:spacing w:line="0" w:lineRule="atLeast"/>
        <w:rPr>
          <w:lang w:val="uk-UA"/>
        </w:rPr>
      </w:pPr>
      <w:r>
        <w:rPr>
          <w:rStyle w:val="a3"/>
          <w:rFonts w:ascii="Times New Roman" w:hAnsi="Times New Roman" w:cs="Times New Roman"/>
          <w:spacing w:val="-1"/>
          <w:lang w:val="uk-UA"/>
        </w:rPr>
        <w:t>3</w:t>
      </w:r>
      <w:r w:rsidR="009E2D8C" w:rsidRPr="009D0DCE">
        <w:rPr>
          <w:rStyle w:val="a3"/>
          <w:rFonts w:ascii="Times New Roman" w:hAnsi="Times New Roman" w:cs="Times New Roman"/>
          <w:spacing w:val="-1"/>
          <w:lang w:val="uk-UA"/>
        </w:rPr>
        <w:t xml:space="preserve">. </w:t>
      </w:r>
      <w:r w:rsidR="009E2D8C" w:rsidRPr="009D0DCE">
        <w:rPr>
          <w:rStyle w:val="a3"/>
          <w:rFonts w:ascii="Times New Roman" w:hAnsi="Times New Roman" w:cs="Times New Roman"/>
          <w:lang w:val="uk-UA"/>
        </w:rPr>
        <w:t>Працівники, які будуть залучені до поставки товару, повинні мати особисті медичні книжки з результатами медичного обстеження.</w:t>
      </w:r>
    </w:p>
    <w:p w:rsidR="009E2D8C" w:rsidRPr="009D0DCE" w:rsidRDefault="009D0DCE" w:rsidP="009E2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lang w:val="uk-UA"/>
        </w:rPr>
      </w:pPr>
      <w:r>
        <w:rPr>
          <w:rStyle w:val="a3"/>
          <w:rFonts w:ascii="Times New Roman" w:hAnsi="Times New Roman" w:cs="Times New Roman"/>
          <w:lang w:val="uk-UA"/>
        </w:rPr>
        <w:t>4</w:t>
      </w:r>
      <w:r w:rsidR="009E2D8C" w:rsidRPr="009D0DCE">
        <w:rPr>
          <w:rStyle w:val="a3"/>
          <w:rFonts w:ascii="Times New Roman" w:hAnsi="Times New Roman" w:cs="Times New Roman"/>
          <w:lang w:val="uk-UA"/>
        </w:rPr>
        <w:t>. Строк (термін) поставки (передачі) товару:</w:t>
      </w:r>
      <w:r w:rsidR="009E2D8C" w:rsidRPr="009D0DCE">
        <w:rPr>
          <w:rStyle w:val="a3"/>
          <w:rFonts w:ascii="Times New Roman" w:hAnsi="Times New Roman" w:cs="Times New Roman"/>
          <w:b/>
          <w:lang w:val="uk-UA"/>
        </w:rPr>
        <w:t xml:space="preserve"> до 31.</w:t>
      </w:r>
      <w:r w:rsidR="007A454A">
        <w:rPr>
          <w:rStyle w:val="a3"/>
          <w:rFonts w:ascii="Times New Roman" w:hAnsi="Times New Roman" w:cs="Times New Roman"/>
          <w:b/>
          <w:lang w:val="uk-UA"/>
        </w:rPr>
        <w:t>05</w:t>
      </w:r>
      <w:bookmarkStart w:id="0" w:name="_GoBack"/>
      <w:bookmarkEnd w:id="0"/>
      <w:r w:rsidR="009E2D8C" w:rsidRPr="009D0DCE">
        <w:rPr>
          <w:rStyle w:val="a3"/>
          <w:rFonts w:ascii="Times New Roman" w:hAnsi="Times New Roman" w:cs="Times New Roman"/>
          <w:b/>
          <w:lang w:val="uk-UA"/>
        </w:rPr>
        <w:t>.2023 р.</w:t>
      </w:r>
    </w:p>
    <w:p w:rsidR="009E2D8C" w:rsidRPr="009D0DCE" w:rsidRDefault="009D0DCE" w:rsidP="009E2D8C">
      <w:pPr>
        <w:spacing w:line="0" w:lineRule="atLeast"/>
        <w:jc w:val="both"/>
        <w:rPr>
          <w:lang w:val="uk-UA"/>
        </w:rPr>
      </w:pPr>
      <w:r>
        <w:rPr>
          <w:rStyle w:val="a3"/>
          <w:rFonts w:ascii="Times New Roman" w:hAnsi="Times New Roman" w:cs="Times New Roman"/>
          <w:spacing w:val="-1"/>
          <w:highlight w:val="white"/>
          <w:lang w:val="uk-UA"/>
        </w:rPr>
        <w:t>5</w:t>
      </w:r>
      <w:r w:rsidR="009E2D8C" w:rsidRPr="009D0DCE">
        <w:rPr>
          <w:rStyle w:val="a3"/>
          <w:rFonts w:ascii="Times New Roman" w:hAnsi="Times New Roman" w:cs="Times New Roman"/>
          <w:spacing w:val="-1"/>
          <w:highlight w:val="white"/>
          <w:lang w:val="uk-UA"/>
        </w:rPr>
        <w:t xml:space="preserve">. </w:t>
      </w:r>
      <w:r w:rsidR="009E2D8C" w:rsidRPr="009D0DCE">
        <w:rPr>
          <w:rStyle w:val="a3"/>
          <w:rFonts w:ascii="Times New Roman" w:hAnsi="Times New Roman" w:cs="Times New Roman"/>
          <w:highlight w:val="white"/>
          <w:lang w:val="uk-UA"/>
        </w:rPr>
        <w:t>Кількість, обсяг поставки та інші характеристики товару: вказано у таблиці 1.</w:t>
      </w:r>
    </w:p>
    <w:p w:rsidR="009D0DCE" w:rsidRPr="009D0DCE" w:rsidRDefault="009D0DCE" w:rsidP="009D0DCE">
      <w:pPr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Style w:val="a3"/>
          <w:rFonts w:ascii="Times New Roman" w:hAnsi="Times New Roman" w:cs="Times New Roman"/>
          <w:highlight w:val="white"/>
          <w:lang w:val="uk-UA"/>
        </w:rPr>
        <w:t>6</w:t>
      </w:r>
      <w:r w:rsidRPr="009D0DCE">
        <w:rPr>
          <w:rStyle w:val="a3"/>
          <w:rFonts w:ascii="Times New Roman" w:hAnsi="Times New Roman" w:cs="Times New Roman"/>
          <w:color w:val="000000"/>
          <w:highlight w:val="white"/>
          <w:lang w:val="uk-UA"/>
        </w:rPr>
        <w:t>.</w:t>
      </w:r>
      <w:r>
        <w:rPr>
          <w:rStyle w:val="a3"/>
          <w:rFonts w:ascii="Times New Roman" w:hAnsi="Times New Roman" w:cs="Times New Roman"/>
          <w:color w:val="000000"/>
          <w:lang w:val="uk-UA"/>
        </w:rPr>
        <w:t xml:space="preserve"> </w:t>
      </w:r>
      <w:r w:rsidRPr="009D0DCE">
        <w:rPr>
          <w:rFonts w:ascii="Times New Roman" w:eastAsia="Times New Roman" w:hAnsi="Times New Roman" w:cs="Times New Roman"/>
          <w:b/>
          <w:color w:val="00000A"/>
          <w:kern w:val="1"/>
          <w:lang w:val="uk-UA" w:eastAsia="ar-SA"/>
        </w:rPr>
        <w:t>Адреса доставки:</w:t>
      </w:r>
      <w:r w:rsidRPr="009D0DCE">
        <w:rPr>
          <w:rFonts w:ascii="Times New Roman" w:eastAsia="Times New Roman" w:hAnsi="Times New Roman" w:cs="Times New Roman"/>
          <w:color w:val="00000A"/>
          <w:kern w:val="1"/>
          <w:lang w:val="uk-UA" w:eastAsia="ar-SA"/>
        </w:rPr>
        <w:t xml:space="preserve">  </w:t>
      </w:r>
      <w:r w:rsidRPr="009D0DCE">
        <w:rPr>
          <w:rFonts w:ascii="Times New Roman" w:eastAsia="Times New Roman" w:hAnsi="Times New Roman" w:cs="Times New Roman"/>
          <w:lang w:val="uk-UA" w:eastAsia="ru-RU"/>
        </w:rPr>
        <w:t xml:space="preserve">поставка Товару здійснюється </w:t>
      </w:r>
      <w:r w:rsidRPr="009D0DCE">
        <w:rPr>
          <w:rFonts w:ascii="Times New Roman" w:eastAsia="Times New Roman" w:hAnsi="Times New Roman" w:cs="Times New Roman"/>
          <w:b/>
          <w:lang w:val="uk-UA" w:eastAsia="ru-RU"/>
        </w:rPr>
        <w:t>згідно заявки</w:t>
      </w:r>
      <w:r w:rsidRPr="009D0DCE">
        <w:rPr>
          <w:rFonts w:ascii="Times New Roman" w:eastAsia="Times New Roman" w:hAnsi="Times New Roman" w:cs="Times New Roman"/>
          <w:lang w:val="uk-UA" w:eastAsia="ru-RU"/>
        </w:rPr>
        <w:t xml:space="preserve"> за адресою:77500, Івано-Франківська обл., м.Долина, вул. Івасюка, буд. 16. автомобільним транспортом Постачальника.</w:t>
      </w:r>
    </w:p>
    <w:p w:rsidR="009D0DCE" w:rsidRDefault="009D0DCE" w:rsidP="009D0DCE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7. </w:t>
      </w:r>
      <w:r w:rsidRPr="009D0DCE">
        <w:rPr>
          <w:rFonts w:ascii="Times New Roman" w:eastAsia="Times New Roman" w:hAnsi="Times New Roman" w:cs="Times New Roman"/>
          <w:lang w:val="uk-UA" w:eastAsia="ru-RU"/>
        </w:rPr>
        <w:t>Постачання товару здійснюється протягом 2023 року відповідно до заявки Замовника</w:t>
      </w:r>
      <w:r>
        <w:rPr>
          <w:rFonts w:ascii="Times New Roman" w:eastAsia="Times New Roman" w:hAnsi="Times New Roman" w:cs="Times New Roman"/>
          <w:lang w:val="uk-UA" w:eastAsia="ru-RU"/>
        </w:rPr>
        <w:t xml:space="preserve"> двічі на тиждень з 8.00 до 16.00 </w:t>
      </w:r>
      <w:r w:rsidRPr="009D0DCE">
        <w:rPr>
          <w:rFonts w:ascii="Times New Roman" w:eastAsia="Times New Roman" w:hAnsi="Times New Roman" w:cs="Times New Roman"/>
          <w:lang w:val="uk-UA" w:eastAsia="ru-RU"/>
        </w:rPr>
        <w:t xml:space="preserve"> з можливістю внесення коригування за потребою.</w:t>
      </w:r>
      <w:r w:rsidRPr="009D0DCE">
        <w:rPr>
          <w:rFonts w:ascii="Times New Roman" w:hAnsi="Times New Roman" w:cs="Times New Roman"/>
          <w:lang w:val="uk-UA"/>
        </w:rPr>
        <w:t xml:space="preserve"> </w:t>
      </w:r>
    </w:p>
    <w:p w:rsidR="009D0DCE" w:rsidRPr="009D0DCE" w:rsidRDefault="009D0DCE" w:rsidP="009D0DCE">
      <w:pPr>
        <w:tabs>
          <w:tab w:val="left" w:pos="142"/>
          <w:tab w:val="left" w:pos="284"/>
        </w:tabs>
        <w:jc w:val="both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8. </w:t>
      </w:r>
      <w:r w:rsidRPr="009D0DCE">
        <w:rPr>
          <w:rFonts w:ascii="Times New Roman" w:hAnsi="Times New Roman" w:cs="Times New Roman"/>
          <w:lang w:val="uk-UA"/>
        </w:rPr>
        <w:t>У разі виявлення неякісного товару або такого, що не відповідає умовам договору, Постачальник зобов’язаний замінити неякісний товар протягом однієї доби з моменту виявлення неякісного товару, без будь-якої додаткової оплати з боку Покупця.</w:t>
      </w:r>
    </w:p>
    <w:p w:rsidR="009D0DCE" w:rsidRPr="009D0DCE" w:rsidRDefault="009D0DCE" w:rsidP="009D0DCE">
      <w:pPr>
        <w:widowControl w:val="0"/>
        <w:tabs>
          <w:tab w:val="center" w:pos="4845"/>
          <w:tab w:val="left" w:pos="8140"/>
        </w:tabs>
        <w:snapToGrid w:val="0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9E2D8C" w:rsidRPr="009D0DCE" w:rsidRDefault="009E2D8C" w:rsidP="009E2D8C">
      <w:pPr>
        <w:spacing w:line="0" w:lineRule="atLeast"/>
        <w:jc w:val="both"/>
        <w:rPr>
          <w:lang w:val="uk-UA"/>
        </w:rPr>
      </w:pPr>
      <w:r w:rsidRPr="009D0DCE">
        <w:rPr>
          <w:rFonts w:ascii="Times New Roman" w:hAnsi="Times New Roman" w:cs="Times New Roman"/>
          <w:b/>
          <w:highlight w:val="white"/>
          <w:lang w:val="uk-UA"/>
        </w:rPr>
        <w:t>Учасник повинен надати в складі своєї тендерної пропозиції наступні документи, що підтверджують відповідність товару державним стандартам, походження, безпечність і якість:</w:t>
      </w:r>
    </w:p>
    <w:p w:rsidR="009E2D8C" w:rsidRPr="009D0DCE" w:rsidRDefault="009E2D8C" w:rsidP="009E2D8C">
      <w:pPr>
        <w:spacing w:line="0" w:lineRule="atLeast"/>
        <w:jc w:val="both"/>
        <w:rPr>
          <w:lang w:val="uk-UA"/>
        </w:rPr>
      </w:pPr>
      <w:r w:rsidRPr="009D0DCE">
        <w:rPr>
          <w:rStyle w:val="a3"/>
          <w:rFonts w:ascii="Times New Roman" w:hAnsi="Times New Roman" w:cs="Times New Roman"/>
          <w:b/>
          <w:lang w:val="uk-UA"/>
        </w:rPr>
        <w:t>1.</w:t>
      </w:r>
      <w:r w:rsidRPr="009D0DCE">
        <w:rPr>
          <w:rStyle w:val="a3"/>
          <w:rFonts w:ascii="Times New Roman" w:hAnsi="Times New Roman" w:cs="Times New Roman"/>
          <w:lang w:val="uk-UA"/>
        </w:rPr>
        <w:t xml:space="preserve">  Гарантійний лист про надання декларації виробника або посвідчення про якість на кожну партію товару</w:t>
      </w:r>
      <w:r w:rsidR="00607BDB">
        <w:rPr>
          <w:rStyle w:val="a3"/>
          <w:rFonts w:ascii="Times New Roman" w:hAnsi="Times New Roman" w:cs="Times New Roman"/>
          <w:lang w:val="uk-UA"/>
        </w:rPr>
        <w:t>, що постачатиметься до закладу.</w:t>
      </w:r>
      <w:r w:rsidRPr="009D0DCE">
        <w:rPr>
          <w:rStyle w:val="a3"/>
          <w:rFonts w:ascii="Times New Roman" w:hAnsi="Times New Roman" w:cs="Times New Roman"/>
          <w:color w:val="000000"/>
          <w:lang w:val="uk-UA"/>
        </w:rPr>
        <w:t>.</w:t>
      </w:r>
    </w:p>
    <w:p w:rsidR="009E2D8C" w:rsidRPr="009D0DCE" w:rsidRDefault="009E2D8C" w:rsidP="009E2D8C">
      <w:pPr>
        <w:spacing w:line="0" w:lineRule="atLeast"/>
        <w:jc w:val="both"/>
        <w:rPr>
          <w:lang w:val="uk-UA"/>
        </w:rPr>
      </w:pPr>
      <w:r w:rsidRPr="009D0DCE">
        <w:rPr>
          <w:rStyle w:val="a3"/>
          <w:rFonts w:ascii="Times New Roman" w:hAnsi="Times New Roman" w:cs="Times New Roman"/>
          <w:b/>
          <w:color w:val="000000"/>
          <w:lang w:val="uk-UA"/>
        </w:rPr>
        <w:t xml:space="preserve">2. </w:t>
      </w:r>
      <w:r w:rsidRPr="009D0DCE">
        <w:rPr>
          <w:rStyle w:val="a3"/>
          <w:rFonts w:ascii="Times New Roman" w:hAnsi="Times New Roman" w:cs="Times New Roman"/>
          <w:color w:val="000000"/>
          <w:lang w:val="uk-UA"/>
        </w:rPr>
        <w:t>Оригінал сертифікату на систему екологічного управління, ISO 14001:2015 виданого на ім’я Учасника</w:t>
      </w:r>
      <w:r w:rsidRPr="009D0DCE">
        <w:rPr>
          <w:rStyle w:val="a3"/>
          <w:rFonts w:ascii="Times New Roman" w:hAnsi="Times New Roman" w:cs="Times New Roman"/>
          <w:b/>
          <w:color w:val="000000"/>
          <w:lang w:val="uk-UA"/>
        </w:rPr>
        <w:t>.</w:t>
      </w:r>
    </w:p>
    <w:p w:rsidR="009E2D8C" w:rsidRPr="009D0DCE" w:rsidRDefault="009E2D8C" w:rsidP="009E2D8C">
      <w:pPr>
        <w:spacing w:line="0" w:lineRule="atLeast"/>
        <w:jc w:val="both"/>
        <w:rPr>
          <w:lang w:val="uk-UA"/>
        </w:rPr>
      </w:pPr>
      <w:r w:rsidRPr="009D0DCE">
        <w:rPr>
          <w:rStyle w:val="a3"/>
          <w:rFonts w:ascii="Times New Roman" w:hAnsi="Times New Roman" w:cs="Times New Roman"/>
          <w:b/>
          <w:color w:val="000000"/>
          <w:lang w:val="uk-UA"/>
        </w:rPr>
        <w:t xml:space="preserve">3. </w:t>
      </w:r>
      <w:r w:rsidRPr="009D0DCE">
        <w:rPr>
          <w:rStyle w:val="a3"/>
          <w:rFonts w:ascii="Times New Roman" w:hAnsi="Times New Roman" w:cs="Times New Roman"/>
          <w:color w:val="000000"/>
          <w:lang w:val="uk-UA"/>
        </w:rPr>
        <w:t>Оригінал сертифікату на систему управління якістю ISO 9001:2015 виданого на ім’я Учасника;</w:t>
      </w:r>
    </w:p>
    <w:p w:rsidR="009E2D8C" w:rsidRPr="009D0DCE" w:rsidRDefault="009E2D8C" w:rsidP="009E2D8C">
      <w:pPr>
        <w:spacing w:line="0" w:lineRule="atLeast"/>
        <w:jc w:val="both"/>
        <w:rPr>
          <w:lang w:val="uk-UA"/>
        </w:rPr>
      </w:pPr>
      <w:r w:rsidRPr="009D0DCE">
        <w:rPr>
          <w:rStyle w:val="a3"/>
          <w:rFonts w:ascii="Times New Roman" w:hAnsi="Times New Roman" w:cs="Times New Roman"/>
          <w:color w:val="000000"/>
          <w:lang w:val="uk-UA"/>
        </w:rPr>
        <w:t>4. Оригінал сертифікату на систему управління безпечністю харчових продуктів ДСТУ ISO 22000:2019 (ДСТУ ISO 22000:2018) виданого на ім’я Учасника.</w:t>
      </w:r>
    </w:p>
    <w:p w:rsidR="009E2D8C" w:rsidRPr="009D0DCE" w:rsidRDefault="009E2D8C" w:rsidP="009E2D8C">
      <w:pPr>
        <w:pStyle w:val="a4"/>
        <w:shd w:val="clear" w:color="auto" w:fill="FFFFFF"/>
        <w:suppressAutoHyphens w:val="0"/>
        <w:textAlignment w:val="auto"/>
        <w:rPr>
          <w:lang w:val="uk-UA"/>
        </w:rPr>
      </w:pPr>
      <w:r w:rsidRPr="009D0DCE">
        <w:rPr>
          <w:rStyle w:val="a3"/>
          <w:rFonts w:ascii="Times New Roman" w:eastAsia="Times New Roman" w:hAnsi="Times New Roman" w:cs="Times New Roman"/>
          <w:color w:val="000000"/>
          <w:kern w:val="0"/>
          <w:lang w:val="uk-UA" w:eastAsia="en-US" w:bidi="ar-SA"/>
        </w:rPr>
        <w:t xml:space="preserve">5. Експертний висновок Державної служби України з питань безпечності харчових продуктів та захисту спживачів на фізико-хімічні, мікробіологічні,органолептичні, хіміко-токсикологічні показники на вміст мікотоксинів, пестицидів, радіокуклеїдів, токсичних елементів, нітрозамінів на відповідність нормативній документації, на партію не менше ніж </w:t>
      </w:r>
      <w:r w:rsidR="00607BDB">
        <w:rPr>
          <w:rStyle w:val="a3"/>
          <w:rFonts w:ascii="Times New Roman" w:eastAsia="Times New Roman" w:hAnsi="Times New Roman" w:cs="Times New Roman"/>
          <w:color w:val="000000"/>
          <w:kern w:val="0"/>
          <w:lang w:val="uk-UA" w:eastAsia="en-US" w:bidi="ar-SA"/>
        </w:rPr>
        <w:t>2</w:t>
      </w:r>
      <w:r w:rsidRPr="009D0DCE">
        <w:rPr>
          <w:rStyle w:val="a3"/>
          <w:rFonts w:ascii="Times New Roman" w:eastAsia="Times New Roman" w:hAnsi="Times New Roman" w:cs="Times New Roman"/>
          <w:color w:val="000000"/>
          <w:kern w:val="0"/>
          <w:lang w:val="uk-UA" w:eastAsia="en-US" w:bidi="ar-SA"/>
        </w:rPr>
        <w:t>00 кг.</w:t>
      </w:r>
    </w:p>
    <w:p w:rsidR="009E2D8C" w:rsidRPr="009D0DCE" w:rsidRDefault="009E2D8C" w:rsidP="009E2D8C">
      <w:pPr>
        <w:pStyle w:val="a4"/>
        <w:shd w:val="clear" w:color="auto" w:fill="FFFFFF"/>
        <w:suppressAutoHyphens w:val="0"/>
        <w:textAlignment w:val="auto"/>
        <w:rPr>
          <w:lang w:val="uk-UA"/>
        </w:rPr>
      </w:pPr>
      <w:r w:rsidRPr="009D0DCE">
        <w:rPr>
          <w:rStyle w:val="a3"/>
          <w:rFonts w:ascii="Times New Roman" w:eastAsia="Times New Roman" w:hAnsi="Times New Roman" w:cs="Times New Roman"/>
          <w:color w:val="000000"/>
          <w:kern w:val="0"/>
          <w:lang w:val="uk-UA" w:eastAsia="en-US" w:bidi="ar-SA"/>
        </w:rPr>
        <w:t xml:space="preserve">6. Акт, складений за результатами проведення планового (позапланового) заходу державного контролю (інспектування) стосовно дотримання операторами ринку вимог законодавства про </w:t>
      </w:r>
      <w:r w:rsidRPr="009D0DCE">
        <w:rPr>
          <w:rStyle w:val="a3"/>
          <w:rFonts w:ascii="Times New Roman" w:eastAsia="Times New Roman" w:hAnsi="Times New Roman" w:cs="Times New Roman"/>
          <w:color w:val="000000"/>
          <w:kern w:val="0"/>
          <w:lang w:val="uk-UA" w:eastAsia="en-US" w:bidi="ar-SA"/>
        </w:rPr>
        <w:lastRenderedPageBreak/>
        <w:t>харчові продукти (Наказ Міністерства економіки України від 21 січня 2022 року №143-22) складений не раніше IV кварталу 2022 року.</w:t>
      </w:r>
    </w:p>
    <w:p w:rsidR="009E2D8C" w:rsidRPr="009D0DCE" w:rsidRDefault="009E2D8C" w:rsidP="009E2D8C">
      <w:pPr>
        <w:pStyle w:val="a4"/>
        <w:shd w:val="clear" w:color="auto" w:fill="FFFFFF"/>
        <w:suppressAutoHyphens w:val="0"/>
        <w:textAlignment w:val="auto"/>
        <w:rPr>
          <w:lang w:val="uk-UA"/>
        </w:rPr>
      </w:pPr>
      <w:r w:rsidRPr="009D0DCE">
        <w:rPr>
          <w:rStyle w:val="a3"/>
          <w:rFonts w:ascii="Times New Roman" w:eastAsia="Times New Roman" w:hAnsi="Times New Roman" w:cs="Times New Roman"/>
          <w:color w:val="000000"/>
          <w:kern w:val="0"/>
          <w:lang w:val="uk-UA" w:eastAsia="en-US" w:bidi="ar-SA"/>
        </w:rPr>
        <w:t>7. Акт, складений за результатами проведення заходу державного контролю у формі аудиту постійно діючих процедур, заснованих на принципах HACCP (Наказ Міністерства аграрної політики та продовольства України від 08 серпня 2019 року №446) складений не раніше IV кварталу 2022 року.</w:t>
      </w:r>
    </w:p>
    <w:p w:rsidR="009E2D8C" w:rsidRPr="009D0DCE" w:rsidRDefault="009E2D8C" w:rsidP="009E2D8C">
      <w:pPr>
        <w:spacing w:line="0" w:lineRule="atLeast"/>
        <w:jc w:val="both"/>
        <w:rPr>
          <w:rFonts w:ascii="Times New Roman" w:hAnsi="Times New Roman" w:cs="Times New Roman"/>
          <w:b/>
          <w:color w:val="000000"/>
          <w:highlight w:val="white"/>
          <w:lang w:val="uk-UA"/>
        </w:rPr>
      </w:pPr>
    </w:p>
    <w:p w:rsidR="009E2D8C" w:rsidRPr="009D0DCE" w:rsidRDefault="009E2D8C" w:rsidP="009E2D8C">
      <w:pPr>
        <w:spacing w:line="0" w:lineRule="atLeast"/>
        <w:jc w:val="both"/>
        <w:rPr>
          <w:lang w:val="uk-UA"/>
        </w:rPr>
      </w:pPr>
      <w:r w:rsidRPr="009D0DCE">
        <w:rPr>
          <w:rStyle w:val="a3"/>
          <w:rFonts w:ascii="Times New Roman" w:eastAsia="Times New Roman" w:hAnsi="Times New Roman" w:cs="Times New Roman"/>
          <w:b/>
          <w:color w:val="000000"/>
          <w:highlight w:val="white"/>
          <w:lang w:val="uk-UA"/>
        </w:rPr>
        <w:t xml:space="preserve">                   </w:t>
      </w:r>
      <w:r w:rsidRPr="009D0DCE">
        <w:rPr>
          <w:rStyle w:val="a3"/>
          <w:rFonts w:ascii="Times New Roman" w:eastAsia="Times New Roman" w:hAnsi="Times New Roman" w:cs="Times New Roman"/>
          <w:b/>
          <w:i/>
          <w:lang w:val="uk-UA"/>
        </w:rPr>
        <w:t xml:space="preserve"> На підтвердження вимоги надати гарантійний лист.</w:t>
      </w:r>
    </w:p>
    <w:p w:rsidR="009E2D8C" w:rsidRPr="009D0DCE" w:rsidRDefault="009E2D8C" w:rsidP="009E2D8C">
      <w:pPr>
        <w:pStyle w:val="a5"/>
        <w:jc w:val="both"/>
      </w:pPr>
      <w:r w:rsidRPr="009D0DCE">
        <w:rPr>
          <w:rStyle w:val="a3"/>
          <w:rFonts w:ascii="Times New Roman" w:eastAsia="Times New Roman" w:hAnsi="Times New Roman"/>
          <w:color w:val="FF0000"/>
          <w:spacing w:val="-2"/>
          <w:sz w:val="24"/>
          <w:szCs w:val="24"/>
        </w:rPr>
        <w:t>*</w:t>
      </w:r>
      <w:r w:rsidRPr="009D0DCE">
        <w:rPr>
          <w:rStyle w:val="a3"/>
          <w:rFonts w:ascii="Times New Roman" w:eastAsia="Times New Roman" w:hAnsi="Times New Roman"/>
          <w:spacing w:val="-2"/>
          <w:sz w:val="24"/>
          <w:szCs w:val="24"/>
        </w:rPr>
        <w:t xml:space="preserve"> - У випадку не врахування учасником під час подання тендерної пропозиції зазначеної вимоги, тендерна пропозиція учасника відхиляється на підставі абзацу першому підпункту 2 пункту 41 Постанови.</w:t>
      </w:r>
    </w:p>
    <w:p w:rsidR="009E2D8C" w:rsidRPr="009D0DCE" w:rsidRDefault="009E2D8C" w:rsidP="009E2D8C">
      <w:pPr>
        <w:rPr>
          <w:lang w:val="uk-UA"/>
        </w:rPr>
      </w:pPr>
      <w:r w:rsidRPr="009D0DCE">
        <w:rPr>
          <w:rFonts w:ascii="Times New Roman" w:eastAsia="Times New Roman" w:hAnsi="Times New Roman" w:cs="Times New Roman"/>
          <w:b/>
          <w:bCs/>
          <w:i/>
          <w:spacing w:val="-2"/>
          <w:lang w:val="uk-UA" w:eastAsia="ru-RU"/>
        </w:rPr>
        <w:t>** - Невідповідність запропонованого Учасником товару встановленим технічним вимогам тендерної документації, буде розцінена, як невідповідність тендерної пропозиції Учасника умовам тендерної документації та тендерна пропозиція Учасника буде відхилена на підставі абзацу першому підпункту 2 пункту 41 Постанови.</w:t>
      </w:r>
    </w:p>
    <w:p w:rsidR="00082D4D" w:rsidRPr="009D0DCE" w:rsidRDefault="00082D4D">
      <w:pPr>
        <w:rPr>
          <w:lang w:val="uk-UA"/>
        </w:rPr>
      </w:pPr>
    </w:p>
    <w:sectPr w:rsidR="00082D4D" w:rsidRPr="009D0D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8C"/>
    <w:rsid w:val="00082D4D"/>
    <w:rsid w:val="00607BDB"/>
    <w:rsid w:val="0065020E"/>
    <w:rsid w:val="00790D6A"/>
    <w:rsid w:val="007A454A"/>
    <w:rsid w:val="008A1B6D"/>
    <w:rsid w:val="009D0DCE"/>
    <w:rsid w:val="009E2D8C"/>
    <w:rsid w:val="00EE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8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1">
    <w:name w:val="heading 1"/>
    <w:basedOn w:val="a"/>
    <w:next w:val="a"/>
    <w:link w:val="10"/>
    <w:qFormat/>
    <w:rsid w:val="009D0DC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extAlignment w:val="auto"/>
      <w:outlineLvl w:val="0"/>
    </w:pPr>
    <w:rPr>
      <w:rFonts w:ascii="Times New Roman" w:eastAsia="Times New Roman" w:hAnsi="Times New Roman" w:cs="Times New Roman"/>
      <w:kern w:val="0"/>
      <w:sz w:val="28"/>
      <w:szCs w:val="20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 абзаца"/>
    <w:rsid w:val="009E2D8C"/>
  </w:style>
  <w:style w:type="paragraph" w:customStyle="1" w:styleId="a4">
    <w:name w:val="Обычный"/>
    <w:rsid w:val="009E2D8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HTML">
    <w:name w:val="Стандартный HTML"/>
    <w:basedOn w:val="a"/>
    <w:rsid w:val="009E2D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a5">
    <w:name w:val="Без интервала"/>
    <w:rsid w:val="009E2D8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Calibri" w:eastAsia="Calibri" w:hAnsi="Calibri" w:cs="Times New Roman"/>
      <w:kern w:val="2"/>
      <w:lang w:eastAsia="zh-CN"/>
    </w:rPr>
  </w:style>
  <w:style w:type="character" w:customStyle="1" w:styleId="10">
    <w:name w:val="Заголовок 1 Знак"/>
    <w:basedOn w:val="a0"/>
    <w:link w:val="1"/>
    <w:rsid w:val="009D0D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link w:val="a7"/>
    <w:uiPriority w:val="1"/>
    <w:qFormat/>
    <w:rsid w:val="009D0DC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інтервалів Знак"/>
    <w:link w:val="a6"/>
    <w:uiPriority w:val="1"/>
    <w:rsid w:val="009D0DC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8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1">
    <w:name w:val="heading 1"/>
    <w:basedOn w:val="a"/>
    <w:next w:val="a"/>
    <w:link w:val="10"/>
    <w:qFormat/>
    <w:rsid w:val="009D0DC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extAlignment w:val="auto"/>
      <w:outlineLvl w:val="0"/>
    </w:pPr>
    <w:rPr>
      <w:rFonts w:ascii="Times New Roman" w:eastAsia="Times New Roman" w:hAnsi="Times New Roman" w:cs="Times New Roman"/>
      <w:kern w:val="0"/>
      <w:sz w:val="28"/>
      <w:szCs w:val="20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 абзаца"/>
    <w:rsid w:val="009E2D8C"/>
  </w:style>
  <w:style w:type="paragraph" w:customStyle="1" w:styleId="a4">
    <w:name w:val="Обычный"/>
    <w:rsid w:val="009E2D8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HTML">
    <w:name w:val="Стандартный HTML"/>
    <w:basedOn w:val="a"/>
    <w:rsid w:val="009E2D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a5">
    <w:name w:val="Без интервала"/>
    <w:rsid w:val="009E2D8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Calibri" w:eastAsia="Calibri" w:hAnsi="Calibri" w:cs="Times New Roman"/>
      <w:kern w:val="2"/>
      <w:lang w:eastAsia="zh-CN"/>
    </w:rPr>
  </w:style>
  <w:style w:type="character" w:customStyle="1" w:styleId="10">
    <w:name w:val="Заголовок 1 Знак"/>
    <w:basedOn w:val="a0"/>
    <w:link w:val="1"/>
    <w:rsid w:val="009D0D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link w:val="a7"/>
    <w:uiPriority w:val="1"/>
    <w:qFormat/>
    <w:rsid w:val="009D0DC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інтервалів Знак"/>
    <w:link w:val="a6"/>
    <w:uiPriority w:val="1"/>
    <w:rsid w:val="009D0DC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7829</Words>
  <Characters>4463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4</cp:revision>
  <dcterms:created xsi:type="dcterms:W3CDTF">2023-01-10T07:44:00Z</dcterms:created>
  <dcterms:modified xsi:type="dcterms:W3CDTF">2023-01-10T07:56:00Z</dcterms:modified>
</cp:coreProperties>
</file>