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39" w:rsidRPr="001E0100" w:rsidRDefault="00CA4739" w:rsidP="00CA4739">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w:t>
      </w:r>
      <w:r>
        <w:rPr>
          <w:rFonts w:ascii="Times New Roman" w:hAnsi="Times New Roman" w:cs="Times New Roman"/>
          <w:b/>
          <w:sz w:val="28"/>
          <w:szCs w:val="28"/>
        </w:rPr>
        <w:t>іти, молоді, спорту та культури</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виконавчого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комітету</w:t>
      </w:r>
      <w:proofErr w:type="spellEnd"/>
      <w:r w:rsidRPr="001E0100">
        <w:rPr>
          <w:rFonts w:ascii="Times New Roman" w:hAnsi="Times New Roman" w:cs="Times New Roman"/>
          <w:b/>
          <w:sz w:val="28"/>
          <w:szCs w:val="28"/>
        </w:rPr>
        <w:t xml:space="preserve"> </w:t>
      </w:r>
    </w:p>
    <w:p w:rsidR="00CA4739" w:rsidRPr="001E0100" w:rsidRDefault="00CA4739" w:rsidP="00CA4739">
      <w:pPr>
        <w:spacing w:after="0"/>
        <w:jc w:val="center"/>
        <w:rPr>
          <w:rFonts w:ascii="Times New Roman" w:hAnsi="Times New Roman" w:cs="Times New Roman"/>
          <w:b/>
          <w:sz w:val="28"/>
          <w:szCs w:val="28"/>
        </w:rPr>
      </w:pPr>
      <w:proofErr w:type="spellStart"/>
      <w:r w:rsidRPr="001E0100">
        <w:rPr>
          <w:rFonts w:ascii="Times New Roman" w:hAnsi="Times New Roman" w:cs="Times New Roman"/>
          <w:b/>
          <w:sz w:val="28"/>
          <w:szCs w:val="28"/>
        </w:rPr>
        <w:t>Березівської</w:t>
      </w:r>
      <w:proofErr w:type="spellEnd"/>
      <w:r w:rsidRPr="001E0100">
        <w:rPr>
          <w:rFonts w:ascii="Times New Roman" w:hAnsi="Times New Roman" w:cs="Times New Roman"/>
          <w:b/>
          <w:sz w:val="28"/>
          <w:szCs w:val="28"/>
        </w:rPr>
        <w:t xml:space="preserve"> міської ради Одеської області</w:t>
      </w:r>
    </w:p>
    <w:p w:rsidR="00CA4739" w:rsidRPr="00981BCA" w:rsidRDefault="00CA4739" w:rsidP="00CA4739">
      <w:pPr>
        <w:widowControl w:val="0"/>
        <w:suppressAutoHyphens/>
        <w:autoSpaceDE w:val="0"/>
        <w:spacing w:after="0" w:line="240" w:lineRule="auto"/>
        <w:jc w:val="center"/>
        <w:rPr>
          <w:rFonts w:ascii="Times New Roman" w:hAnsi="Times New Roman"/>
          <w:sz w:val="28"/>
          <w:szCs w:val="28"/>
        </w:rPr>
      </w:pPr>
    </w:p>
    <w:p w:rsidR="00CA4739" w:rsidRDefault="00CA4739" w:rsidP="00CA4739">
      <w:pPr>
        <w:spacing w:after="0" w:line="240" w:lineRule="auto"/>
        <w:ind w:left="-1418"/>
        <w:jc w:val="center"/>
        <w:rPr>
          <w:rFonts w:ascii="Times New Roman" w:eastAsia="Times New Roman" w:hAnsi="Times New Roman" w:cs="Times New Roman"/>
          <w:b/>
          <w:color w:val="000000"/>
          <w:sz w:val="24"/>
          <w:szCs w:val="24"/>
        </w:rPr>
      </w:pPr>
    </w:p>
    <w:p w:rsidR="00CA4739" w:rsidRDefault="00CA4739" w:rsidP="00CA4739">
      <w:pPr>
        <w:spacing w:after="0" w:line="240" w:lineRule="auto"/>
        <w:ind w:left="-1418"/>
        <w:jc w:val="right"/>
        <w:rPr>
          <w:rFonts w:ascii="Times New Roman" w:eastAsia="Times New Roman" w:hAnsi="Times New Roman" w:cs="Times New Roman"/>
          <w:b/>
          <w:color w:val="000000"/>
          <w:sz w:val="24"/>
          <w:szCs w:val="24"/>
        </w:rPr>
      </w:pPr>
    </w:p>
    <w:p w:rsidR="00CA4739" w:rsidRPr="001A0116" w:rsidRDefault="00CA4739" w:rsidP="00CA4739">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Pr="001A0116">
        <w:rPr>
          <w:rFonts w:ascii="Times New Roman" w:eastAsia="Times New Roman" w:hAnsi="Times New Roman" w:cs="Times New Roman"/>
          <w:b/>
          <w:color w:val="000000"/>
          <w:sz w:val="28"/>
          <w:szCs w:val="28"/>
          <w:highlight w:val="white"/>
        </w:rPr>
        <w:t>ЗАТВЕРДЖЕНО»</w:t>
      </w:r>
    </w:p>
    <w:p w:rsidR="00CA4739" w:rsidRPr="001A0116" w:rsidRDefault="00CA4739" w:rsidP="00CA4739">
      <w:pPr>
        <w:spacing w:after="0" w:line="240" w:lineRule="auto"/>
        <w:ind w:left="-1418"/>
        <w:jc w:val="right"/>
        <w:rPr>
          <w:rFonts w:ascii="Times New Roman" w:eastAsia="Times New Roman" w:hAnsi="Times New Roman" w:cs="Times New Roman"/>
          <w:b/>
          <w:color w:val="000000"/>
          <w:sz w:val="28"/>
          <w:szCs w:val="28"/>
          <w:highlight w:val="white"/>
        </w:rPr>
      </w:pPr>
      <w:r w:rsidRPr="001A0116">
        <w:rPr>
          <w:rFonts w:ascii="Times New Roman" w:eastAsia="Times New Roman" w:hAnsi="Times New Roman" w:cs="Times New Roman"/>
          <w:color w:val="000000"/>
          <w:sz w:val="28"/>
          <w:szCs w:val="28"/>
          <w:highlight w:val="white"/>
        </w:rPr>
        <w:t xml:space="preserve">                                                                    п</w:t>
      </w:r>
      <w:r w:rsidRPr="001A0116">
        <w:rPr>
          <w:rFonts w:ascii="Times New Roman" w:eastAsia="Times New Roman" w:hAnsi="Times New Roman" w:cs="Times New Roman"/>
          <w:b/>
          <w:color w:val="000000"/>
          <w:sz w:val="28"/>
          <w:szCs w:val="28"/>
          <w:highlight w:val="white"/>
        </w:rPr>
        <w:t>ротокол</w:t>
      </w:r>
      <w:r w:rsidRPr="001A0116">
        <w:rPr>
          <w:rFonts w:ascii="Times New Roman" w:eastAsia="Times New Roman" w:hAnsi="Times New Roman" w:cs="Times New Roman"/>
          <w:color w:val="000000"/>
          <w:sz w:val="28"/>
          <w:szCs w:val="28"/>
          <w:highlight w:val="white"/>
        </w:rPr>
        <w:t xml:space="preserve"> </w:t>
      </w:r>
      <w:r w:rsidRPr="001A0116">
        <w:rPr>
          <w:rFonts w:ascii="Times New Roman" w:eastAsia="Times New Roman" w:hAnsi="Times New Roman" w:cs="Times New Roman"/>
          <w:b/>
          <w:color w:val="000000"/>
          <w:sz w:val="28"/>
          <w:szCs w:val="28"/>
          <w:highlight w:val="white"/>
        </w:rPr>
        <w:t>Уповноваженої особи</w:t>
      </w:r>
    </w:p>
    <w:p w:rsidR="00CA4739" w:rsidRPr="00CA4739" w:rsidRDefault="00CA4739" w:rsidP="00CA4739">
      <w:pPr>
        <w:spacing w:after="0" w:line="240" w:lineRule="auto"/>
        <w:ind w:left="-1418"/>
        <w:jc w:val="right"/>
        <w:rPr>
          <w:rFonts w:ascii="Times New Roman" w:eastAsia="Times New Roman" w:hAnsi="Times New Roman" w:cs="Times New Roman"/>
          <w:b/>
          <w:sz w:val="28"/>
          <w:szCs w:val="28"/>
          <w:highlight w:val="red"/>
          <w:lang w:val="ru-RU"/>
        </w:rPr>
      </w:pPr>
      <w:r w:rsidRPr="00CA4739">
        <w:rPr>
          <w:rFonts w:ascii="Times New Roman" w:eastAsia="Times New Roman" w:hAnsi="Times New Roman" w:cs="Times New Roman"/>
          <w:b/>
          <w:color w:val="000000"/>
          <w:sz w:val="28"/>
          <w:szCs w:val="28"/>
          <w:highlight w:val="red"/>
        </w:rPr>
        <w:t>від «</w:t>
      </w:r>
      <w:r w:rsidR="000924D0">
        <w:rPr>
          <w:rFonts w:ascii="Times New Roman" w:eastAsia="Times New Roman" w:hAnsi="Times New Roman" w:cs="Times New Roman"/>
          <w:b/>
          <w:color w:val="000000"/>
          <w:sz w:val="28"/>
          <w:szCs w:val="28"/>
          <w:highlight w:val="red"/>
          <w:lang w:val="ru-RU"/>
        </w:rPr>
        <w:t>11</w:t>
      </w:r>
      <w:r w:rsidRPr="00CA4739">
        <w:rPr>
          <w:rFonts w:ascii="Times New Roman" w:eastAsia="Times New Roman" w:hAnsi="Times New Roman" w:cs="Times New Roman"/>
          <w:b/>
          <w:color w:val="000000"/>
          <w:sz w:val="28"/>
          <w:szCs w:val="28"/>
          <w:highlight w:val="red"/>
        </w:rPr>
        <w:t>»</w:t>
      </w:r>
      <w:r w:rsidR="000924D0">
        <w:rPr>
          <w:rFonts w:ascii="Times New Roman" w:eastAsia="Times New Roman" w:hAnsi="Times New Roman" w:cs="Times New Roman"/>
          <w:b/>
          <w:color w:val="000000"/>
          <w:sz w:val="28"/>
          <w:szCs w:val="28"/>
          <w:highlight w:val="red"/>
          <w:lang w:val="ru-RU"/>
        </w:rPr>
        <w:t xml:space="preserve">  12</w:t>
      </w:r>
      <w:r w:rsidRPr="00CA4739">
        <w:rPr>
          <w:rFonts w:ascii="Times New Roman" w:eastAsia="Times New Roman" w:hAnsi="Times New Roman" w:cs="Times New Roman"/>
          <w:b/>
          <w:color w:val="000000"/>
          <w:sz w:val="28"/>
          <w:szCs w:val="28"/>
          <w:highlight w:val="red"/>
          <w:lang w:val="ru-RU"/>
        </w:rPr>
        <w:t xml:space="preserve"> </w:t>
      </w:r>
      <w:r w:rsidRPr="00CA4739">
        <w:rPr>
          <w:rFonts w:ascii="Times New Roman" w:eastAsia="Times New Roman" w:hAnsi="Times New Roman" w:cs="Times New Roman"/>
          <w:b/>
          <w:color w:val="000000"/>
          <w:sz w:val="28"/>
          <w:szCs w:val="28"/>
          <w:highlight w:val="red"/>
        </w:rPr>
        <w:t xml:space="preserve">2023 № </w:t>
      </w:r>
      <w:r w:rsidRPr="00CA4739">
        <w:rPr>
          <w:rFonts w:ascii="Times New Roman" w:eastAsia="Times New Roman" w:hAnsi="Times New Roman" w:cs="Times New Roman"/>
          <w:b/>
          <w:color w:val="000000"/>
          <w:sz w:val="28"/>
          <w:szCs w:val="28"/>
          <w:highlight w:val="red"/>
          <w:lang w:val="ru-RU"/>
        </w:rPr>
        <w:t>1</w:t>
      </w:r>
      <w:r w:rsidR="000924D0">
        <w:rPr>
          <w:rFonts w:ascii="Times New Roman" w:eastAsia="Times New Roman" w:hAnsi="Times New Roman" w:cs="Times New Roman"/>
          <w:b/>
          <w:color w:val="000000"/>
          <w:sz w:val="28"/>
          <w:szCs w:val="28"/>
          <w:highlight w:val="red"/>
          <w:lang w:val="ru-RU"/>
        </w:rPr>
        <w:t>21</w:t>
      </w:r>
    </w:p>
    <w:p w:rsidR="0064442C" w:rsidRDefault="0064442C" w:rsidP="00DD7D35">
      <w:pPr>
        <w:spacing w:after="0" w:line="240" w:lineRule="auto"/>
        <w:jc w:val="center"/>
        <w:rPr>
          <w:rFonts w:ascii="Times New Roman" w:eastAsia="Times New Roman" w:hAnsi="Times New Roman" w:cs="Times New Roman"/>
          <w:b/>
          <w:color w:val="000000"/>
          <w:sz w:val="24"/>
          <w:szCs w:val="24"/>
          <w:lang w:val="ru-RU"/>
        </w:rPr>
      </w:pPr>
    </w:p>
    <w:p w:rsidR="00CA4739" w:rsidRPr="00CA4739" w:rsidRDefault="00CA4739" w:rsidP="00DD7D35">
      <w:pPr>
        <w:spacing w:after="0" w:line="240" w:lineRule="auto"/>
        <w:jc w:val="center"/>
        <w:rPr>
          <w:rFonts w:ascii="Times New Roman" w:eastAsia="Times New Roman" w:hAnsi="Times New Roman" w:cs="Times New Roman"/>
          <w:b/>
          <w:color w:val="000000"/>
          <w:sz w:val="24"/>
          <w:szCs w:val="24"/>
          <w:lang w:val="ru-RU"/>
        </w:rPr>
      </w:pPr>
    </w:p>
    <w:p w:rsidR="0064442C" w:rsidRDefault="0064442C" w:rsidP="00DD7D35">
      <w:pPr>
        <w:spacing w:after="0" w:line="240" w:lineRule="auto"/>
        <w:jc w:val="center"/>
        <w:rPr>
          <w:rFonts w:ascii="Times New Roman" w:eastAsia="Times New Roman" w:hAnsi="Times New Roman" w:cs="Times New Roman"/>
          <w:b/>
          <w:color w:val="000000"/>
          <w:sz w:val="24"/>
          <w:szCs w:val="24"/>
        </w:rPr>
      </w:pPr>
    </w:p>
    <w:p w:rsidR="00FD45EB" w:rsidRPr="00025E44" w:rsidRDefault="00FD45EB" w:rsidP="00FD45EB">
      <w:pPr>
        <w:suppressAutoHyphens/>
        <w:spacing w:after="0" w:line="240" w:lineRule="auto"/>
        <w:jc w:val="center"/>
        <w:rPr>
          <w:rFonts w:ascii="Times New Roman" w:eastAsia="Times New Roman" w:hAnsi="Times New Roman" w:cs="Times New Roman"/>
          <w:b/>
          <w:bCs/>
          <w:sz w:val="26"/>
          <w:szCs w:val="26"/>
          <w:lang w:eastAsia="ar-SA"/>
        </w:rPr>
      </w:pPr>
      <w:r w:rsidRPr="00025E44">
        <w:rPr>
          <w:rFonts w:ascii="Times New Roman" w:eastAsia="Times New Roman" w:hAnsi="Times New Roman" w:cs="Times New Roman"/>
          <w:b/>
          <w:bCs/>
          <w:sz w:val="44"/>
          <w:szCs w:val="44"/>
          <w:lang w:eastAsia="ar-SA"/>
        </w:rPr>
        <w:t>ТЕНДЕРНА ДОКУМЕНТАЦІЯ</w:t>
      </w:r>
    </w:p>
    <w:p w:rsidR="00766F74" w:rsidRPr="00766F74" w:rsidRDefault="00766F74" w:rsidP="00766F74">
      <w:pPr>
        <w:suppressAutoHyphens/>
        <w:spacing w:after="0" w:line="240" w:lineRule="auto"/>
        <w:jc w:val="center"/>
        <w:rPr>
          <w:rFonts w:ascii="Times New Roman" w:eastAsia="Times New Roman" w:hAnsi="Times New Roman" w:cs="Times New Roman"/>
          <w:b/>
          <w:bCs/>
          <w:sz w:val="32"/>
          <w:szCs w:val="32"/>
          <w:lang w:eastAsia="ar-SA"/>
        </w:rPr>
      </w:pPr>
      <w:r w:rsidRPr="00766F74">
        <w:rPr>
          <w:rFonts w:ascii="Times New Roman" w:eastAsia="Times New Roman" w:hAnsi="Times New Roman" w:cs="Times New Roman"/>
          <w:b/>
          <w:bCs/>
          <w:sz w:val="32"/>
          <w:szCs w:val="32"/>
          <w:lang w:eastAsia="ar-SA"/>
        </w:rPr>
        <w:t>ВІДКРИТІ  ТОРГИ З ОСОБЛИВОСТЯМИ</w:t>
      </w:r>
    </w:p>
    <w:p w:rsidR="00766F74" w:rsidRPr="00766F74" w:rsidRDefault="00766F74" w:rsidP="00766F74">
      <w:pPr>
        <w:suppressAutoHyphens/>
        <w:spacing w:after="0" w:line="240" w:lineRule="auto"/>
        <w:jc w:val="center"/>
        <w:rPr>
          <w:rFonts w:ascii="Times New Roman" w:eastAsia="Times New Roman" w:hAnsi="Times New Roman" w:cs="Times New Roman"/>
          <w:b/>
          <w:bCs/>
          <w:sz w:val="32"/>
          <w:szCs w:val="32"/>
          <w:lang w:eastAsia="ar-SA"/>
        </w:rPr>
      </w:pPr>
      <w:r w:rsidRPr="00766F74">
        <w:rPr>
          <w:rFonts w:ascii="Times New Roman" w:eastAsia="Times New Roman" w:hAnsi="Times New Roman" w:cs="Times New Roman"/>
          <w:b/>
          <w:bCs/>
          <w:sz w:val="32"/>
          <w:szCs w:val="32"/>
          <w:lang w:eastAsia="ar-SA"/>
        </w:rPr>
        <w:t xml:space="preserve">на закупівлю </w:t>
      </w:r>
    </w:p>
    <w:p w:rsidR="00766F74" w:rsidRPr="00766F74" w:rsidRDefault="00766F74" w:rsidP="00766F74">
      <w:pPr>
        <w:suppressAutoHyphens/>
        <w:spacing w:after="0" w:line="240" w:lineRule="auto"/>
        <w:jc w:val="center"/>
        <w:rPr>
          <w:rFonts w:ascii="Times New Roman" w:eastAsia="Times New Roman" w:hAnsi="Times New Roman" w:cs="Times New Roman"/>
          <w:b/>
          <w:bCs/>
          <w:sz w:val="36"/>
          <w:szCs w:val="36"/>
          <w:lang w:eastAsia="ar-SA"/>
        </w:rPr>
      </w:pPr>
    </w:p>
    <w:p w:rsidR="00DD7D35" w:rsidRPr="00FD45EB" w:rsidRDefault="00DD7D35" w:rsidP="003D6548">
      <w:pPr>
        <w:spacing w:line="240" w:lineRule="auto"/>
        <w:rPr>
          <w:rFonts w:ascii="Times New Roman" w:eastAsia="Times New Roman" w:hAnsi="Times New Roman" w:cs="Times New Roman"/>
          <w:color w:val="000000"/>
          <w:sz w:val="24"/>
          <w:szCs w:val="24"/>
        </w:rPr>
      </w:pPr>
    </w:p>
    <w:p w:rsidR="00DD7D35" w:rsidRPr="00BE3253" w:rsidRDefault="00DD7D35" w:rsidP="00BE3253">
      <w:pPr>
        <w:spacing w:line="240" w:lineRule="auto"/>
        <w:rPr>
          <w:rFonts w:ascii="Times New Roman" w:eastAsia="Times New Roman" w:hAnsi="Times New Roman" w:cs="Times New Roman"/>
          <w:b/>
          <w:sz w:val="24"/>
          <w:szCs w:val="24"/>
        </w:rPr>
      </w:pPr>
      <w:r w:rsidRPr="00BE3253">
        <w:rPr>
          <w:rFonts w:ascii="Times New Roman" w:eastAsia="Times New Roman" w:hAnsi="Times New Roman" w:cs="Times New Roman"/>
          <w:b/>
          <w:color w:val="121212"/>
          <w:sz w:val="28"/>
          <w:szCs w:val="28"/>
          <w:shd w:val="clear" w:color="auto" w:fill="FAFAFA"/>
        </w:rPr>
        <w:t xml:space="preserve">за кодом </w:t>
      </w:r>
      <w:proofErr w:type="spellStart"/>
      <w:r w:rsidRPr="00BE3253">
        <w:rPr>
          <w:rFonts w:ascii="Times New Roman" w:eastAsia="Times New Roman" w:hAnsi="Times New Roman" w:cs="Times New Roman"/>
          <w:b/>
          <w:sz w:val="28"/>
          <w:szCs w:val="28"/>
        </w:rPr>
        <w:t>ДК</w:t>
      </w:r>
      <w:proofErr w:type="spellEnd"/>
      <w:r w:rsidRPr="00BE3253">
        <w:rPr>
          <w:rFonts w:ascii="Times New Roman" w:eastAsia="Times New Roman" w:hAnsi="Times New Roman" w:cs="Times New Roman"/>
          <w:b/>
          <w:sz w:val="28"/>
          <w:szCs w:val="28"/>
        </w:rPr>
        <w:t xml:space="preserve"> 021:2015 –</w:t>
      </w:r>
      <w:r w:rsidRPr="00BE3253">
        <w:rPr>
          <w:rFonts w:ascii="Times New Roman" w:eastAsia="Times New Roman" w:hAnsi="Times New Roman" w:cs="Times New Roman"/>
          <w:b/>
          <w:bCs/>
          <w:sz w:val="28"/>
          <w:szCs w:val="28"/>
        </w:rPr>
        <w:t>09310000-5 – Електрична енергія</w:t>
      </w:r>
      <w:r w:rsidR="00BE3253" w:rsidRPr="00BE3253">
        <w:rPr>
          <w:rFonts w:ascii="Times New Roman" w:eastAsia="Times New Roman" w:hAnsi="Times New Roman" w:cs="Times New Roman"/>
          <w:b/>
          <w:bCs/>
          <w:sz w:val="28"/>
          <w:szCs w:val="28"/>
          <w:lang w:val="ru-RU"/>
        </w:rPr>
        <w:t xml:space="preserve"> </w:t>
      </w:r>
      <w:r w:rsidR="00BE3253">
        <w:rPr>
          <w:rFonts w:ascii="Times New Roman" w:eastAsia="Times New Roman" w:hAnsi="Times New Roman" w:cs="Times New Roman"/>
          <w:b/>
          <w:bCs/>
          <w:sz w:val="28"/>
          <w:szCs w:val="28"/>
          <w:lang w:val="ru-RU"/>
        </w:rPr>
        <w:t xml:space="preserve"> </w:t>
      </w:r>
      <w:r w:rsidRPr="00BE3253">
        <w:rPr>
          <w:rFonts w:ascii="Times New Roman" w:eastAsia="Times New Roman" w:hAnsi="Times New Roman" w:cs="Times New Roman"/>
          <w:b/>
          <w:bCs/>
          <w:sz w:val="28"/>
          <w:szCs w:val="28"/>
        </w:rPr>
        <w:t>(Електрична енергія)</w:t>
      </w:r>
    </w:p>
    <w:p w:rsidR="00DD7D35" w:rsidRDefault="00DD7D35" w:rsidP="00DD7D35">
      <w:pPr>
        <w:spacing w:before="240" w:after="0" w:line="240" w:lineRule="auto"/>
        <w:jc w:val="center"/>
        <w:rPr>
          <w:rFonts w:ascii="Times New Roman" w:eastAsia="Times New Roman" w:hAnsi="Times New Roman" w:cs="Times New Roman"/>
          <w:sz w:val="24"/>
          <w:szCs w:val="24"/>
        </w:rPr>
      </w:pPr>
    </w:p>
    <w:p w:rsidR="0064442C" w:rsidRDefault="00322EC3" w:rsidP="00DD7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4442C" w:rsidRDefault="00322EC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4442C" w:rsidRDefault="00322EC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617AA" w:rsidRDefault="00322EC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D6548" w:rsidRDefault="003D6548">
      <w:pPr>
        <w:spacing w:before="240" w:after="0" w:line="240" w:lineRule="auto"/>
        <w:rPr>
          <w:rFonts w:ascii="Times New Roman" w:eastAsia="Times New Roman" w:hAnsi="Times New Roman" w:cs="Times New Roman"/>
          <w:color w:val="000000"/>
          <w:sz w:val="24"/>
          <w:szCs w:val="24"/>
        </w:rPr>
      </w:pPr>
    </w:p>
    <w:p w:rsidR="003D6548" w:rsidRDefault="003D6548">
      <w:pPr>
        <w:spacing w:before="240" w:after="0" w:line="240" w:lineRule="auto"/>
        <w:rPr>
          <w:rFonts w:ascii="Times New Roman" w:eastAsia="Times New Roman" w:hAnsi="Times New Roman" w:cs="Times New Roman"/>
          <w:color w:val="000000"/>
          <w:sz w:val="24"/>
          <w:szCs w:val="24"/>
        </w:rPr>
      </w:pPr>
    </w:p>
    <w:p w:rsidR="008617AA" w:rsidRDefault="008617AA">
      <w:pPr>
        <w:spacing w:before="240" w:after="0" w:line="240" w:lineRule="auto"/>
        <w:rPr>
          <w:rFonts w:ascii="Times New Roman" w:eastAsia="Times New Roman" w:hAnsi="Times New Roman" w:cs="Times New Roman"/>
          <w:color w:val="000000"/>
          <w:sz w:val="24"/>
          <w:szCs w:val="24"/>
          <w:lang w:val="ru-RU"/>
        </w:rPr>
      </w:pPr>
    </w:p>
    <w:p w:rsidR="00BE3253" w:rsidRPr="00BE3253" w:rsidRDefault="00BE3253">
      <w:pPr>
        <w:spacing w:before="240" w:after="0" w:line="240" w:lineRule="auto"/>
        <w:rPr>
          <w:rFonts w:ascii="Times New Roman" w:eastAsia="Times New Roman" w:hAnsi="Times New Roman" w:cs="Times New Roman"/>
          <w:color w:val="000000"/>
          <w:sz w:val="24"/>
          <w:szCs w:val="24"/>
          <w:lang w:val="ru-RU"/>
        </w:rPr>
      </w:pPr>
    </w:p>
    <w:p w:rsidR="00CA4739" w:rsidRPr="00D95C12" w:rsidRDefault="00CA4739" w:rsidP="00CA4739">
      <w:pPr>
        <w:pStyle w:val="rvps2"/>
        <w:shd w:val="clear" w:color="auto" w:fill="FFFFFF"/>
        <w:spacing w:after="0"/>
        <w:jc w:val="center"/>
        <w:textAlignment w:val="baseline"/>
        <w:rPr>
          <w:b/>
        </w:rPr>
      </w:pPr>
      <w:r w:rsidRPr="00D95C12">
        <w:rPr>
          <w:i/>
          <w:sz w:val="28"/>
          <w:szCs w:val="28"/>
        </w:rPr>
        <w:t xml:space="preserve">Процедура закупівлі – відкриті торги з особливостями </w:t>
      </w:r>
    </w:p>
    <w:p w:rsidR="00CA4739" w:rsidRDefault="00CA4739" w:rsidP="00CA4739">
      <w:pPr>
        <w:rPr>
          <w:rFonts w:ascii="Times New Roman" w:eastAsia="Times New Roman" w:hAnsi="Times New Roman" w:cs="Times New Roman CYR"/>
          <w:b/>
          <w:bCs/>
          <w:sz w:val="24"/>
          <w:szCs w:val="24"/>
          <w:lang w:eastAsia="uk-UA"/>
        </w:rPr>
      </w:pPr>
      <w:r w:rsidRPr="00D95C12">
        <w:rPr>
          <w:rFonts w:ascii="Times New Roman" w:hAnsi="Times New Roman" w:cs="Times New Roman"/>
          <w:sz w:val="24"/>
          <w:szCs w:val="24"/>
          <w:lang w:val="ru-RU"/>
        </w:rPr>
        <w:t xml:space="preserve"> </w:t>
      </w:r>
    </w:p>
    <w:p w:rsidR="00CA4739" w:rsidRPr="00D95C12" w:rsidRDefault="00CA4739" w:rsidP="00CA4739">
      <w:pPr>
        <w:rPr>
          <w:rFonts w:ascii="Times New Roman" w:hAnsi="Times New Roman" w:cs="Times New Roman"/>
          <w:b/>
          <w:bCs/>
          <w:iCs/>
          <w:sz w:val="24"/>
          <w:szCs w:val="24"/>
        </w:rPr>
      </w:pPr>
    </w:p>
    <w:p w:rsidR="00CA4739" w:rsidRDefault="00CA4739" w:rsidP="00CA4739">
      <w:pPr>
        <w:rPr>
          <w:rFonts w:ascii="Times New Roman" w:hAnsi="Times New Roman" w:cs="Times New Roman"/>
          <w:b/>
          <w:bCs/>
          <w:iCs/>
          <w:sz w:val="24"/>
          <w:szCs w:val="24"/>
        </w:rPr>
      </w:pPr>
    </w:p>
    <w:p w:rsidR="00CA4739" w:rsidRPr="00D95C12" w:rsidRDefault="00CA4739" w:rsidP="00CA4739">
      <w:pPr>
        <w:rPr>
          <w:rFonts w:ascii="Times New Roman" w:hAnsi="Times New Roman" w:cs="Times New Roman"/>
          <w:b/>
          <w:bCs/>
          <w:iCs/>
          <w:sz w:val="24"/>
          <w:szCs w:val="24"/>
        </w:rPr>
      </w:pPr>
    </w:p>
    <w:p w:rsidR="00CA4739" w:rsidRPr="00D95C12" w:rsidRDefault="00CA4739" w:rsidP="00CA4739">
      <w:pPr>
        <w:jc w:val="center"/>
        <w:rPr>
          <w:rFonts w:ascii="Times New Roman" w:hAnsi="Times New Roman" w:cs="Times New Roman"/>
          <w:b/>
          <w:bCs/>
          <w:iCs/>
          <w:sz w:val="24"/>
          <w:szCs w:val="24"/>
        </w:rPr>
      </w:pPr>
    </w:p>
    <w:p w:rsidR="00CA4739" w:rsidRDefault="00CA4739" w:rsidP="00CA4739">
      <w:pPr>
        <w:rPr>
          <w:rFonts w:ascii="Times New Roman" w:hAnsi="Times New Roman" w:cs="Times New Roman"/>
          <w:b/>
          <w:bCs/>
          <w:iCs/>
          <w:sz w:val="24"/>
          <w:szCs w:val="24"/>
          <w:lang w:val="ru-RU"/>
        </w:rPr>
      </w:pPr>
    </w:p>
    <w:p w:rsidR="0064442C" w:rsidRDefault="00CA4739" w:rsidP="00CA4739">
      <w:pPr>
        <w:jc w:val="center"/>
        <w:rPr>
          <w:rFonts w:ascii="Times New Roman" w:eastAsia="Times New Roman" w:hAnsi="Times New Roman" w:cs="Times New Roman"/>
          <w:sz w:val="24"/>
          <w:szCs w:val="24"/>
        </w:rPr>
      </w:pPr>
      <w:r w:rsidRPr="00D95C12">
        <w:rPr>
          <w:rFonts w:ascii="Times New Roman" w:hAnsi="Times New Roman" w:cs="Times New Roman"/>
          <w:b/>
          <w:bCs/>
          <w:iCs/>
          <w:sz w:val="24"/>
          <w:szCs w:val="24"/>
        </w:rPr>
        <w:t>202</w:t>
      </w:r>
      <w:r>
        <w:rPr>
          <w:rFonts w:ascii="Times New Roman" w:hAnsi="Times New Roman" w:cs="Times New Roman"/>
          <w:b/>
          <w:bCs/>
          <w:iCs/>
          <w:sz w:val="24"/>
          <w:szCs w:val="24"/>
          <w:lang w:val="ru-RU"/>
        </w:rPr>
        <w:t>3</w:t>
      </w:r>
      <w:r w:rsidRPr="00D95C12">
        <w:rPr>
          <w:rFonts w:ascii="Times New Roman" w:hAnsi="Times New Roman" w:cs="Times New Roman"/>
          <w:b/>
          <w:bCs/>
          <w:iCs/>
          <w:sz w:val="24"/>
          <w:szCs w:val="24"/>
        </w:rPr>
        <w:t xml:space="preserve"> рік</w:t>
      </w:r>
      <w:bookmarkStart w:id="0" w:name="_heading=h.1fob9te" w:colFirst="0" w:colLast="0"/>
      <w:bookmarkEnd w:id="0"/>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4442C">
        <w:trPr>
          <w:trHeight w:val="416"/>
          <w:jc w:val="center"/>
        </w:trPr>
        <w:tc>
          <w:tcPr>
            <w:tcW w:w="705" w:type="dxa"/>
            <w:vAlign w:val="center"/>
          </w:tcPr>
          <w:p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4442C" w:rsidRDefault="00322EC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442C">
        <w:trPr>
          <w:trHeight w:val="411"/>
          <w:jc w:val="center"/>
        </w:trPr>
        <w:tc>
          <w:tcPr>
            <w:tcW w:w="705" w:type="dxa"/>
            <w:vAlign w:val="center"/>
          </w:tcPr>
          <w:p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442C">
        <w:trPr>
          <w:trHeight w:val="1119"/>
          <w:jc w:val="center"/>
        </w:trPr>
        <w:tc>
          <w:tcPr>
            <w:tcW w:w="705" w:type="dxa"/>
          </w:tcPr>
          <w:p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442C" w:rsidRDefault="00322E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4442C" w:rsidRPr="003C7D7E" w:rsidRDefault="00322EC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3C7D7E">
              <w:rPr>
                <w:rFonts w:ascii="Times New Roman" w:eastAsia="Times New Roman" w:hAnsi="Times New Roman" w:cs="Times New Roman"/>
                <w:color w:val="000000"/>
                <w:sz w:val="24"/>
                <w:szCs w:val="24"/>
              </w:rPr>
              <w:t xml:space="preserve">Закону України «Про ринок електричної енергії»,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3C7D7E">
              <w:rPr>
                <w:rFonts w:ascii="Times New Roman" w:eastAsia="Times New Roman" w:hAnsi="Times New Roman" w:cs="Times New Roman"/>
                <w:sz w:val="24"/>
                <w:szCs w:val="24"/>
              </w:rPr>
              <w:t xml:space="preserve"> </w:t>
            </w:r>
            <w:r w:rsidRPr="003C7D7E">
              <w:rPr>
                <w:rFonts w:ascii="Times New Roman" w:eastAsia="Times New Roman" w:hAnsi="Times New Roman" w:cs="Times New Roman"/>
                <w:color w:val="000000"/>
                <w:sz w:val="24"/>
                <w:szCs w:val="24"/>
              </w:rPr>
              <w:t xml:space="preserve">електричної енергії»,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останови</w:t>
            </w:r>
            <w:r w:rsidRPr="003C7D7E">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останови НКРЕКП від 14.03.2018 № 307 «Про затвердження Правил ринку»,</w:t>
            </w:r>
            <w:r w:rsidRPr="003C7D7E">
              <w:rPr>
                <w:rFonts w:ascii="Times New Roman" w:eastAsia="Times New Roman" w:hAnsi="Times New Roman" w:cs="Times New Roman"/>
                <w:color w:val="FF0000"/>
                <w:sz w:val="24"/>
                <w:szCs w:val="24"/>
              </w:rPr>
              <w:t xml:space="preserve">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w:t>
            </w:r>
            <w:r w:rsidRPr="003C7D7E">
              <w:rPr>
                <w:rFonts w:ascii="Times New Roman" w:eastAsia="Times New Roman" w:hAnsi="Times New Roman" w:cs="Times New Roman"/>
                <w:sz w:val="24"/>
                <w:szCs w:val="24"/>
              </w:rPr>
              <w:t>и</w:t>
            </w:r>
            <w:r w:rsidRPr="003C7D7E">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3C7D7E">
              <w:rPr>
                <w:rFonts w:ascii="Times New Roman" w:eastAsia="Times New Roman" w:hAnsi="Times New Roman" w:cs="Times New Roman"/>
                <w:sz w:val="24"/>
                <w:szCs w:val="24"/>
              </w:rPr>
              <w:t>п</w:t>
            </w:r>
            <w:r w:rsidRPr="003C7D7E">
              <w:rPr>
                <w:rFonts w:ascii="Times New Roman" w:eastAsia="Times New Roman" w:hAnsi="Times New Roman" w:cs="Times New Roman"/>
                <w:color w:val="000000"/>
                <w:sz w:val="24"/>
                <w:szCs w:val="24"/>
              </w:rPr>
              <w:t>останови</w:t>
            </w:r>
            <w:r w:rsidRPr="003C7D7E">
              <w:rPr>
                <w:rFonts w:ascii="Times New Roman" w:eastAsia="Times New Roman" w:hAnsi="Times New Roman" w:cs="Times New Roman"/>
                <w:color w:val="000000"/>
                <w:sz w:val="24"/>
                <w:szCs w:val="24"/>
              </w:rPr>
              <w:tab/>
              <w:t>НКРЕКП</w:t>
            </w:r>
            <w:r w:rsidRPr="003C7D7E">
              <w:rPr>
                <w:rFonts w:ascii="Times New Roman" w:eastAsia="Times New Roman" w:hAnsi="Times New Roman" w:cs="Times New Roman"/>
                <w:sz w:val="24"/>
                <w:szCs w:val="24"/>
              </w:rPr>
              <w:t xml:space="preserve"> </w:t>
            </w:r>
            <w:r w:rsidRPr="003C7D7E">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4442C" w:rsidRDefault="00322EC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4442C">
        <w:trPr>
          <w:trHeight w:val="615"/>
          <w:jc w:val="center"/>
        </w:trPr>
        <w:tc>
          <w:tcPr>
            <w:tcW w:w="705" w:type="dxa"/>
          </w:tcPr>
          <w:p w:rsidR="0064442C" w:rsidRDefault="00322E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442C" w:rsidRDefault="00322E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4442C" w:rsidRDefault="00322E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4739" w:rsidTr="003227A4">
        <w:trPr>
          <w:trHeight w:val="285"/>
          <w:jc w:val="center"/>
        </w:trPr>
        <w:tc>
          <w:tcPr>
            <w:tcW w:w="705" w:type="dxa"/>
          </w:tcPr>
          <w:p w:rsidR="00CA4739" w:rsidRDefault="00CA4739" w:rsidP="00CA47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A4739" w:rsidRDefault="00CA4739" w:rsidP="00CA47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CA4739" w:rsidRPr="00CA4739" w:rsidRDefault="00CA4739" w:rsidP="00CA4739">
            <w:pPr>
              <w:jc w:val="both"/>
              <w:rPr>
                <w:rFonts w:ascii="Times New Roman" w:eastAsia="Times New Roman" w:hAnsi="Times New Roman" w:cs="Times New Roman"/>
                <w:i/>
                <w:sz w:val="24"/>
                <w:szCs w:val="24"/>
                <w:highlight w:val="yellow"/>
              </w:rPr>
            </w:pPr>
            <w:r w:rsidRPr="00CA4739">
              <w:rPr>
                <w:rFonts w:ascii="Times New Roman" w:hAnsi="Times New Roman"/>
                <w:highlight w:val="yellow"/>
              </w:rPr>
              <w:t xml:space="preserve">Управління освіти, молоді, спорту та культури виконавчого комітету  </w:t>
            </w:r>
            <w:proofErr w:type="spellStart"/>
            <w:r w:rsidRPr="00CA4739">
              <w:rPr>
                <w:rFonts w:ascii="Times New Roman" w:hAnsi="Times New Roman"/>
                <w:highlight w:val="yellow"/>
              </w:rPr>
              <w:t>Березівської</w:t>
            </w:r>
            <w:proofErr w:type="spellEnd"/>
            <w:r w:rsidRPr="00CA4739">
              <w:rPr>
                <w:rFonts w:ascii="Times New Roman" w:hAnsi="Times New Roman"/>
                <w:highlight w:val="yellow"/>
              </w:rPr>
              <w:t xml:space="preserve"> міської ради Одеської області (далі – Замовник)</w:t>
            </w:r>
          </w:p>
        </w:tc>
      </w:tr>
      <w:tr w:rsidR="00CA4739" w:rsidTr="003227A4">
        <w:trPr>
          <w:trHeight w:val="510"/>
          <w:jc w:val="center"/>
        </w:trPr>
        <w:tc>
          <w:tcPr>
            <w:tcW w:w="705" w:type="dxa"/>
          </w:tcPr>
          <w:p w:rsidR="00CA4739" w:rsidRDefault="00CA4739" w:rsidP="00CA47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A4739" w:rsidRDefault="00CA4739" w:rsidP="00CA47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A4739" w:rsidRPr="00CA4739" w:rsidRDefault="00CA4739" w:rsidP="00CA4739">
            <w:pPr>
              <w:jc w:val="both"/>
              <w:rPr>
                <w:rFonts w:ascii="Times New Roman" w:eastAsia="Times New Roman" w:hAnsi="Times New Roman" w:cs="Times New Roman"/>
                <w:sz w:val="24"/>
                <w:szCs w:val="24"/>
                <w:highlight w:val="yellow"/>
              </w:rPr>
            </w:pPr>
            <w:r w:rsidRPr="00CA4739">
              <w:rPr>
                <w:rFonts w:ascii="Times New Roman" w:hAnsi="Times New Roman" w:cs="Times New Roman"/>
                <w:highlight w:val="yellow"/>
              </w:rPr>
              <w:t xml:space="preserve">67300, Одеська область, </w:t>
            </w:r>
            <w:proofErr w:type="spellStart"/>
            <w:r w:rsidRPr="00CA4739">
              <w:rPr>
                <w:rFonts w:ascii="Times New Roman" w:hAnsi="Times New Roman" w:cs="Times New Roman"/>
                <w:highlight w:val="yellow"/>
              </w:rPr>
              <w:t>м.Березівка</w:t>
            </w:r>
            <w:proofErr w:type="spellEnd"/>
            <w:r w:rsidRPr="00CA4739">
              <w:rPr>
                <w:rFonts w:ascii="Times New Roman" w:hAnsi="Times New Roman" w:cs="Times New Roman"/>
                <w:highlight w:val="yellow"/>
              </w:rPr>
              <w:t>, вул. Грушевського, 5а</w:t>
            </w:r>
          </w:p>
        </w:tc>
      </w:tr>
      <w:tr w:rsidR="00CA4739">
        <w:trPr>
          <w:trHeight w:val="1119"/>
          <w:jc w:val="center"/>
        </w:trPr>
        <w:tc>
          <w:tcPr>
            <w:tcW w:w="705" w:type="dxa"/>
          </w:tcPr>
          <w:p w:rsidR="00CA4739" w:rsidRDefault="00CA4739" w:rsidP="00CA47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A4739" w:rsidRDefault="00CA4739" w:rsidP="00CA47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A4739" w:rsidRPr="00CA4739" w:rsidRDefault="00CA4739" w:rsidP="00CA4739">
            <w:pPr>
              <w:contextualSpacing/>
              <w:jc w:val="both"/>
              <w:rPr>
                <w:rFonts w:ascii="Times New Roman" w:hAnsi="Times New Roman" w:cs="Times New Roman"/>
                <w:color w:val="000000"/>
                <w:sz w:val="24"/>
                <w:szCs w:val="24"/>
                <w:highlight w:val="yellow"/>
              </w:rPr>
            </w:pPr>
            <w:r w:rsidRPr="00CA4739">
              <w:rPr>
                <w:rFonts w:ascii="Times New Roman" w:hAnsi="Times New Roman" w:cs="Times New Roman"/>
                <w:bCs/>
                <w:sz w:val="24"/>
                <w:szCs w:val="24"/>
                <w:highlight w:val="yellow"/>
              </w:rPr>
              <w:t xml:space="preserve"> </w:t>
            </w:r>
            <w:r w:rsidRPr="00CA4739">
              <w:rPr>
                <w:rFonts w:ascii="Times New Roman" w:hAnsi="Times New Roman" w:cs="Times New Roman"/>
                <w:color w:val="000000"/>
                <w:sz w:val="24"/>
                <w:szCs w:val="24"/>
                <w:highlight w:val="yellow"/>
              </w:rPr>
              <w:t xml:space="preserve">Прізвище, ім’я, по батькові: </w:t>
            </w:r>
            <w:proofErr w:type="spellStart"/>
            <w:r w:rsidRPr="00CA4739">
              <w:rPr>
                <w:rFonts w:ascii="Times New Roman" w:hAnsi="Times New Roman" w:cs="Times New Roman"/>
                <w:color w:val="000000"/>
                <w:sz w:val="24"/>
                <w:szCs w:val="24"/>
                <w:highlight w:val="yellow"/>
              </w:rPr>
              <w:t>Войтович</w:t>
            </w:r>
            <w:proofErr w:type="spellEnd"/>
            <w:r w:rsidRPr="00CA4739">
              <w:rPr>
                <w:rFonts w:ascii="Times New Roman" w:hAnsi="Times New Roman" w:cs="Times New Roman"/>
                <w:color w:val="000000"/>
                <w:sz w:val="24"/>
                <w:szCs w:val="24"/>
                <w:highlight w:val="yellow"/>
              </w:rPr>
              <w:t xml:space="preserve"> Юлія Вікторівна</w:t>
            </w:r>
          </w:p>
          <w:p w:rsidR="00CA4739" w:rsidRPr="00CA4739" w:rsidRDefault="00CA4739" w:rsidP="00CA4739">
            <w:pPr>
              <w:contextualSpacing/>
              <w:jc w:val="both"/>
              <w:rPr>
                <w:rFonts w:ascii="Times New Roman" w:hAnsi="Times New Roman" w:cs="Times New Roman"/>
                <w:color w:val="000000"/>
                <w:sz w:val="24"/>
                <w:szCs w:val="24"/>
                <w:highlight w:val="yellow"/>
              </w:rPr>
            </w:pPr>
            <w:r w:rsidRPr="00CA4739">
              <w:rPr>
                <w:rFonts w:ascii="Times New Roman" w:hAnsi="Times New Roman" w:cs="Times New Roman"/>
                <w:color w:val="000000"/>
                <w:sz w:val="24"/>
                <w:szCs w:val="24"/>
                <w:highlight w:val="yellow"/>
              </w:rPr>
              <w:t>Посада: Уповноважена особа (начальник відділу з юридичних питань та кадрової роботи)</w:t>
            </w:r>
          </w:p>
          <w:p w:rsidR="00CA4739" w:rsidRPr="00CA4739" w:rsidRDefault="00CA4739" w:rsidP="00CA4739">
            <w:pPr>
              <w:jc w:val="both"/>
              <w:rPr>
                <w:rFonts w:ascii="Times New Roman" w:eastAsia="Times New Roman" w:hAnsi="Times New Roman" w:cs="Times New Roman"/>
                <w:sz w:val="24"/>
                <w:szCs w:val="24"/>
                <w:highlight w:val="yellow"/>
              </w:rPr>
            </w:pPr>
            <w:r w:rsidRPr="00CA4739">
              <w:rPr>
                <w:rFonts w:ascii="Times New Roman" w:hAnsi="Times New Roman" w:cs="Times New Roman"/>
                <w:color w:val="000000"/>
                <w:sz w:val="24"/>
                <w:szCs w:val="24"/>
                <w:highlight w:val="yellow"/>
              </w:rPr>
              <w:t xml:space="preserve">Телефон: (097) 750 84 32,  </w:t>
            </w:r>
            <w:proofErr w:type="spellStart"/>
            <w:r w:rsidRPr="00CA4739">
              <w:rPr>
                <w:rFonts w:ascii="Times New Roman" w:hAnsi="Times New Roman" w:cs="Times New Roman"/>
                <w:color w:val="000000"/>
                <w:sz w:val="24"/>
                <w:szCs w:val="24"/>
                <w:highlight w:val="yellow"/>
                <w:lang w:val="en-US"/>
              </w:rPr>
              <w:t>upr</w:t>
            </w:r>
            <w:proofErr w:type="spellEnd"/>
            <w:r w:rsidRPr="00CA4739">
              <w:rPr>
                <w:rFonts w:ascii="Times New Roman" w:hAnsi="Times New Roman" w:cs="Times New Roman"/>
                <w:color w:val="000000"/>
                <w:sz w:val="24"/>
                <w:szCs w:val="24"/>
                <w:highlight w:val="yellow"/>
              </w:rPr>
              <w:t>.</w:t>
            </w:r>
            <w:proofErr w:type="spellStart"/>
            <w:r w:rsidRPr="00CA4739">
              <w:rPr>
                <w:rFonts w:ascii="Times New Roman" w:hAnsi="Times New Roman" w:cs="Times New Roman"/>
                <w:color w:val="000000"/>
                <w:sz w:val="24"/>
                <w:szCs w:val="24"/>
                <w:highlight w:val="yellow"/>
                <w:lang w:val="en-US"/>
              </w:rPr>
              <w:t>osvita</w:t>
            </w:r>
            <w:proofErr w:type="spellEnd"/>
            <w:r w:rsidRPr="00CA4739">
              <w:rPr>
                <w:rFonts w:ascii="Times New Roman" w:hAnsi="Times New Roman" w:cs="Times New Roman"/>
                <w:color w:val="000000"/>
                <w:sz w:val="24"/>
                <w:szCs w:val="24"/>
                <w:highlight w:val="yellow"/>
              </w:rPr>
              <w:t>.</w:t>
            </w:r>
            <w:proofErr w:type="spellStart"/>
            <w:r w:rsidRPr="00CA4739">
              <w:rPr>
                <w:rFonts w:ascii="Times New Roman" w:hAnsi="Times New Roman" w:cs="Times New Roman"/>
                <w:color w:val="000000"/>
                <w:sz w:val="24"/>
                <w:szCs w:val="24"/>
                <w:highlight w:val="yellow"/>
                <w:lang w:val="en-US"/>
              </w:rPr>
              <w:t>ber</w:t>
            </w:r>
            <w:proofErr w:type="spellEnd"/>
            <w:r w:rsidRPr="00CA4739">
              <w:rPr>
                <w:rFonts w:ascii="Times New Roman" w:hAnsi="Times New Roman" w:cs="Times New Roman"/>
                <w:color w:val="000000"/>
                <w:sz w:val="24"/>
                <w:szCs w:val="24"/>
                <w:highlight w:val="yellow"/>
              </w:rPr>
              <w:t>.</w:t>
            </w:r>
            <w:proofErr w:type="spellStart"/>
            <w:r w:rsidRPr="00CA4739">
              <w:rPr>
                <w:rFonts w:ascii="Times New Roman" w:hAnsi="Times New Roman" w:cs="Times New Roman"/>
                <w:color w:val="000000"/>
                <w:sz w:val="24"/>
                <w:szCs w:val="24"/>
                <w:highlight w:val="yellow"/>
                <w:lang w:val="en-US"/>
              </w:rPr>
              <w:t>mr</w:t>
            </w:r>
            <w:proofErr w:type="spellEnd"/>
            <w:r w:rsidRPr="00CA4739">
              <w:rPr>
                <w:rFonts w:ascii="Times New Roman" w:hAnsi="Times New Roman" w:cs="Times New Roman"/>
                <w:color w:val="000000"/>
                <w:sz w:val="24"/>
                <w:szCs w:val="24"/>
                <w:highlight w:val="yellow"/>
              </w:rPr>
              <w:t>@</w:t>
            </w:r>
            <w:proofErr w:type="spellStart"/>
            <w:r w:rsidRPr="00CA4739">
              <w:rPr>
                <w:rFonts w:ascii="Times New Roman" w:hAnsi="Times New Roman" w:cs="Times New Roman"/>
                <w:color w:val="000000"/>
                <w:sz w:val="24"/>
                <w:szCs w:val="24"/>
                <w:highlight w:val="yellow"/>
                <w:lang w:val="en-US"/>
              </w:rPr>
              <w:t>gmail</w:t>
            </w:r>
            <w:proofErr w:type="spellEnd"/>
            <w:r w:rsidRPr="00CA4739">
              <w:rPr>
                <w:rFonts w:ascii="Times New Roman" w:hAnsi="Times New Roman" w:cs="Times New Roman"/>
                <w:color w:val="000000"/>
                <w:sz w:val="24"/>
                <w:szCs w:val="24"/>
                <w:highlight w:val="yellow"/>
              </w:rPr>
              <w:t>.</w:t>
            </w:r>
            <w:r w:rsidRPr="00CA4739">
              <w:rPr>
                <w:rFonts w:ascii="Times New Roman" w:hAnsi="Times New Roman" w:cs="Times New Roman"/>
                <w:color w:val="000000"/>
                <w:sz w:val="24"/>
                <w:szCs w:val="24"/>
                <w:highlight w:val="yellow"/>
                <w:lang w:val="en-US"/>
              </w:rPr>
              <w:t>com</w:t>
            </w:r>
          </w:p>
        </w:tc>
      </w:tr>
      <w:tr w:rsidR="006D2E0A">
        <w:trPr>
          <w:trHeight w:val="15"/>
          <w:jc w:val="center"/>
        </w:trPr>
        <w:tc>
          <w:tcPr>
            <w:tcW w:w="705" w:type="dxa"/>
          </w:tcPr>
          <w:p w:rsidR="006D2E0A" w:rsidRDefault="006D2E0A" w:rsidP="006D2E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2E0A" w:rsidRDefault="006D2E0A" w:rsidP="006D2E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D2E0A" w:rsidRDefault="006D2E0A" w:rsidP="006D2E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E0B02">
              <w:rPr>
                <w:rFonts w:ascii="Times New Roman" w:eastAsia="Times New Roman" w:hAnsi="Times New Roman" w:cs="Times New Roman"/>
                <w:sz w:val="24"/>
                <w:szCs w:val="24"/>
              </w:rPr>
              <w:t>з особливостями</w:t>
            </w:r>
          </w:p>
        </w:tc>
      </w:tr>
      <w:tr w:rsidR="006D2E0A">
        <w:trPr>
          <w:trHeight w:val="240"/>
          <w:jc w:val="center"/>
        </w:trPr>
        <w:tc>
          <w:tcPr>
            <w:tcW w:w="705" w:type="dxa"/>
          </w:tcPr>
          <w:p w:rsidR="006D2E0A" w:rsidRDefault="006D2E0A" w:rsidP="006D2E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2E0A" w:rsidRDefault="006D2E0A" w:rsidP="006D2E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D2E0A" w:rsidRDefault="006D2E0A" w:rsidP="006D2E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2E0A">
        <w:trPr>
          <w:jc w:val="center"/>
        </w:trPr>
        <w:tc>
          <w:tcPr>
            <w:tcW w:w="705" w:type="dxa"/>
          </w:tcPr>
          <w:p w:rsidR="006D2E0A" w:rsidRDefault="006D2E0A" w:rsidP="006D2E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2E0A" w:rsidRDefault="006D2E0A" w:rsidP="006D2E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D2E0A" w:rsidRDefault="006D2E0A" w:rsidP="006D2E0A">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w:t>
            </w:r>
            <w:r>
              <w:rPr>
                <w:rFonts w:ascii="Times New Roman" w:eastAsia="Times New Roman" w:hAnsi="Times New Roman" w:cs="Times New Roman"/>
                <w:b/>
                <w:sz w:val="24"/>
                <w:szCs w:val="24"/>
              </w:rPr>
              <w:t>Єдиного закупівельного словника</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2E0A" w:rsidRDefault="006D2E0A" w:rsidP="006D2E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6D2E0A" w:rsidRDefault="006D2E0A" w:rsidP="006D2E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D2E0A" w:rsidRDefault="006D2E0A" w:rsidP="006D2E0A">
            <w:pPr>
              <w:widowControl w:val="0"/>
              <w:ind w:right="120"/>
              <w:jc w:val="both"/>
              <w:rPr>
                <w:rFonts w:ascii="Times New Roman" w:eastAsia="Times New Roman" w:hAnsi="Times New Roman" w:cs="Times New Roman"/>
                <w:i/>
                <w:color w:val="FF0000"/>
                <w:sz w:val="24"/>
                <w:szCs w:val="24"/>
                <w:highlight w:val="yellow"/>
              </w:rPr>
            </w:pP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D2E0A" w:rsidRDefault="006D2E0A" w:rsidP="006D2E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D2E0A" w:rsidRDefault="006D2E0A" w:rsidP="006D2E0A">
            <w:pPr>
              <w:widowControl w:val="0"/>
              <w:rPr>
                <w:rFonts w:ascii="Times New Roman" w:eastAsia="Times New Roman" w:hAnsi="Times New Roman" w:cs="Times New Roman"/>
                <w:color w:val="000000"/>
                <w:sz w:val="24"/>
                <w:szCs w:val="24"/>
                <w:highlight w:val="yellow"/>
              </w:rPr>
            </w:pPr>
          </w:p>
        </w:tc>
        <w:tc>
          <w:tcPr>
            <w:tcW w:w="6420" w:type="dxa"/>
          </w:tcPr>
          <w:p w:rsidR="00D93420" w:rsidRPr="003065A2" w:rsidRDefault="003065A2" w:rsidP="003065A2">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Місце поставки  - згідно додатку 2</w:t>
            </w:r>
          </w:p>
          <w:p w:rsidR="006D2E0A" w:rsidRPr="00D93420" w:rsidRDefault="00CA4739" w:rsidP="00D93420">
            <w:pPr>
              <w:rPr>
                <w:rFonts w:ascii="Times New Roman" w:eastAsia="Times New Roman" w:hAnsi="Times New Roman" w:cs="Times New Roman"/>
                <w:sz w:val="24"/>
                <w:szCs w:val="24"/>
              </w:rPr>
            </w:pPr>
            <w:r w:rsidRPr="00CA4739">
              <w:rPr>
                <w:rFonts w:ascii="Times New Roman" w:eastAsia="Times New Roman" w:hAnsi="Times New Roman" w:cs="Times New Roman"/>
                <w:sz w:val="24"/>
                <w:szCs w:val="24"/>
                <w:highlight w:val="yellow"/>
              </w:rPr>
              <w:t>235 000</w:t>
            </w:r>
            <w:r w:rsidR="002C2E6C" w:rsidRPr="00CA4739">
              <w:rPr>
                <w:rFonts w:ascii="Times New Roman" w:eastAsia="Times New Roman" w:hAnsi="Times New Roman" w:cs="Times New Roman"/>
                <w:position w:val="-1"/>
                <w:sz w:val="24"/>
                <w:szCs w:val="24"/>
                <w:highlight w:val="yellow"/>
              </w:rPr>
              <w:t xml:space="preserve"> кВт/</w:t>
            </w:r>
            <w:proofErr w:type="spellStart"/>
            <w:r w:rsidR="002C2E6C" w:rsidRPr="00CA4739">
              <w:rPr>
                <w:rFonts w:ascii="Times New Roman" w:eastAsia="Times New Roman" w:hAnsi="Times New Roman" w:cs="Times New Roman"/>
                <w:position w:val="-1"/>
                <w:sz w:val="24"/>
                <w:szCs w:val="24"/>
                <w:highlight w:val="yellow"/>
              </w:rPr>
              <w:t>год</w:t>
            </w:r>
            <w:proofErr w:type="spellEnd"/>
            <w:r w:rsidR="002C2E6C" w:rsidRPr="0022697F">
              <w:rPr>
                <w:rFonts w:ascii="Times New Roman" w:eastAsia="Times New Roman" w:hAnsi="Times New Roman" w:cs="Times New Roman"/>
                <w:sz w:val="24"/>
                <w:szCs w:val="24"/>
                <w:shd w:val="clear" w:color="auto" w:fill="FFFFFF"/>
              </w:rPr>
              <w:t xml:space="preserve"> </w:t>
            </w:r>
            <w:r w:rsidR="006D2E0A" w:rsidRPr="0022697F">
              <w:rPr>
                <w:rFonts w:ascii="Times New Roman" w:eastAsia="Times New Roman" w:hAnsi="Times New Roman" w:cs="Times New Roman"/>
                <w:sz w:val="24"/>
                <w:szCs w:val="24"/>
                <w:shd w:val="clear" w:color="auto" w:fill="FFFFFF"/>
              </w:rPr>
              <w:t>Вимоги до предмета закупівлі, у т.ч. обсяги закупівлі, більш детально визначені у Додатку № 2</w:t>
            </w:r>
          </w:p>
        </w:tc>
      </w:tr>
      <w:tr w:rsidR="006D2E0A">
        <w:trPr>
          <w:trHeight w:val="645"/>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2E0A" w:rsidRPr="0022697F" w:rsidRDefault="006D2E0A" w:rsidP="006D2E0A">
            <w:pPr>
              <w:widowControl w:val="0"/>
              <w:rPr>
                <w:rFonts w:ascii="Times New Roman" w:eastAsia="Times New Roman" w:hAnsi="Times New Roman" w:cs="Times New Roman"/>
                <w:sz w:val="24"/>
                <w:szCs w:val="24"/>
              </w:rPr>
            </w:pPr>
            <w:r w:rsidRPr="0022697F">
              <w:rPr>
                <w:rFonts w:ascii="Times New Roman" w:eastAsia="Times New Roman" w:hAnsi="Times New Roman" w:cs="Times New Roman"/>
                <w:sz w:val="24"/>
                <w:szCs w:val="24"/>
              </w:rPr>
              <w:t>з 01.01.202</w:t>
            </w:r>
            <w:r>
              <w:rPr>
                <w:rFonts w:ascii="Times New Roman" w:eastAsia="Times New Roman" w:hAnsi="Times New Roman" w:cs="Times New Roman"/>
                <w:sz w:val="24"/>
                <w:szCs w:val="24"/>
              </w:rPr>
              <w:t>4</w:t>
            </w:r>
            <w:r w:rsidRPr="0022697F">
              <w:rPr>
                <w:rFonts w:ascii="Times New Roman" w:eastAsia="Times New Roman" w:hAnsi="Times New Roman" w:cs="Times New Roman"/>
                <w:sz w:val="24"/>
                <w:szCs w:val="24"/>
              </w:rPr>
              <w:t>р. до  31 грудня  202</w:t>
            </w:r>
            <w:r>
              <w:rPr>
                <w:rFonts w:ascii="Times New Roman" w:eastAsia="Times New Roman" w:hAnsi="Times New Roman" w:cs="Times New Roman"/>
                <w:sz w:val="24"/>
                <w:szCs w:val="24"/>
              </w:rPr>
              <w:t>4</w:t>
            </w:r>
            <w:r w:rsidRPr="0022697F">
              <w:rPr>
                <w:rFonts w:ascii="Times New Roman" w:eastAsia="Times New Roman" w:hAnsi="Times New Roman" w:cs="Times New Roman"/>
                <w:sz w:val="24"/>
                <w:szCs w:val="24"/>
              </w:rPr>
              <w:t xml:space="preserve"> року включно </w:t>
            </w:r>
          </w:p>
          <w:p w:rsidR="006D2E0A" w:rsidRPr="0022697F" w:rsidRDefault="006D2E0A" w:rsidP="006D2E0A">
            <w:pPr>
              <w:widowControl w:val="0"/>
              <w:rPr>
                <w:rFonts w:ascii="Times New Roman" w:eastAsia="Times New Roman" w:hAnsi="Times New Roman" w:cs="Times New Roman"/>
                <w:sz w:val="24"/>
                <w:szCs w:val="24"/>
                <w:highlight w:val="magenta"/>
              </w:rPr>
            </w:pPr>
          </w:p>
        </w:tc>
      </w:tr>
      <w:tr w:rsidR="006D2E0A">
        <w:trPr>
          <w:trHeight w:val="841"/>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D2E0A" w:rsidRDefault="006D2E0A" w:rsidP="006D2E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D2E0A" w:rsidRDefault="006D2E0A" w:rsidP="006D2E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D2E0A" w:rsidRDefault="006D2E0A" w:rsidP="006D2E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2E0A">
        <w:trPr>
          <w:trHeight w:val="501"/>
          <w:jc w:val="center"/>
        </w:trPr>
        <w:tc>
          <w:tcPr>
            <w:tcW w:w="9960" w:type="dxa"/>
            <w:gridSpan w:val="3"/>
            <w:vAlign w:val="center"/>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2E0A">
        <w:trPr>
          <w:trHeight w:val="1975"/>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D2E0A" w:rsidRDefault="006D2E0A" w:rsidP="006D2E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2E0A" w:rsidRDefault="006D2E0A" w:rsidP="006D2E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D2E0A" w:rsidRDefault="006D2E0A" w:rsidP="006D2E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D2E0A">
        <w:trPr>
          <w:trHeight w:val="480"/>
          <w:jc w:val="center"/>
        </w:trPr>
        <w:tc>
          <w:tcPr>
            <w:tcW w:w="9960" w:type="dxa"/>
            <w:gridSpan w:val="3"/>
            <w:vAlign w:val="center"/>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D2E0A" w:rsidRDefault="006D2E0A" w:rsidP="006D2E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D2E0A" w:rsidRDefault="006D2E0A" w:rsidP="006D2E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D2E0A" w:rsidRPr="0072210F" w:rsidRDefault="006D2E0A" w:rsidP="006D2E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72210F">
              <w:rPr>
                <w:rFonts w:ascii="Times New Roman" w:eastAsia="Times New Roman" w:hAnsi="Times New Roman" w:cs="Times New Roman"/>
                <w:b/>
                <w:i/>
                <w:sz w:val="24"/>
                <w:szCs w:val="24"/>
              </w:rPr>
              <w:t xml:space="preserve">Додатком 1 </w:t>
            </w:r>
            <w:r w:rsidRPr="0072210F">
              <w:rPr>
                <w:rFonts w:ascii="Times New Roman" w:eastAsia="Times New Roman" w:hAnsi="Times New Roman" w:cs="Times New Roman"/>
                <w:sz w:val="24"/>
                <w:szCs w:val="24"/>
              </w:rPr>
              <w:t>до цієї тендерної документації;</w:t>
            </w:r>
          </w:p>
          <w:p w:rsidR="006D2E0A" w:rsidRPr="0072210F" w:rsidRDefault="006D2E0A" w:rsidP="006D2E0A">
            <w:pPr>
              <w:widowControl w:val="0"/>
              <w:numPr>
                <w:ilvl w:val="0"/>
                <w:numId w:val="4"/>
              </w:numPr>
              <w:jc w:val="both"/>
              <w:rPr>
                <w:rFonts w:ascii="Times New Roman" w:eastAsia="Times New Roman" w:hAnsi="Times New Roman" w:cs="Times New Roman"/>
                <w:sz w:val="24"/>
                <w:szCs w:val="24"/>
              </w:rPr>
            </w:pPr>
            <w:r w:rsidRPr="0072210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2210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Pr="0072210F">
              <w:rPr>
                <w:rFonts w:ascii="Times New Roman" w:eastAsia="Times New Roman" w:hAnsi="Times New Roman" w:cs="Times New Roman"/>
                <w:sz w:val="24"/>
                <w:szCs w:val="24"/>
              </w:rPr>
              <w:t>;</w:t>
            </w:r>
          </w:p>
          <w:p w:rsidR="006D2E0A" w:rsidRDefault="006D2E0A" w:rsidP="006D2E0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D2E0A" w:rsidRDefault="006D2E0A" w:rsidP="006D2E0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D2E0A" w:rsidRPr="00C87496"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C87496">
              <w:rPr>
                <w:rFonts w:ascii="Times New Roman" w:eastAsia="Times New Roman" w:hAnsi="Times New Roman" w:cs="Times New Roman"/>
                <w:sz w:val="24"/>
                <w:szCs w:val="24"/>
              </w:rPr>
              <w:t>встановлені в Додатку 1 (для переможця).</w:t>
            </w:r>
          </w:p>
          <w:p w:rsidR="006D2E0A" w:rsidRPr="00C87496" w:rsidRDefault="006D2E0A" w:rsidP="006D2E0A">
            <w:pPr>
              <w:widowControl w:val="0"/>
              <w:jc w:val="both"/>
              <w:rPr>
                <w:rFonts w:ascii="Times New Roman" w:eastAsia="Times New Roman" w:hAnsi="Times New Roman" w:cs="Times New Roman"/>
                <w:b/>
                <w:sz w:val="24"/>
                <w:szCs w:val="24"/>
              </w:rPr>
            </w:pPr>
            <w:r w:rsidRPr="00C8749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C87496">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2E0A" w:rsidRDefault="006D2E0A" w:rsidP="006D2E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D2E0A" w:rsidRDefault="006D2E0A" w:rsidP="006D2E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2E0A" w:rsidRDefault="006D2E0A" w:rsidP="006D2E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D2E0A" w:rsidRDefault="006D2E0A" w:rsidP="006D2E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2E0A" w:rsidRDefault="006D2E0A" w:rsidP="006D2E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D2E0A" w:rsidRDefault="006D2E0A" w:rsidP="006D2E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D2E0A" w:rsidRDefault="006D2E0A" w:rsidP="006D2E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D2E0A" w:rsidRPr="00950EAA" w:rsidRDefault="006D2E0A" w:rsidP="006D2E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50EAA">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50EAA">
              <w:rPr>
                <w:rFonts w:ascii="Times New Roman" w:eastAsia="Times New Roman" w:hAnsi="Times New Roman" w:cs="Times New Roman"/>
                <w:b/>
                <w:sz w:val="24"/>
                <w:szCs w:val="24"/>
              </w:rPr>
              <w:t>сом (УЕП)</w:t>
            </w:r>
            <w:r w:rsidRPr="00950EAA">
              <w:rPr>
                <w:rFonts w:ascii="Times New Roman" w:eastAsia="Times New Roman" w:hAnsi="Times New Roman" w:cs="Times New Roman"/>
                <w:b/>
                <w:color w:val="000000"/>
                <w:sz w:val="24"/>
                <w:szCs w:val="24"/>
              </w:rPr>
              <w:t>;</w:t>
            </w:r>
          </w:p>
          <w:p w:rsidR="006D2E0A" w:rsidRPr="00950EAA" w:rsidRDefault="006D2E0A" w:rsidP="006D2E0A">
            <w:pPr>
              <w:jc w:val="both"/>
              <w:rPr>
                <w:rFonts w:ascii="Times New Roman" w:eastAsia="Times New Roman" w:hAnsi="Times New Roman" w:cs="Times New Roman"/>
                <w:b/>
                <w:color w:val="000000"/>
                <w:sz w:val="24"/>
                <w:szCs w:val="24"/>
              </w:rPr>
            </w:pPr>
            <w:r w:rsidRPr="00950EA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D2E0A" w:rsidRPr="00950EAA" w:rsidRDefault="006D2E0A" w:rsidP="006D2E0A">
            <w:pPr>
              <w:jc w:val="both"/>
              <w:rPr>
                <w:rFonts w:ascii="Times New Roman" w:eastAsia="Times New Roman" w:hAnsi="Times New Roman" w:cs="Times New Roman"/>
                <w:b/>
                <w:color w:val="000000"/>
                <w:sz w:val="24"/>
                <w:szCs w:val="24"/>
              </w:rPr>
            </w:pPr>
            <w:r w:rsidRPr="00950EAA">
              <w:rPr>
                <w:rFonts w:ascii="Times New Roman" w:eastAsia="Times New Roman" w:hAnsi="Times New Roman" w:cs="Times New Roman"/>
                <w:b/>
                <w:color w:val="000000"/>
                <w:sz w:val="24"/>
                <w:szCs w:val="24"/>
              </w:rPr>
              <w:t>Винятки:</w:t>
            </w:r>
          </w:p>
          <w:p w:rsidR="006D2E0A" w:rsidRPr="00950EAA" w:rsidRDefault="006D2E0A" w:rsidP="006D2E0A">
            <w:pPr>
              <w:jc w:val="both"/>
              <w:rPr>
                <w:rFonts w:ascii="Times New Roman" w:eastAsia="Times New Roman" w:hAnsi="Times New Roman" w:cs="Times New Roman"/>
                <w:b/>
                <w:color w:val="000000"/>
                <w:sz w:val="24"/>
                <w:szCs w:val="24"/>
              </w:rPr>
            </w:pPr>
            <w:r w:rsidRPr="00950E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D2E0A" w:rsidRDefault="006D2E0A" w:rsidP="006D2E0A">
            <w:pPr>
              <w:widowControl w:val="0"/>
              <w:jc w:val="both"/>
              <w:rPr>
                <w:rFonts w:ascii="Times New Roman" w:eastAsia="Times New Roman" w:hAnsi="Times New Roman" w:cs="Times New Roman"/>
                <w:b/>
                <w:color w:val="000000"/>
                <w:sz w:val="24"/>
                <w:szCs w:val="24"/>
              </w:rPr>
            </w:pPr>
            <w:r w:rsidRPr="00950EA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D2E0A" w:rsidRPr="001C09C4" w:rsidRDefault="006D2E0A" w:rsidP="006D2E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w:t>
            </w:r>
            <w:r w:rsidRPr="001C09C4">
              <w:rPr>
                <w:rFonts w:ascii="Times New Roman" w:eastAsia="Times New Roman" w:hAnsi="Times New Roman" w:cs="Times New Roman"/>
                <w:b/>
                <w:sz w:val="24"/>
                <w:szCs w:val="24"/>
              </w:rPr>
              <w:t xml:space="preserve">довірчі послуги». </w:t>
            </w:r>
          </w:p>
          <w:p w:rsidR="006D2E0A" w:rsidRPr="001C09C4" w:rsidRDefault="006D2E0A" w:rsidP="006D2E0A">
            <w:pPr>
              <w:widowControl w:val="0"/>
              <w:ind w:left="40" w:hanging="20"/>
              <w:jc w:val="both"/>
              <w:rPr>
                <w:rFonts w:ascii="Times New Roman" w:eastAsia="Times New Roman" w:hAnsi="Times New Roman" w:cs="Times New Roman"/>
                <w:b/>
                <w:color w:val="000000"/>
                <w:sz w:val="24"/>
                <w:szCs w:val="24"/>
              </w:rPr>
            </w:pPr>
            <w:r w:rsidRPr="001C09C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C09C4">
              <w:rPr>
                <w:rFonts w:ascii="Times New Roman" w:eastAsia="Times New Roman" w:hAnsi="Times New Roman" w:cs="Times New Roman"/>
                <w:b/>
                <w:color w:val="000000"/>
                <w:sz w:val="24"/>
                <w:szCs w:val="24"/>
              </w:rPr>
              <w:t>засвідчувального</w:t>
            </w:r>
            <w:proofErr w:type="spellEnd"/>
            <w:r w:rsidRPr="001C09C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w:t>
            </w:r>
            <w:r w:rsidR="004D096C">
              <w:rPr>
                <w:rFonts w:ascii="Times New Roman" w:eastAsia="Times New Roman" w:hAnsi="Times New Roman" w:cs="Times New Roman"/>
                <w:b/>
                <w:color w:val="000000"/>
                <w:sz w:val="24"/>
                <w:szCs w:val="24"/>
              </w:rPr>
              <w:t>ім’я по-батькові</w:t>
            </w:r>
            <w:r w:rsidRPr="001C09C4">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6D2E0A" w:rsidRDefault="006D2E0A" w:rsidP="006D2E0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C09C4">
              <w:rPr>
                <w:rFonts w:ascii="Times New Roman" w:eastAsia="Times New Roman" w:hAnsi="Times New Roman" w:cs="Times New Roman"/>
                <w:color w:val="000000"/>
                <w:sz w:val="24"/>
                <w:szCs w:val="24"/>
              </w:rPr>
              <w:t>Всі документи тендерної</w:t>
            </w:r>
            <w:r>
              <w:rPr>
                <w:rFonts w:ascii="Times New Roman" w:eastAsia="Times New Roman" w:hAnsi="Times New Roman" w:cs="Times New Roman"/>
                <w:color w:val="000000"/>
                <w:sz w:val="24"/>
                <w:szCs w:val="24"/>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D2E0A" w:rsidRDefault="006D2E0A" w:rsidP="006D2E0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D2E0A" w:rsidRDefault="006D2E0A" w:rsidP="006D2E0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3130AD">
              <w:rPr>
                <w:rFonts w:ascii="Times New Roman" w:eastAsia="Times New Roman" w:hAnsi="Times New Roman" w:cs="Times New Roman"/>
                <w:i/>
                <w:sz w:val="24"/>
                <w:szCs w:val="24"/>
              </w:rPr>
              <w:t>(у разі здійснення закупівлі за лотами)</w:t>
            </w:r>
            <w:r w:rsidRPr="003130AD">
              <w:rPr>
                <w:rFonts w:ascii="Times New Roman" w:eastAsia="Times New Roman" w:hAnsi="Times New Roman" w:cs="Times New Roman"/>
                <w:sz w:val="24"/>
                <w:szCs w:val="24"/>
              </w:rPr>
              <w:t xml:space="preserve">. </w:t>
            </w:r>
          </w:p>
          <w:p w:rsidR="006D2E0A" w:rsidRPr="00C74308" w:rsidRDefault="006D2E0A" w:rsidP="006D2E0A">
            <w:pPr>
              <w:widowControl w:val="0"/>
              <w:tabs>
                <w:tab w:val="left" w:pos="1080"/>
                <w:tab w:val="left" w:pos="9639"/>
              </w:tabs>
              <w:autoSpaceDE w:val="0"/>
              <w:autoSpaceDN w:val="0"/>
              <w:adjustRightInd w:val="0"/>
              <w:ind w:firstLine="185"/>
              <w:jc w:val="both"/>
              <w:rPr>
                <w:rFonts w:ascii="Times New Roman" w:hAnsi="Times New Roman" w:cs="Times New Roman"/>
                <w:sz w:val="24"/>
                <w:szCs w:val="24"/>
                <w:u w:val="single"/>
              </w:rPr>
            </w:pPr>
            <w:r w:rsidRPr="00C74308">
              <w:rPr>
                <w:rFonts w:ascii="Times New Roman" w:hAnsi="Times New Roman" w:cs="Times New Roman"/>
                <w:sz w:val="24"/>
                <w:szCs w:val="24"/>
                <w:u w:val="single"/>
              </w:rPr>
              <w:t>Всі надані документи та інформація у складі тендерної пропозиції Учасника  повинні бути чинними та достовірними ,  відповідальність за це несе безпосередньо  Учасник, про що надається гарантійний лист у складі тендерної пропозиції.</w:t>
            </w:r>
          </w:p>
          <w:p w:rsidR="006D2E0A" w:rsidRDefault="006D2E0A" w:rsidP="006D2E0A">
            <w:pPr>
              <w:widowControl w:val="0"/>
              <w:jc w:val="both"/>
              <w:rPr>
                <w:rFonts w:ascii="Times New Roman" w:eastAsia="Times New Roman" w:hAnsi="Times New Roman" w:cs="Times New Roman"/>
                <w:color w:val="000000"/>
                <w:sz w:val="24"/>
                <w:szCs w:val="24"/>
              </w:rPr>
            </w:pPr>
            <w:r w:rsidRPr="003130AD">
              <w:rPr>
                <w:rFonts w:ascii="Times New Roman" w:eastAsia="Times New Roman" w:hAnsi="Times New Roman" w:cs="Times New Roman"/>
                <w:i/>
                <w:sz w:val="28"/>
                <w:szCs w:val="28"/>
              </w:rPr>
              <w:t xml:space="preserve"> </w:t>
            </w:r>
          </w:p>
        </w:tc>
      </w:tr>
      <w:tr w:rsidR="006D2E0A">
        <w:trPr>
          <w:trHeight w:val="913"/>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2E0A" w:rsidRDefault="006D2E0A" w:rsidP="006D2E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D2E0A" w:rsidRPr="003234D4" w:rsidRDefault="006D2E0A" w:rsidP="006D2E0A">
            <w:pPr>
              <w:widowControl w:val="0"/>
              <w:ind w:right="120"/>
              <w:jc w:val="both"/>
              <w:rPr>
                <w:rFonts w:ascii="Times New Roman" w:eastAsia="Times New Roman" w:hAnsi="Times New Roman" w:cs="Times New Roman"/>
                <w:sz w:val="24"/>
                <w:szCs w:val="24"/>
              </w:rPr>
            </w:pPr>
            <w:r w:rsidRPr="003234D4">
              <w:rPr>
                <w:rFonts w:ascii="Times New Roman" w:eastAsia="Times New Roman" w:hAnsi="Times New Roman" w:cs="Times New Roman"/>
                <w:sz w:val="24"/>
                <w:szCs w:val="24"/>
              </w:rPr>
              <w:t>Забезпечення тендерної пропозиції  не вимагається.</w:t>
            </w:r>
          </w:p>
          <w:p w:rsidR="006D2E0A" w:rsidRPr="003234D4" w:rsidRDefault="006D2E0A" w:rsidP="006D2E0A">
            <w:pPr>
              <w:jc w:val="both"/>
              <w:rPr>
                <w:rFonts w:ascii="Times New Roman" w:eastAsia="Times New Roman" w:hAnsi="Times New Roman" w:cs="Times New Roman"/>
                <w:i/>
                <w:color w:val="4A86E8"/>
                <w:sz w:val="24"/>
                <w:szCs w:val="24"/>
              </w:rPr>
            </w:pP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D2E0A" w:rsidRPr="0088545B" w:rsidRDefault="006D2E0A" w:rsidP="006D2E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8545B">
              <w:rPr>
                <w:rFonts w:ascii="Times New Roman" w:eastAsia="Times New Roman" w:hAnsi="Times New Roman" w:cs="Times New Roman"/>
                <w:sz w:val="24"/>
                <w:szCs w:val="24"/>
              </w:rPr>
              <w:t>Не передбачається.</w:t>
            </w:r>
          </w:p>
          <w:p w:rsidR="006D2E0A" w:rsidRPr="0088545B" w:rsidRDefault="006D2E0A" w:rsidP="006D2E0A">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D2E0A" w:rsidRDefault="006D2E0A" w:rsidP="006D2E0A">
            <w:pPr>
              <w:jc w:val="both"/>
              <w:rPr>
                <w:rFonts w:ascii="Times New Roman" w:eastAsia="Times New Roman" w:hAnsi="Times New Roman" w:cs="Times New Roman"/>
                <w:sz w:val="24"/>
                <w:szCs w:val="24"/>
                <w:highlight w:val="yellow"/>
              </w:rPr>
            </w:pPr>
          </w:p>
        </w:tc>
      </w:tr>
      <w:tr w:rsidR="006D2E0A">
        <w:trPr>
          <w:trHeight w:val="560"/>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50384">
              <w:rPr>
                <w:rFonts w:ascii="Times New Roman" w:eastAsia="Times New Roman" w:hAnsi="Times New Roman" w:cs="Times New Roman"/>
                <w:b/>
                <w:i/>
                <w:sz w:val="24"/>
                <w:szCs w:val="24"/>
                <w:u w:val="single"/>
              </w:rPr>
              <w:t>протягом 120 (ста двадцяти) днів</w:t>
            </w:r>
            <w:r w:rsidRPr="00E50384">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D2E0A" w:rsidRDefault="006D2E0A" w:rsidP="006D2E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D2E0A" w:rsidRDefault="006D2E0A" w:rsidP="006D2E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lastRenderedPageBreak/>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6D2E0A" w:rsidRDefault="006D2E0A" w:rsidP="006D2E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D2E0A" w:rsidRDefault="006D2E0A" w:rsidP="006D2E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D2E0A" w:rsidRDefault="006D2E0A" w:rsidP="006D2E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 xml:space="preserve">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D2E0A" w:rsidRDefault="006D2E0A" w:rsidP="006D2E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санкції”</w:t>
            </w:r>
            <w:proofErr w:type="spellEnd"/>
            <w:r>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6D2E0A" w:rsidRDefault="006D2E0A" w:rsidP="006D2E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2E0A" w:rsidRDefault="006D2E0A" w:rsidP="006D2E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2E0A" w:rsidRDefault="006D2E0A" w:rsidP="006D2E0A">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Pr>
                <w:rFonts w:ascii="Times New Roman" w:eastAsia="Times New Roman" w:hAnsi="Times New Roman" w:cs="Times New Roman"/>
                <w:sz w:val="24"/>
                <w:szCs w:val="24"/>
                <w:highlight w:val="white"/>
              </w:rPr>
              <w:lastRenderedPageBreak/>
              <w:t>державними системами та реєстрами.</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D2E0A" w:rsidRDefault="006D2E0A" w:rsidP="006D2E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D2E0A" w:rsidRDefault="006D2E0A" w:rsidP="006D2E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D2E0A" w:rsidRDefault="006D2E0A" w:rsidP="006D2E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6D2E0A" w:rsidRDefault="006D2E0A" w:rsidP="006D2E0A">
            <w:pPr>
              <w:widowControl w:val="0"/>
              <w:ind w:right="120"/>
              <w:jc w:val="both"/>
              <w:rPr>
                <w:rFonts w:ascii="Times New Roman" w:eastAsia="Times New Roman" w:hAnsi="Times New Roman" w:cs="Times New Roman"/>
                <w:sz w:val="24"/>
                <w:szCs w:val="24"/>
              </w:rPr>
            </w:pPr>
          </w:p>
        </w:tc>
      </w:tr>
      <w:tr w:rsidR="006D2E0A">
        <w:trPr>
          <w:trHeight w:val="841"/>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2E0A">
        <w:trPr>
          <w:trHeight w:val="442"/>
          <w:jc w:val="center"/>
        </w:trPr>
        <w:tc>
          <w:tcPr>
            <w:tcW w:w="9960" w:type="dxa"/>
            <w:gridSpan w:val="3"/>
            <w:vAlign w:val="center"/>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D2E0A" w:rsidRPr="006A5CD9" w:rsidRDefault="006D2E0A" w:rsidP="006D2E0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065A2" w:rsidRPr="00E07BD5">
              <w:rPr>
                <w:rFonts w:ascii="Times New Roman" w:eastAsia="Times New Roman" w:hAnsi="Times New Roman" w:cs="Times New Roman"/>
                <w:b/>
                <w:sz w:val="24"/>
                <w:szCs w:val="24"/>
                <w:highlight w:val="yellow"/>
              </w:rPr>
              <w:t>1</w:t>
            </w:r>
            <w:r w:rsidR="00E07BD5" w:rsidRPr="00E07BD5">
              <w:rPr>
                <w:rFonts w:ascii="Times New Roman" w:eastAsia="Times New Roman" w:hAnsi="Times New Roman" w:cs="Times New Roman"/>
                <w:b/>
                <w:sz w:val="24"/>
                <w:szCs w:val="24"/>
                <w:highlight w:val="yellow"/>
              </w:rPr>
              <w:t>9</w:t>
            </w:r>
            <w:r w:rsidR="003065A2" w:rsidRPr="00E07BD5">
              <w:rPr>
                <w:rFonts w:ascii="Times New Roman" w:eastAsia="Times New Roman" w:hAnsi="Times New Roman" w:cs="Times New Roman"/>
                <w:b/>
                <w:sz w:val="24"/>
                <w:szCs w:val="24"/>
                <w:highlight w:val="yellow"/>
              </w:rPr>
              <w:t xml:space="preserve"> </w:t>
            </w:r>
            <w:r w:rsidRPr="00E07BD5">
              <w:rPr>
                <w:rFonts w:ascii="Times New Roman" w:eastAsia="Times New Roman" w:hAnsi="Times New Roman" w:cs="Times New Roman"/>
                <w:b/>
                <w:sz w:val="24"/>
                <w:szCs w:val="24"/>
                <w:highlight w:val="yellow"/>
              </w:rPr>
              <w:t xml:space="preserve">грудня 2023 року до 00:00 </w:t>
            </w:r>
            <w:proofErr w:type="spellStart"/>
            <w:r w:rsidRPr="00E07BD5">
              <w:rPr>
                <w:rFonts w:ascii="Times New Roman" w:eastAsia="Times New Roman" w:hAnsi="Times New Roman" w:cs="Times New Roman"/>
                <w:b/>
                <w:sz w:val="24"/>
                <w:szCs w:val="24"/>
                <w:highlight w:val="yellow"/>
              </w:rPr>
              <w:t>год</w:t>
            </w:r>
            <w:proofErr w:type="spellEnd"/>
            <w:r w:rsidRPr="006A5CD9">
              <w:rPr>
                <w:rFonts w:ascii="Times New Roman" w:eastAsia="Times New Roman" w:hAnsi="Times New Roman" w:cs="Times New Roman"/>
                <w:sz w:val="24"/>
                <w:szCs w:val="24"/>
              </w:rPr>
              <w:t xml:space="preserve"> </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D2E0A" w:rsidRDefault="006D2E0A" w:rsidP="006D2E0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6D2E0A" w:rsidRDefault="006D2E0A" w:rsidP="006D2E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D2E0A" w:rsidRDefault="006D2E0A" w:rsidP="006D2E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D2E0A" w:rsidRDefault="006D2E0A" w:rsidP="006D2E0A">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D2E0A">
        <w:trPr>
          <w:trHeight w:val="512"/>
          <w:jc w:val="center"/>
        </w:trPr>
        <w:tc>
          <w:tcPr>
            <w:tcW w:w="9960" w:type="dxa"/>
            <w:gridSpan w:val="3"/>
            <w:vAlign w:val="center"/>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D2E0A" w:rsidRDefault="006D2E0A" w:rsidP="006D2E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D2E0A" w:rsidRDefault="006D2E0A" w:rsidP="006D2E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D2E0A" w:rsidRDefault="006D2E0A" w:rsidP="006D2E0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D2E0A" w:rsidRDefault="006D2E0A" w:rsidP="006D2E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D2E0A" w:rsidRDefault="006D2E0A" w:rsidP="006D2E0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2E0A" w:rsidRPr="002E4B8D" w:rsidRDefault="006D2E0A" w:rsidP="006D2E0A">
            <w:pPr>
              <w:widowControl w:val="0"/>
              <w:jc w:val="both"/>
              <w:rPr>
                <w:rFonts w:ascii="Times New Roman" w:eastAsia="Times New Roman" w:hAnsi="Times New Roman" w:cs="Times New Roman"/>
                <w:sz w:val="24"/>
                <w:szCs w:val="24"/>
              </w:rPr>
            </w:pPr>
            <w:r w:rsidRPr="002E4B8D">
              <w:rPr>
                <w:rFonts w:ascii="Times New Roman" w:eastAsia="Times New Roman" w:hAnsi="Times New Roman" w:cs="Times New Roman"/>
                <w:sz w:val="24"/>
                <w:szCs w:val="24"/>
              </w:rPr>
              <w:t xml:space="preserve">Ціна тендерної пропозиції </w:t>
            </w:r>
            <w:r w:rsidRPr="002E4B8D">
              <w:rPr>
                <w:rFonts w:ascii="Times New Roman" w:eastAsia="Times New Roman" w:hAnsi="Times New Roman" w:cs="Times New Roman"/>
                <w:sz w:val="24"/>
                <w:szCs w:val="24"/>
                <w:u w:val="single"/>
              </w:rPr>
              <w:t>не може</w:t>
            </w:r>
            <w:r w:rsidRPr="002E4B8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D2E0A" w:rsidRPr="002E4B8D" w:rsidRDefault="006D2E0A" w:rsidP="006D2E0A">
            <w:pPr>
              <w:widowControl w:val="0"/>
              <w:jc w:val="both"/>
              <w:rPr>
                <w:rFonts w:ascii="Times New Roman" w:eastAsia="Times New Roman" w:hAnsi="Times New Roman" w:cs="Times New Roman"/>
                <w:b/>
                <w:sz w:val="24"/>
                <w:szCs w:val="24"/>
              </w:rPr>
            </w:pPr>
            <w:r w:rsidRPr="002E4B8D">
              <w:rPr>
                <w:rFonts w:ascii="Times New Roman" w:eastAsia="Times New Roman" w:hAnsi="Times New Roman" w:cs="Times New Roman"/>
                <w:sz w:val="24"/>
                <w:szCs w:val="24"/>
              </w:rPr>
              <w:t xml:space="preserve">До розгляду </w:t>
            </w:r>
            <w:r w:rsidRPr="002E4B8D">
              <w:rPr>
                <w:rFonts w:ascii="Times New Roman" w:eastAsia="Times New Roman" w:hAnsi="Times New Roman" w:cs="Times New Roman"/>
                <w:sz w:val="24"/>
                <w:szCs w:val="24"/>
                <w:u w:val="single"/>
              </w:rPr>
              <w:t xml:space="preserve">не приймається </w:t>
            </w:r>
            <w:r w:rsidRPr="002E4B8D">
              <w:rPr>
                <w:rFonts w:ascii="Times New Roman" w:eastAsia="Times New Roman" w:hAnsi="Times New Roman" w:cs="Times New Roman"/>
                <w:sz w:val="24"/>
                <w:szCs w:val="24"/>
              </w:rPr>
              <w:t xml:space="preserve">тендерна пропозиція, ціна якої </w:t>
            </w:r>
            <w:r w:rsidRPr="002E4B8D">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D2E0A" w:rsidRPr="00906FAF"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06FAF">
              <w:rPr>
                <w:rFonts w:ascii="Times New Roman" w:eastAsia="Times New Roman" w:hAnsi="Times New Roman" w:cs="Times New Roman"/>
                <w:sz w:val="24"/>
                <w:szCs w:val="24"/>
              </w:rPr>
              <w:t>оподатковується.</w:t>
            </w:r>
          </w:p>
          <w:p w:rsidR="006D2E0A" w:rsidRPr="00906FAF" w:rsidRDefault="006D2E0A" w:rsidP="006D2E0A">
            <w:pPr>
              <w:widowControl w:val="0"/>
              <w:jc w:val="both"/>
              <w:rPr>
                <w:rFonts w:ascii="Times New Roman" w:eastAsia="Times New Roman" w:hAnsi="Times New Roman" w:cs="Times New Roman"/>
                <w:sz w:val="24"/>
                <w:szCs w:val="24"/>
              </w:rPr>
            </w:pPr>
            <w:r w:rsidRPr="00906FAF">
              <w:rPr>
                <w:rFonts w:ascii="Times New Roman" w:eastAsia="Times New Roman" w:hAnsi="Times New Roman" w:cs="Times New Roman"/>
                <w:sz w:val="24"/>
                <w:szCs w:val="24"/>
              </w:rPr>
              <w:t>Оцінка здійснюється щодо предмета закупівлі в цілому.</w:t>
            </w:r>
          </w:p>
          <w:p w:rsidR="006D2E0A" w:rsidRDefault="006D2E0A" w:rsidP="006D2E0A">
            <w:pPr>
              <w:widowControl w:val="0"/>
              <w:jc w:val="both"/>
              <w:rPr>
                <w:rFonts w:ascii="Times New Roman" w:eastAsia="Times New Roman" w:hAnsi="Times New Roman" w:cs="Times New Roman"/>
                <w:sz w:val="24"/>
                <w:szCs w:val="24"/>
              </w:rPr>
            </w:pPr>
            <w:r w:rsidRPr="00906FAF">
              <w:rPr>
                <w:rFonts w:ascii="Times New Roman" w:eastAsia="Times New Roman" w:hAnsi="Times New Roman" w:cs="Times New Roman"/>
                <w:sz w:val="24"/>
                <w:szCs w:val="24"/>
              </w:rPr>
              <w:t xml:space="preserve">Учасник визначає ціни на </w:t>
            </w:r>
            <w:r w:rsidRPr="00906FAF">
              <w:rPr>
                <w:rFonts w:ascii="Times New Roman" w:eastAsia="Times New Roman" w:hAnsi="Times New Roman" w:cs="Times New Roman"/>
                <w:b/>
                <w:sz w:val="24"/>
                <w:szCs w:val="24"/>
              </w:rPr>
              <w:t>товар</w:t>
            </w:r>
            <w:r w:rsidRPr="00906FAF">
              <w:rPr>
                <w:rFonts w:ascii="Times New Roman" w:eastAsia="Times New Roman" w:hAnsi="Times New Roman" w:cs="Times New Roman"/>
                <w:sz w:val="24"/>
                <w:szCs w:val="24"/>
              </w:rPr>
              <w:t xml:space="preserve">, що він пропонує </w:t>
            </w:r>
            <w:r w:rsidRPr="00906FAF">
              <w:rPr>
                <w:rFonts w:ascii="Times New Roman" w:eastAsia="Times New Roman" w:hAnsi="Times New Roman" w:cs="Times New Roman"/>
                <w:b/>
                <w:sz w:val="24"/>
                <w:szCs w:val="24"/>
              </w:rPr>
              <w:t>поставити</w:t>
            </w:r>
            <w:r w:rsidRPr="00906FA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06FAF">
              <w:rPr>
                <w:rFonts w:ascii="Times New Roman" w:eastAsia="Times New Roman" w:hAnsi="Times New Roman" w:cs="Times New Roman"/>
                <w:b/>
                <w:sz w:val="24"/>
                <w:szCs w:val="24"/>
              </w:rPr>
              <w:t>товару</w:t>
            </w:r>
            <w:r w:rsidRPr="00906FAF">
              <w:rPr>
                <w:rFonts w:ascii="Times New Roman" w:eastAsia="Times New Roman" w:hAnsi="Times New Roman" w:cs="Times New Roman"/>
                <w:sz w:val="24"/>
                <w:szCs w:val="24"/>
              </w:rPr>
              <w:t xml:space="preserve"> даного виду.</w:t>
            </w:r>
          </w:p>
          <w:p w:rsidR="006D2E0A" w:rsidRPr="002A2252" w:rsidRDefault="006D2E0A" w:rsidP="006D2E0A">
            <w:pPr>
              <w:tabs>
                <w:tab w:val="left" w:pos="4410"/>
              </w:tabs>
              <w:jc w:val="both"/>
              <w:rPr>
                <w:rFonts w:ascii="Times New Roman" w:hAnsi="Times New Roman" w:cs="Times New Roman"/>
                <w:bCs/>
                <w:sz w:val="24"/>
                <w:szCs w:val="24"/>
              </w:rPr>
            </w:pPr>
            <w:r w:rsidRPr="002A2252">
              <w:rPr>
                <w:rFonts w:ascii="Times New Roman" w:hAnsi="Times New Roman" w:cs="Times New Roman"/>
                <w:bCs/>
                <w:sz w:val="24"/>
                <w:szCs w:val="24"/>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 тендерної пропозиції), за яку Учасник згоден виконати замовлення.</w:t>
            </w:r>
          </w:p>
          <w:p w:rsidR="006D2E0A" w:rsidRPr="002A2252" w:rsidRDefault="006D2E0A" w:rsidP="006D2E0A">
            <w:pPr>
              <w:keepNext/>
              <w:keepLines/>
              <w:contextualSpacing/>
              <w:jc w:val="both"/>
              <w:rPr>
                <w:rFonts w:ascii="Times New Roman" w:hAnsi="Times New Roman" w:cs="Times New Roman"/>
                <w:sz w:val="24"/>
                <w:szCs w:val="24"/>
              </w:rPr>
            </w:pPr>
            <w:r w:rsidRPr="002A2252">
              <w:rPr>
                <w:rFonts w:ascii="Times New Roman" w:hAnsi="Times New Roman" w:cs="Times New Roman"/>
                <w:sz w:val="24"/>
                <w:szCs w:val="24"/>
              </w:rPr>
              <w:t>Розрахунок загальної вартості тендерної пропозиції, за яку Учасник згоден виконати замовлення, розраховується та вноситься Учасником на електронний майданчик наступним чином:</w:t>
            </w:r>
          </w:p>
          <w:p w:rsidR="006D2E0A" w:rsidRPr="002A2252" w:rsidRDefault="006D2E0A" w:rsidP="006D2E0A">
            <w:pPr>
              <w:keepNext/>
              <w:keepLines/>
              <w:contextualSpacing/>
              <w:jc w:val="both"/>
              <w:rPr>
                <w:rFonts w:ascii="Times New Roman" w:hAnsi="Times New Roman" w:cs="Times New Roman"/>
                <w:sz w:val="24"/>
                <w:szCs w:val="24"/>
                <w:highlight w:val="yellow"/>
              </w:rPr>
            </w:pPr>
          </w:p>
          <w:p w:rsidR="006D2E0A" w:rsidRPr="006E3EF7" w:rsidRDefault="006D2E0A" w:rsidP="006D2E0A">
            <w:pPr>
              <w:ind w:firstLine="177"/>
              <w:jc w:val="center"/>
              <w:rPr>
                <w:rFonts w:ascii="Times New Roman" w:hAnsi="Times New Roman" w:cs="Times New Roman"/>
                <w:sz w:val="24"/>
                <w:szCs w:val="24"/>
              </w:rPr>
            </w:pPr>
            <w:r w:rsidRPr="006E3EF7">
              <w:rPr>
                <w:rFonts w:ascii="Times New Roman" w:hAnsi="Times New Roman" w:cs="Times New Roman"/>
                <w:sz w:val="24"/>
                <w:szCs w:val="24"/>
              </w:rPr>
              <w:t xml:space="preserve">Р =  </w:t>
            </w:r>
            <w:proofErr w:type="spellStart"/>
            <w:r w:rsidRPr="006E3EF7">
              <w:rPr>
                <w:rFonts w:ascii="Times New Roman" w:hAnsi="Times New Roman" w:cs="Times New Roman"/>
                <w:sz w:val="24"/>
                <w:szCs w:val="24"/>
              </w:rPr>
              <w:t>Niплан</w:t>
            </w:r>
            <w:proofErr w:type="spellEnd"/>
            <w:r w:rsidRPr="006E3EF7">
              <w:rPr>
                <w:rFonts w:ascii="Times New Roman" w:hAnsi="Times New Roman" w:cs="Times New Roman"/>
                <w:sz w:val="24"/>
                <w:szCs w:val="24"/>
              </w:rPr>
              <w:t xml:space="preserve"> * (</w:t>
            </w:r>
            <w:proofErr w:type="spellStart"/>
            <w:r w:rsidRPr="006E3EF7">
              <w:rPr>
                <w:rFonts w:ascii="Times New Roman" w:hAnsi="Times New Roman" w:cs="Times New Roman"/>
                <w:sz w:val="24"/>
                <w:szCs w:val="24"/>
              </w:rPr>
              <w:t>Цпрогн</w:t>
            </w:r>
            <w:proofErr w:type="spellEnd"/>
            <w:r w:rsidRPr="006E3EF7">
              <w:rPr>
                <w:rFonts w:ascii="Times New Roman" w:hAnsi="Times New Roman" w:cs="Times New Roman"/>
                <w:sz w:val="24"/>
                <w:szCs w:val="24"/>
              </w:rPr>
              <w:t>.. +</w:t>
            </w:r>
            <w:r w:rsidRPr="006E3EF7">
              <w:rPr>
                <w:rFonts w:ascii="Times New Roman" w:hAnsi="Times New Roman" w:cs="Times New Roman"/>
                <w:b/>
                <w:bCs/>
                <w:sz w:val="24"/>
                <w:szCs w:val="24"/>
              </w:rPr>
              <w:t xml:space="preserve"> </w:t>
            </w:r>
            <w:proofErr w:type="spellStart"/>
            <w:r w:rsidRPr="006E3EF7">
              <w:rPr>
                <w:rFonts w:ascii="Times New Roman" w:hAnsi="Times New Roman" w:cs="Times New Roman"/>
                <w:sz w:val="24"/>
                <w:szCs w:val="24"/>
              </w:rPr>
              <w:t>Тпост</w:t>
            </w:r>
            <w:proofErr w:type="spellEnd"/>
            <w:r w:rsidRPr="006E3EF7">
              <w:rPr>
                <w:rFonts w:ascii="Times New Roman" w:hAnsi="Times New Roman" w:cs="Times New Roman"/>
                <w:sz w:val="24"/>
                <w:szCs w:val="24"/>
              </w:rPr>
              <w:t>.</w:t>
            </w:r>
            <w:r w:rsidRPr="006E3EF7">
              <w:rPr>
                <w:rFonts w:ascii="Times New Roman" w:hAnsi="Times New Roman" w:cs="Times New Roman"/>
                <w:b/>
                <w:bCs/>
                <w:sz w:val="24"/>
                <w:szCs w:val="24"/>
              </w:rPr>
              <w:t xml:space="preserve">  </w:t>
            </w:r>
            <w:r w:rsidRPr="006E3EF7">
              <w:rPr>
                <w:rFonts w:ascii="Times New Roman" w:hAnsi="Times New Roman" w:cs="Times New Roman"/>
                <w:sz w:val="24"/>
                <w:szCs w:val="24"/>
              </w:rPr>
              <w:t xml:space="preserve"> + </w:t>
            </w:r>
            <w:proofErr w:type="spellStart"/>
            <w:r w:rsidRPr="006E3EF7">
              <w:rPr>
                <w:rFonts w:ascii="Times New Roman" w:hAnsi="Times New Roman" w:cs="Times New Roman"/>
                <w:sz w:val="24"/>
                <w:szCs w:val="24"/>
              </w:rPr>
              <w:t>Тпер</w:t>
            </w:r>
            <w:proofErr w:type="spellEnd"/>
            <w:r w:rsidRPr="006E3EF7">
              <w:rPr>
                <w:rFonts w:ascii="Times New Roman" w:hAnsi="Times New Roman" w:cs="Times New Roman"/>
                <w:sz w:val="24"/>
                <w:szCs w:val="24"/>
              </w:rPr>
              <w:t xml:space="preserve">.) * 1,2, </w:t>
            </w:r>
            <w:proofErr w:type="spellStart"/>
            <w:r w:rsidRPr="006E3EF7">
              <w:rPr>
                <w:rFonts w:ascii="Times New Roman" w:hAnsi="Times New Roman" w:cs="Times New Roman"/>
                <w:sz w:val="24"/>
                <w:szCs w:val="24"/>
              </w:rPr>
              <w:t>грн</w:t>
            </w:r>
            <w:proofErr w:type="spellEnd"/>
            <w:r w:rsidRPr="006E3EF7">
              <w:rPr>
                <w:rFonts w:ascii="Times New Roman" w:hAnsi="Times New Roman" w:cs="Times New Roman"/>
                <w:sz w:val="24"/>
                <w:szCs w:val="24"/>
              </w:rPr>
              <w:t xml:space="preserve"> з ПДВ* де,</w:t>
            </w:r>
          </w:p>
          <w:p w:rsidR="006D2E0A" w:rsidRPr="006E3EF7" w:rsidRDefault="006D2E0A" w:rsidP="006D2E0A">
            <w:pPr>
              <w:jc w:val="both"/>
              <w:rPr>
                <w:rFonts w:ascii="Times New Roman" w:hAnsi="Times New Roman" w:cs="Times New Roman"/>
                <w:sz w:val="24"/>
                <w:szCs w:val="24"/>
              </w:rPr>
            </w:pPr>
            <w:r w:rsidRPr="006E3EF7">
              <w:rPr>
                <w:rFonts w:ascii="Times New Roman" w:hAnsi="Times New Roman" w:cs="Times New Roman"/>
                <w:b/>
                <w:bCs/>
                <w:sz w:val="24"/>
                <w:szCs w:val="24"/>
              </w:rPr>
              <w:t>Р</w:t>
            </w:r>
            <w:r w:rsidRPr="006E3EF7">
              <w:rPr>
                <w:rFonts w:ascii="Times New Roman" w:hAnsi="Times New Roman" w:cs="Times New Roman"/>
                <w:sz w:val="24"/>
                <w:szCs w:val="24"/>
              </w:rPr>
              <w:t xml:space="preserve"> – загальна вартість тендерної пропозиції  у гривні (UAH),</w:t>
            </w:r>
          </w:p>
          <w:p w:rsidR="006D2E0A" w:rsidRPr="006E3EF7" w:rsidRDefault="006D2E0A" w:rsidP="006D2E0A">
            <w:pPr>
              <w:jc w:val="both"/>
              <w:rPr>
                <w:rFonts w:ascii="Times New Roman" w:hAnsi="Times New Roman" w:cs="Times New Roman"/>
                <w:sz w:val="24"/>
                <w:szCs w:val="24"/>
              </w:rPr>
            </w:pPr>
            <w:proofErr w:type="spellStart"/>
            <w:r w:rsidRPr="006E3EF7">
              <w:rPr>
                <w:rFonts w:ascii="Times New Roman" w:hAnsi="Times New Roman" w:cs="Times New Roman"/>
                <w:b/>
                <w:bCs/>
                <w:sz w:val="24"/>
                <w:szCs w:val="24"/>
              </w:rPr>
              <w:t>Ni</w:t>
            </w:r>
            <w:proofErr w:type="spellEnd"/>
            <w:r w:rsidRPr="006E3EF7">
              <w:rPr>
                <w:rFonts w:ascii="Times New Roman" w:hAnsi="Times New Roman" w:cs="Times New Roman"/>
                <w:b/>
                <w:bCs/>
                <w:sz w:val="24"/>
                <w:szCs w:val="24"/>
              </w:rPr>
              <w:t xml:space="preserve"> план</w:t>
            </w:r>
            <w:r w:rsidRPr="006E3EF7">
              <w:rPr>
                <w:rFonts w:ascii="Times New Roman" w:hAnsi="Times New Roman" w:cs="Times New Roman"/>
                <w:sz w:val="24"/>
                <w:szCs w:val="24"/>
              </w:rPr>
              <w:t xml:space="preserve"> – плановий обсяг закупівлі електричної енергії для відповідного об’єкта Споживача </w:t>
            </w:r>
            <w:r w:rsidRPr="006E3EF7">
              <w:rPr>
                <w:rFonts w:ascii="Times New Roman" w:hAnsi="Times New Roman" w:cs="Times New Roman"/>
                <w:b/>
                <w:iCs/>
                <w:sz w:val="24"/>
                <w:szCs w:val="24"/>
              </w:rPr>
              <w:t xml:space="preserve"> </w:t>
            </w:r>
            <w:r w:rsidR="00C9237C" w:rsidRPr="00C9237C">
              <w:rPr>
                <w:rFonts w:ascii="Times New Roman" w:hAnsi="Times New Roman" w:cs="Times New Roman"/>
                <w:b/>
                <w:iCs/>
                <w:sz w:val="24"/>
                <w:szCs w:val="24"/>
                <w:highlight w:val="yellow"/>
              </w:rPr>
              <w:t>235</w:t>
            </w:r>
            <w:r w:rsidRPr="00C9237C">
              <w:rPr>
                <w:rFonts w:ascii="Times New Roman" w:hAnsi="Times New Roman" w:cs="Times New Roman"/>
                <w:b/>
                <w:iCs/>
                <w:sz w:val="24"/>
                <w:szCs w:val="24"/>
                <w:highlight w:val="yellow"/>
              </w:rPr>
              <w:t xml:space="preserve"> 000  </w:t>
            </w:r>
            <w:r w:rsidRPr="00C9237C">
              <w:rPr>
                <w:rFonts w:ascii="Times New Roman" w:hAnsi="Times New Roman" w:cs="Times New Roman"/>
                <w:sz w:val="24"/>
                <w:szCs w:val="24"/>
                <w:highlight w:val="yellow"/>
              </w:rPr>
              <w:t>кВт/год.</w:t>
            </w:r>
            <w:r w:rsidRPr="006E3EF7">
              <w:rPr>
                <w:rFonts w:ascii="Times New Roman" w:hAnsi="Times New Roman" w:cs="Times New Roman"/>
                <w:sz w:val="24"/>
                <w:szCs w:val="24"/>
              </w:rPr>
              <w:t xml:space="preserve"> </w:t>
            </w:r>
          </w:p>
          <w:p w:rsidR="00C9237C" w:rsidRDefault="00C9237C" w:rsidP="00C9237C">
            <w:pPr>
              <w:widowControl w:val="0"/>
              <w:tabs>
                <w:tab w:val="left" w:pos="9639"/>
              </w:tabs>
              <w:ind w:firstLine="324"/>
              <w:jc w:val="both"/>
              <w:rPr>
                <w:rFonts w:ascii="Times New Roman" w:hAnsi="Times New Roman" w:cs="Times New Roman"/>
                <w:iCs/>
                <w:sz w:val="24"/>
                <w:szCs w:val="24"/>
              </w:rPr>
            </w:pPr>
            <w:proofErr w:type="spellStart"/>
            <w:r w:rsidRPr="00752BB8">
              <w:rPr>
                <w:rFonts w:ascii="Times New Roman" w:hAnsi="Times New Roman" w:cs="Times New Roman"/>
                <w:iCs/>
                <w:sz w:val="24"/>
                <w:szCs w:val="24"/>
              </w:rPr>
              <w:t>Цпрогн.–</w:t>
            </w:r>
            <w:proofErr w:type="spellEnd"/>
            <w:r w:rsidRPr="00752BB8">
              <w:rPr>
                <w:rFonts w:ascii="Times New Roman" w:hAnsi="Times New Roman" w:cs="Times New Roman"/>
                <w:iCs/>
                <w:sz w:val="24"/>
                <w:szCs w:val="24"/>
              </w:rPr>
              <w:t xml:space="preserve"> ціна закупівлі електричної енергії на 2024 рік визначена з урахуванням прогнозованої зміни ціни електричної енергії на ринку та становить -  4,9</w:t>
            </w:r>
            <w:r w:rsidR="000C4924">
              <w:rPr>
                <w:rFonts w:ascii="Times New Roman" w:hAnsi="Times New Roman" w:cs="Times New Roman"/>
                <w:iCs/>
                <w:sz w:val="24"/>
                <w:szCs w:val="24"/>
              </w:rPr>
              <w:t>4643</w:t>
            </w:r>
            <w:r w:rsidRPr="00752BB8">
              <w:rPr>
                <w:rFonts w:ascii="Times New Roman" w:hAnsi="Times New Roman" w:cs="Times New Roman"/>
                <w:iCs/>
                <w:sz w:val="24"/>
                <w:szCs w:val="24"/>
              </w:rPr>
              <w:t xml:space="preserve">  грн. за 1 кВт/</w:t>
            </w:r>
            <w:proofErr w:type="spellStart"/>
            <w:r w:rsidRPr="00752BB8">
              <w:rPr>
                <w:rFonts w:ascii="Times New Roman" w:hAnsi="Times New Roman" w:cs="Times New Roman"/>
                <w:iCs/>
                <w:sz w:val="24"/>
                <w:szCs w:val="24"/>
              </w:rPr>
              <w:t>год</w:t>
            </w:r>
            <w:proofErr w:type="spellEnd"/>
            <w:r w:rsidRPr="00752BB8">
              <w:rPr>
                <w:rFonts w:ascii="Times New Roman" w:hAnsi="Times New Roman" w:cs="Times New Roman"/>
                <w:iCs/>
                <w:sz w:val="24"/>
                <w:szCs w:val="24"/>
              </w:rPr>
              <w:t xml:space="preserve"> без ПДВ,; </w:t>
            </w:r>
          </w:p>
          <w:p w:rsidR="006D2E0A" w:rsidRPr="006E3EF7" w:rsidRDefault="006D2E0A" w:rsidP="006D2E0A">
            <w:pPr>
              <w:jc w:val="both"/>
              <w:rPr>
                <w:rFonts w:ascii="Times New Roman" w:hAnsi="Times New Roman" w:cs="Times New Roman"/>
                <w:sz w:val="24"/>
                <w:szCs w:val="24"/>
              </w:rPr>
            </w:pPr>
            <w:proofErr w:type="spellStart"/>
            <w:r w:rsidRPr="006E3EF7">
              <w:rPr>
                <w:rFonts w:ascii="Times New Roman" w:hAnsi="Times New Roman" w:cs="Times New Roman"/>
                <w:b/>
                <w:bCs/>
                <w:sz w:val="24"/>
                <w:szCs w:val="24"/>
              </w:rPr>
              <w:t>Тпер</w:t>
            </w:r>
            <w:proofErr w:type="spellEnd"/>
            <w:r w:rsidRPr="006E3EF7">
              <w:rPr>
                <w:rFonts w:ascii="Times New Roman" w:hAnsi="Times New Roman" w:cs="Times New Roman"/>
                <w:b/>
                <w:bCs/>
                <w:sz w:val="24"/>
                <w:szCs w:val="24"/>
              </w:rPr>
              <w:t>.</w:t>
            </w:r>
            <w:r w:rsidRPr="006E3EF7">
              <w:rPr>
                <w:rFonts w:ascii="Times New Roman" w:hAnsi="Times New Roman" w:cs="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0C4924">
              <w:rPr>
                <w:rFonts w:ascii="Times New Roman" w:hAnsi="Times New Roman" w:cs="Times New Roman"/>
                <w:sz w:val="24"/>
                <w:szCs w:val="24"/>
              </w:rPr>
              <w:t>09</w:t>
            </w:r>
            <w:r w:rsidRPr="006E3EF7">
              <w:rPr>
                <w:rFonts w:ascii="Times New Roman" w:hAnsi="Times New Roman" w:cs="Times New Roman"/>
                <w:sz w:val="24"/>
                <w:szCs w:val="24"/>
                <w:shd w:val="clear" w:color="auto" w:fill="FFFFFF"/>
              </w:rPr>
              <w:t>.12.202</w:t>
            </w:r>
            <w:r w:rsidR="000C4924">
              <w:rPr>
                <w:rFonts w:ascii="Times New Roman" w:hAnsi="Times New Roman" w:cs="Times New Roman"/>
                <w:sz w:val="24"/>
                <w:szCs w:val="24"/>
                <w:shd w:val="clear" w:color="auto" w:fill="FFFFFF"/>
              </w:rPr>
              <w:t>3</w:t>
            </w:r>
            <w:r w:rsidRPr="006E3EF7">
              <w:rPr>
                <w:rFonts w:ascii="Times New Roman" w:hAnsi="Times New Roman" w:cs="Times New Roman"/>
                <w:sz w:val="24"/>
                <w:szCs w:val="24"/>
                <w:shd w:val="clear" w:color="auto" w:fill="FFFFFF"/>
              </w:rPr>
              <w:t xml:space="preserve"> </w:t>
            </w:r>
            <w:r w:rsidRPr="006E3EF7">
              <w:rPr>
                <w:rFonts w:ascii="Times New Roman" w:hAnsi="Times New Roman" w:cs="Times New Roman"/>
                <w:sz w:val="24"/>
                <w:szCs w:val="24"/>
              </w:rPr>
              <w:t xml:space="preserve">р. № </w:t>
            </w:r>
            <w:r w:rsidR="000C4924">
              <w:rPr>
                <w:rFonts w:ascii="Times New Roman" w:hAnsi="Times New Roman" w:cs="Times New Roman"/>
                <w:sz w:val="24"/>
                <w:szCs w:val="24"/>
              </w:rPr>
              <w:t>2322</w:t>
            </w:r>
            <w:r w:rsidRPr="006E3EF7">
              <w:rPr>
                <w:rFonts w:ascii="Times New Roman" w:hAnsi="Times New Roman" w:cs="Times New Roman"/>
                <w:sz w:val="24"/>
                <w:szCs w:val="24"/>
              </w:rPr>
              <w:t xml:space="preserve"> </w:t>
            </w:r>
            <w:r w:rsidRPr="00921E75">
              <w:rPr>
                <w:rFonts w:ascii="Times New Roman" w:hAnsi="Times New Roman" w:cs="Times New Roman"/>
                <w:sz w:val="24"/>
                <w:szCs w:val="24"/>
              </w:rPr>
              <w:t>– 0,</w:t>
            </w:r>
            <w:r w:rsidR="00921E75" w:rsidRPr="00921E75">
              <w:rPr>
                <w:rFonts w:ascii="Times New Roman" w:hAnsi="Times New Roman" w:cs="Times New Roman"/>
                <w:sz w:val="24"/>
                <w:szCs w:val="24"/>
              </w:rPr>
              <w:t>52857</w:t>
            </w:r>
            <w:r w:rsidR="00921E75">
              <w:rPr>
                <w:rFonts w:ascii="Times New Roman" w:hAnsi="Times New Roman" w:cs="Times New Roman"/>
                <w:b/>
                <w:bCs/>
                <w:sz w:val="24"/>
                <w:szCs w:val="24"/>
              </w:rPr>
              <w:t xml:space="preserve"> </w:t>
            </w:r>
            <w:r w:rsidRPr="006E3EF7">
              <w:rPr>
                <w:rFonts w:ascii="Times New Roman" w:hAnsi="Times New Roman" w:cs="Times New Roman"/>
                <w:sz w:val="24"/>
                <w:szCs w:val="24"/>
              </w:rPr>
              <w:t xml:space="preserve"> грн. за 1 кВт/</w:t>
            </w:r>
            <w:proofErr w:type="spellStart"/>
            <w:r w:rsidRPr="006E3EF7">
              <w:rPr>
                <w:rFonts w:ascii="Times New Roman" w:hAnsi="Times New Roman" w:cs="Times New Roman"/>
                <w:sz w:val="24"/>
                <w:szCs w:val="24"/>
              </w:rPr>
              <w:t>год</w:t>
            </w:r>
            <w:proofErr w:type="spellEnd"/>
            <w:r w:rsidRPr="006E3EF7">
              <w:rPr>
                <w:rFonts w:ascii="Times New Roman" w:hAnsi="Times New Roman" w:cs="Times New Roman"/>
                <w:sz w:val="24"/>
                <w:szCs w:val="24"/>
              </w:rPr>
              <w:t xml:space="preserve"> без ПДВ;</w:t>
            </w:r>
          </w:p>
          <w:p w:rsidR="006D2E0A" w:rsidRPr="00A24E2E" w:rsidRDefault="006D2E0A" w:rsidP="006D2E0A">
            <w:pPr>
              <w:jc w:val="both"/>
              <w:rPr>
                <w:rFonts w:ascii="Times New Roman" w:hAnsi="Times New Roman" w:cs="Times New Roman"/>
                <w:bCs/>
                <w:sz w:val="24"/>
                <w:szCs w:val="24"/>
              </w:rPr>
            </w:pPr>
            <w:proofErr w:type="spellStart"/>
            <w:r w:rsidRPr="00A24E2E">
              <w:rPr>
                <w:rFonts w:ascii="Times New Roman" w:hAnsi="Times New Roman" w:cs="Times New Roman"/>
                <w:b/>
                <w:bCs/>
                <w:sz w:val="24"/>
                <w:szCs w:val="24"/>
              </w:rPr>
              <w:t>Тпост</w:t>
            </w:r>
            <w:proofErr w:type="spellEnd"/>
            <w:r w:rsidRPr="00A24E2E">
              <w:rPr>
                <w:rFonts w:ascii="Times New Roman" w:hAnsi="Times New Roman" w:cs="Times New Roman"/>
                <w:b/>
                <w:bCs/>
                <w:sz w:val="24"/>
                <w:szCs w:val="24"/>
              </w:rPr>
              <w:t xml:space="preserve">.  - </w:t>
            </w:r>
            <w:r w:rsidRPr="00A24E2E">
              <w:rPr>
                <w:rFonts w:ascii="Times New Roman" w:hAnsi="Times New Roman" w:cs="Times New Roman"/>
                <w:bCs/>
                <w:sz w:val="24"/>
                <w:szCs w:val="24"/>
              </w:rPr>
              <w:t xml:space="preserve">(вартість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A24E2E">
              <w:rPr>
                <w:rFonts w:ascii="Times New Roman" w:hAnsi="Times New Roman" w:cs="Times New Roman"/>
                <w:bCs/>
                <w:sz w:val="24"/>
                <w:szCs w:val="24"/>
              </w:rPr>
              <w:t>грн</w:t>
            </w:r>
            <w:proofErr w:type="spellEnd"/>
            <w:r w:rsidRPr="00A24E2E">
              <w:rPr>
                <w:rFonts w:ascii="Times New Roman" w:hAnsi="Times New Roman" w:cs="Times New Roman"/>
                <w:bCs/>
                <w:sz w:val="24"/>
                <w:szCs w:val="24"/>
              </w:rPr>
              <w:t xml:space="preserve"> без ПДВ;</w:t>
            </w:r>
          </w:p>
          <w:p w:rsidR="006D2E0A" w:rsidRPr="00A24E2E" w:rsidRDefault="006D2E0A" w:rsidP="006D2E0A">
            <w:pPr>
              <w:pStyle w:val="13"/>
              <w:tabs>
                <w:tab w:val="left" w:pos="600"/>
              </w:tabs>
              <w:jc w:val="both"/>
              <w:rPr>
                <w:rFonts w:ascii="Times New Roman" w:hAnsi="Times New Roman" w:cs="Times New Roman"/>
                <w:sz w:val="24"/>
                <w:szCs w:val="24"/>
              </w:rPr>
            </w:pPr>
            <w:r w:rsidRPr="00A24E2E">
              <w:rPr>
                <w:rFonts w:ascii="Times New Roman" w:hAnsi="Times New Roman" w:cs="Times New Roman"/>
                <w:b/>
                <w:bCs/>
                <w:sz w:val="24"/>
                <w:szCs w:val="24"/>
              </w:rPr>
              <w:t>1,2</w:t>
            </w:r>
            <w:r w:rsidRPr="00A24E2E">
              <w:rPr>
                <w:rFonts w:ascii="Times New Roman" w:hAnsi="Times New Roman" w:cs="Times New Roman"/>
                <w:sz w:val="24"/>
                <w:szCs w:val="24"/>
              </w:rPr>
              <w:t xml:space="preserve"> – математичне вираження ставки податку на додану вартість (ПДВ-20 %).</w:t>
            </w:r>
          </w:p>
          <w:p w:rsidR="006D2E0A" w:rsidRPr="00A24E2E" w:rsidRDefault="006D2E0A" w:rsidP="006D2E0A">
            <w:pPr>
              <w:pStyle w:val="13"/>
              <w:tabs>
                <w:tab w:val="left" w:pos="600"/>
              </w:tabs>
              <w:jc w:val="both"/>
              <w:rPr>
                <w:rFonts w:ascii="Times New Roman" w:hAnsi="Times New Roman" w:cs="Times New Roman"/>
                <w:sz w:val="24"/>
                <w:szCs w:val="24"/>
              </w:rPr>
            </w:pPr>
            <w:r w:rsidRPr="00A24E2E">
              <w:rPr>
                <w:rFonts w:ascii="Times New Roman" w:hAnsi="Times New Roman" w:cs="Times New Roman"/>
                <w:sz w:val="24"/>
                <w:szCs w:val="24"/>
              </w:rPr>
              <w:t>При здійсненні розрахунку Учасник не заокруглює будь-які цифрові значення, а саме використовує усі значення після коми.</w:t>
            </w:r>
          </w:p>
          <w:p w:rsidR="0009429A" w:rsidRDefault="006D2E0A" w:rsidP="0009429A">
            <w:pPr>
              <w:tabs>
                <w:tab w:val="left" w:pos="9639"/>
              </w:tabs>
              <w:ind w:firstLine="324"/>
              <w:jc w:val="both"/>
              <w:rPr>
                <w:i/>
              </w:rPr>
            </w:pPr>
            <w:r w:rsidRPr="00A24E2E">
              <w:rPr>
                <w:rFonts w:ascii="Times New Roman" w:hAnsi="Times New Roman" w:cs="Times New Roman"/>
                <w:i/>
                <w:sz w:val="24"/>
                <w:szCs w:val="24"/>
              </w:rPr>
              <w:lastRenderedPageBreak/>
              <w:t xml:space="preserve">Примітка. </w:t>
            </w:r>
            <w:proofErr w:type="spellStart"/>
            <w:r w:rsidRPr="00A24E2E">
              <w:rPr>
                <w:rFonts w:ascii="Times New Roman" w:hAnsi="Times New Roman" w:cs="Times New Roman"/>
                <w:sz w:val="24"/>
                <w:szCs w:val="24"/>
              </w:rPr>
              <w:t>Тпост</w:t>
            </w:r>
            <w:proofErr w:type="spellEnd"/>
            <w:r w:rsidRPr="00A24E2E">
              <w:rPr>
                <w:rFonts w:ascii="Times New Roman" w:hAnsi="Times New Roman" w:cs="Times New Roman"/>
                <w:sz w:val="24"/>
                <w:szCs w:val="24"/>
              </w:rPr>
              <w:t>.</w:t>
            </w:r>
            <w:r w:rsidRPr="00A24E2E">
              <w:rPr>
                <w:rFonts w:ascii="Times New Roman" w:hAnsi="Times New Roman" w:cs="Times New Roman"/>
                <w:b/>
                <w:bCs/>
                <w:sz w:val="24"/>
                <w:szCs w:val="24"/>
              </w:rPr>
              <w:t xml:space="preserve">  - </w:t>
            </w:r>
            <w:r w:rsidRPr="00A24E2E">
              <w:rPr>
                <w:rFonts w:ascii="Times New Roman" w:hAnsi="Times New Roman" w:cs="Times New Roman"/>
                <w:bCs/>
                <w:sz w:val="24"/>
                <w:szCs w:val="24"/>
              </w:rPr>
              <w:t xml:space="preserve">(вартість послуг постачальника) </w:t>
            </w:r>
            <w:r w:rsidRPr="00A24E2E">
              <w:rPr>
                <w:rFonts w:ascii="Times New Roman" w:hAnsi="Times New Roman" w:cs="Times New Roman"/>
                <w:i/>
                <w:sz w:val="24"/>
                <w:szCs w:val="24"/>
              </w:rPr>
              <w:t xml:space="preserve"> не може бути величиною від’ємною( в тому числі за </w:t>
            </w:r>
            <w:r w:rsidRPr="0009429A">
              <w:rPr>
                <w:rFonts w:ascii="Times New Roman" w:hAnsi="Times New Roman" w:cs="Times New Roman"/>
                <w:i/>
                <w:sz w:val="24"/>
                <w:szCs w:val="24"/>
              </w:rPr>
              <w:t xml:space="preserve">результатами аукціону).  З метою запобігання демпінгу серед Учасників замовник буде відхиляти пропозиції Учасників, в яких зазначена величина - </w:t>
            </w:r>
            <w:proofErr w:type="spellStart"/>
            <w:r w:rsidRPr="0009429A">
              <w:rPr>
                <w:rFonts w:ascii="Times New Roman" w:hAnsi="Times New Roman" w:cs="Times New Roman"/>
                <w:sz w:val="24"/>
                <w:szCs w:val="24"/>
              </w:rPr>
              <w:t>Тпост</w:t>
            </w:r>
            <w:proofErr w:type="spellEnd"/>
            <w:r w:rsidRPr="0009429A">
              <w:rPr>
                <w:rFonts w:ascii="Times New Roman" w:hAnsi="Times New Roman" w:cs="Times New Roman"/>
                <w:sz w:val="24"/>
                <w:szCs w:val="24"/>
              </w:rPr>
              <w:t>.</w:t>
            </w:r>
            <w:r w:rsidRPr="0009429A">
              <w:rPr>
                <w:rFonts w:ascii="Times New Roman" w:hAnsi="Times New Roman" w:cs="Times New Roman"/>
                <w:i/>
                <w:sz w:val="24"/>
                <w:szCs w:val="24"/>
              </w:rPr>
              <w:t xml:space="preserve"> буде від’ємна ( в тому числі за результатами аукціону). </w:t>
            </w:r>
            <w:r w:rsidRPr="00B71085">
              <w:rPr>
                <w:rFonts w:ascii="Times New Roman" w:hAnsi="Times New Roman" w:cs="Times New Roman"/>
                <w:i/>
                <w:sz w:val="24"/>
                <w:szCs w:val="24"/>
                <w:u w:val="single"/>
              </w:rPr>
              <w:t xml:space="preserve">Учасник надає гарантійний лист, що </w:t>
            </w:r>
            <w:proofErr w:type="spellStart"/>
            <w:r w:rsidRPr="00B71085">
              <w:rPr>
                <w:rFonts w:ascii="Times New Roman" w:hAnsi="Times New Roman" w:cs="Times New Roman"/>
                <w:i/>
                <w:sz w:val="24"/>
                <w:szCs w:val="24"/>
                <w:u w:val="single"/>
              </w:rPr>
              <w:t>Тпост</w:t>
            </w:r>
            <w:proofErr w:type="spellEnd"/>
            <w:r w:rsidRPr="00B71085">
              <w:rPr>
                <w:rFonts w:ascii="Times New Roman" w:hAnsi="Times New Roman" w:cs="Times New Roman"/>
                <w:i/>
                <w:sz w:val="24"/>
                <w:szCs w:val="24"/>
                <w:u w:val="single"/>
              </w:rPr>
              <w:t>.( вартість послуг Постачальника) не буде величиною від’ємною,  у тому числі за результатами аукціону</w:t>
            </w:r>
            <w:r w:rsidRPr="0009429A">
              <w:rPr>
                <w:rFonts w:ascii="Times New Roman" w:hAnsi="Times New Roman" w:cs="Times New Roman"/>
                <w:i/>
                <w:sz w:val="24"/>
                <w:szCs w:val="24"/>
              </w:rPr>
              <w:t xml:space="preserve">. </w:t>
            </w:r>
            <w:r w:rsidR="0009429A" w:rsidRPr="0009429A">
              <w:rPr>
                <w:rFonts w:ascii="Times New Roman" w:hAnsi="Times New Roman" w:cs="Times New Roman"/>
                <w:i/>
                <w:sz w:val="24"/>
                <w:szCs w:val="24"/>
              </w:rPr>
              <w:t xml:space="preserve">У разі, якщо значення </w:t>
            </w:r>
            <w:proofErr w:type="spellStart"/>
            <w:r w:rsidR="0009429A" w:rsidRPr="0009429A">
              <w:rPr>
                <w:rFonts w:ascii="Times New Roman" w:hAnsi="Times New Roman" w:cs="Times New Roman"/>
                <w:i/>
                <w:sz w:val="24"/>
                <w:szCs w:val="24"/>
              </w:rPr>
              <w:t>Тпост</w:t>
            </w:r>
            <w:proofErr w:type="spellEnd"/>
            <w:r w:rsidR="0009429A" w:rsidRPr="0009429A">
              <w:rPr>
                <w:rFonts w:ascii="Times New Roman" w:hAnsi="Times New Roman" w:cs="Times New Roman"/>
                <w:i/>
                <w:sz w:val="24"/>
                <w:szCs w:val="24"/>
              </w:rPr>
              <w:t>. за результатами аукціону буде від’ємним, та / або не надання даного гарантійного листа з вище вказаною інформацією - це буде вважатися відмовою від підписання договору про закупівлю.</w:t>
            </w:r>
          </w:p>
          <w:p w:rsidR="006D2E0A" w:rsidRPr="00A24E2E" w:rsidRDefault="006D2E0A" w:rsidP="006D2E0A">
            <w:pPr>
              <w:widowControl w:val="0"/>
              <w:tabs>
                <w:tab w:val="left" w:pos="9639"/>
              </w:tabs>
              <w:ind w:firstLine="324"/>
              <w:jc w:val="both"/>
              <w:rPr>
                <w:rFonts w:ascii="Times New Roman" w:hAnsi="Times New Roman" w:cs="Times New Roman"/>
                <w:i/>
                <w:sz w:val="24"/>
                <w:szCs w:val="24"/>
              </w:rPr>
            </w:pPr>
          </w:p>
          <w:p w:rsidR="006D2E0A" w:rsidRPr="00A24E2E" w:rsidRDefault="006D2E0A" w:rsidP="006D2E0A">
            <w:pPr>
              <w:widowControl w:val="0"/>
              <w:rPr>
                <w:rFonts w:ascii="Times New Roman" w:hAnsi="Times New Roman" w:cs="Times New Roman"/>
                <w:sz w:val="24"/>
                <w:szCs w:val="24"/>
              </w:rPr>
            </w:pPr>
            <w:r w:rsidRPr="00A24E2E">
              <w:rPr>
                <w:rFonts w:ascii="Times New Roman" w:hAnsi="Times New Roman" w:cs="Times New Roman"/>
                <w:sz w:val="24"/>
                <w:szCs w:val="24"/>
              </w:rPr>
              <w:t xml:space="preserve">Замовник визначає </w:t>
            </w:r>
            <w:proofErr w:type="spellStart"/>
            <w:r w:rsidRPr="00A24E2E">
              <w:rPr>
                <w:rFonts w:ascii="Times New Roman" w:hAnsi="Times New Roman" w:cs="Times New Roman"/>
                <w:sz w:val="24"/>
                <w:szCs w:val="24"/>
              </w:rPr>
              <w:t>Тпост</w:t>
            </w:r>
            <w:proofErr w:type="spellEnd"/>
            <w:r w:rsidRPr="00A24E2E">
              <w:rPr>
                <w:rFonts w:ascii="Times New Roman" w:hAnsi="Times New Roman" w:cs="Times New Roman"/>
                <w:sz w:val="24"/>
                <w:szCs w:val="24"/>
              </w:rPr>
              <w:t>.( вартість послуг Постачальника), запропоновану Учасником, за формулою:</w:t>
            </w:r>
          </w:p>
          <w:p w:rsidR="006D2E0A" w:rsidRPr="00A24E2E" w:rsidRDefault="006D2E0A" w:rsidP="006D2E0A">
            <w:pPr>
              <w:pStyle w:val="13"/>
              <w:tabs>
                <w:tab w:val="left" w:pos="600"/>
              </w:tabs>
              <w:jc w:val="both"/>
              <w:rPr>
                <w:rFonts w:ascii="Times New Roman" w:hAnsi="Times New Roman" w:cs="Times New Roman"/>
                <w:sz w:val="24"/>
                <w:szCs w:val="24"/>
              </w:rPr>
            </w:pPr>
          </w:p>
          <w:p w:rsidR="006D2E0A" w:rsidRPr="00A24E2E" w:rsidRDefault="006D2E0A" w:rsidP="006D2E0A">
            <w:pPr>
              <w:widowControl w:val="0"/>
              <w:jc w:val="center"/>
              <w:rPr>
                <w:rFonts w:ascii="Times New Roman" w:hAnsi="Times New Roman" w:cs="Times New Roman"/>
                <w:i/>
                <w:iCs/>
                <w:sz w:val="24"/>
                <w:szCs w:val="24"/>
                <w:vertAlign w:val="subscript"/>
              </w:rPr>
            </w:pPr>
            <w:proofErr w:type="spellStart"/>
            <w:r w:rsidRPr="00A24E2E">
              <w:rPr>
                <w:rFonts w:ascii="Times New Roman" w:hAnsi="Times New Roman" w:cs="Times New Roman"/>
                <w:sz w:val="24"/>
                <w:szCs w:val="24"/>
              </w:rPr>
              <w:t>Тпост</w:t>
            </w:r>
            <w:proofErr w:type="spellEnd"/>
            <w:r w:rsidRPr="00A24E2E">
              <w:rPr>
                <w:rFonts w:ascii="Times New Roman" w:hAnsi="Times New Roman" w:cs="Times New Roman"/>
                <w:sz w:val="24"/>
                <w:szCs w:val="24"/>
              </w:rPr>
              <w:t>.</w:t>
            </w:r>
            <w:r w:rsidRPr="00A24E2E">
              <w:rPr>
                <w:rFonts w:ascii="Times New Roman" w:hAnsi="Times New Roman" w:cs="Times New Roman"/>
                <w:b/>
                <w:bCs/>
                <w:sz w:val="24"/>
                <w:szCs w:val="24"/>
              </w:rPr>
              <w:t xml:space="preserve">  </w:t>
            </w:r>
            <w:r w:rsidRPr="00A24E2E">
              <w:rPr>
                <w:rFonts w:ascii="Times New Roman" w:hAnsi="Times New Roman" w:cs="Times New Roman"/>
                <w:i/>
                <w:iCs/>
                <w:sz w:val="24"/>
                <w:szCs w:val="24"/>
              </w:rPr>
              <w:t xml:space="preserve">= </w:t>
            </w:r>
            <m:oMath>
              <m:f>
                <m:fPr>
                  <m:ctrlPr>
                    <w:rPr>
                      <w:rFonts w:ascii="Cambria Math" w:hAnsi="Times New Roman" w:cs="Times New Roman"/>
                      <w:i/>
                      <w:iCs/>
                      <w:sz w:val="24"/>
                      <w:szCs w:val="24"/>
                      <w:vertAlign w:val="subscript"/>
                    </w:rPr>
                  </m:ctrlPr>
                </m:fPr>
                <m:num>
                  <m:r>
                    <w:rPr>
                      <w:rFonts w:ascii="Cambria Math" w:hAnsi="Times New Roman" w:cs="Times New Roman"/>
                      <w:sz w:val="24"/>
                      <w:szCs w:val="24"/>
                      <w:vertAlign w:val="subscript"/>
                    </w:rPr>
                    <m:t>Р</m:t>
                  </m:r>
                </m:num>
                <m:den>
                  <m:r>
                    <w:rPr>
                      <w:rFonts w:ascii="Cambria Math" w:hAnsi="Cambria Math" w:cs="Times New Roman"/>
                      <w:sz w:val="24"/>
                      <w:szCs w:val="24"/>
                    </w:rPr>
                    <m:t>Ni</m:t>
                  </m:r>
                  <m:r>
                    <w:rPr>
                      <w:rFonts w:ascii="Cambria Math" w:hAnsi="Times New Roman" w:cs="Times New Roman"/>
                      <w:sz w:val="24"/>
                      <w:szCs w:val="24"/>
                    </w:rPr>
                    <m:t xml:space="preserve"> </m:t>
                  </m:r>
                  <m:r>
                    <w:rPr>
                      <w:rFonts w:ascii="Cambria Math" w:hAnsi="Times New Roman" w:cs="Times New Roman"/>
                      <w:sz w:val="24"/>
                      <w:szCs w:val="24"/>
                    </w:rPr>
                    <m:t>план</m:t>
                  </m:r>
                </m:den>
              </m:f>
              <m:r>
                <w:rPr>
                  <w:rFonts w:ascii="Cambria Math" w:hAnsi="Times New Roman" w:cs="Times New Roman"/>
                  <w:sz w:val="24"/>
                  <w:szCs w:val="24"/>
                  <w:vertAlign w:val="subscript"/>
                </w:rPr>
                <m:t xml:space="preserve">/1,2 </m:t>
              </m:r>
            </m:oMath>
            <w:r w:rsidRPr="00A24E2E">
              <w:rPr>
                <w:rFonts w:ascii="Times New Roman" w:hAnsi="Times New Roman" w:cs="Times New Roman"/>
                <w:i/>
                <w:iCs/>
                <w:sz w:val="24"/>
                <w:szCs w:val="24"/>
              </w:rPr>
              <w:t xml:space="preserve"> - Цпрогн. – Тпер. </w:t>
            </w:r>
            <w:r w:rsidRPr="00A24E2E">
              <w:rPr>
                <w:rFonts w:ascii="Times New Roman" w:hAnsi="Times New Roman" w:cs="Times New Roman"/>
                <w:i/>
                <w:iCs/>
                <w:sz w:val="24"/>
                <w:szCs w:val="24"/>
                <w:vertAlign w:val="subscript"/>
              </w:rPr>
              <w:t>[грн./кВт/</w:t>
            </w:r>
            <w:proofErr w:type="spellStart"/>
            <w:r w:rsidRPr="00A24E2E">
              <w:rPr>
                <w:rFonts w:ascii="Times New Roman" w:hAnsi="Times New Roman" w:cs="Times New Roman"/>
                <w:i/>
                <w:iCs/>
                <w:sz w:val="24"/>
                <w:szCs w:val="24"/>
                <w:vertAlign w:val="subscript"/>
              </w:rPr>
              <w:t>год</w:t>
            </w:r>
            <w:proofErr w:type="spellEnd"/>
            <w:r w:rsidRPr="00A24E2E">
              <w:rPr>
                <w:rFonts w:ascii="Times New Roman" w:hAnsi="Times New Roman" w:cs="Times New Roman"/>
                <w:i/>
                <w:iCs/>
                <w:sz w:val="24"/>
                <w:szCs w:val="24"/>
                <w:vertAlign w:val="subscript"/>
              </w:rPr>
              <w:t xml:space="preserve"> без ПДВ]</w:t>
            </w:r>
          </w:p>
          <w:p w:rsidR="006D2E0A" w:rsidRPr="00A24E2E" w:rsidRDefault="006D2E0A" w:rsidP="006D2E0A">
            <w:pPr>
              <w:widowControl w:val="0"/>
              <w:jc w:val="center"/>
              <w:rPr>
                <w:rFonts w:ascii="Times New Roman" w:hAnsi="Times New Roman" w:cs="Times New Roman"/>
                <w:i/>
                <w:iCs/>
                <w:sz w:val="24"/>
                <w:szCs w:val="24"/>
              </w:rPr>
            </w:pPr>
          </w:p>
          <w:p w:rsidR="006D2E0A" w:rsidRPr="00A24E2E" w:rsidRDefault="006D2E0A" w:rsidP="006D2E0A">
            <w:pPr>
              <w:widowControl w:val="0"/>
              <w:tabs>
                <w:tab w:val="left" w:pos="9639"/>
              </w:tabs>
              <w:ind w:firstLine="324"/>
              <w:rPr>
                <w:rFonts w:ascii="Times New Roman" w:hAnsi="Times New Roman" w:cs="Times New Roman"/>
                <w:sz w:val="24"/>
                <w:szCs w:val="24"/>
                <w:u w:val="single"/>
              </w:rPr>
            </w:pPr>
            <w:r w:rsidRPr="00A24E2E">
              <w:rPr>
                <w:rFonts w:ascii="Times New Roman" w:hAnsi="Times New Roman" w:cs="Times New Roman"/>
                <w:sz w:val="24"/>
                <w:szCs w:val="24"/>
              </w:rPr>
              <w:t xml:space="preserve">У разі, якщо </w:t>
            </w:r>
            <w:proofErr w:type="spellStart"/>
            <w:r w:rsidRPr="00A24E2E">
              <w:rPr>
                <w:rFonts w:ascii="Times New Roman" w:hAnsi="Times New Roman" w:cs="Times New Roman"/>
                <w:sz w:val="24"/>
                <w:szCs w:val="24"/>
              </w:rPr>
              <w:t>Тпост</w:t>
            </w:r>
            <w:proofErr w:type="spellEnd"/>
            <w:r w:rsidRPr="00A24E2E">
              <w:rPr>
                <w:rFonts w:ascii="Times New Roman" w:hAnsi="Times New Roman" w:cs="Times New Roman"/>
                <w:sz w:val="24"/>
                <w:szCs w:val="24"/>
              </w:rPr>
              <w:t xml:space="preserve">  буде від’ємною, це буде вважатися відмовою від підписання договору про закупівлю.</w:t>
            </w:r>
          </w:p>
          <w:p w:rsidR="006D2E0A" w:rsidRPr="00A24E2E" w:rsidRDefault="006D2E0A" w:rsidP="006D2E0A">
            <w:pPr>
              <w:rPr>
                <w:rFonts w:ascii="Times New Roman" w:hAnsi="Times New Roman" w:cs="Times New Roman"/>
                <w:snapToGrid w:val="0"/>
                <w:sz w:val="24"/>
                <w:szCs w:val="24"/>
              </w:rPr>
            </w:pPr>
          </w:p>
          <w:p w:rsidR="006D2E0A" w:rsidRPr="002A2252" w:rsidRDefault="006D2E0A" w:rsidP="006D2E0A">
            <w:pPr>
              <w:widowControl w:val="0"/>
              <w:jc w:val="both"/>
              <w:rPr>
                <w:rFonts w:ascii="Times New Roman" w:hAnsi="Times New Roman" w:cs="Times New Roman"/>
                <w:sz w:val="24"/>
                <w:szCs w:val="24"/>
              </w:rPr>
            </w:pPr>
            <w:r w:rsidRPr="00A24E2E">
              <w:rPr>
                <w:rFonts w:ascii="Times New Roman" w:hAnsi="Times New Roman" w:cs="Times New Roman"/>
                <w:snapToGrid w:val="0"/>
                <w:sz w:val="24"/>
                <w:szCs w:val="24"/>
              </w:rPr>
              <w:t xml:space="preserve">*Зазначений розрахунок </w:t>
            </w:r>
            <w:r w:rsidRPr="00A24E2E">
              <w:rPr>
                <w:rFonts w:ascii="Times New Roman" w:hAnsi="Times New Roman" w:cs="Times New Roman"/>
                <w:sz w:val="24"/>
                <w:szCs w:val="24"/>
              </w:rPr>
              <w:t>загальної вартості тендерної пропозиції, за яку Учасник згоден виконати замовлення, застосовується виключно для участі у відкритих торгах і не розповсюджує свою дію на формування ціни Договору.</w:t>
            </w:r>
          </w:p>
          <w:p w:rsidR="006D2E0A" w:rsidRDefault="006D2E0A" w:rsidP="006D2E0A">
            <w:pPr>
              <w:widowControl w:val="0"/>
              <w:jc w:val="both"/>
              <w:rPr>
                <w:rFonts w:ascii="Times New Roman" w:eastAsia="Times New Roman" w:hAnsi="Times New Roman" w:cs="Times New Roman"/>
                <w:sz w:val="24"/>
                <w:szCs w:val="24"/>
                <w:highlight w:val="yellow"/>
              </w:rPr>
            </w:pPr>
            <w:r w:rsidRPr="00906FAF">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Pr>
                <w:rFonts w:ascii="Times New Roman" w:eastAsia="Times New Roman" w:hAnsi="Times New Roman" w:cs="Times New Roman"/>
                <w:sz w:val="24"/>
                <w:szCs w:val="24"/>
                <w:highlight w:val="white"/>
              </w:rPr>
              <w:t xml:space="preserve"> .</w:t>
            </w:r>
          </w:p>
          <w:p w:rsidR="006D2E0A" w:rsidRDefault="006D2E0A" w:rsidP="006D2E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D2E0A" w:rsidRDefault="006D2E0A" w:rsidP="006D2E0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D2E0A" w:rsidRDefault="006D2E0A" w:rsidP="006D2E0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2E0A" w:rsidRDefault="006D2E0A" w:rsidP="006D2E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2E0A" w:rsidRDefault="006D2E0A" w:rsidP="006D2E0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D2E0A" w:rsidRDefault="006D2E0A" w:rsidP="006D2E0A">
            <w:pPr>
              <w:widowControl w:val="0"/>
              <w:jc w:val="both"/>
              <w:rPr>
                <w:rFonts w:ascii="Times New Roman" w:eastAsia="Times New Roman" w:hAnsi="Times New Roman" w:cs="Times New Roman"/>
                <w:sz w:val="24"/>
                <w:szCs w:val="24"/>
              </w:rPr>
            </w:pP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2E0A" w:rsidRDefault="006D2E0A" w:rsidP="006D2E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2147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2147B">
              <w:rPr>
                <w:rFonts w:ascii="Times New Roman" w:eastAsia="Times New Roman" w:hAnsi="Times New Roman" w:cs="Times New Roman"/>
                <w:i/>
                <w:sz w:val="24"/>
                <w:szCs w:val="24"/>
              </w:rPr>
              <w:t>(у разі встановлення такої вимоги)</w:t>
            </w:r>
            <w:r w:rsidRPr="0022147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2E0A" w:rsidRDefault="006D2E0A" w:rsidP="006D2E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2E0A" w:rsidRDefault="006D2E0A" w:rsidP="006D2E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6D2E0A" w:rsidRPr="00107346" w:rsidRDefault="006D2E0A" w:rsidP="006D2E0A">
            <w:pPr>
              <w:widowControl w:val="0"/>
              <w:jc w:val="both"/>
              <w:rPr>
                <w:rFonts w:ascii="Times New Roman" w:eastAsia="Times New Roman" w:hAnsi="Times New Roman" w:cs="Times New Roman"/>
                <w:color w:val="000000"/>
                <w:sz w:val="24"/>
                <w:szCs w:val="24"/>
              </w:rPr>
            </w:pPr>
            <w:r w:rsidRPr="00107346">
              <w:rPr>
                <w:rFonts w:ascii="Times New Roman" w:eastAsia="Times New Roman" w:hAnsi="Times New Roman" w:cs="Times New Roman"/>
                <w:color w:val="000000"/>
                <w:sz w:val="24"/>
                <w:szCs w:val="24"/>
              </w:rPr>
              <w:t xml:space="preserve">11. </w:t>
            </w:r>
            <w:r w:rsidRPr="00107346">
              <w:rPr>
                <w:rFonts w:ascii="Times New Roman" w:eastAsia="Times New Roman" w:hAnsi="Times New Roman" w:cs="Times New Roman"/>
                <w:sz w:val="24"/>
                <w:szCs w:val="24"/>
              </w:rPr>
              <w:t>Тендерна п</w:t>
            </w:r>
            <w:r w:rsidRPr="0010734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D2E0A" w:rsidRDefault="006D2E0A" w:rsidP="006D2E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D2E0A" w:rsidRDefault="006D2E0A" w:rsidP="006D2E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2E0A" w:rsidRDefault="006D2E0A" w:rsidP="006D2E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2E0A" w:rsidRDefault="006D2E0A" w:rsidP="006D2E0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D2E0A" w:rsidRPr="00B277B2" w:rsidRDefault="006D2E0A" w:rsidP="006D2E0A">
            <w:pPr>
              <w:pBdr>
                <w:top w:val="nil"/>
                <w:left w:val="nil"/>
                <w:bottom w:val="nil"/>
                <w:right w:val="nil"/>
                <w:between w:val="nil"/>
              </w:pBdr>
              <w:jc w:val="both"/>
              <w:rPr>
                <w:rFonts w:ascii="Times New Roman" w:eastAsia="Times New Roman" w:hAnsi="Times New Roman" w:cs="Times New Roman"/>
                <w:i/>
                <w:color w:val="FF0000"/>
                <w:highlight w:val="yellow"/>
              </w:rPr>
            </w:pPr>
            <w:r w:rsidRPr="00B277B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B277B2">
              <w:rPr>
                <w:rFonts w:ascii="Times New Roman" w:eastAsia="Times New Roman" w:hAnsi="Times New Roman" w:cs="Times New Roman"/>
                <w:sz w:val="24"/>
                <w:szCs w:val="24"/>
              </w:rPr>
              <w:t>перебуває</w:t>
            </w:r>
            <w:r w:rsidRPr="00B277B2">
              <w:rPr>
                <w:rFonts w:ascii="Times New Roman" w:eastAsia="Times New Roman" w:hAnsi="Times New Roman" w:cs="Times New Roman"/>
                <w:color w:val="000000"/>
                <w:sz w:val="24"/>
                <w:szCs w:val="24"/>
              </w:rPr>
              <w:t xml:space="preserve"> в статусі «</w:t>
            </w:r>
            <w:proofErr w:type="spellStart"/>
            <w:r w:rsidRPr="00B277B2">
              <w:rPr>
                <w:rFonts w:ascii="Times New Roman" w:eastAsia="Times New Roman" w:hAnsi="Times New Roman" w:cs="Times New Roman"/>
                <w:color w:val="000000"/>
                <w:sz w:val="24"/>
                <w:szCs w:val="24"/>
              </w:rPr>
              <w:t>дефолтного</w:t>
            </w:r>
            <w:proofErr w:type="spellEnd"/>
            <w:r w:rsidRPr="00B277B2">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B277B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B277B2">
              <w:rPr>
                <w:rFonts w:ascii="Times New Roman" w:eastAsia="Times New Roman" w:hAnsi="Times New Roman" w:cs="Times New Roman"/>
              </w:rPr>
              <w:t>„</w:t>
            </w:r>
            <w:r w:rsidRPr="00B277B2">
              <w:rPr>
                <w:rFonts w:ascii="Times New Roman" w:eastAsia="Times New Roman" w:hAnsi="Times New Roman" w:cs="Times New Roman"/>
                <w:color w:val="000000"/>
              </w:rPr>
              <w:t>УКРЕНЕРГО“»,</w:t>
            </w:r>
            <w:r w:rsidRPr="00B277B2">
              <w:rPr>
                <w:rFonts w:ascii="Times New Roman" w:eastAsia="Times New Roman" w:hAnsi="Times New Roman" w:cs="Times New Roman"/>
                <w:color w:val="000000"/>
                <w:sz w:val="24"/>
                <w:szCs w:val="24"/>
              </w:rPr>
              <w:t xml:space="preserve"> та/або інших </w:t>
            </w:r>
            <w:r w:rsidRPr="00B277B2">
              <w:rPr>
                <w:rFonts w:ascii="Times New Roman" w:eastAsia="Times New Roman" w:hAnsi="Times New Roman" w:cs="Times New Roman"/>
              </w:rPr>
              <w:t>відкритих джерелах інформації.</w:t>
            </w:r>
            <w:r w:rsidRPr="00B277B2">
              <w:rPr>
                <w:rFonts w:ascii="Times New Roman" w:eastAsia="Times New Roman" w:hAnsi="Times New Roman" w:cs="Times New Roman"/>
                <w:i/>
                <w:color w:val="FF0000"/>
                <w:sz w:val="20"/>
                <w:szCs w:val="20"/>
              </w:rPr>
              <w:t xml:space="preserve"> </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D2E0A" w:rsidRDefault="006D2E0A" w:rsidP="006D2E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D2E0A" w:rsidRDefault="006D2E0A" w:rsidP="006D2E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2E0A" w:rsidRDefault="006D2E0A" w:rsidP="006D2E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D2E0A" w:rsidRDefault="006D2E0A" w:rsidP="006D2E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2E0A" w:rsidRDefault="006D2E0A" w:rsidP="006D2E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2E0A" w:rsidRDefault="006D2E0A" w:rsidP="006D2E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D2E0A" w:rsidRDefault="006D2E0A" w:rsidP="006D2E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2E0A">
        <w:trPr>
          <w:trHeight w:val="472"/>
          <w:jc w:val="center"/>
        </w:trPr>
        <w:tc>
          <w:tcPr>
            <w:tcW w:w="9960" w:type="dxa"/>
            <w:gridSpan w:val="3"/>
            <w:vAlign w:val="center"/>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2E0A" w:rsidRDefault="006D2E0A" w:rsidP="006D2E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D2E0A" w:rsidRDefault="006D2E0A" w:rsidP="006D2E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D2E0A" w:rsidRDefault="006D2E0A" w:rsidP="006D2E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D2E0A">
        <w:trPr>
          <w:trHeight w:val="1119"/>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D2E0A" w:rsidRDefault="006D2E0A" w:rsidP="006D2E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D2E0A" w:rsidRDefault="006D2E0A" w:rsidP="006D2E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D2E0A">
        <w:trPr>
          <w:trHeight w:val="841"/>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D2E0A" w:rsidRDefault="006D2E0A" w:rsidP="006D2E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D2E0A" w:rsidRDefault="006D2E0A" w:rsidP="006D2E0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D2E0A" w:rsidRDefault="006D2E0A" w:rsidP="006D2E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D2E0A" w:rsidRDefault="006D2E0A" w:rsidP="006D2E0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6D2E0A" w:rsidRDefault="006D2E0A" w:rsidP="006D2E0A">
            <w:pPr>
              <w:widowControl w:val="0"/>
              <w:jc w:val="both"/>
              <w:rPr>
                <w:rFonts w:ascii="Times New Roman" w:eastAsia="Times New Roman" w:hAnsi="Times New Roman" w:cs="Times New Roman"/>
                <w:i/>
                <w:sz w:val="24"/>
                <w:szCs w:val="24"/>
                <w:highlight w:val="white"/>
              </w:rPr>
            </w:pPr>
          </w:p>
        </w:tc>
      </w:tr>
      <w:tr w:rsidR="006D2E0A">
        <w:trPr>
          <w:trHeight w:val="1350"/>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56918" w:rsidRPr="00E56918" w:rsidRDefault="00E56918" w:rsidP="00E56918">
            <w:pPr>
              <w:widowControl w:val="0"/>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6918" w:rsidRPr="00E56918" w:rsidRDefault="00E56918" w:rsidP="00E56918">
            <w:pPr>
              <w:widowControl w:val="0"/>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918" w:rsidRPr="00E56918" w:rsidRDefault="00E56918" w:rsidP="00E56918">
            <w:pPr>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6918" w:rsidRPr="00E56918" w:rsidRDefault="00E56918" w:rsidP="00E56918">
            <w:pPr>
              <w:pStyle w:val="af0"/>
              <w:jc w:val="both"/>
              <w:rPr>
                <w:rFonts w:ascii="Times New Roman" w:eastAsia="Times New Roman" w:hAnsi="Times New Roman"/>
                <w:sz w:val="24"/>
                <w:szCs w:val="24"/>
                <w:lang w:eastAsia="ru-RU"/>
              </w:rPr>
            </w:pPr>
            <w:r w:rsidRPr="00E56918">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E56918" w:rsidRPr="00E56918" w:rsidRDefault="00E56918" w:rsidP="00E56918">
            <w:pPr>
              <w:pStyle w:val="af0"/>
              <w:jc w:val="both"/>
              <w:rPr>
                <w:rFonts w:ascii="Times New Roman" w:eastAsia="Times New Roman" w:hAnsi="Times New Roman"/>
                <w:sz w:val="24"/>
                <w:szCs w:val="24"/>
                <w:lang w:eastAsia="ru-RU"/>
              </w:rPr>
            </w:pPr>
            <w:r w:rsidRPr="00E56918">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(збільшення) ціни такого товару на ринку )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rsidR="00E56918" w:rsidRPr="00E56918" w:rsidRDefault="00E56918" w:rsidP="00E56918">
            <w:pPr>
              <w:pStyle w:val="af0"/>
              <w:jc w:val="both"/>
              <w:rPr>
                <w:rFonts w:ascii="Times New Roman" w:eastAsia="Times New Roman" w:hAnsi="Times New Roman"/>
                <w:sz w:val="24"/>
                <w:szCs w:val="24"/>
                <w:lang w:eastAsia="ru-RU"/>
              </w:rPr>
            </w:pPr>
            <w:r w:rsidRPr="00E56918">
              <w:rPr>
                <w:rFonts w:ascii="Times New Roman" w:eastAsia="Times New Roman" w:hAnsi="Times New Roman"/>
                <w:sz w:val="24"/>
                <w:szCs w:val="24"/>
                <w:lang w:eastAsia="ru-RU"/>
              </w:rPr>
              <w:t xml:space="preserve">3) покращення якості предмета закупівлі за умови, що таке </w:t>
            </w:r>
            <w:r w:rsidRPr="00E56918">
              <w:rPr>
                <w:rFonts w:ascii="Times New Roman" w:eastAsia="Times New Roman" w:hAnsi="Times New Roman"/>
                <w:sz w:val="24"/>
                <w:szCs w:val="24"/>
                <w:lang w:eastAsia="ru-RU"/>
              </w:rPr>
              <w:lastRenderedPageBreak/>
              <w:t>покращення не призведе до збільшення суми, визначеної в договорі про закупівлю;</w:t>
            </w:r>
          </w:p>
          <w:p w:rsidR="00E56918" w:rsidRPr="00E56918" w:rsidRDefault="00E56918" w:rsidP="00E56918">
            <w:pPr>
              <w:pStyle w:val="af0"/>
              <w:jc w:val="both"/>
              <w:rPr>
                <w:rFonts w:ascii="Times New Roman" w:eastAsia="Times New Roman" w:hAnsi="Times New Roman"/>
                <w:sz w:val="24"/>
                <w:szCs w:val="24"/>
                <w:lang w:eastAsia="ru-RU"/>
              </w:rPr>
            </w:pPr>
            <w:r w:rsidRPr="00E56918">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6918" w:rsidRPr="00E56918" w:rsidRDefault="00E56918" w:rsidP="00E56918">
            <w:pPr>
              <w:pStyle w:val="af0"/>
              <w:jc w:val="both"/>
              <w:rPr>
                <w:rFonts w:ascii="Times New Roman" w:eastAsia="Times New Roman" w:hAnsi="Times New Roman"/>
                <w:sz w:val="24"/>
                <w:szCs w:val="24"/>
                <w:lang w:eastAsia="ru-RU"/>
              </w:rPr>
            </w:pPr>
            <w:r w:rsidRPr="00E56918">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E56918" w:rsidRPr="00E56918" w:rsidRDefault="00E56918" w:rsidP="00E56918">
            <w:pPr>
              <w:pStyle w:val="af0"/>
              <w:jc w:val="both"/>
              <w:rPr>
                <w:rFonts w:ascii="Times New Roman" w:eastAsia="Times New Roman" w:hAnsi="Times New Roman"/>
                <w:sz w:val="24"/>
                <w:szCs w:val="24"/>
                <w:lang w:eastAsia="ru-RU"/>
              </w:rPr>
            </w:pPr>
            <w:r w:rsidRPr="00E56918">
              <w:rPr>
                <w:rFonts w:ascii="Times New Roman" w:eastAsia="Times New Roman" w:hAnsi="Times New Roman"/>
                <w:sz w:val="24"/>
                <w:szCs w:val="24"/>
                <w:lang w:eastAsia="ru-RU"/>
              </w:rPr>
              <w:t xml:space="preserve">6) зміни ціни в договорі про закупівлю у зв’язку із зміною ставок податків і зборів та/або зміною умов щодо надання пільг з оподаткування </w:t>
            </w:r>
            <w:proofErr w:type="spellStart"/>
            <w:r w:rsidRPr="00E56918">
              <w:rPr>
                <w:rFonts w:ascii="Times New Roman" w:eastAsia="Times New Roman" w:hAnsi="Times New Roman"/>
                <w:sz w:val="24"/>
                <w:szCs w:val="24"/>
                <w:lang w:eastAsia="ru-RU"/>
              </w:rPr>
              <w:t>-пропорційно</w:t>
            </w:r>
            <w:proofErr w:type="spellEnd"/>
            <w:r w:rsidRPr="00E56918">
              <w:rPr>
                <w:rFonts w:ascii="Times New Roman" w:eastAsia="Times New Roman" w:hAnsi="Times New Roman"/>
                <w:sz w:val="24"/>
                <w:szCs w:val="24"/>
                <w:lang w:eastAsia="ru-RU"/>
              </w:rPr>
              <w:t xml:space="preserve"> до змін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56918" w:rsidRPr="00E56918" w:rsidRDefault="00E56918" w:rsidP="00E56918">
            <w:pPr>
              <w:pStyle w:val="af0"/>
              <w:jc w:val="both"/>
              <w:rPr>
                <w:rFonts w:ascii="Times New Roman" w:eastAsia="Times New Roman" w:hAnsi="Times New Roman"/>
                <w:sz w:val="24"/>
                <w:szCs w:val="24"/>
                <w:lang w:eastAsia="ru-RU"/>
              </w:rPr>
            </w:pPr>
            <w:r w:rsidRPr="00E56918">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6918">
              <w:rPr>
                <w:rFonts w:ascii="Times New Roman" w:eastAsia="Times New Roman" w:hAnsi="Times New Roman"/>
                <w:sz w:val="24"/>
                <w:szCs w:val="24"/>
                <w:lang w:eastAsia="ru-RU"/>
              </w:rPr>
              <w:t>Platts</w:t>
            </w:r>
            <w:proofErr w:type="spellEnd"/>
            <w:r w:rsidRPr="00E56918">
              <w:rPr>
                <w:rFonts w:ascii="Times New Roman" w:eastAsia="Times New Roman" w:hAnsi="Times New Roman"/>
                <w:sz w:val="24"/>
                <w:szCs w:val="24"/>
                <w:lang w:eastAsia="ru-RU"/>
              </w:rPr>
              <w:t>,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w:t>
            </w:r>
          </w:p>
          <w:p w:rsidR="00E56918" w:rsidRPr="00E56918" w:rsidRDefault="00E56918" w:rsidP="00E56918">
            <w:pPr>
              <w:pStyle w:val="af0"/>
              <w:jc w:val="both"/>
              <w:rPr>
                <w:rFonts w:ascii="Times New Roman" w:eastAsia="Times New Roman" w:hAnsi="Times New Roman"/>
                <w:sz w:val="24"/>
                <w:szCs w:val="24"/>
                <w:lang w:eastAsia="ru-RU"/>
              </w:rPr>
            </w:pPr>
            <w:r w:rsidRPr="00E56918">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E56918" w:rsidRPr="00E56918" w:rsidRDefault="00E56918" w:rsidP="00E56918">
            <w:pPr>
              <w:pStyle w:val="af0"/>
              <w:jc w:val="both"/>
              <w:rPr>
                <w:rFonts w:ascii="Times New Roman" w:eastAsia="Times New Roman" w:hAnsi="Times New Roman"/>
                <w:sz w:val="24"/>
                <w:szCs w:val="24"/>
                <w:lang w:eastAsia="ru-RU"/>
              </w:rPr>
            </w:pPr>
            <w:r w:rsidRPr="00E56918">
              <w:rPr>
                <w:rFonts w:ascii="Times New Roman" w:eastAsia="Times New Roman" w:hAnsi="Times New Roman"/>
                <w:sz w:val="24"/>
                <w:szCs w:val="24"/>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E56918">
              <w:rPr>
                <w:rFonts w:ascii="Times New Roman" w:eastAsia="Times New Roman" w:hAnsi="Times New Roman"/>
                <w:sz w:val="24"/>
                <w:szCs w:val="24"/>
                <w:lang w:eastAsia="ru-RU"/>
              </w:rPr>
              <w:t>“Про</w:t>
            </w:r>
            <w:proofErr w:type="spellEnd"/>
            <w:r w:rsidRPr="00E56918">
              <w:rPr>
                <w:rFonts w:ascii="Times New Roman" w:eastAsia="Times New Roman" w:hAnsi="Times New Roman"/>
                <w:sz w:val="24"/>
                <w:szCs w:val="24"/>
                <w:lang w:eastAsia="ru-RU"/>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E56918">
              <w:rPr>
                <w:rFonts w:ascii="Times New Roman" w:eastAsia="Times New Roman" w:hAnsi="Times New Roman"/>
                <w:sz w:val="24"/>
                <w:szCs w:val="24"/>
                <w:lang w:eastAsia="ru-RU"/>
              </w:rPr>
              <w:t>Федерації”</w:t>
            </w:r>
            <w:proofErr w:type="spellEnd"/>
            <w:r w:rsidRPr="00E56918">
              <w:rPr>
                <w:rFonts w:ascii="Times New Roman" w:eastAsia="Times New Roman" w:hAnsi="Times New Roman"/>
                <w:sz w:val="24"/>
                <w:szCs w:val="24"/>
                <w:lang w:eastAsia="ru-RU"/>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proofErr w:type="spellStart"/>
            <w:r w:rsidRPr="00E56918">
              <w:rPr>
                <w:rFonts w:ascii="Times New Roman" w:eastAsia="Times New Roman" w:hAnsi="Times New Roman"/>
                <w:sz w:val="24"/>
                <w:szCs w:val="24"/>
                <w:lang w:eastAsia="ru-RU"/>
              </w:rPr>
              <w:t>порядку.”</w:t>
            </w:r>
            <w:proofErr w:type="spellEnd"/>
            <w:r w:rsidRPr="00E56918">
              <w:rPr>
                <w:rFonts w:ascii="Times New Roman" w:eastAsia="Times New Roman" w:hAnsi="Times New Roman"/>
                <w:sz w:val="24"/>
                <w:szCs w:val="24"/>
                <w:lang w:eastAsia="ru-RU"/>
              </w:rPr>
              <w:t>.</w:t>
            </w:r>
          </w:p>
          <w:p w:rsidR="00E56918" w:rsidRPr="00E56918" w:rsidRDefault="00E56918" w:rsidP="00E56918">
            <w:pPr>
              <w:shd w:val="clear" w:color="auto" w:fill="FFFFFF"/>
              <w:spacing w:before="120"/>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56918" w:rsidRPr="00E56918" w:rsidRDefault="00E56918" w:rsidP="00E56918">
            <w:pPr>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Інші умови договору не є остаточними, і можуть бути доповнені і скориговані під час укладання договору з переможцем торгів залежно від специфіки предмету, характеру, інших умов конкретного договору. Замовник залишає за собою право змінювати положення договору у випадку зміни діючого цивільного, господарського законодавства і законодавства щодо закупівель.</w:t>
            </w:r>
          </w:p>
          <w:p w:rsidR="00E56918" w:rsidRPr="00E56918" w:rsidRDefault="00E56918" w:rsidP="00E56918">
            <w:pPr>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Договір про закупівлю є нікчемним у разі:</w:t>
            </w:r>
          </w:p>
          <w:p w:rsidR="00E56918" w:rsidRPr="00E56918" w:rsidRDefault="00E56918" w:rsidP="00E56918">
            <w:pPr>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lastRenderedPageBreak/>
              <w:t>1) коли замовник уклав договір про закупівлю з порушенням вимог, визначених пунктом 5 Особливостей (див. п. 6.2.2 тендерної документації);</w:t>
            </w:r>
          </w:p>
          <w:p w:rsidR="00E56918" w:rsidRPr="00E56918" w:rsidRDefault="00E56918" w:rsidP="00E56918">
            <w:pPr>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2) укладення договору про закупівлю з порушенням вимог пункту 18 Особливостей (див. п. 6.2.3 тендерної документації);</w:t>
            </w:r>
          </w:p>
          <w:p w:rsidR="00E56918" w:rsidRPr="00E56918" w:rsidRDefault="00E56918" w:rsidP="00E56918">
            <w:pPr>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E56918" w:rsidRPr="00E56918" w:rsidRDefault="00E56918" w:rsidP="00E56918">
            <w:pPr>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 xml:space="preserve">4) укладення договору з порушенням строків, передбачених </w:t>
            </w:r>
            <w:proofErr w:type="spellStart"/>
            <w:r w:rsidRPr="00E56918">
              <w:rPr>
                <w:rFonts w:ascii="Times New Roman" w:eastAsia="Times New Roman" w:hAnsi="Times New Roman" w:cs="Times New Roman"/>
                <w:sz w:val="24"/>
                <w:szCs w:val="24"/>
              </w:rPr>
              <w:t>абз</w:t>
            </w:r>
            <w:proofErr w:type="spellEnd"/>
            <w:r w:rsidRPr="00E56918">
              <w:rPr>
                <w:rFonts w:ascii="Times New Roman" w:eastAsia="Times New Roman" w:hAnsi="Times New Roman" w:cs="Times New Roman"/>
                <w:sz w:val="24"/>
                <w:szCs w:val="24"/>
              </w:rPr>
              <w:t>. третім та четвертим п.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56918" w:rsidRPr="00E56918" w:rsidRDefault="00E56918" w:rsidP="00E56918">
            <w:pPr>
              <w:jc w:val="both"/>
              <w:rPr>
                <w:rFonts w:ascii="Times New Roman" w:eastAsia="Times New Roman" w:hAnsi="Times New Roman" w:cs="Times New Roman"/>
                <w:sz w:val="24"/>
                <w:szCs w:val="24"/>
              </w:rPr>
            </w:pPr>
            <w:r w:rsidRPr="00E56918">
              <w:rPr>
                <w:rFonts w:ascii="Times New Roman" w:eastAsia="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D2E0A" w:rsidRDefault="006D2E0A" w:rsidP="006D2E0A">
            <w:pPr>
              <w:widowControl w:val="0"/>
              <w:jc w:val="both"/>
              <w:rPr>
                <w:rFonts w:ascii="Times New Roman" w:eastAsia="Times New Roman" w:hAnsi="Times New Roman" w:cs="Times New Roman"/>
                <w:sz w:val="24"/>
                <w:szCs w:val="24"/>
              </w:rPr>
            </w:pPr>
          </w:p>
        </w:tc>
      </w:tr>
      <w:tr w:rsidR="006D2E0A">
        <w:trPr>
          <w:jc w:val="center"/>
        </w:trPr>
        <w:tc>
          <w:tcPr>
            <w:tcW w:w="705" w:type="dxa"/>
          </w:tcPr>
          <w:p w:rsidR="006D2E0A" w:rsidRDefault="006D2E0A" w:rsidP="006D2E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D2E0A" w:rsidRDefault="006D2E0A" w:rsidP="006D2E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D2E0A" w:rsidRPr="00D81CE6" w:rsidRDefault="006D2E0A" w:rsidP="006D2E0A">
            <w:pPr>
              <w:widowControl w:val="0"/>
              <w:ind w:right="120"/>
              <w:jc w:val="both"/>
              <w:rPr>
                <w:rFonts w:ascii="Times New Roman" w:eastAsia="Times New Roman" w:hAnsi="Times New Roman" w:cs="Times New Roman"/>
                <w:sz w:val="24"/>
                <w:szCs w:val="24"/>
              </w:rPr>
            </w:pPr>
            <w:r w:rsidRPr="00D81CE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4442C" w:rsidRDefault="0064442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A2A1F" w:rsidRPr="009A2A1F" w:rsidRDefault="009A2A1F" w:rsidP="009A2A1F">
      <w:pPr>
        <w:spacing w:after="0" w:line="240" w:lineRule="auto"/>
        <w:jc w:val="both"/>
        <w:rPr>
          <w:rFonts w:ascii="Times New Roman" w:hAnsi="Times New Roman" w:cs="Times New Roman"/>
          <w:b/>
          <w:sz w:val="24"/>
          <w:szCs w:val="24"/>
        </w:rPr>
      </w:pPr>
      <w:r w:rsidRPr="009A2A1F">
        <w:rPr>
          <w:rFonts w:ascii="Times New Roman" w:hAnsi="Times New Roman" w:cs="Times New Roman"/>
          <w:b/>
          <w:sz w:val="24"/>
          <w:szCs w:val="24"/>
        </w:rPr>
        <w:t>Невід’ємною частиною цієї тендерної документації є наступні додатки:</w:t>
      </w:r>
    </w:p>
    <w:p w:rsidR="009A2A1F" w:rsidRPr="009A2A1F" w:rsidRDefault="00322EC3" w:rsidP="009A2A1F">
      <w:pPr>
        <w:pStyle w:val="a5"/>
        <w:spacing w:after="0" w:line="240" w:lineRule="auto"/>
        <w:ind w:left="0"/>
        <w:contextualSpacing w:val="0"/>
        <w:jc w:val="both"/>
        <w:rPr>
          <w:rFonts w:ascii="Times New Roman" w:eastAsia="Times New Roman" w:hAnsi="Times New Roman" w:cs="Times New Roman"/>
          <w:sz w:val="24"/>
          <w:szCs w:val="24"/>
        </w:rPr>
      </w:pPr>
      <w:r w:rsidRPr="009A2A1F">
        <w:rPr>
          <w:rFonts w:ascii="Times New Roman" w:eastAsia="Times New Roman" w:hAnsi="Times New Roman" w:cs="Times New Roman"/>
          <w:sz w:val="24"/>
          <w:szCs w:val="24"/>
          <w:highlight w:val="white"/>
        </w:rPr>
        <w:tab/>
      </w:r>
      <w:r w:rsidRPr="009A2A1F">
        <w:rPr>
          <w:rFonts w:ascii="Times New Roman" w:eastAsia="Times New Roman" w:hAnsi="Times New Roman" w:cs="Times New Roman"/>
          <w:sz w:val="24"/>
          <w:szCs w:val="24"/>
          <w:highlight w:val="white"/>
        </w:rPr>
        <w:tab/>
      </w:r>
      <w:r w:rsidRPr="009A2A1F">
        <w:rPr>
          <w:rFonts w:ascii="Times New Roman" w:eastAsia="Times New Roman" w:hAnsi="Times New Roman" w:cs="Times New Roman"/>
          <w:sz w:val="24"/>
          <w:szCs w:val="24"/>
          <w:highlight w:val="white"/>
        </w:rPr>
        <w:tab/>
      </w:r>
    </w:p>
    <w:p w:rsidR="009A2A1F" w:rsidRPr="00D16617" w:rsidRDefault="009A2A1F" w:rsidP="00D16617">
      <w:pPr>
        <w:spacing w:before="20" w:after="20" w:line="240" w:lineRule="auto"/>
        <w:jc w:val="both"/>
        <w:rPr>
          <w:rFonts w:ascii="Times New Roman" w:hAnsi="Times New Roman" w:cs="Times New Roman"/>
          <w:sz w:val="24"/>
          <w:szCs w:val="24"/>
        </w:rPr>
      </w:pPr>
      <w:r w:rsidRPr="009A2A1F">
        <w:rPr>
          <w:rFonts w:ascii="Times New Roman" w:hAnsi="Times New Roman" w:cs="Times New Roman"/>
          <w:b/>
          <w:sz w:val="24"/>
          <w:szCs w:val="24"/>
        </w:rPr>
        <w:t xml:space="preserve">1. Додаток 1 до тендерної документації </w:t>
      </w:r>
      <w:r w:rsidRPr="008D08A4">
        <w:rPr>
          <w:rFonts w:ascii="Times New Roman" w:hAnsi="Times New Roman" w:cs="Times New Roman"/>
          <w:b/>
          <w:sz w:val="24"/>
          <w:szCs w:val="24"/>
        </w:rPr>
        <w:t>(Інформація, що підтверджує відповідність учасника кваліфікаційним критеріям</w:t>
      </w:r>
      <w:r w:rsidR="00D16617">
        <w:rPr>
          <w:rFonts w:ascii="Times New Roman" w:hAnsi="Times New Roman" w:cs="Times New Roman"/>
          <w:b/>
          <w:sz w:val="24"/>
          <w:szCs w:val="24"/>
        </w:rPr>
        <w:t xml:space="preserve"> та </w:t>
      </w:r>
      <w:r w:rsidR="00D16617" w:rsidRPr="00D16617">
        <w:rPr>
          <w:rFonts w:ascii="Times New Roman" w:eastAsia="Times New Roman" w:hAnsi="Times New Roman" w:cs="Times New Roman"/>
          <w:b/>
          <w:sz w:val="24"/>
          <w:szCs w:val="24"/>
        </w:rPr>
        <w:t>вимогам, визначени</w:t>
      </w:r>
      <w:r w:rsidR="00D16617" w:rsidRPr="00D16617">
        <w:rPr>
          <w:rFonts w:ascii="Times New Roman" w:eastAsia="Times New Roman" w:hAnsi="Times New Roman" w:cs="Times New Roman"/>
          <w:b/>
          <w:sz w:val="24"/>
          <w:szCs w:val="24"/>
          <w:highlight w:val="white"/>
        </w:rPr>
        <w:t>м у пункті 47 Особливостей</w:t>
      </w:r>
      <w:r w:rsidRPr="00D16617">
        <w:rPr>
          <w:rFonts w:ascii="Times New Roman" w:hAnsi="Times New Roman" w:cs="Times New Roman"/>
          <w:b/>
          <w:sz w:val="24"/>
          <w:szCs w:val="24"/>
        </w:rPr>
        <w:t>).</w:t>
      </w:r>
    </w:p>
    <w:p w:rsidR="009A2A1F" w:rsidRPr="008D08A4" w:rsidRDefault="009A2A1F" w:rsidP="009A2A1F">
      <w:pPr>
        <w:spacing w:after="0"/>
        <w:rPr>
          <w:rFonts w:ascii="Times New Roman" w:hAnsi="Times New Roman" w:cs="Times New Roman"/>
          <w:b/>
          <w:sz w:val="24"/>
          <w:szCs w:val="24"/>
          <w:lang w:val="ru-RU"/>
        </w:rPr>
      </w:pPr>
      <w:r w:rsidRPr="008D08A4">
        <w:rPr>
          <w:rFonts w:ascii="Times New Roman" w:hAnsi="Times New Roman" w:cs="Times New Roman"/>
          <w:b/>
          <w:sz w:val="24"/>
          <w:szCs w:val="24"/>
          <w:lang w:val="ru-RU"/>
        </w:rPr>
        <w:t xml:space="preserve">2. </w:t>
      </w:r>
      <w:proofErr w:type="spellStart"/>
      <w:r w:rsidRPr="008D08A4">
        <w:rPr>
          <w:rFonts w:ascii="Times New Roman" w:hAnsi="Times New Roman" w:cs="Times New Roman"/>
          <w:b/>
          <w:sz w:val="24"/>
          <w:szCs w:val="24"/>
          <w:lang w:val="ru-RU"/>
        </w:rPr>
        <w:t>Додаток</w:t>
      </w:r>
      <w:proofErr w:type="spellEnd"/>
      <w:r w:rsidRPr="008D08A4">
        <w:rPr>
          <w:rFonts w:ascii="Times New Roman" w:hAnsi="Times New Roman" w:cs="Times New Roman"/>
          <w:b/>
          <w:sz w:val="24"/>
          <w:szCs w:val="24"/>
          <w:lang w:val="ru-RU"/>
        </w:rPr>
        <w:t xml:space="preserve"> 2 до </w:t>
      </w:r>
      <w:proofErr w:type="spellStart"/>
      <w:r w:rsidRPr="008D08A4">
        <w:rPr>
          <w:rFonts w:ascii="Times New Roman" w:hAnsi="Times New Roman" w:cs="Times New Roman"/>
          <w:b/>
          <w:sz w:val="24"/>
          <w:szCs w:val="24"/>
          <w:lang w:val="ru-RU"/>
        </w:rPr>
        <w:t>тендерної</w:t>
      </w:r>
      <w:proofErr w:type="spellEnd"/>
      <w:r w:rsidRPr="008D08A4">
        <w:rPr>
          <w:rFonts w:ascii="Times New Roman" w:hAnsi="Times New Roman" w:cs="Times New Roman"/>
          <w:b/>
          <w:sz w:val="24"/>
          <w:szCs w:val="24"/>
          <w:lang w:val="ru-RU"/>
        </w:rPr>
        <w:t xml:space="preserve"> </w:t>
      </w:r>
      <w:proofErr w:type="spellStart"/>
      <w:r w:rsidRPr="008D08A4">
        <w:rPr>
          <w:rFonts w:ascii="Times New Roman" w:hAnsi="Times New Roman" w:cs="Times New Roman"/>
          <w:b/>
          <w:sz w:val="24"/>
          <w:szCs w:val="24"/>
          <w:lang w:val="ru-RU"/>
        </w:rPr>
        <w:t>документації</w:t>
      </w:r>
      <w:proofErr w:type="spellEnd"/>
      <w:r w:rsidRPr="008D08A4">
        <w:rPr>
          <w:rFonts w:ascii="Times New Roman" w:hAnsi="Times New Roman" w:cs="Times New Roman"/>
          <w:b/>
          <w:sz w:val="24"/>
          <w:szCs w:val="24"/>
          <w:lang w:val="ru-RU"/>
        </w:rPr>
        <w:t xml:space="preserve"> (</w:t>
      </w:r>
      <w:proofErr w:type="spellStart"/>
      <w:r w:rsidRPr="008D08A4">
        <w:rPr>
          <w:rFonts w:ascii="Times New Roman" w:hAnsi="Times New Roman" w:cs="Times New Roman"/>
          <w:b/>
          <w:sz w:val="24"/>
          <w:szCs w:val="24"/>
          <w:shd w:val="clear" w:color="auto" w:fill="FFFFFF"/>
          <w:lang w:val="ru-RU"/>
        </w:rPr>
        <w:t>Інформація</w:t>
      </w:r>
      <w:proofErr w:type="spellEnd"/>
      <w:r w:rsidRPr="008D08A4">
        <w:rPr>
          <w:rFonts w:ascii="Times New Roman" w:hAnsi="Times New Roman" w:cs="Times New Roman"/>
          <w:b/>
          <w:sz w:val="24"/>
          <w:szCs w:val="24"/>
          <w:shd w:val="clear" w:color="auto" w:fill="FFFFFF"/>
          <w:lang w:val="ru-RU"/>
        </w:rPr>
        <w:t xml:space="preserve"> про </w:t>
      </w:r>
      <w:proofErr w:type="spellStart"/>
      <w:r w:rsidRPr="008D08A4">
        <w:rPr>
          <w:rFonts w:ascii="Times New Roman" w:hAnsi="Times New Roman" w:cs="Times New Roman"/>
          <w:b/>
          <w:sz w:val="24"/>
          <w:szCs w:val="24"/>
          <w:shd w:val="clear" w:color="auto" w:fill="FFFFFF"/>
          <w:lang w:val="ru-RU"/>
        </w:rPr>
        <w:t>необхідні</w:t>
      </w:r>
      <w:proofErr w:type="spellEnd"/>
      <w:r w:rsidRPr="008D08A4">
        <w:rPr>
          <w:rFonts w:ascii="Times New Roman" w:hAnsi="Times New Roman" w:cs="Times New Roman"/>
          <w:b/>
          <w:sz w:val="24"/>
          <w:szCs w:val="24"/>
          <w:shd w:val="clear" w:color="auto" w:fill="FFFFFF"/>
          <w:lang w:val="ru-RU"/>
        </w:rPr>
        <w:t xml:space="preserve"> </w:t>
      </w:r>
      <w:proofErr w:type="spellStart"/>
      <w:r w:rsidRPr="008D08A4">
        <w:rPr>
          <w:rFonts w:ascii="Times New Roman" w:hAnsi="Times New Roman" w:cs="Times New Roman"/>
          <w:b/>
          <w:sz w:val="24"/>
          <w:szCs w:val="24"/>
          <w:shd w:val="clear" w:color="auto" w:fill="FFFFFF"/>
          <w:lang w:val="ru-RU"/>
        </w:rPr>
        <w:t>технічні</w:t>
      </w:r>
      <w:proofErr w:type="spellEnd"/>
      <w:r w:rsidRPr="008D08A4">
        <w:rPr>
          <w:rFonts w:ascii="Times New Roman" w:hAnsi="Times New Roman" w:cs="Times New Roman"/>
          <w:b/>
          <w:sz w:val="24"/>
          <w:szCs w:val="24"/>
          <w:shd w:val="clear" w:color="auto" w:fill="FFFFFF"/>
          <w:lang w:val="ru-RU"/>
        </w:rPr>
        <w:t xml:space="preserve">, </w:t>
      </w:r>
      <w:proofErr w:type="spellStart"/>
      <w:r w:rsidRPr="008D08A4">
        <w:rPr>
          <w:rFonts w:ascii="Times New Roman" w:hAnsi="Times New Roman" w:cs="Times New Roman"/>
          <w:b/>
          <w:sz w:val="24"/>
          <w:szCs w:val="24"/>
          <w:shd w:val="clear" w:color="auto" w:fill="FFFFFF"/>
          <w:lang w:val="ru-RU"/>
        </w:rPr>
        <w:t>якісні</w:t>
      </w:r>
      <w:proofErr w:type="spellEnd"/>
      <w:r w:rsidRPr="008D08A4">
        <w:rPr>
          <w:rFonts w:ascii="Times New Roman" w:hAnsi="Times New Roman" w:cs="Times New Roman"/>
          <w:b/>
          <w:sz w:val="24"/>
          <w:szCs w:val="24"/>
          <w:shd w:val="clear" w:color="auto" w:fill="FFFFFF"/>
          <w:lang w:val="ru-RU"/>
        </w:rPr>
        <w:t xml:space="preserve"> та </w:t>
      </w:r>
      <w:proofErr w:type="spellStart"/>
      <w:r w:rsidRPr="008D08A4">
        <w:rPr>
          <w:rFonts w:ascii="Times New Roman" w:hAnsi="Times New Roman" w:cs="Times New Roman"/>
          <w:b/>
          <w:sz w:val="24"/>
          <w:szCs w:val="24"/>
          <w:shd w:val="clear" w:color="auto" w:fill="FFFFFF"/>
          <w:lang w:val="ru-RU"/>
        </w:rPr>
        <w:t>кількісні</w:t>
      </w:r>
      <w:proofErr w:type="spellEnd"/>
      <w:r w:rsidRPr="008D08A4">
        <w:rPr>
          <w:rFonts w:ascii="Times New Roman" w:hAnsi="Times New Roman" w:cs="Times New Roman"/>
          <w:b/>
          <w:sz w:val="24"/>
          <w:szCs w:val="24"/>
          <w:shd w:val="clear" w:color="auto" w:fill="FFFFFF"/>
          <w:lang w:val="ru-RU"/>
        </w:rPr>
        <w:t xml:space="preserve"> характеристики  </w:t>
      </w:r>
      <w:proofErr w:type="spellStart"/>
      <w:r w:rsidRPr="008D08A4">
        <w:rPr>
          <w:rFonts w:ascii="Times New Roman" w:hAnsi="Times New Roman" w:cs="Times New Roman"/>
          <w:b/>
          <w:sz w:val="24"/>
          <w:szCs w:val="24"/>
          <w:shd w:val="clear" w:color="auto" w:fill="FFFFFF"/>
          <w:lang w:val="ru-RU"/>
        </w:rPr>
        <w:t>опис</w:t>
      </w:r>
      <w:proofErr w:type="spellEnd"/>
      <w:r w:rsidRPr="008D08A4">
        <w:rPr>
          <w:rFonts w:ascii="Times New Roman" w:hAnsi="Times New Roman" w:cs="Times New Roman"/>
          <w:b/>
          <w:sz w:val="24"/>
          <w:szCs w:val="24"/>
          <w:shd w:val="clear" w:color="auto" w:fill="FFFFFF"/>
          <w:lang w:val="ru-RU"/>
        </w:rPr>
        <w:t xml:space="preserve"> предмета </w:t>
      </w:r>
      <w:proofErr w:type="spellStart"/>
      <w:r w:rsidRPr="008D08A4">
        <w:rPr>
          <w:rFonts w:ascii="Times New Roman" w:hAnsi="Times New Roman" w:cs="Times New Roman"/>
          <w:b/>
          <w:sz w:val="24"/>
          <w:szCs w:val="24"/>
          <w:shd w:val="clear" w:color="auto" w:fill="FFFFFF"/>
          <w:lang w:val="ru-RU"/>
        </w:rPr>
        <w:t>закупівлі</w:t>
      </w:r>
      <w:proofErr w:type="spellEnd"/>
      <w:r w:rsidRPr="008D08A4">
        <w:rPr>
          <w:rFonts w:ascii="Times New Roman" w:hAnsi="Times New Roman" w:cs="Times New Roman"/>
          <w:b/>
          <w:sz w:val="24"/>
          <w:szCs w:val="24"/>
          <w:shd w:val="clear" w:color="auto" w:fill="FFFFFF"/>
          <w:lang w:val="ru-RU"/>
        </w:rPr>
        <w:t>.</w:t>
      </w:r>
      <w:r w:rsidRPr="008D08A4">
        <w:rPr>
          <w:rFonts w:ascii="Times New Roman" w:hAnsi="Times New Roman" w:cs="Times New Roman"/>
          <w:b/>
          <w:sz w:val="24"/>
          <w:szCs w:val="24"/>
          <w:lang w:val="ru-RU"/>
        </w:rPr>
        <w:t>).</w:t>
      </w:r>
    </w:p>
    <w:p w:rsidR="009A2A1F" w:rsidRPr="008D08A4" w:rsidRDefault="009A2A1F" w:rsidP="009A2A1F">
      <w:pPr>
        <w:spacing w:after="0"/>
        <w:rPr>
          <w:rFonts w:ascii="Times New Roman" w:hAnsi="Times New Roman" w:cs="Times New Roman"/>
          <w:b/>
          <w:sz w:val="24"/>
          <w:szCs w:val="24"/>
          <w:lang w:val="ru-RU"/>
        </w:rPr>
      </w:pPr>
      <w:r w:rsidRPr="008D08A4">
        <w:rPr>
          <w:rFonts w:ascii="Times New Roman" w:hAnsi="Times New Roman" w:cs="Times New Roman"/>
          <w:b/>
          <w:sz w:val="24"/>
          <w:szCs w:val="24"/>
          <w:lang w:val="ru-RU"/>
        </w:rPr>
        <w:t xml:space="preserve">3. </w:t>
      </w:r>
      <w:proofErr w:type="spellStart"/>
      <w:r w:rsidRPr="008D08A4">
        <w:rPr>
          <w:rFonts w:ascii="Times New Roman" w:hAnsi="Times New Roman" w:cs="Times New Roman"/>
          <w:b/>
          <w:sz w:val="24"/>
          <w:szCs w:val="24"/>
          <w:lang w:val="ru-RU"/>
        </w:rPr>
        <w:t>Додаток</w:t>
      </w:r>
      <w:proofErr w:type="spellEnd"/>
      <w:r w:rsidRPr="008D08A4">
        <w:rPr>
          <w:rFonts w:ascii="Times New Roman" w:hAnsi="Times New Roman" w:cs="Times New Roman"/>
          <w:b/>
          <w:sz w:val="24"/>
          <w:szCs w:val="24"/>
          <w:lang w:val="ru-RU"/>
        </w:rPr>
        <w:t xml:space="preserve"> 3 до </w:t>
      </w:r>
      <w:proofErr w:type="spellStart"/>
      <w:r w:rsidRPr="008D08A4">
        <w:rPr>
          <w:rFonts w:ascii="Times New Roman" w:hAnsi="Times New Roman" w:cs="Times New Roman"/>
          <w:b/>
          <w:sz w:val="24"/>
          <w:szCs w:val="24"/>
          <w:lang w:val="ru-RU"/>
        </w:rPr>
        <w:t>тендерної</w:t>
      </w:r>
      <w:proofErr w:type="spellEnd"/>
      <w:r w:rsidRPr="008D08A4">
        <w:rPr>
          <w:rFonts w:ascii="Times New Roman" w:hAnsi="Times New Roman" w:cs="Times New Roman"/>
          <w:b/>
          <w:sz w:val="24"/>
          <w:szCs w:val="24"/>
          <w:lang w:val="ru-RU"/>
        </w:rPr>
        <w:t xml:space="preserve"> </w:t>
      </w:r>
      <w:proofErr w:type="spellStart"/>
      <w:r w:rsidRPr="008D08A4">
        <w:rPr>
          <w:rFonts w:ascii="Times New Roman" w:hAnsi="Times New Roman" w:cs="Times New Roman"/>
          <w:b/>
          <w:sz w:val="24"/>
          <w:szCs w:val="24"/>
          <w:lang w:val="ru-RU"/>
        </w:rPr>
        <w:t>документації</w:t>
      </w:r>
      <w:proofErr w:type="spellEnd"/>
      <w:r w:rsidRPr="008D08A4">
        <w:rPr>
          <w:rFonts w:ascii="Times New Roman" w:hAnsi="Times New Roman" w:cs="Times New Roman"/>
          <w:b/>
          <w:sz w:val="24"/>
          <w:szCs w:val="24"/>
          <w:lang w:val="ru-RU"/>
        </w:rPr>
        <w:t xml:space="preserve"> (Проект договору </w:t>
      </w:r>
      <w:proofErr w:type="gramStart"/>
      <w:r w:rsidRPr="008D08A4">
        <w:rPr>
          <w:rFonts w:ascii="Times New Roman" w:hAnsi="Times New Roman" w:cs="Times New Roman"/>
          <w:b/>
          <w:sz w:val="24"/>
          <w:szCs w:val="24"/>
          <w:lang w:val="ru-RU"/>
        </w:rPr>
        <w:t>про</w:t>
      </w:r>
      <w:proofErr w:type="gramEnd"/>
      <w:r w:rsidRPr="008D08A4">
        <w:rPr>
          <w:rFonts w:ascii="Times New Roman" w:hAnsi="Times New Roman" w:cs="Times New Roman"/>
          <w:b/>
          <w:sz w:val="24"/>
          <w:szCs w:val="24"/>
          <w:lang w:val="ru-RU"/>
        </w:rPr>
        <w:t xml:space="preserve"> </w:t>
      </w:r>
      <w:proofErr w:type="spellStart"/>
      <w:r w:rsidRPr="008D08A4">
        <w:rPr>
          <w:rFonts w:ascii="Times New Roman" w:hAnsi="Times New Roman" w:cs="Times New Roman"/>
          <w:b/>
          <w:sz w:val="24"/>
          <w:szCs w:val="24"/>
          <w:lang w:val="ru-RU"/>
        </w:rPr>
        <w:t>закупівлю</w:t>
      </w:r>
      <w:proofErr w:type="spellEnd"/>
      <w:r w:rsidRPr="008D08A4">
        <w:rPr>
          <w:rFonts w:ascii="Times New Roman" w:hAnsi="Times New Roman" w:cs="Times New Roman"/>
          <w:b/>
          <w:sz w:val="24"/>
          <w:szCs w:val="24"/>
          <w:lang w:val="ru-RU"/>
        </w:rPr>
        <w:t>).</w:t>
      </w:r>
    </w:p>
    <w:p w:rsidR="0064442C" w:rsidRPr="008D08A4" w:rsidRDefault="0064442C" w:rsidP="009A2A1F">
      <w:pPr>
        <w:widowControl w:val="0"/>
        <w:spacing w:after="0" w:line="240" w:lineRule="auto"/>
        <w:jc w:val="both"/>
        <w:rPr>
          <w:rFonts w:ascii="Times New Roman" w:eastAsia="Times New Roman" w:hAnsi="Times New Roman" w:cs="Times New Roman"/>
          <w:sz w:val="24"/>
          <w:szCs w:val="24"/>
          <w:lang w:val="ru-RU"/>
        </w:rPr>
      </w:pPr>
    </w:p>
    <w:sectPr w:rsidR="0064442C" w:rsidRPr="008D08A4" w:rsidSect="0064442C">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31" w:rsidRDefault="00637D31" w:rsidP="0064442C">
      <w:pPr>
        <w:spacing w:after="0" w:line="240" w:lineRule="auto"/>
      </w:pPr>
      <w:r>
        <w:separator/>
      </w:r>
    </w:p>
  </w:endnote>
  <w:endnote w:type="continuationSeparator" w:id="0">
    <w:p w:rsidR="00637D31" w:rsidRDefault="00637D31" w:rsidP="00644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2C" w:rsidRDefault="00A3158E">
    <w:pPr>
      <w:jc w:val="right"/>
    </w:pPr>
    <w:r>
      <w:rPr>
        <w:rFonts w:ascii="Times New Roman" w:eastAsia="Times New Roman" w:hAnsi="Times New Roman" w:cs="Times New Roman"/>
        <w:sz w:val="24"/>
        <w:szCs w:val="24"/>
      </w:rPr>
      <w:fldChar w:fldCharType="begin"/>
    </w:r>
    <w:r w:rsidR="00322EC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924D0">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2C" w:rsidRDefault="006444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31" w:rsidRDefault="00637D31" w:rsidP="0064442C">
      <w:pPr>
        <w:spacing w:after="0" w:line="240" w:lineRule="auto"/>
      </w:pPr>
      <w:r>
        <w:separator/>
      </w:r>
    </w:p>
  </w:footnote>
  <w:footnote w:type="continuationSeparator" w:id="0">
    <w:p w:rsidR="00637D31" w:rsidRDefault="00637D31" w:rsidP="00644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7F2D"/>
    <w:multiLevelType w:val="multilevel"/>
    <w:tmpl w:val="6F3A6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51C383C"/>
    <w:multiLevelType w:val="multilevel"/>
    <w:tmpl w:val="4AF281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54B2DF5"/>
    <w:multiLevelType w:val="multilevel"/>
    <w:tmpl w:val="8E9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D9D4D4A"/>
    <w:multiLevelType w:val="multilevel"/>
    <w:tmpl w:val="A83A69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4442C"/>
    <w:rsid w:val="000116F3"/>
    <w:rsid w:val="00057A75"/>
    <w:rsid w:val="000924D0"/>
    <w:rsid w:val="00093443"/>
    <w:rsid w:val="0009429A"/>
    <w:rsid w:val="000C4924"/>
    <w:rsid w:val="000D059F"/>
    <w:rsid w:val="000F2704"/>
    <w:rsid w:val="00104004"/>
    <w:rsid w:val="00107346"/>
    <w:rsid w:val="0016198E"/>
    <w:rsid w:val="001C09C4"/>
    <w:rsid w:val="001C7918"/>
    <w:rsid w:val="00217306"/>
    <w:rsid w:val="0022147B"/>
    <w:rsid w:val="00224459"/>
    <w:rsid w:val="0022697F"/>
    <w:rsid w:val="00240BF7"/>
    <w:rsid w:val="002A2252"/>
    <w:rsid w:val="002C2E6C"/>
    <w:rsid w:val="002E4B8D"/>
    <w:rsid w:val="003065A2"/>
    <w:rsid w:val="003130AD"/>
    <w:rsid w:val="00322EC3"/>
    <w:rsid w:val="003234D4"/>
    <w:rsid w:val="003564BA"/>
    <w:rsid w:val="003635D3"/>
    <w:rsid w:val="003862B2"/>
    <w:rsid w:val="003C7D7E"/>
    <w:rsid w:val="003D6548"/>
    <w:rsid w:val="003E09C9"/>
    <w:rsid w:val="003E1232"/>
    <w:rsid w:val="003E3136"/>
    <w:rsid w:val="00491C9C"/>
    <w:rsid w:val="004A1BAC"/>
    <w:rsid w:val="004A69C8"/>
    <w:rsid w:val="004D096C"/>
    <w:rsid w:val="004E2AF2"/>
    <w:rsid w:val="005855AB"/>
    <w:rsid w:val="005C0B2B"/>
    <w:rsid w:val="005F20FC"/>
    <w:rsid w:val="005F26B2"/>
    <w:rsid w:val="00600E6E"/>
    <w:rsid w:val="006364D0"/>
    <w:rsid w:val="00637D31"/>
    <w:rsid w:val="0064442C"/>
    <w:rsid w:val="00677911"/>
    <w:rsid w:val="006A5CD9"/>
    <w:rsid w:val="006D2E0A"/>
    <w:rsid w:val="006E3EF7"/>
    <w:rsid w:val="007039D5"/>
    <w:rsid w:val="0072210F"/>
    <w:rsid w:val="007509D4"/>
    <w:rsid w:val="00766F74"/>
    <w:rsid w:val="007804E3"/>
    <w:rsid w:val="00790281"/>
    <w:rsid w:val="007C6D56"/>
    <w:rsid w:val="007C6E7C"/>
    <w:rsid w:val="008617AA"/>
    <w:rsid w:val="0088545B"/>
    <w:rsid w:val="008C3607"/>
    <w:rsid w:val="008D08A4"/>
    <w:rsid w:val="008E3B73"/>
    <w:rsid w:val="00903A0A"/>
    <w:rsid w:val="00906FAF"/>
    <w:rsid w:val="00921E75"/>
    <w:rsid w:val="009450E2"/>
    <w:rsid w:val="00950EAA"/>
    <w:rsid w:val="009644E7"/>
    <w:rsid w:val="00991380"/>
    <w:rsid w:val="009A2A1F"/>
    <w:rsid w:val="009B5E3E"/>
    <w:rsid w:val="00A019F7"/>
    <w:rsid w:val="00A0499E"/>
    <w:rsid w:val="00A24E2E"/>
    <w:rsid w:val="00A3158E"/>
    <w:rsid w:val="00A53BFA"/>
    <w:rsid w:val="00A56C2F"/>
    <w:rsid w:val="00A7659E"/>
    <w:rsid w:val="00AB5BD8"/>
    <w:rsid w:val="00B277B2"/>
    <w:rsid w:val="00B27DD4"/>
    <w:rsid w:val="00B5018F"/>
    <w:rsid w:val="00B51CDE"/>
    <w:rsid w:val="00B71085"/>
    <w:rsid w:val="00BA059F"/>
    <w:rsid w:val="00BE08CA"/>
    <w:rsid w:val="00BE0B02"/>
    <w:rsid w:val="00BE3253"/>
    <w:rsid w:val="00C02E5A"/>
    <w:rsid w:val="00C1172F"/>
    <w:rsid w:val="00C11DE7"/>
    <w:rsid w:val="00C22ECC"/>
    <w:rsid w:val="00C34479"/>
    <w:rsid w:val="00C40E29"/>
    <w:rsid w:val="00C74308"/>
    <w:rsid w:val="00C87496"/>
    <w:rsid w:val="00C9237C"/>
    <w:rsid w:val="00C9782B"/>
    <w:rsid w:val="00CA4739"/>
    <w:rsid w:val="00CC73DC"/>
    <w:rsid w:val="00CE4684"/>
    <w:rsid w:val="00D16617"/>
    <w:rsid w:val="00D42F7B"/>
    <w:rsid w:val="00D5664F"/>
    <w:rsid w:val="00D63D01"/>
    <w:rsid w:val="00D81CE6"/>
    <w:rsid w:val="00D93420"/>
    <w:rsid w:val="00D9441A"/>
    <w:rsid w:val="00DB14F9"/>
    <w:rsid w:val="00DD100C"/>
    <w:rsid w:val="00DD7D35"/>
    <w:rsid w:val="00DE058F"/>
    <w:rsid w:val="00DE6162"/>
    <w:rsid w:val="00DF0C83"/>
    <w:rsid w:val="00E07BD5"/>
    <w:rsid w:val="00E12C45"/>
    <w:rsid w:val="00E176AD"/>
    <w:rsid w:val="00E50384"/>
    <w:rsid w:val="00E56918"/>
    <w:rsid w:val="00E931E1"/>
    <w:rsid w:val="00EC6B00"/>
    <w:rsid w:val="00EC7A82"/>
    <w:rsid w:val="00F117B3"/>
    <w:rsid w:val="00F128CB"/>
    <w:rsid w:val="00F77834"/>
    <w:rsid w:val="00FB7AC8"/>
    <w:rsid w:val="00FD45EB"/>
    <w:rsid w:val="00FE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4442C"/>
    <w:pPr>
      <w:keepNext/>
      <w:keepLines/>
      <w:spacing w:before="480" w:after="120"/>
      <w:outlineLvl w:val="0"/>
    </w:pPr>
    <w:rPr>
      <w:b/>
      <w:sz w:val="48"/>
      <w:szCs w:val="48"/>
    </w:rPr>
  </w:style>
  <w:style w:type="paragraph" w:styleId="2">
    <w:name w:val="heading 2"/>
    <w:basedOn w:val="a"/>
    <w:next w:val="a"/>
    <w:rsid w:val="0064442C"/>
    <w:pPr>
      <w:keepNext/>
      <w:keepLines/>
      <w:spacing w:before="360" w:after="80"/>
      <w:outlineLvl w:val="1"/>
    </w:pPr>
    <w:rPr>
      <w:b/>
      <w:sz w:val="36"/>
      <w:szCs w:val="36"/>
    </w:rPr>
  </w:style>
  <w:style w:type="paragraph" w:styleId="3">
    <w:name w:val="heading 3"/>
    <w:basedOn w:val="a"/>
    <w:next w:val="a"/>
    <w:rsid w:val="0064442C"/>
    <w:pPr>
      <w:keepNext/>
      <w:keepLines/>
      <w:spacing w:before="280" w:after="80"/>
      <w:outlineLvl w:val="2"/>
    </w:pPr>
    <w:rPr>
      <w:b/>
      <w:sz w:val="28"/>
      <w:szCs w:val="28"/>
    </w:rPr>
  </w:style>
  <w:style w:type="paragraph" w:styleId="4">
    <w:name w:val="heading 4"/>
    <w:basedOn w:val="a"/>
    <w:next w:val="a"/>
    <w:rsid w:val="0064442C"/>
    <w:pPr>
      <w:keepNext/>
      <w:keepLines/>
      <w:spacing w:before="240" w:after="40"/>
      <w:outlineLvl w:val="3"/>
    </w:pPr>
    <w:rPr>
      <w:b/>
      <w:sz w:val="24"/>
      <w:szCs w:val="24"/>
    </w:rPr>
  </w:style>
  <w:style w:type="paragraph" w:styleId="5">
    <w:name w:val="heading 5"/>
    <w:basedOn w:val="a"/>
    <w:next w:val="a"/>
    <w:rsid w:val="0064442C"/>
    <w:pPr>
      <w:keepNext/>
      <w:keepLines/>
      <w:spacing w:before="220" w:after="40"/>
      <w:outlineLvl w:val="4"/>
    </w:pPr>
    <w:rPr>
      <w:b/>
    </w:rPr>
  </w:style>
  <w:style w:type="paragraph" w:styleId="6">
    <w:name w:val="heading 6"/>
    <w:basedOn w:val="a"/>
    <w:next w:val="a"/>
    <w:rsid w:val="006444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4442C"/>
  </w:style>
  <w:style w:type="table" w:customStyle="1" w:styleId="TableNormal">
    <w:name w:val="Table Normal"/>
    <w:rsid w:val="0064442C"/>
    <w:tblPr>
      <w:tblCellMar>
        <w:top w:w="0" w:type="dxa"/>
        <w:left w:w="0" w:type="dxa"/>
        <w:bottom w:w="0" w:type="dxa"/>
        <w:right w:w="0" w:type="dxa"/>
      </w:tblCellMar>
    </w:tblPr>
  </w:style>
  <w:style w:type="paragraph" w:styleId="a3">
    <w:name w:val="Title"/>
    <w:basedOn w:val="a"/>
    <w:next w:val="a"/>
    <w:rsid w:val="0064442C"/>
    <w:pPr>
      <w:keepNext/>
      <w:keepLines/>
      <w:spacing w:before="480" w:after="120"/>
    </w:pPr>
    <w:rPr>
      <w:b/>
      <w:sz w:val="72"/>
      <w:szCs w:val="72"/>
    </w:rPr>
  </w:style>
  <w:style w:type="paragraph" w:customStyle="1" w:styleId="20">
    <w:name w:val="Обычный2"/>
    <w:rsid w:val="0064442C"/>
  </w:style>
  <w:style w:type="table" w:customStyle="1" w:styleId="TableNormal0">
    <w:name w:val="Table Normal"/>
    <w:rsid w:val="0064442C"/>
    <w:tblPr>
      <w:tblCellMar>
        <w:top w:w="0" w:type="dxa"/>
        <w:left w:w="0" w:type="dxa"/>
        <w:bottom w:w="0" w:type="dxa"/>
        <w:right w:w="0" w:type="dxa"/>
      </w:tblCellMar>
    </w:tblPr>
  </w:style>
  <w:style w:type="table" w:customStyle="1" w:styleId="TableNormal1">
    <w:name w:val="Table Normal"/>
    <w:rsid w:val="0064442C"/>
    <w:tblPr>
      <w:tblCellMar>
        <w:top w:w="0" w:type="dxa"/>
        <w:left w:w="0" w:type="dxa"/>
        <w:bottom w:w="0" w:type="dxa"/>
        <w:right w:w="0" w:type="dxa"/>
      </w:tblCellMar>
    </w:tblPr>
  </w:style>
  <w:style w:type="table" w:customStyle="1" w:styleId="TableNormal2">
    <w:name w:val="Table Normal"/>
    <w:rsid w:val="0064442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20"/>
    <w:next w:val="20"/>
    <w:rsid w:val="006444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64442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4442C"/>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rsid w:val="0064442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4442C"/>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link w:val="Normal"/>
    <w:qFormat/>
    <w:rsid w:val="007C6D56"/>
  </w:style>
  <w:style w:type="character" w:customStyle="1" w:styleId="Normal">
    <w:name w:val="Normal Знак"/>
    <w:link w:val="13"/>
    <w:rsid w:val="007C6D56"/>
  </w:style>
  <w:style w:type="character" w:customStyle="1" w:styleId="a6">
    <w:name w:val="Абзац списка Знак"/>
    <w:link w:val="a5"/>
    <w:rsid w:val="009A2A1F"/>
  </w:style>
  <w:style w:type="paragraph" w:styleId="af0">
    <w:name w:val="No Spacing"/>
    <w:uiPriority w:val="1"/>
    <w:qFormat/>
    <w:rsid w:val="00E56918"/>
    <w:pPr>
      <w:suppressAutoHyphens/>
      <w:spacing w:after="0" w:line="240" w:lineRule="auto"/>
    </w:pPr>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44919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3F6EB7-E0EB-4303-A9C9-090751AA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9121</Words>
  <Characters>51991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Управління освіти</cp:lastModifiedBy>
  <cp:revision>3</cp:revision>
  <dcterms:created xsi:type="dcterms:W3CDTF">2023-12-05T08:06:00Z</dcterms:created>
  <dcterms:modified xsi:type="dcterms:W3CDTF">2023-12-11T11:23:00Z</dcterms:modified>
</cp:coreProperties>
</file>