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3152"/>
      </w:tblGrid>
      <w:tr w:rsidR="00872BF4" w:rsidRPr="00B34D02" w14:paraId="5E65CA96" w14:textId="77777777" w:rsidTr="00D37DBF">
        <w:trPr>
          <w:trHeight w:val="429"/>
        </w:trPr>
        <w:tc>
          <w:tcPr>
            <w:tcW w:w="4928" w:type="dxa"/>
          </w:tcPr>
          <w:p w14:paraId="6DD4298E" w14:textId="77777777" w:rsidR="00872BF4" w:rsidRPr="00B34D02" w:rsidRDefault="00872BF4" w:rsidP="00A8395B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14:paraId="7F4B2691" w14:textId="77777777" w:rsidR="00872BF4" w:rsidRPr="00B34D02" w:rsidRDefault="00872BF4" w:rsidP="00A13E79">
            <w:pPr>
              <w:pStyle w:val="3"/>
              <w:ind w:firstLine="0"/>
              <w:rPr>
                <w:b/>
                <w:szCs w:val="24"/>
              </w:rPr>
            </w:pPr>
          </w:p>
        </w:tc>
        <w:tc>
          <w:tcPr>
            <w:tcW w:w="3152" w:type="dxa"/>
            <w:vAlign w:val="center"/>
          </w:tcPr>
          <w:p w14:paraId="1332116B" w14:textId="141B54C7" w:rsidR="00D37DBF" w:rsidRPr="00C42CE0" w:rsidRDefault="00C42CE0" w:rsidP="00D37DBF">
            <w:pPr>
              <w:tabs>
                <w:tab w:val="left" w:pos="684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2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№1</w:t>
            </w:r>
          </w:p>
          <w:p w14:paraId="7004105D" w14:textId="7D58D54A" w:rsidR="00D37DBF" w:rsidRPr="00C42CE0" w:rsidRDefault="00D37DBF" w:rsidP="00D37DBF">
            <w:pPr>
              <w:tabs>
                <w:tab w:val="left" w:pos="6120"/>
              </w:tabs>
              <w:jc w:val="right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C4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Оголошення про проведення закупівлі</w:t>
            </w:r>
          </w:p>
          <w:p w14:paraId="63CD84A0" w14:textId="77777777" w:rsidR="00A8395B" w:rsidRPr="00C42CE0" w:rsidRDefault="00A8395B" w:rsidP="00FD0C47">
            <w:pPr>
              <w:pStyle w:val="3"/>
              <w:ind w:left="459" w:firstLine="0"/>
              <w:jc w:val="right"/>
              <w:rPr>
                <w:b/>
                <w:szCs w:val="24"/>
              </w:rPr>
            </w:pPr>
          </w:p>
        </w:tc>
      </w:tr>
    </w:tbl>
    <w:p w14:paraId="7F4B341A" w14:textId="77777777" w:rsidR="003315D6" w:rsidRDefault="003315D6" w:rsidP="003315D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D0C4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Інформація про технічні, якісні та інші характеристики предмета закупівлі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кваліфікаційні критерії учасників:</w:t>
      </w:r>
    </w:p>
    <w:p w14:paraId="4842695F" w14:textId="77777777" w:rsidR="0057770D" w:rsidRDefault="0057770D" w:rsidP="003315D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31AB426" w14:textId="255B3739" w:rsidR="003315D6" w:rsidRPr="00C42CE0" w:rsidRDefault="008520E4" w:rsidP="00F153A4">
      <w:pPr>
        <w:pStyle w:val="af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C42CE0">
        <w:rPr>
          <w:rFonts w:eastAsia="Calibri"/>
          <w:b/>
        </w:rPr>
        <w:t>Наведені нижче технічні вимоги є обов’язковими для предмету закупівлі.</w:t>
      </w:r>
    </w:p>
    <w:p w14:paraId="47AAACD2" w14:textId="57D98C25" w:rsidR="008520E4" w:rsidRPr="00F153A4" w:rsidRDefault="008520E4" w:rsidP="00F153A4">
      <w:pPr>
        <w:pStyle w:val="af3"/>
        <w:autoSpaceDE w:val="0"/>
        <w:autoSpaceDN w:val="0"/>
        <w:adjustRightInd w:val="0"/>
        <w:ind w:left="786"/>
        <w:jc w:val="both"/>
        <w:rPr>
          <w:rFonts w:eastAsia="Calibri"/>
          <w:b/>
          <w:sz w:val="28"/>
          <w:szCs w:val="28"/>
        </w:rPr>
      </w:pPr>
    </w:p>
    <w:tbl>
      <w:tblPr>
        <w:tblW w:w="5000" w:type="pct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53"/>
        <w:gridCol w:w="1020"/>
        <w:gridCol w:w="1115"/>
        <w:gridCol w:w="3831"/>
      </w:tblGrid>
      <w:tr w:rsidR="00993ABA" w:rsidRPr="001A7DF6" w14:paraId="48743A21" w14:textId="77777777" w:rsidTr="004B5DF9">
        <w:trPr>
          <w:cantSplit/>
          <w:trHeight w:val="445"/>
        </w:trPr>
        <w:tc>
          <w:tcPr>
            <w:tcW w:w="341" w:type="pct"/>
            <w:vAlign w:val="center"/>
          </w:tcPr>
          <w:p w14:paraId="2D3F73A8" w14:textId="77777777" w:rsidR="00993ABA" w:rsidRPr="00993ABA" w:rsidRDefault="00993ABA" w:rsidP="00D80207">
            <w:pPr>
              <w:pStyle w:val="af3"/>
              <w:ind w:left="0"/>
              <w:jc w:val="center"/>
            </w:pPr>
            <w:r w:rsidRPr="00993ABA">
              <w:t>№ з/п</w:t>
            </w:r>
          </w:p>
        </w:tc>
        <w:tc>
          <w:tcPr>
            <w:tcW w:w="1577" w:type="pct"/>
            <w:vAlign w:val="center"/>
          </w:tcPr>
          <w:p w14:paraId="7644B391" w14:textId="77777777" w:rsidR="00993ABA" w:rsidRPr="00993ABA" w:rsidRDefault="00993ABA" w:rsidP="00D80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3ABA">
              <w:rPr>
                <w:rFonts w:ascii="Times New Roman" w:hAnsi="Times New Roman" w:cs="Times New Roman"/>
                <w:color w:val="000000"/>
              </w:rPr>
              <w:t>Найменування</w:t>
            </w:r>
            <w:proofErr w:type="spellEnd"/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44A9C314" w14:textId="77777777" w:rsidR="00993ABA" w:rsidRPr="00993ABA" w:rsidRDefault="00993ABA" w:rsidP="00D8020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3ABA">
              <w:rPr>
                <w:rFonts w:ascii="Times New Roman" w:hAnsi="Times New Roman" w:cs="Times New Roman"/>
                <w:color w:val="000000"/>
              </w:rPr>
              <w:t>Одиниця</w:t>
            </w:r>
            <w:proofErr w:type="spellEnd"/>
            <w:r w:rsidRPr="00993A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3ABA">
              <w:rPr>
                <w:rFonts w:ascii="Times New Roman" w:hAnsi="Times New Roman" w:cs="Times New Roman"/>
                <w:color w:val="000000"/>
              </w:rPr>
              <w:t>виміру</w:t>
            </w:r>
            <w:proofErr w:type="spellEnd"/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DA46B" w14:textId="77777777" w:rsidR="00993ABA" w:rsidRPr="00993ABA" w:rsidRDefault="00993ABA" w:rsidP="00D80207">
            <w:pPr>
              <w:ind w:left="-6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3ABA">
              <w:rPr>
                <w:rFonts w:ascii="Times New Roman" w:hAnsi="Times New Roman" w:cs="Times New Roman"/>
                <w:color w:val="000000"/>
              </w:rPr>
              <w:t>Кількість</w:t>
            </w:r>
            <w:proofErr w:type="spellEnd"/>
          </w:p>
        </w:tc>
        <w:tc>
          <w:tcPr>
            <w:tcW w:w="19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961A9" w14:textId="77777777" w:rsidR="00993ABA" w:rsidRPr="00993ABA" w:rsidRDefault="00993ABA" w:rsidP="00D80207">
            <w:pPr>
              <w:ind w:left="-6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3ABA">
              <w:rPr>
                <w:rFonts w:ascii="Times New Roman" w:hAnsi="Times New Roman" w:cs="Times New Roman"/>
                <w:color w:val="000000"/>
              </w:rPr>
              <w:t>Опис</w:t>
            </w:r>
            <w:proofErr w:type="spellEnd"/>
            <w:r w:rsidRPr="00993AB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93ABA">
              <w:rPr>
                <w:rFonts w:ascii="Times New Roman" w:hAnsi="Times New Roman" w:cs="Times New Roman"/>
                <w:color w:val="000000"/>
              </w:rPr>
              <w:t>технічні</w:t>
            </w:r>
            <w:proofErr w:type="spellEnd"/>
            <w:r w:rsidRPr="00993ABA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993ABA">
              <w:rPr>
                <w:rFonts w:ascii="Times New Roman" w:hAnsi="Times New Roman" w:cs="Times New Roman"/>
                <w:color w:val="000000"/>
              </w:rPr>
              <w:t>якісні</w:t>
            </w:r>
            <w:proofErr w:type="spellEnd"/>
            <w:r w:rsidRPr="00993ABA">
              <w:rPr>
                <w:rFonts w:ascii="Times New Roman" w:hAnsi="Times New Roman" w:cs="Times New Roman"/>
                <w:color w:val="000000"/>
              </w:rPr>
              <w:t xml:space="preserve"> характеристики</w:t>
            </w:r>
          </w:p>
        </w:tc>
      </w:tr>
      <w:tr w:rsidR="00993ABA" w:rsidRPr="001A7DF6" w14:paraId="2D9326C5" w14:textId="77777777" w:rsidTr="004B5DF9">
        <w:trPr>
          <w:cantSplit/>
          <w:trHeight w:val="399"/>
        </w:trPr>
        <w:tc>
          <w:tcPr>
            <w:tcW w:w="341" w:type="pct"/>
            <w:vAlign w:val="center"/>
          </w:tcPr>
          <w:p w14:paraId="2DE6E47F" w14:textId="77777777" w:rsidR="00993ABA" w:rsidRPr="00993ABA" w:rsidRDefault="00993ABA" w:rsidP="00D80207">
            <w:pPr>
              <w:pStyle w:val="af3"/>
              <w:ind w:left="0"/>
              <w:jc w:val="center"/>
              <w:rPr>
                <w:sz w:val="21"/>
                <w:szCs w:val="21"/>
              </w:rPr>
            </w:pPr>
            <w:r w:rsidRPr="00993ABA">
              <w:rPr>
                <w:sz w:val="21"/>
                <w:szCs w:val="21"/>
              </w:rPr>
              <w:t>1.</w:t>
            </w:r>
          </w:p>
        </w:tc>
        <w:tc>
          <w:tcPr>
            <w:tcW w:w="1577" w:type="pct"/>
            <w:vAlign w:val="center"/>
          </w:tcPr>
          <w:p w14:paraId="425A706C" w14:textId="77777777" w:rsidR="00AC0BCE" w:rsidRDefault="007B5B82" w:rsidP="00AC0BCE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AC0BCE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Папір офісний</w:t>
            </w:r>
          </w:p>
          <w:p w14:paraId="0DD8B42E" w14:textId="166D2657" w:rsidR="00993ABA" w:rsidRPr="00AC0BCE" w:rsidRDefault="007B5B82" w:rsidP="00AC0BCE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2"/>
                <w:szCs w:val="22"/>
                <w:lang w:val="uk-UA"/>
              </w:rPr>
            </w:pPr>
            <w:r w:rsidRPr="00AC0BCE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формату А4</w:t>
            </w:r>
          </w:p>
          <w:p w14:paraId="4D850C98" w14:textId="77777777" w:rsidR="00993ABA" w:rsidRPr="007E5134" w:rsidRDefault="00993ABA" w:rsidP="00D80207">
            <w:pPr>
              <w:ind w:left="65" w:right="-42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044112CA" w14:textId="343BAD13" w:rsidR="00993ABA" w:rsidRPr="007B5B82" w:rsidRDefault="007B5B82" w:rsidP="00D802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пачка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A949E" w14:textId="777D17B1" w:rsidR="00993ABA" w:rsidRPr="007B5B82" w:rsidRDefault="00F91280" w:rsidP="00F9128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775</w:t>
            </w:r>
          </w:p>
        </w:tc>
        <w:tc>
          <w:tcPr>
            <w:tcW w:w="19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77462" w14:textId="779706DA" w:rsidR="007B5B82" w:rsidRPr="00D87B68" w:rsidRDefault="007B5B82" w:rsidP="007B5B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87B68">
              <w:rPr>
                <w:rFonts w:ascii="Times New Roman" w:hAnsi="Times New Roman"/>
                <w:lang w:val="uk-UA"/>
              </w:rPr>
              <w:t>Колір паперу - білий</w:t>
            </w:r>
          </w:p>
          <w:p w14:paraId="7098C604" w14:textId="7F61AFA2" w:rsidR="007B5B82" w:rsidRPr="00D87B68" w:rsidRDefault="007B5B82" w:rsidP="007B5B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87B68">
              <w:rPr>
                <w:rFonts w:ascii="Times New Roman" w:hAnsi="Times New Roman"/>
                <w:lang w:val="uk-UA"/>
              </w:rPr>
              <w:t xml:space="preserve">Кількість </w:t>
            </w:r>
            <w:r w:rsidR="00F91280">
              <w:rPr>
                <w:rFonts w:ascii="Times New Roman" w:hAnsi="Times New Roman"/>
                <w:lang w:val="uk-UA"/>
              </w:rPr>
              <w:t xml:space="preserve">аркушів </w:t>
            </w:r>
            <w:r w:rsidRPr="00D87B68">
              <w:rPr>
                <w:rFonts w:ascii="Times New Roman" w:hAnsi="Times New Roman"/>
                <w:lang w:val="uk-UA"/>
              </w:rPr>
              <w:t xml:space="preserve">в упаковці - 500 </w:t>
            </w:r>
            <w:proofErr w:type="spellStart"/>
            <w:r w:rsidRPr="00D87B68">
              <w:rPr>
                <w:rFonts w:ascii="Times New Roman" w:hAnsi="Times New Roman"/>
                <w:lang w:val="uk-UA"/>
              </w:rPr>
              <w:t>арк</w:t>
            </w:r>
            <w:proofErr w:type="spellEnd"/>
            <w:r w:rsidRPr="00D87B68">
              <w:rPr>
                <w:rFonts w:ascii="Times New Roman" w:hAnsi="Times New Roman"/>
                <w:lang w:val="uk-UA"/>
              </w:rPr>
              <w:t>.</w:t>
            </w:r>
          </w:p>
          <w:p w14:paraId="2FF16F61" w14:textId="55DA7DD3" w:rsidR="007B5B82" w:rsidRPr="00D87B68" w:rsidRDefault="007B5B82" w:rsidP="007B5B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87B68">
              <w:rPr>
                <w:rFonts w:ascii="Times New Roman" w:hAnsi="Times New Roman"/>
                <w:lang w:val="uk-UA"/>
              </w:rPr>
              <w:t>Щільність -  80 g/m2</w:t>
            </w:r>
            <w:r w:rsidR="00AE0555">
              <w:rPr>
                <w:rFonts w:ascii="Times New Roman" w:hAnsi="Times New Roman"/>
                <w:lang w:val="uk-UA"/>
              </w:rPr>
              <w:t xml:space="preserve"> </w:t>
            </w:r>
            <w:r w:rsidR="00AE0555">
              <w:rPr>
                <w:rFonts w:ascii="Times New Roman" w:hAnsi="Times New Roman" w:cs="Times New Roman"/>
                <w:lang w:val="uk-UA"/>
              </w:rPr>
              <w:t>±</w:t>
            </w:r>
            <w:r w:rsidR="00AE0555">
              <w:rPr>
                <w:rFonts w:ascii="Times New Roman" w:hAnsi="Times New Roman"/>
                <w:lang w:val="uk-UA"/>
              </w:rPr>
              <w:t xml:space="preserve"> 2 </w:t>
            </w:r>
            <w:r w:rsidR="00AE0555" w:rsidRPr="00D87B68">
              <w:rPr>
                <w:rFonts w:ascii="Times New Roman" w:hAnsi="Times New Roman"/>
                <w:lang w:val="uk-UA"/>
              </w:rPr>
              <w:t>g/m2</w:t>
            </w:r>
          </w:p>
          <w:p w14:paraId="5C4AB3AE" w14:textId="7DCAFAD6" w:rsidR="007B5B82" w:rsidRPr="00D87B68" w:rsidRDefault="008D238B" w:rsidP="007B5B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Ступінь непрозорості – не менше 92</w:t>
            </w:r>
            <w:r w:rsidR="007B5B82" w:rsidRPr="00D87B68">
              <w:rPr>
                <w:rFonts w:ascii="Times New Roman" w:hAnsi="Times New Roman"/>
                <w:lang w:val="uk-UA"/>
              </w:rPr>
              <w:t>%</w:t>
            </w:r>
            <w:r w:rsidR="00AE0555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14:paraId="69090A13" w14:textId="6AAB2BE8" w:rsidR="007B5B82" w:rsidRDefault="00B9780C" w:rsidP="007B5B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87B68">
              <w:rPr>
                <w:rFonts w:ascii="Times New Roman" w:hAnsi="Times New Roman"/>
                <w:lang w:val="uk-UA"/>
              </w:rPr>
              <w:t xml:space="preserve">Білизна </w:t>
            </w:r>
            <w:r w:rsidR="008D238B">
              <w:rPr>
                <w:rFonts w:ascii="Times New Roman" w:hAnsi="Times New Roman"/>
                <w:lang w:val="uk-UA"/>
              </w:rPr>
              <w:t>СІЕ</w:t>
            </w:r>
            <w:r w:rsidR="007B5B82" w:rsidRPr="00D87B68">
              <w:rPr>
                <w:rFonts w:ascii="Times New Roman" w:hAnsi="Times New Roman"/>
                <w:lang w:val="uk-UA"/>
              </w:rPr>
              <w:t xml:space="preserve"> </w:t>
            </w:r>
            <w:r w:rsidR="00BD5C13" w:rsidRPr="00D87B68">
              <w:rPr>
                <w:rFonts w:ascii="Times New Roman" w:hAnsi="Times New Roman"/>
                <w:lang w:val="uk-UA"/>
              </w:rPr>
              <w:t>–</w:t>
            </w:r>
            <w:r w:rsidR="007B5B82" w:rsidRPr="00D87B68">
              <w:rPr>
                <w:rFonts w:ascii="Times New Roman" w:hAnsi="Times New Roman"/>
                <w:lang w:val="uk-UA"/>
              </w:rPr>
              <w:t xml:space="preserve"> </w:t>
            </w:r>
            <w:r w:rsidR="00D87B68">
              <w:rPr>
                <w:rFonts w:ascii="Times New Roman" w:hAnsi="Times New Roman"/>
                <w:lang w:val="uk-UA"/>
              </w:rPr>
              <w:t>1</w:t>
            </w:r>
            <w:r w:rsidR="008D238B">
              <w:rPr>
                <w:rFonts w:ascii="Times New Roman" w:hAnsi="Times New Roman"/>
                <w:lang w:val="uk-UA"/>
              </w:rPr>
              <w:t xml:space="preserve">61% </w:t>
            </w:r>
            <w:r w:rsidR="008F5E29">
              <w:rPr>
                <w:rFonts w:ascii="Times New Roman" w:hAnsi="Times New Roman" w:cs="Times New Roman"/>
                <w:lang w:val="uk-UA"/>
              </w:rPr>
              <w:t>±</w:t>
            </w:r>
            <w:r w:rsidR="008F5E29">
              <w:rPr>
                <w:rFonts w:ascii="Times New Roman" w:hAnsi="Times New Roman"/>
                <w:lang w:val="uk-UA"/>
              </w:rPr>
              <w:t xml:space="preserve"> 3%</w:t>
            </w:r>
          </w:p>
          <w:p w14:paraId="56EE361C" w14:textId="5DACDA66" w:rsidR="00D87B68" w:rsidRPr="007B680C" w:rsidRDefault="0065797E" w:rsidP="007B5B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Яскравість</w:t>
            </w:r>
            <w:r w:rsidRPr="00DB29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ISO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680C">
              <w:rPr>
                <w:rFonts w:ascii="Times New Roman" w:hAnsi="Times New Roman"/>
                <w:lang w:val="uk-UA"/>
              </w:rPr>
              <w:t xml:space="preserve">– </w:t>
            </w:r>
            <w:r>
              <w:rPr>
                <w:rFonts w:ascii="Times New Roman" w:hAnsi="Times New Roman"/>
                <w:lang w:val="uk-UA"/>
              </w:rPr>
              <w:t>не менше 97%</w:t>
            </w:r>
          </w:p>
          <w:p w14:paraId="1AD46381" w14:textId="3C65EB30" w:rsidR="007B5B82" w:rsidRPr="00D87B68" w:rsidRDefault="00BD5C13" w:rsidP="007B5B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87B68">
              <w:rPr>
                <w:rFonts w:ascii="Times New Roman" w:hAnsi="Times New Roman"/>
                <w:lang w:val="uk-UA"/>
              </w:rPr>
              <w:t xml:space="preserve">Товщина – </w:t>
            </w:r>
            <w:r w:rsidR="00AC0BCE" w:rsidRPr="00D87B68">
              <w:rPr>
                <w:rFonts w:ascii="Times New Roman" w:hAnsi="Times New Roman"/>
                <w:lang w:val="uk-UA"/>
              </w:rPr>
              <w:t>10</w:t>
            </w:r>
            <w:r w:rsidR="00D87B68">
              <w:rPr>
                <w:rFonts w:ascii="Times New Roman" w:hAnsi="Times New Roman"/>
                <w:lang w:val="uk-UA"/>
              </w:rPr>
              <w:t>4</w:t>
            </w:r>
            <w:r w:rsidR="007B5B82" w:rsidRPr="00D87B68">
              <w:rPr>
                <w:rFonts w:ascii="Times New Roman" w:hAnsi="Times New Roman"/>
                <w:lang w:val="uk-UA"/>
              </w:rPr>
              <w:t xml:space="preserve"> µm</w:t>
            </w:r>
            <w:r w:rsidR="008F5E29">
              <w:rPr>
                <w:rFonts w:ascii="Times New Roman" w:hAnsi="Times New Roman"/>
                <w:lang w:val="uk-UA"/>
              </w:rPr>
              <w:t xml:space="preserve"> </w:t>
            </w:r>
            <w:r w:rsidR="008F5E29">
              <w:rPr>
                <w:rFonts w:ascii="Times New Roman" w:hAnsi="Times New Roman" w:cs="Times New Roman"/>
                <w:lang w:val="uk-UA"/>
              </w:rPr>
              <w:t>±</w:t>
            </w:r>
            <w:r w:rsidR="008F5E29">
              <w:rPr>
                <w:rFonts w:ascii="Times New Roman" w:hAnsi="Times New Roman"/>
                <w:lang w:val="uk-UA"/>
              </w:rPr>
              <w:t xml:space="preserve"> 3 </w:t>
            </w:r>
            <w:r w:rsidR="008F5E29" w:rsidRPr="00D87B68">
              <w:rPr>
                <w:rFonts w:ascii="Times New Roman" w:hAnsi="Times New Roman"/>
                <w:lang w:val="uk-UA"/>
              </w:rPr>
              <w:t>µm</w:t>
            </w:r>
          </w:p>
          <w:p w14:paraId="78FD6EDE" w14:textId="04EFD91C" w:rsidR="007B5B82" w:rsidRPr="000E2433" w:rsidRDefault="000E2433" w:rsidP="007E51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B68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D87B68">
              <w:rPr>
                <w:rFonts w:ascii="Times New Roman" w:hAnsi="Times New Roman" w:cs="Times New Roman"/>
              </w:rPr>
              <w:t>копіювально</w:t>
            </w:r>
            <w:proofErr w:type="spellEnd"/>
            <w:r w:rsidRPr="00D87B6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87B68">
              <w:rPr>
                <w:rFonts w:ascii="Times New Roman" w:hAnsi="Times New Roman" w:cs="Times New Roman"/>
              </w:rPr>
              <w:t>розмножувальних</w:t>
            </w:r>
            <w:proofErr w:type="spellEnd"/>
            <w:r w:rsidRPr="00D87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B68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D87B68">
              <w:rPr>
                <w:rFonts w:ascii="Times New Roman" w:hAnsi="Times New Roman" w:cs="Times New Roman"/>
              </w:rPr>
              <w:t xml:space="preserve"> на принтерах, </w:t>
            </w:r>
            <w:proofErr w:type="spellStart"/>
            <w:r w:rsidRPr="00D87B68">
              <w:rPr>
                <w:rFonts w:ascii="Times New Roman" w:hAnsi="Times New Roman" w:cs="Times New Roman"/>
              </w:rPr>
              <w:t>факсимільних</w:t>
            </w:r>
            <w:proofErr w:type="spellEnd"/>
            <w:r w:rsidRPr="00D87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433">
              <w:rPr>
                <w:rFonts w:ascii="Times New Roman" w:hAnsi="Times New Roman" w:cs="Times New Roman"/>
              </w:rPr>
              <w:t>апаратах</w:t>
            </w:r>
            <w:proofErr w:type="spellEnd"/>
            <w:r w:rsidRPr="000E2433">
              <w:rPr>
                <w:rFonts w:ascii="Times New Roman" w:hAnsi="Times New Roman" w:cs="Times New Roman"/>
              </w:rPr>
              <w:t xml:space="preserve"> та ксероксах</w:t>
            </w:r>
          </w:p>
        </w:tc>
      </w:tr>
    </w:tbl>
    <w:p w14:paraId="50D7BD8C" w14:textId="77777777" w:rsidR="007B5B82" w:rsidRDefault="007B5B82" w:rsidP="005C1B6A">
      <w:pPr>
        <w:pStyle w:val="12"/>
        <w:ind w:left="0" w:firstLine="0"/>
        <w:rPr>
          <w:rFonts w:eastAsia="Arial"/>
          <w:b/>
          <w:szCs w:val="24"/>
        </w:rPr>
      </w:pPr>
    </w:p>
    <w:p w14:paraId="2E63E48E" w14:textId="3E7EA1F5" w:rsidR="007B5B82" w:rsidRDefault="007B5B82" w:rsidP="009F7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B545E">
        <w:rPr>
          <w:rFonts w:ascii="Times New Roman" w:hAnsi="Times New Roman"/>
          <w:sz w:val="24"/>
          <w:szCs w:val="24"/>
          <w:lang w:val="uk-UA"/>
        </w:rPr>
        <w:t>Технічні, якісні характеристики предмета закупівлі повинні відповідати вимогам відповідних діючих стандартів та нормативних документів, чинних до кінця 202</w:t>
      </w:r>
      <w:r w:rsidR="00B9780C">
        <w:rPr>
          <w:rFonts w:ascii="Times New Roman" w:hAnsi="Times New Roman"/>
          <w:sz w:val="24"/>
          <w:szCs w:val="24"/>
          <w:lang w:val="uk-UA"/>
        </w:rPr>
        <w:t>2</w:t>
      </w:r>
      <w:r w:rsidRPr="009B545E">
        <w:rPr>
          <w:rFonts w:ascii="Times New Roman" w:hAnsi="Times New Roman"/>
          <w:sz w:val="24"/>
          <w:szCs w:val="24"/>
          <w:lang w:val="uk-UA"/>
        </w:rPr>
        <w:t xml:space="preserve"> року (ISO 9001, ISO 14001)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4D389B6" w14:textId="22C6B576" w:rsidR="00C42CE0" w:rsidRPr="00DB29EB" w:rsidRDefault="007B5B82" w:rsidP="009F7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5B82">
        <w:rPr>
          <w:rFonts w:ascii="Times New Roman" w:eastAsia="Arial" w:hAnsi="Times New Roman" w:cs="Times New Roman"/>
          <w:b/>
          <w:sz w:val="24"/>
          <w:szCs w:val="24"/>
        </w:rPr>
        <w:t>В</w:t>
      </w:r>
      <w:r w:rsidR="00993ABA" w:rsidRPr="007B5B82">
        <w:rPr>
          <w:rFonts w:ascii="Times New Roman" w:eastAsia="Arial" w:hAnsi="Times New Roman" w:cs="Times New Roman"/>
          <w:b/>
          <w:sz w:val="24"/>
          <w:szCs w:val="24"/>
        </w:rPr>
        <w:t>имоги</w:t>
      </w:r>
      <w:proofErr w:type="spellEnd"/>
      <w:r w:rsidR="00993ABA" w:rsidRPr="007B5B82">
        <w:rPr>
          <w:rFonts w:ascii="Times New Roman" w:eastAsia="Arial" w:hAnsi="Times New Roman" w:cs="Times New Roman"/>
          <w:b/>
          <w:sz w:val="24"/>
          <w:szCs w:val="24"/>
        </w:rPr>
        <w:t xml:space="preserve"> до </w:t>
      </w:r>
      <w:proofErr w:type="spellStart"/>
      <w:r w:rsidR="00993ABA" w:rsidRPr="007B5B82">
        <w:rPr>
          <w:rFonts w:ascii="Times New Roman" w:eastAsia="Arial" w:hAnsi="Times New Roman" w:cs="Times New Roman"/>
          <w:b/>
          <w:sz w:val="24"/>
          <w:szCs w:val="24"/>
        </w:rPr>
        <w:t>пакування</w:t>
      </w:r>
      <w:proofErr w:type="spellEnd"/>
      <w:r w:rsidR="00993ABA" w:rsidRPr="007B5B82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="00993ABA" w:rsidRPr="007B5B82">
        <w:rPr>
          <w:rFonts w:ascii="Times New Roman" w:eastAsia="Arial" w:hAnsi="Times New Roman" w:cs="Times New Roman"/>
          <w:sz w:val="24"/>
          <w:szCs w:val="24"/>
        </w:rPr>
        <w:t xml:space="preserve"> упаковка повинна повністю зберігати та захищати товар від пошкоджень під час транспортування та зберігання.</w:t>
      </w:r>
      <w:r w:rsidR="005C1B6A" w:rsidRPr="007B5B8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B29E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Вартість предмету закупівлі включає всі витрати Учасника, пов’язані з виконанням зобов’язань Учасника по виконанню договору, у </w:t>
      </w:r>
      <w:proofErr w:type="spellStart"/>
      <w:r w:rsidR="00DB29EB">
        <w:rPr>
          <w:rFonts w:ascii="Times New Roman" w:eastAsia="Arial" w:hAnsi="Times New Roman" w:cs="Times New Roman"/>
          <w:sz w:val="24"/>
          <w:szCs w:val="24"/>
          <w:lang w:val="uk-UA"/>
        </w:rPr>
        <w:t>т.ч</w:t>
      </w:r>
      <w:proofErr w:type="spellEnd"/>
      <w:r w:rsidR="00DB29EB">
        <w:rPr>
          <w:rFonts w:ascii="Times New Roman" w:eastAsia="Arial" w:hAnsi="Times New Roman" w:cs="Times New Roman"/>
          <w:sz w:val="24"/>
          <w:szCs w:val="24"/>
          <w:lang w:val="uk-UA"/>
        </w:rPr>
        <w:t>. товарно-транспортні витрати.</w:t>
      </w:r>
    </w:p>
    <w:p w14:paraId="2AB1DD33" w14:textId="38BE3A68" w:rsidR="00C67C5F" w:rsidRPr="00C42CE0" w:rsidRDefault="00C67C5F" w:rsidP="009F729F">
      <w:pPr>
        <w:pStyle w:val="12"/>
        <w:ind w:left="0"/>
        <w:rPr>
          <w:b/>
          <w:bCs/>
        </w:rPr>
      </w:pPr>
      <w:r w:rsidRPr="00C42CE0">
        <w:rPr>
          <w:b/>
          <w:bCs/>
        </w:rPr>
        <w:t>Учасник повинен гарантувати, що весь запропонований ним товар є новим та раніше не використовувався, не підлягає заборонам, обтяженням, правом вимоги третіх осіб.</w:t>
      </w:r>
    </w:p>
    <w:p w14:paraId="171EA688" w14:textId="77777777" w:rsidR="00080B32" w:rsidRDefault="00080B32" w:rsidP="00647C21">
      <w:pPr>
        <w:ind w:firstLine="284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uk-UA" w:eastAsia="ru-RU"/>
        </w:rPr>
      </w:pPr>
    </w:p>
    <w:p w14:paraId="6226F23C" w14:textId="657D687E" w:rsidR="00DF3FC9" w:rsidRPr="002E1356" w:rsidRDefault="00F153A4" w:rsidP="00647C21">
      <w:pPr>
        <w:ind w:firstLine="284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uk-UA" w:eastAsia="ru-RU"/>
        </w:rPr>
        <w:t>2</w:t>
      </w:r>
      <w:r w:rsidR="00647C21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uk-UA" w:eastAsia="ru-RU"/>
        </w:rPr>
        <w:t xml:space="preserve">. </w:t>
      </w:r>
      <w:r w:rsidR="00DF3FC9" w:rsidRPr="002E1356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uk-UA" w:eastAsia="ru-RU"/>
        </w:rPr>
        <w:t>Учасник у складі пропозиції надає:</w:t>
      </w:r>
    </w:p>
    <w:p w14:paraId="32146E2D" w14:textId="31160C4B" w:rsidR="00C22222" w:rsidRDefault="00C22222" w:rsidP="00C2222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2E13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-</w:t>
      </w:r>
      <w:r w:rsidRPr="002E13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копію </w:t>
      </w:r>
      <w:r w:rsidRPr="002E13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Статут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 (установчого</w:t>
      </w:r>
      <w:r w:rsidRPr="002E13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документ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2E13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), завірений </w:t>
      </w:r>
      <w:r w:rsidR="005F1B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2E13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часником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(для юридичних осіб)</w:t>
      </w:r>
      <w:r w:rsidRPr="002E13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3BF0FC30" w14:textId="5D958740" w:rsidR="00C42CE0" w:rsidRPr="00F04AA3" w:rsidRDefault="00C42CE0" w:rsidP="00C42CE0">
      <w:pPr>
        <w:pStyle w:val="13"/>
        <w:tabs>
          <w:tab w:val="num" w:pos="709"/>
        </w:tabs>
        <w:ind w:left="284" w:hanging="284"/>
        <w:jc w:val="both"/>
        <w:rPr>
          <w:lang w:val="uk-UA"/>
        </w:rPr>
      </w:pPr>
      <w:r>
        <w:rPr>
          <w:rFonts w:eastAsia="Times New Roman"/>
          <w:lang w:val="uk-UA"/>
        </w:rPr>
        <w:t>-   к</w:t>
      </w:r>
      <w:r w:rsidRPr="00E8308C">
        <w:rPr>
          <w:rFonts w:eastAsia="Times New Roman"/>
          <w:lang w:val="uk-UA"/>
        </w:rPr>
        <w:t xml:space="preserve">опія </w:t>
      </w:r>
      <w:r>
        <w:rPr>
          <w:rFonts w:eastAsia="Times New Roman"/>
          <w:lang w:val="uk-UA"/>
        </w:rPr>
        <w:t>витягу або виписки</w:t>
      </w:r>
      <w:r w:rsidRPr="00E8308C">
        <w:rPr>
          <w:rFonts w:eastAsia="Times New Roman"/>
          <w:lang w:val="uk-UA"/>
        </w:rPr>
        <w:t xml:space="preserve"> з Єдиного державного реєстру юридичних осіб та фізичних осіб – підприємців, завірена Учасником</w:t>
      </w:r>
      <w:r>
        <w:rPr>
          <w:rFonts w:eastAsia="Times New Roman"/>
          <w:lang w:val="uk-UA"/>
        </w:rPr>
        <w:t xml:space="preserve"> з зазначенням в них інформації про вид(и) економічної діяльності (КВЕД) Учасника</w:t>
      </w:r>
      <w:r w:rsidRPr="00E8308C">
        <w:rPr>
          <w:rFonts w:eastAsia="Times New Roman"/>
          <w:lang w:val="uk-UA"/>
        </w:rPr>
        <w:t>;</w:t>
      </w:r>
    </w:p>
    <w:p w14:paraId="54D3881E" w14:textId="70E64494" w:rsidR="00C22222" w:rsidRPr="002E1356" w:rsidRDefault="00C22222" w:rsidP="00C2222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2E13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-</w:t>
      </w:r>
      <w:r w:rsidRPr="002E13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ab/>
      </w:r>
      <w:r w:rsidR="005F1B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копії документів</w:t>
      </w:r>
      <w:r w:rsidRPr="002E13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, що підтверджують податковий статус (витяг/витяги з реєстрів платників відповідних податків)</w:t>
      </w:r>
      <w:r w:rsidR="005F1B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, завірені Учасником</w:t>
      </w:r>
      <w:r w:rsidRPr="002E13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5219C395" w14:textId="6DB8F51B" w:rsidR="00C22222" w:rsidRPr="005F1B22" w:rsidRDefault="00C22222" w:rsidP="00C2222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2E13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-</w:t>
      </w:r>
      <w:r w:rsidRPr="002E13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ab/>
        <w:t>копія довідки про присвоєння реєстраційного номеру облікової картки платника податків (для фізичних осіб)</w:t>
      </w:r>
      <w:r w:rsidR="005F1B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,</w:t>
      </w:r>
      <w:r w:rsidR="005F1B22" w:rsidRPr="005F1B22">
        <w:rPr>
          <w:rFonts w:eastAsia="Times New Roman"/>
          <w:lang w:val="uk-UA"/>
        </w:rPr>
        <w:t xml:space="preserve"> </w:t>
      </w:r>
      <w:r w:rsidR="005F1B22" w:rsidRPr="005F1B22">
        <w:rPr>
          <w:rFonts w:ascii="Times New Roman" w:eastAsia="Times New Roman" w:hAnsi="Times New Roman" w:cs="Times New Roman"/>
          <w:sz w:val="24"/>
          <w:szCs w:val="24"/>
          <w:lang w:val="uk-UA"/>
        </w:rPr>
        <w:t>завірена Учасником</w:t>
      </w:r>
      <w:r w:rsidRPr="005F1B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41711F6B" w14:textId="6B9FFB1A" w:rsidR="00C22222" w:rsidRDefault="00647C21" w:rsidP="00C2222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5F1B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-   </w:t>
      </w:r>
      <w:r w:rsidR="00C22222" w:rsidRPr="005F1B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копія паспорта (для фізичних осіб)</w:t>
      </w:r>
      <w:r w:rsidR="005F1B2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,</w:t>
      </w:r>
      <w:r w:rsidR="005F1B22" w:rsidRPr="005F1B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завірена Учасником</w:t>
      </w:r>
      <w:r w:rsidR="00C22222" w:rsidRPr="002E13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082A90FD" w14:textId="03151D25" w:rsidR="00647C21" w:rsidRDefault="00647C21" w:rsidP="00C2222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lastRenderedPageBreak/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ab/>
      </w:r>
      <w:r w:rsidRPr="00647C2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копія документу, що посвідчує статус та повноваження особи на підписання пропозиції та укладення договору, а у разі визначення Статутом або іншим документом, що його замінює, порядку погодження вчинення правочину – також документ про таке погодження</w:t>
      </w:r>
      <w:r w:rsidR="00073D0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5C0BBA81" w14:textId="54B2E146" w:rsidR="005A48FF" w:rsidRPr="002E1356" w:rsidRDefault="005A48FF" w:rsidP="00C2222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-    лист-згоду на обробку, використання, поширення та доступ до персональних даних учасника для забезпечення участі у процедурі, цивільно-правових та господарських відносинах;</w:t>
      </w:r>
    </w:p>
    <w:p w14:paraId="2BCF221D" w14:textId="7370FCAB" w:rsidR="00C22222" w:rsidRDefault="00C22222" w:rsidP="00C22222">
      <w:pPr>
        <w:spacing w:after="0" w:line="240" w:lineRule="auto"/>
        <w:ind w:left="284" w:hanging="284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uk-UA" w:eastAsia="ru-RU"/>
        </w:rPr>
      </w:pPr>
      <w:r w:rsidRPr="002E1356">
        <w:rPr>
          <w:rFonts w:ascii="Times New Roman" w:eastAsiaTheme="minorEastAsia" w:hAnsi="Times New Roman"/>
          <w:color w:val="000000" w:themeColor="text1"/>
          <w:sz w:val="24"/>
          <w:szCs w:val="24"/>
          <w:lang w:val="uk-UA" w:eastAsia="ru-RU"/>
        </w:rPr>
        <w:t>-</w:t>
      </w:r>
      <w:r w:rsidRPr="002E1356">
        <w:rPr>
          <w:rFonts w:ascii="Times New Roman" w:eastAsiaTheme="minorEastAsia" w:hAnsi="Times New Roman"/>
          <w:color w:val="000000" w:themeColor="text1"/>
          <w:sz w:val="24"/>
          <w:szCs w:val="24"/>
          <w:lang w:val="uk-UA" w:eastAsia="ru-RU"/>
        </w:rPr>
        <w:tab/>
      </w:r>
      <w:r w:rsidR="00C42CE0">
        <w:rPr>
          <w:rFonts w:ascii="Times New Roman" w:eastAsiaTheme="minorEastAsia" w:hAnsi="Times New Roman"/>
          <w:color w:val="000000" w:themeColor="text1"/>
          <w:sz w:val="24"/>
          <w:szCs w:val="24"/>
          <w:lang w:val="uk-UA" w:eastAsia="ru-RU"/>
        </w:rPr>
        <w:t>лист-гарантію про відповідність пропозиції Учасника технічним та якісним вимогам Замовника, згідно Додатку №1 до Оголошення;</w:t>
      </w:r>
    </w:p>
    <w:p w14:paraId="0AF3D2C2" w14:textId="367BDD4C" w:rsidR="00741847" w:rsidRDefault="00741847" w:rsidP="00741847">
      <w:pPr>
        <w:pStyle w:val="21"/>
        <w:ind w:left="284" w:hanging="284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-   копія сертифіката якості</w:t>
      </w:r>
      <w:r w:rsidR="00122304">
        <w:rPr>
          <w:rFonts w:eastAsia="Times New Roman"/>
          <w:lang w:val="uk-UA"/>
        </w:rPr>
        <w:t>, завірена мокрою печаткою виробника,</w:t>
      </w:r>
      <w:r>
        <w:rPr>
          <w:rFonts w:eastAsia="Times New Roman"/>
          <w:lang w:val="uk-UA"/>
        </w:rPr>
        <w:t xml:space="preserve"> </w:t>
      </w:r>
      <w:r w:rsidR="00687D96">
        <w:rPr>
          <w:rFonts w:eastAsia="Times New Roman"/>
          <w:lang w:val="uk-UA"/>
        </w:rPr>
        <w:t>із зазначенням усіх технічних показників</w:t>
      </w:r>
      <w:r w:rsidRPr="005B5D59">
        <w:rPr>
          <w:rFonts w:eastAsia="Times New Roman"/>
          <w:lang w:val="uk-UA"/>
        </w:rPr>
        <w:t>;</w:t>
      </w:r>
    </w:p>
    <w:p w14:paraId="709765A7" w14:textId="34F750DA" w:rsidR="00BE6662" w:rsidRPr="00BE6662" w:rsidRDefault="00BE6662" w:rsidP="00BE6662">
      <w:p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E6662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CB1AD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BE6662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BE6662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за підписом уповноваженої особи Учасника і скріплений печаткою Учасника та/або лист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E6662">
        <w:rPr>
          <w:rFonts w:ascii="Times New Roman" w:hAnsi="Times New Roman" w:cs="Times New Roman"/>
          <w:sz w:val="24"/>
          <w:szCs w:val="24"/>
          <w:lang w:val="uk-UA"/>
        </w:rPr>
        <w:t>зго</w:t>
      </w:r>
      <w:r>
        <w:rPr>
          <w:rFonts w:ascii="Times New Roman" w:hAnsi="Times New Roman" w:cs="Times New Roman"/>
          <w:sz w:val="24"/>
          <w:szCs w:val="24"/>
          <w:lang w:val="uk-UA"/>
        </w:rPr>
        <w:t>да з істотними умовами договору;</w:t>
      </w:r>
    </w:p>
    <w:p w14:paraId="4CA663A9" w14:textId="445C8EFF" w:rsidR="00864AF6" w:rsidRPr="002E1356" w:rsidRDefault="00C22222" w:rsidP="00C2222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2E13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-</w:t>
      </w:r>
      <w:r w:rsidRPr="002E135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ab/>
        <w:t>інші документи, які учасник відбору вважає за доцільним надати у складі своєї пропозиції.</w:t>
      </w:r>
    </w:p>
    <w:p w14:paraId="59A92C2B" w14:textId="77777777" w:rsidR="00DF3FC9" w:rsidRPr="00127480" w:rsidRDefault="00DF3FC9" w:rsidP="00CC68EC">
      <w:pPr>
        <w:spacing w:after="0" w:line="240" w:lineRule="auto"/>
        <w:ind w:firstLine="42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1274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Учасник, для якого законодавством не передбачено документів, що вимагає замовник, не надає їх у складі пропозиції, про що повідомляє у формі довідки.</w:t>
      </w:r>
    </w:p>
    <w:p w14:paraId="6F051ADA" w14:textId="4B0719CF" w:rsidR="00DF3FC9" w:rsidRDefault="00000206" w:rsidP="00DF3FC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uk-UA" w:eastAsia="ru-RU"/>
        </w:rPr>
      </w:pPr>
      <w:r w:rsidRPr="000002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Всі документи пропозиції завантажуються в електронну систему </w:t>
      </w:r>
      <w:proofErr w:type="spellStart"/>
      <w:r w:rsidRPr="000002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0002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вигляді </w:t>
      </w:r>
      <w:proofErr w:type="spellStart"/>
      <w:r w:rsidRPr="000002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скан</w:t>
      </w:r>
      <w:proofErr w:type="spellEnd"/>
      <w:r w:rsidRPr="000002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-копій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002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придатних для </w:t>
      </w:r>
      <w:proofErr w:type="spellStart"/>
      <w:r w:rsidRPr="000002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машинозчитування</w:t>
      </w:r>
      <w:proofErr w:type="spellEnd"/>
      <w:r w:rsidRPr="000002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(файли з розширенням «..</w:t>
      </w:r>
      <w:proofErr w:type="spellStart"/>
      <w:r w:rsidRPr="000002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pdf</w:t>
      </w:r>
      <w:proofErr w:type="spellEnd"/>
      <w:r w:rsidRPr="000002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.», «..</w:t>
      </w:r>
      <w:proofErr w:type="spellStart"/>
      <w:r w:rsidRPr="000002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jpeg</w:t>
      </w:r>
      <w:proofErr w:type="spellEnd"/>
      <w:r w:rsidRPr="000002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.», тощо), зміст та вигляд яких повинен відповідати оригіналам відповідних документів, згідно яких виготовляються такі </w:t>
      </w:r>
      <w:proofErr w:type="spellStart"/>
      <w:r w:rsidRPr="000002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скан</w:t>
      </w:r>
      <w:proofErr w:type="spellEnd"/>
      <w:r w:rsidRPr="000002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-копії.</w:t>
      </w:r>
      <w:r w:rsidR="00DF3FC9" w:rsidRPr="002E1356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uk-UA" w:eastAsia="ru-RU"/>
        </w:rPr>
        <w:t xml:space="preserve"> Пропозиції Учасників разом із документами,  що вимагаються, подаються до закінчення терміну їх подання.</w:t>
      </w:r>
    </w:p>
    <w:p w14:paraId="73B9299E" w14:textId="0A5F5094" w:rsidR="007E23E6" w:rsidRPr="00B55FF0" w:rsidRDefault="007E23E6" w:rsidP="007E23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3E6">
        <w:rPr>
          <w:rFonts w:ascii="Times New Roman" w:hAnsi="Times New Roman"/>
          <w:sz w:val="24"/>
          <w:szCs w:val="24"/>
          <w:lang w:val="uk-UA" w:eastAsia="ru-RU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7E23E6">
        <w:rPr>
          <w:rFonts w:ascii="Times New Roman" w:hAnsi="Times New Roman"/>
          <w:sz w:val="24"/>
          <w:szCs w:val="24"/>
          <w:lang w:val="uk-UA" w:eastAsia="ru-RU"/>
        </w:rPr>
        <w:t>закупівель</w:t>
      </w:r>
      <w:proofErr w:type="spellEnd"/>
      <w:r w:rsidRPr="007E23E6">
        <w:rPr>
          <w:rFonts w:ascii="Times New Roman" w:hAnsi="Times New Roman"/>
          <w:sz w:val="24"/>
          <w:szCs w:val="24"/>
          <w:lang w:val="uk-UA" w:eastAsia="ru-RU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7" w:history="1">
        <w:r w:rsidRPr="007E23E6">
          <w:rPr>
            <w:rFonts w:ascii="Times New Roman" w:hAnsi="Times New Roman"/>
            <w:sz w:val="24"/>
            <w:szCs w:val="24"/>
            <w:lang w:val="uk-UA" w:eastAsia="ru-RU"/>
          </w:rPr>
          <w:t>“Про електронні документи та електронний документообіг</w:t>
        </w:r>
      </w:hyperlink>
      <w:r w:rsidRPr="007E23E6">
        <w:rPr>
          <w:rFonts w:ascii="Times New Roman" w:hAnsi="Times New Roman"/>
          <w:sz w:val="24"/>
          <w:szCs w:val="24"/>
          <w:lang w:val="uk-UA" w:eastAsia="ru-RU"/>
        </w:rPr>
        <w:t xml:space="preserve">” та </w:t>
      </w:r>
      <w:hyperlink r:id="rId8" w:history="1">
        <w:r w:rsidRPr="007E23E6">
          <w:rPr>
            <w:rFonts w:ascii="Times New Roman" w:hAnsi="Times New Roman"/>
            <w:sz w:val="24"/>
            <w:szCs w:val="24"/>
            <w:lang w:val="uk-UA" w:eastAsia="ru-RU"/>
          </w:rPr>
          <w:t>“Про електронні довірчі послуги</w:t>
        </w:r>
      </w:hyperlink>
      <w:r w:rsidRPr="007E23E6">
        <w:rPr>
          <w:rFonts w:ascii="Times New Roman" w:hAnsi="Times New Roman"/>
          <w:sz w:val="24"/>
          <w:szCs w:val="24"/>
          <w:lang w:val="uk-UA" w:eastAsia="ru-RU"/>
        </w:rPr>
        <w:t xml:space="preserve">”. 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документи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подаються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електронному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вигляді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через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електронну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систему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закупівель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шляхом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завантаження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сканованих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документів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електронних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документів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електронну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систему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закупівель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Документи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мають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бути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належного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рівня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зображення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чіткими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розбірливими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читання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14:paraId="217E88CA" w14:textId="77777777" w:rsidR="007E23E6" w:rsidRPr="00B55FF0" w:rsidRDefault="007E23E6" w:rsidP="007E23E6">
      <w:pPr>
        <w:keepNext/>
        <w:keepLines/>
        <w:spacing w:after="0" w:line="240" w:lineRule="auto"/>
        <w:ind w:firstLine="66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Замовник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перевіряє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КЕП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учасника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сайті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центрального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засвідчувального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органу за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посиланням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B55FF0">
          <w:rPr>
            <w:rFonts w:ascii="Times New Roman" w:hAnsi="Times New Roman"/>
            <w:sz w:val="24"/>
            <w:szCs w:val="24"/>
            <w:lang w:eastAsia="ru-RU"/>
          </w:rPr>
          <w:t>https://czo.gov.ua/verify</w:t>
        </w:r>
      </w:hyperlink>
      <w:r w:rsidRPr="00B55FF0">
        <w:rPr>
          <w:rFonts w:ascii="Times New Roman" w:hAnsi="Times New Roman"/>
          <w:sz w:val="24"/>
          <w:szCs w:val="24"/>
          <w:lang w:eastAsia="ru-RU"/>
        </w:rPr>
        <w:t>.</w:t>
      </w:r>
    </w:p>
    <w:p w14:paraId="0E526090" w14:textId="77777777" w:rsidR="007E23E6" w:rsidRPr="00B55FF0" w:rsidRDefault="007E23E6" w:rsidP="007E23E6">
      <w:pPr>
        <w:keepNext/>
        <w:keepLines/>
        <w:spacing w:after="0" w:line="240" w:lineRule="auto"/>
        <w:ind w:firstLine="66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Під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перевірки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КЕП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повинні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відображатися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прізвище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ініціали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особи,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уповноваженої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підписання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власника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ключа). У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випадку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відсутності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даної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інформації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пропозиція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учасника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вважається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такою,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відповідає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умовам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визначеним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оголошенні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проведення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спрощеної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закупівлі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, та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вимогам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до предмета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закупівлі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>.</w:t>
      </w:r>
    </w:p>
    <w:p w14:paraId="094F2A1D" w14:textId="77777777" w:rsidR="007E23E6" w:rsidRPr="00B55FF0" w:rsidRDefault="007E23E6" w:rsidP="007E23E6">
      <w:pPr>
        <w:keepNext/>
        <w:keepLines/>
        <w:spacing w:after="0" w:line="240" w:lineRule="auto"/>
        <w:ind w:firstLine="668"/>
        <w:contextualSpacing/>
        <w:jc w:val="both"/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</w:pP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Документи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пропозиції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учасника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що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складені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безпосередньо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Учасником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, а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саме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: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довідки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в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довільній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формі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листи-роз’яснення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гарантійні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листи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повинні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містити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підпис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уповноваженої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посадової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особи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Учасника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закупівлі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(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із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зазначенням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прізвища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ініціалів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та посади особи), а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також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відбитки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печатки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учасника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(при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наявності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) у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разі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накладання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електронного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цифрового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підпису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(ЕЦП)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або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кваліфікованого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електронного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підпису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(КЕП) на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пропозицію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, а не на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кожен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електронний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документ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пропозиції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окремо</w:t>
      </w:r>
      <w:proofErr w:type="spellEnd"/>
      <w:r w:rsidRPr="00B55FF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. </w:t>
      </w:r>
    </w:p>
    <w:p w14:paraId="3D0F5E0C" w14:textId="77777777" w:rsidR="007E23E6" w:rsidRPr="00B55FF0" w:rsidRDefault="007E23E6" w:rsidP="007E23E6">
      <w:pPr>
        <w:keepNext/>
        <w:keepLines/>
        <w:spacing w:after="0" w:line="240" w:lineRule="auto"/>
        <w:ind w:firstLine="60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Кожен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учасник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має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право подати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тільки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 xml:space="preserve"> одну </w:t>
      </w:r>
      <w:proofErr w:type="spellStart"/>
      <w:r w:rsidRPr="00B55FF0">
        <w:rPr>
          <w:rFonts w:ascii="Times New Roman" w:hAnsi="Times New Roman"/>
          <w:sz w:val="24"/>
          <w:szCs w:val="24"/>
          <w:lang w:eastAsia="ru-RU"/>
        </w:rPr>
        <w:t>пропозицію</w:t>
      </w:r>
      <w:proofErr w:type="spellEnd"/>
      <w:r w:rsidRPr="00B55FF0">
        <w:rPr>
          <w:rFonts w:ascii="Times New Roman" w:hAnsi="Times New Roman"/>
          <w:sz w:val="24"/>
          <w:szCs w:val="24"/>
          <w:lang w:eastAsia="ru-RU"/>
        </w:rPr>
        <w:t>.</w:t>
      </w:r>
    </w:p>
    <w:p w14:paraId="52ADEFF7" w14:textId="77777777" w:rsidR="00836B4E" w:rsidRPr="007E23E6" w:rsidRDefault="00836B4E" w:rsidP="0083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16DFED" w14:textId="77777777" w:rsidR="00836B4E" w:rsidRPr="00BD5C13" w:rsidRDefault="00836B4E" w:rsidP="00836B4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5316660" w14:textId="77777777" w:rsidR="00FD0C47" w:rsidRPr="00864AF6" w:rsidRDefault="00FD0C47" w:rsidP="00647C21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sectPr w:rsidR="00FD0C47" w:rsidRPr="00864AF6" w:rsidSect="00647C21">
      <w:footerReference w:type="default" r:id="rId10"/>
      <w:pgSz w:w="12240" w:h="15840"/>
      <w:pgMar w:top="567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5E750" w14:textId="77777777" w:rsidR="001C6E06" w:rsidRDefault="001C6E06" w:rsidP="00232922">
      <w:pPr>
        <w:spacing w:after="0" w:line="240" w:lineRule="auto"/>
      </w:pPr>
      <w:r>
        <w:separator/>
      </w:r>
    </w:p>
  </w:endnote>
  <w:endnote w:type="continuationSeparator" w:id="0">
    <w:p w14:paraId="586F5C09" w14:textId="77777777" w:rsidR="001C6E06" w:rsidRDefault="001C6E06" w:rsidP="0023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272415"/>
      <w:docPartObj>
        <w:docPartGallery w:val="Page Numbers (Bottom of Page)"/>
        <w:docPartUnique/>
      </w:docPartObj>
    </w:sdtPr>
    <w:sdtEndPr/>
    <w:sdtContent>
      <w:p w14:paraId="1A78B95F" w14:textId="69C15E71" w:rsidR="00647C21" w:rsidRDefault="00647C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B32">
          <w:rPr>
            <w:noProof/>
          </w:rPr>
          <w:t>2</w:t>
        </w:r>
        <w:r>
          <w:fldChar w:fldCharType="end"/>
        </w:r>
      </w:p>
    </w:sdtContent>
  </w:sdt>
  <w:p w14:paraId="0A0D50CE" w14:textId="77777777" w:rsidR="00647C21" w:rsidRDefault="00647C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2E746" w14:textId="77777777" w:rsidR="001C6E06" w:rsidRDefault="001C6E06" w:rsidP="00232922">
      <w:pPr>
        <w:spacing w:after="0" w:line="240" w:lineRule="auto"/>
      </w:pPr>
      <w:r>
        <w:separator/>
      </w:r>
    </w:p>
  </w:footnote>
  <w:footnote w:type="continuationSeparator" w:id="0">
    <w:p w14:paraId="20DA5043" w14:textId="77777777" w:rsidR="001C6E06" w:rsidRDefault="001C6E06" w:rsidP="0023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eastAsia="Times New Roman"/>
        <w:lang w:val="uk-UA"/>
      </w:rPr>
    </w:lvl>
  </w:abstractNum>
  <w:abstractNum w:abstractNumId="1" w15:restartNumberingAfterBreak="0">
    <w:nsid w:val="06C156B6"/>
    <w:multiLevelType w:val="hybridMultilevel"/>
    <w:tmpl w:val="A5064054"/>
    <w:lvl w:ilvl="0" w:tplc="3A229572">
      <w:start w:val="1"/>
      <w:numFmt w:val="decimal"/>
      <w:lvlText w:val="%1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" w15:restartNumberingAfterBreak="0">
    <w:nsid w:val="0A063FA2"/>
    <w:multiLevelType w:val="hybridMultilevel"/>
    <w:tmpl w:val="9CB66220"/>
    <w:lvl w:ilvl="0" w:tplc="CA0A9D8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225893"/>
    <w:multiLevelType w:val="hybridMultilevel"/>
    <w:tmpl w:val="7A6E3A2E"/>
    <w:lvl w:ilvl="0" w:tplc="87C294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916C85"/>
    <w:multiLevelType w:val="hybridMultilevel"/>
    <w:tmpl w:val="118C897C"/>
    <w:lvl w:ilvl="0" w:tplc="C1EE51C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5317"/>
    <w:multiLevelType w:val="hybridMultilevel"/>
    <w:tmpl w:val="6AF2276E"/>
    <w:lvl w:ilvl="0" w:tplc="7D269F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E859E9"/>
    <w:multiLevelType w:val="hybridMultilevel"/>
    <w:tmpl w:val="3B14ED9E"/>
    <w:lvl w:ilvl="0" w:tplc="D22A51B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3611"/>
    <w:multiLevelType w:val="hybridMultilevel"/>
    <w:tmpl w:val="BAB2B14C"/>
    <w:lvl w:ilvl="0" w:tplc="79B20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6F4719"/>
    <w:multiLevelType w:val="hybridMultilevel"/>
    <w:tmpl w:val="FCB2D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02E6"/>
    <w:multiLevelType w:val="hybridMultilevel"/>
    <w:tmpl w:val="BC2A1EC0"/>
    <w:lvl w:ilvl="0" w:tplc="301E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B75FA0"/>
    <w:multiLevelType w:val="hybridMultilevel"/>
    <w:tmpl w:val="6B563264"/>
    <w:lvl w:ilvl="0" w:tplc="C6960EF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8D"/>
    <w:rsid w:val="00000206"/>
    <w:rsid w:val="000055AA"/>
    <w:rsid w:val="000107C1"/>
    <w:rsid w:val="000147BE"/>
    <w:rsid w:val="00027F62"/>
    <w:rsid w:val="00042899"/>
    <w:rsid w:val="000628A8"/>
    <w:rsid w:val="00066900"/>
    <w:rsid w:val="00073D0B"/>
    <w:rsid w:val="00080B32"/>
    <w:rsid w:val="000960DA"/>
    <w:rsid w:val="000A4768"/>
    <w:rsid w:val="000B421A"/>
    <w:rsid w:val="000E2433"/>
    <w:rsid w:val="001025DB"/>
    <w:rsid w:val="001114D2"/>
    <w:rsid w:val="00117356"/>
    <w:rsid w:val="00122304"/>
    <w:rsid w:val="00127480"/>
    <w:rsid w:val="0013354D"/>
    <w:rsid w:val="00151CC4"/>
    <w:rsid w:val="00164DFE"/>
    <w:rsid w:val="00174BF7"/>
    <w:rsid w:val="001A7110"/>
    <w:rsid w:val="001C17F4"/>
    <w:rsid w:val="001C6E06"/>
    <w:rsid w:val="001D0229"/>
    <w:rsid w:val="001D7560"/>
    <w:rsid w:val="001E2401"/>
    <w:rsid w:val="001E5990"/>
    <w:rsid w:val="00220C43"/>
    <w:rsid w:val="00232922"/>
    <w:rsid w:val="00292106"/>
    <w:rsid w:val="002A6F2C"/>
    <w:rsid w:val="002F2679"/>
    <w:rsid w:val="00302365"/>
    <w:rsid w:val="00305B2B"/>
    <w:rsid w:val="003315D6"/>
    <w:rsid w:val="00333468"/>
    <w:rsid w:val="0035505A"/>
    <w:rsid w:val="003616E3"/>
    <w:rsid w:val="00376ABF"/>
    <w:rsid w:val="00377885"/>
    <w:rsid w:val="00381FA1"/>
    <w:rsid w:val="00383C3D"/>
    <w:rsid w:val="003913E2"/>
    <w:rsid w:val="003A538A"/>
    <w:rsid w:val="003B33FC"/>
    <w:rsid w:val="003C7CE0"/>
    <w:rsid w:val="0041683C"/>
    <w:rsid w:val="00421F60"/>
    <w:rsid w:val="0044551F"/>
    <w:rsid w:val="00474F31"/>
    <w:rsid w:val="00484C90"/>
    <w:rsid w:val="004B5DF9"/>
    <w:rsid w:val="004B66E2"/>
    <w:rsid w:val="004E50BB"/>
    <w:rsid w:val="005063D8"/>
    <w:rsid w:val="00511457"/>
    <w:rsid w:val="0051171F"/>
    <w:rsid w:val="0051274C"/>
    <w:rsid w:val="00521CBC"/>
    <w:rsid w:val="00530D28"/>
    <w:rsid w:val="005464DE"/>
    <w:rsid w:val="0057770D"/>
    <w:rsid w:val="00582275"/>
    <w:rsid w:val="005905AA"/>
    <w:rsid w:val="005A48FF"/>
    <w:rsid w:val="005B370E"/>
    <w:rsid w:val="005B5D59"/>
    <w:rsid w:val="005C1B6A"/>
    <w:rsid w:val="005C7DAA"/>
    <w:rsid w:val="005F1B22"/>
    <w:rsid w:val="005F5074"/>
    <w:rsid w:val="005F67AA"/>
    <w:rsid w:val="006222FF"/>
    <w:rsid w:val="0064135F"/>
    <w:rsid w:val="0064722B"/>
    <w:rsid w:val="00647C21"/>
    <w:rsid w:val="0065797E"/>
    <w:rsid w:val="00680E31"/>
    <w:rsid w:val="00687D96"/>
    <w:rsid w:val="006B00AB"/>
    <w:rsid w:val="006B44F4"/>
    <w:rsid w:val="006B4E2A"/>
    <w:rsid w:val="006C365D"/>
    <w:rsid w:val="006C38E8"/>
    <w:rsid w:val="006E70D0"/>
    <w:rsid w:val="00715194"/>
    <w:rsid w:val="00715258"/>
    <w:rsid w:val="0072258D"/>
    <w:rsid w:val="00731080"/>
    <w:rsid w:val="00732F1B"/>
    <w:rsid w:val="00741847"/>
    <w:rsid w:val="00767723"/>
    <w:rsid w:val="00791B6F"/>
    <w:rsid w:val="00792775"/>
    <w:rsid w:val="007A061D"/>
    <w:rsid w:val="007B5B82"/>
    <w:rsid w:val="007B680C"/>
    <w:rsid w:val="007D3BA1"/>
    <w:rsid w:val="007E23E6"/>
    <w:rsid w:val="007E5134"/>
    <w:rsid w:val="007F2A60"/>
    <w:rsid w:val="0082430F"/>
    <w:rsid w:val="008361D3"/>
    <w:rsid w:val="00836B4E"/>
    <w:rsid w:val="00847887"/>
    <w:rsid w:val="008520E4"/>
    <w:rsid w:val="00864AF6"/>
    <w:rsid w:val="00872BF4"/>
    <w:rsid w:val="00876353"/>
    <w:rsid w:val="008772AA"/>
    <w:rsid w:val="00886C60"/>
    <w:rsid w:val="0088733C"/>
    <w:rsid w:val="008941EB"/>
    <w:rsid w:val="008B41B4"/>
    <w:rsid w:val="008B5BD1"/>
    <w:rsid w:val="008C3B53"/>
    <w:rsid w:val="008D238B"/>
    <w:rsid w:val="008F2A1F"/>
    <w:rsid w:val="008F5E29"/>
    <w:rsid w:val="0097307E"/>
    <w:rsid w:val="00993ABA"/>
    <w:rsid w:val="009D2D72"/>
    <w:rsid w:val="009F729F"/>
    <w:rsid w:val="00A13700"/>
    <w:rsid w:val="00A359E4"/>
    <w:rsid w:val="00A5567E"/>
    <w:rsid w:val="00A61AED"/>
    <w:rsid w:val="00A8395B"/>
    <w:rsid w:val="00AB6C39"/>
    <w:rsid w:val="00AC0BCE"/>
    <w:rsid w:val="00AC1C85"/>
    <w:rsid w:val="00AD1C54"/>
    <w:rsid w:val="00AD7975"/>
    <w:rsid w:val="00AE0555"/>
    <w:rsid w:val="00AF0AC6"/>
    <w:rsid w:val="00B05B4D"/>
    <w:rsid w:val="00B16E5D"/>
    <w:rsid w:val="00B34D02"/>
    <w:rsid w:val="00B43DFB"/>
    <w:rsid w:val="00B751B6"/>
    <w:rsid w:val="00B771D8"/>
    <w:rsid w:val="00B862D0"/>
    <w:rsid w:val="00B9780C"/>
    <w:rsid w:val="00BA27BC"/>
    <w:rsid w:val="00BB5B5F"/>
    <w:rsid w:val="00BB60C6"/>
    <w:rsid w:val="00BD4B27"/>
    <w:rsid w:val="00BD5C13"/>
    <w:rsid w:val="00BE6662"/>
    <w:rsid w:val="00BF3772"/>
    <w:rsid w:val="00C17161"/>
    <w:rsid w:val="00C22222"/>
    <w:rsid w:val="00C25950"/>
    <w:rsid w:val="00C30838"/>
    <w:rsid w:val="00C42CE0"/>
    <w:rsid w:val="00C67C5F"/>
    <w:rsid w:val="00C91A89"/>
    <w:rsid w:val="00CA2CEA"/>
    <w:rsid w:val="00CB1ADD"/>
    <w:rsid w:val="00CC038D"/>
    <w:rsid w:val="00CC42AE"/>
    <w:rsid w:val="00CC68EC"/>
    <w:rsid w:val="00CE0AE1"/>
    <w:rsid w:val="00CE4E7E"/>
    <w:rsid w:val="00D16ABC"/>
    <w:rsid w:val="00D25976"/>
    <w:rsid w:val="00D372D5"/>
    <w:rsid w:val="00D37DBF"/>
    <w:rsid w:val="00D61191"/>
    <w:rsid w:val="00D7201B"/>
    <w:rsid w:val="00D72B04"/>
    <w:rsid w:val="00D84F15"/>
    <w:rsid w:val="00D87B68"/>
    <w:rsid w:val="00DA1440"/>
    <w:rsid w:val="00DA2D30"/>
    <w:rsid w:val="00DA4C09"/>
    <w:rsid w:val="00DB29EB"/>
    <w:rsid w:val="00DC096E"/>
    <w:rsid w:val="00DE380A"/>
    <w:rsid w:val="00DF3FC9"/>
    <w:rsid w:val="00E04A61"/>
    <w:rsid w:val="00E357FD"/>
    <w:rsid w:val="00E36DA3"/>
    <w:rsid w:val="00E728AF"/>
    <w:rsid w:val="00E75865"/>
    <w:rsid w:val="00E85AB0"/>
    <w:rsid w:val="00E87B18"/>
    <w:rsid w:val="00EF6916"/>
    <w:rsid w:val="00EF741F"/>
    <w:rsid w:val="00F153A4"/>
    <w:rsid w:val="00F35A85"/>
    <w:rsid w:val="00F46A23"/>
    <w:rsid w:val="00F55DAA"/>
    <w:rsid w:val="00F7472C"/>
    <w:rsid w:val="00F87761"/>
    <w:rsid w:val="00F91280"/>
    <w:rsid w:val="00FC5576"/>
    <w:rsid w:val="00FC5862"/>
    <w:rsid w:val="00FC6676"/>
    <w:rsid w:val="00FD0C47"/>
    <w:rsid w:val="00FD3D8E"/>
    <w:rsid w:val="00FE1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893D"/>
  <w15:docId w15:val="{B57DD394-3CF8-48D8-BDE1-F5C2697E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D2"/>
  </w:style>
  <w:style w:type="paragraph" w:styleId="1">
    <w:name w:val="heading 1"/>
    <w:basedOn w:val="a"/>
    <w:next w:val="a"/>
    <w:link w:val="10"/>
    <w:uiPriority w:val="9"/>
    <w:qFormat/>
    <w:rsid w:val="00FD0C47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7635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rsid w:val="0087635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3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32922"/>
  </w:style>
  <w:style w:type="paragraph" w:styleId="a5">
    <w:name w:val="footer"/>
    <w:basedOn w:val="a"/>
    <w:link w:val="a6"/>
    <w:uiPriority w:val="99"/>
    <w:unhideWhenUsed/>
    <w:rsid w:val="0023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32922"/>
  </w:style>
  <w:style w:type="paragraph" w:styleId="a7">
    <w:name w:val="Balloon Text"/>
    <w:basedOn w:val="a"/>
    <w:link w:val="a8"/>
    <w:uiPriority w:val="99"/>
    <w:semiHidden/>
    <w:unhideWhenUsed/>
    <w:rsid w:val="004B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B66E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1683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D0C4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basedOn w:val="a"/>
    <w:uiPriority w:val="1"/>
    <w:qFormat/>
    <w:rsid w:val="00FD0C47"/>
    <w:pPr>
      <w:spacing w:after="0" w:line="240" w:lineRule="auto"/>
    </w:pPr>
    <w:rPr>
      <w:rFonts w:eastAsiaTheme="minorEastAsia" w:cs="Times New Roman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C47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next w:val="a"/>
    <w:link w:val="ad"/>
    <w:qFormat/>
    <w:rsid w:val="00FD0C4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 Знак"/>
    <w:basedOn w:val="a0"/>
    <w:link w:val="ac"/>
    <w:rsid w:val="00FD0C47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e">
    <w:name w:val="annotation reference"/>
    <w:basedOn w:val="a0"/>
    <w:uiPriority w:val="99"/>
    <w:semiHidden/>
    <w:unhideWhenUsed/>
    <w:rsid w:val="00FE197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E1972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FE197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1972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FE1972"/>
    <w:rPr>
      <w:b/>
      <w:bCs/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EF691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val="uk-UA" w:eastAsia="ar-SA"/>
    </w:rPr>
  </w:style>
  <w:style w:type="paragraph" w:styleId="af5">
    <w:name w:val="Normal (Web)"/>
    <w:basedOn w:val="a"/>
    <w:uiPriority w:val="99"/>
    <w:semiHidden/>
    <w:unhideWhenUsed/>
    <w:rsid w:val="00F7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F747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">
    <w:name w:val="Основной текст (2) + 13 pt;Полужирный"/>
    <w:rsid w:val="00F74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af6">
    <w:name w:val="Знак"/>
    <w:basedOn w:val="a"/>
    <w:rsid w:val="00993A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Обычный1"/>
    <w:uiPriority w:val="99"/>
    <w:rsid w:val="00993AB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12">
    <w:name w:val="Абзац списка1"/>
    <w:basedOn w:val="a"/>
    <w:qFormat/>
    <w:rsid w:val="00993ABA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lang w:val="uk-UA"/>
    </w:rPr>
  </w:style>
  <w:style w:type="paragraph" w:customStyle="1" w:styleId="20">
    <w:name w:val="Без интервала2"/>
    <w:qFormat/>
    <w:rsid w:val="00993AB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customStyle="1" w:styleId="af4">
    <w:name w:val="Абзац списку Знак"/>
    <w:link w:val="af3"/>
    <w:uiPriority w:val="34"/>
    <w:locked/>
    <w:rsid w:val="00993ABA"/>
    <w:rPr>
      <w:rFonts w:ascii="Times New Roman" w:eastAsia="Times New Roman" w:hAnsi="Times New Roman" w:cs="Times New Roman"/>
      <w:kern w:val="1"/>
      <w:sz w:val="24"/>
      <w:szCs w:val="24"/>
      <w:lang w:val="uk-UA" w:eastAsia="ar-SA"/>
    </w:rPr>
  </w:style>
  <w:style w:type="paragraph" w:customStyle="1" w:styleId="13">
    <w:name w:val="Абзац списку1"/>
    <w:basedOn w:val="a"/>
    <w:rsid w:val="00C42CE0"/>
    <w:pPr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21">
    <w:name w:val="Абзац списку2"/>
    <w:basedOn w:val="a"/>
    <w:rsid w:val="00741847"/>
    <w:pPr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55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51-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zo.gov.ua/veri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shvch_lt</dc:creator>
  <cp:lastModifiedBy>Гаврилюк Н.В.</cp:lastModifiedBy>
  <cp:revision>56</cp:revision>
  <cp:lastPrinted>2022-08-09T07:55:00Z</cp:lastPrinted>
  <dcterms:created xsi:type="dcterms:W3CDTF">2020-09-21T08:35:00Z</dcterms:created>
  <dcterms:modified xsi:type="dcterms:W3CDTF">2022-08-09T07:56:00Z</dcterms:modified>
</cp:coreProperties>
</file>