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D8" w:rsidRDefault="00632ED8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ED8" w:rsidRDefault="009D7E10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E10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до тендерної документації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>, затвердженої ріш</w:t>
      </w:r>
      <w:r w:rsidR="00C73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енням </w:t>
      </w:r>
      <w:r w:rsidR="000D7749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E3023B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9C32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1088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3023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D774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23B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6E9D" w:rsidRDefault="00E3023B" w:rsidP="00632E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3023B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  <w:t>ДК 021:2015 код 30230000-0 Комп’ютерне обладнання</w:t>
      </w:r>
      <w:r w:rsidR="0031026F" w:rsidRPr="0031026F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  <w:t>к</w:t>
      </w:r>
      <w:r w:rsidRPr="00E3023B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  <w:t>омплектуючі до комп’ютерної техніки</w:t>
      </w:r>
      <w:r w:rsidR="0031026F" w:rsidRPr="0031026F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  <w:t>)</w:t>
      </w:r>
      <w:r w:rsidR="00C73E05" w:rsidRPr="00C73E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73E05" w:rsidRPr="00632ED8" w:rsidRDefault="005B33D8" w:rsidP="00632E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69104D" w:rsidRPr="006910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UA-2023-05-04-006237-a</w:t>
      </w:r>
      <w:r w:rsidRPr="005B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9D7E10" w:rsidRPr="00B25E07" w:rsidRDefault="00841ECF" w:rsidP="00902DE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титульній сторінці тендерної документ</w:t>
      </w:r>
      <w:r w:rsidR="00902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</w:t>
      </w:r>
      <w:r w:rsidR="009D7E10" w:rsidRPr="00B25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D7E10" w:rsidRDefault="00902DE9" w:rsidP="00844150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«Предмет закупівлі» викласти в наступній редакції</w:t>
      </w:r>
      <w:r w:rsidR="00A94F54" w:rsidRPr="0084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796"/>
      </w:tblGrid>
      <w:tr w:rsidR="005B33D8" w:rsidRPr="00972170" w:rsidTr="00142AB9">
        <w:trPr>
          <w:jc w:val="center"/>
        </w:trPr>
        <w:tc>
          <w:tcPr>
            <w:tcW w:w="7650" w:type="dxa"/>
          </w:tcPr>
          <w:p w:rsidR="00C73E05" w:rsidRPr="00972170" w:rsidRDefault="00C73E05" w:rsidP="00C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796" w:type="dxa"/>
          </w:tcPr>
          <w:p w:rsidR="00C73E05" w:rsidRPr="00972170" w:rsidRDefault="00C73E05" w:rsidP="00C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B21481" w:rsidRPr="00AF191A" w:rsidTr="00142AB9">
        <w:trPr>
          <w:jc w:val="center"/>
        </w:trPr>
        <w:tc>
          <w:tcPr>
            <w:tcW w:w="7650" w:type="dxa"/>
          </w:tcPr>
          <w:p w:rsidR="007B7FC7" w:rsidRPr="007B7FC7" w:rsidRDefault="007B7FC7" w:rsidP="007B7F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 ЗАКУПІВЛІ:</w:t>
            </w:r>
          </w:p>
          <w:p w:rsidR="00B21481" w:rsidRDefault="007B7FC7" w:rsidP="007B7F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7F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ДК 021:2015 код 30230000-7 Комп’ютерне обладнання (комплектуючі до комп’ютерної техніки)  на 2023 рік</w:t>
            </w:r>
          </w:p>
          <w:p w:rsidR="009B1E50" w:rsidRPr="009C32FD" w:rsidRDefault="009B1E50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7B7FC7" w:rsidRPr="007B7FC7" w:rsidRDefault="007B7FC7" w:rsidP="007B7F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 ЗАКУПІВЛІ:</w:t>
            </w:r>
          </w:p>
          <w:p w:rsidR="00B21481" w:rsidRDefault="007B7FC7" w:rsidP="007B7F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7F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ДК 021:2015 код 30230000-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7B7F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Комп’ютерне обладнання (комплектуючі до комп’ютерної техніки)  на 2023 рік</w:t>
            </w:r>
          </w:p>
          <w:p w:rsidR="009E35FF" w:rsidRPr="009C32FD" w:rsidRDefault="009E35FF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02DE9" w:rsidRDefault="00902DE9" w:rsidP="00902DE9">
      <w:pPr>
        <w:pStyle w:val="a4"/>
        <w:numPr>
          <w:ilvl w:val="0"/>
          <w:numId w:val="1"/>
        </w:numPr>
        <w:tabs>
          <w:tab w:val="left" w:pos="1418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розділі «Загальні положення» тендерної документації:</w:t>
      </w:r>
    </w:p>
    <w:p w:rsidR="00902DE9" w:rsidRPr="00902DE9" w:rsidRDefault="00902DE9" w:rsidP="00902DE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 4.1.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наступній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796"/>
      </w:tblGrid>
      <w:tr w:rsidR="00902DE9" w:rsidRPr="00972170" w:rsidTr="00902DE9">
        <w:trPr>
          <w:jc w:val="center"/>
        </w:trPr>
        <w:tc>
          <w:tcPr>
            <w:tcW w:w="7650" w:type="dxa"/>
          </w:tcPr>
          <w:p w:rsidR="00902DE9" w:rsidRPr="00972170" w:rsidRDefault="00902DE9" w:rsidP="00C54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796" w:type="dxa"/>
          </w:tcPr>
          <w:p w:rsidR="00902DE9" w:rsidRPr="00972170" w:rsidRDefault="00902DE9" w:rsidP="00C54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902DE9" w:rsidRPr="00AF191A" w:rsidTr="00902DE9">
        <w:trPr>
          <w:jc w:val="center"/>
        </w:trPr>
        <w:tc>
          <w:tcPr>
            <w:tcW w:w="7650" w:type="dxa"/>
          </w:tcPr>
          <w:tbl>
            <w:tblPr>
              <w:tblW w:w="7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84"/>
              <w:gridCol w:w="1843"/>
              <w:gridCol w:w="4961"/>
            </w:tblGrid>
            <w:tr w:rsidR="00902DE9" w:rsidRPr="00BB4141" w:rsidTr="00902DE9">
              <w:tc>
                <w:tcPr>
                  <w:tcW w:w="584" w:type="dxa"/>
                </w:tcPr>
                <w:p w:rsidR="00902DE9" w:rsidRPr="00902DE9" w:rsidRDefault="00902DE9" w:rsidP="00902DE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02D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4.1</w:t>
                  </w:r>
                </w:p>
              </w:tc>
              <w:tc>
                <w:tcPr>
                  <w:tcW w:w="1843" w:type="dxa"/>
                </w:tcPr>
                <w:p w:rsidR="00902DE9" w:rsidRPr="00902DE9" w:rsidRDefault="00902DE9" w:rsidP="00902D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02D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назва предмета закупівлі</w:t>
                  </w:r>
                </w:p>
              </w:tc>
              <w:tc>
                <w:tcPr>
                  <w:tcW w:w="4961" w:type="dxa"/>
                </w:tcPr>
                <w:p w:rsidR="00902DE9" w:rsidRPr="00902DE9" w:rsidRDefault="00902DE9" w:rsidP="00902D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02D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ДК 021:2015 код 30230000-7 Комп’ютерне обладнання (комплектуючі до комп’ютерної техніки)</w:t>
                  </w:r>
                </w:p>
              </w:tc>
            </w:tr>
          </w:tbl>
          <w:p w:rsidR="00902DE9" w:rsidRPr="009C32FD" w:rsidRDefault="00902DE9" w:rsidP="00902D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tbl>
            <w:tblPr>
              <w:tblW w:w="7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84"/>
              <w:gridCol w:w="1843"/>
              <w:gridCol w:w="4961"/>
            </w:tblGrid>
            <w:tr w:rsidR="00902DE9" w:rsidRPr="00BB4141" w:rsidTr="00C54F27">
              <w:tc>
                <w:tcPr>
                  <w:tcW w:w="584" w:type="dxa"/>
                </w:tcPr>
                <w:p w:rsidR="00902DE9" w:rsidRPr="00902DE9" w:rsidRDefault="00902DE9" w:rsidP="00902DE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02D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4.1</w:t>
                  </w:r>
                </w:p>
              </w:tc>
              <w:tc>
                <w:tcPr>
                  <w:tcW w:w="1843" w:type="dxa"/>
                </w:tcPr>
                <w:p w:rsidR="00902DE9" w:rsidRPr="00902DE9" w:rsidRDefault="00902DE9" w:rsidP="00902D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02D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назва предмета закупівлі</w:t>
                  </w:r>
                </w:p>
              </w:tc>
              <w:tc>
                <w:tcPr>
                  <w:tcW w:w="4961" w:type="dxa"/>
                </w:tcPr>
                <w:p w:rsidR="00902DE9" w:rsidRPr="00902DE9" w:rsidRDefault="00902DE9" w:rsidP="00902D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02D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ДК 021:2015 код 30230000-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  <w:r w:rsidRPr="00902D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Комп’ютерне обладнання (комплектуючі до комп’ютерної техніки)</w:t>
                  </w:r>
                </w:p>
              </w:tc>
            </w:tr>
          </w:tbl>
          <w:p w:rsidR="00902DE9" w:rsidRPr="009C32FD" w:rsidRDefault="00902DE9" w:rsidP="00902D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02DE9" w:rsidRDefault="00B150B4" w:rsidP="00B150B4">
      <w:pPr>
        <w:pStyle w:val="a4"/>
        <w:numPr>
          <w:ilvl w:val="0"/>
          <w:numId w:val="1"/>
        </w:numPr>
        <w:tabs>
          <w:tab w:val="left" w:pos="1560"/>
        </w:tabs>
        <w:ind w:left="1418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Додатку 1 тендерної документації:</w:t>
      </w:r>
    </w:p>
    <w:p w:rsidR="00B150B4" w:rsidRDefault="000D3C05" w:rsidP="00B150B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Абзац в якому відображений код ДК викласти в наступній редакції: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796"/>
      </w:tblGrid>
      <w:tr w:rsidR="000D3C05" w:rsidRPr="00972170" w:rsidTr="00C54F27">
        <w:trPr>
          <w:jc w:val="center"/>
        </w:trPr>
        <w:tc>
          <w:tcPr>
            <w:tcW w:w="7650" w:type="dxa"/>
          </w:tcPr>
          <w:p w:rsidR="000D3C05" w:rsidRPr="00972170" w:rsidRDefault="000D3C05" w:rsidP="00C54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796" w:type="dxa"/>
          </w:tcPr>
          <w:p w:rsidR="000D3C05" w:rsidRPr="00972170" w:rsidRDefault="000D3C05" w:rsidP="00C54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0D3C05" w:rsidRPr="00AF191A" w:rsidTr="00C54F27">
        <w:trPr>
          <w:jc w:val="center"/>
        </w:trPr>
        <w:tc>
          <w:tcPr>
            <w:tcW w:w="7650" w:type="dxa"/>
          </w:tcPr>
          <w:p w:rsidR="000D3C05" w:rsidRPr="000D3C05" w:rsidRDefault="000D3C05" w:rsidP="000D3C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3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Ми, __________________, код ЄДРПОУ_______________, надаємо свою пропозицію</w:t>
            </w:r>
          </w:p>
          <w:p w:rsidR="000D3C05" w:rsidRPr="000D3C05" w:rsidRDefault="000D3C05" w:rsidP="000D3C0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D3C0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                 (назва Учасника)</w:t>
            </w:r>
          </w:p>
          <w:p w:rsidR="000D3C05" w:rsidRPr="009C32FD" w:rsidRDefault="000D3C05" w:rsidP="000D3C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D3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участі у торгах на предмет закупівлі </w:t>
            </w:r>
            <w:r w:rsidRPr="000D3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ДК 021:2015 код 30230000-7 Комп’ютерне обладнання (комплектуючі до комп’ютерної техніки)</w:t>
            </w:r>
            <w:r w:rsidRPr="000D3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згідно з технічними та іншими вимогами, що запропоновані Замовником.</w:t>
            </w:r>
          </w:p>
        </w:tc>
        <w:tc>
          <w:tcPr>
            <w:tcW w:w="7796" w:type="dxa"/>
          </w:tcPr>
          <w:p w:rsidR="000D3C05" w:rsidRPr="000D3C05" w:rsidRDefault="000D3C05" w:rsidP="000D3C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3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Ми, __________________, код ЄДРПОУ_______________, надаємо свою пропозицію</w:t>
            </w:r>
          </w:p>
          <w:p w:rsidR="000D3C05" w:rsidRPr="000D3C05" w:rsidRDefault="000D3C05" w:rsidP="000D3C0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D3C0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                 (назва Учасника)</w:t>
            </w:r>
          </w:p>
          <w:p w:rsidR="000D3C05" w:rsidRPr="009C32FD" w:rsidRDefault="000D3C05" w:rsidP="000D3C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D3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участі у торгах на предмет закупівлі </w:t>
            </w:r>
            <w:r w:rsidRPr="000D3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ДК 021:2015 код 30230000-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  <w:r w:rsidRPr="000D3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Комп’ютерне обладнання (комплектуючі до комп’ютерної техніки)</w:t>
            </w:r>
            <w:r w:rsidRPr="000D3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згідно з технічними та іншими вимогами, що запропоновані Замовником.</w:t>
            </w:r>
          </w:p>
        </w:tc>
      </w:tr>
    </w:tbl>
    <w:p w:rsidR="00643862" w:rsidRPr="00643862" w:rsidRDefault="00643862" w:rsidP="00260C45">
      <w:pPr>
        <w:pStyle w:val="a4"/>
        <w:numPr>
          <w:ilvl w:val="0"/>
          <w:numId w:val="1"/>
        </w:numPr>
        <w:tabs>
          <w:tab w:val="left" w:pos="1560"/>
        </w:tabs>
        <w:ind w:left="1418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Додатку </w:t>
      </w:r>
      <w:r w:rsidR="00260C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3862">
        <w:rPr>
          <w:rFonts w:ascii="Times New Roman" w:hAnsi="Times New Roman" w:cs="Times New Roman"/>
          <w:sz w:val="28"/>
          <w:szCs w:val="28"/>
          <w:lang w:val="uk-UA"/>
        </w:rPr>
        <w:t xml:space="preserve"> тендерної документації:</w:t>
      </w:r>
    </w:p>
    <w:p w:rsidR="00643862" w:rsidRDefault="00260C45" w:rsidP="0064386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Таблицю </w:t>
      </w:r>
      <w:r w:rsidR="00643862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редакції: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796"/>
      </w:tblGrid>
      <w:tr w:rsidR="00643862" w:rsidRPr="00972170" w:rsidTr="00C54F27">
        <w:trPr>
          <w:jc w:val="center"/>
        </w:trPr>
        <w:tc>
          <w:tcPr>
            <w:tcW w:w="7650" w:type="dxa"/>
          </w:tcPr>
          <w:p w:rsidR="00643862" w:rsidRPr="00972170" w:rsidRDefault="00643862" w:rsidP="00C54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796" w:type="dxa"/>
          </w:tcPr>
          <w:p w:rsidR="00643862" w:rsidRPr="00972170" w:rsidRDefault="00643862" w:rsidP="00C54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643862" w:rsidRPr="00AF191A" w:rsidTr="00C54F27">
        <w:trPr>
          <w:jc w:val="center"/>
        </w:trPr>
        <w:tc>
          <w:tcPr>
            <w:tcW w:w="7650" w:type="dxa"/>
          </w:tcPr>
          <w:tbl>
            <w:tblPr>
              <w:tblW w:w="7388" w:type="dxa"/>
              <w:tblLayout w:type="fixed"/>
              <w:tblLook w:val="0000" w:firstRow="0" w:lastRow="0" w:firstColumn="0" w:lastColumn="0" w:noHBand="0" w:noVBand="0"/>
            </w:tblPr>
            <w:tblGrid>
              <w:gridCol w:w="2710"/>
              <w:gridCol w:w="4678"/>
            </w:tblGrid>
            <w:tr w:rsidR="00096E87" w:rsidRPr="00AE49E7" w:rsidTr="00235047"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E87" w:rsidRPr="00096E87" w:rsidRDefault="00096E87" w:rsidP="00096E87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0" w:name="_Hlk132027989"/>
                  <w:r w:rsidRPr="00096E8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Кваліфікаційні критерії та вимоги, встановлені замовником відповідно до статті 16 Закону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6E87" w:rsidRPr="00096E87" w:rsidRDefault="00096E87" w:rsidP="00096E87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pacing w:val="4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Учасник на виконання вимоги Замовника згідно статті 16 Закону надає інформацію, викладену нижче</w:t>
                  </w:r>
                </w:p>
              </w:tc>
            </w:tr>
            <w:tr w:rsidR="00096E87" w:rsidRPr="00D8205A" w:rsidTr="00235047">
              <w:trPr>
                <w:trHeight w:val="1266"/>
              </w:trPr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E87" w:rsidRPr="00096E87" w:rsidRDefault="00096E87" w:rsidP="00096E87">
                  <w:pPr>
                    <w:pStyle w:val="a7"/>
                    <w:snapToGrid w:val="0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Наявність документально підтвердженого досвіду виконання аналогічного (аналогічних) за предметом закупівлі договору (договорів)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6E87" w:rsidRPr="00096E87" w:rsidRDefault="00096E87" w:rsidP="00096E8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Інформаційна довідка про виконання аналогічного договору за 2020-2023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      </w:r>
                </w:p>
                <w:p w:rsidR="00096E87" w:rsidRPr="00096E87" w:rsidRDefault="00096E87" w:rsidP="00096E8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Аналогічний договір – договір, який повністю відповідає наступним вимогам:</w:t>
                  </w:r>
                </w:p>
                <w:p w:rsidR="00096E87" w:rsidRPr="00096E87" w:rsidRDefault="00096E87" w:rsidP="00096E8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укладений між сторонами, предметом закупівлі якого є ДК 021:2015 код 30230000-7 Комп’ютерне обладнання;</w:t>
                  </w:r>
                </w:p>
                <w:p w:rsidR="00096E87" w:rsidRPr="00096E87" w:rsidRDefault="00096E87" w:rsidP="00096E8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сторонами визначена сума договору;</w:t>
                  </w:r>
                </w:p>
                <w:p w:rsidR="00096E87" w:rsidRPr="00096E87" w:rsidRDefault="00096E87" w:rsidP="00096E8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сторонами встановлений строк дії договору;</w:t>
                  </w:r>
                </w:p>
                <w:p w:rsidR="00096E87" w:rsidRPr="00096E87" w:rsidRDefault="00096E87" w:rsidP="00096E8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- договір завершено, товар поставлено, накладні підписані та оплачені.</w:t>
                  </w:r>
                </w:p>
                <w:p w:rsidR="00096E87" w:rsidRPr="00096E87" w:rsidRDefault="00096E87" w:rsidP="00096E8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 підтвердження відповідності даній вимозі учасник має надати копію договору.</w:t>
                  </w:r>
                </w:p>
              </w:tc>
            </w:tr>
            <w:bookmarkEnd w:id="0"/>
          </w:tbl>
          <w:p w:rsidR="00643862" w:rsidRPr="009C32FD" w:rsidRDefault="00643862" w:rsidP="00C54F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tbl>
            <w:tblPr>
              <w:tblW w:w="7388" w:type="dxa"/>
              <w:tblLayout w:type="fixed"/>
              <w:tblLook w:val="0000" w:firstRow="0" w:lastRow="0" w:firstColumn="0" w:lastColumn="0" w:noHBand="0" w:noVBand="0"/>
            </w:tblPr>
            <w:tblGrid>
              <w:gridCol w:w="2710"/>
              <w:gridCol w:w="4678"/>
            </w:tblGrid>
            <w:tr w:rsidR="00235047" w:rsidRPr="00AE49E7" w:rsidTr="00C54F27"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35047" w:rsidRPr="00096E87" w:rsidRDefault="00235047" w:rsidP="00235047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критерії та вимоги, встановлені замовником відповідно до статті 16 Закону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5047" w:rsidRPr="00096E87" w:rsidRDefault="00235047" w:rsidP="00235047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pacing w:val="4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Учасник на виконання вимоги Замовника згідно статті 16 Закону надає інформацію, викладену нижче</w:t>
                  </w:r>
                </w:p>
              </w:tc>
            </w:tr>
            <w:tr w:rsidR="00235047" w:rsidRPr="00D8205A" w:rsidTr="00C54F27">
              <w:trPr>
                <w:trHeight w:val="1266"/>
              </w:trPr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35047" w:rsidRPr="00096E87" w:rsidRDefault="00235047" w:rsidP="00235047">
                  <w:pPr>
                    <w:pStyle w:val="a7"/>
                    <w:snapToGrid w:val="0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Наявність документально підтвердженого досвіду виконання аналогічного (аналогічних) за предметом закупівлі договору (договорів)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5047" w:rsidRPr="00096E87" w:rsidRDefault="00235047" w:rsidP="0023504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Інформаційна довідка про виконання аналогічного договору за 2020-2023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      </w:r>
                </w:p>
                <w:p w:rsidR="00235047" w:rsidRPr="00096E87" w:rsidRDefault="00235047" w:rsidP="0023504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Аналогічний договір – договір, який повністю відповідає наступним вимогам:</w:t>
                  </w:r>
                </w:p>
                <w:p w:rsidR="00235047" w:rsidRPr="00096E87" w:rsidRDefault="00235047" w:rsidP="0023504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укладений між сторонами, предметом закупівлі якого є ДК 021:2015 код 30230000-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0 </w:t>
                  </w: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Комп’ютерне обладнання;</w:t>
                  </w:r>
                </w:p>
                <w:p w:rsidR="00235047" w:rsidRPr="00096E87" w:rsidRDefault="00235047" w:rsidP="0023504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сторонами визначена сума договору;</w:t>
                  </w:r>
                </w:p>
                <w:p w:rsidR="00235047" w:rsidRPr="00096E87" w:rsidRDefault="00235047" w:rsidP="0023504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сторонами встановлений строк дії договору;</w:t>
                  </w:r>
                </w:p>
                <w:p w:rsidR="00235047" w:rsidRPr="00096E87" w:rsidRDefault="00235047" w:rsidP="0023504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- договір завершено, товар поставлено, накладні підписані та оплачені.</w:t>
                  </w:r>
                </w:p>
                <w:p w:rsidR="00235047" w:rsidRPr="00096E87" w:rsidRDefault="00235047" w:rsidP="0023504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E8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 підтвердження відповідності даній вимозі учасник має надати копію договору.</w:t>
                  </w:r>
                </w:p>
              </w:tc>
            </w:tr>
          </w:tbl>
          <w:p w:rsidR="00643862" w:rsidRPr="009C32FD" w:rsidRDefault="00643862" w:rsidP="00C54F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D7211" w:rsidRPr="00643862" w:rsidRDefault="00DD7211" w:rsidP="00DD7211">
      <w:pPr>
        <w:pStyle w:val="a4"/>
        <w:numPr>
          <w:ilvl w:val="0"/>
          <w:numId w:val="1"/>
        </w:numPr>
        <w:tabs>
          <w:tab w:val="left" w:pos="1560"/>
        </w:tabs>
        <w:ind w:left="1418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62">
        <w:rPr>
          <w:rFonts w:ascii="Times New Roman" w:hAnsi="Times New Roman" w:cs="Times New Roman"/>
          <w:sz w:val="28"/>
          <w:szCs w:val="28"/>
          <w:lang w:val="uk-UA"/>
        </w:rPr>
        <w:t xml:space="preserve">В Додатку </w:t>
      </w:r>
      <w:r w:rsidR="00EB38C2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1" w:name="_GoBack"/>
      <w:bookmarkEnd w:id="1"/>
      <w:r w:rsidRPr="00643862">
        <w:rPr>
          <w:rFonts w:ascii="Times New Roman" w:hAnsi="Times New Roman" w:cs="Times New Roman"/>
          <w:sz w:val="28"/>
          <w:szCs w:val="28"/>
          <w:lang w:val="uk-UA"/>
        </w:rPr>
        <w:t xml:space="preserve"> тендерної документації:</w:t>
      </w:r>
    </w:p>
    <w:p w:rsidR="00DD7211" w:rsidRDefault="00DD7211" w:rsidP="00DD721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Назву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наступній редакції: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796"/>
      </w:tblGrid>
      <w:tr w:rsidR="007B00E2" w:rsidRPr="00972170" w:rsidTr="00C54F27">
        <w:trPr>
          <w:jc w:val="center"/>
        </w:trPr>
        <w:tc>
          <w:tcPr>
            <w:tcW w:w="7650" w:type="dxa"/>
          </w:tcPr>
          <w:p w:rsidR="007B00E2" w:rsidRPr="00972170" w:rsidRDefault="007B00E2" w:rsidP="00C54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796" w:type="dxa"/>
          </w:tcPr>
          <w:p w:rsidR="007B00E2" w:rsidRPr="00972170" w:rsidRDefault="007B00E2" w:rsidP="00C54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7B00E2" w:rsidRPr="00AF191A" w:rsidTr="00C54F27">
        <w:trPr>
          <w:jc w:val="center"/>
        </w:trPr>
        <w:tc>
          <w:tcPr>
            <w:tcW w:w="7650" w:type="dxa"/>
          </w:tcPr>
          <w:p w:rsidR="007B00E2" w:rsidRPr="009C32FD" w:rsidRDefault="007B00E2" w:rsidP="00C54F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0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опис предмету закупівлі ДК 021:2015 код 30230000-7 Комп’ютерне обладнання (комплектуючі до комп’ютерної техніки)</w:t>
            </w:r>
          </w:p>
        </w:tc>
        <w:tc>
          <w:tcPr>
            <w:tcW w:w="7796" w:type="dxa"/>
          </w:tcPr>
          <w:p w:rsidR="007B00E2" w:rsidRPr="009C32FD" w:rsidRDefault="007B00E2" w:rsidP="00C54F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0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опис предмету закупівлі ДК 021:2015 код 30230000-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Pr="007B0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Комп’ютерне обладнання (комплектуючі до комп’ютерної техніки)</w:t>
            </w:r>
          </w:p>
        </w:tc>
      </w:tr>
    </w:tbl>
    <w:p w:rsidR="00DE4413" w:rsidRPr="00643862" w:rsidRDefault="00DE4413" w:rsidP="00DE4413">
      <w:pPr>
        <w:pStyle w:val="a4"/>
        <w:numPr>
          <w:ilvl w:val="0"/>
          <w:numId w:val="1"/>
        </w:numPr>
        <w:tabs>
          <w:tab w:val="left" w:pos="1560"/>
        </w:tabs>
        <w:ind w:left="1418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62">
        <w:rPr>
          <w:rFonts w:ascii="Times New Roman" w:hAnsi="Times New Roman" w:cs="Times New Roman"/>
          <w:sz w:val="28"/>
          <w:szCs w:val="28"/>
          <w:lang w:val="uk-UA"/>
        </w:rPr>
        <w:t xml:space="preserve">В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3862">
        <w:rPr>
          <w:rFonts w:ascii="Times New Roman" w:hAnsi="Times New Roman" w:cs="Times New Roman"/>
          <w:sz w:val="28"/>
          <w:szCs w:val="28"/>
          <w:lang w:val="uk-UA"/>
        </w:rPr>
        <w:t xml:space="preserve"> тендерної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«Проєкт договору»</w:t>
      </w:r>
      <w:r w:rsidRPr="006438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4413" w:rsidRDefault="00DE4413" w:rsidP="00DE44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1.1 викласти в наступній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796"/>
      </w:tblGrid>
      <w:tr w:rsidR="00DE4413" w:rsidRPr="00972170" w:rsidTr="00C54F27">
        <w:trPr>
          <w:jc w:val="center"/>
        </w:trPr>
        <w:tc>
          <w:tcPr>
            <w:tcW w:w="7650" w:type="dxa"/>
          </w:tcPr>
          <w:p w:rsidR="00DE4413" w:rsidRPr="00972170" w:rsidRDefault="00DE4413" w:rsidP="00C54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796" w:type="dxa"/>
          </w:tcPr>
          <w:p w:rsidR="00DE4413" w:rsidRPr="00972170" w:rsidRDefault="00DE4413" w:rsidP="00C54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DE4413" w:rsidRPr="00AF191A" w:rsidTr="00C54F27">
        <w:trPr>
          <w:jc w:val="center"/>
        </w:trPr>
        <w:tc>
          <w:tcPr>
            <w:tcW w:w="7650" w:type="dxa"/>
          </w:tcPr>
          <w:p w:rsidR="00DE4413" w:rsidRPr="009C32FD" w:rsidRDefault="00F9068C" w:rsidP="00C54F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906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1.1. Предметом договору є комплектуючі до комп’ютерної техніки (ДК 021:2015 код 30230000-</w:t>
            </w:r>
            <w:r w:rsidR="00E653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F906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Комп’ютерне обладнання) (далі - товар). Постачальник зобов’язується передати у власність Покупця товар у комплектності, кількості та за ціною, що визначені у Специфікації товару (Додаток 1) (далі – специфікація) в порядку та на умовах, визначених Договором, а Покупець зобов’язується прийняти товар та оплатити його.</w:t>
            </w:r>
          </w:p>
        </w:tc>
        <w:tc>
          <w:tcPr>
            <w:tcW w:w="7796" w:type="dxa"/>
          </w:tcPr>
          <w:p w:rsidR="00DE4413" w:rsidRPr="009C32FD" w:rsidRDefault="00F9068C" w:rsidP="00C54F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906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1.1. Предметом договору є комплектуючі до комп’ютерної техніки (ДК 021:2015 код 30230000-0 Комп’ютерне обладнання) (далі - товар). Постачальник зобов’язується передати у власність Покупця товар у комплектності, кількості та за ціною, що визначені у Специфікації товару (Додаток 1) (далі – специфікація) в порядку та на умовах, визначених Договором, а Покупець зобов’язується прийняти товар та оплатити його.</w:t>
            </w:r>
          </w:p>
        </w:tc>
      </w:tr>
    </w:tbl>
    <w:p w:rsidR="00FD7BD1" w:rsidRDefault="00FD7BD1" w:rsidP="007E0C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83A" w:rsidRDefault="00FD7BD1" w:rsidP="007E0C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34009">
        <w:rPr>
          <w:rFonts w:ascii="Times New Roman" w:hAnsi="Times New Roman" w:cs="Times New Roman"/>
          <w:sz w:val="28"/>
          <w:szCs w:val="28"/>
          <w:lang w:val="uk-UA"/>
        </w:rPr>
        <w:t xml:space="preserve">міни затверджені 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уповноваженої особи</w:t>
      </w:r>
      <w:r w:rsidR="00034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9104D">
        <w:rPr>
          <w:rFonts w:ascii="Times New Roman" w:hAnsi="Times New Roman" w:cs="Times New Roman"/>
          <w:sz w:val="28"/>
          <w:szCs w:val="28"/>
          <w:lang w:val="uk-UA"/>
        </w:rPr>
        <w:t>05.05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>, протокол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04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525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4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4009" w:rsidRDefault="00034009" w:rsidP="009721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4009" w:rsidSect="00A1264B">
      <w:footerReference w:type="default" r:id="rId7"/>
      <w:pgSz w:w="16838" w:h="11906" w:orient="landscape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8D" w:rsidRDefault="00B12C8D" w:rsidP="00972170">
      <w:pPr>
        <w:spacing w:after="0" w:line="240" w:lineRule="auto"/>
      </w:pPr>
      <w:r>
        <w:separator/>
      </w:r>
    </w:p>
  </w:endnote>
  <w:endnote w:type="continuationSeparator" w:id="0">
    <w:p w:rsidR="00B12C8D" w:rsidRDefault="00B12C8D" w:rsidP="0097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70" w:rsidRPr="00972170" w:rsidRDefault="00972170">
    <w:pPr>
      <w:pStyle w:val="a9"/>
      <w:jc w:val="center"/>
      <w:rPr>
        <w:rFonts w:ascii="Times New Roman" w:hAnsi="Times New Roman" w:cs="Times New Roman"/>
      </w:rPr>
    </w:pPr>
  </w:p>
  <w:p w:rsidR="00972170" w:rsidRDefault="009721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8D" w:rsidRDefault="00B12C8D" w:rsidP="00972170">
      <w:pPr>
        <w:spacing w:after="0" w:line="240" w:lineRule="auto"/>
      </w:pPr>
      <w:r>
        <w:separator/>
      </w:r>
    </w:p>
  </w:footnote>
  <w:footnote w:type="continuationSeparator" w:id="0">
    <w:p w:rsidR="00B12C8D" w:rsidRDefault="00B12C8D" w:rsidP="0097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D90"/>
    <w:multiLevelType w:val="hybridMultilevel"/>
    <w:tmpl w:val="A5A40F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DE7AEF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9CA1C95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2277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CF526EC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6CB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F447B34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49A3B0C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DF7F1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DAF7B5B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8E4D4C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FF"/>
    <w:rsid w:val="000115DF"/>
    <w:rsid w:val="00017E4D"/>
    <w:rsid w:val="00034009"/>
    <w:rsid w:val="00051E7A"/>
    <w:rsid w:val="00057FDC"/>
    <w:rsid w:val="00096E87"/>
    <w:rsid w:val="000A6FAE"/>
    <w:rsid w:val="000B2480"/>
    <w:rsid w:val="000D3C05"/>
    <w:rsid w:val="000D7749"/>
    <w:rsid w:val="0010697B"/>
    <w:rsid w:val="00142AB9"/>
    <w:rsid w:val="001565C8"/>
    <w:rsid w:val="002005D1"/>
    <w:rsid w:val="00235047"/>
    <w:rsid w:val="00260C45"/>
    <w:rsid w:val="0031026F"/>
    <w:rsid w:val="003525FD"/>
    <w:rsid w:val="00396E9D"/>
    <w:rsid w:val="004C013E"/>
    <w:rsid w:val="004C2BEB"/>
    <w:rsid w:val="004F6C0C"/>
    <w:rsid w:val="00520DE9"/>
    <w:rsid w:val="00564EFA"/>
    <w:rsid w:val="005A0B7F"/>
    <w:rsid w:val="005A6FBE"/>
    <w:rsid w:val="005B33D8"/>
    <w:rsid w:val="005D6BB5"/>
    <w:rsid w:val="0061088E"/>
    <w:rsid w:val="0061114E"/>
    <w:rsid w:val="00632ED8"/>
    <w:rsid w:val="00633004"/>
    <w:rsid w:val="00643862"/>
    <w:rsid w:val="00652C31"/>
    <w:rsid w:val="006872C1"/>
    <w:rsid w:val="0069104D"/>
    <w:rsid w:val="006A612B"/>
    <w:rsid w:val="00742523"/>
    <w:rsid w:val="0076227E"/>
    <w:rsid w:val="007B00E2"/>
    <w:rsid w:val="007B7FC7"/>
    <w:rsid w:val="007D4E1A"/>
    <w:rsid w:val="007E0C52"/>
    <w:rsid w:val="00800E01"/>
    <w:rsid w:val="00806035"/>
    <w:rsid w:val="00841ECF"/>
    <w:rsid w:val="00844150"/>
    <w:rsid w:val="00882975"/>
    <w:rsid w:val="00892A39"/>
    <w:rsid w:val="008B672D"/>
    <w:rsid w:val="00902DE9"/>
    <w:rsid w:val="00903F13"/>
    <w:rsid w:val="00905902"/>
    <w:rsid w:val="00964463"/>
    <w:rsid w:val="00972170"/>
    <w:rsid w:val="00997C9D"/>
    <w:rsid w:val="009B1E50"/>
    <w:rsid w:val="009C32FD"/>
    <w:rsid w:val="009D5F77"/>
    <w:rsid w:val="009D7E10"/>
    <w:rsid w:val="009E35FF"/>
    <w:rsid w:val="00A1264B"/>
    <w:rsid w:val="00A17993"/>
    <w:rsid w:val="00A94F54"/>
    <w:rsid w:val="00AA0897"/>
    <w:rsid w:val="00AC6F09"/>
    <w:rsid w:val="00AD02E7"/>
    <w:rsid w:val="00AD63A7"/>
    <w:rsid w:val="00AF191A"/>
    <w:rsid w:val="00B12C8D"/>
    <w:rsid w:val="00B150B4"/>
    <w:rsid w:val="00B21481"/>
    <w:rsid w:val="00B25E07"/>
    <w:rsid w:val="00BF055B"/>
    <w:rsid w:val="00C0756E"/>
    <w:rsid w:val="00C40913"/>
    <w:rsid w:val="00C73E05"/>
    <w:rsid w:val="00C90730"/>
    <w:rsid w:val="00D01F4E"/>
    <w:rsid w:val="00D0320F"/>
    <w:rsid w:val="00D61905"/>
    <w:rsid w:val="00D75386"/>
    <w:rsid w:val="00DD7211"/>
    <w:rsid w:val="00DE4413"/>
    <w:rsid w:val="00E3023B"/>
    <w:rsid w:val="00E648BA"/>
    <w:rsid w:val="00E65373"/>
    <w:rsid w:val="00E72B45"/>
    <w:rsid w:val="00E804A2"/>
    <w:rsid w:val="00E861FF"/>
    <w:rsid w:val="00E927D6"/>
    <w:rsid w:val="00E94CF9"/>
    <w:rsid w:val="00EB38C2"/>
    <w:rsid w:val="00F1583A"/>
    <w:rsid w:val="00F9068C"/>
    <w:rsid w:val="00FD7BD1"/>
    <w:rsid w:val="00FE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2264"/>
  <w15:docId w15:val="{ADF570D9-D1D1-4EE3-9328-79A1FEA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1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2170"/>
  </w:style>
  <w:style w:type="paragraph" w:styleId="a9">
    <w:name w:val="footer"/>
    <w:basedOn w:val="a"/>
    <w:link w:val="aa"/>
    <w:uiPriority w:val="99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2170"/>
  </w:style>
  <w:style w:type="paragraph" w:styleId="ab">
    <w:name w:val="No Spacing"/>
    <w:uiPriority w:val="1"/>
    <w:qFormat/>
    <w:rsid w:val="00A1264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c">
    <w:name w:val="Знак Знак Знак"/>
    <w:basedOn w:val="a"/>
    <w:rsid w:val="00D01F4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9B1E50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3324</Words>
  <Characters>1895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Загоруйко Тетяна Вікторівна</dc:creator>
  <cp:keywords/>
  <dc:description/>
  <cp:lastModifiedBy>POLIGRAF</cp:lastModifiedBy>
  <cp:revision>47</cp:revision>
  <cp:lastPrinted>2023-05-05T09:06:00Z</cp:lastPrinted>
  <dcterms:created xsi:type="dcterms:W3CDTF">2021-01-19T06:50:00Z</dcterms:created>
  <dcterms:modified xsi:type="dcterms:W3CDTF">2023-05-05T09:07:00Z</dcterms:modified>
</cp:coreProperties>
</file>